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E81DB" w14:textId="77777777" w:rsidR="00BC4EE1" w:rsidRPr="00AD5D01" w:rsidRDefault="00BC4EE1" w:rsidP="00BC4EE1">
      <w:pPr>
        <w:pStyle w:val="naisnod"/>
        <w:spacing w:before="0" w:after="0"/>
        <w:ind w:firstLine="720"/>
        <w:rPr>
          <w:sz w:val="28"/>
          <w:szCs w:val="28"/>
        </w:rPr>
      </w:pPr>
      <w:r w:rsidRPr="00AD5D01">
        <w:rPr>
          <w:sz w:val="28"/>
          <w:szCs w:val="28"/>
        </w:rPr>
        <w:t>Izziņa par atzinumos sniegtajiem iebildumiem</w:t>
      </w:r>
    </w:p>
    <w:tbl>
      <w:tblPr>
        <w:tblW w:w="12948" w:type="dxa"/>
        <w:jc w:val="center"/>
        <w:tblLook w:val="00A0" w:firstRow="1" w:lastRow="0" w:firstColumn="1" w:lastColumn="0" w:noHBand="0" w:noVBand="0"/>
      </w:tblPr>
      <w:tblGrid>
        <w:gridCol w:w="12948"/>
      </w:tblGrid>
      <w:tr w:rsidR="00BC4EE1" w:rsidRPr="002B08CB" w14:paraId="76D3FE9C" w14:textId="77777777" w:rsidTr="00C96202">
        <w:trPr>
          <w:jc w:val="center"/>
        </w:trPr>
        <w:tc>
          <w:tcPr>
            <w:tcW w:w="12948" w:type="dxa"/>
          </w:tcPr>
          <w:p w14:paraId="7CC88326" w14:textId="0C4AF531" w:rsidR="00BC4EE1" w:rsidRPr="002B08CB" w:rsidRDefault="00BC4EE1" w:rsidP="00C96202">
            <w:pPr>
              <w:jc w:val="center"/>
              <w:rPr>
                <w:b/>
                <w:sz w:val="28"/>
                <w:szCs w:val="28"/>
                <w:lang w:val="lv-LV"/>
              </w:rPr>
            </w:pPr>
            <w:r w:rsidRPr="002B08CB">
              <w:rPr>
                <w:b/>
                <w:sz w:val="28"/>
                <w:szCs w:val="28"/>
                <w:lang w:val="lv-LV"/>
              </w:rPr>
              <w:t xml:space="preserve">par </w:t>
            </w:r>
            <w:r w:rsidR="002B08CB" w:rsidRPr="002B08CB">
              <w:rPr>
                <w:b/>
                <w:sz w:val="28"/>
                <w:szCs w:val="28"/>
                <w:lang w:val="lv-LV"/>
              </w:rPr>
              <w:t>Informatīvais ziņojums par Eiropas Komisijas trešās Savienības rīcības programmas veselības jomā (2014. – 2020. gadam) 2020. gada Darba plānā ietverto projektu “Sadarbības uzlabošana imunizācijas jomā Eiropas Savienībā” īstenošanu</w:t>
            </w:r>
            <w:r w:rsidR="002B08CB" w:rsidRPr="002B08CB">
              <w:rPr>
                <w:b/>
                <w:sz w:val="28"/>
                <w:szCs w:val="28"/>
                <w:lang w:val="lv-LV"/>
              </w:rPr>
              <w:t xml:space="preserve"> </w:t>
            </w:r>
          </w:p>
          <w:p w14:paraId="335C4BC8" w14:textId="77777777" w:rsidR="00BC4EE1" w:rsidRPr="002B08CB" w:rsidRDefault="00BC4EE1" w:rsidP="005E31C2">
            <w:pPr>
              <w:jc w:val="center"/>
              <w:rPr>
                <w:b/>
                <w:sz w:val="28"/>
                <w:szCs w:val="28"/>
                <w:lang w:val="lv-LV"/>
              </w:rPr>
            </w:pPr>
          </w:p>
        </w:tc>
      </w:tr>
    </w:tbl>
    <w:p w14:paraId="3DDBA766" w14:textId="77777777" w:rsidR="00BC4EE1" w:rsidRPr="00712B66" w:rsidRDefault="00BC4EE1" w:rsidP="00BC4EE1">
      <w:pPr>
        <w:pStyle w:val="naisf"/>
        <w:spacing w:before="0" w:after="0"/>
        <w:ind w:firstLine="0"/>
        <w:jc w:val="center"/>
        <w:rPr>
          <w:b/>
        </w:rPr>
      </w:pPr>
      <w:r>
        <w:rPr>
          <w:b/>
        </w:rPr>
        <w:t>I</w:t>
      </w:r>
      <w:r w:rsidRPr="00712B66">
        <w:rPr>
          <w:b/>
        </w:rPr>
        <w:t>. Jautājumi, par kuriem saskaņošanā vienošanās nav panākta</w:t>
      </w:r>
    </w:p>
    <w:p w14:paraId="2EB1D04B" w14:textId="77777777" w:rsidR="00BC4EE1" w:rsidRPr="00712B66" w:rsidRDefault="00BC4EE1" w:rsidP="00BC4EE1">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252"/>
        <w:gridCol w:w="2977"/>
        <w:gridCol w:w="2459"/>
        <w:gridCol w:w="1920"/>
      </w:tblGrid>
      <w:tr w:rsidR="00BC4EE1" w14:paraId="1898A966" w14:textId="77777777" w:rsidTr="00C96202">
        <w:tc>
          <w:tcPr>
            <w:tcW w:w="708" w:type="dxa"/>
            <w:tcBorders>
              <w:top w:val="single" w:sz="6" w:space="0" w:color="000000"/>
              <w:left w:val="single" w:sz="6" w:space="0" w:color="000000"/>
              <w:bottom w:val="single" w:sz="6" w:space="0" w:color="000000"/>
              <w:right w:val="single" w:sz="6" w:space="0" w:color="000000"/>
            </w:tcBorders>
            <w:vAlign w:val="center"/>
          </w:tcPr>
          <w:p w14:paraId="769097B9" w14:textId="77777777" w:rsidR="00BC4EE1" w:rsidRPr="00712B66" w:rsidRDefault="00BC4EE1" w:rsidP="00C96202">
            <w:pPr>
              <w:pStyle w:val="naisc"/>
              <w:spacing w:before="0" w:after="0"/>
            </w:pPr>
            <w:r w:rsidRPr="00712B66">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2419832E" w14:textId="77777777" w:rsidR="00BC4EE1" w:rsidRPr="00712B66" w:rsidRDefault="00BC4EE1" w:rsidP="00C96202">
            <w:pPr>
              <w:pStyle w:val="naisc"/>
              <w:spacing w:before="0" w:after="0"/>
              <w:ind w:firstLine="12"/>
            </w:pPr>
            <w:r w:rsidRPr="00712B66">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14:paraId="01CA2FA4" w14:textId="77777777" w:rsidR="00BC4EE1" w:rsidRPr="00712B66" w:rsidRDefault="00BC4EE1" w:rsidP="00C96202">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4925555" w14:textId="77777777" w:rsidR="00BC4EE1" w:rsidRPr="00712B66" w:rsidRDefault="00BC4EE1" w:rsidP="00C96202">
            <w:pPr>
              <w:pStyle w:val="naisc"/>
              <w:spacing w:before="0" w:after="0"/>
              <w:ind w:firstLine="21"/>
            </w:pPr>
            <w:r w:rsidRPr="00712B6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CE084E8" w14:textId="77777777" w:rsidR="00BC4EE1" w:rsidRPr="00BC4EE1" w:rsidRDefault="00BC4EE1" w:rsidP="00C96202">
            <w:pPr>
              <w:jc w:val="center"/>
              <w:rPr>
                <w:lang w:val="lv-LV"/>
              </w:rPr>
            </w:pPr>
            <w:r w:rsidRPr="00BC4EE1">
              <w:rPr>
                <w:lang w:val="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C579FC3" w14:textId="77777777" w:rsidR="00BC4EE1" w:rsidRPr="00712B66" w:rsidRDefault="00BC4EE1" w:rsidP="00C96202">
            <w:pPr>
              <w:jc w:val="center"/>
            </w:pPr>
            <w:proofErr w:type="spellStart"/>
            <w:r w:rsidRPr="00712B66">
              <w:t>Projekta</w:t>
            </w:r>
            <w:proofErr w:type="spellEnd"/>
            <w:r w:rsidRPr="00712B66">
              <w:t xml:space="preserve"> </w:t>
            </w:r>
            <w:proofErr w:type="spellStart"/>
            <w:r w:rsidRPr="00712B66">
              <w:t>attiecīgā</w:t>
            </w:r>
            <w:proofErr w:type="spellEnd"/>
            <w:r w:rsidRPr="00712B66">
              <w:t xml:space="preserve"> </w:t>
            </w:r>
            <w:proofErr w:type="spellStart"/>
            <w:r w:rsidRPr="00712B66">
              <w:t>punkta</w:t>
            </w:r>
            <w:proofErr w:type="spellEnd"/>
            <w:r w:rsidRPr="00712B66">
              <w:t xml:space="preserve"> (</w:t>
            </w:r>
            <w:proofErr w:type="spellStart"/>
            <w:r w:rsidRPr="00712B66">
              <w:t>panta</w:t>
            </w:r>
            <w:proofErr w:type="spellEnd"/>
            <w:r w:rsidRPr="00712B66">
              <w:t xml:space="preserve">) </w:t>
            </w:r>
            <w:proofErr w:type="spellStart"/>
            <w:r w:rsidRPr="00712B66">
              <w:t>galīgā</w:t>
            </w:r>
            <w:proofErr w:type="spellEnd"/>
            <w:r w:rsidRPr="00712B66">
              <w:t xml:space="preserve"> </w:t>
            </w:r>
            <w:proofErr w:type="spellStart"/>
            <w:r w:rsidRPr="00712B66">
              <w:t>redakcija</w:t>
            </w:r>
            <w:proofErr w:type="spellEnd"/>
          </w:p>
        </w:tc>
      </w:tr>
      <w:tr w:rsidR="00BC4EE1" w14:paraId="743A311F" w14:textId="77777777" w:rsidTr="00C96202">
        <w:tc>
          <w:tcPr>
            <w:tcW w:w="708" w:type="dxa"/>
            <w:tcBorders>
              <w:top w:val="single" w:sz="6" w:space="0" w:color="000000"/>
              <w:left w:val="single" w:sz="6" w:space="0" w:color="000000"/>
              <w:bottom w:val="single" w:sz="6" w:space="0" w:color="000000"/>
              <w:right w:val="single" w:sz="6" w:space="0" w:color="000000"/>
            </w:tcBorders>
          </w:tcPr>
          <w:p w14:paraId="33A77251" w14:textId="77777777" w:rsidR="00BC4EE1" w:rsidRPr="008A36C9" w:rsidRDefault="00BC4EE1" w:rsidP="00C96202">
            <w:pPr>
              <w:pStyle w:val="naisc"/>
              <w:spacing w:before="0" w:after="0"/>
              <w:rPr>
                <w:sz w:val="20"/>
                <w:szCs w:val="20"/>
              </w:rPr>
            </w:pPr>
            <w:r w:rsidRPr="008A36C9">
              <w:rPr>
                <w:sz w:val="20"/>
                <w:szCs w:val="20"/>
              </w:rPr>
              <w:t>1</w:t>
            </w:r>
          </w:p>
        </w:tc>
        <w:tc>
          <w:tcPr>
            <w:tcW w:w="1952" w:type="dxa"/>
            <w:tcBorders>
              <w:top w:val="single" w:sz="6" w:space="0" w:color="000000"/>
              <w:left w:val="single" w:sz="6" w:space="0" w:color="000000"/>
              <w:bottom w:val="single" w:sz="6" w:space="0" w:color="000000"/>
              <w:right w:val="single" w:sz="6" w:space="0" w:color="000000"/>
            </w:tcBorders>
          </w:tcPr>
          <w:p w14:paraId="39D9531C" w14:textId="77777777" w:rsidR="00BC4EE1" w:rsidRPr="008A36C9" w:rsidRDefault="00BC4EE1" w:rsidP="00C96202">
            <w:pPr>
              <w:pStyle w:val="naisc"/>
              <w:spacing w:before="0" w:after="0"/>
              <w:ind w:firstLine="720"/>
              <w:rPr>
                <w:sz w:val="20"/>
                <w:szCs w:val="20"/>
              </w:rPr>
            </w:pPr>
            <w:r w:rsidRPr="008A36C9">
              <w:rPr>
                <w:sz w:val="20"/>
                <w:szCs w:val="20"/>
              </w:rPr>
              <w:t>2</w:t>
            </w:r>
          </w:p>
        </w:tc>
        <w:tc>
          <w:tcPr>
            <w:tcW w:w="4252" w:type="dxa"/>
            <w:tcBorders>
              <w:top w:val="single" w:sz="6" w:space="0" w:color="000000"/>
              <w:left w:val="single" w:sz="6" w:space="0" w:color="000000"/>
              <w:bottom w:val="single" w:sz="6" w:space="0" w:color="000000"/>
              <w:right w:val="single" w:sz="6" w:space="0" w:color="000000"/>
            </w:tcBorders>
          </w:tcPr>
          <w:p w14:paraId="61563029" w14:textId="77777777" w:rsidR="00BC4EE1" w:rsidRPr="008A36C9" w:rsidRDefault="00BC4EE1" w:rsidP="00C96202">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428290AD" w14:textId="77777777" w:rsidR="00BC4EE1" w:rsidRPr="008A36C9" w:rsidRDefault="00BC4EE1" w:rsidP="00C96202">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25F51963" w14:textId="77777777" w:rsidR="00BC4EE1" w:rsidRPr="008A36C9" w:rsidRDefault="00BC4EE1" w:rsidP="00C96202">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46DBAAF4" w14:textId="77777777" w:rsidR="00BC4EE1" w:rsidRPr="008A36C9" w:rsidRDefault="00BC4EE1" w:rsidP="00C96202">
            <w:pPr>
              <w:jc w:val="center"/>
              <w:rPr>
                <w:sz w:val="20"/>
                <w:szCs w:val="20"/>
              </w:rPr>
            </w:pPr>
            <w:r w:rsidRPr="008A36C9">
              <w:rPr>
                <w:sz w:val="20"/>
                <w:szCs w:val="20"/>
              </w:rPr>
              <w:t>6</w:t>
            </w:r>
          </w:p>
        </w:tc>
      </w:tr>
      <w:tr w:rsidR="00BC4EE1" w:rsidRPr="002B08CB" w14:paraId="7B5C8118" w14:textId="77777777" w:rsidTr="00C96202">
        <w:tc>
          <w:tcPr>
            <w:tcW w:w="708" w:type="dxa"/>
            <w:tcBorders>
              <w:left w:val="single" w:sz="6" w:space="0" w:color="000000"/>
              <w:bottom w:val="single" w:sz="4" w:space="0" w:color="auto"/>
              <w:right w:val="single" w:sz="6" w:space="0" w:color="000000"/>
            </w:tcBorders>
          </w:tcPr>
          <w:p w14:paraId="777B7456" w14:textId="77777777" w:rsidR="00BC4EE1" w:rsidRPr="00C923CB" w:rsidRDefault="00BC4EE1" w:rsidP="00C96202">
            <w:pPr>
              <w:pStyle w:val="naisc"/>
              <w:spacing w:before="0" w:after="0"/>
              <w:jc w:val="left"/>
            </w:pPr>
          </w:p>
        </w:tc>
        <w:tc>
          <w:tcPr>
            <w:tcW w:w="1952" w:type="dxa"/>
            <w:tcBorders>
              <w:left w:val="single" w:sz="6" w:space="0" w:color="000000"/>
              <w:bottom w:val="single" w:sz="4" w:space="0" w:color="auto"/>
              <w:right w:val="single" w:sz="6" w:space="0" w:color="000000"/>
            </w:tcBorders>
          </w:tcPr>
          <w:p w14:paraId="562AEDAB" w14:textId="22E68E36" w:rsidR="002F69E6" w:rsidRPr="002F69E6" w:rsidRDefault="002F69E6" w:rsidP="00D65DA2">
            <w:pPr>
              <w:pStyle w:val="ListParagraph"/>
              <w:spacing w:after="120"/>
              <w:jc w:val="both"/>
              <w:rPr>
                <w:sz w:val="24"/>
                <w:szCs w:val="24"/>
              </w:rPr>
            </w:pPr>
          </w:p>
        </w:tc>
        <w:tc>
          <w:tcPr>
            <w:tcW w:w="4252" w:type="dxa"/>
            <w:tcBorders>
              <w:left w:val="single" w:sz="6" w:space="0" w:color="000000"/>
              <w:bottom w:val="single" w:sz="4" w:space="0" w:color="auto"/>
              <w:right w:val="single" w:sz="6" w:space="0" w:color="000000"/>
            </w:tcBorders>
          </w:tcPr>
          <w:p w14:paraId="47EC9EA6" w14:textId="766A0C1B" w:rsidR="00E936FF" w:rsidRPr="00B52E49" w:rsidRDefault="00E936FF" w:rsidP="00B52E49">
            <w:pPr>
              <w:ind w:firstLine="567"/>
              <w:rPr>
                <w:lang w:val="lv-LV"/>
              </w:rPr>
            </w:pPr>
          </w:p>
        </w:tc>
        <w:tc>
          <w:tcPr>
            <w:tcW w:w="2977" w:type="dxa"/>
            <w:tcBorders>
              <w:left w:val="single" w:sz="6" w:space="0" w:color="000000"/>
              <w:bottom w:val="single" w:sz="4" w:space="0" w:color="auto"/>
              <w:right w:val="single" w:sz="6" w:space="0" w:color="000000"/>
            </w:tcBorders>
          </w:tcPr>
          <w:p w14:paraId="5B8F24DD" w14:textId="36EA3C9D" w:rsidR="00BC4EE1" w:rsidRPr="00712B66" w:rsidRDefault="00BC4EE1" w:rsidP="00D65DA2">
            <w:pPr>
              <w:autoSpaceDE w:val="0"/>
              <w:autoSpaceDN w:val="0"/>
              <w:adjustRightInd w:val="0"/>
              <w:jc w:val="both"/>
            </w:pPr>
          </w:p>
        </w:tc>
        <w:tc>
          <w:tcPr>
            <w:tcW w:w="2459" w:type="dxa"/>
            <w:tcBorders>
              <w:top w:val="single" w:sz="4" w:space="0" w:color="auto"/>
              <w:left w:val="single" w:sz="4" w:space="0" w:color="auto"/>
              <w:bottom w:val="single" w:sz="4" w:space="0" w:color="auto"/>
              <w:right w:val="single" w:sz="4" w:space="0" w:color="auto"/>
            </w:tcBorders>
          </w:tcPr>
          <w:p w14:paraId="1D8614F8" w14:textId="77777777" w:rsidR="00BC4EE1" w:rsidRPr="00E936FF" w:rsidRDefault="00BC4EE1" w:rsidP="00C96202">
            <w:pPr>
              <w:rPr>
                <w:lang w:val="lv-LV"/>
              </w:rPr>
            </w:pPr>
          </w:p>
        </w:tc>
        <w:tc>
          <w:tcPr>
            <w:tcW w:w="1920" w:type="dxa"/>
            <w:tcBorders>
              <w:top w:val="single" w:sz="4" w:space="0" w:color="auto"/>
              <w:left w:val="single" w:sz="4" w:space="0" w:color="auto"/>
              <w:bottom w:val="single" w:sz="4" w:space="0" w:color="auto"/>
              <w:right w:val="single" w:sz="4" w:space="0" w:color="auto"/>
            </w:tcBorders>
          </w:tcPr>
          <w:p w14:paraId="3BDF2A09" w14:textId="77777777" w:rsidR="00BC4EE1" w:rsidRPr="00E936FF" w:rsidRDefault="00BC4EE1" w:rsidP="00C96202">
            <w:pPr>
              <w:rPr>
                <w:lang w:val="lv-LV"/>
              </w:rPr>
            </w:pPr>
          </w:p>
        </w:tc>
      </w:tr>
    </w:tbl>
    <w:p w14:paraId="26D17027" w14:textId="77777777" w:rsidR="00BC4EE1" w:rsidRPr="00712B66" w:rsidRDefault="00BC4EE1" w:rsidP="00BC4EE1">
      <w:pPr>
        <w:pStyle w:val="naisf"/>
        <w:spacing w:before="0" w:after="0"/>
        <w:ind w:firstLine="0"/>
      </w:pPr>
    </w:p>
    <w:p w14:paraId="4BC85A84" w14:textId="77777777" w:rsidR="00BC4EE1" w:rsidRPr="00712B66" w:rsidRDefault="00BC4EE1" w:rsidP="00BC4EE1">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60454554" w14:textId="77777777" w:rsidR="00BC4EE1" w:rsidRPr="00712B66" w:rsidRDefault="00BC4EE1" w:rsidP="00BC4EE1">
      <w:pPr>
        <w:pStyle w:val="naisf"/>
        <w:spacing w:before="0" w:after="0"/>
        <w:ind w:firstLine="0"/>
        <w:rPr>
          <w:b/>
        </w:rPr>
      </w:pPr>
    </w:p>
    <w:tbl>
      <w:tblPr>
        <w:tblW w:w="13130" w:type="dxa"/>
        <w:tblLook w:val="00A0" w:firstRow="1" w:lastRow="0" w:firstColumn="1" w:lastColumn="0" w:noHBand="0" w:noVBand="0"/>
      </w:tblPr>
      <w:tblGrid>
        <w:gridCol w:w="6521"/>
        <w:gridCol w:w="233"/>
        <w:gridCol w:w="238"/>
        <w:gridCol w:w="644"/>
        <w:gridCol w:w="5032"/>
        <w:gridCol w:w="348"/>
        <w:gridCol w:w="114"/>
      </w:tblGrid>
      <w:tr w:rsidR="00BC4EE1" w14:paraId="78C6FF6E" w14:textId="77777777" w:rsidTr="00C96202">
        <w:trPr>
          <w:gridAfter w:val="1"/>
          <w:wAfter w:w="114" w:type="dxa"/>
          <w:trHeight w:val="307"/>
        </w:trPr>
        <w:tc>
          <w:tcPr>
            <w:tcW w:w="6521" w:type="dxa"/>
          </w:tcPr>
          <w:p w14:paraId="5C819D60" w14:textId="77777777" w:rsidR="00BC4EE1" w:rsidRPr="00712B66" w:rsidRDefault="00BC4EE1" w:rsidP="00C96202">
            <w:pPr>
              <w:pStyle w:val="naisf"/>
              <w:spacing w:before="0" w:after="0"/>
              <w:ind w:firstLine="0"/>
            </w:pPr>
            <w:r w:rsidRPr="00712B66">
              <w:t>Datums</w:t>
            </w:r>
          </w:p>
        </w:tc>
        <w:tc>
          <w:tcPr>
            <w:tcW w:w="6495" w:type="dxa"/>
            <w:gridSpan w:val="5"/>
            <w:tcBorders>
              <w:bottom w:val="single" w:sz="4" w:space="0" w:color="auto"/>
            </w:tcBorders>
          </w:tcPr>
          <w:p w14:paraId="737F615C" w14:textId="77777777" w:rsidR="00BC4EE1" w:rsidRPr="00712B66" w:rsidRDefault="00BC4EE1" w:rsidP="00C96202">
            <w:pPr>
              <w:pStyle w:val="NormalWeb"/>
              <w:spacing w:before="0" w:beforeAutospacing="0" w:after="0" w:afterAutospacing="0"/>
              <w:ind w:firstLine="720"/>
            </w:pPr>
            <w:proofErr w:type="spellStart"/>
            <w:r>
              <w:t>Starpministriju</w:t>
            </w:r>
            <w:proofErr w:type="spellEnd"/>
            <w:r>
              <w:t xml:space="preserve"> sanāksme elektroniski</w:t>
            </w:r>
          </w:p>
        </w:tc>
      </w:tr>
      <w:tr w:rsidR="00BC4EE1" w14:paraId="56C89305" w14:textId="77777777" w:rsidTr="00C96202">
        <w:trPr>
          <w:gridAfter w:val="1"/>
          <w:wAfter w:w="114" w:type="dxa"/>
          <w:trHeight w:val="307"/>
        </w:trPr>
        <w:tc>
          <w:tcPr>
            <w:tcW w:w="6521" w:type="dxa"/>
          </w:tcPr>
          <w:p w14:paraId="0542064A" w14:textId="77777777" w:rsidR="00BC4EE1" w:rsidRPr="00712B66" w:rsidRDefault="00BC4EE1" w:rsidP="00C96202">
            <w:pPr>
              <w:pStyle w:val="naisf"/>
              <w:spacing w:before="0" w:after="0"/>
              <w:ind w:firstLine="0"/>
            </w:pPr>
          </w:p>
        </w:tc>
        <w:tc>
          <w:tcPr>
            <w:tcW w:w="6495" w:type="dxa"/>
            <w:gridSpan w:val="5"/>
            <w:tcBorders>
              <w:top w:val="single" w:sz="4" w:space="0" w:color="auto"/>
            </w:tcBorders>
          </w:tcPr>
          <w:p w14:paraId="50F80AF1" w14:textId="77777777" w:rsidR="00BC4EE1" w:rsidRPr="00712B66" w:rsidRDefault="00BC4EE1" w:rsidP="00C96202">
            <w:pPr>
              <w:pStyle w:val="NormalWeb"/>
              <w:spacing w:before="0" w:beforeAutospacing="0" w:after="0" w:afterAutospacing="0"/>
              <w:ind w:firstLine="720"/>
            </w:pPr>
          </w:p>
        </w:tc>
      </w:tr>
      <w:tr w:rsidR="00BC4EE1" w:rsidRPr="002B08CB" w14:paraId="4503B951" w14:textId="77777777" w:rsidTr="00C96202">
        <w:trPr>
          <w:gridAfter w:val="1"/>
          <w:wAfter w:w="114" w:type="dxa"/>
          <w:trHeight w:val="324"/>
        </w:trPr>
        <w:tc>
          <w:tcPr>
            <w:tcW w:w="6521" w:type="dxa"/>
          </w:tcPr>
          <w:p w14:paraId="67BD0DFE" w14:textId="77777777" w:rsidR="00BC4EE1" w:rsidRPr="00712B66" w:rsidRDefault="00BC4EE1" w:rsidP="00C96202">
            <w:pPr>
              <w:pStyle w:val="naiskr"/>
              <w:spacing w:before="0" w:after="0"/>
            </w:pPr>
            <w:r>
              <w:t>Saskaņošanas d</w:t>
            </w:r>
            <w:r w:rsidRPr="00712B66">
              <w:t>alībnieki</w:t>
            </w:r>
          </w:p>
        </w:tc>
        <w:tc>
          <w:tcPr>
            <w:tcW w:w="6495" w:type="dxa"/>
            <w:gridSpan w:val="5"/>
          </w:tcPr>
          <w:p w14:paraId="5ACEA7AF" w14:textId="5BCA7AD6" w:rsidR="00BC4EE1" w:rsidRPr="00712B66" w:rsidRDefault="00BC4EE1" w:rsidP="00C96202">
            <w:pPr>
              <w:pStyle w:val="NormalWeb"/>
              <w:spacing w:before="0" w:beforeAutospacing="0" w:after="0" w:afterAutospacing="0"/>
              <w:ind w:firstLine="34"/>
            </w:pPr>
            <w:r>
              <w:t xml:space="preserve">     Tieslietu ministrija, Finanšu ministrija</w:t>
            </w:r>
          </w:p>
        </w:tc>
      </w:tr>
      <w:tr w:rsidR="00BC4EE1" w:rsidRPr="002B08CB" w14:paraId="251B75E2" w14:textId="77777777" w:rsidTr="00C96202">
        <w:trPr>
          <w:gridAfter w:val="1"/>
          <w:wAfter w:w="114" w:type="dxa"/>
          <w:trHeight w:val="307"/>
        </w:trPr>
        <w:tc>
          <w:tcPr>
            <w:tcW w:w="6521" w:type="dxa"/>
          </w:tcPr>
          <w:p w14:paraId="3AE942F9" w14:textId="77777777" w:rsidR="00BC4EE1" w:rsidRPr="00712B66" w:rsidRDefault="00BC4EE1" w:rsidP="00C96202">
            <w:pPr>
              <w:pStyle w:val="naiskr"/>
              <w:spacing w:before="0" w:after="0"/>
              <w:ind w:firstLine="720"/>
            </w:pPr>
            <w:r w:rsidRPr="00712B66">
              <w:t>  </w:t>
            </w:r>
          </w:p>
        </w:tc>
        <w:tc>
          <w:tcPr>
            <w:tcW w:w="6495" w:type="dxa"/>
            <w:gridSpan w:val="5"/>
            <w:tcBorders>
              <w:top w:val="single" w:sz="6" w:space="0" w:color="000000"/>
              <w:bottom w:val="single" w:sz="6" w:space="0" w:color="000000"/>
            </w:tcBorders>
          </w:tcPr>
          <w:p w14:paraId="21BB2F8A" w14:textId="77777777" w:rsidR="00BC4EE1" w:rsidRPr="00712B66" w:rsidRDefault="00BC4EE1" w:rsidP="00C96202">
            <w:pPr>
              <w:pStyle w:val="naiskr"/>
              <w:spacing w:before="0" w:after="0"/>
              <w:ind w:right="-108"/>
            </w:pPr>
          </w:p>
        </w:tc>
      </w:tr>
      <w:tr w:rsidR="00BC4EE1" w:rsidRPr="002B08CB" w14:paraId="2775B619" w14:textId="77777777" w:rsidTr="00C96202">
        <w:trPr>
          <w:gridAfter w:val="1"/>
          <w:wAfter w:w="114" w:type="dxa"/>
          <w:trHeight w:val="307"/>
        </w:trPr>
        <w:tc>
          <w:tcPr>
            <w:tcW w:w="6521" w:type="dxa"/>
          </w:tcPr>
          <w:p w14:paraId="29863426" w14:textId="77777777" w:rsidR="00BC4EE1" w:rsidRPr="00712B66" w:rsidRDefault="00BC4EE1" w:rsidP="00C96202">
            <w:pPr>
              <w:pStyle w:val="naiskr"/>
              <w:spacing w:before="0" w:after="0"/>
              <w:ind w:firstLine="720"/>
            </w:pPr>
          </w:p>
        </w:tc>
        <w:tc>
          <w:tcPr>
            <w:tcW w:w="6495" w:type="dxa"/>
            <w:gridSpan w:val="5"/>
            <w:tcBorders>
              <w:top w:val="single" w:sz="6" w:space="0" w:color="000000"/>
              <w:bottom w:val="single" w:sz="6" w:space="0" w:color="000000"/>
            </w:tcBorders>
          </w:tcPr>
          <w:p w14:paraId="1C8B4F81" w14:textId="77777777" w:rsidR="00BC4EE1" w:rsidRDefault="00BC4EE1" w:rsidP="00C96202">
            <w:pPr>
              <w:pStyle w:val="naiskr"/>
              <w:spacing w:before="0" w:after="0"/>
              <w:ind w:right="-108"/>
            </w:pPr>
          </w:p>
        </w:tc>
      </w:tr>
      <w:tr w:rsidR="00BC4EE1" w:rsidRPr="002B08CB" w14:paraId="24375DE6" w14:textId="77777777" w:rsidTr="00C96202">
        <w:trPr>
          <w:gridAfter w:val="1"/>
          <w:wAfter w:w="114" w:type="dxa"/>
          <w:trHeight w:val="324"/>
        </w:trPr>
        <w:tc>
          <w:tcPr>
            <w:tcW w:w="6521" w:type="dxa"/>
          </w:tcPr>
          <w:p w14:paraId="69D79354" w14:textId="77777777" w:rsidR="00BC4EE1" w:rsidRPr="00712B66" w:rsidRDefault="00BC4EE1" w:rsidP="00C96202">
            <w:pPr>
              <w:pStyle w:val="naiskr"/>
              <w:spacing w:before="0" w:after="0"/>
            </w:pPr>
          </w:p>
        </w:tc>
        <w:tc>
          <w:tcPr>
            <w:tcW w:w="1115" w:type="dxa"/>
            <w:gridSpan w:val="3"/>
          </w:tcPr>
          <w:p w14:paraId="0E3BEAD7" w14:textId="77777777" w:rsidR="00BC4EE1" w:rsidRPr="00712B66" w:rsidRDefault="00BC4EE1" w:rsidP="00C96202">
            <w:pPr>
              <w:pStyle w:val="naiskr"/>
              <w:spacing w:before="0" w:after="0"/>
              <w:ind w:firstLine="720"/>
            </w:pPr>
          </w:p>
        </w:tc>
        <w:tc>
          <w:tcPr>
            <w:tcW w:w="5380" w:type="dxa"/>
            <w:gridSpan w:val="2"/>
          </w:tcPr>
          <w:p w14:paraId="2BACEE1B" w14:textId="77777777" w:rsidR="00BC4EE1" w:rsidRPr="00712B66" w:rsidRDefault="00BC4EE1" w:rsidP="00C96202">
            <w:pPr>
              <w:pStyle w:val="naiskr"/>
              <w:spacing w:before="0" w:after="0"/>
              <w:ind w:firstLine="12"/>
            </w:pPr>
          </w:p>
        </w:tc>
      </w:tr>
      <w:tr w:rsidR="00BC4EE1" w14:paraId="1602082A" w14:textId="77777777" w:rsidTr="00C96202">
        <w:trPr>
          <w:trHeight w:val="312"/>
        </w:trPr>
        <w:tc>
          <w:tcPr>
            <w:tcW w:w="6754" w:type="dxa"/>
            <w:gridSpan w:val="2"/>
          </w:tcPr>
          <w:p w14:paraId="7B19FD18" w14:textId="77777777" w:rsidR="00BC4EE1" w:rsidRPr="00712B66" w:rsidRDefault="00BC4EE1" w:rsidP="00C96202">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238" w:type="dxa"/>
          </w:tcPr>
          <w:p w14:paraId="2F0F78EE" w14:textId="77777777" w:rsidR="00BC4EE1" w:rsidRPr="00712B66" w:rsidRDefault="00BC4EE1" w:rsidP="00C96202">
            <w:pPr>
              <w:pStyle w:val="naiskr"/>
              <w:spacing w:before="0" w:after="0"/>
            </w:pPr>
          </w:p>
        </w:tc>
        <w:tc>
          <w:tcPr>
            <w:tcW w:w="6138" w:type="dxa"/>
            <w:gridSpan w:val="4"/>
            <w:vAlign w:val="bottom"/>
          </w:tcPr>
          <w:p w14:paraId="7F9F1BFF" w14:textId="6F172563" w:rsidR="00BC4EE1" w:rsidRPr="00712B66" w:rsidRDefault="00D65DA2" w:rsidP="00C96202">
            <w:pPr>
              <w:pStyle w:val="naiskr"/>
              <w:spacing w:before="0" w:after="0"/>
            </w:pPr>
            <w:r>
              <w:t xml:space="preserve">     Tieslietu</w:t>
            </w:r>
            <w:r w:rsidR="00380476">
              <w:t xml:space="preserve"> ministrija</w:t>
            </w:r>
            <w:r w:rsidR="00BC4EE1">
              <w:t xml:space="preserve">  </w:t>
            </w:r>
          </w:p>
        </w:tc>
      </w:tr>
      <w:tr w:rsidR="00BC4EE1" w14:paraId="7FC6DADD" w14:textId="77777777" w:rsidTr="00C96202">
        <w:trPr>
          <w:trHeight w:val="401"/>
        </w:trPr>
        <w:tc>
          <w:tcPr>
            <w:tcW w:w="6754" w:type="dxa"/>
            <w:gridSpan w:val="2"/>
          </w:tcPr>
          <w:p w14:paraId="66FFF6EA" w14:textId="77777777" w:rsidR="00BC4EE1" w:rsidRPr="00712B66" w:rsidRDefault="00BC4EE1" w:rsidP="00C96202">
            <w:pPr>
              <w:pStyle w:val="naiskr"/>
              <w:spacing w:before="0" w:after="0"/>
              <w:ind w:firstLine="720"/>
            </w:pPr>
          </w:p>
        </w:tc>
        <w:tc>
          <w:tcPr>
            <w:tcW w:w="6376" w:type="dxa"/>
            <w:gridSpan w:val="5"/>
            <w:tcBorders>
              <w:top w:val="single" w:sz="6" w:space="0" w:color="000000"/>
              <w:bottom w:val="single" w:sz="6" w:space="0" w:color="000000"/>
            </w:tcBorders>
            <w:vAlign w:val="bottom"/>
          </w:tcPr>
          <w:p w14:paraId="04B0700A" w14:textId="77777777" w:rsidR="00BC4EE1" w:rsidRDefault="00BC4EE1" w:rsidP="00C96202">
            <w:pPr>
              <w:pStyle w:val="NormalWeb"/>
              <w:spacing w:before="0" w:beforeAutospacing="0" w:after="0" w:afterAutospacing="0"/>
            </w:pPr>
          </w:p>
        </w:tc>
      </w:tr>
      <w:tr w:rsidR="00BC4EE1" w14:paraId="4BC714D8" w14:textId="77777777" w:rsidTr="00C96202">
        <w:trPr>
          <w:trHeight w:val="401"/>
        </w:trPr>
        <w:tc>
          <w:tcPr>
            <w:tcW w:w="6754" w:type="dxa"/>
            <w:gridSpan w:val="2"/>
          </w:tcPr>
          <w:p w14:paraId="0AC74913" w14:textId="77777777" w:rsidR="00BC4EE1" w:rsidRPr="00712B66" w:rsidRDefault="00BC4EE1" w:rsidP="00C96202">
            <w:pPr>
              <w:pStyle w:val="naiskr"/>
              <w:spacing w:before="0" w:after="0"/>
              <w:ind w:firstLine="720"/>
            </w:pPr>
            <w:r w:rsidRPr="00712B66">
              <w:t>  </w:t>
            </w:r>
          </w:p>
        </w:tc>
        <w:tc>
          <w:tcPr>
            <w:tcW w:w="6376" w:type="dxa"/>
            <w:gridSpan w:val="5"/>
            <w:tcBorders>
              <w:top w:val="single" w:sz="6" w:space="0" w:color="000000"/>
              <w:bottom w:val="single" w:sz="6" w:space="0" w:color="000000"/>
            </w:tcBorders>
            <w:vAlign w:val="bottom"/>
          </w:tcPr>
          <w:p w14:paraId="1A4B09E3" w14:textId="77777777" w:rsidR="00BC4EE1" w:rsidRPr="00712B66" w:rsidRDefault="00BC4EE1" w:rsidP="00C96202">
            <w:pPr>
              <w:pStyle w:val="NormalWeb"/>
              <w:spacing w:before="0" w:beforeAutospacing="0" w:after="0" w:afterAutospacing="0"/>
            </w:pPr>
          </w:p>
        </w:tc>
      </w:tr>
      <w:tr w:rsidR="00BC4EE1" w14:paraId="7E9A2528" w14:textId="77777777" w:rsidTr="00C96202">
        <w:trPr>
          <w:gridAfter w:val="2"/>
          <w:wAfter w:w="462" w:type="dxa"/>
          <w:trHeight w:val="511"/>
        </w:trPr>
        <w:tc>
          <w:tcPr>
            <w:tcW w:w="12668" w:type="dxa"/>
            <w:gridSpan w:val="5"/>
          </w:tcPr>
          <w:p w14:paraId="2F7771F8" w14:textId="77777777" w:rsidR="00BC4EE1" w:rsidRDefault="00BC4EE1" w:rsidP="00C96202">
            <w:pPr>
              <w:ind w:firstLine="720"/>
            </w:pPr>
          </w:p>
          <w:p w14:paraId="145C0639" w14:textId="77777777" w:rsidR="005E31C2" w:rsidRPr="005E31C2" w:rsidRDefault="005E31C2" w:rsidP="005E31C2"/>
          <w:p w14:paraId="296764FE" w14:textId="77777777" w:rsidR="005E31C2" w:rsidRPr="005E31C2" w:rsidRDefault="005E31C2" w:rsidP="005E31C2">
            <w:pPr>
              <w:ind w:firstLine="720"/>
            </w:pPr>
          </w:p>
        </w:tc>
      </w:tr>
      <w:tr w:rsidR="00BC4EE1" w14:paraId="135CA698" w14:textId="77777777" w:rsidTr="00C96202">
        <w:trPr>
          <w:gridAfter w:val="2"/>
          <w:wAfter w:w="462" w:type="dxa"/>
          <w:trHeight w:val="906"/>
        </w:trPr>
        <w:tc>
          <w:tcPr>
            <w:tcW w:w="6754" w:type="dxa"/>
            <w:gridSpan w:val="2"/>
          </w:tcPr>
          <w:p w14:paraId="7A907B45" w14:textId="51C4AEC2" w:rsidR="00BC4EE1" w:rsidRPr="00712B66" w:rsidRDefault="00BC4EE1" w:rsidP="00C96202">
            <w:pPr>
              <w:pStyle w:val="naiskr"/>
              <w:spacing w:before="0" w:after="0"/>
            </w:pPr>
            <w:r w:rsidRPr="00712B66">
              <w:lastRenderedPageBreak/>
              <w:t>Ministrijas (citas institūcijas), kuras nav ieradušās uz sanāksmi vai kuras nav at</w:t>
            </w:r>
            <w:r w:rsidR="007D4934">
              <w:t>b</w:t>
            </w:r>
            <w:r w:rsidRPr="00712B66">
              <w:t>ildējušas uz uzaicinājumu piedalīties elektroniskajā saskaņošanā</w:t>
            </w:r>
          </w:p>
        </w:tc>
        <w:tc>
          <w:tcPr>
            <w:tcW w:w="5914" w:type="dxa"/>
            <w:gridSpan w:val="3"/>
          </w:tcPr>
          <w:p w14:paraId="13D5FD21" w14:textId="4E8C8C21" w:rsidR="00BC4EE1" w:rsidRPr="00712B66" w:rsidRDefault="00BC4EE1" w:rsidP="00C96202">
            <w:pPr>
              <w:pStyle w:val="naiskr"/>
              <w:spacing w:before="0" w:after="0"/>
              <w:ind w:firstLine="720"/>
            </w:pPr>
          </w:p>
        </w:tc>
      </w:tr>
      <w:tr w:rsidR="00BC4EE1" w14:paraId="34E563AB" w14:textId="77777777" w:rsidTr="00C96202">
        <w:trPr>
          <w:gridAfter w:val="2"/>
          <w:wAfter w:w="462" w:type="dxa"/>
          <w:trHeight w:val="312"/>
        </w:trPr>
        <w:tc>
          <w:tcPr>
            <w:tcW w:w="6754" w:type="dxa"/>
            <w:gridSpan w:val="2"/>
          </w:tcPr>
          <w:p w14:paraId="646FD342" w14:textId="77777777" w:rsidR="00BC4EE1" w:rsidRPr="00712B66" w:rsidRDefault="00BC4EE1" w:rsidP="00C96202">
            <w:pPr>
              <w:pStyle w:val="naiskr"/>
              <w:spacing w:before="0" w:after="0"/>
              <w:ind w:firstLine="720"/>
            </w:pPr>
            <w:r w:rsidRPr="00712B66">
              <w:t>  </w:t>
            </w:r>
          </w:p>
        </w:tc>
        <w:tc>
          <w:tcPr>
            <w:tcW w:w="5914" w:type="dxa"/>
            <w:gridSpan w:val="3"/>
            <w:tcBorders>
              <w:top w:val="single" w:sz="6" w:space="0" w:color="000000"/>
              <w:bottom w:val="single" w:sz="6" w:space="0" w:color="000000"/>
            </w:tcBorders>
          </w:tcPr>
          <w:p w14:paraId="3108741A" w14:textId="77777777" w:rsidR="00BC4EE1" w:rsidRDefault="00BC4EE1" w:rsidP="00C96202">
            <w:pPr>
              <w:pStyle w:val="naiskr"/>
              <w:spacing w:before="0" w:after="0"/>
              <w:ind w:firstLine="720"/>
            </w:pPr>
          </w:p>
          <w:p w14:paraId="2C5ADD37" w14:textId="77777777" w:rsidR="00BC4EE1" w:rsidRPr="00712B66" w:rsidRDefault="00BC4EE1" w:rsidP="00C96202">
            <w:pPr>
              <w:pStyle w:val="naiskr"/>
              <w:spacing w:before="0" w:after="0"/>
              <w:ind w:firstLine="720"/>
            </w:pPr>
          </w:p>
        </w:tc>
      </w:tr>
      <w:tr w:rsidR="00BC4EE1" w14:paraId="6B8A5399" w14:textId="77777777" w:rsidTr="00C96202">
        <w:trPr>
          <w:gridAfter w:val="5"/>
          <w:wAfter w:w="6376" w:type="dxa"/>
          <w:trHeight w:val="296"/>
        </w:trPr>
        <w:tc>
          <w:tcPr>
            <w:tcW w:w="6754" w:type="dxa"/>
            <w:gridSpan w:val="2"/>
          </w:tcPr>
          <w:p w14:paraId="5F2D650C" w14:textId="77777777" w:rsidR="00BC4EE1" w:rsidRPr="00712B66" w:rsidRDefault="00BC4EE1" w:rsidP="00C96202">
            <w:pPr>
              <w:pStyle w:val="naiskr"/>
              <w:spacing w:before="0" w:after="0"/>
              <w:ind w:firstLine="720"/>
            </w:pPr>
          </w:p>
        </w:tc>
      </w:tr>
    </w:tbl>
    <w:p w14:paraId="34B61768" w14:textId="77777777" w:rsidR="00BC4EE1" w:rsidRPr="00712B66" w:rsidRDefault="00BC4EE1" w:rsidP="00BC4EE1">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48ACD051" w14:textId="77777777" w:rsidR="00BC4EE1" w:rsidRPr="00712B66" w:rsidRDefault="00BC4EE1" w:rsidP="00BC4EE1">
      <w:pPr>
        <w:pStyle w:val="naisf"/>
        <w:spacing w:before="0" w:after="0"/>
        <w:ind w:firstLine="720"/>
      </w:pPr>
    </w:p>
    <w:tbl>
      <w:tblPr>
        <w:tblW w:w="5216"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946"/>
        <w:gridCol w:w="1700"/>
        <w:gridCol w:w="4332"/>
        <w:gridCol w:w="3910"/>
        <w:gridCol w:w="2929"/>
      </w:tblGrid>
      <w:tr w:rsidR="00BC4EE1" w14:paraId="2C180DAA" w14:textId="77777777" w:rsidTr="00C96202">
        <w:tc>
          <w:tcPr>
            <w:tcW w:w="197" w:type="pct"/>
            <w:tcBorders>
              <w:top w:val="single" w:sz="6" w:space="0" w:color="000000"/>
              <w:left w:val="single" w:sz="6" w:space="0" w:color="000000"/>
              <w:bottom w:val="single" w:sz="6" w:space="0" w:color="000000"/>
              <w:right w:val="single" w:sz="6" w:space="0" w:color="000000"/>
            </w:tcBorders>
            <w:vAlign w:val="center"/>
          </w:tcPr>
          <w:p w14:paraId="28C07D9B" w14:textId="77777777" w:rsidR="00BC4EE1" w:rsidRPr="00712B66" w:rsidRDefault="00BC4EE1" w:rsidP="00C96202">
            <w:pPr>
              <w:pStyle w:val="naisc"/>
              <w:spacing w:before="0" w:after="0"/>
            </w:pPr>
            <w:r w:rsidRPr="00712B66">
              <w:t>Nr. p.k.</w:t>
            </w:r>
          </w:p>
        </w:tc>
        <w:tc>
          <w:tcPr>
            <w:tcW w:w="920" w:type="pct"/>
            <w:gridSpan w:val="2"/>
            <w:tcBorders>
              <w:top w:val="single" w:sz="6" w:space="0" w:color="000000"/>
              <w:left w:val="single" w:sz="6" w:space="0" w:color="000000"/>
              <w:bottom w:val="single" w:sz="6" w:space="0" w:color="000000"/>
              <w:right w:val="single" w:sz="6" w:space="0" w:color="000000"/>
            </w:tcBorders>
            <w:vAlign w:val="center"/>
          </w:tcPr>
          <w:p w14:paraId="7B9F7667" w14:textId="77777777" w:rsidR="00BC4EE1" w:rsidRPr="00712B66" w:rsidRDefault="00BC4EE1" w:rsidP="00C96202">
            <w:pPr>
              <w:pStyle w:val="naisc"/>
              <w:spacing w:before="0" w:after="0"/>
              <w:ind w:firstLine="12"/>
            </w:pPr>
            <w:r w:rsidRPr="00712B66">
              <w:t>Saskaņošanai nosūtītā projekta redakcija (konkrēta punkta (panta) redakcija)</w:t>
            </w:r>
          </w:p>
        </w:tc>
        <w:tc>
          <w:tcPr>
            <w:tcW w:w="1506" w:type="pct"/>
            <w:tcBorders>
              <w:top w:val="single" w:sz="6" w:space="0" w:color="000000"/>
              <w:left w:val="single" w:sz="6" w:space="0" w:color="000000"/>
              <w:bottom w:val="single" w:sz="6" w:space="0" w:color="000000"/>
              <w:right w:val="single" w:sz="6" w:space="0" w:color="000000"/>
            </w:tcBorders>
            <w:vAlign w:val="center"/>
          </w:tcPr>
          <w:p w14:paraId="2F8E381E" w14:textId="77777777" w:rsidR="00BC4EE1" w:rsidRPr="00712B66" w:rsidRDefault="00BC4EE1" w:rsidP="00C96202">
            <w:pPr>
              <w:pStyle w:val="naisc"/>
              <w:spacing w:before="0" w:after="0"/>
              <w:ind w:right="3"/>
            </w:pPr>
            <w:r w:rsidRPr="00712B66">
              <w:t>Atzinumā norādītais ministrijas (citas institūcijas) iebildums, kā arī saskaņošanā papildus izteiktais iebildums par projekta konkrēto punktu (pantu)</w:t>
            </w:r>
          </w:p>
        </w:tc>
        <w:tc>
          <w:tcPr>
            <w:tcW w:w="1359" w:type="pct"/>
            <w:tcBorders>
              <w:top w:val="single" w:sz="6" w:space="0" w:color="000000"/>
              <w:left w:val="single" w:sz="6" w:space="0" w:color="000000"/>
              <w:bottom w:val="single" w:sz="6" w:space="0" w:color="000000"/>
              <w:right w:val="single" w:sz="6" w:space="0" w:color="000000"/>
            </w:tcBorders>
            <w:vAlign w:val="center"/>
          </w:tcPr>
          <w:p w14:paraId="7E0BA38C" w14:textId="77777777" w:rsidR="00BC4EE1" w:rsidRPr="00712B66" w:rsidRDefault="00BC4EE1" w:rsidP="00C96202">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1018" w:type="pct"/>
            <w:tcBorders>
              <w:top w:val="single" w:sz="4" w:space="0" w:color="auto"/>
              <w:left w:val="single" w:sz="4" w:space="0" w:color="auto"/>
              <w:bottom w:val="single" w:sz="4" w:space="0" w:color="auto"/>
            </w:tcBorders>
            <w:vAlign w:val="center"/>
          </w:tcPr>
          <w:p w14:paraId="1F8E2B18" w14:textId="77777777" w:rsidR="00BC4EE1" w:rsidRPr="00712B66" w:rsidRDefault="00BC4EE1" w:rsidP="00C96202">
            <w:pPr>
              <w:jc w:val="center"/>
            </w:pPr>
            <w:proofErr w:type="spellStart"/>
            <w:r w:rsidRPr="00712B66">
              <w:t>Projekta</w:t>
            </w:r>
            <w:proofErr w:type="spellEnd"/>
            <w:r w:rsidRPr="00712B66">
              <w:t xml:space="preserve"> </w:t>
            </w:r>
            <w:proofErr w:type="spellStart"/>
            <w:r w:rsidRPr="00712B66">
              <w:t>attiecīgā</w:t>
            </w:r>
            <w:proofErr w:type="spellEnd"/>
            <w:r w:rsidRPr="00712B66">
              <w:t xml:space="preserve"> </w:t>
            </w:r>
            <w:proofErr w:type="spellStart"/>
            <w:r w:rsidRPr="00712B66">
              <w:t>punkta</w:t>
            </w:r>
            <w:proofErr w:type="spellEnd"/>
            <w:r w:rsidRPr="00712B66">
              <w:t xml:space="preserve"> (</w:t>
            </w:r>
            <w:proofErr w:type="spellStart"/>
            <w:r w:rsidRPr="00712B66">
              <w:t>panta</w:t>
            </w:r>
            <w:proofErr w:type="spellEnd"/>
            <w:r w:rsidRPr="00712B66">
              <w:t xml:space="preserve">) </w:t>
            </w:r>
            <w:proofErr w:type="spellStart"/>
            <w:r w:rsidRPr="00712B66">
              <w:t>galīgā</w:t>
            </w:r>
            <w:proofErr w:type="spellEnd"/>
            <w:r w:rsidRPr="00712B66">
              <w:t xml:space="preserve"> </w:t>
            </w:r>
            <w:proofErr w:type="spellStart"/>
            <w:r w:rsidRPr="00712B66">
              <w:t>redakcija</w:t>
            </w:r>
            <w:proofErr w:type="spellEnd"/>
          </w:p>
        </w:tc>
      </w:tr>
      <w:tr w:rsidR="00BC4EE1" w14:paraId="1B84FE2F" w14:textId="77777777" w:rsidTr="00C96202">
        <w:tc>
          <w:tcPr>
            <w:tcW w:w="197" w:type="pct"/>
            <w:tcBorders>
              <w:top w:val="single" w:sz="6" w:space="0" w:color="000000"/>
              <w:left w:val="single" w:sz="6" w:space="0" w:color="000000"/>
              <w:bottom w:val="single" w:sz="6" w:space="0" w:color="000000"/>
              <w:right w:val="single" w:sz="6" w:space="0" w:color="000000"/>
            </w:tcBorders>
          </w:tcPr>
          <w:p w14:paraId="31D0F359" w14:textId="77777777" w:rsidR="00BC4EE1" w:rsidRPr="003B71E0" w:rsidRDefault="00BC4EE1" w:rsidP="00C96202">
            <w:pPr>
              <w:pStyle w:val="naisc"/>
              <w:spacing w:before="0" w:after="0"/>
              <w:rPr>
                <w:sz w:val="20"/>
                <w:szCs w:val="20"/>
              </w:rPr>
            </w:pPr>
            <w:r w:rsidRPr="003B71E0">
              <w:rPr>
                <w:sz w:val="20"/>
                <w:szCs w:val="20"/>
              </w:rPr>
              <w:t>1</w:t>
            </w:r>
          </w:p>
        </w:tc>
        <w:tc>
          <w:tcPr>
            <w:tcW w:w="920" w:type="pct"/>
            <w:gridSpan w:val="2"/>
            <w:tcBorders>
              <w:top w:val="single" w:sz="6" w:space="0" w:color="000000"/>
              <w:left w:val="single" w:sz="6" w:space="0" w:color="000000"/>
              <w:bottom w:val="single" w:sz="6" w:space="0" w:color="000000"/>
              <w:right w:val="single" w:sz="6" w:space="0" w:color="000000"/>
            </w:tcBorders>
          </w:tcPr>
          <w:p w14:paraId="381466D6" w14:textId="77777777" w:rsidR="00BC4EE1" w:rsidRPr="003B71E0" w:rsidRDefault="00BC4EE1" w:rsidP="00C96202">
            <w:pPr>
              <w:pStyle w:val="naisc"/>
              <w:spacing w:before="0" w:after="0"/>
              <w:ind w:firstLine="720"/>
              <w:rPr>
                <w:sz w:val="20"/>
                <w:szCs w:val="20"/>
              </w:rPr>
            </w:pPr>
            <w:r>
              <w:rPr>
                <w:sz w:val="20"/>
                <w:szCs w:val="20"/>
              </w:rPr>
              <w:t>2</w:t>
            </w:r>
          </w:p>
        </w:tc>
        <w:tc>
          <w:tcPr>
            <w:tcW w:w="1506" w:type="pct"/>
            <w:tcBorders>
              <w:top w:val="single" w:sz="6" w:space="0" w:color="000000"/>
              <w:left w:val="single" w:sz="6" w:space="0" w:color="000000"/>
              <w:bottom w:val="single" w:sz="6" w:space="0" w:color="000000"/>
              <w:right w:val="single" w:sz="6" w:space="0" w:color="000000"/>
            </w:tcBorders>
          </w:tcPr>
          <w:p w14:paraId="01BA00DA" w14:textId="77777777" w:rsidR="00BC4EE1" w:rsidRPr="003B71E0" w:rsidRDefault="00BC4EE1" w:rsidP="00C96202">
            <w:pPr>
              <w:pStyle w:val="naisc"/>
              <w:spacing w:before="0" w:after="0"/>
              <w:ind w:firstLine="720"/>
              <w:rPr>
                <w:sz w:val="20"/>
                <w:szCs w:val="20"/>
              </w:rPr>
            </w:pPr>
            <w:r w:rsidRPr="003B71E0">
              <w:rPr>
                <w:sz w:val="20"/>
                <w:szCs w:val="20"/>
              </w:rPr>
              <w:t>3</w:t>
            </w:r>
          </w:p>
        </w:tc>
        <w:tc>
          <w:tcPr>
            <w:tcW w:w="1359" w:type="pct"/>
            <w:tcBorders>
              <w:top w:val="single" w:sz="6" w:space="0" w:color="000000"/>
              <w:left w:val="single" w:sz="6" w:space="0" w:color="000000"/>
              <w:bottom w:val="single" w:sz="6" w:space="0" w:color="000000"/>
              <w:right w:val="single" w:sz="6" w:space="0" w:color="000000"/>
            </w:tcBorders>
          </w:tcPr>
          <w:p w14:paraId="57BF6E41" w14:textId="77777777" w:rsidR="00BC4EE1" w:rsidRPr="003B71E0" w:rsidRDefault="00BC4EE1" w:rsidP="00C96202">
            <w:pPr>
              <w:pStyle w:val="naisc"/>
              <w:spacing w:before="0" w:after="0"/>
              <w:ind w:firstLine="720"/>
              <w:rPr>
                <w:sz w:val="20"/>
                <w:szCs w:val="20"/>
              </w:rPr>
            </w:pPr>
            <w:r w:rsidRPr="003B71E0">
              <w:rPr>
                <w:sz w:val="20"/>
                <w:szCs w:val="20"/>
              </w:rPr>
              <w:t>4</w:t>
            </w:r>
          </w:p>
        </w:tc>
        <w:tc>
          <w:tcPr>
            <w:tcW w:w="1018" w:type="pct"/>
            <w:tcBorders>
              <w:top w:val="single" w:sz="4" w:space="0" w:color="auto"/>
              <w:left w:val="single" w:sz="4" w:space="0" w:color="auto"/>
              <w:bottom w:val="single" w:sz="4" w:space="0" w:color="auto"/>
            </w:tcBorders>
          </w:tcPr>
          <w:p w14:paraId="65F5A342" w14:textId="77777777" w:rsidR="00BC4EE1" w:rsidRPr="003B71E0" w:rsidRDefault="00BC4EE1" w:rsidP="00C96202">
            <w:pPr>
              <w:jc w:val="center"/>
              <w:rPr>
                <w:sz w:val="20"/>
                <w:szCs w:val="20"/>
              </w:rPr>
            </w:pPr>
            <w:r w:rsidRPr="003B71E0">
              <w:rPr>
                <w:sz w:val="20"/>
                <w:szCs w:val="20"/>
              </w:rPr>
              <w:t>5</w:t>
            </w:r>
          </w:p>
        </w:tc>
      </w:tr>
      <w:tr w:rsidR="00BC4EE1" w:rsidRPr="002B08CB" w14:paraId="2FE95EF6" w14:textId="77777777" w:rsidTr="00C96202">
        <w:tc>
          <w:tcPr>
            <w:tcW w:w="197" w:type="pct"/>
            <w:tcBorders>
              <w:left w:val="single" w:sz="6" w:space="0" w:color="000000"/>
              <w:bottom w:val="single" w:sz="4" w:space="0" w:color="auto"/>
              <w:right w:val="single" w:sz="6" w:space="0" w:color="000000"/>
            </w:tcBorders>
          </w:tcPr>
          <w:p w14:paraId="5818176E" w14:textId="77777777" w:rsidR="00BC4EE1" w:rsidRDefault="00BC4EE1" w:rsidP="00C96202">
            <w:pPr>
              <w:pStyle w:val="naisc"/>
              <w:spacing w:before="0" w:after="0"/>
              <w:jc w:val="right"/>
            </w:pPr>
            <w:r>
              <w:t>1.</w:t>
            </w:r>
          </w:p>
        </w:tc>
        <w:tc>
          <w:tcPr>
            <w:tcW w:w="920" w:type="pct"/>
            <w:gridSpan w:val="2"/>
            <w:tcBorders>
              <w:left w:val="single" w:sz="6" w:space="0" w:color="000000"/>
              <w:bottom w:val="single" w:sz="4" w:space="0" w:color="auto"/>
              <w:right w:val="single" w:sz="6" w:space="0" w:color="000000"/>
            </w:tcBorders>
          </w:tcPr>
          <w:p w14:paraId="67F8DFB4" w14:textId="77777777" w:rsidR="00D65DA2" w:rsidRPr="002F69E6" w:rsidRDefault="00D65DA2" w:rsidP="00D65DA2">
            <w:pPr>
              <w:pStyle w:val="naisc"/>
              <w:spacing w:before="0" w:after="0"/>
              <w:ind w:firstLine="169"/>
              <w:jc w:val="both"/>
            </w:pPr>
            <w:proofErr w:type="spellStart"/>
            <w:r w:rsidRPr="002F69E6">
              <w:t>Protokollēmuma</w:t>
            </w:r>
            <w:proofErr w:type="spellEnd"/>
            <w:r w:rsidRPr="002F69E6">
              <w:t xml:space="preserve"> 4.punkts:</w:t>
            </w:r>
          </w:p>
          <w:p w14:paraId="6D896D73" w14:textId="51AAEF8E" w:rsidR="00BC4EE1" w:rsidRPr="00D812AD" w:rsidRDefault="00D65DA2" w:rsidP="00D65DA2">
            <w:pPr>
              <w:pStyle w:val="NormalWeb"/>
              <w:spacing w:before="0" w:beforeAutospacing="0" w:after="0" w:afterAutospacing="0"/>
              <w:jc w:val="both"/>
            </w:pPr>
            <w:r w:rsidRPr="002F69E6">
              <w:t>Veselības ministrijai nodrošināt, ka nenotiek pārklāšanās ar Eiropas Savienības Kohēzijas politikas fondu 2014.–2020.gada plānošanas perioda darbības programmas ietvaros plānotajiem pasākumiem.”</w:t>
            </w:r>
          </w:p>
        </w:tc>
        <w:tc>
          <w:tcPr>
            <w:tcW w:w="1506" w:type="pct"/>
            <w:tcBorders>
              <w:left w:val="single" w:sz="6" w:space="0" w:color="000000"/>
              <w:bottom w:val="single" w:sz="4" w:space="0" w:color="auto"/>
              <w:right w:val="single" w:sz="6" w:space="0" w:color="000000"/>
            </w:tcBorders>
          </w:tcPr>
          <w:p w14:paraId="78DEC80E" w14:textId="77777777" w:rsidR="00D65DA2" w:rsidRPr="00B52E49" w:rsidRDefault="00D65DA2" w:rsidP="00D65DA2">
            <w:pPr>
              <w:pStyle w:val="naisc"/>
              <w:spacing w:before="0" w:after="0"/>
              <w:ind w:firstLine="175"/>
              <w:jc w:val="both"/>
            </w:pPr>
            <w:r w:rsidRPr="00B52E49">
              <w:t>Tieslietu ministrijas iebildums:</w:t>
            </w:r>
          </w:p>
          <w:p w14:paraId="2A84B27D" w14:textId="15ADB24E" w:rsidR="00BC4EE1" w:rsidRPr="00567D00" w:rsidRDefault="00D65DA2" w:rsidP="00D65DA2">
            <w:pPr>
              <w:autoSpaceDE w:val="0"/>
              <w:autoSpaceDN w:val="0"/>
              <w:adjustRightInd w:val="0"/>
              <w:jc w:val="both"/>
              <w:rPr>
                <w:lang w:val="lv-LV"/>
              </w:rPr>
            </w:pPr>
            <w:r w:rsidRPr="00B52E49">
              <w:rPr>
                <w:lang w:val="lv-LV"/>
              </w:rPr>
              <w:t xml:space="preserve">“Ņemot vērā, ka Veselības ministrijas uzdevums nodrošināt, ka nenotiek pārklāšanās ar Eiropas Savienības Kohēzijas politikas fondu 2014.–2020. gada plānošanas perioda darbības programmas ietvaros plānotajiem pasākumiem, pēc būtības izriet no Ministru kabineta 2015. gada 10. marta sēdes </w:t>
            </w:r>
            <w:proofErr w:type="spellStart"/>
            <w:r w:rsidRPr="00B52E49">
              <w:rPr>
                <w:lang w:val="lv-LV"/>
              </w:rPr>
              <w:t>protokollēmuma</w:t>
            </w:r>
            <w:proofErr w:type="spellEnd"/>
            <w:r w:rsidRPr="00B52E49">
              <w:rPr>
                <w:lang w:val="lv-LV"/>
              </w:rPr>
              <w:t xml:space="preserve"> (Nr. 14, 24. §) 4. punkta, lūdzam svītrot lēmuma projekta 4. punktu, tādējādi novēršot attiecīgā uzdevuma dublēšanos.”</w:t>
            </w:r>
          </w:p>
        </w:tc>
        <w:tc>
          <w:tcPr>
            <w:tcW w:w="1359" w:type="pct"/>
            <w:tcBorders>
              <w:left w:val="single" w:sz="6" w:space="0" w:color="000000"/>
              <w:bottom w:val="single" w:sz="4" w:space="0" w:color="auto"/>
              <w:right w:val="single" w:sz="6" w:space="0" w:color="000000"/>
            </w:tcBorders>
          </w:tcPr>
          <w:p w14:paraId="60037374" w14:textId="5E7E8E82" w:rsidR="00A7136E" w:rsidRDefault="00E152F5" w:rsidP="00A7136E">
            <w:pPr>
              <w:autoSpaceDE w:val="0"/>
              <w:autoSpaceDN w:val="0"/>
              <w:adjustRightInd w:val="0"/>
              <w:jc w:val="both"/>
              <w:rPr>
                <w:b/>
                <w:bCs/>
                <w:color w:val="000000"/>
                <w:lang w:val="lv-LV"/>
              </w:rPr>
            </w:pPr>
            <w:r>
              <w:rPr>
                <w:b/>
                <w:bCs/>
                <w:color w:val="000000"/>
                <w:lang w:val="lv-LV"/>
              </w:rPr>
              <w:t>Panākta vienošanās</w:t>
            </w:r>
          </w:p>
          <w:p w14:paraId="485964B2" w14:textId="0456554C" w:rsidR="00E936FF" w:rsidRPr="00E936FF" w:rsidRDefault="00E936FF" w:rsidP="00A80D7F">
            <w:pPr>
              <w:autoSpaceDE w:val="0"/>
              <w:autoSpaceDN w:val="0"/>
              <w:adjustRightInd w:val="0"/>
              <w:ind w:firstLine="720"/>
              <w:jc w:val="both"/>
              <w:rPr>
                <w:lang w:val="lv-LV"/>
              </w:rPr>
            </w:pPr>
          </w:p>
        </w:tc>
        <w:tc>
          <w:tcPr>
            <w:tcW w:w="1018" w:type="pct"/>
            <w:tcBorders>
              <w:top w:val="single" w:sz="4" w:space="0" w:color="auto"/>
              <w:left w:val="single" w:sz="4" w:space="0" w:color="auto"/>
              <w:bottom w:val="single" w:sz="4" w:space="0" w:color="auto"/>
            </w:tcBorders>
          </w:tcPr>
          <w:p w14:paraId="10783F63" w14:textId="77777777" w:rsidR="00C962EF" w:rsidRPr="002F69E6" w:rsidRDefault="00C962EF" w:rsidP="00C962EF">
            <w:pPr>
              <w:pStyle w:val="naisc"/>
              <w:spacing w:before="0" w:after="0"/>
              <w:ind w:firstLine="169"/>
              <w:jc w:val="both"/>
            </w:pPr>
            <w:proofErr w:type="spellStart"/>
            <w:r w:rsidRPr="002F69E6">
              <w:t>Protokollēmuma</w:t>
            </w:r>
            <w:proofErr w:type="spellEnd"/>
            <w:r w:rsidRPr="002F69E6">
              <w:t xml:space="preserve"> 4.punkts:</w:t>
            </w:r>
          </w:p>
          <w:p w14:paraId="403AEED6" w14:textId="70246FBC" w:rsidR="00D812AD" w:rsidRPr="00C962EF" w:rsidRDefault="00C962EF" w:rsidP="00C962EF">
            <w:pPr>
              <w:ind w:firstLine="720"/>
              <w:jc w:val="both"/>
              <w:rPr>
                <w:lang w:val="lv-LV"/>
              </w:rPr>
            </w:pPr>
            <w:r w:rsidRPr="00C962EF">
              <w:rPr>
                <w:lang w:val="lv-LV"/>
              </w:rPr>
              <w:t>Veselības ministrijai nodrošināt, ka nenotiek pārklāšanās ar Eiropas Savienības Kohēzijas politikas fondu 2014.–2020.gada plānošanas perioda darbības programmas ietvaros plānotajiem pasākumiem.”</w:t>
            </w:r>
          </w:p>
        </w:tc>
      </w:tr>
      <w:tr w:rsidR="00BC4EE1" w14:paraId="1616BB0F" w14:textId="77777777" w:rsidTr="00C96202">
        <w:tblPrEx>
          <w:tblBorders>
            <w:top w:val="none" w:sz="0" w:space="0" w:color="auto"/>
            <w:left w:val="none" w:sz="0" w:space="0" w:color="auto"/>
            <w:bottom w:val="none" w:sz="0" w:space="0" w:color="auto"/>
            <w:right w:val="none" w:sz="0" w:space="0" w:color="auto"/>
          </w:tblBorders>
        </w:tblPrEx>
        <w:trPr>
          <w:gridAfter w:val="2"/>
          <w:wAfter w:w="2377" w:type="pct"/>
        </w:trPr>
        <w:tc>
          <w:tcPr>
            <w:tcW w:w="526" w:type="pct"/>
            <w:gridSpan w:val="2"/>
          </w:tcPr>
          <w:p w14:paraId="55DDA824" w14:textId="77777777" w:rsidR="00BC4EE1" w:rsidRDefault="00BC4EE1" w:rsidP="00C96202">
            <w:pPr>
              <w:pStyle w:val="naiskr"/>
              <w:spacing w:before="0" w:after="0"/>
            </w:pPr>
          </w:p>
          <w:p w14:paraId="338848B7" w14:textId="77777777" w:rsidR="00BC4EE1" w:rsidRDefault="00BC4EE1" w:rsidP="00C96202">
            <w:pPr>
              <w:pStyle w:val="naiskr"/>
              <w:spacing w:before="0" w:after="0"/>
            </w:pPr>
          </w:p>
          <w:p w14:paraId="0E5A73F1" w14:textId="77777777" w:rsidR="00BC4EE1" w:rsidRPr="00712B66" w:rsidRDefault="00BC4EE1" w:rsidP="00C96202">
            <w:pPr>
              <w:pStyle w:val="naiskr"/>
              <w:spacing w:before="0" w:after="0"/>
            </w:pPr>
            <w:r w:rsidRPr="00712B66">
              <w:t>Atbildīgā amatpersona</w:t>
            </w:r>
          </w:p>
        </w:tc>
        <w:tc>
          <w:tcPr>
            <w:tcW w:w="2097" w:type="pct"/>
            <w:gridSpan w:val="2"/>
          </w:tcPr>
          <w:p w14:paraId="3F1EA7C3" w14:textId="77777777" w:rsidR="00BC4EE1" w:rsidRPr="00712B66" w:rsidRDefault="00BC4EE1" w:rsidP="00C96202">
            <w:pPr>
              <w:pStyle w:val="naiskr"/>
              <w:spacing w:before="0" w:after="0"/>
              <w:ind w:firstLine="720"/>
            </w:pPr>
            <w:r w:rsidRPr="00712B66">
              <w:t>  </w:t>
            </w:r>
          </w:p>
        </w:tc>
      </w:tr>
      <w:tr w:rsidR="00BC4EE1" w14:paraId="13C9E8E8" w14:textId="77777777" w:rsidTr="00C96202">
        <w:tblPrEx>
          <w:tblBorders>
            <w:top w:val="none" w:sz="0" w:space="0" w:color="auto"/>
            <w:left w:val="none" w:sz="0" w:space="0" w:color="auto"/>
            <w:bottom w:val="none" w:sz="0" w:space="0" w:color="auto"/>
            <w:right w:val="none" w:sz="0" w:space="0" w:color="auto"/>
          </w:tblBorders>
        </w:tblPrEx>
        <w:trPr>
          <w:gridAfter w:val="2"/>
          <w:wAfter w:w="2377" w:type="pct"/>
        </w:trPr>
        <w:tc>
          <w:tcPr>
            <w:tcW w:w="526" w:type="pct"/>
            <w:gridSpan w:val="2"/>
          </w:tcPr>
          <w:p w14:paraId="0112F26A" w14:textId="77777777" w:rsidR="00BC4EE1" w:rsidRPr="00712B66" w:rsidRDefault="00BC4EE1" w:rsidP="00C96202">
            <w:pPr>
              <w:pStyle w:val="naiskr"/>
              <w:spacing w:before="0" w:after="0"/>
              <w:ind w:firstLine="720"/>
            </w:pPr>
          </w:p>
        </w:tc>
        <w:tc>
          <w:tcPr>
            <w:tcW w:w="2097" w:type="pct"/>
            <w:gridSpan w:val="2"/>
            <w:tcBorders>
              <w:top w:val="single" w:sz="6" w:space="0" w:color="000000"/>
            </w:tcBorders>
          </w:tcPr>
          <w:p w14:paraId="4EEA7651" w14:textId="77777777" w:rsidR="00BC4EE1" w:rsidRPr="00712B66" w:rsidRDefault="00BC4EE1" w:rsidP="00C96202">
            <w:pPr>
              <w:pStyle w:val="naisc"/>
              <w:spacing w:before="0" w:after="0"/>
              <w:ind w:firstLine="720"/>
            </w:pPr>
            <w:r w:rsidRPr="00712B66">
              <w:t>(paraksts)</w:t>
            </w:r>
          </w:p>
        </w:tc>
      </w:tr>
    </w:tbl>
    <w:p w14:paraId="43F8C54D" w14:textId="77777777" w:rsidR="00BC4EE1" w:rsidRPr="00EA40F1" w:rsidRDefault="00433525" w:rsidP="00BC4EE1">
      <w:pPr>
        <w:pStyle w:val="naisf"/>
        <w:spacing w:before="0" w:after="0"/>
        <w:ind w:firstLine="0"/>
      </w:pPr>
      <w:r>
        <w:t>Agnija Barona</w:t>
      </w:r>
    </w:p>
    <w:p w14:paraId="39B5FD94" w14:textId="77777777" w:rsidR="00BC4EE1" w:rsidRPr="00EA40F1" w:rsidRDefault="00BC4EE1" w:rsidP="00BC4EE1">
      <w:pPr>
        <w:pStyle w:val="PlainText"/>
        <w:rPr>
          <w:rFonts w:ascii="Times New Roman" w:hAnsi="Times New Roman" w:cs="Times New Roman"/>
          <w:sz w:val="24"/>
          <w:szCs w:val="24"/>
          <w:lang w:val="lv-LV"/>
        </w:rPr>
      </w:pPr>
      <w:r w:rsidRPr="00EA40F1">
        <w:rPr>
          <w:rFonts w:ascii="Times New Roman" w:hAnsi="Times New Roman" w:cs="Times New Roman"/>
          <w:sz w:val="24"/>
          <w:szCs w:val="24"/>
          <w:lang w:val="lv-LV"/>
        </w:rPr>
        <w:t xml:space="preserve">Veselības ministrijas </w:t>
      </w:r>
    </w:p>
    <w:p w14:paraId="15CDF21B" w14:textId="77777777" w:rsidR="00BC4EE1" w:rsidRPr="00433525" w:rsidRDefault="00433525" w:rsidP="00433525">
      <w:pPr>
        <w:pStyle w:val="PlainText"/>
        <w:rPr>
          <w:lang w:val="lv-LV"/>
        </w:rPr>
      </w:pPr>
      <w:r>
        <w:rPr>
          <w:rFonts w:ascii="Times New Roman" w:hAnsi="Times New Roman" w:cs="Times New Roman"/>
          <w:sz w:val="24"/>
          <w:szCs w:val="24"/>
          <w:lang w:val="lv-LV"/>
        </w:rPr>
        <w:lastRenderedPageBreak/>
        <w:t>Kapitālsabiedrību un investīciju uzraudzības nodaļas vecākā referente</w:t>
      </w:r>
    </w:p>
    <w:p w14:paraId="18CDB966" w14:textId="77777777" w:rsidR="00433525" w:rsidRDefault="00BC4EE1" w:rsidP="00BC4EE1">
      <w:pPr>
        <w:pStyle w:val="naisf"/>
        <w:spacing w:before="0" w:after="0"/>
        <w:ind w:firstLine="0"/>
      </w:pPr>
      <w:r>
        <w:t>tālr. 67876</w:t>
      </w:r>
      <w:r w:rsidR="00433525">
        <w:t>158</w:t>
      </w:r>
      <w:r w:rsidRPr="00EA40F1">
        <w:t xml:space="preserve">, </w:t>
      </w:r>
    </w:p>
    <w:p w14:paraId="274E2B63" w14:textId="77777777" w:rsidR="00BC4EE1" w:rsidRPr="00EA40F1" w:rsidRDefault="00433525" w:rsidP="00BC4EE1">
      <w:pPr>
        <w:pStyle w:val="naisf"/>
        <w:spacing w:before="0" w:after="0"/>
        <w:ind w:firstLine="0"/>
      </w:pPr>
      <w:r>
        <w:t>Agnija</w:t>
      </w:r>
      <w:r w:rsidR="00BC4EE1">
        <w:t>.</w:t>
      </w:r>
      <w:r>
        <w:t>Barona</w:t>
      </w:r>
      <w:r w:rsidR="00BC4EE1" w:rsidRPr="00EA40F1">
        <w:t>@vm.gov.lv</w:t>
      </w:r>
    </w:p>
    <w:p w14:paraId="7CE34AAE" w14:textId="77777777" w:rsidR="00BC4EE1" w:rsidRDefault="00BC4EE1" w:rsidP="00065F7B">
      <w:pPr>
        <w:jc w:val="center"/>
        <w:rPr>
          <w:b/>
          <w:lang w:val="lv-LV"/>
        </w:rPr>
      </w:pPr>
    </w:p>
    <w:p w14:paraId="1D14AB7A" w14:textId="77777777" w:rsidR="00415E5E" w:rsidRPr="00DA14D9" w:rsidRDefault="00415E5E" w:rsidP="004969AF">
      <w:pPr>
        <w:rPr>
          <w:lang w:val="lv-LV"/>
        </w:rPr>
      </w:pPr>
    </w:p>
    <w:sectPr w:rsidR="00415E5E" w:rsidRPr="00DA14D9" w:rsidSect="00E417FA">
      <w:headerReference w:type="default" r:id="rId8"/>
      <w:footerReference w:type="default" r:id="rId9"/>
      <w:footerReference w:type="first" r:id="rId10"/>
      <w:pgSz w:w="15840" w:h="12240" w:orient="landscape"/>
      <w:pgMar w:top="1701"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795E2" w14:textId="77777777" w:rsidR="005E6956" w:rsidRDefault="005E6956" w:rsidP="004214BD">
      <w:r>
        <w:separator/>
      </w:r>
    </w:p>
  </w:endnote>
  <w:endnote w:type="continuationSeparator" w:id="0">
    <w:p w14:paraId="6AF0DB53" w14:textId="77777777" w:rsidR="005E6956" w:rsidRDefault="005E6956" w:rsidP="0042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6645" w14:textId="5414188B" w:rsidR="005E6956" w:rsidRPr="001C68F4" w:rsidRDefault="001C68F4" w:rsidP="001C68F4">
    <w:pPr>
      <w:jc w:val="both"/>
      <w:rPr>
        <w:sz w:val="20"/>
        <w:szCs w:val="20"/>
        <w:lang w:val="lv-LV"/>
      </w:rPr>
    </w:pPr>
    <w:r>
      <w:rPr>
        <w:sz w:val="20"/>
        <w:szCs w:val="20"/>
        <w:lang w:val="lv-LV"/>
      </w:rPr>
      <w:t>VMizz_200421_HP_IMMunion</w:t>
    </w:r>
    <w:r w:rsidRPr="009D0454">
      <w:rPr>
        <w:sz w:val="20"/>
        <w:szCs w:val="20"/>
        <w:lang w:val="lv-LV"/>
      </w:rPr>
      <w:t xml:space="preserve">; </w:t>
    </w:r>
    <w:smartTag w:uri="schemas-tilde-lv/tildestengine" w:element="veidnes">
      <w:smartTagPr>
        <w:attr w:name="baseform" w:val="izziņ|a"/>
        <w:attr w:name="id" w:val="-1"/>
        <w:attr w:name="text" w:val="IZZIŅA"/>
      </w:smartTagPr>
      <w:r w:rsidRPr="00DA14D9">
        <w:rPr>
          <w:sz w:val="20"/>
          <w:szCs w:val="20"/>
          <w:lang w:val="lv-LV"/>
        </w:rPr>
        <w:t>Izziņa</w:t>
      </w:r>
    </w:smartTag>
    <w:r w:rsidRPr="00DA14D9">
      <w:rPr>
        <w:sz w:val="20"/>
        <w:szCs w:val="20"/>
        <w:lang w:val="lv-LV"/>
      </w:rPr>
      <w:t xml:space="preserve"> par atzinumos sniegtajiem </w:t>
    </w:r>
    <w:r w:rsidRPr="001A0330">
      <w:rPr>
        <w:sz w:val="20"/>
        <w:szCs w:val="20"/>
        <w:lang w:val="lv-LV"/>
      </w:rPr>
      <w:t xml:space="preserve">iebildumiem par Informatīvo ziņojumu </w:t>
    </w:r>
    <w:r>
      <w:rPr>
        <w:sz w:val="20"/>
        <w:szCs w:val="20"/>
        <w:lang w:val="lv-LV"/>
      </w:rPr>
      <w:t>“</w:t>
    </w:r>
    <w:r w:rsidRPr="001A0330">
      <w:rPr>
        <w:sz w:val="20"/>
        <w:szCs w:val="20"/>
        <w:lang w:val="lv-LV"/>
      </w:rPr>
      <w:t>Informatīvais ziņojums par Eiropas Komisijas trešās Savienības rīcības programmas veselības jomā (2014. – 2020. gadam) 2020. gada Darba plānā ietverto projektu “Sadarbības uzlabošana imunizācijas jomā Eiropas Savienībā” īstenošanu</w:t>
    </w:r>
    <w:r>
      <w:rPr>
        <w:sz w:val="20"/>
        <w:szCs w:val="20"/>
        <w:lang w:val="lv-LV"/>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3CE2F" w14:textId="74FFF3EE" w:rsidR="005E6956" w:rsidRPr="001A0330" w:rsidRDefault="005E6956" w:rsidP="004A4928">
    <w:pPr>
      <w:jc w:val="both"/>
      <w:rPr>
        <w:sz w:val="20"/>
        <w:szCs w:val="20"/>
        <w:lang w:val="lv-LV"/>
      </w:rPr>
    </w:pPr>
    <w:r>
      <w:rPr>
        <w:sz w:val="20"/>
        <w:szCs w:val="20"/>
        <w:lang w:val="lv-LV"/>
      </w:rPr>
      <w:t>VM</w:t>
    </w:r>
    <w:r w:rsidR="001A0330">
      <w:rPr>
        <w:sz w:val="20"/>
        <w:szCs w:val="20"/>
        <w:lang w:val="lv-LV"/>
      </w:rPr>
      <w:t>i</w:t>
    </w:r>
    <w:r>
      <w:rPr>
        <w:sz w:val="20"/>
        <w:szCs w:val="20"/>
        <w:lang w:val="lv-LV"/>
      </w:rPr>
      <w:t>zz_</w:t>
    </w:r>
    <w:r w:rsidR="001A0330">
      <w:rPr>
        <w:sz w:val="20"/>
        <w:szCs w:val="20"/>
        <w:lang w:val="lv-LV"/>
      </w:rPr>
      <w:t>200421</w:t>
    </w:r>
    <w:r>
      <w:rPr>
        <w:sz w:val="20"/>
        <w:szCs w:val="20"/>
        <w:lang w:val="lv-LV"/>
      </w:rPr>
      <w:t>_</w:t>
    </w:r>
    <w:r w:rsidR="001A0330">
      <w:rPr>
        <w:sz w:val="20"/>
        <w:szCs w:val="20"/>
        <w:lang w:val="lv-LV"/>
      </w:rPr>
      <w:t>HP_IMMunion</w:t>
    </w:r>
    <w:r w:rsidRPr="009D0454">
      <w:rPr>
        <w:sz w:val="20"/>
        <w:szCs w:val="20"/>
        <w:lang w:val="lv-LV"/>
      </w:rPr>
      <w:t xml:space="preserve">; </w:t>
    </w:r>
    <w:smartTag w:uri="schemas-tilde-lv/tildestengine" w:element="veidnes">
      <w:smartTagPr>
        <w:attr w:name="baseform" w:val="izziņ|a"/>
        <w:attr w:name="id" w:val="-1"/>
        <w:attr w:name="text" w:val="IZZIŅA"/>
      </w:smartTagPr>
      <w:r w:rsidRPr="00DA14D9">
        <w:rPr>
          <w:sz w:val="20"/>
          <w:szCs w:val="20"/>
          <w:lang w:val="lv-LV"/>
        </w:rPr>
        <w:t>Izziņa</w:t>
      </w:r>
    </w:smartTag>
    <w:r w:rsidRPr="00DA14D9">
      <w:rPr>
        <w:sz w:val="20"/>
        <w:szCs w:val="20"/>
        <w:lang w:val="lv-LV"/>
      </w:rPr>
      <w:t xml:space="preserve"> par atzinumos sniegtajiem </w:t>
    </w:r>
    <w:r w:rsidRPr="001A0330">
      <w:rPr>
        <w:sz w:val="20"/>
        <w:szCs w:val="20"/>
        <w:lang w:val="lv-LV"/>
      </w:rPr>
      <w:t xml:space="preserve">iebildumiem par Informatīvo ziņojumu </w:t>
    </w:r>
    <w:r w:rsidR="001A0330">
      <w:rPr>
        <w:sz w:val="20"/>
        <w:szCs w:val="20"/>
        <w:lang w:val="lv-LV"/>
      </w:rPr>
      <w:t>“</w:t>
    </w:r>
    <w:r w:rsidR="001A0330" w:rsidRPr="001A0330">
      <w:rPr>
        <w:sz w:val="20"/>
        <w:szCs w:val="20"/>
        <w:lang w:val="lv-LV"/>
      </w:rPr>
      <w:t>Informatīvais ziņojums par Eiropas Komisijas trešās Savienības rīcības programmas veselības jomā (2014. – 2020. gadam) 2020. gada Darba plānā ietverto projektu “Sadarbības uzlabošana imunizācijas jomā Eiropas Savienībā” īstenošanu</w:t>
    </w:r>
    <w:r w:rsidR="001A0330">
      <w:rPr>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FCA6D" w14:textId="77777777" w:rsidR="005E6956" w:rsidRDefault="005E6956" w:rsidP="004214BD">
      <w:r>
        <w:separator/>
      </w:r>
    </w:p>
  </w:footnote>
  <w:footnote w:type="continuationSeparator" w:id="0">
    <w:p w14:paraId="624E9706" w14:textId="77777777" w:rsidR="005E6956" w:rsidRDefault="005E6956" w:rsidP="0042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9309" w14:textId="77777777" w:rsidR="005E6956" w:rsidRDefault="00BC2323">
    <w:pPr>
      <w:pStyle w:val="Header"/>
      <w:jc w:val="center"/>
    </w:pPr>
    <w:r>
      <w:fldChar w:fldCharType="begin"/>
    </w:r>
    <w:r>
      <w:instrText xml:space="preserve"> PAGE   \* MERGEFORMAT </w:instrText>
    </w:r>
    <w:r>
      <w:fldChar w:fldCharType="separate"/>
    </w:r>
    <w:r w:rsidR="002D573F">
      <w:rPr>
        <w:noProof/>
      </w:rPr>
      <w:t>8</w:t>
    </w:r>
    <w:r>
      <w:rPr>
        <w:noProof/>
      </w:rPr>
      <w:fldChar w:fldCharType="end"/>
    </w:r>
  </w:p>
  <w:p w14:paraId="787BA844" w14:textId="77777777" w:rsidR="005E6956" w:rsidRDefault="005E6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4B61"/>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1" w15:restartNumberingAfterBreak="0">
    <w:nsid w:val="011C34E6"/>
    <w:multiLevelType w:val="hybridMultilevel"/>
    <w:tmpl w:val="637C1E54"/>
    <w:lvl w:ilvl="0" w:tplc="6A2EED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F3498D"/>
    <w:multiLevelType w:val="hybridMultilevel"/>
    <w:tmpl w:val="1E6A14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87C1B8A"/>
    <w:multiLevelType w:val="hybridMultilevel"/>
    <w:tmpl w:val="99FCC9FC"/>
    <w:lvl w:ilvl="0" w:tplc="4B2896B6">
      <w:start w:val="1"/>
      <w:numFmt w:val="decimal"/>
      <w:lvlText w:val="%1."/>
      <w:lvlJc w:val="left"/>
      <w:pPr>
        <w:ind w:left="928" w:hanging="360"/>
      </w:pPr>
      <w:rPr>
        <w:rFonts w:hint="default"/>
        <w:b w:val="0"/>
        <w:sz w:val="24"/>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15:restartNumberingAfterBreak="0">
    <w:nsid w:val="0A697CC9"/>
    <w:multiLevelType w:val="hybridMultilevel"/>
    <w:tmpl w:val="0A7817A2"/>
    <w:lvl w:ilvl="0" w:tplc="4F587654">
      <w:start w:val="1"/>
      <w:numFmt w:val="decimal"/>
      <w:lvlText w:val="%1."/>
      <w:lvlJc w:val="left"/>
      <w:pPr>
        <w:ind w:left="360"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F642600"/>
    <w:multiLevelType w:val="hybridMultilevel"/>
    <w:tmpl w:val="AA003AC2"/>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8A1CB5"/>
    <w:multiLevelType w:val="hybridMultilevel"/>
    <w:tmpl w:val="04DCE7DC"/>
    <w:lvl w:ilvl="0" w:tplc="3A94C110">
      <w:start w:val="1"/>
      <w:numFmt w:val="upperRoman"/>
      <w:lvlText w:val="%1."/>
      <w:lvlJc w:val="left"/>
      <w:pPr>
        <w:ind w:left="1800"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8" w15:restartNumberingAfterBreak="0">
    <w:nsid w:val="15132D92"/>
    <w:multiLevelType w:val="hybridMultilevel"/>
    <w:tmpl w:val="9BB6366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56D2334"/>
    <w:multiLevelType w:val="hybridMultilevel"/>
    <w:tmpl w:val="CE623BB6"/>
    <w:lvl w:ilvl="0" w:tplc="67083E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D5970"/>
    <w:multiLevelType w:val="hybridMultilevel"/>
    <w:tmpl w:val="53DC9814"/>
    <w:lvl w:ilvl="0" w:tplc="D6CCE6F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8A689F"/>
    <w:multiLevelType w:val="hybridMultilevel"/>
    <w:tmpl w:val="637C1E54"/>
    <w:lvl w:ilvl="0" w:tplc="6A2EED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94B510B"/>
    <w:multiLevelType w:val="hybridMultilevel"/>
    <w:tmpl w:val="64EADE0C"/>
    <w:lvl w:ilvl="0" w:tplc="4B5C7956">
      <w:start w:val="3"/>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6C5856"/>
    <w:multiLevelType w:val="hybridMultilevel"/>
    <w:tmpl w:val="6DA4C2C6"/>
    <w:lvl w:ilvl="0" w:tplc="04260011">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15:restartNumberingAfterBreak="0">
    <w:nsid w:val="397A42C9"/>
    <w:multiLevelType w:val="hybridMultilevel"/>
    <w:tmpl w:val="4F1404E6"/>
    <w:lvl w:ilvl="0" w:tplc="CC9865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0924BA"/>
    <w:multiLevelType w:val="multilevel"/>
    <w:tmpl w:val="BEDA2278"/>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3D911EDB"/>
    <w:multiLevelType w:val="hybridMultilevel"/>
    <w:tmpl w:val="D5B643AC"/>
    <w:lvl w:ilvl="0" w:tplc="488A31F8">
      <w:start w:val="1"/>
      <w:numFmt w:val="decimal"/>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7"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8" w15:restartNumberingAfterBreak="0">
    <w:nsid w:val="422426EB"/>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19"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36E2090"/>
    <w:multiLevelType w:val="singleLevel"/>
    <w:tmpl w:val="E7321C18"/>
    <w:lvl w:ilvl="0">
      <w:start w:val="1"/>
      <w:numFmt w:val="decimal"/>
      <w:lvlText w:val="%1)"/>
      <w:legacy w:legacy="1" w:legacySpace="0" w:legacyIndent="365"/>
      <w:lvlJc w:val="left"/>
      <w:rPr>
        <w:rFonts w:ascii="Times New Roman" w:hAnsi="Times New Roman" w:cs="Times New Roman" w:hint="default"/>
      </w:rPr>
    </w:lvl>
  </w:abstractNum>
  <w:abstractNum w:abstractNumId="21" w15:restartNumberingAfterBreak="0">
    <w:nsid w:val="534C6262"/>
    <w:multiLevelType w:val="hybridMultilevel"/>
    <w:tmpl w:val="2ED61934"/>
    <w:lvl w:ilvl="0" w:tplc="04260011">
      <w:start w:val="1"/>
      <w:numFmt w:val="decimal"/>
      <w:lvlText w:val="%1)"/>
      <w:lvlJc w:val="left"/>
      <w:pPr>
        <w:ind w:left="1440" w:hanging="360"/>
      </w:pPr>
    </w:lvl>
    <w:lvl w:ilvl="1" w:tplc="04260011">
      <w:start w:val="1"/>
      <w:numFmt w:val="decimal"/>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F2C5F51"/>
    <w:multiLevelType w:val="hybridMultilevel"/>
    <w:tmpl w:val="28A00D5E"/>
    <w:lvl w:ilvl="0" w:tplc="5260A248">
      <w:start w:val="1"/>
      <w:numFmt w:val="decimal"/>
      <w:lvlText w:val="%1."/>
      <w:lvlJc w:val="left"/>
      <w:pPr>
        <w:ind w:left="1050" w:hanging="69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821A84"/>
    <w:multiLevelType w:val="multilevel"/>
    <w:tmpl w:val="08F02166"/>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60F142D9"/>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5"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6" w15:restartNumberingAfterBreak="0">
    <w:nsid w:val="63416ECD"/>
    <w:multiLevelType w:val="hybridMultilevel"/>
    <w:tmpl w:val="04720A0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7" w15:restartNumberingAfterBreak="0">
    <w:nsid w:val="678E7939"/>
    <w:multiLevelType w:val="hybridMultilevel"/>
    <w:tmpl w:val="BD061396"/>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8956C27"/>
    <w:multiLevelType w:val="hybridMultilevel"/>
    <w:tmpl w:val="6DFA8502"/>
    <w:lvl w:ilvl="0" w:tplc="037CF1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EBB4555"/>
    <w:multiLevelType w:val="hybridMultilevel"/>
    <w:tmpl w:val="2ECEF662"/>
    <w:lvl w:ilvl="0" w:tplc="16DE846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F7A7593"/>
    <w:multiLevelType w:val="hybridMultilevel"/>
    <w:tmpl w:val="D568A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55E6265"/>
    <w:multiLevelType w:val="hybridMultilevel"/>
    <w:tmpl w:val="637C1E54"/>
    <w:lvl w:ilvl="0" w:tplc="6A2EED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25"/>
  </w:num>
  <w:num w:numId="3">
    <w:abstractNumId w:val="15"/>
  </w:num>
  <w:num w:numId="4">
    <w:abstractNumId w:val="23"/>
  </w:num>
  <w:num w:numId="5">
    <w:abstractNumId w:val="7"/>
  </w:num>
  <w:num w:numId="6">
    <w:abstractNumId w:val="14"/>
  </w:num>
  <w:num w:numId="7">
    <w:abstractNumId w:val="16"/>
  </w:num>
  <w:num w:numId="8">
    <w:abstractNumId w:val="6"/>
  </w:num>
  <w:num w:numId="9">
    <w:abstractNumId w:val="10"/>
  </w:num>
  <w:num w:numId="10">
    <w:abstractNumId w:val="30"/>
  </w:num>
  <w:num w:numId="11">
    <w:abstractNumId w:val="3"/>
  </w:num>
  <w:num w:numId="12">
    <w:abstractNumId w:val="5"/>
  </w:num>
  <w:num w:numId="13">
    <w:abstractNumId w:val="19"/>
  </w:num>
  <w:num w:numId="14">
    <w:abstractNumId w:val="26"/>
  </w:num>
  <w:num w:numId="15">
    <w:abstractNumId w:val="17"/>
  </w:num>
  <w:num w:numId="16">
    <w:abstractNumId w:val="9"/>
  </w:num>
  <w:num w:numId="17">
    <w:abstractNumId w:val="2"/>
  </w:num>
  <w:num w:numId="18">
    <w:abstractNumId w:val="8"/>
  </w:num>
  <w:num w:numId="19">
    <w:abstractNumId w:val="22"/>
  </w:num>
  <w:num w:numId="20">
    <w:abstractNumId w:val="27"/>
  </w:num>
  <w:num w:numId="21">
    <w:abstractNumId w:val="28"/>
  </w:num>
  <w:num w:numId="22">
    <w:abstractNumId w:val="2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4"/>
  </w:num>
  <w:num w:numId="26">
    <w:abstractNumId w:val="18"/>
  </w:num>
  <w:num w:numId="27">
    <w:abstractNumId w:val="0"/>
  </w:num>
  <w:num w:numId="28">
    <w:abstractNumId w:val="4"/>
  </w:num>
  <w:num w:numId="29">
    <w:abstractNumId w:val="31"/>
  </w:num>
  <w:num w:numId="30">
    <w:abstractNumId w:val="1"/>
  </w:num>
  <w:num w:numId="31">
    <w:abstractNumId w:val="21"/>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4DC"/>
    <w:rsid w:val="00001ED7"/>
    <w:rsid w:val="00010485"/>
    <w:rsid w:val="0001252E"/>
    <w:rsid w:val="000132B9"/>
    <w:rsid w:val="000149E0"/>
    <w:rsid w:val="000151CB"/>
    <w:rsid w:val="00017023"/>
    <w:rsid w:val="00017FEF"/>
    <w:rsid w:val="0002193B"/>
    <w:rsid w:val="00022151"/>
    <w:rsid w:val="00022627"/>
    <w:rsid w:val="00023B1A"/>
    <w:rsid w:val="00023DD1"/>
    <w:rsid w:val="000242AB"/>
    <w:rsid w:val="000250EC"/>
    <w:rsid w:val="00027711"/>
    <w:rsid w:val="000329EE"/>
    <w:rsid w:val="00040CF8"/>
    <w:rsid w:val="00041337"/>
    <w:rsid w:val="000427F0"/>
    <w:rsid w:val="000439EF"/>
    <w:rsid w:val="00044BF5"/>
    <w:rsid w:val="00045410"/>
    <w:rsid w:val="00046308"/>
    <w:rsid w:val="00046A11"/>
    <w:rsid w:val="00047268"/>
    <w:rsid w:val="00047E4A"/>
    <w:rsid w:val="00054784"/>
    <w:rsid w:val="0005652E"/>
    <w:rsid w:val="000566B5"/>
    <w:rsid w:val="000570C3"/>
    <w:rsid w:val="00057117"/>
    <w:rsid w:val="000604F6"/>
    <w:rsid w:val="000607C6"/>
    <w:rsid w:val="00063412"/>
    <w:rsid w:val="00064CF7"/>
    <w:rsid w:val="00065F7B"/>
    <w:rsid w:val="00067CBA"/>
    <w:rsid w:val="00071B67"/>
    <w:rsid w:val="00072FE1"/>
    <w:rsid w:val="00074F1F"/>
    <w:rsid w:val="00075BE7"/>
    <w:rsid w:val="00075F62"/>
    <w:rsid w:val="00084C50"/>
    <w:rsid w:val="00086C45"/>
    <w:rsid w:val="00094153"/>
    <w:rsid w:val="00096C93"/>
    <w:rsid w:val="00096DC9"/>
    <w:rsid w:val="000970BB"/>
    <w:rsid w:val="000A09A6"/>
    <w:rsid w:val="000A0A64"/>
    <w:rsid w:val="000A0F76"/>
    <w:rsid w:val="000A0F7C"/>
    <w:rsid w:val="000A28DB"/>
    <w:rsid w:val="000A3BB1"/>
    <w:rsid w:val="000A51BC"/>
    <w:rsid w:val="000B312C"/>
    <w:rsid w:val="000B3EB2"/>
    <w:rsid w:val="000B610C"/>
    <w:rsid w:val="000C3534"/>
    <w:rsid w:val="000C3897"/>
    <w:rsid w:val="000C38F2"/>
    <w:rsid w:val="000C403D"/>
    <w:rsid w:val="000C52BA"/>
    <w:rsid w:val="000C6645"/>
    <w:rsid w:val="000D1DA5"/>
    <w:rsid w:val="000D3298"/>
    <w:rsid w:val="000D431A"/>
    <w:rsid w:val="000D48D8"/>
    <w:rsid w:val="000D5C63"/>
    <w:rsid w:val="000D6374"/>
    <w:rsid w:val="000E066F"/>
    <w:rsid w:val="000E2A0C"/>
    <w:rsid w:val="000E4191"/>
    <w:rsid w:val="000E7510"/>
    <w:rsid w:val="000E7FE6"/>
    <w:rsid w:val="000F29AD"/>
    <w:rsid w:val="000F3195"/>
    <w:rsid w:val="000F4281"/>
    <w:rsid w:val="000F43C7"/>
    <w:rsid w:val="0010026F"/>
    <w:rsid w:val="0010784F"/>
    <w:rsid w:val="00110419"/>
    <w:rsid w:val="00114231"/>
    <w:rsid w:val="001159F0"/>
    <w:rsid w:val="00116AD0"/>
    <w:rsid w:val="00117799"/>
    <w:rsid w:val="001178D4"/>
    <w:rsid w:val="00117BE7"/>
    <w:rsid w:val="001201F4"/>
    <w:rsid w:val="00122CF7"/>
    <w:rsid w:val="0012368D"/>
    <w:rsid w:val="0012693B"/>
    <w:rsid w:val="00127397"/>
    <w:rsid w:val="00127D17"/>
    <w:rsid w:val="00130888"/>
    <w:rsid w:val="001308D2"/>
    <w:rsid w:val="00130BD5"/>
    <w:rsid w:val="00132009"/>
    <w:rsid w:val="0013306C"/>
    <w:rsid w:val="001330CC"/>
    <w:rsid w:val="00133E48"/>
    <w:rsid w:val="001341C9"/>
    <w:rsid w:val="00134969"/>
    <w:rsid w:val="001428EA"/>
    <w:rsid w:val="00142A48"/>
    <w:rsid w:val="00142B44"/>
    <w:rsid w:val="00142FC0"/>
    <w:rsid w:val="00143BE2"/>
    <w:rsid w:val="00143FF8"/>
    <w:rsid w:val="001520CD"/>
    <w:rsid w:val="00152294"/>
    <w:rsid w:val="00152299"/>
    <w:rsid w:val="00157232"/>
    <w:rsid w:val="001638DF"/>
    <w:rsid w:val="00164EC2"/>
    <w:rsid w:val="0016741E"/>
    <w:rsid w:val="0017270B"/>
    <w:rsid w:val="00172D7E"/>
    <w:rsid w:val="00182E61"/>
    <w:rsid w:val="00183F3C"/>
    <w:rsid w:val="00184742"/>
    <w:rsid w:val="00184F28"/>
    <w:rsid w:val="00190B4A"/>
    <w:rsid w:val="001911CC"/>
    <w:rsid w:val="00193ADD"/>
    <w:rsid w:val="00195EC9"/>
    <w:rsid w:val="001A0330"/>
    <w:rsid w:val="001A07C5"/>
    <w:rsid w:val="001A0B66"/>
    <w:rsid w:val="001A0DE7"/>
    <w:rsid w:val="001A384C"/>
    <w:rsid w:val="001A5936"/>
    <w:rsid w:val="001B01E3"/>
    <w:rsid w:val="001B0E14"/>
    <w:rsid w:val="001B1EAF"/>
    <w:rsid w:val="001B2CF4"/>
    <w:rsid w:val="001B67FB"/>
    <w:rsid w:val="001C0231"/>
    <w:rsid w:val="001C14D6"/>
    <w:rsid w:val="001C1638"/>
    <w:rsid w:val="001C1E62"/>
    <w:rsid w:val="001C2230"/>
    <w:rsid w:val="001C3A83"/>
    <w:rsid w:val="001C44BB"/>
    <w:rsid w:val="001C552F"/>
    <w:rsid w:val="001C68F4"/>
    <w:rsid w:val="001C69E5"/>
    <w:rsid w:val="001C7864"/>
    <w:rsid w:val="001C7AE3"/>
    <w:rsid w:val="001C7CDB"/>
    <w:rsid w:val="001D260D"/>
    <w:rsid w:val="001D371A"/>
    <w:rsid w:val="001D58E7"/>
    <w:rsid w:val="001D5B1F"/>
    <w:rsid w:val="001D7621"/>
    <w:rsid w:val="001E1402"/>
    <w:rsid w:val="001E1FC5"/>
    <w:rsid w:val="001E208A"/>
    <w:rsid w:val="001E2F64"/>
    <w:rsid w:val="001E4106"/>
    <w:rsid w:val="001E6329"/>
    <w:rsid w:val="001E6C0A"/>
    <w:rsid w:val="001F078C"/>
    <w:rsid w:val="001F0A2D"/>
    <w:rsid w:val="001F10F2"/>
    <w:rsid w:val="001F6906"/>
    <w:rsid w:val="001F7A68"/>
    <w:rsid w:val="002045AE"/>
    <w:rsid w:val="002059CD"/>
    <w:rsid w:val="00206C9A"/>
    <w:rsid w:val="00207B85"/>
    <w:rsid w:val="00210D70"/>
    <w:rsid w:val="00210F70"/>
    <w:rsid w:val="00210FA9"/>
    <w:rsid w:val="002122D9"/>
    <w:rsid w:val="002154E0"/>
    <w:rsid w:val="00215EF6"/>
    <w:rsid w:val="0022461F"/>
    <w:rsid w:val="00224B22"/>
    <w:rsid w:val="002251DB"/>
    <w:rsid w:val="00225334"/>
    <w:rsid w:val="002310B1"/>
    <w:rsid w:val="00231433"/>
    <w:rsid w:val="00231DCB"/>
    <w:rsid w:val="002348D3"/>
    <w:rsid w:val="00235579"/>
    <w:rsid w:val="00237A6F"/>
    <w:rsid w:val="00237DCE"/>
    <w:rsid w:val="002403AE"/>
    <w:rsid w:val="00241AE2"/>
    <w:rsid w:val="00241ED5"/>
    <w:rsid w:val="00243314"/>
    <w:rsid w:val="00247589"/>
    <w:rsid w:val="00247CDA"/>
    <w:rsid w:val="002513FA"/>
    <w:rsid w:val="002516E9"/>
    <w:rsid w:val="00254FEC"/>
    <w:rsid w:val="002555BE"/>
    <w:rsid w:val="00255C81"/>
    <w:rsid w:val="00257F67"/>
    <w:rsid w:val="0026015D"/>
    <w:rsid w:val="00261619"/>
    <w:rsid w:val="00261AD2"/>
    <w:rsid w:val="0026372A"/>
    <w:rsid w:val="00264E1E"/>
    <w:rsid w:val="00265C64"/>
    <w:rsid w:val="0026611A"/>
    <w:rsid w:val="0026678D"/>
    <w:rsid w:val="002712A7"/>
    <w:rsid w:val="002718DB"/>
    <w:rsid w:val="002730D3"/>
    <w:rsid w:val="002772DE"/>
    <w:rsid w:val="002806EB"/>
    <w:rsid w:val="00290D03"/>
    <w:rsid w:val="00290E0E"/>
    <w:rsid w:val="002931C2"/>
    <w:rsid w:val="00293DC5"/>
    <w:rsid w:val="0029503B"/>
    <w:rsid w:val="00295ACB"/>
    <w:rsid w:val="002972B0"/>
    <w:rsid w:val="002A1F8E"/>
    <w:rsid w:val="002A4726"/>
    <w:rsid w:val="002A4B0F"/>
    <w:rsid w:val="002A52BE"/>
    <w:rsid w:val="002A5B36"/>
    <w:rsid w:val="002A6CAC"/>
    <w:rsid w:val="002B08CB"/>
    <w:rsid w:val="002B1BD8"/>
    <w:rsid w:val="002B3133"/>
    <w:rsid w:val="002B5301"/>
    <w:rsid w:val="002B6914"/>
    <w:rsid w:val="002B716B"/>
    <w:rsid w:val="002C0619"/>
    <w:rsid w:val="002C0A44"/>
    <w:rsid w:val="002C0B36"/>
    <w:rsid w:val="002C0E69"/>
    <w:rsid w:val="002C1329"/>
    <w:rsid w:val="002C53D2"/>
    <w:rsid w:val="002C7249"/>
    <w:rsid w:val="002D3AF2"/>
    <w:rsid w:val="002D4B08"/>
    <w:rsid w:val="002D573F"/>
    <w:rsid w:val="002E16AD"/>
    <w:rsid w:val="002E2000"/>
    <w:rsid w:val="002E45A6"/>
    <w:rsid w:val="002E51CD"/>
    <w:rsid w:val="002E58AA"/>
    <w:rsid w:val="002E5BEE"/>
    <w:rsid w:val="002E62AE"/>
    <w:rsid w:val="002E6B8E"/>
    <w:rsid w:val="002F0916"/>
    <w:rsid w:val="002F1E80"/>
    <w:rsid w:val="002F2212"/>
    <w:rsid w:val="002F3C91"/>
    <w:rsid w:val="002F69E6"/>
    <w:rsid w:val="002F69FF"/>
    <w:rsid w:val="003009CF"/>
    <w:rsid w:val="003057F1"/>
    <w:rsid w:val="00305BB1"/>
    <w:rsid w:val="00310C20"/>
    <w:rsid w:val="00314596"/>
    <w:rsid w:val="00314728"/>
    <w:rsid w:val="00314768"/>
    <w:rsid w:val="00317148"/>
    <w:rsid w:val="00320DEC"/>
    <w:rsid w:val="00321398"/>
    <w:rsid w:val="00322843"/>
    <w:rsid w:val="00323CA2"/>
    <w:rsid w:val="003243A3"/>
    <w:rsid w:val="00325E73"/>
    <w:rsid w:val="00327D50"/>
    <w:rsid w:val="00330E66"/>
    <w:rsid w:val="00331835"/>
    <w:rsid w:val="00336C5D"/>
    <w:rsid w:val="00350419"/>
    <w:rsid w:val="00351C99"/>
    <w:rsid w:val="0035558B"/>
    <w:rsid w:val="00355900"/>
    <w:rsid w:val="00356C3F"/>
    <w:rsid w:val="003605D7"/>
    <w:rsid w:val="00360D4A"/>
    <w:rsid w:val="00361CDF"/>
    <w:rsid w:val="00362A74"/>
    <w:rsid w:val="00363B89"/>
    <w:rsid w:val="003643BF"/>
    <w:rsid w:val="00367D57"/>
    <w:rsid w:val="00367EC7"/>
    <w:rsid w:val="0037035F"/>
    <w:rsid w:val="00372499"/>
    <w:rsid w:val="00372BFC"/>
    <w:rsid w:val="00374F38"/>
    <w:rsid w:val="0037511D"/>
    <w:rsid w:val="003759E5"/>
    <w:rsid w:val="0037601F"/>
    <w:rsid w:val="00376495"/>
    <w:rsid w:val="00376869"/>
    <w:rsid w:val="003779B0"/>
    <w:rsid w:val="00380175"/>
    <w:rsid w:val="00380476"/>
    <w:rsid w:val="00381656"/>
    <w:rsid w:val="00386822"/>
    <w:rsid w:val="003913B2"/>
    <w:rsid w:val="003919EC"/>
    <w:rsid w:val="00392C62"/>
    <w:rsid w:val="00394418"/>
    <w:rsid w:val="00396C12"/>
    <w:rsid w:val="00397CA1"/>
    <w:rsid w:val="003A0043"/>
    <w:rsid w:val="003A0666"/>
    <w:rsid w:val="003A079C"/>
    <w:rsid w:val="003A1C91"/>
    <w:rsid w:val="003A1EC4"/>
    <w:rsid w:val="003A32E4"/>
    <w:rsid w:val="003A5363"/>
    <w:rsid w:val="003A6C19"/>
    <w:rsid w:val="003B07BB"/>
    <w:rsid w:val="003B1CA7"/>
    <w:rsid w:val="003B2BE5"/>
    <w:rsid w:val="003B33F2"/>
    <w:rsid w:val="003B5AEF"/>
    <w:rsid w:val="003B5B79"/>
    <w:rsid w:val="003B5CCB"/>
    <w:rsid w:val="003C4D09"/>
    <w:rsid w:val="003C5C4C"/>
    <w:rsid w:val="003C687B"/>
    <w:rsid w:val="003D11CA"/>
    <w:rsid w:val="003D38DD"/>
    <w:rsid w:val="003D43D1"/>
    <w:rsid w:val="003D5FEB"/>
    <w:rsid w:val="003D6A1C"/>
    <w:rsid w:val="003D759C"/>
    <w:rsid w:val="003D7C78"/>
    <w:rsid w:val="003E21F6"/>
    <w:rsid w:val="003E2FE0"/>
    <w:rsid w:val="003E37BC"/>
    <w:rsid w:val="003E499F"/>
    <w:rsid w:val="003E5324"/>
    <w:rsid w:val="003E6B51"/>
    <w:rsid w:val="003E6C1D"/>
    <w:rsid w:val="003E6EE8"/>
    <w:rsid w:val="003F02DC"/>
    <w:rsid w:val="003F1699"/>
    <w:rsid w:val="003F2880"/>
    <w:rsid w:val="003F2FE0"/>
    <w:rsid w:val="003F48E4"/>
    <w:rsid w:val="003F5AC2"/>
    <w:rsid w:val="003F5BCB"/>
    <w:rsid w:val="003F5ECF"/>
    <w:rsid w:val="003F6CCD"/>
    <w:rsid w:val="00403FB4"/>
    <w:rsid w:val="00404DF5"/>
    <w:rsid w:val="00406FAD"/>
    <w:rsid w:val="00407A23"/>
    <w:rsid w:val="004101A5"/>
    <w:rsid w:val="00415981"/>
    <w:rsid w:val="00415B60"/>
    <w:rsid w:val="00415E5E"/>
    <w:rsid w:val="00416A0A"/>
    <w:rsid w:val="004214BD"/>
    <w:rsid w:val="00421741"/>
    <w:rsid w:val="00422E6B"/>
    <w:rsid w:val="00423682"/>
    <w:rsid w:val="0042398C"/>
    <w:rsid w:val="00426449"/>
    <w:rsid w:val="00426A67"/>
    <w:rsid w:val="0043064F"/>
    <w:rsid w:val="00430794"/>
    <w:rsid w:val="00433525"/>
    <w:rsid w:val="00436EA8"/>
    <w:rsid w:val="00437B33"/>
    <w:rsid w:val="00437C61"/>
    <w:rsid w:val="00440EEA"/>
    <w:rsid w:val="00441627"/>
    <w:rsid w:val="004416B6"/>
    <w:rsid w:val="004449BC"/>
    <w:rsid w:val="004457ED"/>
    <w:rsid w:val="004464DB"/>
    <w:rsid w:val="00447933"/>
    <w:rsid w:val="00451D07"/>
    <w:rsid w:val="00453131"/>
    <w:rsid w:val="0045746A"/>
    <w:rsid w:val="004607E4"/>
    <w:rsid w:val="00461CF9"/>
    <w:rsid w:val="0046488B"/>
    <w:rsid w:val="00464B3B"/>
    <w:rsid w:val="004661D7"/>
    <w:rsid w:val="00472C6F"/>
    <w:rsid w:val="00474224"/>
    <w:rsid w:val="00480E53"/>
    <w:rsid w:val="004824B7"/>
    <w:rsid w:val="00484B59"/>
    <w:rsid w:val="00485EB4"/>
    <w:rsid w:val="0049577F"/>
    <w:rsid w:val="0049660D"/>
    <w:rsid w:val="004969AF"/>
    <w:rsid w:val="00496BF1"/>
    <w:rsid w:val="004A0014"/>
    <w:rsid w:val="004A1743"/>
    <w:rsid w:val="004A30CE"/>
    <w:rsid w:val="004A4928"/>
    <w:rsid w:val="004A5411"/>
    <w:rsid w:val="004B1249"/>
    <w:rsid w:val="004B1745"/>
    <w:rsid w:val="004B3AF4"/>
    <w:rsid w:val="004B3C35"/>
    <w:rsid w:val="004B3D88"/>
    <w:rsid w:val="004B418D"/>
    <w:rsid w:val="004B546B"/>
    <w:rsid w:val="004B77EC"/>
    <w:rsid w:val="004C0203"/>
    <w:rsid w:val="004C05C9"/>
    <w:rsid w:val="004C2F45"/>
    <w:rsid w:val="004C4A89"/>
    <w:rsid w:val="004C6585"/>
    <w:rsid w:val="004D02BF"/>
    <w:rsid w:val="004D0F2E"/>
    <w:rsid w:val="004D37FD"/>
    <w:rsid w:val="004D6112"/>
    <w:rsid w:val="004D6D02"/>
    <w:rsid w:val="004E14A7"/>
    <w:rsid w:val="004E2E2D"/>
    <w:rsid w:val="004E5C09"/>
    <w:rsid w:val="004E5FE7"/>
    <w:rsid w:val="004E6167"/>
    <w:rsid w:val="004E6251"/>
    <w:rsid w:val="004E6E9A"/>
    <w:rsid w:val="004F22A7"/>
    <w:rsid w:val="004F2709"/>
    <w:rsid w:val="004F2C24"/>
    <w:rsid w:val="004F3C70"/>
    <w:rsid w:val="004F645C"/>
    <w:rsid w:val="004F7B95"/>
    <w:rsid w:val="005039A3"/>
    <w:rsid w:val="00506E90"/>
    <w:rsid w:val="00511434"/>
    <w:rsid w:val="00511864"/>
    <w:rsid w:val="00513566"/>
    <w:rsid w:val="0051400E"/>
    <w:rsid w:val="00514F2F"/>
    <w:rsid w:val="00517FBB"/>
    <w:rsid w:val="005201BD"/>
    <w:rsid w:val="005203BD"/>
    <w:rsid w:val="00521E0C"/>
    <w:rsid w:val="005221E3"/>
    <w:rsid w:val="005324C8"/>
    <w:rsid w:val="005324DC"/>
    <w:rsid w:val="00536072"/>
    <w:rsid w:val="00536905"/>
    <w:rsid w:val="00536DD8"/>
    <w:rsid w:val="0054025B"/>
    <w:rsid w:val="00540D18"/>
    <w:rsid w:val="00541228"/>
    <w:rsid w:val="005414FD"/>
    <w:rsid w:val="005432E0"/>
    <w:rsid w:val="00547245"/>
    <w:rsid w:val="00547955"/>
    <w:rsid w:val="00547DAA"/>
    <w:rsid w:val="005523E6"/>
    <w:rsid w:val="00554293"/>
    <w:rsid w:val="00563AF9"/>
    <w:rsid w:val="0056564F"/>
    <w:rsid w:val="005666B1"/>
    <w:rsid w:val="0056779A"/>
    <w:rsid w:val="00567D00"/>
    <w:rsid w:val="00567F2E"/>
    <w:rsid w:val="00572EE0"/>
    <w:rsid w:val="00573C96"/>
    <w:rsid w:val="00574D14"/>
    <w:rsid w:val="00576AB2"/>
    <w:rsid w:val="00580797"/>
    <w:rsid w:val="0058281B"/>
    <w:rsid w:val="0058328E"/>
    <w:rsid w:val="00583D29"/>
    <w:rsid w:val="00585DEB"/>
    <w:rsid w:val="005911CC"/>
    <w:rsid w:val="0059126A"/>
    <w:rsid w:val="00594BAA"/>
    <w:rsid w:val="00596F6C"/>
    <w:rsid w:val="00597DB8"/>
    <w:rsid w:val="005A0150"/>
    <w:rsid w:val="005A0CD0"/>
    <w:rsid w:val="005A0FA2"/>
    <w:rsid w:val="005A4202"/>
    <w:rsid w:val="005B357A"/>
    <w:rsid w:val="005B4108"/>
    <w:rsid w:val="005B42F0"/>
    <w:rsid w:val="005B5E5E"/>
    <w:rsid w:val="005C088E"/>
    <w:rsid w:val="005C4A26"/>
    <w:rsid w:val="005C5634"/>
    <w:rsid w:val="005D356B"/>
    <w:rsid w:val="005D3619"/>
    <w:rsid w:val="005D4215"/>
    <w:rsid w:val="005D4CE3"/>
    <w:rsid w:val="005D51C0"/>
    <w:rsid w:val="005D7E00"/>
    <w:rsid w:val="005E0362"/>
    <w:rsid w:val="005E0B52"/>
    <w:rsid w:val="005E31C2"/>
    <w:rsid w:val="005E3B03"/>
    <w:rsid w:val="005E40E5"/>
    <w:rsid w:val="005E6956"/>
    <w:rsid w:val="005E7E83"/>
    <w:rsid w:val="005F0D60"/>
    <w:rsid w:val="005F2C2D"/>
    <w:rsid w:val="005F43DD"/>
    <w:rsid w:val="005F4C2C"/>
    <w:rsid w:val="005F735A"/>
    <w:rsid w:val="00600D54"/>
    <w:rsid w:val="006012E6"/>
    <w:rsid w:val="00602230"/>
    <w:rsid w:val="00603306"/>
    <w:rsid w:val="00604275"/>
    <w:rsid w:val="006058BB"/>
    <w:rsid w:val="00610F29"/>
    <w:rsid w:val="006148E1"/>
    <w:rsid w:val="00616575"/>
    <w:rsid w:val="0061793E"/>
    <w:rsid w:val="00621424"/>
    <w:rsid w:val="00621DC9"/>
    <w:rsid w:val="00623560"/>
    <w:rsid w:val="00624631"/>
    <w:rsid w:val="00625829"/>
    <w:rsid w:val="00626993"/>
    <w:rsid w:val="006276C9"/>
    <w:rsid w:val="00627814"/>
    <w:rsid w:val="00627B59"/>
    <w:rsid w:val="006345D0"/>
    <w:rsid w:val="00640929"/>
    <w:rsid w:val="00646B4D"/>
    <w:rsid w:val="00646F9E"/>
    <w:rsid w:val="006474B6"/>
    <w:rsid w:val="00647FC2"/>
    <w:rsid w:val="00650021"/>
    <w:rsid w:val="006510CA"/>
    <w:rsid w:val="006516A4"/>
    <w:rsid w:val="00651C8D"/>
    <w:rsid w:val="00651F5E"/>
    <w:rsid w:val="0065272D"/>
    <w:rsid w:val="00654C58"/>
    <w:rsid w:val="0065554C"/>
    <w:rsid w:val="00657C1D"/>
    <w:rsid w:val="00664CA9"/>
    <w:rsid w:val="006656A8"/>
    <w:rsid w:val="006701E2"/>
    <w:rsid w:val="00673F50"/>
    <w:rsid w:val="006745C7"/>
    <w:rsid w:val="00674CE7"/>
    <w:rsid w:val="006776AF"/>
    <w:rsid w:val="00680085"/>
    <w:rsid w:val="0068580A"/>
    <w:rsid w:val="00687C09"/>
    <w:rsid w:val="006911B2"/>
    <w:rsid w:val="00691A0E"/>
    <w:rsid w:val="00691B67"/>
    <w:rsid w:val="0069687A"/>
    <w:rsid w:val="00696D1D"/>
    <w:rsid w:val="006A4503"/>
    <w:rsid w:val="006A512F"/>
    <w:rsid w:val="006A5E3C"/>
    <w:rsid w:val="006A70DE"/>
    <w:rsid w:val="006B16A8"/>
    <w:rsid w:val="006B18A3"/>
    <w:rsid w:val="006B207A"/>
    <w:rsid w:val="006B2836"/>
    <w:rsid w:val="006B2B9F"/>
    <w:rsid w:val="006B4E77"/>
    <w:rsid w:val="006B4F0E"/>
    <w:rsid w:val="006C5D41"/>
    <w:rsid w:val="006C683C"/>
    <w:rsid w:val="006D02DE"/>
    <w:rsid w:val="006D1E75"/>
    <w:rsid w:val="006D41E3"/>
    <w:rsid w:val="006D474E"/>
    <w:rsid w:val="006D5534"/>
    <w:rsid w:val="006D678E"/>
    <w:rsid w:val="006D71B6"/>
    <w:rsid w:val="006D73AE"/>
    <w:rsid w:val="006D7E0E"/>
    <w:rsid w:val="006E0242"/>
    <w:rsid w:val="006E0299"/>
    <w:rsid w:val="006E3695"/>
    <w:rsid w:val="006E4523"/>
    <w:rsid w:val="006E45C6"/>
    <w:rsid w:val="006E47BD"/>
    <w:rsid w:val="006E63DA"/>
    <w:rsid w:val="006E6E1F"/>
    <w:rsid w:val="006E72B7"/>
    <w:rsid w:val="006F13BB"/>
    <w:rsid w:val="006F2428"/>
    <w:rsid w:val="006F3BF4"/>
    <w:rsid w:val="006F5BCE"/>
    <w:rsid w:val="00700974"/>
    <w:rsid w:val="0070702A"/>
    <w:rsid w:val="00707B09"/>
    <w:rsid w:val="00707E9F"/>
    <w:rsid w:val="00710312"/>
    <w:rsid w:val="007136C3"/>
    <w:rsid w:val="00713B05"/>
    <w:rsid w:val="00715ACC"/>
    <w:rsid w:val="00717E06"/>
    <w:rsid w:val="00720461"/>
    <w:rsid w:val="007213A9"/>
    <w:rsid w:val="00723334"/>
    <w:rsid w:val="0072333B"/>
    <w:rsid w:val="0072646E"/>
    <w:rsid w:val="007265ED"/>
    <w:rsid w:val="007273D3"/>
    <w:rsid w:val="00733908"/>
    <w:rsid w:val="00736BD0"/>
    <w:rsid w:val="00736F01"/>
    <w:rsid w:val="00741229"/>
    <w:rsid w:val="007421F2"/>
    <w:rsid w:val="00742D61"/>
    <w:rsid w:val="00745D33"/>
    <w:rsid w:val="0074718E"/>
    <w:rsid w:val="0075209E"/>
    <w:rsid w:val="007547C8"/>
    <w:rsid w:val="0075543B"/>
    <w:rsid w:val="00755831"/>
    <w:rsid w:val="0075699E"/>
    <w:rsid w:val="007570CF"/>
    <w:rsid w:val="00757FC4"/>
    <w:rsid w:val="007625EE"/>
    <w:rsid w:val="00766130"/>
    <w:rsid w:val="007718EA"/>
    <w:rsid w:val="00773F6F"/>
    <w:rsid w:val="007741E6"/>
    <w:rsid w:val="00774753"/>
    <w:rsid w:val="00777275"/>
    <w:rsid w:val="00782C0C"/>
    <w:rsid w:val="007834C1"/>
    <w:rsid w:val="00783DD1"/>
    <w:rsid w:val="00784330"/>
    <w:rsid w:val="00785510"/>
    <w:rsid w:val="00786E38"/>
    <w:rsid w:val="00793D9E"/>
    <w:rsid w:val="0079592C"/>
    <w:rsid w:val="0079799B"/>
    <w:rsid w:val="007A1623"/>
    <w:rsid w:val="007A16D1"/>
    <w:rsid w:val="007A51E3"/>
    <w:rsid w:val="007B1969"/>
    <w:rsid w:val="007B1CEA"/>
    <w:rsid w:val="007B41C4"/>
    <w:rsid w:val="007B5B0A"/>
    <w:rsid w:val="007B6231"/>
    <w:rsid w:val="007B67E8"/>
    <w:rsid w:val="007B6D85"/>
    <w:rsid w:val="007B7C44"/>
    <w:rsid w:val="007C0CC6"/>
    <w:rsid w:val="007C19B9"/>
    <w:rsid w:val="007C1D19"/>
    <w:rsid w:val="007C2162"/>
    <w:rsid w:val="007C2F02"/>
    <w:rsid w:val="007C3AD9"/>
    <w:rsid w:val="007C3D26"/>
    <w:rsid w:val="007C4FB2"/>
    <w:rsid w:val="007D3070"/>
    <w:rsid w:val="007D361A"/>
    <w:rsid w:val="007D4934"/>
    <w:rsid w:val="007D5F36"/>
    <w:rsid w:val="007D6F97"/>
    <w:rsid w:val="007D72AE"/>
    <w:rsid w:val="007E14D2"/>
    <w:rsid w:val="007E24F7"/>
    <w:rsid w:val="007E49DC"/>
    <w:rsid w:val="007E55ED"/>
    <w:rsid w:val="007E7EF7"/>
    <w:rsid w:val="007F0D67"/>
    <w:rsid w:val="007F347C"/>
    <w:rsid w:val="007F4899"/>
    <w:rsid w:val="007F4984"/>
    <w:rsid w:val="007F650E"/>
    <w:rsid w:val="007F765A"/>
    <w:rsid w:val="008055B5"/>
    <w:rsid w:val="00807521"/>
    <w:rsid w:val="008145AD"/>
    <w:rsid w:val="00814F97"/>
    <w:rsid w:val="008208B7"/>
    <w:rsid w:val="00821BD7"/>
    <w:rsid w:val="00822992"/>
    <w:rsid w:val="00823C0E"/>
    <w:rsid w:val="008279E4"/>
    <w:rsid w:val="00830D44"/>
    <w:rsid w:val="0084028B"/>
    <w:rsid w:val="008414EB"/>
    <w:rsid w:val="00841A72"/>
    <w:rsid w:val="008420EB"/>
    <w:rsid w:val="00842E94"/>
    <w:rsid w:val="00843037"/>
    <w:rsid w:val="00844153"/>
    <w:rsid w:val="00844ECD"/>
    <w:rsid w:val="00847316"/>
    <w:rsid w:val="00847A0A"/>
    <w:rsid w:val="00847AF9"/>
    <w:rsid w:val="008519D7"/>
    <w:rsid w:val="00852CC3"/>
    <w:rsid w:val="00854DB8"/>
    <w:rsid w:val="00856530"/>
    <w:rsid w:val="00862BCC"/>
    <w:rsid w:val="00863AF7"/>
    <w:rsid w:val="0086429B"/>
    <w:rsid w:val="0086628C"/>
    <w:rsid w:val="00866C3F"/>
    <w:rsid w:val="00866EB0"/>
    <w:rsid w:val="008737BB"/>
    <w:rsid w:val="00873980"/>
    <w:rsid w:val="008739A0"/>
    <w:rsid w:val="00880E60"/>
    <w:rsid w:val="0089131F"/>
    <w:rsid w:val="00893150"/>
    <w:rsid w:val="008932DF"/>
    <w:rsid w:val="00894F1C"/>
    <w:rsid w:val="00895036"/>
    <w:rsid w:val="00895466"/>
    <w:rsid w:val="008A136D"/>
    <w:rsid w:val="008A20F5"/>
    <w:rsid w:val="008A24BE"/>
    <w:rsid w:val="008A29A0"/>
    <w:rsid w:val="008A342C"/>
    <w:rsid w:val="008A5691"/>
    <w:rsid w:val="008B0DCE"/>
    <w:rsid w:val="008B1594"/>
    <w:rsid w:val="008B2D2F"/>
    <w:rsid w:val="008B3C9B"/>
    <w:rsid w:val="008B455F"/>
    <w:rsid w:val="008C1314"/>
    <w:rsid w:val="008C4356"/>
    <w:rsid w:val="008C6016"/>
    <w:rsid w:val="008C69C2"/>
    <w:rsid w:val="008C6A44"/>
    <w:rsid w:val="008C6DA9"/>
    <w:rsid w:val="008D15C4"/>
    <w:rsid w:val="008D3DBB"/>
    <w:rsid w:val="008D729E"/>
    <w:rsid w:val="008E042B"/>
    <w:rsid w:val="008E0CE5"/>
    <w:rsid w:val="008E2058"/>
    <w:rsid w:val="008E3993"/>
    <w:rsid w:val="008E3D91"/>
    <w:rsid w:val="008E4EC4"/>
    <w:rsid w:val="008E591A"/>
    <w:rsid w:val="008E62EA"/>
    <w:rsid w:val="008F187E"/>
    <w:rsid w:val="008F1B6F"/>
    <w:rsid w:val="008F35A0"/>
    <w:rsid w:val="008F428C"/>
    <w:rsid w:val="008F69BB"/>
    <w:rsid w:val="008F7743"/>
    <w:rsid w:val="00900888"/>
    <w:rsid w:val="009016B7"/>
    <w:rsid w:val="009032D8"/>
    <w:rsid w:val="00910016"/>
    <w:rsid w:val="00910576"/>
    <w:rsid w:val="009125D7"/>
    <w:rsid w:val="00914B9D"/>
    <w:rsid w:val="00915F4D"/>
    <w:rsid w:val="009170EE"/>
    <w:rsid w:val="00917245"/>
    <w:rsid w:val="009200A5"/>
    <w:rsid w:val="00920C34"/>
    <w:rsid w:val="00922F33"/>
    <w:rsid w:val="00922FE7"/>
    <w:rsid w:val="0092395F"/>
    <w:rsid w:val="00927DC2"/>
    <w:rsid w:val="00927FDF"/>
    <w:rsid w:val="00930A47"/>
    <w:rsid w:val="0093189C"/>
    <w:rsid w:val="00931997"/>
    <w:rsid w:val="00932856"/>
    <w:rsid w:val="00934736"/>
    <w:rsid w:val="0093540D"/>
    <w:rsid w:val="00937E0D"/>
    <w:rsid w:val="0094090A"/>
    <w:rsid w:val="009427A7"/>
    <w:rsid w:val="0094589F"/>
    <w:rsid w:val="00947282"/>
    <w:rsid w:val="00952BFE"/>
    <w:rsid w:val="009547CB"/>
    <w:rsid w:val="0096037D"/>
    <w:rsid w:val="00963AE1"/>
    <w:rsid w:val="00964AF2"/>
    <w:rsid w:val="009654AF"/>
    <w:rsid w:val="00966578"/>
    <w:rsid w:val="009673FC"/>
    <w:rsid w:val="00971493"/>
    <w:rsid w:val="0097165B"/>
    <w:rsid w:val="00975329"/>
    <w:rsid w:val="00980270"/>
    <w:rsid w:val="0098217C"/>
    <w:rsid w:val="00985BEA"/>
    <w:rsid w:val="00986672"/>
    <w:rsid w:val="00990657"/>
    <w:rsid w:val="00992427"/>
    <w:rsid w:val="00993AA1"/>
    <w:rsid w:val="00993C19"/>
    <w:rsid w:val="009A321B"/>
    <w:rsid w:val="009A489B"/>
    <w:rsid w:val="009A508B"/>
    <w:rsid w:val="009A53EF"/>
    <w:rsid w:val="009A5B9C"/>
    <w:rsid w:val="009A7B16"/>
    <w:rsid w:val="009A7BEA"/>
    <w:rsid w:val="009B219B"/>
    <w:rsid w:val="009B222A"/>
    <w:rsid w:val="009B333E"/>
    <w:rsid w:val="009B65CE"/>
    <w:rsid w:val="009B7467"/>
    <w:rsid w:val="009C2F1C"/>
    <w:rsid w:val="009C4A9B"/>
    <w:rsid w:val="009C5865"/>
    <w:rsid w:val="009C663E"/>
    <w:rsid w:val="009C667C"/>
    <w:rsid w:val="009C7688"/>
    <w:rsid w:val="009D0454"/>
    <w:rsid w:val="009D051F"/>
    <w:rsid w:val="009D1138"/>
    <w:rsid w:val="009D2FC6"/>
    <w:rsid w:val="009D3C7B"/>
    <w:rsid w:val="009D518F"/>
    <w:rsid w:val="009E0ED2"/>
    <w:rsid w:val="009E10DC"/>
    <w:rsid w:val="009E1B9F"/>
    <w:rsid w:val="009F0732"/>
    <w:rsid w:val="009F5D25"/>
    <w:rsid w:val="009F66B5"/>
    <w:rsid w:val="009F6760"/>
    <w:rsid w:val="009F7A68"/>
    <w:rsid w:val="009F7E61"/>
    <w:rsid w:val="00A028AF"/>
    <w:rsid w:val="00A0504B"/>
    <w:rsid w:val="00A05EEA"/>
    <w:rsid w:val="00A05F81"/>
    <w:rsid w:val="00A101DF"/>
    <w:rsid w:val="00A1358B"/>
    <w:rsid w:val="00A152E2"/>
    <w:rsid w:val="00A20115"/>
    <w:rsid w:val="00A204B8"/>
    <w:rsid w:val="00A20DE7"/>
    <w:rsid w:val="00A21DB2"/>
    <w:rsid w:val="00A241F5"/>
    <w:rsid w:val="00A246F9"/>
    <w:rsid w:val="00A2509D"/>
    <w:rsid w:val="00A25783"/>
    <w:rsid w:val="00A27BDE"/>
    <w:rsid w:val="00A31A48"/>
    <w:rsid w:val="00A31AE2"/>
    <w:rsid w:val="00A33B63"/>
    <w:rsid w:val="00A3495F"/>
    <w:rsid w:val="00A34F81"/>
    <w:rsid w:val="00A359A5"/>
    <w:rsid w:val="00A359F9"/>
    <w:rsid w:val="00A35CE0"/>
    <w:rsid w:val="00A40232"/>
    <w:rsid w:val="00A409D7"/>
    <w:rsid w:val="00A43C68"/>
    <w:rsid w:val="00A44903"/>
    <w:rsid w:val="00A4529C"/>
    <w:rsid w:val="00A46027"/>
    <w:rsid w:val="00A47E08"/>
    <w:rsid w:val="00A5015F"/>
    <w:rsid w:val="00A5303D"/>
    <w:rsid w:val="00A5490D"/>
    <w:rsid w:val="00A54B4F"/>
    <w:rsid w:val="00A551B9"/>
    <w:rsid w:val="00A56B9A"/>
    <w:rsid w:val="00A57359"/>
    <w:rsid w:val="00A57716"/>
    <w:rsid w:val="00A578A9"/>
    <w:rsid w:val="00A64050"/>
    <w:rsid w:val="00A643CE"/>
    <w:rsid w:val="00A67735"/>
    <w:rsid w:val="00A70EAF"/>
    <w:rsid w:val="00A7136E"/>
    <w:rsid w:val="00A72A40"/>
    <w:rsid w:val="00A73548"/>
    <w:rsid w:val="00A73A58"/>
    <w:rsid w:val="00A752A5"/>
    <w:rsid w:val="00A75D8E"/>
    <w:rsid w:val="00A75FAA"/>
    <w:rsid w:val="00A76E2F"/>
    <w:rsid w:val="00A77C8D"/>
    <w:rsid w:val="00A80D7F"/>
    <w:rsid w:val="00A83D2F"/>
    <w:rsid w:val="00A845AB"/>
    <w:rsid w:val="00A85BB5"/>
    <w:rsid w:val="00A91ECC"/>
    <w:rsid w:val="00AA069B"/>
    <w:rsid w:val="00AA0B04"/>
    <w:rsid w:val="00AA0E67"/>
    <w:rsid w:val="00AA0ECF"/>
    <w:rsid w:val="00AA46DC"/>
    <w:rsid w:val="00AA5825"/>
    <w:rsid w:val="00AA623F"/>
    <w:rsid w:val="00AB0E08"/>
    <w:rsid w:val="00AB2E00"/>
    <w:rsid w:val="00AB5D2B"/>
    <w:rsid w:val="00AB652E"/>
    <w:rsid w:val="00AB79EB"/>
    <w:rsid w:val="00AC03CD"/>
    <w:rsid w:val="00AC1761"/>
    <w:rsid w:val="00AC20C0"/>
    <w:rsid w:val="00AC24AA"/>
    <w:rsid w:val="00AC30D7"/>
    <w:rsid w:val="00AC619E"/>
    <w:rsid w:val="00AC73FC"/>
    <w:rsid w:val="00AD06F6"/>
    <w:rsid w:val="00AD1489"/>
    <w:rsid w:val="00AD2779"/>
    <w:rsid w:val="00AD3B36"/>
    <w:rsid w:val="00AD4D37"/>
    <w:rsid w:val="00AD63BB"/>
    <w:rsid w:val="00AD6ACD"/>
    <w:rsid w:val="00AD6BD2"/>
    <w:rsid w:val="00AE0AD2"/>
    <w:rsid w:val="00AE0F9F"/>
    <w:rsid w:val="00AE1EFB"/>
    <w:rsid w:val="00AE207C"/>
    <w:rsid w:val="00AE3D4D"/>
    <w:rsid w:val="00AE5018"/>
    <w:rsid w:val="00AE52E2"/>
    <w:rsid w:val="00AE614B"/>
    <w:rsid w:val="00AE64D7"/>
    <w:rsid w:val="00AF1228"/>
    <w:rsid w:val="00AF42EB"/>
    <w:rsid w:val="00AF73BB"/>
    <w:rsid w:val="00AF75B1"/>
    <w:rsid w:val="00AF7B16"/>
    <w:rsid w:val="00B00F2F"/>
    <w:rsid w:val="00B0111B"/>
    <w:rsid w:val="00B01433"/>
    <w:rsid w:val="00B024CD"/>
    <w:rsid w:val="00B04210"/>
    <w:rsid w:val="00B0531B"/>
    <w:rsid w:val="00B06A76"/>
    <w:rsid w:val="00B13794"/>
    <w:rsid w:val="00B14F82"/>
    <w:rsid w:val="00B16A54"/>
    <w:rsid w:val="00B17DDF"/>
    <w:rsid w:val="00B2156F"/>
    <w:rsid w:val="00B22F63"/>
    <w:rsid w:val="00B247A7"/>
    <w:rsid w:val="00B25E9E"/>
    <w:rsid w:val="00B3182B"/>
    <w:rsid w:val="00B3413A"/>
    <w:rsid w:val="00B342D2"/>
    <w:rsid w:val="00B343C0"/>
    <w:rsid w:val="00B35DF7"/>
    <w:rsid w:val="00B36D82"/>
    <w:rsid w:val="00B40999"/>
    <w:rsid w:val="00B4540C"/>
    <w:rsid w:val="00B4584D"/>
    <w:rsid w:val="00B50E7E"/>
    <w:rsid w:val="00B51DD9"/>
    <w:rsid w:val="00B52E49"/>
    <w:rsid w:val="00B545E3"/>
    <w:rsid w:val="00B556A3"/>
    <w:rsid w:val="00B55AFA"/>
    <w:rsid w:val="00B566FE"/>
    <w:rsid w:val="00B57B0C"/>
    <w:rsid w:val="00B61F8C"/>
    <w:rsid w:val="00B62405"/>
    <w:rsid w:val="00B6369C"/>
    <w:rsid w:val="00B63F44"/>
    <w:rsid w:val="00B64929"/>
    <w:rsid w:val="00B651F5"/>
    <w:rsid w:val="00B65EB6"/>
    <w:rsid w:val="00B6647B"/>
    <w:rsid w:val="00B6701C"/>
    <w:rsid w:val="00B676DD"/>
    <w:rsid w:val="00B721E8"/>
    <w:rsid w:val="00B73D2C"/>
    <w:rsid w:val="00B74C76"/>
    <w:rsid w:val="00B7635D"/>
    <w:rsid w:val="00B766B4"/>
    <w:rsid w:val="00B80157"/>
    <w:rsid w:val="00B80327"/>
    <w:rsid w:val="00B8085D"/>
    <w:rsid w:val="00B80A76"/>
    <w:rsid w:val="00B82BD5"/>
    <w:rsid w:val="00B8343B"/>
    <w:rsid w:val="00B839F9"/>
    <w:rsid w:val="00B83D47"/>
    <w:rsid w:val="00B867BA"/>
    <w:rsid w:val="00B9025F"/>
    <w:rsid w:val="00B90E2A"/>
    <w:rsid w:val="00BA1AF6"/>
    <w:rsid w:val="00BA1D0F"/>
    <w:rsid w:val="00BA1D40"/>
    <w:rsid w:val="00BA4701"/>
    <w:rsid w:val="00BA49EC"/>
    <w:rsid w:val="00BA502D"/>
    <w:rsid w:val="00BA648B"/>
    <w:rsid w:val="00BA6F65"/>
    <w:rsid w:val="00BB02CC"/>
    <w:rsid w:val="00BB14AF"/>
    <w:rsid w:val="00BB272B"/>
    <w:rsid w:val="00BB74EB"/>
    <w:rsid w:val="00BC12E1"/>
    <w:rsid w:val="00BC186E"/>
    <w:rsid w:val="00BC2323"/>
    <w:rsid w:val="00BC495F"/>
    <w:rsid w:val="00BC4EE1"/>
    <w:rsid w:val="00BC67BC"/>
    <w:rsid w:val="00BC7753"/>
    <w:rsid w:val="00BC7C3F"/>
    <w:rsid w:val="00BD1C6C"/>
    <w:rsid w:val="00BD3459"/>
    <w:rsid w:val="00BD44EE"/>
    <w:rsid w:val="00BE008F"/>
    <w:rsid w:val="00BE0C6A"/>
    <w:rsid w:val="00BE2137"/>
    <w:rsid w:val="00BE25E6"/>
    <w:rsid w:val="00BE2B21"/>
    <w:rsid w:val="00BE4A5D"/>
    <w:rsid w:val="00BE4E97"/>
    <w:rsid w:val="00BE61AB"/>
    <w:rsid w:val="00BF1D88"/>
    <w:rsid w:val="00BF3658"/>
    <w:rsid w:val="00BF4523"/>
    <w:rsid w:val="00BF5C21"/>
    <w:rsid w:val="00BF6449"/>
    <w:rsid w:val="00BF64A8"/>
    <w:rsid w:val="00BF79B6"/>
    <w:rsid w:val="00C010DF"/>
    <w:rsid w:val="00C03BB6"/>
    <w:rsid w:val="00C05708"/>
    <w:rsid w:val="00C07A18"/>
    <w:rsid w:val="00C10B54"/>
    <w:rsid w:val="00C11AE6"/>
    <w:rsid w:val="00C13D4B"/>
    <w:rsid w:val="00C13F92"/>
    <w:rsid w:val="00C20D41"/>
    <w:rsid w:val="00C234BC"/>
    <w:rsid w:val="00C25A62"/>
    <w:rsid w:val="00C25BD0"/>
    <w:rsid w:val="00C3097F"/>
    <w:rsid w:val="00C321CB"/>
    <w:rsid w:val="00C33CCA"/>
    <w:rsid w:val="00C4187B"/>
    <w:rsid w:val="00C449A7"/>
    <w:rsid w:val="00C45DB5"/>
    <w:rsid w:val="00C51535"/>
    <w:rsid w:val="00C529E9"/>
    <w:rsid w:val="00C52E20"/>
    <w:rsid w:val="00C56F34"/>
    <w:rsid w:val="00C62318"/>
    <w:rsid w:val="00C62449"/>
    <w:rsid w:val="00C627EC"/>
    <w:rsid w:val="00C64F8A"/>
    <w:rsid w:val="00C65A50"/>
    <w:rsid w:val="00C67311"/>
    <w:rsid w:val="00C67590"/>
    <w:rsid w:val="00C70905"/>
    <w:rsid w:val="00C7141C"/>
    <w:rsid w:val="00C71F1E"/>
    <w:rsid w:val="00C738E7"/>
    <w:rsid w:val="00C75471"/>
    <w:rsid w:val="00C7691F"/>
    <w:rsid w:val="00C7769C"/>
    <w:rsid w:val="00C80594"/>
    <w:rsid w:val="00C80D7B"/>
    <w:rsid w:val="00C80D9B"/>
    <w:rsid w:val="00C81800"/>
    <w:rsid w:val="00C820F2"/>
    <w:rsid w:val="00C85D51"/>
    <w:rsid w:val="00C8707C"/>
    <w:rsid w:val="00C947D7"/>
    <w:rsid w:val="00C962EF"/>
    <w:rsid w:val="00C96ADF"/>
    <w:rsid w:val="00CA1A0B"/>
    <w:rsid w:val="00CA26EC"/>
    <w:rsid w:val="00CA2732"/>
    <w:rsid w:val="00CA4CFA"/>
    <w:rsid w:val="00CA71D2"/>
    <w:rsid w:val="00CA7388"/>
    <w:rsid w:val="00CB06CF"/>
    <w:rsid w:val="00CB125D"/>
    <w:rsid w:val="00CB18F4"/>
    <w:rsid w:val="00CB1C90"/>
    <w:rsid w:val="00CB3B3A"/>
    <w:rsid w:val="00CB49FD"/>
    <w:rsid w:val="00CB7FDA"/>
    <w:rsid w:val="00CC07A4"/>
    <w:rsid w:val="00CC0C25"/>
    <w:rsid w:val="00CC26E9"/>
    <w:rsid w:val="00CC705E"/>
    <w:rsid w:val="00CD0E1B"/>
    <w:rsid w:val="00CD2244"/>
    <w:rsid w:val="00CD4577"/>
    <w:rsid w:val="00CD48F9"/>
    <w:rsid w:val="00CD4CEC"/>
    <w:rsid w:val="00CD52F8"/>
    <w:rsid w:val="00CD64E0"/>
    <w:rsid w:val="00CD79F4"/>
    <w:rsid w:val="00CE0067"/>
    <w:rsid w:val="00CE24EC"/>
    <w:rsid w:val="00CE2CC2"/>
    <w:rsid w:val="00CE6390"/>
    <w:rsid w:val="00CF02CA"/>
    <w:rsid w:val="00CF601A"/>
    <w:rsid w:val="00CF615F"/>
    <w:rsid w:val="00D039A1"/>
    <w:rsid w:val="00D05E20"/>
    <w:rsid w:val="00D1056C"/>
    <w:rsid w:val="00D12C7D"/>
    <w:rsid w:val="00D1508D"/>
    <w:rsid w:val="00D155FC"/>
    <w:rsid w:val="00D20687"/>
    <w:rsid w:val="00D22663"/>
    <w:rsid w:val="00D23D74"/>
    <w:rsid w:val="00D25333"/>
    <w:rsid w:val="00D26529"/>
    <w:rsid w:val="00D269EC"/>
    <w:rsid w:val="00D27A5F"/>
    <w:rsid w:val="00D30BBE"/>
    <w:rsid w:val="00D30DEC"/>
    <w:rsid w:val="00D31255"/>
    <w:rsid w:val="00D31773"/>
    <w:rsid w:val="00D32704"/>
    <w:rsid w:val="00D32E2C"/>
    <w:rsid w:val="00D335D6"/>
    <w:rsid w:val="00D339B9"/>
    <w:rsid w:val="00D35809"/>
    <w:rsid w:val="00D35B16"/>
    <w:rsid w:val="00D3660F"/>
    <w:rsid w:val="00D37056"/>
    <w:rsid w:val="00D41198"/>
    <w:rsid w:val="00D42C98"/>
    <w:rsid w:val="00D43185"/>
    <w:rsid w:val="00D50396"/>
    <w:rsid w:val="00D57E08"/>
    <w:rsid w:val="00D62663"/>
    <w:rsid w:val="00D62A07"/>
    <w:rsid w:val="00D63E5A"/>
    <w:rsid w:val="00D65DA2"/>
    <w:rsid w:val="00D66170"/>
    <w:rsid w:val="00D6618E"/>
    <w:rsid w:val="00D67FA1"/>
    <w:rsid w:val="00D705B5"/>
    <w:rsid w:val="00D71B89"/>
    <w:rsid w:val="00D72906"/>
    <w:rsid w:val="00D72B8E"/>
    <w:rsid w:val="00D7389F"/>
    <w:rsid w:val="00D73A0D"/>
    <w:rsid w:val="00D74016"/>
    <w:rsid w:val="00D748E1"/>
    <w:rsid w:val="00D80529"/>
    <w:rsid w:val="00D812AD"/>
    <w:rsid w:val="00D90A0B"/>
    <w:rsid w:val="00D90B83"/>
    <w:rsid w:val="00D91789"/>
    <w:rsid w:val="00D91D80"/>
    <w:rsid w:val="00D92332"/>
    <w:rsid w:val="00D92459"/>
    <w:rsid w:val="00D93AFB"/>
    <w:rsid w:val="00D93F59"/>
    <w:rsid w:val="00D94B6B"/>
    <w:rsid w:val="00D95639"/>
    <w:rsid w:val="00D95E42"/>
    <w:rsid w:val="00D97BA8"/>
    <w:rsid w:val="00DA14D9"/>
    <w:rsid w:val="00DA3FEC"/>
    <w:rsid w:val="00DA44C0"/>
    <w:rsid w:val="00DB0DB6"/>
    <w:rsid w:val="00DB672C"/>
    <w:rsid w:val="00DC0197"/>
    <w:rsid w:val="00DC1B53"/>
    <w:rsid w:val="00DC1B84"/>
    <w:rsid w:val="00DC1C66"/>
    <w:rsid w:val="00DC5E0A"/>
    <w:rsid w:val="00DC5F70"/>
    <w:rsid w:val="00DC7041"/>
    <w:rsid w:val="00DC7E50"/>
    <w:rsid w:val="00DD3821"/>
    <w:rsid w:val="00DD4B0C"/>
    <w:rsid w:val="00DD5D7D"/>
    <w:rsid w:val="00DE1A41"/>
    <w:rsid w:val="00DE2B5E"/>
    <w:rsid w:val="00DE346C"/>
    <w:rsid w:val="00DE5371"/>
    <w:rsid w:val="00DF1DA3"/>
    <w:rsid w:val="00DF47F6"/>
    <w:rsid w:val="00DF49D8"/>
    <w:rsid w:val="00E00851"/>
    <w:rsid w:val="00E02AFC"/>
    <w:rsid w:val="00E02C38"/>
    <w:rsid w:val="00E02F2E"/>
    <w:rsid w:val="00E0588A"/>
    <w:rsid w:val="00E075F4"/>
    <w:rsid w:val="00E07D15"/>
    <w:rsid w:val="00E07D6A"/>
    <w:rsid w:val="00E13EAA"/>
    <w:rsid w:val="00E141D2"/>
    <w:rsid w:val="00E152F5"/>
    <w:rsid w:val="00E16ACC"/>
    <w:rsid w:val="00E20D6C"/>
    <w:rsid w:val="00E22004"/>
    <w:rsid w:val="00E22244"/>
    <w:rsid w:val="00E2432C"/>
    <w:rsid w:val="00E30094"/>
    <w:rsid w:val="00E367DC"/>
    <w:rsid w:val="00E40F27"/>
    <w:rsid w:val="00E417FA"/>
    <w:rsid w:val="00E4195B"/>
    <w:rsid w:val="00E419D4"/>
    <w:rsid w:val="00E42298"/>
    <w:rsid w:val="00E43F2F"/>
    <w:rsid w:val="00E47057"/>
    <w:rsid w:val="00E47619"/>
    <w:rsid w:val="00E47ACA"/>
    <w:rsid w:val="00E50013"/>
    <w:rsid w:val="00E50C7E"/>
    <w:rsid w:val="00E517F6"/>
    <w:rsid w:val="00E578BB"/>
    <w:rsid w:val="00E5790E"/>
    <w:rsid w:val="00E57F20"/>
    <w:rsid w:val="00E60889"/>
    <w:rsid w:val="00E6136F"/>
    <w:rsid w:val="00E61D92"/>
    <w:rsid w:val="00E62B32"/>
    <w:rsid w:val="00E63A29"/>
    <w:rsid w:val="00E63EF0"/>
    <w:rsid w:val="00E656F4"/>
    <w:rsid w:val="00E65C39"/>
    <w:rsid w:val="00E671FB"/>
    <w:rsid w:val="00E7231E"/>
    <w:rsid w:val="00E8031A"/>
    <w:rsid w:val="00E80E13"/>
    <w:rsid w:val="00E818EA"/>
    <w:rsid w:val="00E8201E"/>
    <w:rsid w:val="00E824C4"/>
    <w:rsid w:val="00E8263B"/>
    <w:rsid w:val="00E83EAA"/>
    <w:rsid w:val="00E864C2"/>
    <w:rsid w:val="00E90343"/>
    <w:rsid w:val="00E91135"/>
    <w:rsid w:val="00E936FF"/>
    <w:rsid w:val="00E94F09"/>
    <w:rsid w:val="00E950AD"/>
    <w:rsid w:val="00EA0954"/>
    <w:rsid w:val="00EA18CA"/>
    <w:rsid w:val="00EA27D6"/>
    <w:rsid w:val="00EA5D1F"/>
    <w:rsid w:val="00EA6276"/>
    <w:rsid w:val="00EA62E6"/>
    <w:rsid w:val="00EA725B"/>
    <w:rsid w:val="00EB0060"/>
    <w:rsid w:val="00EB20AA"/>
    <w:rsid w:val="00EB2F3A"/>
    <w:rsid w:val="00EB4BB5"/>
    <w:rsid w:val="00EC0738"/>
    <w:rsid w:val="00EC24A8"/>
    <w:rsid w:val="00EC29AE"/>
    <w:rsid w:val="00EC6909"/>
    <w:rsid w:val="00EC73DA"/>
    <w:rsid w:val="00ED44F0"/>
    <w:rsid w:val="00ED5A24"/>
    <w:rsid w:val="00ED7B12"/>
    <w:rsid w:val="00ED7D6B"/>
    <w:rsid w:val="00EE0BD5"/>
    <w:rsid w:val="00EE16D5"/>
    <w:rsid w:val="00EE1B6A"/>
    <w:rsid w:val="00EE35D9"/>
    <w:rsid w:val="00EE47B3"/>
    <w:rsid w:val="00EE79F5"/>
    <w:rsid w:val="00EF2D83"/>
    <w:rsid w:val="00EF6457"/>
    <w:rsid w:val="00EF6C09"/>
    <w:rsid w:val="00EF6E63"/>
    <w:rsid w:val="00F03335"/>
    <w:rsid w:val="00F042D3"/>
    <w:rsid w:val="00F10555"/>
    <w:rsid w:val="00F123D9"/>
    <w:rsid w:val="00F128CD"/>
    <w:rsid w:val="00F1347E"/>
    <w:rsid w:val="00F14F81"/>
    <w:rsid w:val="00F150C2"/>
    <w:rsid w:val="00F150CD"/>
    <w:rsid w:val="00F160D4"/>
    <w:rsid w:val="00F16659"/>
    <w:rsid w:val="00F17D12"/>
    <w:rsid w:val="00F2096D"/>
    <w:rsid w:val="00F21CD0"/>
    <w:rsid w:val="00F26BA7"/>
    <w:rsid w:val="00F26D0F"/>
    <w:rsid w:val="00F3137B"/>
    <w:rsid w:val="00F32ABD"/>
    <w:rsid w:val="00F3680E"/>
    <w:rsid w:val="00F4076E"/>
    <w:rsid w:val="00F44C2B"/>
    <w:rsid w:val="00F473D7"/>
    <w:rsid w:val="00F50457"/>
    <w:rsid w:val="00F51A26"/>
    <w:rsid w:val="00F54052"/>
    <w:rsid w:val="00F63B5C"/>
    <w:rsid w:val="00F63EAB"/>
    <w:rsid w:val="00F642A9"/>
    <w:rsid w:val="00F6606A"/>
    <w:rsid w:val="00F66BF5"/>
    <w:rsid w:val="00F71E22"/>
    <w:rsid w:val="00F72103"/>
    <w:rsid w:val="00F72BBC"/>
    <w:rsid w:val="00F7797E"/>
    <w:rsid w:val="00F815AF"/>
    <w:rsid w:val="00F831C3"/>
    <w:rsid w:val="00F8387E"/>
    <w:rsid w:val="00F863D4"/>
    <w:rsid w:val="00F86EE1"/>
    <w:rsid w:val="00F935C3"/>
    <w:rsid w:val="00F95715"/>
    <w:rsid w:val="00FA0353"/>
    <w:rsid w:val="00FA0B8C"/>
    <w:rsid w:val="00FA0C1A"/>
    <w:rsid w:val="00FA1F70"/>
    <w:rsid w:val="00FA2EDD"/>
    <w:rsid w:val="00FB01C1"/>
    <w:rsid w:val="00FB056A"/>
    <w:rsid w:val="00FB2E06"/>
    <w:rsid w:val="00FB3A7C"/>
    <w:rsid w:val="00FB4776"/>
    <w:rsid w:val="00FB4F48"/>
    <w:rsid w:val="00FB578A"/>
    <w:rsid w:val="00FB59E2"/>
    <w:rsid w:val="00FB6653"/>
    <w:rsid w:val="00FC71FD"/>
    <w:rsid w:val="00FD0AE3"/>
    <w:rsid w:val="00FD1792"/>
    <w:rsid w:val="00FD3875"/>
    <w:rsid w:val="00FD4BBA"/>
    <w:rsid w:val="00FD51CB"/>
    <w:rsid w:val="00FE06A9"/>
    <w:rsid w:val="00FE231F"/>
    <w:rsid w:val="00FE443D"/>
    <w:rsid w:val="00FE4D13"/>
    <w:rsid w:val="00FE561B"/>
    <w:rsid w:val="00FE5D9E"/>
    <w:rsid w:val="00FE6281"/>
    <w:rsid w:val="00FE628E"/>
    <w:rsid w:val="00FE6788"/>
    <w:rsid w:val="00FF20B4"/>
    <w:rsid w:val="00FF52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D3797D9"/>
  <w15:docId w15:val="{3B1B61B1-6943-448D-B575-A39839BC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E0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4214BD"/>
    <w:rPr>
      <w:sz w:val="20"/>
      <w:szCs w:val="20"/>
      <w:lang w:val="lv-LV"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4214BD"/>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4214BD"/>
    <w:rPr>
      <w:vertAlign w:val="superscript"/>
    </w:rPr>
  </w:style>
  <w:style w:type="paragraph" w:styleId="ListParagraph">
    <w:name w:val="List Paragraph"/>
    <w:basedOn w:val="Normal"/>
    <w:link w:val="ListParagraphChar"/>
    <w:uiPriority w:val="99"/>
    <w:qFormat/>
    <w:rsid w:val="008279E4"/>
    <w:pPr>
      <w:ind w:left="720"/>
    </w:pPr>
    <w:rPr>
      <w:sz w:val="20"/>
      <w:szCs w:val="20"/>
      <w:lang w:val="lv-LV"/>
    </w:rPr>
  </w:style>
  <w:style w:type="paragraph" w:styleId="NormalWeb">
    <w:name w:val="Normal (Web)"/>
    <w:basedOn w:val="Normal"/>
    <w:uiPriority w:val="99"/>
    <w:unhideWhenUsed/>
    <w:rsid w:val="00AE207C"/>
    <w:pPr>
      <w:spacing w:before="100" w:beforeAutospacing="1" w:after="100" w:afterAutospacing="1"/>
    </w:pPr>
    <w:rPr>
      <w:lang w:val="lv-LV" w:eastAsia="lv-LV"/>
    </w:rPr>
  </w:style>
  <w:style w:type="paragraph" w:styleId="Header">
    <w:name w:val="header"/>
    <w:basedOn w:val="Normal"/>
    <w:link w:val="HeaderChar"/>
    <w:rsid w:val="00046A11"/>
    <w:pPr>
      <w:tabs>
        <w:tab w:val="center" w:pos="4153"/>
        <w:tab w:val="right" w:pos="8306"/>
      </w:tabs>
    </w:pPr>
  </w:style>
  <w:style w:type="character" w:customStyle="1" w:styleId="HeaderChar">
    <w:name w:val="Header Char"/>
    <w:basedOn w:val="DefaultParagraphFont"/>
    <w:link w:val="Header"/>
    <w:rsid w:val="00046A11"/>
    <w:rPr>
      <w:sz w:val="24"/>
      <w:szCs w:val="24"/>
      <w:lang w:val="en-US" w:eastAsia="en-US"/>
    </w:rPr>
  </w:style>
  <w:style w:type="paragraph" w:styleId="Footer">
    <w:name w:val="footer"/>
    <w:basedOn w:val="Normal"/>
    <w:link w:val="FooterChar"/>
    <w:rsid w:val="00046A11"/>
    <w:pPr>
      <w:tabs>
        <w:tab w:val="center" w:pos="4153"/>
        <w:tab w:val="right" w:pos="8306"/>
      </w:tabs>
    </w:pPr>
  </w:style>
  <w:style w:type="character" w:customStyle="1" w:styleId="FooterChar">
    <w:name w:val="Footer Char"/>
    <w:basedOn w:val="DefaultParagraphFont"/>
    <w:link w:val="Footer"/>
    <w:rsid w:val="00046A11"/>
    <w:rPr>
      <w:sz w:val="24"/>
      <w:szCs w:val="24"/>
      <w:lang w:val="en-US" w:eastAsia="en-US"/>
    </w:rPr>
  </w:style>
  <w:style w:type="paragraph" w:customStyle="1" w:styleId="naisf">
    <w:name w:val="naisf"/>
    <w:basedOn w:val="Normal"/>
    <w:rsid w:val="00046A11"/>
    <w:pPr>
      <w:spacing w:before="75" w:after="75"/>
      <w:ind w:firstLine="375"/>
      <w:jc w:val="both"/>
    </w:pPr>
    <w:rPr>
      <w:lang w:val="lv-LV" w:eastAsia="lv-LV"/>
    </w:rPr>
  </w:style>
  <w:style w:type="paragraph" w:customStyle="1" w:styleId="naiskr">
    <w:name w:val="naiskr"/>
    <w:basedOn w:val="Normal"/>
    <w:rsid w:val="00046A11"/>
    <w:pPr>
      <w:spacing w:before="75" w:after="75"/>
    </w:pPr>
    <w:rPr>
      <w:lang w:val="lv-LV" w:eastAsia="lv-LV"/>
    </w:rPr>
  </w:style>
  <w:style w:type="character" w:styleId="Hyperlink">
    <w:name w:val="Hyperlink"/>
    <w:basedOn w:val="DefaultParagraphFont"/>
    <w:uiPriority w:val="99"/>
    <w:rsid w:val="00D31255"/>
    <w:rPr>
      <w:rFonts w:cs="Times New Roman"/>
      <w:color w:val="0000FF"/>
      <w:u w:val="single"/>
    </w:rPr>
  </w:style>
  <w:style w:type="paragraph" w:styleId="BalloonText">
    <w:name w:val="Balloon Text"/>
    <w:basedOn w:val="Normal"/>
    <w:link w:val="BalloonTextChar"/>
    <w:rsid w:val="0075543B"/>
    <w:rPr>
      <w:rFonts w:ascii="Tahoma" w:hAnsi="Tahoma" w:cs="Tahoma"/>
      <w:sz w:val="16"/>
      <w:szCs w:val="16"/>
    </w:rPr>
  </w:style>
  <w:style w:type="character" w:customStyle="1" w:styleId="BalloonTextChar">
    <w:name w:val="Balloon Text Char"/>
    <w:basedOn w:val="DefaultParagraphFont"/>
    <w:link w:val="BalloonText"/>
    <w:rsid w:val="0075543B"/>
    <w:rPr>
      <w:rFonts w:ascii="Tahoma" w:hAnsi="Tahoma" w:cs="Tahoma"/>
      <w:sz w:val="16"/>
      <w:szCs w:val="16"/>
      <w:lang w:val="en-US" w:eastAsia="en-US"/>
    </w:rPr>
  </w:style>
  <w:style w:type="character" w:styleId="FollowedHyperlink">
    <w:name w:val="FollowedHyperlink"/>
    <w:basedOn w:val="DefaultParagraphFont"/>
    <w:rsid w:val="005E40E5"/>
    <w:rPr>
      <w:color w:val="800080" w:themeColor="followedHyperlink"/>
      <w:u w:val="single"/>
    </w:rPr>
  </w:style>
  <w:style w:type="paragraph" w:customStyle="1" w:styleId="Normal1">
    <w:name w:val="Normal1"/>
    <w:basedOn w:val="Normal"/>
    <w:rsid w:val="000E2A0C"/>
    <w:pPr>
      <w:spacing w:before="127"/>
      <w:jc w:val="both"/>
    </w:pPr>
  </w:style>
  <w:style w:type="paragraph" w:customStyle="1" w:styleId="xmsonormal">
    <w:name w:val="x_msonormal"/>
    <w:basedOn w:val="Normal"/>
    <w:rsid w:val="00117799"/>
    <w:pPr>
      <w:spacing w:before="100" w:beforeAutospacing="1" w:after="100" w:afterAutospacing="1"/>
    </w:pPr>
    <w:rPr>
      <w:lang w:val="lv-LV" w:eastAsia="lv-LV"/>
    </w:rPr>
  </w:style>
  <w:style w:type="character" w:styleId="UnresolvedMention">
    <w:name w:val="Unresolved Mention"/>
    <w:basedOn w:val="DefaultParagraphFont"/>
    <w:uiPriority w:val="99"/>
    <w:semiHidden/>
    <w:unhideWhenUsed/>
    <w:rsid w:val="0094090A"/>
    <w:rPr>
      <w:color w:val="605E5C"/>
      <w:shd w:val="clear" w:color="auto" w:fill="E1DFDD"/>
    </w:rPr>
  </w:style>
  <w:style w:type="paragraph" w:customStyle="1" w:styleId="naisnod">
    <w:name w:val="naisnod"/>
    <w:basedOn w:val="Normal"/>
    <w:uiPriority w:val="99"/>
    <w:rsid w:val="00BC4EE1"/>
    <w:pPr>
      <w:spacing w:before="150" w:after="150"/>
      <w:jc w:val="center"/>
    </w:pPr>
    <w:rPr>
      <w:b/>
      <w:bCs/>
      <w:lang w:val="lv-LV" w:eastAsia="lv-LV"/>
    </w:rPr>
  </w:style>
  <w:style w:type="paragraph" w:customStyle="1" w:styleId="naisc">
    <w:name w:val="naisc"/>
    <w:basedOn w:val="Normal"/>
    <w:rsid w:val="00BC4EE1"/>
    <w:pPr>
      <w:spacing w:before="75" w:after="75"/>
      <w:jc w:val="center"/>
    </w:pPr>
    <w:rPr>
      <w:lang w:val="lv-LV" w:eastAsia="lv-LV"/>
    </w:rPr>
  </w:style>
  <w:style w:type="paragraph" w:styleId="PlainText">
    <w:name w:val="Plain Text"/>
    <w:basedOn w:val="Normal"/>
    <w:link w:val="PlainTextChar"/>
    <w:rsid w:val="00BC4EE1"/>
    <w:rPr>
      <w:rFonts w:ascii="Courier New" w:hAnsi="Courier New" w:cs="Courier New"/>
      <w:sz w:val="20"/>
      <w:szCs w:val="20"/>
      <w:lang w:val="en-GB"/>
    </w:rPr>
  </w:style>
  <w:style w:type="character" w:customStyle="1" w:styleId="PlainTextChar">
    <w:name w:val="Plain Text Char"/>
    <w:basedOn w:val="DefaultParagraphFont"/>
    <w:link w:val="PlainText"/>
    <w:rsid w:val="00BC4EE1"/>
    <w:rPr>
      <w:rFonts w:ascii="Courier New" w:hAnsi="Courier New" w:cs="Courier New"/>
      <w:lang w:val="en-GB" w:eastAsia="en-US"/>
    </w:rPr>
  </w:style>
  <w:style w:type="character" w:customStyle="1" w:styleId="Bodytext">
    <w:name w:val="Body text_"/>
    <w:link w:val="BodyText1"/>
    <w:rsid w:val="00BC4EE1"/>
    <w:rPr>
      <w:rFonts w:ascii="Lucida Sans Unicode" w:eastAsia="Lucida Sans Unicode" w:hAnsi="Lucida Sans Unicode" w:cs="Lucida Sans Unicode"/>
      <w:sz w:val="19"/>
      <w:szCs w:val="19"/>
      <w:shd w:val="clear" w:color="auto" w:fill="FFFFFF"/>
    </w:rPr>
  </w:style>
  <w:style w:type="paragraph" w:customStyle="1" w:styleId="BodyText1">
    <w:name w:val="Body Text1"/>
    <w:basedOn w:val="Normal"/>
    <w:link w:val="Bodytext"/>
    <w:rsid w:val="00BC4EE1"/>
    <w:pPr>
      <w:widowControl w:val="0"/>
      <w:shd w:val="clear" w:color="auto" w:fill="FFFFFF"/>
      <w:spacing w:after="300" w:line="0" w:lineRule="atLeast"/>
      <w:ind w:hanging="360"/>
      <w:jc w:val="center"/>
    </w:pPr>
    <w:rPr>
      <w:rFonts w:ascii="Lucida Sans Unicode" w:eastAsia="Lucida Sans Unicode" w:hAnsi="Lucida Sans Unicode" w:cs="Lucida Sans Unicode"/>
      <w:sz w:val="19"/>
      <w:szCs w:val="19"/>
      <w:lang w:val="lv-LV" w:eastAsia="lv-LV"/>
    </w:rPr>
  </w:style>
  <w:style w:type="paragraph" w:customStyle="1" w:styleId="tv213">
    <w:name w:val="tv213"/>
    <w:basedOn w:val="Normal"/>
    <w:rsid w:val="00BC4EE1"/>
    <w:pPr>
      <w:spacing w:before="100" w:beforeAutospacing="1" w:after="100" w:afterAutospacing="1"/>
    </w:pPr>
    <w:rPr>
      <w:lang w:val="lv-LV" w:eastAsia="lv-LV"/>
    </w:rPr>
  </w:style>
  <w:style w:type="paragraph" w:styleId="BodyText0">
    <w:name w:val="Body Text"/>
    <w:basedOn w:val="Normal"/>
    <w:link w:val="BodyTextChar"/>
    <w:uiPriority w:val="99"/>
    <w:semiHidden/>
    <w:unhideWhenUsed/>
    <w:rsid w:val="00BC4EE1"/>
    <w:pPr>
      <w:spacing w:after="120"/>
    </w:pPr>
    <w:rPr>
      <w:lang w:val="lv-LV" w:eastAsia="lv-LV"/>
    </w:rPr>
  </w:style>
  <w:style w:type="character" w:customStyle="1" w:styleId="BodyTextChar">
    <w:name w:val="Body Text Char"/>
    <w:basedOn w:val="DefaultParagraphFont"/>
    <w:link w:val="BodyText0"/>
    <w:uiPriority w:val="99"/>
    <w:semiHidden/>
    <w:rsid w:val="00BC4EE1"/>
    <w:rPr>
      <w:sz w:val="24"/>
      <w:szCs w:val="24"/>
    </w:rPr>
  </w:style>
  <w:style w:type="character" w:customStyle="1" w:styleId="ListParagraphChar">
    <w:name w:val="List Paragraph Char"/>
    <w:basedOn w:val="DefaultParagraphFont"/>
    <w:link w:val="ListParagraph"/>
    <w:uiPriority w:val="34"/>
    <w:locked/>
    <w:rsid w:val="00BC4EE1"/>
    <w:rPr>
      <w:lang w:eastAsia="en-US"/>
    </w:rPr>
  </w:style>
  <w:style w:type="character" w:styleId="PlaceholderText">
    <w:name w:val="Placeholder Text"/>
    <w:basedOn w:val="DefaultParagraphFont"/>
    <w:uiPriority w:val="99"/>
    <w:semiHidden/>
    <w:rsid w:val="005E31C2"/>
    <w:rPr>
      <w:color w:val="808080"/>
    </w:rPr>
  </w:style>
  <w:style w:type="character" w:customStyle="1" w:styleId="word">
    <w:name w:val="word"/>
    <w:basedOn w:val="DefaultParagraphFont"/>
    <w:rsid w:val="00736BD0"/>
  </w:style>
  <w:style w:type="character" w:customStyle="1" w:styleId="phrase">
    <w:name w:val="phrase"/>
    <w:basedOn w:val="DefaultParagraphFont"/>
    <w:rsid w:val="00FB4776"/>
  </w:style>
  <w:style w:type="paragraph" w:customStyle="1" w:styleId="Default">
    <w:name w:val="Default"/>
    <w:rsid w:val="00F44C2B"/>
    <w:pPr>
      <w:autoSpaceDE w:val="0"/>
      <w:autoSpaceDN w:val="0"/>
      <w:adjustRightInd w:val="0"/>
    </w:pPr>
    <w:rPr>
      <w:rFonts w:ascii="Calibri" w:eastAsiaTheme="minorHAnsi" w:hAnsi="Calibri" w:cs="Calibri"/>
      <w:color w:val="000000"/>
      <w:sz w:val="24"/>
      <w:szCs w:val="24"/>
      <w:lang w:eastAsia="en-US"/>
    </w:rPr>
  </w:style>
  <w:style w:type="paragraph" w:customStyle="1" w:styleId="mt-translation">
    <w:name w:val="mt-translation"/>
    <w:basedOn w:val="Normal"/>
    <w:rsid w:val="00F44C2B"/>
    <w:pPr>
      <w:spacing w:before="100" w:beforeAutospacing="1" w:after="100" w:afterAutospacing="1"/>
    </w:pPr>
    <w:rPr>
      <w:lang w:val="lv-LV" w:eastAsia="lv-LV"/>
    </w:rPr>
  </w:style>
  <w:style w:type="character" w:customStyle="1" w:styleId="tlid-translation">
    <w:name w:val="tlid-translation"/>
    <w:basedOn w:val="DefaultParagraphFont"/>
    <w:rsid w:val="00F4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7594">
      <w:bodyDiv w:val="1"/>
      <w:marLeft w:val="411"/>
      <w:marRight w:val="411"/>
      <w:marTop w:val="0"/>
      <w:marBottom w:val="0"/>
      <w:divBdr>
        <w:top w:val="none" w:sz="0" w:space="0" w:color="auto"/>
        <w:left w:val="none" w:sz="0" w:space="0" w:color="auto"/>
        <w:bottom w:val="none" w:sz="0" w:space="0" w:color="auto"/>
        <w:right w:val="none" w:sz="0" w:space="0" w:color="auto"/>
      </w:divBdr>
    </w:div>
    <w:div w:id="555699604">
      <w:bodyDiv w:val="1"/>
      <w:marLeft w:val="0"/>
      <w:marRight w:val="0"/>
      <w:marTop w:val="0"/>
      <w:marBottom w:val="0"/>
      <w:divBdr>
        <w:top w:val="none" w:sz="0" w:space="0" w:color="auto"/>
        <w:left w:val="none" w:sz="0" w:space="0" w:color="auto"/>
        <w:bottom w:val="none" w:sz="0" w:space="0" w:color="auto"/>
        <w:right w:val="none" w:sz="0" w:space="0" w:color="auto"/>
      </w:divBdr>
    </w:div>
    <w:div w:id="588468755">
      <w:bodyDiv w:val="1"/>
      <w:marLeft w:val="0"/>
      <w:marRight w:val="0"/>
      <w:marTop w:val="0"/>
      <w:marBottom w:val="0"/>
      <w:divBdr>
        <w:top w:val="none" w:sz="0" w:space="0" w:color="auto"/>
        <w:left w:val="none" w:sz="0" w:space="0" w:color="auto"/>
        <w:bottom w:val="none" w:sz="0" w:space="0" w:color="auto"/>
        <w:right w:val="none" w:sz="0" w:space="0" w:color="auto"/>
      </w:divBdr>
    </w:div>
    <w:div w:id="657004922">
      <w:bodyDiv w:val="1"/>
      <w:marLeft w:val="0"/>
      <w:marRight w:val="0"/>
      <w:marTop w:val="0"/>
      <w:marBottom w:val="0"/>
      <w:divBdr>
        <w:top w:val="none" w:sz="0" w:space="0" w:color="auto"/>
        <w:left w:val="none" w:sz="0" w:space="0" w:color="auto"/>
        <w:bottom w:val="none" w:sz="0" w:space="0" w:color="auto"/>
        <w:right w:val="none" w:sz="0" w:space="0" w:color="auto"/>
      </w:divBdr>
    </w:div>
    <w:div w:id="795025905">
      <w:bodyDiv w:val="1"/>
      <w:marLeft w:val="0"/>
      <w:marRight w:val="0"/>
      <w:marTop w:val="0"/>
      <w:marBottom w:val="0"/>
      <w:divBdr>
        <w:top w:val="none" w:sz="0" w:space="0" w:color="auto"/>
        <w:left w:val="none" w:sz="0" w:space="0" w:color="auto"/>
        <w:bottom w:val="none" w:sz="0" w:space="0" w:color="auto"/>
        <w:right w:val="none" w:sz="0" w:space="0" w:color="auto"/>
      </w:divBdr>
    </w:div>
    <w:div w:id="1062828977">
      <w:bodyDiv w:val="1"/>
      <w:marLeft w:val="0"/>
      <w:marRight w:val="0"/>
      <w:marTop w:val="0"/>
      <w:marBottom w:val="0"/>
      <w:divBdr>
        <w:top w:val="none" w:sz="0" w:space="0" w:color="auto"/>
        <w:left w:val="none" w:sz="0" w:space="0" w:color="auto"/>
        <w:bottom w:val="none" w:sz="0" w:space="0" w:color="auto"/>
        <w:right w:val="none" w:sz="0" w:space="0" w:color="auto"/>
      </w:divBdr>
    </w:div>
    <w:div w:id="1276327669">
      <w:bodyDiv w:val="1"/>
      <w:marLeft w:val="0"/>
      <w:marRight w:val="0"/>
      <w:marTop w:val="0"/>
      <w:marBottom w:val="0"/>
      <w:divBdr>
        <w:top w:val="none" w:sz="0" w:space="0" w:color="auto"/>
        <w:left w:val="none" w:sz="0" w:space="0" w:color="auto"/>
        <w:bottom w:val="none" w:sz="0" w:space="0" w:color="auto"/>
        <w:right w:val="none" w:sz="0" w:space="0" w:color="auto"/>
      </w:divBdr>
    </w:div>
    <w:div w:id="19556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ABF6-60BB-4A68-809A-ACBC9D9F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3</Pages>
  <Words>1852</Words>
  <Characters>1057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LR Veselības ministrja</Company>
  <LinksUpToDate>false</LinksUpToDate>
  <CharactersWithSpaces>2904</CharactersWithSpaces>
  <SharedDoc>false</SharedDoc>
  <HLinks>
    <vt:vector size="6" baseType="variant">
      <vt:variant>
        <vt:i4>1638463</vt:i4>
      </vt:variant>
      <vt:variant>
        <vt:i4>0</vt:i4>
      </vt:variant>
      <vt:variant>
        <vt:i4>0</vt:i4>
      </vt:variant>
      <vt:variant>
        <vt:i4>5</vt:i4>
      </vt:variant>
      <vt:variant>
        <vt:lpwstr>mailto:Inese.Andersone@vm.gov.lv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
  <dc:description>Budžeta un investīciju departamenta
Finanšu analīzes un investīciju koordinācijas nodaļas vecākā referente Elīna Praudiņa
Elina.Praudina@vm.gov.lv
67876045</dc:description>
  <cp:lastModifiedBy>Agnija Barona</cp:lastModifiedBy>
  <cp:revision>625</cp:revision>
  <cp:lastPrinted>2020-09-07T11:17:00Z</cp:lastPrinted>
  <dcterms:created xsi:type="dcterms:W3CDTF">2015-01-14T14:39:00Z</dcterms:created>
  <dcterms:modified xsi:type="dcterms:W3CDTF">2021-04-20T14:00:00Z</dcterms:modified>
</cp:coreProperties>
</file>