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DAF2" w14:textId="77777777" w:rsidR="001D1F4E" w:rsidRPr="007D5BB3" w:rsidRDefault="001D1F4E" w:rsidP="00EA5230">
      <w:pPr>
        <w:tabs>
          <w:tab w:val="left" w:pos="6663"/>
        </w:tabs>
        <w:rPr>
          <w:sz w:val="28"/>
          <w:szCs w:val="28"/>
        </w:rPr>
      </w:pPr>
    </w:p>
    <w:p w14:paraId="173A0B3A" w14:textId="77777777" w:rsidR="001D1F4E" w:rsidRPr="007D5BB3" w:rsidRDefault="001D1F4E" w:rsidP="00EA5230">
      <w:pPr>
        <w:tabs>
          <w:tab w:val="left" w:pos="6663"/>
        </w:tabs>
        <w:rPr>
          <w:sz w:val="28"/>
          <w:szCs w:val="28"/>
        </w:rPr>
      </w:pPr>
    </w:p>
    <w:p w14:paraId="31C3565C" w14:textId="77777777" w:rsidR="00AE4CD1" w:rsidRPr="007D5BB3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741B6CD4" w14:textId="43B393A3" w:rsidR="001D1F4E" w:rsidRPr="007D5BB3" w:rsidRDefault="001D1F4E" w:rsidP="00EC1B09">
      <w:pPr>
        <w:tabs>
          <w:tab w:val="left" w:pos="6663"/>
        </w:tabs>
        <w:rPr>
          <w:sz w:val="28"/>
          <w:szCs w:val="28"/>
        </w:rPr>
      </w:pPr>
      <w:r w:rsidRPr="007D5BB3">
        <w:rPr>
          <w:sz w:val="28"/>
          <w:szCs w:val="28"/>
        </w:rPr>
        <w:t>202</w:t>
      </w:r>
      <w:r w:rsidR="00F94AC9" w:rsidRPr="007D5BB3">
        <w:rPr>
          <w:sz w:val="28"/>
          <w:szCs w:val="28"/>
        </w:rPr>
        <w:t>1</w:t>
      </w:r>
      <w:r w:rsidRPr="007D5BB3">
        <w:rPr>
          <w:sz w:val="28"/>
          <w:szCs w:val="28"/>
        </w:rPr>
        <w:t xml:space="preserve">. gada            </w:t>
      </w:r>
      <w:r w:rsidRPr="007D5BB3">
        <w:rPr>
          <w:sz w:val="28"/>
          <w:szCs w:val="28"/>
        </w:rPr>
        <w:tab/>
        <w:t>Rīkojums Nr.</w:t>
      </w:r>
    </w:p>
    <w:p w14:paraId="5B2AED96" w14:textId="77777777" w:rsidR="001D1F4E" w:rsidRPr="007D5BB3" w:rsidRDefault="001D1F4E" w:rsidP="00EC1B09">
      <w:pPr>
        <w:tabs>
          <w:tab w:val="left" w:pos="6663"/>
        </w:tabs>
        <w:rPr>
          <w:sz w:val="28"/>
          <w:szCs w:val="28"/>
        </w:rPr>
      </w:pPr>
      <w:r w:rsidRPr="007D5BB3">
        <w:rPr>
          <w:sz w:val="28"/>
          <w:szCs w:val="28"/>
        </w:rPr>
        <w:t>Rīgā</w:t>
      </w:r>
      <w:r w:rsidRPr="007D5BB3">
        <w:rPr>
          <w:sz w:val="28"/>
          <w:szCs w:val="28"/>
        </w:rPr>
        <w:tab/>
        <w:t>(prot. Nr.            . §)</w:t>
      </w:r>
    </w:p>
    <w:p w14:paraId="0758139D" w14:textId="77777777" w:rsidR="00205847" w:rsidRPr="007D5BB3" w:rsidRDefault="00205847" w:rsidP="00BB00C7">
      <w:pPr>
        <w:rPr>
          <w:bCs/>
          <w:sz w:val="28"/>
          <w:szCs w:val="28"/>
        </w:rPr>
      </w:pPr>
    </w:p>
    <w:p w14:paraId="31F2CA6F" w14:textId="4EF640F8" w:rsidR="002B7BBD" w:rsidRDefault="009F795D" w:rsidP="009F795D">
      <w:pPr>
        <w:jc w:val="center"/>
        <w:rPr>
          <w:b/>
          <w:sz w:val="28"/>
          <w:szCs w:val="28"/>
        </w:rPr>
      </w:pPr>
      <w:r w:rsidRPr="009F795D">
        <w:rPr>
          <w:b/>
          <w:sz w:val="28"/>
          <w:szCs w:val="28"/>
        </w:rPr>
        <w:t>Grozījum</w:t>
      </w:r>
      <w:r w:rsidR="006D3F62">
        <w:rPr>
          <w:b/>
          <w:sz w:val="28"/>
          <w:szCs w:val="28"/>
        </w:rPr>
        <w:t>s</w:t>
      </w:r>
      <w:r w:rsidRPr="009F795D">
        <w:rPr>
          <w:b/>
          <w:sz w:val="28"/>
          <w:szCs w:val="28"/>
        </w:rPr>
        <w:t xml:space="preserve"> Ministru kabineta 202</w:t>
      </w:r>
      <w:r>
        <w:rPr>
          <w:b/>
          <w:sz w:val="28"/>
          <w:szCs w:val="28"/>
        </w:rPr>
        <w:t>1</w:t>
      </w:r>
      <w:r w:rsidRPr="009F795D">
        <w:rPr>
          <w:b/>
          <w:sz w:val="28"/>
          <w:szCs w:val="28"/>
        </w:rPr>
        <w:t xml:space="preserve">. gada </w:t>
      </w:r>
      <w:r>
        <w:rPr>
          <w:b/>
          <w:sz w:val="28"/>
          <w:szCs w:val="28"/>
        </w:rPr>
        <w:t>19.janvāra</w:t>
      </w:r>
      <w:r w:rsidRPr="009F795D">
        <w:rPr>
          <w:b/>
          <w:sz w:val="28"/>
          <w:szCs w:val="28"/>
        </w:rPr>
        <w:t xml:space="preserve"> rīkojumā Nr. </w:t>
      </w:r>
      <w:r>
        <w:rPr>
          <w:b/>
          <w:sz w:val="28"/>
          <w:szCs w:val="28"/>
        </w:rPr>
        <w:t>34</w:t>
      </w:r>
      <w:r w:rsidRPr="009F7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9F795D">
        <w:rPr>
          <w:b/>
          <w:sz w:val="28"/>
          <w:szCs w:val="28"/>
        </w:rPr>
        <w:t xml:space="preserve">Par finanšu līdzekļu piešķiršanu no valsts budžeta programmas </w:t>
      </w:r>
      <w:r>
        <w:rPr>
          <w:b/>
          <w:sz w:val="28"/>
          <w:szCs w:val="28"/>
        </w:rPr>
        <w:t>“</w:t>
      </w:r>
      <w:r w:rsidRPr="009F795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””</w:t>
      </w:r>
    </w:p>
    <w:p w14:paraId="37DDF6C2" w14:textId="595054A8" w:rsidR="009F795D" w:rsidRDefault="009F795D" w:rsidP="009F795D">
      <w:pPr>
        <w:jc w:val="center"/>
        <w:rPr>
          <w:b/>
          <w:sz w:val="28"/>
          <w:szCs w:val="28"/>
        </w:rPr>
      </w:pPr>
    </w:p>
    <w:p w14:paraId="79CC853F" w14:textId="524A2AAD" w:rsidR="009F795D" w:rsidRPr="00B2413F" w:rsidRDefault="009F795D" w:rsidP="00B2413F">
      <w:pPr>
        <w:jc w:val="both"/>
        <w:rPr>
          <w:bCs/>
          <w:sz w:val="28"/>
          <w:szCs w:val="28"/>
        </w:rPr>
      </w:pPr>
      <w:r w:rsidRPr="009F795D">
        <w:rPr>
          <w:bCs/>
          <w:sz w:val="28"/>
          <w:szCs w:val="28"/>
        </w:rPr>
        <w:t>Izdarīt Ministru kabineta 202</w:t>
      </w:r>
      <w:r>
        <w:rPr>
          <w:bCs/>
          <w:sz w:val="28"/>
          <w:szCs w:val="28"/>
        </w:rPr>
        <w:t>1</w:t>
      </w:r>
      <w:r w:rsidRPr="009F795D">
        <w:rPr>
          <w:bCs/>
          <w:sz w:val="28"/>
          <w:szCs w:val="28"/>
        </w:rPr>
        <w:t xml:space="preserve">. gada </w:t>
      </w:r>
      <w:r>
        <w:rPr>
          <w:bCs/>
          <w:sz w:val="28"/>
          <w:szCs w:val="28"/>
        </w:rPr>
        <w:t>19.janvāra</w:t>
      </w:r>
      <w:r w:rsidRPr="009F795D">
        <w:rPr>
          <w:bCs/>
          <w:sz w:val="28"/>
          <w:szCs w:val="28"/>
        </w:rPr>
        <w:t xml:space="preserve"> rīkojumā Nr.</w:t>
      </w:r>
      <w:r>
        <w:rPr>
          <w:bCs/>
          <w:sz w:val="28"/>
          <w:szCs w:val="28"/>
        </w:rPr>
        <w:t>34</w:t>
      </w:r>
      <w:r w:rsidRPr="009F7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“</w:t>
      </w:r>
      <w:r w:rsidRPr="009F795D">
        <w:rPr>
          <w:bCs/>
          <w:sz w:val="28"/>
          <w:szCs w:val="28"/>
        </w:rPr>
        <w:t xml:space="preserve">Par finanšu līdzekļu piešķiršanu no valsts budžeta programmas </w:t>
      </w:r>
      <w:r>
        <w:rPr>
          <w:bCs/>
          <w:sz w:val="28"/>
          <w:szCs w:val="28"/>
        </w:rPr>
        <w:t>“</w:t>
      </w:r>
      <w:r w:rsidRPr="009F795D">
        <w:rPr>
          <w:bCs/>
          <w:sz w:val="28"/>
          <w:szCs w:val="28"/>
        </w:rPr>
        <w:t>Līdzekļi neparedzētiem gadījumiem</w:t>
      </w:r>
      <w:r>
        <w:rPr>
          <w:bCs/>
          <w:sz w:val="28"/>
          <w:szCs w:val="28"/>
        </w:rPr>
        <w:t>””</w:t>
      </w:r>
      <w:r w:rsidRPr="009F795D">
        <w:rPr>
          <w:bCs/>
          <w:sz w:val="28"/>
          <w:szCs w:val="28"/>
        </w:rPr>
        <w:t xml:space="preserve"> (Latvijas Vēst</w:t>
      </w:r>
      <w:r w:rsidRPr="00F2791B">
        <w:rPr>
          <w:bCs/>
          <w:color w:val="0D0D0D" w:themeColor="text1" w:themeTint="F2"/>
          <w:sz w:val="28"/>
          <w:szCs w:val="28"/>
        </w:rPr>
        <w:t>nesis, 2021</w:t>
      </w:r>
      <w:r w:rsidR="0096067E" w:rsidRPr="00F2791B">
        <w:rPr>
          <w:bCs/>
          <w:color w:val="0D0D0D" w:themeColor="text1" w:themeTint="F2"/>
          <w:sz w:val="28"/>
          <w:szCs w:val="28"/>
        </w:rPr>
        <w:t>, 13.10</w:t>
      </w:r>
      <w:r w:rsidRPr="00F2791B">
        <w:rPr>
          <w:bCs/>
          <w:color w:val="0D0D0D" w:themeColor="text1" w:themeTint="F2"/>
          <w:sz w:val="28"/>
          <w:szCs w:val="28"/>
        </w:rPr>
        <w:t xml:space="preserve"> nr.) </w:t>
      </w:r>
      <w:r w:rsidRPr="009F795D">
        <w:rPr>
          <w:bCs/>
          <w:sz w:val="28"/>
          <w:szCs w:val="28"/>
        </w:rPr>
        <w:t>grozījumu</w:t>
      </w:r>
      <w:r w:rsidR="00B2413F">
        <w:rPr>
          <w:bCs/>
          <w:sz w:val="28"/>
          <w:szCs w:val="28"/>
        </w:rPr>
        <w:t xml:space="preserve"> un i</w:t>
      </w:r>
      <w:r w:rsidRPr="00B2413F">
        <w:rPr>
          <w:bCs/>
          <w:sz w:val="28"/>
          <w:szCs w:val="28"/>
        </w:rPr>
        <w:t>zteikt 1.</w:t>
      </w:r>
      <w:r w:rsidR="006D3F62" w:rsidRPr="00B2413F">
        <w:rPr>
          <w:bCs/>
          <w:sz w:val="28"/>
          <w:szCs w:val="28"/>
        </w:rPr>
        <w:t xml:space="preserve"> </w:t>
      </w:r>
      <w:r w:rsidRPr="00B2413F">
        <w:rPr>
          <w:bCs/>
          <w:sz w:val="28"/>
          <w:szCs w:val="28"/>
        </w:rPr>
        <w:t>punktu šādā redakcijā:</w:t>
      </w:r>
    </w:p>
    <w:p w14:paraId="6B941520" w14:textId="77777777" w:rsidR="009F795D" w:rsidRPr="007D5BB3" w:rsidRDefault="009F795D" w:rsidP="009F795D">
      <w:pPr>
        <w:jc w:val="center"/>
        <w:rPr>
          <w:sz w:val="28"/>
          <w:szCs w:val="28"/>
        </w:rPr>
      </w:pPr>
    </w:p>
    <w:p w14:paraId="12AE5B20" w14:textId="59324A5C" w:rsidR="006D3F62" w:rsidRPr="006D3F62" w:rsidRDefault="006D3F62" w:rsidP="00FF6560">
      <w:pPr>
        <w:tabs>
          <w:tab w:val="left" w:pos="993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“</w:t>
      </w:r>
      <w:r w:rsidR="00FF6560">
        <w:rPr>
          <w:iCs/>
          <w:sz w:val="28"/>
          <w:szCs w:val="28"/>
        </w:rPr>
        <w:t>1.</w:t>
      </w:r>
      <w:bookmarkStart w:id="0" w:name="_Hlk66764684"/>
      <w:r w:rsidR="004F1841" w:rsidRPr="00FF6560">
        <w:rPr>
          <w:iCs/>
          <w:sz w:val="28"/>
          <w:szCs w:val="28"/>
        </w:rPr>
        <w:t xml:space="preserve">Finanšu ministrijai no valsts budžeta programmas 02.00.00 </w:t>
      </w:r>
      <w:r w:rsidR="000C6C32" w:rsidRPr="00FF6560">
        <w:rPr>
          <w:iCs/>
          <w:sz w:val="28"/>
          <w:szCs w:val="28"/>
        </w:rPr>
        <w:t>“</w:t>
      </w:r>
      <w:r w:rsidR="004F1841" w:rsidRPr="00FF6560">
        <w:rPr>
          <w:iCs/>
          <w:sz w:val="28"/>
          <w:szCs w:val="28"/>
        </w:rPr>
        <w:t>Līdzekļi neparedzētiem gadījumiem</w:t>
      </w:r>
      <w:r w:rsidR="000C6C32" w:rsidRPr="00FF6560">
        <w:rPr>
          <w:iCs/>
          <w:sz w:val="28"/>
          <w:szCs w:val="28"/>
        </w:rPr>
        <w:t>”</w:t>
      </w:r>
      <w:r w:rsidR="004F1841" w:rsidRPr="00FF6560">
        <w:rPr>
          <w:iCs/>
          <w:sz w:val="28"/>
          <w:szCs w:val="28"/>
        </w:rPr>
        <w:t xml:space="preserve"> piešķirt</w:t>
      </w:r>
      <w:r w:rsidR="0045430A">
        <w:rPr>
          <w:iCs/>
          <w:sz w:val="28"/>
          <w:szCs w:val="28"/>
        </w:rPr>
        <w:t xml:space="preserve"> </w:t>
      </w:r>
      <w:r w:rsidR="009E440B" w:rsidRPr="00FF6560">
        <w:rPr>
          <w:iCs/>
          <w:sz w:val="28"/>
          <w:szCs w:val="28"/>
        </w:rPr>
        <w:t xml:space="preserve">finansējumu </w:t>
      </w:r>
      <w:r w:rsidR="002317C1" w:rsidRPr="00FF6560">
        <w:rPr>
          <w:iCs/>
          <w:sz w:val="28"/>
          <w:szCs w:val="28"/>
        </w:rPr>
        <w:t xml:space="preserve">ne vairāk kā </w:t>
      </w:r>
      <w:r w:rsidR="00DD3470">
        <w:rPr>
          <w:iCs/>
          <w:sz w:val="28"/>
          <w:szCs w:val="28"/>
        </w:rPr>
        <w:t>604 383</w:t>
      </w:r>
      <w:r w:rsidR="00521012" w:rsidRPr="00FF6560">
        <w:rPr>
          <w:iCs/>
          <w:sz w:val="28"/>
          <w:szCs w:val="28"/>
        </w:rPr>
        <w:t> </w:t>
      </w:r>
      <w:r w:rsidR="009E440B" w:rsidRPr="00FF6560">
        <w:rPr>
          <w:i/>
          <w:sz w:val="28"/>
          <w:szCs w:val="28"/>
        </w:rPr>
        <w:t>euro</w:t>
      </w:r>
      <w:r w:rsidR="009E440B" w:rsidRPr="00FF6560">
        <w:rPr>
          <w:iCs/>
          <w:sz w:val="28"/>
          <w:szCs w:val="28"/>
        </w:rPr>
        <w:t xml:space="preserve"> apmērā, </w:t>
      </w:r>
      <w:r w:rsidRPr="006D3F62">
        <w:rPr>
          <w:iCs/>
          <w:sz w:val="28"/>
          <w:szCs w:val="28"/>
        </w:rPr>
        <w:t>lai nodrošinātu Vakcinācijas projekta biroja darbību, tai skaitā:</w:t>
      </w:r>
    </w:p>
    <w:p w14:paraId="5D5ECAF6" w14:textId="01258144" w:rsidR="004F1841" w:rsidRDefault="006D3F62" w:rsidP="006D3F62">
      <w:pPr>
        <w:pStyle w:val="ListParagraph"/>
        <w:numPr>
          <w:ilvl w:val="1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 w:rsidRPr="00D938C0">
        <w:rPr>
          <w:iCs/>
          <w:sz w:val="28"/>
          <w:szCs w:val="28"/>
        </w:rPr>
        <w:t>Veselības ministrijai</w:t>
      </w:r>
      <w:r>
        <w:rPr>
          <w:iCs/>
          <w:sz w:val="28"/>
          <w:szCs w:val="28"/>
        </w:rPr>
        <w:t xml:space="preserve"> </w:t>
      </w:r>
      <w:r w:rsidRPr="00FF6560">
        <w:rPr>
          <w:iCs/>
          <w:sz w:val="28"/>
          <w:szCs w:val="28"/>
        </w:rPr>
        <w:t xml:space="preserve">ne vairāk kā </w:t>
      </w:r>
      <w:r w:rsidR="009927F8">
        <w:rPr>
          <w:iCs/>
          <w:sz w:val="28"/>
          <w:szCs w:val="28"/>
        </w:rPr>
        <w:t>74 697</w:t>
      </w:r>
      <w:r w:rsidR="00E76CC3" w:rsidRPr="00FF6560">
        <w:rPr>
          <w:i/>
          <w:sz w:val="28"/>
          <w:szCs w:val="28"/>
        </w:rPr>
        <w:t xml:space="preserve"> </w:t>
      </w:r>
      <w:r w:rsidRPr="00FF6560">
        <w:rPr>
          <w:i/>
          <w:sz w:val="28"/>
          <w:szCs w:val="28"/>
        </w:rPr>
        <w:t>euro</w:t>
      </w:r>
      <w:r w:rsidRPr="00FF6560">
        <w:rPr>
          <w:iCs/>
          <w:sz w:val="28"/>
          <w:szCs w:val="28"/>
        </w:rPr>
        <w:t xml:space="preserve"> apmērā</w:t>
      </w:r>
      <w:r>
        <w:rPr>
          <w:iCs/>
          <w:sz w:val="28"/>
          <w:szCs w:val="28"/>
        </w:rPr>
        <w:t xml:space="preserve"> par laika periodu līdz 2021. gada 2</w:t>
      </w:r>
      <w:r w:rsidR="00DD3470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. martam</w:t>
      </w:r>
      <w:bookmarkEnd w:id="0"/>
      <w:r>
        <w:rPr>
          <w:sz w:val="28"/>
          <w:szCs w:val="28"/>
        </w:rPr>
        <w:t>;</w:t>
      </w:r>
    </w:p>
    <w:p w14:paraId="437B5B43" w14:textId="66BBC3F2" w:rsidR="00225FAF" w:rsidRPr="006D3F62" w:rsidRDefault="006D3F62" w:rsidP="006D3F62">
      <w:pPr>
        <w:pStyle w:val="ListParagraph"/>
        <w:numPr>
          <w:ilvl w:val="1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 w:rsidRPr="00D938C0">
        <w:rPr>
          <w:iCs/>
          <w:sz w:val="28"/>
          <w:szCs w:val="28"/>
        </w:rPr>
        <w:t>Nacionālajam veselības dienestam</w:t>
      </w:r>
      <w:r>
        <w:rPr>
          <w:iCs/>
          <w:sz w:val="28"/>
          <w:szCs w:val="28"/>
        </w:rPr>
        <w:t xml:space="preserve"> </w:t>
      </w:r>
      <w:r w:rsidRPr="00FF6560">
        <w:rPr>
          <w:iCs/>
          <w:sz w:val="28"/>
          <w:szCs w:val="28"/>
        </w:rPr>
        <w:t xml:space="preserve">ne vairāk kā </w:t>
      </w:r>
      <w:r w:rsidR="009927F8">
        <w:rPr>
          <w:iCs/>
          <w:sz w:val="28"/>
          <w:szCs w:val="28"/>
        </w:rPr>
        <w:t>529 686</w:t>
      </w:r>
      <w:r w:rsidR="00E76CC3" w:rsidRPr="00FF6560">
        <w:rPr>
          <w:i/>
          <w:sz w:val="28"/>
          <w:szCs w:val="28"/>
        </w:rPr>
        <w:t xml:space="preserve"> </w:t>
      </w:r>
      <w:r w:rsidRPr="00FF6560">
        <w:rPr>
          <w:i/>
          <w:sz w:val="28"/>
          <w:szCs w:val="28"/>
        </w:rPr>
        <w:t>euro</w:t>
      </w:r>
      <w:r w:rsidRPr="00FF6560">
        <w:rPr>
          <w:iCs/>
          <w:sz w:val="28"/>
          <w:szCs w:val="28"/>
        </w:rPr>
        <w:t xml:space="preserve"> apmērā</w:t>
      </w:r>
      <w:r>
        <w:rPr>
          <w:iCs/>
          <w:sz w:val="28"/>
          <w:szCs w:val="28"/>
        </w:rPr>
        <w:t xml:space="preserve"> par laika periodu no 2021. gada 2</w:t>
      </w:r>
      <w:r w:rsidR="00831462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. marta līdz 2021.gada 31. decembrim</w:t>
      </w:r>
      <w:r>
        <w:rPr>
          <w:sz w:val="28"/>
          <w:szCs w:val="28"/>
        </w:rPr>
        <w:t>.</w:t>
      </w:r>
      <w:r w:rsidR="003F0339" w:rsidRPr="006D3F62">
        <w:rPr>
          <w:iCs/>
          <w:sz w:val="28"/>
          <w:szCs w:val="28"/>
        </w:rPr>
        <w:t>”</w:t>
      </w:r>
    </w:p>
    <w:p w14:paraId="4D0523EE" w14:textId="594038D3" w:rsidR="00D938C0" w:rsidRDefault="00D938C0" w:rsidP="00FF6560">
      <w:pPr>
        <w:tabs>
          <w:tab w:val="left" w:pos="993"/>
        </w:tabs>
        <w:jc w:val="both"/>
        <w:rPr>
          <w:sz w:val="28"/>
          <w:szCs w:val="28"/>
        </w:rPr>
      </w:pPr>
    </w:p>
    <w:p w14:paraId="0FD0EEEA" w14:textId="77777777" w:rsidR="00D938C0" w:rsidRPr="00FF6560" w:rsidRDefault="00D938C0" w:rsidP="00FF6560">
      <w:pPr>
        <w:tabs>
          <w:tab w:val="left" w:pos="993"/>
        </w:tabs>
        <w:jc w:val="both"/>
        <w:rPr>
          <w:iCs/>
          <w:sz w:val="28"/>
          <w:szCs w:val="28"/>
        </w:rPr>
      </w:pPr>
    </w:p>
    <w:p w14:paraId="199DBAF2" w14:textId="77777777" w:rsidR="001D1F4E" w:rsidRPr="007D5BB3" w:rsidRDefault="001D1F4E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>Ministru prezidents</w:t>
      </w:r>
      <w:r w:rsidRPr="007D5BB3">
        <w:rPr>
          <w:rFonts w:ascii="Times New Roman" w:hAnsi="Times New Roman"/>
          <w:color w:val="auto"/>
          <w:sz w:val="28"/>
        </w:rPr>
        <w:tab/>
      </w:r>
      <w:r w:rsidRPr="007D5BB3">
        <w:rPr>
          <w:rFonts w:ascii="Times New Roman" w:eastAsia="Calibri" w:hAnsi="Times New Roman"/>
          <w:sz w:val="28"/>
        </w:rPr>
        <w:t>A. </w:t>
      </w:r>
      <w:r w:rsidRPr="007D5BB3">
        <w:rPr>
          <w:rFonts w:ascii="Times New Roman" w:hAnsi="Times New Roman"/>
          <w:color w:val="auto"/>
          <w:sz w:val="28"/>
        </w:rPr>
        <w:t>K. Kariņš</w:t>
      </w:r>
    </w:p>
    <w:p w14:paraId="531993BB" w14:textId="77777777" w:rsidR="001D1F4E" w:rsidRPr="007D5BB3" w:rsidRDefault="001D1F4E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7454128" w14:textId="77777777" w:rsidR="001D1F4E" w:rsidRPr="007D5BB3" w:rsidRDefault="001D1F4E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6E1554D" w14:textId="77777777" w:rsidR="001D1F4E" w:rsidRPr="007D5BB3" w:rsidRDefault="001D1F4E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D92468A" w14:textId="431FFCBB" w:rsidR="001D1F4E" w:rsidRDefault="007D5BB3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 xml:space="preserve">Veselības ministrs </w:t>
      </w:r>
      <w:r w:rsidRPr="007D5BB3">
        <w:rPr>
          <w:rFonts w:ascii="Times New Roman" w:hAnsi="Times New Roman"/>
          <w:color w:val="auto"/>
          <w:sz w:val="28"/>
        </w:rPr>
        <w:tab/>
      </w:r>
      <w:r w:rsidRPr="007D5BB3">
        <w:rPr>
          <w:rFonts w:ascii="Times New Roman" w:hAnsi="Times New Roman"/>
          <w:color w:val="auto"/>
          <w:sz w:val="28"/>
        </w:rPr>
        <w:tab/>
      </w:r>
      <w:r w:rsidR="009A0545">
        <w:rPr>
          <w:rFonts w:ascii="Times New Roman" w:hAnsi="Times New Roman"/>
          <w:color w:val="auto"/>
          <w:sz w:val="28"/>
        </w:rPr>
        <w:t>D</w:t>
      </w:r>
      <w:r w:rsidRPr="007D5BB3">
        <w:rPr>
          <w:rFonts w:ascii="Times New Roman" w:hAnsi="Times New Roman"/>
          <w:color w:val="auto"/>
          <w:sz w:val="28"/>
        </w:rPr>
        <w:t>.</w:t>
      </w:r>
      <w:r w:rsidR="008674AA">
        <w:rPr>
          <w:rFonts w:ascii="Times New Roman" w:hAnsi="Times New Roman"/>
          <w:color w:val="auto"/>
          <w:sz w:val="28"/>
        </w:rPr>
        <w:t xml:space="preserve"> </w:t>
      </w:r>
      <w:r w:rsidRPr="007D5BB3">
        <w:rPr>
          <w:rFonts w:ascii="Times New Roman" w:hAnsi="Times New Roman"/>
          <w:color w:val="auto"/>
          <w:sz w:val="28"/>
        </w:rPr>
        <w:t>Pa</w:t>
      </w:r>
      <w:r w:rsidR="009A0545">
        <w:rPr>
          <w:rFonts w:ascii="Times New Roman" w:hAnsi="Times New Roman"/>
          <w:color w:val="auto"/>
          <w:sz w:val="28"/>
        </w:rPr>
        <w:t>vļuts</w:t>
      </w:r>
    </w:p>
    <w:p w14:paraId="1D60375D" w14:textId="0F38B51E" w:rsidR="008674AA" w:rsidRDefault="008674AA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D88FA92" w14:textId="701BB792" w:rsidR="008674AA" w:rsidRDefault="008674AA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25E5532" w14:textId="77777777" w:rsidR="008674AA" w:rsidRDefault="008674AA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9FD9736" w14:textId="6655872B" w:rsidR="008674AA" w:rsidRPr="008674AA" w:rsidRDefault="008674AA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674AA">
        <w:rPr>
          <w:rFonts w:ascii="Times New Roman" w:hAnsi="Times New Roman"/>
          <w:color w:val="auto"/>
          <w:sz w:val="28"/>
        </w:rPr>
        <w:t>Iesniedzējs: Veselības ministr</w:t>
      </w:r>
      <w:r>
        <w:rPr>
          <w:rFonts w:ascii="Times New Roman" w:hAnsi="Times New Roman"/>
          <w:color w:val="auto"/>
          <w:sz w:val="28"/>
        </w:rPr>
        <w:t>s</w:t>
      </w:r>
      <w:r w:rsidRPr="008674AA">
        <w:rPr>
          <w:rFonts w:ascii="Times New Roman" w:hAnsi="Times New Roman"/>
          <w:color w:val="auto"/>
          <w:sz w:val="28"/>
        </w:rPr>
        <w:t xml:space="preserve">          </w:t>
      </w:r>
      <w:r w:rsidRPr="008674AA"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 xml:space="preserve">   D</w:t>
      </w:r>
      <w:r w:rsidRPr="007D5BB3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7D5BB3">
        <w:rPr>
          <w:rFonts w:ascii="Times New Roman" w:hAnsi="Times New Roman"/>
          <w:color w:val="auto"/>
          <w:sz w:val="28"/>
        </w:rPr>
        <w:t>Pa</w:t>
      </w:r>
      <w:r>
        <w:rPr>
          <w:rFonts w:ascii="Times New Roman" w:hAnsi="Times New Roman"/>
          <w:color w:val="auto"/>
          <w:sz w:val="28"/>
        </w:rPr>
        <w:t>vļuts</w:t>
      </w:r>
    </w:p>
    <w:p w14:paraId="109EDCA5" w14:textId="77777777" w:rsidR="008674AA" w:rsidRPr="008674AA" w:rsidRDefault="008674AA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9835A51" w14:textId="0FABD336" w:rsidR="008674AA" w:rsidRDefault="008674AA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4DD26B59" w14:textId="77777777" w:rsidR="008674AA" w:rsidRPr="008674AA" w:rsidRDefault="008674AA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611138C0" w14:textId="7DA07A20" w:rsidR="008674AA" w:rsidRPr="007D5BB3" w:rsidRDefault="008674AA" w:rsidP="008674A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674AA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</w:t>
      </w:r>
      <w:r w:rsidRPr="008674AA">
        <w:rPr>
          <w:rFonts w:ascii="Times New Roman" w:hAnsi="Times New Roman"/>
          <w:color w:val="auto"/>
          <w:sz w:val="28"/>
        </w:rPr>
        <w:t>D. Mūrmane</w:t>
      </w:r>
      <w:r>
        <w:rPr>
          <w:rFonts w:ascii="Times New Roman" w:hAnsi="Times New Roman"/>
          <w:color w:val="auto"/>
          <w:sz w:val="28"/>
        </w:rPr>
        <w:t> – </w:t>
      </w:r>
      <w:r w:rsidRPr="008674AA">
        <w:rPr>
          <w:rFonts w:ascii="Times New Roman" w:hAnsi="Times New Roman"/>
          <w:color w:val="auto"/>
          <w:sz w:val="28"/>
        </w:rPr>
        <w:t>Umbraško</w:t>
      </w:r>
    </w:p>
    <w:sectPr w:rsidR="008674AA" w:rsidRPr="007D5BB3" w:rsidSect="001D1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8835" w14:textId="77777777" w:rsidR="00B83B5F" w:rsidRDefault="00B83B5F">
      <w:r>
        <w:separator/>
      </w:r>
    </w:p>
  </w:endnote>
  <w:endnote w:type="continuationSeparator" w:id="0">
    <w:p w14:paraId="55B23C1B" w14:textId="77777777" w:rsidR="00B83B5F" w:rsidRDefault="00B8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2057" w14:textId="77777777" w:rsidR="00D47397" w:rsidRDefault="00D47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B0FB" w14:textId="77777777" w:rsidR="006D3F62" w:rsidRPr="006D3F62" w:rsidRDefault="006D3F62" w:rsidP="006D3F62">
    <w:pPr>
      <w:pStyle w:val="Footer"/>
      <w:rPr>
        <w:noProof/>
        <w:sz w:val="22"/>
        <w:szCs w:val="22"/>
      </w:rPr>
    </w:pPr>
    <w:r w:rsidRPr="006D3F62">
      <w:rPr>
        <w:noProof/>
        <w:sz w:val="22"/>
        <w:szCs w:val="22"/>
      </w:rPr>
      <w:fldChar w:fldCharType="begin"/>
    </w:r>
    <w:r w:rsidRPr="006D3F62">
      <w:rPr>
        <w:noProof/>
        <w:sz w:val="22"/>
        <w:szCs w:val="22"/>
      </w:rPr>
      <w:instrText xml:space="preserve"> FILENAME   \* MERGEFORMAT </w:instrText>
    </w:r>
    <w:r w:rsidRPr="006D3F62">
      <w:rPr>
        <w:noProof/>
        <w:sz w:val="22"/>
        <w:szCs w:val="22"/>
      </w:rPr>
      <w:fldChar w:fldCharType="separate"/>
    </w:r>
    <w:r w:rsidRPr="006D3F62">
      <w:rPr>
        <w:noProof/>
        <w:sz w:val="22"/>
        <w:szCs w:val="22"/>
      </w:rPr>
      <w:t>VMrik_160321</w:t>
    </w:r>
    <w:r w:rsidRPr="006D3F62">
      <w:rPr>
        <w:noProof/>
        <w:sz w:val="22"/>
        <w:szCs w:val="22"/>
      </w:rPr>
      <w:fldChar w:fldCharType="end"/>
    </w:r>
  </w:p>
  <w:p w14:paraId="65050053" w14:textId="666923C9" w:rsidR="002831B0" w:rsidRPr="006D3F62" w:rsidRDefault="002831B0" w:rsidP="006D3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C561" w14:textId="385D8DAA" w:rsidR="002831B0" w:rsidRPr="006D3F62" w:rsidRDefault="004054F1" w:rsidP="004054F1">
    <w:pPr>
      <w:pStyle w:val="Footer"/>
      <w:rPr>
        <w:noProof/>
        <w:sz w:val="22"/>
        <w:szCs w:val="22"/>
      </w:rPr>
    </w:pPr>
    <w:r w:rsidRPr="006D3F62">
      <w:rPr>
        <w:noProof/>
        <w:sz w:val="22"/>
        <w:szCs w:val="22"/>
      </w:rPr>
      <w:fldChar w:fldCharType="begin"/>
    </w:r>
    <w:r w:rsidRPr="006D3F62">
      <w:rPr>
        <w:noProof/>
        <w:sz w:val="22"/>
        <w:szCs w:val="22"/>
      </w:rPr>
      <w:instrText xml:space="preserve"> FILENAME   \* MERGEFORMAT </w:instrText>
    </w:r>
    <w:r w:rsidRPr="006D3F62">
      <w:rPr>
        <w:noProof/>
        <w:sz w:val="22"/>
        <w:szCs w:val="22"/>
      </w:rPr>
      <w:fldChar w:fldCharType="separate"/>
    </w:r>
    <w:r w:rsidRPr="006D3F62">
      <w:rPr>
        <w:noProof/>
        <w:sz w:val="22"/>
        <w:szCs w:val="22"/>
      </w:rPr>
      <w:t>VMrik_1</w:t>
    </w:r>
    <w:r w:rsidR="00D47397">
      <w:rPr>
        <w:noProof/>
        <w:sz w:val="22"/>
        <w:szCs w:val="22"/>
      </w:rPr>
      <w:t>8</w:t>
    </w:r>
    <w:r w:rsidRPr="006D3F62">
      <w:rPr>
        <w:noProof/>
        <w:sz w:val="22"/>
        <w:szCs w:val="22"/>
      </w:rPr>
      <w:t>0321</w:t>
    </w:r>
    <w:r w:rsidRPr="006D3F62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820D" w14:textId="77777777" w:rsidR="00B83B5F" w:rsidRDefault="00B83B5F">
      <w:r>
        <w:separator/>
      </w:r>
    </w:p>
  </w:footnote>
  <w:footnote w:type="continuationSeparator" w:id="0">
    <w:p w14:paraId="0BEB780E" w14:textId="77777777" w:rsidR="00B83B5F" w:rsidRDefault="00B8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3B7E" w14:textId="77777777" w:rsidR="00D47397" w:rsidRDefault="00D47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0DD42" w14:textId="77777777" w:rsidR="001D1F4E" w:rsidRPr="003629D6" w:rsidRDefault="001D1F4E">
    <w:pPr>
      <w:pStyle w:val="Header"/>
    </w:pPr>
  </w:p>
  <w:p w14:paraId="4A424AC3" w14:textId="5F29347B" w:rsidR="004F1841" w:rsidRDefault="004F1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4FDC"/>
    <w:multiLevelType w:val="multilevel"/>
    <w:tmpl w:val="D8DE5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74C9"/>
    <w:multiLevelType w:val="hybridMultilevel"/>
    <w:tmpl w:val="18086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B6513"/>
    <w:multiLevelType w:val="multilevel"/>
    <w:tmpl w:val="5426A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CF4696F"/>
    <w:multiLevelType w:val="multilevel"/>
    <w:tmpl w:val="2E5020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3B6C"/>
    <w:multiLevelType w:val="multilevel"/>
    <w:tmpl w:val="BDB8CC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D657E0C"/>
    <w:multiLevelType w:val="multilevel"/>
    <w:tmpl w:val="AB5EA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203B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5FAF"/>
    <w:rsid w:val="00226760"/>
    <w:rsid w:val="002317C1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41F1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0A"/>
    <w:rsid w:val="002F1BC7"/>
    <w:rsid w:val="002F6B27"/>
    <w:rsid w:val="00305BB7"/>
    <w:rsid w:val="003142B9"/>
    <w:rsid w:val="00316E0C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54AE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339"/>
    <w:rsid w:val="003F0517"/>
    <w:rsid w:val="003F2075"/>
    <w:rsid w:val="003F40C8"/>
    <w:rsid w:val="003F46C6"/>
    <w:rsid w:val="00401833"/>
    <w:rsid w:val="00402700"/>
    <w:rsid w:val="00403F1F"/>
    <w:rsid w:val="004054F1"/>
    <w:rsid w:val="00410A9A"/>
    <w:rsid w:val="00410B4B"/>
    <w:rsid w:val="00414314"/>
    <w:rsid w:val="00424481"/>
    <w:rsid w:val="00431E5C"/>
    <w:rsid w:val="00432A82"/>
    <w:rsid w:val="00445AB7"/>
    <w:rsid w:val="00447952"/>
    <w:rsid w:val="00451375"/>
    <w:rsid w:val="00451619"/>
    <w:rsid w:val="00453EDD"/>
    <w:rsid w:val="0045430A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1463"/>
    <w:rsid w:val="004E6008"/>
    <w:rsid w:val="004F1841"/>
    <w:rsid w:val="004F1DD3"/>
    <w:rsid w:val="004F252E"/>
    <w:rsid w:val="004F727E"/>
    <w:rsid w:val="004F7EA9"/>
    <w:rsid w:val="00512FCF"/>
    <w:rsid w:val="0051458C"/>
    <w:rsid w:val="00514A01"/>
    <w:rsid w:val="005162D9"/>
    <w:rsid w:val="00517E3F"/>
    <w:rsid w:val="00521012"/>
    <w:rsid w:val="00521E01"/>
    <w:rsid w:val="005244D8"/>
    <w:rsid w:val="00525386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4EC5"/>
    <w:rsid w:val="0060581A"/>
    <w:rsid w:val="00610377"/>
    <w:rsid w:val="00624BEE"/>
    <w:rsid w:val="00630992"/>
    <w:rsid w:val="00637AC3"/>
    <w:rsid w:val="00646A41"/>
    <w:rsid w:val="006541F3"/>
    <w:rsid w:val="00656DA9"/>
    <w:rsid w:val="0065735D"/>
    <w:rsid w:val="006612B2"/>
    <w:rsid w:val="006702BF"/>
    <w:rsid w:val="00670856"/>
    <w:rsid w:val="00670EC2"/>
    <w:rsid w:val="00675A26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C4A58"/>
    <w:rsid w:val="006D3F62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B6B57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3BBC"/>
    <w:rsid w:val="007F4521"/>
    <w:rsid w:val="007F46C5"/>
    <w:rsid w:val="007F566E"/>
    <w:rsid w:val="00801B82"/>
    <w:rsid w:val="0080218B"/>
    <w:rsid w:val="00805572"/>
    <w:rsid w:val="008065EB"/>
    <w:rsid w:val="00827EAB"/>
    <w:rsid w:val="00831462"/>
    <w:rsid w:val="00832B2C"/>
    <w:rsid w:val="00841DFD"/>
    <w:rsid w:val="0084540F"/>
    <w:rsid w:val="00850A20"/>
    <w:rsid w:val="00853DB5"/>
    <w:rsid w:val="00855A39"/>
    <w:rsid w:val="00860D24"/>
    <w:rsid w:val="00864D4C"/>
    <w:rsid w:val="008662D8"/>
    <w:rsid w:val="008674AA"/>
    <w:rsid w:val="00882CA9"/>
    <w:rsid w:val="008865B9"/>
    <w:rsid w:val="008A15D1"/>
    <w:rsid w:val="008B5A9F"/>
    <w:rsid w:val="008B7EDE"/>
    <w:rsid w:val="00905589"/>
    <w:rsid w:val="00913BF7"/>
    <w:rsid w:val="00914AE2"/>
    <w:rsid w:val="0091590D"/>
    <w:rsid w:val="0091623F"/>
    <w:rsid w:val="009162CD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067E"/>
    <w:rsid w:val="00963D9A"/>
    <w:rsid w:val="00964C94"/>
    <w:rsid w:val="00970041"/>
    <w:rsid w:val="00975105"/>
    <w:rsid w:val="00986750"/>
    <w:rsid w:val="00990E53"/>
    <w:rsid w:val="00991D4A"/>
    <w:rsid w:val="009927F8"/>
    <w:rsid w:val="00995198"/>
    <w:rsid w:val="009A029B"/>
    <w:rsid w:val="009A0545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9F795D"/>
    <w:rsid w:val="00A04E26"/>
    <w:rsid w:val="00A1191A"/>
    <w:rsid w:val="00A126B8"/>
    <w:rsid w:val="00A23B63"/>
    <w:rsid w:val="00A24396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413F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C61F4"/>
    <w:rsid w:val="00BD2ABE"/>
    <w:rsid w:val="00BD30B3"/>
    <w:rsid w:val="00BD54E0"/>
    <w:rsid w:val="00BD6CC2"/>
    <w:rsid w:val="00BE1D2D"/>
    <w:rsid w:val="00BE3CE2"/>
    <w:rsid w:val="00BE4956"/>
    <w:rsid w:val="00BE536F"/>
    <w:rsid w:val="00BE5E82"/>
    <w:rsid w:val="00BE60F8"/>
    <w:rsid w:val="00BF12A7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04E3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397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86FE8"/>
    <w:rsid w:val="00D938C0"/>
    <w:rsid w:val="00DA0050"/>
    <w:rsid w:val="00DA1AC7"/>
    <w:rsid w:val="00DA6B40"/>
    <w:rsid w:val="00DA74D7"/>
    <w:rsid w:val="00DB19C2"/>
    <w:rsid w:val="00DB49F8"/>
    <w:rsid w:val="00DC667E"/>
    <w:rsid w:val="00DD2BD5"/>
    <w:rsid w:val="00DD3470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76CC3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2791B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3C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2F48"/>
    <w:rsid w:val="00FF5A55"/>
    <w:rsid w:val="00FF6105"/>
    <w:rsid w:val="00FF6560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6A09-1C37-4977-BFF4-0A36AC2B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1154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Anita Jurševica</cp:lastModifiedBy>
  <cp:revision>18</cp:revision>
  <cp:lastPrinted>2020-10-02T10:47:00Z</cp:lastPrinted>
  <dcterms:created xsi:type="dcterms:W3CDTF">2021-01-26T06:42:00Z</dcterms:created>
  <dcterms:modified xsi:type="dcterms:W3CDTF">2021-03-18T13:11:00Z</dcterms:modified>
</cp:coreProperties>
</file>