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7E23" w14:textId="77777777" w:rsidR="00A54054" w:rsidRPr="006A76B9" w:rsidRDefault="00A54054" w:rsidP="005D78F4">
      <w:pPr>
        <w:spacing w:after="0" w:line="240" w:lineRule="auto"/>
        <w:jc w:val="center"/>
        <w:rPr>
          <w:rFonts w:ascii="Times New Roman" w:hAnsi="Times New Roman" w:cs="Times New Roman"/>
          <w:b/>
          <w:bCs/>
          <w:color w:val="000000" w:themeColor="text1"/>
          <w:sz w:val="28"/>
          <w:szCs w:val="28"/>
          <w:lang w:val="lv-LV"/>
        </w:rPr>
      </w:pPr>
    </w:p>
    <w:p w14:paraId="44DC9FAF" w14:textId="32267245" w:rsidR="00F63BCB" w:rsidRPr="006A76B9" w:rsidRDefault="003851BE" w:rsidP="005D78F4">
      <w:pPr>
        <w:spacing w:after="0" w:line="240" w:lineRule="auto"/>
        <w:jc w:val="center"/>
        <w:rPr>
          <w:rFonts w:ascii="Times New Roman" w:hAnsi="Times New Roman" w:cs="Times New Roman"/>
          <w:b/>
          <w:bCs/>
          <w:color w:val="000000" w:themeColor="text1"/>
          <w:sz w:val="28"/>
          <w:szCs w:val="28"/>
          <w:lang w:val="lv-LV"/>
        </w:rPr>
      </w:pPr>
      <w:r w:rsidRPr="006A76B9">
        <w:rPr>
          <w:rFonts w:ascii="Times New Roman" w:hAnsi="Times New Roman" w:cs="Times New Roman"/>
          <w:b/>
          <w:bCs/>
          <w:color w:val="000000" w:themeColor="text1"/>
          <w:sz w:val="28"/>
          <w:szCs w:val="28"/>
          <w:lang w:val="lv-LV"/>
        </w:rPr>
        <w:t>Izvērtējums</w:t>
      </w:r>
      <w:r w:rsidR="00F63BCB" w:rsidRPr="006A76B9">
        <w:rPr>
          <w:rFonts w:ascii="Times New Roman" w:hAnsi="Times New Roman" w:cs="Times New Roman"/>
          <w:b/>
          <w:bCs/>
          <w:color w:val="000000" w:themeColor="text1"/>
          <w:sz w:val="28"/>
          <w:szCs w:val="28"/>
          <w:lang w:val="lv-LV"/>
        </w:rPr>
        <w:t xml:space="preserve"> par</w:t>
      </w:r>
      <w:bookmarkStart w:id="0" w:name="_Hlk505798417"/>
      <w:r w:rsidR="00161F8E" w:rsidRPr="00C863B1">
        <w:rPr>
          <w:rFonts w:ascii="Times New Roman" w:eastAsia="Calibri" w:hAnsi="Times New Roman" w:cs="Times New Roman"/>
          <w:b/>
          <w:bCs/>
          <w:sz w:val="28"/>
          <w:szCs w:val="28"/>
          <w:lang w:val="lv-LV"/>
        </w:rPr>
        <w:t xml:space="preserve"> mutes un deguna aizsegu lietošanu izglītojamiem</w:t>
      </w:r>
      <w:bookmarkEnd w:id="0"/>
    </w:p>
    <w:p w14:paraId="08E31374" w14:textId="75A7057F" w:rsidR="00D70BF8" w:rsidRPr="006A76B9" w:rsidRDefault="00D70BF8" w:rsidP="005D78F4">
      <w:pPr>
        <w:spacing w:after="0" w:line="240" w:lineRule="auto"/>
        <w:ind w:firstLine="720"/>
        <w:jc w:val="both"/>
        <w:rPr>
          <w:rFonts w:ascii="Times New Roman" w:hAnsi="Times New Roman" w:cs="Times New Roman"/>
          <w:color w:val="000000" w:themeColor="text1"/>
          <w:sz w:val="28"/>
          <w:szCs w:val="28"/>
          <w:lang w:val="lv-LV"/>
        </w:rPr>
      </w:pPr>
    </w:p>
    <w:p w14:paraId="238AE2DB" w14:textId="77777777" w:rsidR="0082230B" w:rsidRPr="006A76B9" w:rsidRDefault="0082230B" w:rsidP="005D78F4">
      <w:pPr>
        <w:spacing w:after="0" w:line="240" w:lineRule="auto"/>
        <w:ind w:firstLine="720"/>
        <w:jc w:val="both"/>
        <w:rPr>
          <w:rFonts w:ascii="Times New Roman" w:hAnsi="Times New Roman" w:cs="Times New Roman"/>
          <w:color w:val="000000" w:themeColor="text1"/>
          <w:sz w:val="28"/>
          <w:szCs w:val="28"/>
          <w:lang w:val="lv-LV"/>
        </w:rPr>
      </w:pPr>
    </w:p>
    <w:p w14:paraId="383BFCEF" w14:textId="4681BD86" w:rsidR="00CD57B6" w:rsidRPr="00393982" w:rsidRDefault="006C77CF" w:rsidP="00393982">
      <w:pPr>
        <w:pStyle w:val="NoSpacing"/>
        <w:ind w:firstLine="720"/>
        <w:jc w:val="both"/>
        <w:rPr>
          <w:rFonts w:ascii="Times New Roman" w:hAnsi="Times New Roman"/>
          <w:sz w:val="28"/>
          <w:szCs w:val="28"/>
        </w:rPr>
      </w:pPr>
      <w:r w:rsidRPr="00393982">
        <w:rPr>
          <w:rFonts w:ascii="Times New Roman" w:hAnsi="Times New Roman"/>
          <w:sz w:val="28"/>
          <w:szCs w:val="28"/>
        </w:rPr>
        <w:t>P</w:t>
      </w:r>
      <w:r w:rsidR="00161F8E" w:rsidRPr="00393982">
        <w:rPr>
          <w:rFonts w:ascii="Times New Roman" w:hAnsi="Times New Roman"/>
          <w:sz w:val="28"/>
          <w:szCs w:val="28"/>
        </w:rPr>
        <w:t xml:space="preserve">ienākums bērniem no 7 gadu vecuma klātienes mācību un konsultāciju laikā skolā valkāt sejas maskas ir pamatots un cieši saistīts ar nepieciešamību stabilizēt epidemioloģisko situāciju valstī un ierobežot saslimstību ar Covid-19. </w:t>
      </w:r>
    </w:p>
    <w:p w14:paraId="7A508C0D" w14:textId="7286CB96" w:rsidR="004C1317" w:rsidRPr="00393982" w:rsidRDefault="004C1317" w:rsidP="00393982">
      <w:pPr>
        <w:pStyle w:val="NoSpacing"/>
        <w:ind w:firstLine="720"/>
        <w:jc w:val="both"/>
        <w:rPr>
          <w:rFonts w:ascii="Times New Roman" w:hAnsi="Times New Roman"/>
          <w:sz w:val="28"/>
          <w:szCs w:val="28"/>
        </w:rPr>
      </w:pPr>
      <w:r w:rsidRPr="00393982">
        <w:rPr>
          <w:rFonts w:ascii="Times New Roman" w:hAnsi="Times New Roman"/>
          <w:sz w:val="28"/>
          <w:szCs w:val="28"/>
        </w:rPr>
        <w:t>Vecuma grupā no 12 gadiem gan Pasaules Veselības organizācija (turpmāk – PVO), gan Eiropas Slimību profilakses un kontroles centrs (turpmāk - ECDC) rekomendē sejas masku lietošanu tāpat kā pieaugušajiem, t.i., visu laiku atrodoties skolas telpās. Savukārt vecuma grupā no 6 līdz 11 gadiem būtiski atšķiras PVO un ECDC rekomendācijas. PVO uzskata masku lietošanu par iespējamu</w:t>
      </w:r>
      <w:r w:rsidRPr="00393982">
        <w:rPr>
          <w:rFonts w:ascii="Times New Roman" w:hAnsi="Times New Roman"/>
          <w:sz w:val="28"/>
          <w:szCs w:val="28"/>
          <w:vertAlign w:val="superscript"/>
        </w:rPr>
        <w:footnoteReference w:id="1"/>
      </w:r>
      <w:r w:rsidRPr="00393982">
        <w:rPr>
          <w:rFonts w:ascii="Times New Roman" w:hAnsi="Times New Roman"/>
          <w:sz w:val="28"/>
          <w:szCs w:val="28"/>
        </w:rPr>
        <w:t>, bet ECDC pamatskolas līmenī masku lietošanu neatbalsta</w:t>
      </w:r>
      <w:r w:rsidRPr="00393982">
        <w:rPr>
          <w:rFonts w:ascii="Times New Roman" w:hAnsi="Times New Roman"/>
          <w:sz w:val="28"/>
          <w:szCs w:val="28"/>
          <w:vertAlign w:val="superscript"/>
        </w:rPr>
        <w:footnoteReference w:id="2"/>
      </w:r>
      <w:r w:rsidRPr="00393982">
        <w:rPr>
          <w:rFonts w:ascii="Times New Roman" w:hAnsi="Times New Roman"/>
          <w:sz w:val="28"/>
          <w:szCs w:val="28"/>
        </w:rPr>
        <w:t>. Ņemot vērā minēto, izvērtējums attiecināms uz bērniem vecuma grupā līdz 11 gadiem.</w:t>
      </w:r>
    </w:p>
    <w:p w14:paraId="14C633BA" w14:textId="1CCCE6C9" w:rsidR="00CD57B6" w:rsidRPr="00393982" w:rsidRDefault="00CD57B6" w:rsidP="00393982">
      <w:pPr>
        <w:pStyle w:val="NoSpacing"/>
        <w:ind w:firstLine="720"/>
        <w:jc w:val="both"/>
        <w:rPr>
          <w:rFonts w:ascii="Times New Roman" w:hAnsi="Times New Roman"/>
          <w:sz w:val="28"/>
          <w:szCs w:val="28"/>
        </w:rPr>
      </w:pPr>
      <w:r w:rsidRPr="00393982">
        <w:rPr>
          <w:rFonts w:ascii="Times New Roman" w:hAnsi="Times New Roman"/>
          <w:sz w:val="28"/>
          <w:szCs w:val="28"/>
        </w:rPr>
        <w:t>No 2020. gada novembra beigām ir novērojams saslimstības rādītāju pieaugums visās vecuma grupās. Saslimšanas gadījumu skaita pieaugums bērniem 0</w:t>
      </w:r>
      <w:r w:rsidRPr="00393982">
        <w:rPr>
          <w:rFonts w:ascii="Times New Roman" w:hAnsi="Times New Roman"/>
          <w:bCs/>
          <w:sz w:val="28"/>
          <w:szCs w:val="28"/>
        </w:rPr>
        <w:t>–1</w:t>
      </w:r>
      <w:r w:rsidRPr="00393982">
        <w:rPr>
          <w:rFonts w:ascii="Times New Roman" w:hAnsi="Times New Roman"/>
          <w:sz w:val="28"/>
          <w:szCs w:val="28"/>
        </w:rPr>
        <w:t>4 gadu vecuma grupā nebija tik izteikts, kas daļēji skaidrojams ar attālināt</w:t>
      </w:r>
      <w:r w:rsidR="00A54054" w:rsidRPr="00393982">
        <w:rPr>
          <w:rFonts w:ascii="Times New Roman" w:hAnsi="Times New Roman"/>
          <w:sz w:val="28"/>
          <w:szCs w:val="28"/>
        </w:rPr>
        <w:t>ā</w:t>
      </w:r>
      <w:r w:rsidRPr="00393982">
        <w:rPr>
          <w:rFonts w:ascii="Times New Roman" w:hAnsi="Times New Roman"/>
          <w:sz w:val="28"/>
          <w:szCs w:val="28"/>
        </w:rPr>
        <w:t xml:space="preserve">m mācībām skolās, taču pēdējo nedēļu laikā (04.- 09. nedēļa) saslimstība bērniem pieaug. </w:t>
      </w:r>
      <w:r w:rsidR="002F6E19" w:rsidRPr="00393982">
        <w:rPr>
          <w:rFonts w:ascii="Times New Roman" w:hAnsi="Times New Roman"/>
          <w:sz w:val="28"/>
          <w:szCs w:val="28"/>
        </w:rPr>
        <w:t>Minētais mazāk saistāms ar mācību atsākšanu nedaudzos novados 8.-9, nedēļā, šajā laikā biežākie</w:t>
      </w:r>
      <w:r w:rsidR="003E5F59" w:rsidRPr="00393982">
        <w:rPr>
          <w:rFonts w:ascii="Times New Roman" w:hAnsi="Times New Roman"/>
          <w:sz w:val="28"/>
          <w:szCs w:val="28"/>
        </w:rPr>
        <w:t xml:space="preserve"> zināmie</w:t>
      </w:r>
      <w:r w:rsidR="002F6E19" w:rsidRPr="00393982">
        <w:rPr>
          <w:rFonts w:ascii="Times New Roman" w:hAnsi="Times New Roman"/>
          <w:sz w:val="28"/>
          <w:szCs w:val="28"/>
        </w:rPr>
        <w:t xml:space="preserve"> inficēšanās av</w:t>
      </w:r>
      <w:r w:rsidR="003E5F59" w:rsidRPr="00393982">
        <w:rPr>
          <w:rFonts w:ascii="Times New Roman" w:hAnsi="Times New Roman"/>
          <w:sz w:val="28"/>
          <w:szCs w:val="28"/>
        </w:rPr>
        <w:t>oti bija darbavietās vai ģimenē.</w:t>
      </w:r>
      <w:r w:rsidR="002F6E19" w:rsidRPr="00393982">
        <w:rPr>
          <w:rFonts w:ascii="Times New Roman" w:hAnsi="Times New Roman"/>
          <w:sz w:val="28"/>
          <w:szCs w:val="28"/>
        </w:rPr>
        <w:t xml:space="preserve">  </w:t>
      </w:r>
      <w:r w:rsidRPr="00393982">
        <w:rPr>
          <w:rFonts w:ascii="Times New Roman" w:hAnsi="Times New Roman"/>
          <w:sz w:val="28"/>
          <w:szCs w:val="28"/>
        </w:rPr>
        <w:t>Pārējās vecuma grupās kopš  janvāra sākuma saslimstība turpina samazināties, kas daļēji skaidrojams ar vakcinācijas uzsākšanu ārstniecības un sociālās aprūpes iestādēs.</w:t>
      </w:r>
    </w:p>
    <w:p w14:paraId="2D8C2167" w14:textId="561A4DFB" w:rsidR="00161F8E" w:rsidRPr="00393982" w:rsidRDefault="00161F8E" w:rsidP="00393982">
      <w:pPr>
        <w:pStyle w:val="NoSpacing"/>
        <w:ind w:firstLine="720"/>
        <w:jc w:val="both"/>
        <w:rPr>
          <w:rFonts w:ascii="Times New Roman" w:hAnsi="Times New Roman"/>
          <w:sz w:val="28"/>
          <w:szCs w:val="28"/>
        </w:rPr>
      </w:pPr>
      <w:r w:rsidRPr="00393982">
        <w:rPr>
          <w:rFonts w:ascii="Times New Roman" w:hAnsi="Times New Roman"/>
          <w:sz w:val="28"/>
          <w:szCs w:val="28"/>
        </w:rPr>
        <w:t xml:space="preserve">Atbilstoši Slimību profilakses un kontroles centra (turpmāk – SPKC) sniegtajai informācijai paaugstināta saslimstība ar Covid-19 skolēnu un jauniešu vidū saglabājas arī laikā, kad mācības klātienē nenotiek (skat. grafiku, SPKC dati). </w:t>
      </w:r>
    </w:p>
    <w:p w14:paraId="73EA49A0" w14:textId="39AC3A0D" w:rsidR="00161F8E" w:rsidRPr="00393982" w:rsidRDefault="00447242" w:rsidP="00393982">
      <w:pPr>
        <w:pStyle w:val="NoSpacing"/>
        <w:jc w:val="both"/>
        <w:rPr>
          <w:rFonts w:ascii="Times New Roman" w:hAnsi="Times New Roman"/>
          <w:sz w:val="28"/>
          <w:szCs w:val="28"/>
        </w:rPr>
      </w:pPr>
      <w:r w:rsidRPr="00393982">
        <w:rPr>
          <w:rFonts w:ascii="Times New Roman" w:hAnsi="Times New Roman"/>
          <w:noProof/>
          <w:sz w:val="28"/>
          <w:szCs w:val="28"/>
        </w:rPr>
        <w:drawing>
          <wp:inline distT="0" distB="0" distL="0" distR="0" wp14:anchorId="71D99E8C" wp14:editId="0B32DF46">
            <wp:extent cx="6203950" cy="3378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0" cy="3378200"/>
                    </a:xfrm>
                    <a:prstGeom prst="rect">
                      <a:avLst/>
                    </a:prstGeom>
                    <a:noFill/>
                    <a:ln>
                      <a:noFill/>
                    </a:ln>
                  </pic:spPr>
                </pic:pic>
              </a:graphicData>
            </a:graphic>
          </wp:inline>
        </w:drawing>
      </w:r>
    </w:p>
    <w:p w14:paraId="458FD461" w14:textId="39D363EE" w:rsidR="003E5F59" w:rsidRPr="00393982" w:rsidRDefault="003E5F59" w:rsidP="00393982">
      <w:pPr>
        <w:pStyle w:val="NoSpacing"/>
        <w:ind w:firstLine="720"/>
        <w:jc w:val="both"/>
        <w:rPr>
          <w:rFonts w:ascii="Times New Roman" w:hAnsi="Times New Roman"/>
          <w:sz w:val="28"/>
          <w:szCs w:val="28"/>
        </w:rPr>
      </w:pPr>
      <w:r w:rsidRPr="00393982">
        <w:rPr>
          <w:rFonts w:ascii="Times New Roman" w:hAnsi="Times New Roman"/>
          <w:sz w:val="28"/>
          <w:szCs w:val="28"/>
        </w:rPr>
        <w:lastRenderedPageBreak/>
        <w:t>ASV veiktajā pētījumā</w:t>
      </w:r>
      <w:r w:rsidRPr="00393982">
        <w:rPr>
          <w:rFonts w:ascii="Times New Roman" w:hAnsi="Times New Roman"/>
          <w:sz w:val="28"/>
          <w:szCs w:val="28"/>
          <w:vertAlign w:val="superscript"/>
        </w:rPr>
        <w:footnoteReference w:id="3"/>
      </w:r>
      <w:r w:rsidRPr="00393982">
        <w:rPr>
          <w:rFonts w:ascii="Times New Roman" w:hAnsi="Times New Roman"/>
          <w:sz w:val="28"/>
          <w:szCs w:val="28"/>
        </w:rPr>
        <w:t xml:space="preserve"> konstatēts, ka sekundārā transmisija skolās ir turpat 30 reizes zemāka, nekā plašā sabiedrībā (</w:t>
      </w:r>
      <w:r w:rsidRPr="00393982">
        <w:rPr>
          <w:rFonts w:ascii="Times New Roman" w:hAnsi="Times New Roman"/>
          <w:i/>
          <w:iCs/>
          <w:sz w:val="28"/>
          <w:szCs w:val="28"/>
        </w:rPr>
        <w:t>community transmission</w:t>
      </w:r>
      <w:r w:rsidRPr="00393982">
        <w:rPr>
          <w:rFonts w:ascii="Times New Roman" w:hAnsi="Times New Roman"/>
          <w:sz w:val="28"/>
          <w:szCs w:val="28"/>
        </w:rPr>
        <w:t>). Aktuālā pētījumā Norvēģijā</w:t>
      </w:r>
      <w:r w:rsidRPr="00393982">
        <w:rPr>
          <w:rFonts w:ascii="Times New Roman" w:hAnsi="Times New Roman"/>
          <w:sz w:val="28"/>
          <w:szCs w:val="28"/>
          <w:vertAlign w:val="superscript"/>
        </w:rPr>
        <w:footnoteReference w:id="4"/>
      </w:r>
      <w:r w:rsidRPr="00393982">
        <w:rPr>
          <w:rFonts w:ascii="Times New Roman" w:hAnsi="Times New Roman"/>
          <w:sz w:val="28"/>
          <w:szCs w:val="28"/>
        </w:rPr>
        <w:t xml:space="preserve"> iedzīvotājiem bagātajā Oslo - Vīkenas apgabalā (filkē) 2020. gada augusta-novembra periodā vispār netika konstatēti sekundāras transmisijas gadījumi ne izglītojamo vecumā, ne pieaugušajiem skolas vidē. Šeit viennozīmīgi konstatēts, ka skolēni zem 14 gadu vecuma nav infekcijas izplatības veicinātāji, un rada minimālu transmisiju.</w:t>
      </w:r>
    </w:p>
    <w:p w14:paraId="52E1AA4A" w14:textId="63397B90" w:rsidR="003E5F59" w:rsidRPr="00393982" w:rsidRDefault="003E5F59" w:rsidP="00393982">
      <w:pPr>
        <w:pStyle w:val="NoSpacing"/>
        <w:ind w:firstLine="720"/>
        <w:jc w:val="both"/>
        <w:rPr>
          <w:rFonts w:ascii="Times New Roman" w:hAnsi="Times New Roman"/>
          <w:sz w:val="28"/>
          <w:szCs w:val="28"/>
        </w:rPr>
      </w:pPr>
      <w:r w:rsidRPr="00393982">
        <w:rPr>
          <w:rFonts w:ascii="Times New Roman" w:hAnsi="Times New Roman"/>
          <w:sz w:val="28"/>
          <w:szCs w:val="28"/>
        </w:rPr>
        <w:t xml:space="preserve">Lai arī minētie pētījumi šajās valstīs liecina, ka skola </w:t>
      </w:r>
      <w:r w:rsidR="00110DA1" w:rsidRPr="00393982">
        <w:rPr>
          <w:rFonts w:ascii="Times New Roman" w:hAnsi="Times New Roman"/>
          <w:sz w:val="28"/>
          <w:szCs w:val="28"/>
        </w:rPr>
        <w:t xml:space="preserve">tur </w:t>
      </w:r>
      <w:r w:rsidRPr="00393982">
        <w:rPr>
          <w:rFonts w:ascii="Times New Roman" w:hAnsi="Times New Roman"/>
          <w:sz w:val="28"/>
          <w:szCs w:val="28"/>
        </w:rPr>
        <w:t xml:space="preserve">nav infekcijas transmisiju vieta, </w:t>
      </w:r>
      <w:r w:rsidR="000C64CF" w:rsidRPr="00393982">
        <w:rPr>
          <w:rFonts w:ascii="Times New Roman" w:hAnsi="Times New Roman"/>
          <w:sz w:val="28"/>
          <w:szCs w:val="28"/>
        </w:rPr>
        <w:t xml:space="preserve">ne vienmēr iespējams piemērot citu valstu pieredzi, jo ir vairāki apstākļi, kas to nosaka. Diemžēl </w:t>
      </w:r>
      <w:r w:rsidRPr="00393982">
        <w:rPr>
          <w:rFonts w:ascii="Times New Roman" w:hAnsi="Times New Roman"/>
          <w:sz w:val="28"/>
          <w:szCs w:val="28"/>
        </w:rPr>
        <w:t>epidemioloģiskā situācija Latvijā liecina par pretējo</w:t>
      </w:r>
      <w:r w:rsidR="000C64CF" w:rsidRPr="00393982">
        <w:rPr>
          <w:rFonts w:ascii="Times New Roman" w:hAnsi="Times New Roman"/>
          <w:sz w:val="28"/>
          <w:szCs w:val="28"/>
        </w:rPr>
        <w:t xml:space="preserve"> -</w:t>
      </w:r>
      <w:r w:rsidR="00110DA1" w:rsidRPr="00393982">
        <w:rPr>
          <w:rFonts w:ascii="Times New Roman" w:hAnsi="Times New Roman"/>
          <w:sz w:val="28"/>
          <w:szCs w:val="28"/>
        </w:rPr>
        <w:t xml:space="preserve"> </w:t>
      </w:r>
      <w:r w:rsidR="000C64CF" w:rsidRPr="00393982">
        <w:rPr>
          <w:rFonts w:ascii="Times New Roman" w:hAnsi="Times New Roman"/>
          <w:sz w:val="28"/>
          <w:szCs w:val="28"/>
        </w:rPr>
        <w:t>p</w:t>
      </w:r>
      <w:r w:rsidRPr="00393982">
        <w:rPr>
          <w:rFonts w:ascii="Times New Roman" w:hAnsi="Times New Roman"/>
          <w:sz w:val="28"/>
          <w:szCs w:val="28"/>
        </w:rPr>
        <w:t>irms tika noteiktas attālinātās mācības, oktobrī Latvijā tieši izglītības iestādes bija biežākais inficēšanās avots ar Covid-19.</w:t>
      </w:r>
    </w:p>
    <w:p w14:paraId="0987DA8E" w14:textId="7BBE697C" w:rsidR="00CD57B6" w:rsidRPr="00393982" w:rsidRDefault="00CD57B6" w:rsidP="00393982">
      <w:pPr>
        <w:pStyle w:val="NoSpacing"/>
        <w:ind w:firstLine="720"/>
        <w:jc w:val="both"/>
        <w:rPr>
          <w:rFonts w:ascii="Times New Roman" w:hAnsi="Times New Roman"/>
          <w:sz w:val="28"/>
          <w:szCs w:val="28"/>
        </w:rPr>
      </w:pPr>
      <w:r w:rsidRPr="00393982">
        <w:rPr>
          <w:rFonts w:ascii="Times New Roman" w:hAnsi="Times New Roman"/>
          <w:sz w:val="28"/>
          <w:szCs w:val="28"/>
        </w:rPr>
        <w:t xml:space="preserve">SPKC tīmekļvietnē publicētie dati uzrāda, ka līdz šā gada 14.februārim Latvijā ar Covid-19 bija saslimuši 6475 bērni, bet uz šā gada 19.martu jau </w:t>
      </w:r>
      <w:r w:rsidRPr="00393982">
        <w:rPr>
          <w:rFonts w:ascii="Times New Roman" w:hAnsi="Times New Roman"/>
          <w:iCs/>
          <w:sz w:val="28"/>
          <w:szCs w:val="28"/>
        </w:rPr>
        <w:t>8443</w:t>
      </w:r>
      <w:r w:rsidRPr="00393982">
        <w:rPr>
          <w:rFonts w:ascii="Times New Roman" w:hAnsi="Times New Roman"/>
          <w:i/>
          <w:sz w:val="28"/>
          <w:szCs w:val="28"/>
        </w:rPr>
        <w:t xml:space="preserve"> </w:t>
      </w:r>
      <w:r w:rsidRPr="00393982">
        <w:rPr>
          <w:rFonts w:ascii="Times New Roman" w:hAnsi="Times New Roman"/>
          <w:sz w:val="28"/>
          <w:szCs w:val="28"/>
        </w:rPr>
        <w:t xml:space="preserve">(3028 bērni vecuma grupā 0-9 gadi un 5415 bērni vecuma grupā 10-19 gadi). Turklāt, lai gan, salīdzinājumā ar pieaugušajiem, bērnu Covid-19 slimības gaita pārsvarā ir viegla, tomēr arī Latvijā bērniem ir reģistrēta multiorgānu iekaisuma sindroma attīstība (MIS-C), kad jāārstējas intensīvās terapijas nodaļā, un šādu gadījumu skaitam ir tendence pieaugt. Savukārt Covid-19 pārslimojušajiem bērniem, kā liecina Rīgas Stradiņa universitātes projekta ietvaros veiktais pētījums, fiziskās un emocionālās veselības problēmas saglabājas pat vairākus mēnešus. </w:t>
      </w:r>
    </w:p>
    <w:p w14:paraId="66430DD9" w14:textId="175FF1E9" w:rsidR="00161F8E" w:rsidRPr="00393982" w:rsidRDefault="00161F8E" w:rsidP="00393982">
      <w:pPr>
        <w:pStyle w:val="NoSpacing"/>
        <w:ind w:firstLine="720"/>
        <w:jc w:val="both"/>
        <w:rPr>
          <w:rFonts w:ascii="Times New Roman" w:hAnsi="Times New Roman"/>
          <w:sz w:val="28"/>
          <w:szCs w:val="28"/>
        </w:rPr>
      </w:pPr>
      <w:r w:rsidRPr="00393982">
        <w:rPr>
          <w:rFonts w:ascii="Times New Roman" w:hAnsi="Times New Roman"/>
          <w:sz w:val="28"/>
          <w:szCs w:val="28"/>
        </w:rPr>
        <w:t xml:space="preserve">Jāpievērš uzmanība ne tikai saslimušo skaitam, bet arī saslimstības pieauguma tempam, kurš, ieviešot attālinātās mācības, samazinājās. Ņemot vērā, ka bērni, t.sk. sākumskolas skolēni, lielākoties ir asimptomātiski infekcijas pārnēsātāji, sejas masku nēsāšana, atsākot klātienes mācības, ir nepieciešama, lai novērstu  Covid-19 </w:t>
      </w:r>
      <w:r w:rsidR="006A76B9" w:rsidRPr="00393982">
        <w:rPr>
          <w:rFonts w:ascii="Times New Roman" w:hAnsi="Times New Roman"/>
          <w:sz w:val="28"/>
          <w:szCs w:val="28"/>
        </w:rPr>
        <w:t xml:space="preserve">infekcijas izplatīšanos </w:t>
      </w:r>
      <w:r w:rsidRPr="00393982">
        <w:rPr>
          <w:rFonts w:ascii="Times New Roman" w:hAnsi="Times New Roman"/>
          <w:sz w:val="28"/>
          <w:szCs w:val="28"/>
        </w:rPr>
        <w:t xml:space="preserve">ne tikai skolēnu, bet arī skolotāju un plašāk – vecāku, ģimeņu un citu sabiedrības locekļu vidū. Jāuzsver, ka skolēnu un skolotāju tuvais kontakts mācību procesā (stundas, starpbrīži u.c.) rada paaugstinātu </w:t>
      </w:r>
      <w:r w:rsidR="006A76B9" w:rsidRPr="00393982">
        <w:rPr>
          <w:rFonts w:ascii="Times New Roman" w:hAnsi="Times New Roman"/>
          <w:sz w:val="28"/>
          <w:szCs w:val="28"/>
        </w:rPr>
        <w:t xml:space="preserve">vīrusa pārnešanas un  </w:t>
      </w:r>
      <w:r w:rsidRPr="00393982">
        <w:rPr>
          <w:rFonts w:ascii="Times New Roman" w:hAnsi="Times New Roman"/>
          <w:sz w:val="28"/>
          <w:szCs w:val="28"/>
        </w:rPr>
        <w:t>inficēšanās risku. Izglītības iestādes darbinieki, inficējoties no skolēniem, var apdraudēt kolēģu un savas ģimenes</w:t>
      </w:r>
      <w:r w:rsidR="00A54054" w:rsidRPr="00393982">
        <w:rPr>
          <w:rFonts w:ascii="Times New Roman" w:hAnsi="Times New Roman"/>
          <w:sz w:val="28"/>
          <w:szCs w:val="28"/>
        </w:rPr>
        <w:t xml:space="preserve"> locekļu</w:t>
      </w:r>
      <w:r w:rsidRPr="00393982">
        <w:rPr>
          <w:rFonts w:ascii="Times New Roman" w:hAnsi="Times New Roman"/>
          <w:sz w:val="28"/>
          <w:szCs w:val="28"/>
        </w:rPr>
        <w:t xml:space="preserve"> veselību</w:t>
      </w:r>
      <w:r w:rsidR="00A54054" w:rsidRPr="00393982">
        <w:rPr>
          <w:rFonts w:ascii="Times New Roman" w:hAnsi="Times New Roman"/>
          <w:sz w:val="28"/>
          <w:szCs w:val="28"/>
        </w:rPr>
        <w:t>.</w:t>
      </w:r>
      <w:r w:rsidRPr="00393982">
        <w:rPr>
          <w:rFonts w:ascii="Times New Roman" w:hAnsi="Times New Roman"/>
          <w:sz w:val="28"/>
          <w:szCs w:val="28"/>
        </w:rPr>
        <w:t xml:space="preserve"> Arī valstī kopumā saslimstība ar Covid-19 joproj</w:t>
      </w:r>
      <w:r w:rsidR="002F43B6" w:rsidRPr="00393982">
        <w:rPr>
          <w:rFonts w:ascii="Times New Roman" w:hAnsi="Times New Roman"/>
          <w:sz w:val="28"/>
          <w:szCs w:val="28"/>
        </w:rPr>
        <w:t>ā</w:t>
      </w:r>
      <w:r w:rsidRPr="00393982">
        <w:rPr>
          <w:rFonts w:ascii="Times New Roman" w:hAnsi="Times New Roman"/>
          <w:sz w:val="28"/>
          <w:szCs w:val="28"/>
        </w:rPr>
        <w:t xml:space="preserve">m ir ļoti augsta. </w:t>
      </w:r>
      <w:r w:rsidR="006A76B9" w:rsidRPr="00393982">
        <w:rPr>
          <w:rFonts w:ascii="Times New Roman" w:hAnsi="Times New Roman"/>
          <w:sz w:val="28"/>
          <w:szCs w:val="28"/>
        </w:rPr>
        <w:t>23</w:t>
      </w:r>
      <w:r w:rsidR="00FC1DDB" w:rsidRPr="00393982">
        <w:rPr>
          <w:rFonts w:ascii="Times New Roman" w:hAnsi="Times New Roman"/>
          <w:sz w:val="28"/>
          <w:szCs w:val="28"/>
        </w:rPr>
        <w:t>.</w:t>
      </w:r>
      <w:r w:rsidR="006A76B9" w:rsidRPr="00393982">
        <w:rPr>
          <w:rFonts w:ascii="Times New Roman" w:hAnsi="Times New Roman"/>
          <w:sz w:val="28"/>
          <w:szCs w:val="28"/>
        </w:rPr>
        <w:t xml:space="preserve"> </w:t>
      </w:r>
      <w:r w:rsidR="00FC1DDB" w:rsidRPr="00393982">
        <w:rPr>
          <w:rFonts w:ascii="Times New Roman" w:hAnsi="Times New Roman"/>
          <w:sz w:val="28"/>
          <w:szCs w:val="28"/>
        </w:rPr>
        <w:t>martā</w:t>
      </w:r>
      <w:r w:rsidRPr="00393982">
        <w:rPr>
          <w:rFonts w:ascii="Times New Roman" w:hAnsi="Times New Roman"/>
          <w:sz w:val="28"/>
          <w:szCs w:val="28"/>
        </w:rPr>
        <w:t xml:space="preserve"> epidemiologu aprēķinātais Covid-19 infekcijas reproduktivitātes koeficients Latvijā bija 0,9</w:t>
      </w:r>
      <w:r w:rsidR="006A76B9" w:rsidRPr="00393982">
        <w:rPr>
          <w:rFonts w:ascii="Times New Roman" w:hAnsi="Times New Roman"/>
          <w:sz w:val="28"/>
          <w:szCs w:val="28"/>
        </w:rPr>
        <w:t>6</w:t>
      </w:r>
      <w:r w:rsidRPr="00393982">
        <w:rPr>
          <w:rFonts w:ascii="Times New Roman" w:hAnsi="Times New Roman"/>
          <w:sz w:val="28"/>
          <w:szCs w:val="28"/>
        </w:rPr>
        <w:t>. Tas nozīmē, ka 100 saslimušo inficē 9</w:t>
      </w:r>
      <w:r w:rsidR="006A76B9" w:rsidRPr="00393982">
        <w:rPr>
          <w:rFonts w:ascii="Times New Roman" w:hAnsi="Times New Roman"/>
          <w:sz w:val="28"/>
          <w:szCs w:val="28"/>
        </w:rPr>
        <w:t>6</w:t>
      </w:r>
      <w:r w:rsidRPr="00393982">
        <w:rPr>
          <w:rFonts w:ascii="Times New Roman" w:hAnsi="Times New Roman"/>
          <w:sz w:val="28"/>
          <w:szCs w:val="28"/>
        </w:rPr>
        <w:t xml:space="preserve"> (gandrīz 100) citus cilvēkus.</w:t>
      </w:r>
      <w:r w:rsidRPr="00393982">
        <w:rPr>
          <w:rFonts w:ascii="Times New Roman" w:hAnsi="Times New Roman"/>
          <w:sz w:val="28"/>
          <w:szCs w:val="28"/>
          <w:vertAlign w:val="superscript"/>
        </w:rPr>
        <w:footnoteReference w:id="5"/>
      </w:r>
      <w:r w:rsidRPr="00393982">
        <w:rPr>
          <w:rFonts w:ascii="Times New Roman" w:hAnsi="Times New Roman"/>
          <w:sz w:val="28"/>
          <w:szCs w:val="28"/>
        </w:rPr>
        <w:t xml:space="preserve"> </w:t>
      </w:r>
    </w:p>
    <w:p w14:paraId="36AB5DF3" w14:textId="4DF8227F" w:rsidR="00161F8E" w:rsidRPr="00393982" w:rsidRDefault="00161F8E" w:rsidP="00393982">
      <w:pPr>
        <w:pStyle w:val="NoSpacing"/>
        <w:ind w:firstLine="720"/>
        <w:jc w:val="both"/>
        <w:rPr>
          <w:rFonts w:ascii="Times New Roman" w:hAnsi="Times New Roman"/>
          <w:iCs/>
          <w:sz w:val="28"/>
          <w:szCs w:val="28"/>
        </w:rPr>
      </w:pPr>
      <w:r w:rsidRPr="00393982">
        <w:rPr>
          <w:rFonts w:ascii="Times New Roman" w:hAnsi="Times New Roman"/>
          <w:iCs/>
          <w:sz w:val="28"/>
          <w:szCs w:val="28"/>
        </w:rPr>
        <w:t>PVO Covid-19 pandēmijas apstākļos atbalsta prasību 6-11 gadus veciem bērniem skolā valkāt sejas masku.</w:t>
      </w:r>
      <w:r w:rsidRPr="00393982">
        <w:rPr>
          <w:rFonts w:ascii="Times New Roman" w:hAnsi="Times New Roman"/>
          <w:iCs/>
          <w:sz w:val="28"/>
          <w:szCs w:val="28"/>
          <w:vertAlign w:val="superscript"/>
        </w:rPr>
        <w:footnoteReference w:id="6"/>
      </w:r>
      <w:r w:rsidR="00F37193" w:rsidRPr="00393982">
        <w:rPr>
          <w:rFonts w:ascii="Times New Roman" w:hAnsi="Times New Roman"/>
          <w:iCs/>
          <w:sz w:val="28"/>
          <w:szCs w:val="28"/>
        </w:rPr>
        <w:t xml:space="preserve"> </w:t>
      </w:r>
      <w:r w:rsidR="00E611B5" w:rsidRPr="00393982">
        <w:rPr>
          <w:rFonts w:ascii="Times New Roman" w:hAnsi="Times New Roman"/>
          <w:iCs/>
          <w:sz w:val="28"/>
          <w:szCs w:val="28"/>
        </w:rPr>
        <w:t xml:space="preserve">Vēlamies uzsvērt, ka no inficēšanās efektīvi pasargā tikai visu </w:t>
      </w:r>
      <w:r w:rsidR="00E611B5" w:rsidRPr="00393982">
        <w:rPr>
          <w:rFonts w:ascii="Times New Roman" w:hAnsi="Times New Roman"/>
          <w:iCs/>
          <w:sz w:val="28"/>
          <w:szCs w:val="28"/>
        </w:rPr>
        <w:lastRenderedPageBreak/>
        <w:t>drošības pasākumu kopums</w:t>
      </w:r>
      <w:r w:rsidR="00F37193" w:rsidRPr="00393982">
        <w:rPr>
          <w:rFonts w:ascii="Times New Roman" w:hAnsi="Times New Roman"/>
          <w:iCs/>
          <w:sz w:val="28"/>
          <w:szCs w:val="28"/>
        </w:rPr>
        <w:t>, ne tikai sejas maskas.</w:t>
      </w:r>
      <w:r w:rsidR="00E611B5" w:rsidRPr="00393982">
        <w:rPr>
          <w:rFonts w:ascii="Times New Roman" w:hAnsi="Times New Roman"/>
          <w:iCs/>
          <w:sz w:val="28"/>
          <w:szCs w:val="28"/>
        </w:rPr>
        <w:t> </w:t>
      </w:r>
      <w:r w:rsidRPr="00393982">
        <w:rPr>
          <w:rFonts w:ascii="Times New Roman" w:hAnsi="Times New Roman"/>
          <w:iCs/>
          <w:sz w:val="28"/>
          <w:szCs w:val="28"/>
        </w:rPr>
        <w:t xml:space="preserve">Arī PVO atzīst, ka sejas masku lietošana ir daļa no visaptverošiem profilakses un kontroles pasākumiem SARS-CoV-2 izplatības ierobežošanai. SPKC epidemiologi uzsver, ka tikai kompleksa piesardzības pasākumu īstenošana – </w:t>
      </w:r>
      <w:r w:rsidR="006A76B9" w:rsidRPr="00393982">
        <w:rPr>
          <w:rFonts w:ascii="Times New Roman" w:hAnsi="Times New Roman"/>
          <w:iCs/>
          <w:sz w:val="28"/>
          <w:szCs w:val="28"/>
        </w:rPr>
        <w:t xml:space="preserve">fiziskā distancēšanās, </w:t>
      </w:r>
      <w:r w:rsidRPr="00393982">
        <w:rPr>
          <w:rFonts w:ascii="Times New Roman" w:hAnsi="Times New Roman"/>
          <w:iCs/>
          <w:sz w:val="28"/>
          <w:szCs w:val="28"/>
        </w:rPr>
        <w:t>sejas masku valkāšana, higiēnas prasību ievērošana, telpu regulāra vēdināšana</w:t>
      </w:r>
      <w:r w:rsidR="00AA2736" w:rsidRPr="00393982">
        <w:rPr>
          <w:rFonts w:ascii="Times New Roman" w:hAnsi="Times New Roman"/>
          <w:iCs/>
          <w:sz w:val="28"/>
          <w:szCs w:val="28"/>
        </w:rPr>
        <w:t>, darbinieku laboratoriskais skrīnings</w:t>
      </w:r>
      <w:r w:rsidRPr="00393982">
        <w:rPr>
          <w:rFonts w:ascii="Times New Roman" w:hAnsi="Times New Roman"/>
          <w:iCs/>
          <w:sz w:val="28"/>
          <w:szCs w:val="28"/>
        </w:rPr>
        <w:t xml:space="preserve"> – ļauj cerēt, ka situāciju izglītības iestādēs un valstī kopumā izdosies stabilizēt. </w:t>
      </w:r>
    </w:p>
    <w:p w14:paraId="211DB76B" w14:textId="0F4EFE4D" w:rsidR="003E5F59" w:rsidRPr="00393982" w:rsidRDefault="00161F8E" w:rsidP="00393982">
      <w:pPr>
        <w:pStyle w:val="NoSpacing"/>
        <w:ind w:firstLine="720"/>
        <w:jc w:val="both"/>
        <w:rPr>
          <w:rFonts w:ascii="Times New Roman" w:hAnsi="Times New Roman"/>
          <w:sz w:val="28"/>
          <w:szCs w:val="28"/>
        </w:rPr>
      </w:pPr>
      <w:r w:rsidRPr="00393982">
        <w:rPr>
          <w:rFonts w:ascii="Times New Roman" w:hAnsi="Times New Roman"/>
          <w:sz w:val="28"/>
          <w:szCs w:val="28"/>
        </w:rPr>
        <w:t>Analizējot citu Eiropas Savienības valstu pieredzi Covid-19 izplatības ierobežošanā, var secināt, ka sejas masku valkāšana skolēniem ir obligāta 72% valstu un vairāk nekā pusē no tām maskas sāk lietot no sešu gadu vai pat agrāka vecuma. Jāatzīmē, ka līdz ar obligātu sejas masku valkāšanas noteikšanu skolās, tādās Covid-19 pandēmijas smagi skartās valstīs kā Beļģija un Francija bija vērojami epidemioloģiskās situācijas uzlabojumi.</w:t>
      </w:r>
      <w:r w:rsidR="003E5F59" w:rsidRPr="00393982">
        <w:rPr>
          <w:rFonts w:ascii="Times New Roman" w:hAnsi="Times New Roman"/>
          <w:sz w:val="28"/>
          <w:szCs w:val="28"/>
        </w:rPr>
        <w:t xml:space="preserve"> Masku valkāšanas nosacījumi skolās Eiropas Savienībā ir dažādi. Sejas maskas</w:t>
      </w:r>
      <w:r w:rsidR="000C4EE6" w:rsidRPr="00393982">
        <w:rPr>
          <w:rFonts w:ascii="Times New Roman" w:hAnsi="Times New Roman"/>
          <w:sz w:val="28"/>
          <w:szCs w:val="28"/>
        </w:rPr>
        <w:t>,</w:t>
      </w:r>
      <w:r w:rsidR="003E5F59" w:rsidRPr="00393982">
        <w:rPr>
          <w:rFonts w:ascii="Times New Roman" w:hAnsi="Times New Roman"/>
          <w:sz w:val="28"/>
          <w:szCs w:val="28"/>
        </w:rPr>
        <w:t xml:space="preserve"> ieejot skolas telpās</w:t>
      </w:r>
      <w:r w:rsidR="000C4EE6" w:rsidRPr="00393982">
        <w:rPr>
          <w:rFonts w:ascii="Times New Roman" w:hAnsi="Times New Roman"/>
          <w:sz w:val="28"/>
          <w:szCs w:val="28"/>
        </w:rPr>
        <w:t>,</w:t>
      </w:r>
      <w:r w:rsidR="003E5F59" w:rsidRPr="00393982">
        <w:rPr>
          <w:rFonts w:ascii="Times New Roman" w:hAnsi="Times New Roman"/>
          <w:sz w:val="28"/>
          <w:szCs w:val="28"/>
        </w:rPr>
        <w:t xml:space="preserve"> 11 valstīs jāvalkā no 1.klases, no tām m</w:t>
      </w:r>
      <w:r w:rsidR="003E5F59" w:rsidRPr="00393982">
        <w:rPr>
          <w:rFonts w:ascii="Times New Roman" w:hAnsi="Times New Roman"/>
          <w:color w:val="000000"/>
          <w:sz w:val="28"/>
          <w:szCs w:val="28"/>
        </w:rPr>
        <w:t>asku valkāšana skolās arī mācību procesa laikā vecuma posmā no sešiem gadiem ir obligāta šādās ES valstīs: Čehijā</w:t>
      </w:r>
      <w:r w:rsidR="003E5F59" w:rsidRPr="00393982">
        <w:rPr>
          <w:rFonts w:ascii="Times New Roman" w:hAnsi="Times New Roman"/>
          <w:color w:val="000000"/>
          <w:sz w:val="28"/>
          <w:szCs w:val="28"/>
          <w:vertAlign w:val="superscript"/>
        </w:rPr>
        <w:footnoteReference w:id="7"/>
      </w:r>
      <w:r w:rsidR="003E5F59" w:rsidRPr="00393982">
        <w:rPr>
          <w:rFonts w:ascii="Times New Roman" w:hAnsi="Times New Roman"/>
          <w:color w:val="000000"/>
          <w:sz w:val="28"/>
          <w:szCs w:val="28"/>
        </w:rPr>
        <w:t>, Spānijā</w:t>
      </w:r>
      <w:r w:rsidR="003E5F59" w:rsidRPr="00393982">
        <w:rPr>
          <w:rFonts w:ascii="Times New Roman" w:hAnsi="Times New Roman"/>
          <w:color w:val="000000"/>
          <w:sz w:val="28"/>
          <w:szCs w:val="28"/>
          <w:vertAlign w:val="superscript"/>
        </w:rPr>
        <w:footnoteReference w:id="8"/>
      </w:r>
      <w:r w:rsidR="003E5F59" w:rsidRPr="00393982">
        <w:rPr>
          <w:rFonts w:ascii="Times New Roman" w:hAnsi="Times New Roman"/>
          <w:color w:val="000000"/>
          <w:sz w:val="28"/>
          <w:szCs w:val="28"/>
        </w:rPr>
        <w:t>, Francijā</w:t>
      </w:r>
      <w:r w:rsidR="003E5F59" w:rsidRPr="00393982">
        <w:rPr>
          <w:rFonts w:ascii="Times New Roman" w:hAnsi="Times New Roman"/>
          <w:color w:val="000000"/>
          <w:sz w:val="28"/>
          <w:szCs w:val="28"/>
          <w:vertAlign w:val="superscript"/>
        </w:rPr>
        <w:footnoteReference w:id="9"/>
      </w:r>
      <w:r w:rsidR="003E5F59" w:rsidRPr="00393982">
        <w:rPr>
          <w:rFonts w:ascii="Times New Roman" w:hAnsi="Times New Roman"/>
          <w:color w:val="000000"/>
          <w:sz w:val="28"/>
          <w:szCs w:val="28"/>
        </w:rPr>
        <w:t>, Itālijā</w:t>
      </w:r>
      <w:r w:rsidR="003E5F59" w:rsidRPr="00393982">
        <w:rPr>
          <w:rFonts w:ascii="Times New Roman" w:hAnsi="Times New Roman"/>
          <w:color w:val="000000"/>
          <w:sz w:val="28"/>
          <w:szCs w:val="28"/>
          <w:vertAlign w:val="superscript"/>
        </w:rPr>
        <w:footnoteReference w:id="10"/>
      </w:r>
      <w:r w:rsidR="003E5F59" w:rsidRPr="00393982">
        <w:rPr>
          <w:rFonts w:ascii="Times New Roman" w:hAnsi="Times New Roman"/>
          <w:color w:val="000000"/>
          <w:sz w:val="28"/>
          <w:szCs w:val="28"/>
        </w:rPr>
        <w:t>, Rumānijā</w:t>
      </w:r>
      <w:r w:rsidR="003E5F59" w:rsidRPr="00393982">
        <w:rPr>
          <w:rFonts w:ascii="Times New Roman" w:hAnsi="Times New Roman"/>
          <w:color w:val="000000"/>
          <w:sz w:val="28"/>
          <w:szCs w:val="28"/>
          <w:vertAlign w:val="superscript"/>
        </w:rPr>
        <w:footnoteReference w:id="11"/>
      </w:r>
      <w:r w:rsidR="003E5F59" w:rsidRPr="00393982">
        <w:rPr>
          <w:rFonts w:ascii="Times New Roman" w:hAnsi="Times New Roman"/>
          <w:color w:val="000000"/>
          <w:sz w:val="28"/>
          <w:szCs w:val="28"/>
        </w:rPr>
        <w:t>, Luksemburgā</w:t>
      </w:r>
      <w:r w:rsidR="003E5F59" w:rsidRPr="00393982">
        <w:rPr>
          <w:rFonts w:ascii="Times New Roman" w:hAnsi="Times New Roman"/>
          <w:color w:val="000000"/>
          <w:sz w:val="28"/>
          <w:szCs w:val="28"/>
          <w:vertAlign w:val="superscript"/>
        </w:rPr>
        <w:footnoteReference w:id="12"/>
      </w:r>
      <w:r w:rsidR="003E5F59" w:rsidRPr="00393982">
        <w:rPr>
          <w:rFonts w:ascii="Times New Roman" w:hAnsi="Times New Roman"/>
          <w:color w:val="000000"/>
          <w:sz w:val="28"/>
          <w:szCs w:val="28"/>
        </w:rPr>
        <w:t>, Grieķijā</w:t>
      </w:r>
      <w:r w:rsidR="003E5F59" w:rsidRPr="00393982">
        <w:rPr>
          <w:rFonts w:ascii="Times New Roman" w:hAnsi="Times New Roman"/>
          <w:color w:val="000000"/>
          <w:sz w:val="28"/>
          <w:szCs w:val="28"/>
          <w:vertAlign w:val="superscript"/>
        </w:rPr>
        <w:footnoteReference w:id="13"/>
      </w:r>
      <w:r w:rsidR="003E5F59" w:rsidRPr="00393982">
        <w:rPr>
          <w:rFonts w:ascii="Times New Roman" w:hAnsi="Times New Roman"/>
          <w:color w:val="000000"/>
          <w:sz w:val="28"/>
          <w:szCs w:val="28"/>
        </w:rPr>
        <w:t xml:space="preserve"> (no 4 gadu vecuma) un Latvijā.</w:t>
      </w:r>
    </w:p>
    <w:p w14:paraId="0C123D6B" w14:textId="77777777" w:rsidR="003E5F59" w:rsidRPr="00393982" w:rsidRDefault="003E5F59" w:rsidP="00393982">
      <w:pPr>
        <w:pStyle w:val="NoSpacing"/>
        <w:ind w:firstLine="720"/>
        <w:jc w:val="both"/>
        <w:rPr>
          <w:rFonts w:ascii="Times New Roman" w:hAnsi="Times New Roman"/>
          <w:sz w:val="28"/>
          <w:szCs w:val="28"/>
        </w:rPr>
      </w:pPr>
      <w:r w:rsidRPr="00393982">
        <w:rPr>
          <w:rFonts w:ascii="Times New Roman" w:hAnsi="Times New Roman"/>
          <w:sz w:val="28"/>
          <w:szCs w:val="28"/>
        </w:rPr>
        <w:t>Piemēram, Francijā pienākums lietot sejas maskas skolās, tostarp mācību procesa laikā, pastāv visās vecuma grupās. Taču Francija t.s. “otrā viļņa” periodā nav veikusi nekādus klātienes izglītības ierobežojumus nevienai vecuma grupai. Līdz ar to sejas masku nēsāšanai ir būtisks pamatojums – izglītības procesa visaptveroša nepārtrauktība ārkārtas pasākumu laikā.</w:t>
      </w:r>
    </w:p>
    <w:p w14:paraId="673FF4FD" w14:textId="6A5EC7E2" w:rsidR="00161F8E" w:rsidRPr="00393982" w:rsidRDefault="00161F8E" w:rsidP="00393982">
      <w:pPr>
        <w:pStyle w:val="NoSpacing"/>
        <w:ind w:firstLine="720"/>
        <w:jc w:val="both"/>
        <w:rPr>
          <w:rFonts w:ascii="Times New Roman" w:hAnsi="Times New Roman"/>
          <w:sz w:val="28"/>
          <w:szCs w:val="28"/>
        </w:rPr>
      </w:pPr>
      <w:r w:rsidRPr="00393982">
        <w:rPr>
          <w:rFonts w:ascii="Times New Roman" w:eastAsia="Times New Roman" w:hAnsi="Times New Roman"/>
          <w:sz w:val="28"/>
          <w:szCs w:val="28"/>
        </w:rPr>
        <w:t>Patlaban</w:t>
      </w:r>
      <w:r w:rsidRPr="00393982">
        <w:rPr>
          <w:rFonts w:ascii="Times New Roman" w:hAnsi="Times New Roman"/>
          <w:sz w:val="28"/>
          <w:szCs w:val="28"/>
        </w:rPr>
        <w:t xml:space="preserve"> ir veikti arī vairāki p</w:t>
      </w:r>
      <w:r w:rsidRPr="00393982">
        <w:rPr>
          <w:rFonts w:ascii="Times New Roman" w:hAnsi="Times New Roman"/>
          <w:bCs/>
          <w:sz w:val="28"/>
          <w:szCs w:val="28"/>
        </w:rPr>
        <w:t>ētījumi par koronavīrusa SARS-CoV-2 infekcijas prevalenci skolēnu vidū gan Austrijā,</w:t>
      </w:r>
      <w:r w:rsidRPr="00393982">
        <w:rPr>
          <w:rFonts w:ascii="Times New Roman" w:hAnsi="Times New Roman"/>
          <w:bCs/>
          <w:sz w:val="28"/>
          <w:szCs w:val="28"/>
          <w:vertAlign w:val="superscript"/>
        </w:rPr>
        <w:footnoteReference w:id="14"/>
      </w:r>
      <w:r w:rsidRPr="00393982">
        <w:rPr>
          <w:rFonts w:ascii="Times New Roman" w:hAnsi="Times New Roman"/>
          <w:bCs/>
          <w:sz w:val="28"/>
          <w:szCs w:val="28"/>
        </w:rPr>
        <w:t xml:space="preserve"> gan </w:t>
      </w:r>
      <w:r w:rsidRPr="00393982">
        <w:rPr>
          <w:rFonts w:ascii="Times New Roman" w:hAnsi="Times New Roman"/>
          <w:bCs/>
          <w:iCs/>
          <w:sz w:val="28"/>
          <w:szCs w:val="28"/>
          <w:shd w:val="clear" w:color="auto" w:fill="FFFFFF"/>
        </w:rPr>
        <w:t>Lielbritānijas</w:t>
      </w:r>
      <w:r w:rsidRPr="00393982">
        <w:rPr>
          <w:rFonts w:ascii="Times New Roman" w:hAnsi="Times New Roman"/>
          <w:iCs/>
          <w:sz w:val="28"/>
          <w:szCs w:val="28"/>
          <w:shd w:val="clear" w:color="auto" w:fill="FFFFFF"/>
        </w:rPr>
        <w:t xml:space="preserve"> </w:t>
      </w:r>
      <w:r w:rsidRPr="00393982">
        <w:rPr>
          <w:rFonts w:ascii="Times New Roman" w:hAnsi="Times New Roman"/>
          <w:sz w:val="28"/>
          <w:szCs w:val="28"/>
          <w:shd w:val="clear" w:color="auto" w:fill="FFFFFF"/>
        </w:rPr>
        <w:t>un Ziemeļīrijas Apvienotajā</w:t>
      </w:r>
      <w:r w:rsidRPr="00393982">
        <w:rPr>
          <w:rFonts w:ascii="Times New Roman" w:hAnsi="Times New Roman"/>
          <w:i/>
          <w:iCs/>
          <w:sz w:val="28"/>
          <w:szCs w:val="28"/>
          <w:shd w:val="clear" w:color="auto" w:fill="FFFFFF"/>
        </w:rPr>
        <w:t xml:space="preserve"> </w:t>
      </w:r>
      <w:r w:rsidRPr="00393982">
        <w:rPr>
          <w:rFonts w:ascii="Times New Roman" w:hAnsi="Times New Roman"/>
          <w:bCs/>
          <w:iCs/>
          <w:sz w:val="28"/>
          <w:szCs w:val="28"/>
          <w:shd w:val="clear" w:color="auto" w:fill="FFFFFF"/>
        </w:rPr>
        <w:t>Karalistē,</w:t>
      </w:r>
      <w:r w:rsidRPr="00393982">
        <w:rPr>
          <w:rFonts w:ascii="Times New Roman" w:hAnsi="Times New Roman"/>
          <w:bCs/>
          <w:iCs/>
          <w:sz w:val="28"/>
          <w:szCs w:val="28"/>
          <w:shd w:val="clear" w:color="auto" w:fill="FFFFFF"/>
          <w:vertAlign w:val="superscript"/>
        </w:rPr>
        <w:footnoteReference w:id="15"/>
      </w:r>
      <w:r w:rsidRPr="00393982">
        <w:rPr>
          <w:rFonts w:ascii="Times New Roman" w:hAnsi="Times New Roman"/>
          <w:bCs/>
          <w:iCs/>
          <w:sz w:val="28"/>
          <w:szCs w:val="28"/>
          <w:shd w:val="clear" w:color="auto" w:fill="FFFFFF"/>
        </w:rPr>
        <w:t xml:space="preserve"> gan Vācijā. Vēršam uzmanību, ka</w:t>
      </w:r>
      <w:r w:rsidRPr="00393982">
        <w:rPr>
          <w:rFonts w:ascii="Times New Roman" w:hAnsi="Times New Roman"/>
          <w:bCs/>
          <w:i/>
          <w:iCs/>
          <w:sz w:val="28"/>
          <w:szCs w:val="28"/>
          <w:shd w:val="clear" w:color="auto" w:fill="FFFFFF"/>
        </w:rPr>
        <w:t xml:space="preserve"> </w:t>
      </w:r>
      <w:r w:rsidRPr="00393982">
        <w:rPr>
          <w:rFonts w:ascii="Times New Roman" w:hAnsi="Times New Roman"/>
          <w:color w:val="000000"/>
          <w:sz w:val="28"/>
          <w:szCs w:val="28"/>
        </w:rPr>
        <w:t>Vācijas Pediatriskās infektoloģijas asociācija savā atzinumā norāda: “Bažas ir nepamatotas, ka maskas varētu ietekmēt elpošanu, mazināt nodrošinājumu ar skābekli vai novest pie ogļskābās gāzes uzkrāšanās”.</w:t>
      </w:r>
      <w:r w:rsidRPr="00393982">
        <w:rPr>
          <w:rFonts w:ascii="Times New Roman" w:hAnsi="Times New Roman"/>
          <w:sz w:val="28"/>
          <w:szCs w:val="28"/>
          <w:vertAlign w:val="superscript"/>
        </w:rPr>
        <w:footnoteReference w:id="16"/>
      </w:r>
      <w:r w:rsidRPr="00393982">
        <w:rPr>
          <w:rFonts w:ascii="Times New Roman" w:hAnsi="Times New Roman"/>
          <w:sz w:val="28"/>
          <w:szCs w:val="28"/>
        </w:rPr>
        <w:t xml:space="preserve"> </w:t>
      </w:r>
    </w:p>
    <w:p w14:paraId="1BA67337" w14:textId="1C7310AD" w:rsidR="00161F8E" w:rsidRPr="00393982" w:rsidRDefault="00D45089" w:rsidP="00393982">
      <w:pPr>
        <w:pStyle w:val="NoSpacing"/>
        <w:ind w:firstLine="720"/>
        <w:jc w:val="both"/>
        <w:rPr>
          <w:rFonts w:ascii="Times New Roman" w:hAnsi="Times New Roman"/>
          <w:sz w:val="28"/>
          <w:szCs w:val="28"/>
        </w:rPr>
      </w:pPr>
      <w:r w:rsidRPr="00393982">
        <w:rPr>
          <w:rFonts w:ascii="Times New Roman" w:hAnsi="Times New Roman"/>
          <w:sz w:val="28"/>
          <w:szCs w:val="28"/>
        </w:rPr>
        <w:t>N</w:t>
      </w:r>
      <w:r w:rsidR="00161F8E" w:rsidRPr="00393982">
        <w:rPr>
          <w:rFonts w:ascii="Times New Roman" w:hAnsi="Times New Roman"/>
          <w:sz w:val="28"/>
          <w:szCs w:val="28"/>
        </w:rPr>
        <w:t>olūkā izslēgt vai būtiski mazināt ar masku lietošanu saistītu simptomu parādīšanos, sākumskolas bērniem</w:t>
      </w:r>
      <w:r w:rsidR="000C4EE6" w:rsidRPr="00393982">
        <w:rPr>
          <w:rFonts w:ascii="Times New Roman" w:hAnsi="Times New Roman"/>
          <w:sz w:val="28"/>
          <w:szCs w:val="28"/>
        </w:rPr>
        <w:t>, kuriem ir konstatētas veselības problēmas,</w:t>
      </w:r>
      <w:r w:rsidR="00161F8E" w:rsidRPr="00393982">
        <w:rPr>
          <w:rFonts w:ascii="Times New Roman" w:hAnsi="Times New Roman"/>
          <w:sz w:val="28"/>
          <w:szCs w:val="28"/>
        </w:rPr>
        <w:t xml:space="preserve"> aicinām izmantot medicīniskās </w:t>
      </w:r>
      <w:r w:rsidR="00203FDD" w:rsidRPr="00393982">
        <w:rPr>
          <w:rFonts w:ascii="Times New Roman" w:hAnsi="Times New Roman"/>
          <w:sz w:val="28"/>
          <w:szCs w:val="28"/>
        </w:rPr>
        <w:t xml:space="preserve">sejas </w:t>
      </w:r>
      <w:r w:rsidR="00161F8E" w:rsidRPr="00393982">
        <w:rPr>
          <w:rFonts w:ascii="Times New Roman" w:hAnsi="Times New Roman"/>
          <w:sz w:val="28"/>
          <w:szCs w:val="28"/>
        </w:rPr>
        <w:t xml:space="preserve">maskas (jo tās ir atbilstoši testētas), vai arī tikai tādas </w:t>
      </w:r>
      <w:r w:rsidR="00161F8E" w:rsidRPr="00393982">
        <w:rPr>
          <w:rFonts w:ascii="Times New Roman" w:hAnsi="Times New Roman"/>
          <w:sz w:val="28"/>
          <w:szCs w:val="28"/>
        </w:rPr>
        <w:lastRenderedPageBreak/>
        <w:t>auduma maskas, kuras testētas atbilstoši</w:t>
      </w:r>
      <w:r w:rsidR="00C863B1" w:rsidRPr="00393982">
        <w:rPr>
          <w:rFonts w:ascii="Times New Roman" w:hAnsi="Times New Roman"/>
          <w:sz w:val="28"/>
          <w:szCs w:val="28"/>
        </w:rPr>
        <w:t xml:space="preserve"> vadlīniju dokumentam LVS CWA 17553 “Higiēniskās sejas maskas. Minimālās prasības, testēšanas metodes un lietošana”</w:t>
      </w:r>
      <w:r w:rsidR="00161F8E" w:rsidRPr="00393982">
        <w:rPr>
          <w:rFonts w:ascii="Times New Roman" w:hAnsi="Times New Roman"/>
          <w:sz w:val="28"/>
          <w:szCs w:val="28"/>
        </w:rPr>
        <w:t xml:space="preserve"> (nodrošinot arī to atbilstošu mazgāšanu un glabāšanu)</w:t>
      </w:r>
      <w:r w:rsidR="0015538F" w:rsidRPr="00393982">
        <w:rPr>
          <w:rFonts w:ascii="Times New Roman" w:hAnsi="Times New Roman"/>
          <w:sz w:val="28"/>
          <w:szCs w:val="28"/>
        </w:rPr>
        <w:t xml:space="preserve">, </w:t>
      </w:r>
      <w:r w:rsidRPr="00393982">
        <w:rPr>
          <w:rFonts w:ascii="Times New Roman" w:hAnsi="Times New Roman"/>
          <w:sz w:val="28"/>
          <w:szCs w:val="28"/>
        </w:rPr>
        <w:t>pārējos gadījumos prioritāri ir lietojamas</w:t>
      </w:r>
      <w:r w:rsidR="0015538F" w:rsidRPr="00393982">
        <w:rPr>
          <w:rFonts w:ascii="Times New Roman" w:hAnsi="Times New Roman"/>
          <w:sz w:val="28"/>
          <w:szCs w:val="28"/>
        </w:rPr>
        <w:t xml:space="preserve"> piemērotas</w:t>
      </w:r>
      <w:r w:rsidRPr="00393982">
        <w:rPr>
          <w:rFonts w:ascii="Times New Roman" w:hAnsi="Times New Roman"/>
          <w:sz w:val="28"/>
          <w:szCs w:val="28"/>
        </w:rPr>
        <w:t xml:space="preserve"> higiēniskās sejas maskas. </w:t>
      </w:r>
      <w:r w:rsidR="00161F8E" w:rsidRPr="00393982">
        <w:rPr>
          <w:rFonts w:ascii="Times New Roman" w:hAnsi="Times New Roman"/>
          <w:sz w:val="28"/>
          <w:szCs w:val="28"/>
        </w:rPr>
        <w:t>Tāpat uzsveram, ka esošie pētījumi un prakse liecina par masku nepareizu lietošanu, tāpēc īpaša vērīb</w:t>
      </w:r>
      <w:r w:rsidR="004C3999" w:rsidRPr="00393982">
        <w:rPr>
          <w:rFonts w:ascii="Times New Roman" w:hAnsi="Times New Roman"/>
          <w:sz w:val="28"/>
          <w:szCs w:val="28"/>
        </w:rPr>
        <w:t>a</w:t>
      </w:r>
      <w:r w:rsidR="00161F8E" w:rsidRPr="00393982">
        <w:rPr>
          <w:rFonts w:ascii="Times New Roman" w:hAnsi="Times New Roman"/>
          <w:sz w:val="28"/>
          <w:szCs w:val="28"/>
        </w:rPr>
        <w:t xml:space="preserve"> pievēršama bērnu apmācībai, viņiem saprotamā veidā un valodā. Bērnu labā vecākiem un skolotājiem būtu jāveido pozitīva attieksme pret masku nēsāšanu tik ilgi, cik tas būs  nepieciešams, tomēr gadījumi, kad  bērniem ir pamatotas veselības  problēmas, kas saistītas  ar masku nēsāšanu, jāuztver nopietni, pedagogiem un atbalsta personālam meklējot personalizētus risinājumus</w:t>
      </w:r>
      <w:r w:rsidR="00F37193" w:rsidRPr="00393982">
        <w:rPr>
          <w:rFonts w:ascii="Times New Roman" w:hAnsi="Times New Roman"/>
          <w:sz w:val="28"/>
          <w:szCs w:val="28"/>
        </w:rPr>
        <w:t>.</w:t>
      </w:r>
      <w:r w:rsidR="00161F8E" w:rsidRPr="00393982">
        <w:rPr>
          <w:rFonts w:ascii="Times New Roman" w:hAnsi="Times New Roman"/>
          <w:sz w:val="28"/>
          <w:szCs w:val="28"/>
        </w:rPr>
        <w:t xml:space="preserve"> </w:t>
      </w:r>
    </w:p>
    <w:p w14:paraId="0DD75F51" w14:textId="28729FB2" w:rsidR="00161F8E" w:rsidRPr="00393982" w:rsidRDefault="00161F8E" w:rsidP="00393982">
      <w:pPr>
        <w:pStyle w:val="NoSpacing"/>
        <w:ind w:firstLine="720"/>
        <w:jc w:val="both"/>
        <w:rPr>
          <w:rFonts w:ascii="Times New Roman" w:hAnsi="Times New Roman"/>
          <w:sz w:val="28"/>
          <w:szCs w:val="28"/>
        </w:rPr>
      </w:pPr>
      <w:r w:rsidRPr="00393982">
        <w:rPr>
          <w:rFonts w:ascii="Times New Roman" w:hAnsi="Times New Roman"/>
          <w:sz w:val="28"/>
          <w:szCs w:val="28"/>
        </w:rPr>
        <w:t xml:space="preserve">Kā liecina </w:t>
      </w:r>
      <w:r w:rsidR="00E1760D" w:rsidRPr="00393982">
        <w:rPr>
          <w:rFonts w:ascii="Times New Roman" w:hAnsi="Times New Roman"/>
          <w:sz w:val="28"/>
          <w:szCs w:val="28"/>
        </w:rPr>
        <w:t>epidemioloģisk</w:t>
      </w:r>
      <w:r w:rsidR="00AA2736" w:rsidRPr="00393982">
        <w:rPr>
          <w:rFonts w:ascii="Times New Roman" w:hAnsi="Times New Roman"/>
          <w:sz w:val="28"/>
          <w:szCs w:val="28"/>
        </w:rPr>
        <w:t>ās uzraudzības</w:t>
      </w:r>
      <w:r w:rsidR="00E1760D" w:rsidRPr="00393982">
        <w:rPr>
          <w:rFonts w:ascii="Times New Roman" w:hAnsi="Times New Roman"/>
          <w:sz w:val="28"/>
          <w:szCs w:val="28"/>
        </w:rPr>
        <w:t xml:space="preserve"> </w:t>
      </w:r>
      <w:r w:rsidRPr="00393982">
        <w:rPr>
          <w:rFonts w:ascii="Times New Roman" w:hAnsi="Times New Roman"/>
          <w:sz w:val="28"/>
          <w:szCs w:val="28"/>
        </w:rPr>
        <w:t>dati, ieviešot ārkārtējo situāciju un plašus epidemioloģiskās drošības  pasākumus</w:t>
      </w:r>
      <w:r w:rsidR="00E1760D" w:rsidRPr="00393982">
        <w:rPr>
          <w:rFonts w:ascii="Times New Roman" w:hAnsi="Times New Roman"/>
          <w:sz w:val="28"/>
          <w:szCs w:val="28"/>
        </w:rPr>
        <w:t>,</w:t>
      </w:r>
      <w:r w:rsidRPr="00393982">
        <w:rPr>
          <w:rFonts w:ascii="Times New Roman" w:hAnsi="Times New Roman"/>
          <w:sz w:val="28"/>
          <w:szCs w:val="28"/>
        </w:rPr>
        <w:t xml:space="preserve"> tika panākta situācijas stabilizācija un pakāpeniska Covid-19 saslimstības samazināšanās. No 2021.gada sākuma līdz marta sākumam Covid-19 saslimšanas gadījumu skaits ir samazinājies vairāk kā par 40%. Tāpat arī ir novērojamas tendences stacionēto Covid-19 pacientu skaita samazinājumam. Tomēr minētie rādītāji ir jāvērtē piesardzīgi un</w:t>
      </w:r>
      <w:r w:rsidR="007A0E64" w:rsidRPr="00393982">
        <w:rPr>
          <w:rFonts w:ascii="Times New Roman" w:hAnsi="Times New Roman"/>
          <w:sz w:val="28"/>
          <w:szCs w:val="28"/>
        </w:rPr>
        <w:t>,</w:t>
      </w:r>
      <w:r w:rsidRPr="00393982">
        <w:rPr>
          <w:rFonts w:ascii="Times New Roman" w:hAnsi="Times New Roman"/>
          <w:sz w:val="28"/>
          <w:szCs w:val="28"/>
        </w:rPr>
        <w:t xml:space="preserve"> samazinoties saslimstības rādītājiem</w:t>
      </w:r>
      <w:r w:rsidR="007A0E64" w:rsidRPr="00393982">
        <w:rPr>
          <w:rFonts w:ascii="Times New Roman" w:hAnsi="Times New Roman"/>
          <w:sz w:val="28"/>
          <w:szCs w:val="28"/>
        </w:rPr>
        <w:t>,</w:t>
      </w:r>
      <w:r w:rsidRPr="00393982">
        <w:rPr>
          <w:rFonts w:ascii="Times New Roman" w:hAnsi="Times New Roman"/>
          <w:sz w:val="28"/>
          <w:szCs w:val="28"/>
        </w:rPr>
        <w:t xml:space="preserve"> nav pieļaujama </w:t>
      </w:r>
      <w:r w:rsidR="00AA2736" w:rsidRPr="00393982">
        <w:rPr>
          <w:rFonts w:ascii="Times New Roman" w:hAnsi="Times New Roman"/>
          <w:sz w:val="28"/>
          <w:szCs w:val="28"/>
        </w:rPr>
        <w:t xml:space="preserve">ātra </w:t>
      </w:r>
      <w:r w:rsidRPr="00393982">
        <w:rPr>
          <w:rFonts w:ascii="Times New Roman" w:hAnsi="Times New Roman"/>
          <w:sz w:val="28"/>
          <w:szCs w:val="28"/>
        </w:rPr>
        <w:t>epidemioloģiskās drošības pasākumu mazināšana, jo tā rezultātā var panākt ļoti strauju saslimstības pieaugumu, ko var novērot Eiropas valstīs, kur 2021.gada sākumā tika novērots ļoti straujš saslimstības pieaugums.</w:t>
      </w:r>
    </w:p>
    <w:p w14:paraId="6470E03E" w14:textId="5093955C" w:rsidR="009F0CBA" w:rsidRPr="00393982" w:rsidRDefault="00161F8E" w:rsidP="00393982">
      <w:pPr>
        <w:pStyle w:val="NoSpacing"/>
        <w:ind w:firstLine="720"/>
        <w:jc w:val="both"/>
        <w:rPr>
          <w:rFonts w:ascii="Times New Roman" w:hAnsi="Times New Roman"/>
          <w:color w:val="000000"/>
          <w:sz w:val="28"/>
          <w:szCs w:val="28"/>
        </w:rPr>
      </w:pPr>
      <w:r w:rsidRPr="00393982">
        <w:rPr>
          <w:rFonts w:ascii="Times New Roman" w:eastAsia="Times New Roman" w:hAnsi="Times New Roman"/>
          <w:sz w:val="28"/>
          <w:szCs w:val="28"/>
          <w:lang w:eastAsia="lv-LV"/>
        </w:rPr>
        <w:t>Šī brīža epidemioloģiskā situācija un citu valstu pieredze, kur strauji izplatās jaunais vīrusa variants, kas ir līdz pat 70% infekciozāks, ir nopietns signāls, lai ievērotu piesardzību</w:t>
      </w:r>
      <w:r w:rsidR="00E1760D" w:rsidRPr="00393982">
        <w:rPr>
          <w:rFonts w:ascii="Times New Roman" w:eastAsia="Times New Roman" w:hAnsi="Times New Roman"/>
          <w:sz w:val="28"/>
          <w:szCs w:val="28"/>
          <w:lang w:eastAsia="lv-LV"/>
        </w:rPr>
        <w:t>,</w:t>
      </w:r>
      <w:r w:rsidRPr="00393982">
        <w:rPr>
          <w:rFonts w:ascii="Times New Roman" w:eastAsia="Times New Roman" w:hAnsi="Times New Roman"/>
          <w:sz w:val="28"/>
          <w:szCs w:val="28"/>
          <w:lang w:eastAsia="lv-LV"/>
        </w:rPr>
        <w:t xml:space="preserve"> lemjot par epidemioloģiskās drošības pasākumu mazināšanu. Covid-19 izplatības tendence Eiropā un kaimiņvalstīs liecina, ka ir jārīkojas apsteidzoši un jālemj par stingrākiem nosacījumiem</w:t>
      </w:r>
      <w:r w:rsidR="00AA2736" w:rsidRPr="00393982">
        <w:rPr>
          <w:rFonts w:ascii="Times New Roman" w:eastAsia="Times New Roman" w:hAnsi="Times New Roman"/>
          <w:sz w:val="28"/>
          <w:szCs w:val="28"/>
          <w:lang w:eastAsia="lv-LV"/>
        </w:rPr>
        <w:t xml:space="preserve"> un drošības protokoliem</w:t>
      </w:r>
      <w:r w:rsidRPr="00393982">
        <w:rPr>
          <w:rFonts w:ascii="Times New Roman" w:eastAsia="Times New Roman" w:hAnsi="Times New Roman"/>
          <w:sz w:val="28"/>
          <w:szCs w:val="28"/>
          <w:lang w:eastAsia="lv-LV"/>
        </w:rPr>
        <w:t xml:space="preserve">, lai nepieļautu arvien straujāku jauno </w:t>
      </w:r>
      <w:r w:rsidR="00AA2736" w:rsidRPr="00393982">
        <w:rPr>
          <w:rFonts w:ascii="Times New Roman" w:eastAsia="Times New Roman" w:hAnsi="Times New Roman"/>
          <w:sz w:val="28"/>
          <w:szCs w:val="28"/>
          <w:lang w:eastAsia="lv-LV"/>
        </w:rPr>
        <w:t xml:space="preserve">vīrusa </w:t>
      </w:r>
      <w:r w:rsidRPr="00393982">
        <w:rPr>
          <w:rFonts w:ascii="Times New Roman" w:eastAsia="Times New Roman" w:hAnsi="Times New Roman"/>
          <w:sz w:val="28"/>
          <w:szCs w:val="28"/>
          <w:lang w:eastAsia="lv-LV"/>
        </w:rPr>
        <w:t xml:space="preserve">variantu izplatību Latvijā.  Kas attiecas uz jaunajiem koronavīrusa variantiem, </w:t>
      </w:r>
      <w:r w:rsidR="00AA2736" w:rsidRPr="00393982">
        <w:rPr>
          <w:rFonts w:ascii="Times New Roman" w:eastAsia="Times New Roman" w:hAnsi="Times New Roman"/>
          <w:sz w:val="28"/>
          <w:szCs w:val="28"/>
          <w:lang w:eastAsia="lv-LV"/>
        </w:rPr>
        <w:t>pašreizējie</w:t>
      </w:r>
      <w:r w:rsidRPr="00393982">
        <w:rPr>
          <w:rFonts w:ascii="Times New Roman" w:eastAsia="Times New Roman" w:hAnsi="Times New Roman"/>
          <w:sz w:val="28"/>
          <w:szCs w:val="28"/>
          <w:lang w:eastAsia="lv-LV"/>
        </w:rPr>
        <w:t xml:space="preserve"> dati liecina, ka Latvijā ir izplatīts t.s. Lielbritānijas jaunais variants, kura izplatības ātrums pakāpeniski pieaug – šobrīd tie ir aptuveni </w:t>
      </w:r>
      <w:r w:rsidR="00AA2736" w:rsidRPr="00393982">
        <w:rPr>
          <w:rFonts w:ascii="Times New Roman" w:eastAsia="Times New Roman" w:hAnsi="Times New Roman"/>
          <w:sz w:val="28"/>
          <w:szCs w:val="28"/>
          <w:lang w:eastAsia="lv-LV"/>
        </w:rPr>
        <w:t>45-50</w:t>
      </w:r>
      <w:r w:rsidRPr="00393982">
        <w:rPr>
          <w:rFonts w:ascii="Times New Roman" w:eastAsia="Times New Roman" w:hAnsi="Times New Roman"/>
          <w:sz w:val="28"/>
          <w:szCs w:val="28"/>
          <w:lang w:eastAsia="lv-LV"/>
        </w:rPr>
        <w:t>% no visiem saslimšanas gadījumiem, turklāt  reģistrēti vairāk kā 12 lokāli uzliesmojumi, tai skaitā pirmsskolas izglītības iestādē un darba vietās. Ņemot vērā citu valstu pieredzi</w:t>
      </w:r>
      <w:r w:rsidR="00AA2736" w:rsidRPr="00393982">
        <w:rPr>
          <w:rFonts w:ascii="Times New Roman" w:eastAsia="Times New Roman" w:hAnsi="Times New Roman"/>
          <w:sz w:val="28"/>
          <w:szCs w:val="28"/>
          <w:lang w:eastAsia="lv-LV"/>
        </w:rPr>
        <w:t xml:space="preserve"> saistībā ar epidemioloģiskas situācijas pasliktināšanos</w:t>
      </w:r>
      <w:r w:rsidRPr="00393982">
        <w:rPr>
          <w:rFonts w:ascii="Times New Roman" w:eastAsia="Times New Roman" w:hAnsi="Times New Roman"/>
          <w:sz w:val="28"/>
          <w:szCs w:val="28"/>
          <w:lang w:eastAsia="lv-LV"/>
        </w:rPr>
        <w:t xml:space="preserve">, prognozējams, ka arī Latvijā </w:t>
      </w:r>
      <w:r w:rsidR="00AA2736" w:rsidRPr="00393982">
        <w:rPr>
          <w:rFonts w:ascii="Times New Roman" w:eastAsia="Times New Roman" w:hAnsi="Times New Roman"/>
          <w:sz w:val="28"/>
          <w:szCs w:val="28"/>
          <w:lang w:eastAsia="lv-LV"/>
        </w:rPr>
        <w:t xml:space="preserve">saslimstība ar Covid-19 </w:t>
      </w:r>
      <w:r w:rsidRPr="00393982">
        <w:rPr>
          <w:rFonts w:ascii="Times New Roman" w:eastAsia="Times New Roman" w:hAnsi="Times New Roman"/>
          <w:sz w:val="28"/>
          <w:szCs w:val="28"/>
          <w:lang w:eastAsia="lv-LV"/>
        </w:rPr>
        <w:t xml:space="preserve">varētu </w:t>
      </w:r>
      <w:r w:rsidR="00AA2736" w:rsidRPr="00393982">
        <w:rPr>
          <w:rFonts w:ascii="Times New Roman" w:eastAsia="Times New Roman" w:hAnsi="Times New Roman"/>
          <w:sz w:val="28"/>
          <w:szCs w:val="28"/>
          <w:lang w:eastAsia="lv-LV"/>
        </w:rPr>
        <w:t xml:space="preserve">nekontrolēti </w:t>
      </w:r>
      <w:r w:rsidRPr="00393982">
        <w:rPr>
          <w:rFonts w:ascii="Times New Roman" w:eastAsia="Times New Roman" w:hAnsi="Times New Roman"/>
          <w:sz w:val="28"/>
          <w:szCs w:val="28"/>
          <w:lang w:eastAsia="lv-LV"/>
        </w:rPr>
        <w:t>pieaug</w:t>
      </w:r>
      <w:r w:rsidR="00AA2736" w:rsidRPr="00393982">
        <w:rPr>
          <w:rFonts w:ascii="Times New Roman" w:eastAsia="Times New Roman" w:hAnsi="Times New Roman"/>
          <w:sz w:val="28"/>
          <w:szCs w:val="28"/>
          <w:lang w:eastAsia="lv-LV"/>
        </w:rPr>
        <w:t>t</w:t>
      </w:r>
      <w:r w:rsidRPr="00393982">
        <w:rPr>
          <w:rFonts w:ascii="Times New Roman" w:eastAsia="Times New Roman" w:hAnsi="Times New Roman"/>
          <w:sz w:val="28"/>
          <w:szCs w:val="28"/>
          <w:lang w:eastAsia="lv-LV"/>
        </w:rPr>
        <w:t xml:space="preserve">, ko izraisītu tieši jaunais vīrusa variants. </w:t>
      </w:r>
      <w:r w:rsidR="00E611B5" w:rsidRPr="00393982">
        <w:rPr>
          <w:rFonts w:ascii="Times New Roman" w:hAnsi="Times New Roman"/>
          <w:sz w:val="28"/>
          <w:szCs w:val="28"/>
        </w:rPr>
        <w:t xml:space="preserve">Ņemot vērā to, ka jaunie koronavīrusa paveidi ir saistīti ar ievērojami augstāku infekcijas pārnesi sabiedrībā, kas, visticamāk, būs par iemeslu augstākiem Covid-19 pacientu hospitalizācijas rādītājiem, kā arī augstākiem mirstības rādītājiem, ir </w:t>
      </w:r>
      <w:r w:rsidR="007A0E64" w:rsidRPr="00393982">
        <w:rPr>
          <w:rFonts w:ascii="Times New Roman" w:hAnsi="Times New Roman"/>
          <w:sz w:val="28"/>
          <w:szCs w:val="28"/>
        </w:rPr>
        <w:t>pārskatīti</w:t>
      </w:r>
      <w:r w:rsidR="00E611B5" w:rsidRPr="00393982">
        <w:rPr>
          <w:rFonts w:ascii="Times New Roman" w:hAnsi="Times New Roman"/>
          <w:sz w:val="28"/>
          <w:szCs w:val="28"/>
        </w:rPr>
        <w:t xml:space="preserve"> kritēriji stingrāku epidemioloģiskās drošības pasākumu ieviešanai. </w:t>
      </w:r>
      <w:r w:rsidR="009F0CBA" w:rsidRPr="00393982">
        <w:rPr>
          <w:rFonts w:ascii="Times New Roman" w:hAnsi="Times New Roman"/>
          <w:sz w:val="28"/>
          <w:szCs w:val="28"/>
        </w:rPr>
        <w:t>Tā kā neviena no pašlaik reģistrētajām vakcīnām nav reģistrēta bērniem, jaunākiem par 16 gadiem, ir vajadzīgs stabils risinājums, kas nav atkarīgs no kārtējām vīrusa mutācijām. Un tikai šāda stabila risinājuma ietvaros, kas arī nodrošina klātienes izglītību visiem izglītojamiem, ir attaisnoj</w:t>
      </w:r>
      <w:r w:rsidR="00A47BEC" w:rsidRPr="00393982">
        <w:rPr>
          <w:rFonts w:ascii="Times New Roman" w:hAnsi="Times New Roman"/>
          <w:sz w:val="28"/>
          <w:szCs w:val="28"/>
        </w:rPr>
        <w:t>a</w:t>
      </w:r>
      <w:r w:rsidR="009F0CBA" w:rsidRPr="00393982">
        <w:rPr>
          <w:rFonts w:ascii="Times New Roman" w:hAnsi="Times New Roman"/>
          <w:sz w:val="28"/>
          <w:szCs w:val="28"/>
        </w:rPr>
        <w:t xml:space="preserve">ma sejas masku lietošana izglītības iestādēs. Izglītības un zinātnes ministrija ir veikusi ekspertu aptauju saistībā ar alternatīviem </w:t>
      </w:r>
      <w:r w:rsidR="009F0CBA" w:rsidRPr="00393982">
        <w:rPr>
          <w:rFonts w:ascii="Times New Roman" w:hAnsi="Times New Roman"/>
          <w:color w:val="000000"/>
          <w:sz w:val="28"/>
          <w:szCs w:val="28"/>
        </w:rPr>
        <w:t>risinājumiem drošās skolas darbības nodrošināšanai, kas pamatojas uz modernu ventilācijas sistēmu un gaisa kvalitātes kontroli.</w:t>
      </w:r>
    </w:p>
    <w:p w14:paraId="19480941" w14:textId="389C7814" w:rsidR="00E611B5" w:rsidRPr="00393982" w:rsidRDefault="009F0CBA" w:rsidP="00393982">
      <w:pPr>
        <w:pStyle w:val="NoSpacing"/>
        <w:jc w:val="both"/>
        <w:rPr>
          <w:rFonts w:ascii="Times New Roman" w:hAnsi="Times New Roman"/>
          <w:sz w:val="28"/>
          <w:szCs w:val="28"/>
        </w:rPr>
      </w:pPr>
      <w:r w:rsidRPr="00393982">
        <w:rPr>
          <w:rFonts w:ascii="Times New Roman" w:hAnsi="Times New Roman"/>
          <w:sz w:val="28"/>
          <w:szCs w:val="28"/>
        </w:rPr>
        <w:lastRenderedPageBreak/>
        <w:tab/>
      </w:r>
      <w:r w:rsidR="007A0E64" w:rsidRPr="00393982">
        <w:rPr>
          <w:rFonts w:ascii="Times New Roman" w:hAnsi="Times New Roman"/>
          <w:sz w:val="28"/>
          <w:szCs w:val="28"/>
        </w:rPr>
        <w:t>V</w:t>
      </w:r>
      <w:r w:rsidR="00161F8E" w:rsidRPr="00393982">
        <w:rPr>
          <w:rFonts w:ascii="Times New Roman" w:hAnsi="Times New Roman"/>
          <w:sz w:val="28"/>
          <w:szCs w:val="28"/>
        </w:rPr>
        <w:t xml:space="preserve">ērtējot epidemioloģisko situāciju valstī, vēršam uzmanību, ka Latvija šobrīd </w:t>
      </w:r>
      <w:r w:rsidR="008624FB" w:rsidRPr="00393982">
        <w:rPr>
          <w:rFonts w:ascii="Times New Roman" w:hAnsi="Times New Roman"/>
          <w:sz w:val="28"/>
          <w:szCs w:val="28"/>
        </w:rPr>
        <w:t xml:space="preserve">joprojām </w:t>
      </w:r>
      <w:r w:rsidR="00161F8E" w:rsidRPr="00393982">
        <w:rPr>
          <w:rFonts w:ascii="Times New Roman" w:hAnsi="Times New Roman"/>
          <w:sz w:val="28"/>
          <w:szCs w:val="28"/>
        </w:rPr>
        <w:t xml:space="preserve">atrodas augsta riska Covid-19 izplatības posmā un šobrīd </w:t>
      </w:r>
      <w:r w:rsidR="00AA2736" w:rsidRPr="00393982">
        <w:rPr>
          <w:rFonts w:ascii="Times New Roman" w:hAnsi="Times New Roman"/>
          <w:sz w:val="28"/>
          <w:szCs w:val="28"/>
        </w:rPr>
        <w:t xml:space="preserve">epidemioloģiskā </w:t>
      </w:r>
      <w:r w:rsidR="00161F8E" w:rsidRPr="00393982">
        <w:rPr>
          <w:rFonts w:ascii="Times New Roman" w:hAnsi="Times New Roman"/>
          <w:sz w:val="28"/>
          <w:szCs w:val="28"/>
        </w:rPr>
        <w:t>situācija ir ļoti nestabila. Nepietiekamas epidemioloģiskās drošības pasākumu ievērošanas gadījumā, kā arī straujāk izplatoties jaunajam koronavīrusa paveidam, var strauji pieaugt Covid-19 saslimstība.</w:t>
      </w:r>
      <w:r w:rsidR="00E611B5" w:rsidRPr="00393982">
        <w:rPr>
          <w:rFonts w:ascii="Times New Roman" w:hAnsi="Times New Roman"/>
          <w:sz w:val="28"/>
          <w:szCs w:val="28"/>
        </w:rPr>
        <w:t xml:space="preserve"> Latvijas sabiedrībai kopīgiem spēkiem ir jādara viss, lai neļautu </w:t>
      </w:r>
      <w:r w:rsidR="00E1760D" w:rsidRPr="00393982">
        <w:rPr>
          <w:rFonts w:ascii="Times New Roman" w:hAnsi="Times New Roman"/>
          <w:sz w:val="28"/>
          <w:szCs w:val="28"/>
        </w:rPr>
        <w:t>saslimstībai pi</w:t>
      </w:r>
      <w:r w:rsidR="0000470A" w:rsidRPr="00393982">
        <w:rPr>
          <w:rFonts w:ascii="Times New Roman" w:hAnsi="Times New Roman"/>
          <w:sz w:val="28"/>
          <w:szCs w:val="28"/>
        </w:rPr>
        <w:t>e</w:t>
      </w:r>
      <w:r w:rsidR="00E1760D" w:rsidRPr="00393982">
        <w:rPr>
          <w:rFonts w:ascii="Times New Roman" w:hAnsi="Times New Roman"/>
          <w:sz w:val="28"/>
          <w:szCs w:val="28"/>
        </w:rPr>
        <w:t xml:space="preserve">augt. </w:t>
      </w:r>
    </w:p>
    <w:p w14:paraId="36398D5B" w14:textId="6B93B3DE" w:rsidR="00161F8E" w:rsidRPr="00393982" w:rsidRDefault="00161F8E" w:rsidP="00393982">
      <w:pPr>
        <w:pStyle w:val="NoSpacing"/>
        <w:ind w:firstLine="720"/>
        <w:jc w:val="both"/>
        <w:rPr>
          <w:rFonts w:ascii="Times New Roman" w:hAnsi="Times New Roman"/>
          <w:sz w:val="28"/>
          <w:szCs w:val="28"/>
        </w:rPr>
      </w:pPr>
      <w:r w:rsidRPr="00393982">
        <w:rPr>
          <w:rFonts w:ascii="Times New Roman" w:hAnsi="Times New Roman"/>
          <w:sz w:val="28"/>
          <w:szCs w:val="28"/>
        </w:rPr>
        <w:t>Līdz ar to, pamatojoties uz Covid-19 izplatības augstajiem rādītājiem Latvijā un uzsverot sejas masku valkāšanas drošumu un nozīmību nekontrolētas vīrusa izplatības ierobežošanai, iepriekš pieņemtais valdības lēmums par sejas masku valkāšanu sākumskolā</w:t>
      </w:r>
      <w:r w:rsidRPr="00393982">
        <w:rPr>
          <w:rFonts w:ascii="Times New Roman" w:hAnsi="Times New Roman"/>
          <w:sz w:val="28"/>
          <w:szCs w:val="28"/>
          <w:vertAlign w:val="superscript"/>
        </w:rPr>
        <w:footnoteReference w:id="17"/>
      </w:r>
      <w:r w:rsidR="008624FB" w:rsidRPr="00393982">
        <w:rPr>
          <w:rFonts w:ascii="Times New Roman" w:hAnsi="Times New Roman"/>
          <w:sz w:val="28"/>
          <w:szCs w:val="28"/>
        </w:rPr>
        <w:t>, šobrīd nav grozāms</w:t>
      </w:r>
      <w:r w:rsidRPr="00393982">
        <w:rPr>
          <w:rFonts w:ascii="Times New Roman" w:hAnsi="Times New Roman"/>
          <w:sz w:val="28"/>
          <w:szCs w:val="28"/>
        </w:rPr>
        <w:t>.</w:t>
      </w:r>
      <w:r w:rsidR="001710B4" w:rsidRPr="00393982">
        <w:rPr>
          <w:rFonts w:ascii="Times New Roman" w:hAnsi="Times New Roman"/>
          <w:sz w:val="28"/>
          <w:szCs w:val="28"/>
        </w:rPr>
        <w:t xml:space="preserve"> Jautājumā par masku drošu lietošanu jaunākā skolas vecuma bērniem Veselības ministrija ir konsultējusies ar</w:t>
      </w:r>
      <w:r w:rsidR="001710B4" w:rsidRPr="00393982">
        <w:rPr>
          <w:rFonts w:ascii="Times New Roman" w:eastAsiaTheme="minorHAnsi" w:hAnsi="Times New Roman"/>
          <w:sz w:val="28"/>
          <w:szCs w:val="28"/>
        </w:rPr>
        <w:t xml:space="preserve"> </w:t>
      </w:r>
      <w:r w:rsidR="001710B4" w:rsidRPr="00393982">
        <w:rPr>
          <w:rFonts w:ascii="Times New Roman" w:hAnsi="Times New Roman"/>
          <w:sz w:val="28"/>
          <w:szCs w:val="28"/>
        </w:rPr>
        <w:t xml:space="preserve">Rīgas Stradiņa universitātes (RSU) Darba drošības un vides veselības institūta direktoru, asoc.profesoru I,Vanadziņu, vadošajiem pediatriem – </w:t>
      </w:r>
      <w:bookmarkStart w:id="1" w:name="_Hlk68099609"/>
      <w:r w:rsidR="001710B4" w:rsidRPr="00393982">
        <w:rPr>
          <w:rFonts w:ascii="Times New Roman" w:hAnsi="Times New Roman"/>
          <w:sz w:val="28"/>
          <w:szCs w:val="28"/>
        </w:rPr>
        <w:t xml:space="preserve">RSU </w:t>
      </w:r>
      <w:bookmarkEnd w:id="1"/>
      <w:r w:rsidR="001710B4" w:rsidRPr="00393982">
        <w:rPr>
          <w:rFonts w:ascii="Times New Roman" w:hAnsi="Times New Roman"/>
          <w:sz w:val="28"/>
          <w:szCs w:val="28"/>
        </w:rPr>
        <w:t>profesorēm D.Gardovsku un J.Pavāri, kā arī ar Latvijas Otolaringologu asociācijas prezidentu J.Sokolovu.</w:t>
      </w:r>
    </w:p>
    <w:p w14:paraId="70543078" w14:textId="2DFFCC7B" w:rsidR="008624FB" w:rsidRPr="00F474B0" w:rsidRDefault="006D0B05" w:rsidP="00393982">
      <w:pPr>
        <w:pStyle w:val="NoSpacing"/>
        <w:ind w:firstLine="720"/>
        <w:jc w:val="both"/>
        <w:rPr>
          <w:color w:val="000000" w:themeColor="text1"/>
        </w:rPr>
      </w:pPr>
      <w:r w:rsidRPr="00393982">
        <w:rPr>
          <w:rFonts w:ascii="Times New Roman" w:hAnsi="Times New Roman"/>
          <w:color w:val="000000" w:themeColor="text1"/>
          <w:sz w:val="28"/>
          <w:szCs w:val="28"/>
        </w:rPr>
        <w:t xml:space="preserve">Lai varētu runāt par epidemioloģiskās situācijas uzlabošanos, kas vienlaikus ļautu salīdzinoši droši mazināt valstī noteiktos drošības pasākumus, </w:t>
      </w:r>
      <w:r w:rsidR="00531B59" w:rsidRPr="00393982">
        <w:rPr>
          <w:rFonts w:ascii="Times New Roman" w:hAnsi="Times New Roman"/>
          <w:color w:val="000000" w:themeColor="text1"/>
          <w:sz w:val="28"/>
          <w:szCs w:val="28"/>
        </w:rPr>
        <w:t xml:space="preserve">14 dienu kumulatīvās </w:t>
      </w:r>
      <w:r w:rsidRPr="00393982">
        <w:rPr>
          <w:rFonts w:ascii="Times New Roman" w:hAnsi="Times New Roman"/>
          <w:color w:val="000000" w:themeColor="text1"/>
          <w:sz w:val="28"/>
          <w:szCs w:val="28"/>
        </w:rPr>
        <w:t xml:space="preserve">saslimstības rādītājam jābūt mazākam par 200 </w:t>
      </w:r>
      <w:r w:rsidR="00AA2736" w:rsidRPr="00393982">
        <w:rPr>
          <w:rFonts w:ascii="Times New Roman" w:hAnsi="Times New Roman"/>
          <w:color w:val="000000" w:themeColor="text1"/>
          <w:sz w:val="28"/>
          <w:szCs w:val="28"/>
        </w:rPr>
        <w:t xml:space="preserve">Covid-19 gadījumiem </w:t>
      </w:r>
      <w:r w:rsidRPr="00393982">
        <w:rPr>
          <w:rFonts w:ascii="Times New Roman" w:hAnsi="Times New Roman"/>
          <w:color w:val="000000" w:themeColor="text1"/>
          <w:sz w:val="28"/>
          <w:szCs w:val="28"/>
        </w:rPr>
        <w:t xml:space="preserve">uz 100 tūkstošiem iedzīvotāju </w:t>
      </w:r>
      <w:r w:rsidR="003851BE" w:rsidRPr="00393982">
        <w:rPr>
          <w:rFonts w:ascii="Times New Roman" w:hAnsi="Times New Roman"/>
          <w:color w:val="000000" w:themeColor="text1"/>
          <w:sz w:val="28"/>
          <w:szCs w:val="28"/>
        </w:rPr>
        <w:t xml:space="preserve">(uz </w:t>
      </w:r>
      <w:r w:rsidR="00AA2736" w:rsidRPr="00393982">
        <w:rPr>
          <w:rFonts w:ascii="Times New Roman" w:hAnsi="Times New Roman"/>
          <w:color w:val="000000" w:themeColor="text1"/>
          <w:sz w:val="28"/>
          <w:szCs w:val="28"/>
        </w:rPr>
        <w:t>25</w:t>
      </w:r>
      <w:r w:rsidR="003851BE" w:rsidRPr="00393982">
        <w:rPr>
          <w:rFonts w:ascii="Times New Roman" w:hAnsi="Times New Roman"/>
          <w:color w:val="000000" w:themeColor="text1"/>
          <w:sz w:val="28"/>
          <w:szCs w:val="28"/>
        </w:rPr>
        <w:t>.</w:t>
      </w:r>
      <w:r w:rsidR="00AA2736" w:rsidRPr="00393982">
        <w:rPr>
          <w:rFonts w:ascii="Times New Roman" w:hAnsi="Times New Roman"/>
          <w:color w:val="000000" w:themeColor="text1"/>
          <w:sz w:val="28"/>
          <w:szCs w:val="28"/>
        </w:rPr>
        <w:t xml:space="preserve"> </w:t>
      </w:r>
      <w:r w:rsidR="003851BE" w:rsidRPr="00393982">
        <w:rPr>
          <w:rFonts w:ascii="Times New Roman" w:hAnsi="Times New Roman"/>
          <w:color w:val="000000" w:themeColor="text1"/>
          <w:sz w:val="28"/>
          <w:szCs w:val="28"/>
        </w:rPr>
        <w:t>martu šis rādītājs Latvijai ir 3</w:t>
      </w:r>
      <w:r w:rsidR="00AA2736" w:rsidRPr="00393982">
        <w:rPr>
          <w:rFonts w:ascii="Times New Roman" w:hAnsi="Times New Roman"/>
          <w:color w:val="000000" w:themeColor="text1"/>
          <w:sz w:val="28"/>
          <w:szCs w:val="28"/>
        </w:rPr>
        <w:t>77,5</w:t>
      </w:r>
      <w:r w:rsidR="003851BE" w:rsidRPr="00393982">
        <w:rPr>
          <w:rFonts w:ascii="Times New Roman" w:hAnsi="Times New Roman"/>
          <w:color w:val="000000" w:themeColor="text1"/>
          <w:sz w:val="28"/>
          <w:szCs w:val="28"/>
        </w:rPr>
        <w:t xml:space="preserve">), </w:t>
      </w:r>
      <w:r w:rsidRPr="00393982">
        <w:rPr>
          <w:rFonts w:ascii="Times New Roman" w:hAnsi="Times New Roman"/>
          <w:color w:val="000000" w:themeColor="text1"/>
          <w:sz w:val="28"/>
          <w:szCs w:val="28"/>
        </w:rPr>
        <w:t>jeb ne vairāk kā 270 jaunatklātu gadījumu dienā.</w:t>
      </w:r>
      <w:r w:rsidR="00A761E8" w:rsidRPr="00393982">
        <w:rPr>
          <w:rFonts w:ascii="Times New Roman" w:hAnsi="Times New Roman"/>
          <w:color w:val="000000" w:themeColor="text1"/>
          <w:sz w:val="28"/>
          <w:szCs w:val="28"/>
        </w:rPr>
        <w:t xml:space="preserve"> </w:t>
      </w:r>
      <w:r w:rsidR="008624FB" w:rsidRPr="00393982">
        <w:rPr>
          <w:rFonts w:ascii="Times New Roman" w:hAnsi="Times New Roman"/>
          <w:color w:val="000000" w:themeColor="text1"/>
          <w:sz w:val="28"/>
          <w:szCs w:val="28"/>
        </w:rPr>
        <w:t xml:space="preserve">Ja incidences rādītāji būtiski samazinātos, tad šī pasākuma turpmākā lietderība būtu jāpārskata, un tas varētu būt viens no pirmajiem pasākumiem, kas tiktu atcelts vecuma grupā līdz 11 gadiem. </w:t>
      </w:r>
      <w:r w:rsidR="00A761E8" w:rsidRPr="00393982">
        <w:rPr>
          <w:rFonts w:ascii="Times New Roman" w:hAnsi="Times New Roman"/>
          <w:color w:val="000000" w:themeColor="text1"/>
          <w:sz w:val="28"/>
          <w:szCs w:val="28"/>
        </w:rPr>
        <w:t>(</w:t>
      </w:r>
      <w:r w:rsidR="008624FB" w:rsidRPr="00393982">
        <w:rPr>
          <w:rFonts w:ascii="Times New Roman" w:hAnsi="Times New Roman"/>
          <w:color w:val="000000" w:themeColor="text1"/>
          <w:sz w:val="28"/>
          <w:szCs w:val="28"/>
        </w:rPr>
        <w:t xml:space="preserve">Masku lietošana vecuma grupā no 12 gadiem </w:t>
      </w:r>
      <w:r w:rsidR="00952046" w:rsidRPr="00393982">
        <w:rPr>
          <w:rFonts w:ascii="Times New Roman" w:hAnsi="Times New Roman"/>
          <w:color w:val="000000" w:themeColor="text1"/>
          <w:sz w:val="28"/>
          <w:szCs w:val="28"/>
        </w:rPr>
        <w:t xml:space="preserve">noteiktos apstākļos </w:t>
      </w:r>
      <w:r w:rsidR="00531B59" w:rsidRPr="00393982">
        <w:rPr>
          <w:rFonts w:ascii="Times New Roman" w:hAnsi="Times New Roman"/>
          <w:color w:val="000000" w:themeColor="text1"/>
          <w:sz w:val="28"/>
          <w:szCs w:val="28"/>
        </w:rPr>
        <w:t xml:space="preserve">atbalstāma </w:t>
      </w:r>
      <w:r w:rsidR="008624FB" w:rsidRPr="00393982">
        <w:rPr>
          <w:rFonts w:ascii="Times New Roman" w:hAnsi="Times New Roman"/>
          <w:color w:val="000000" w:themeColor="text1"/>
          <w:sz w:val="28"/>
          <w:szCs w:val="28"/>
        </w:rPr>
        <w:t>arī saskaņā ar ECDC rekomendācijām</w:t>
      </w:r>
      <w:r w:rsidR="00531B59" w:rsidRPr="00393982">
        <w:rPr>
          <w:rStyle w:val="FootnoteReference"/>
          <w:rFonts w:ascii="Times New Roman" w:hAnsi="Times New Roman"/>
          <w:color w:val="000000" w:themeColor="text1"/>
          <w:sz w:val="28"/>
          <w:szCs w:val="28"/>
        </w:rPr>
        <w:footnoteReference w:id="18"/>
      </w:r>
      <w:r w:rsidR="008624FB" w:rsidRPr="00393982">
        <w:rPr>
          <w:rFonts w:ascii="Times New Roman" w:hAnsi="Times New Roman"/>
          <w:color w:val="000000" w:themeColor="text1"/>
          <w:sz w:val="28"/>
          <w:szCs w:val="28"/>
        </w:rPr>
        <w:t>.</w:t>
      </w:r>
      <w:r w:rsidR="00A761E8" w:rsidRPr="00393982">
        <w:rPr>
          <w:rFonts w:ascii="Times New Roman" w:hAnsi="Times New Roman"/>
          <w:color w:val="000000" w:themeColor="text1"/>
          <w:sz w:val="28"/>
          <w:szCs w:val="28"/>
        </w:rPr>
        <w:t>)</w:t>
      </w:r>
    </w:p>
    <w:p w14:paraId="117A201B" w14:textId="77777777" w:rsidR="006D0B05" w:rsidRPr="006A76B9" w:rsidRDefault="006D0B05" w:rsidP="005D78F4">
      <w:pPr>
        <w:spacing w:after="0" w:line="240" w:lineRule="auto"/>
        <w:jc w:val="both"/>
        <w:rPr>
          <w:rFonts w:ascii="Times New Roman" w:hAnsi="Times New Roman" w:cs="Times New Roman"/>
          <w:color w:val="000000" w:themeColor="text1"/>
          <w:sz w:val="28"/>
          <w:szCs w:val="28"/>
          <w:lang w:val="lv-LV"/>
        </w:rPr>
      </w:pPr>
    </w:p>
    <w:p w14:paraId="0F1560EA" w14:textId="77777777" w:rsidR="006D0B05" w:rsidRPr="00AA2736" w:rsidRDefault="006D0B05" w:rsidP="005D78F4">
      <w:pPr>
        <w:spacing w:after="0" w:line="240" w:lineRule="auto"/>
        <w:jc w:val="both"/>
        <w:rPr>
          <w:rFonts w:ascii="Times New Roman" w:hAnsi="Times New Roman" w:cs="Times New Roman"/>
          <w:color w:val="000000" w:themeColor="text1"/>
          <w:sz w:val="28"/>
          <w:szCs w:val="28"/>
          <w:lang w:val="lv-LV"/>
        </w:rPr>
      </w:pPr>
    </w:p>
    <w:p w14:paraId="0D13A0A6" w14:textId="10119F35" w:rsidR="00FF4D86" w:rsidRPr="006A76B9" w:rsidRDefault="00EF7C43" w:rsidP="005D78F4">
      <w:pPr>
        <w:spacing w:after="0" w:line="240" w:lineRule="auto"/>
        <w:jc w:val="both"/>
        <w:rPr>
          <w:rFonts w:ascii="Times New Roman" w:hAnsi="Times New Roman" w:cs="Times New Roman"/>
          <w:color w:val="000000" w:themeColor="text1"/>
          <w:sz w:val="28"/>
          <w:szCs w:val="28"/>
          <w:lang w:val="lv-LV"/>
        </w:rPr>
      </w:pPr>
      <w:r w:rsidRPr="00AA2736">
        <w:rPr>
          <w:rFonts w:ascii="Times New Roman" w:hAnsi="Times New Roman" w:cs="Times New Roman"/>
          <w:color w:val="000000" w:themeColor="text1"/>
          <w:sz w:val="28"/>
          <w:szCs w:val="28"/>
          <w:lang w:val="lv-LV"/>
        </w:rPr>
        <w:t>Veselības ministr</w:t>
      </w:r>
      <w:r w:rsidR="007E75BD" w:rsidRPr="00AA2736">
        <w:rPr>
          <w:rFonts w:ascii="Times New Roman" w:hAnsi="Times New Roman" w:cs="Times New Roman"/>
          <w:color w:val="000000" w:themeColor="text1"/>
          <w:sz w:val="28"/>
          <w:szCs w:val="28"/>
          <w:lang w:val="lv-LV"/>
        </w:rPr>
        <w:t>s</w:t>
      </w:r>
      <w:r w:rsidRPr="006A76B9">
        <w:rPr>
          <w:rFonts w:ascii="Times New Roman" w:hAnsi="Times New Roman" w:cs="Times New Roman"/>
          <w:color w:val="000000" w:themeColor="text1"/>
          <w:sz w:val="28"/>
          <w:szCs w:val="28"/>
          <w:lang w:val="lv-LV"/>
        </w:rPr>
        <w:tab/>
      </w:r>
      <w:r w:rsidRPr="006A76B9">
        <w:rPr>
          <w:rFonts w:ascii="Times New Roman" w:hAnsi="Times New Roman" w:cs="Times New Roman"/>
          <w:color w:val="000000" w:themeColor="text1"/>
          <w:sz w:val="28"/>
          <w:szCs w:val="28"/>
          <w:lang w:val="lv-LV"/>
        </w:rPr>
        <w:tab/>
      </w:r>
      <w:r w:rsidRPr="006A76B9">
        <w:rPr>
          <w:rFonts w:ascii="Times New Roman" w:hAnsi="Times New Roman" w:cs="Times New Roman"/>
          <w:color w:val="000000" w:themeColor="text1"/>
          <w:sz w:val="28"/>
          <w:szCs w:val="28"/>
          <w:lang w:val="lv-LV"/>
        </w:rPr>
        <w:tab/>
      </w:r>
      <w:r w:rsidRPr="006A76B9">
        <w:rPr>
          <w:rFonts w:ascii="Times New Roman" w:hAnsi="Times New Roman" w:cs="Times New Roman"/>
          <w:color w:val="000000" w:themeColor="text1"/>
          <w:sz w:val="28"/>
          <w:szCs w:val="28"/>
          <w:lang w:val="lv-LV"/>
        </w:rPr>
        <w:tab/>
      </w:r>
      <w:r w:rsidRPr="006A76B9">
        <w:rPr>
          <w:rFonts w:ascii="Times New Roman" w:hAnsi="Times New Roman" w:cs="Times New Roman"/>
          <w:color w:val="000000" w:themeColor="text1"/>
          <w:sz w:val="28"/>
          <w:szCs w:val="28"/>
          <w:lang w:val="lv-LV"/>
        </w:rPr>
        <w:tab/>
      </w:r>
      <w:r w:rsidRPr="006A76B9">
        <w:rPr>
          <w:rFonts w:ascii="Times New Roman" w:hAnsi="Times New Roman" w:cs="Times New Roman"/>
          <w:color w:val="000000" w:themeColor="text1"/>
          <w:sz w:val="28"/>
          <w:szCs w:val="28"/>
          <w:lang w:val="lv-LV"/>
        </w:rPr>
        <w:tab/>
      </w:r>
      <w:r w:rsidRPr="006A76B9">
        <w:rPr>
          <w:rFonts w:ascii="Times New Roman" w:hAnsi="Times New Roman" w:cs="Times New Roman"/>
          <w:color w:val="000000" w:themeColor="text1"/>
          <w:sz w:val="28"/>
          <w:szCs w:val="28"/>
          <w:lang w:val="lv-LV"/>
        </w:rPr>
        <w:tab/>
      </w:r>
      <w:r w:rsidRPr="006A76B9">
        <w:rPr>
          <w:rFonts w:ascii="Times New Roman" w:hAnsi="Times New Roman" w:cs="Times New Roman"/>
          <w:color w:val="000000" w:themeColor="text1"/>
          <w:sz w:val="28"/>
          <w:szCs w:val="28"/>
          <w:lang w:val="lv-LV"/>
        </w:rPr>
        <w:tab/>
      </w:r>
      <w:r w:rsidR="007E75BD" w:rsidRPr="006A76B9">
        <w:rPr>
          <w:rFonts w:ascii="Times New Roman" w:hAnsi="Times New Roman" w:cs="Times New Roman"/>
          <w:color w:val="000000" w:themeColor="text1"/>
          <w:sz w:val="28"/>
          <w:szCs w:val="28"/>
          <w:lang w:val="lv-LV"/>
        </w:rPr>
        <w:tab/>
      </w:r>
      <w:r w:rsidR="007E75BD" w:rsidRPr="006A76B9">
        <w:rPr>
          <w:rFonts w:ascii="Times New Roman" w:hAnsi="Times New Roman" w:cs="Times New Roman"/>
          <w:color w:val="000000" w:themeColor="text1"/>
          <w:sz w:val="28"/>
          <w:szCs w:val="28"/>
          <w:lang w:val="lv-LV"/>
        </w:rPr>
        <w:tab/>
        <w:t>D</w:t>
      </w:r>
      <w:r w:rsidRPr="006A76B9">
        <w:rPr>
          <w:rFonts w:ascii="Times New Roman" w:hAnsi="Times New Roman" w:cs="Times New Roman"/>
          <w:color w:val="000000" w:themeColor="text1"/>
          <w:sz w:val="28"/>
          <w:szCs w:val="28"/>
          <w:lang w:val="lv-LV"/>
        </w:rPr>
        <w:t>.</w:t>
      </w:r>
      <w:r w:rsidR="007E75BD" w:rsidRPr="006A76B9">
        <w:rPr>
          <w:rFonts w:ascii="Times New Roman" w:hAnsi="Times New Roman" w:cs="Times New Roman"/>
          <w:color w:val="000000" w:themeColor="text1"/>
          <w:sz w:val="28"/>
          <w:szCs w:val="28"/>
          <w:lang w:val="lv-LV"/>
        </w:rPr>
        <w:t>Pav</w:t>
      </w:r>
      <w:r w:rsidR="00BE7083" w:rsidRPr="006A76B9">
        <w:rPr>
          <w:rFonts w:ascii="Times New Roman" w:hAnsi="Times New Roman" w:cs="Times New Roman"/>
          <w:color w:val="000000" w:themeColor="text1"/>
          <w:sz w:val="28"/>
          <w:szCs w:val="28"/>
          <w:lang w:val="lv-LV"/>
        </w:rPr>
        <w:t>ļ</w:t>
      </w:r>
      <w:r w:rsidR="007E75BD" w:rsidRPr="006A76B9">
        <w:rPr>
          <w:rFonts w:ascii="Times New Roman" w:hAnsi="Times New Roman" w:cs="Times New Roman"/>
          <w:color w:val="000000" w:themeColor="text1"/>
          <w:sz w:val="28"/>
          <w:szCs w:val="28"/>
          <w:lang w:val="lv-LV"/>
        </w:rPr>
        <w:t>uts</w:t>
      </w:r>
    </w:p>
    <w:p w14:paraId="5E43D27B" w14:textId="6AEE8EC6" w:rsidR="00161F8E" w:rsidRPr="006A76B9" w:rsidRDefault="00161F8E" w:rsidP="00161F8E">
      <w:pPr>
        <w:rPr>
          <w:rFonts w:ascii="Times New Roman" w:hAnsi="Times New Roman" w:cs="Times New Roman"/>
          <w:sz w:val="28"/>
          <w:szCs w:val="28"/>
          <w:lang w:val="lv-LV"/>
        </w:rPr>
      </w:pPr>
    </w:p>
    <w:p w14:paraId="5CE836D1" w14:textId="538BD78D" w:rsidR="00161F8E" w:rsidRPr="006A76B9" w:rsidRDefault="00161F8E" w:rsidP="00161F8E">
      <w:pPr>
        <w:rPr>
          <w:rFonts w:ascii="Times New Roman" w:hAnsi="Times New Roman" w:cs="Times New Roman"/>
          <w:sz w:val="28"/>
          <w:szCs w:val="28"/>
          <w:lang w:val="lv-LV"/>
        </w:rPr>
      </w:pPr>
    </w:p>
    <w:p w14:paraId="3F5863FF" w14:textId="3D00F1E6" w:rsidR="00161F8E" w:rsidRPr="006A76B9" w:rsidRDefault="00161F8E" w:rsidP="00161F8E">
      <w:pPr>
        <w:rPr>
          <w:rFonts w:ascii="Times New Roman" w:hAnsi="Times New Roman" w:cs="Times New Roman"/>
          <w:sz w:val="28"/>
          <w:szCs w:val="28"/>
          <w:lang w:val="lv-LV"/>
        </w:rPr>
      </w:pPr>
    </w:p>
    <w:p w14:paraId="506FA18E" w14:textId="659596EE" w:rsidR="00161F8E" w:rsidRPr="006A76B9" w:rsidRDefault="00161F8E" w:rsidP="00161F8E">
      <w:pPr>
        <w:tabs>
          <w:tab w:val="left" w:pos="1550"/>
        </w:tabs>
        <w:rPr>
          <w:rFonts w:ascii="Times New Roman" w:hAnsi="Times New Roman" w:cs="Times New Roman"/>
          <w:sz w:val="28"/>
          <w:szCs w:val="28"/>
          <w:lang w:val="lv-LV"/>
        </w:rPr>
      </w:pPr>
      <w:r w:rsidRPr="006A76B9">
        <w:rPr>
          <w:rFonts w:ascii="Times New Roman" w:hAnsi="Times New Roman" w:cs="Times New Roman"/>
          <w:sz w:val="28"/>
          <w:szCs w:val="28"/>
          <w:lang w:val="lv-LV"/>
        </w:rPr>
        <w:tab/>
      </w:r>
    </w:p>
    <w:sectPr w:rsidR="00161F8E" w:rsidRPr="006A76B9" w:rsidSect="00DE5A59">
      <w:headerReference w:type="even" r:id="rId9"/>
      <w:headerReference w:type="default" r:id="rId10"/>
      <w:footerReference w:type="even" r:id="rId11"/>
      <w:footerReference w:type="default" r:id="rId12"/>
      <w:headerReference w:type="first" r:id="rId13"/>
      <w:footerReference w:type="first" r:id="rId14"/>
      <w:pgSz w:w="11906" w:h="16838"/>
      <w:pgMar w:top="1418" w:right="851"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AF6FA" w14:textId="77777777" w:rsidR="00352B3E" w:rsidRDefault="00352B3E" w:rsidP="00266A1B">
      <w:pPr>
        <w:spacing w:after="0" w:line="240" w:lineRule="auto"/>
      </w:pPr>
      <w:r>
        <w:separator/>
      </w:r>
    </w:p>
  </w:endnote>
  <w:endnote w:type="continuationSeparator" w:id="0">
    <w:p w14:paraId="606F0514" w14:textId="77777777" w:rsidR="00352B3E" w:rsidRDefault="00352B3E" w:rsidP="0026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9B26" w14:textId="77777777" w:rsidR="00616D8A" w:rsidRDefault="00616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62EA" w14:textId="4143B0B4" w:rsidR="00E7267A" w:rsidRPr="007E75BD" w:rsidRDefault="00E7267A" w:rsidP="007E75BD">
    <w:pPr>
      <w:pStyle w:val="Footer"/>
      <w:rPr>
        <w:rFonts w:ascii="Times New Roman" w:hAnsi="Times New Roman" w:cs="Times New Roman"/>
      </w:rPr>
    </w:pPr>
    <w:r w:rsidRPr="00E810CC">
      <w:rPr>
        <w:rFonts w:ascii="Times New Roman" w:hAnsi="Times New Roman" w:cs="Times New Roman"/>
      </w:rPr>
      <w:t>VMzin_</w:t>
    </w:r>
    <w:r w:rsidR="00616D8A">
      <w:rPr>
        <w:rFonts w:ascii="Times New Roman" w:hAnsi="Times New Roman" w:cs="Times New Roman"/>
      </w:rPr>
      <w:t>0104</w:t>
    </w:r>
    <w:r>
      <w:rPr>
        <w:rFonts w:ascii="Times New Roman" w:hAnsi="Times New Roman" w:cs="Times New Roman"/>
      </w:rPr>
      <w:t>21</w:t>
    </w:r>
    <w:r w:rsidRPr="00E810CC">
      <w:rPr>
        <w:rFonts w:ascii="Times New Roman" w:hAnsi="Times New Roman" w:cs="Times New Roman"/>
      </w:rPr>
      <w:t>_</w:t>
    </w:r>
    <w:r w:rsidR="00161F8E">
      <w:rPr>
        <w:rFonts w:ascii="Times New Roman" w:hAnsi="Times New Roman" w:cs="Times New Roman"/>
      </w:rPr>
      <w:t>maskas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2801" w14:textId="6B491152" w:rsidR="00E7267A" w:rsidRDefault="00E7267A">
    <w:pPr>
      <w:pStyle w:val="Footer"/>
    </w:pPr>
    <w:bookmarkStart w:id="2" w:name="_Hlk50727363"/>
    <w:r w:rsidRPr="00E810CC">
      <w:rPr>
        <w:rFonts w:ascii="Times New Roman" w:hAnsi="Times New Roman" w:cs="Times New Roman"/>
      </w:rPr>
      <w:t>VMzin_</w:t>
    </w:r>
    <w:r w:rsidR="00616D8A">
      <w:rPr>
        <w:rFonts w:ascii="Times New Roman" w:hAnsi="Times New Roman" w:cs="Times New Roman"/>
      </w:rPr>
      <w:t>0104</w:t>
    </w:r>
    <w:r>
      <w:rPr>
        <w:rFonts w:ascii="Times New Roman" w:hAnsi="Times New Roman" w:cs="Times New Roman"/>
      </w:rPr>
      <w:t>21</w:t>
    </w:r>
    <w:r w:rsidRPr="00E810CC">
      <w:rPr>
        <w:rFonts w:ascii="Times New Roman" w:hAnsi="Times New Roman" w:cs="Times New Roman"/>
      </w:rPr>
      <w:t>_</w:t>
    </w:r>
    <w:bookmarkEnd w:id="2"/>
    <w:r w:rsidR="00161F8E">
      <w:rPr>
        <w:rFonts w:ascii="Times New Roman" w:hAnsi="Times New Roman" w:cs="Times New Roman"/>
      </w:rPr>
      <w:t>maskas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D7963" w14:textId="77777777" w:rsidR="00352B3E" w:rsidRDefault="00352B3E" w:rsidP="00266A1B">
      <w:pPr>
        <w:spacing w:after="0" w:line="240" w:lineRule="auto"/>
      </w:pPr>
      <w:r>
        <w:separator/>
      </w:r>
    </w:p>
  </w:footnote>
  <w:footnote w:type="continuationSeparator" w:id="0">
    <w:p w14:paraId="508EB564" w14:textId="77777777" w:rsidR="00352B3E" w:rsidRDefault="00352B3E" w:rsidP="00266A1B">
      <w:pPr>
        <w:spacing w:after="0" w:line="240" w:lineRule="auto"/>
      </w:pPr>
      <w:r>
        <w:continuationSeparator/>
      </w:r>
    </w:p>
  </w:footnote>
  <w:footnote w:id="1">
    <w:p w14:paraId="6DE3BBF0" w14:textId="77777777" w:rsidR="004C1317" w:rsidRDefault="004C1317" w:rsidP="004C1317">
      <w:pPr>
        <w:pStyle w:val="FootnoteText"/>
      </w:pPr>
      <w:r>
        <w:rPr>
          <w:rStyle w:val="FootnoteReference"/>
        </w:rPr>
        <w:footnoteRef/>
      </w:r>
      <w:r>
        <w:rPr>
          <w:rFonts w:ascii="Times New Roman" w:hAnsi="Times New Roman"/>
        </w:rPr>
        <w:t xml:space="preserve">   https://www.who.int/publications/i/item/advice-on-the-use-of-masks-in-the-community-during-home-care-and-in-healthcare-settings-in-the-context-of-the-novel-coronavirus-(2019-ncov)-outbreak</w:t>
      </w:r>
    </w:p>
  </w:footnote>
  <w:footnote w:id="2">
    <w:p w14:paraId="54ADC618" w14:textId="77777777" w:rsidR="004C1317" w:rsidRDefault="004C1317" w:rsidP="004C1317">
      <w:pPr>
        <w:pStyle w:val="FootnoteText"/>
      </w:pPr>
      <w:r>
        <w:rPr>
          <w:rStyle w:val="FootnoteReference"/>
        </w:rPr>
        <w:footnoteRef/>
      </w:r>
      <w:r>
        <w:rPr>
          <w:rFonts w:ascii="Times New Roman" w:hAnsi="Times New Roman"/>
          <w:lang w:val="lv-LV"/>
        </w:rPr>
        <w:t xml:space="preserve"> https://www.ecdc.europa.eu/en/covid-19/questions-answers/questions-answers-school-transmission</w:t>
      </w:r>
    </w:p>
  </w:footnote>
  <w:footnote w:id="3">
    <w:p w14:paraId="7DAD815E" w14:textId="77777777" w:rsidR="003E5F59" w:rsidRDefault="003E5F59" w:rsidP="003E5F59">
      <w:pPr>
        <w:pStyle w:val="FootnoteText"/>
      </w:pPr>
      <w:r>
        <w:rPr>
          <w:rStyle w:val="FootnoteReference"/>
        </w:rPr>
        <w:footnoteRef/>
      </w:r>
      <w:r>
        <w:rPr>
          <w:rFonts w:ascii="Times New Roman" w:hAnsi="Times New Roman"/>
          <w:lang w:val="lv-LV"/>
        </w:rPr>
        <w:t xml:space="preserve"> Kanecia O. Zimmerman, Ibukunoluwa C. Akinboyo, M. Alan Brookhart, Angelique E. Boutzoukas, Kathleen McGann, Michael J. Smith, Gabriela Maradiaga Panayotti, Sarah C. Armstrong, Helen Bristow, Donna Parker, Sabrina Zadrozny, David J. Weber and Daniel K. Benjamin; for The ABC Science Collaborative</w:t>
      </w:r>
    </w:p>
    <w:p w14:paraId="0448E02C" w14:textId="77777777" w:rsidR="003E5F59" w:rsidRDefault="003E5F59" w:rsidP="003E5F59">
      <w:pPr>
        <w:pStyle w:val="FootnoteText"/>
        <w:rPr>
          <w:rFonts w:ascii="Times New Roman" w:hAnsi="Times New Roman"/>
        </w:rPr>
      </w:pPr>
      <w:r>
        <w:rPr>
          <w:rFonts w:ascii="Times New Roman" w:hAnsi="Times New Roman"/>
        </w:rPr>
        <w:t>Incidence and Secondary Transmission of SARS-CoV-2 Infections in Schools</w:t>
      </w:r>
    </w:p>
    <w:p w14:paraId="7ACCB68C" w14:textId="77777777" w:rsidR="003E5F59" w:rsidRDefault="003E5F59" w:rsidP="003E5F59">
      <w:pPr>
        <w:pStyle w:val="FootnoteText"/>
        <w:rPr>
          <w:rFonts w:ascii="Times New Roman" w:hAnsi="Times New Roman"/>
        </w:rPr>
      </w:pPr>
      <w:r>
        <w:rPr>
          <w:rFonts w:ascii="Times New Roman" w:hAnsi="Times New Roman"/>
        </w:rPr>
        <w:t>Pediatrics January 2021, e2020048090; DOI: https://doi.org/10.1542/peds.2020-048090</w:t>
      </w:r>
    </w:p>
  </w:footnote>
  <w:footnote w:id="4">
    <w:p w14:paraId="1A840C67" w14:textId="77777777" w:rsidR="003E5F59" w:rsidRDefault="003E5F59" w:rsidP="003E5F59">
      <w:pPr>
        <w:pStyle w:val="FootnoteText"/>
      </w:pPr>
      <w:r>
        <w:rPr>
          <w:rStyle w:val="FootnoteReference"/>
        </w:rPr>
        <w:footnoteRef/>
      </w:r>
      <w:r>
        <w:rPr>
          <w:rFonts w:ascii="Times New Roman" w:hAnsi="Times New Roman"/>
        </w:rPr>
        <w:t xml:space="preserve"> Brandal, L. T., Ofitserova, T. S., Meijerink, H., Rykkvin, R., Lund, H. M., Hungnes, O., Greve-Isdahl, M., Bragstad, K., Nygård, K., &amp; Winje, B. A. (2021). Minimal transmission of SARS-CoV-2 from paediatric COVID-19 cases in primary schools, Norway, August to November 2020. Euro surveillance : bulletin Europeen sur les maladies transmissibles = European communicable disease bulletin, 26(1), 2002011. https://doi.org/10.2807/1560-7917.ES.2020.26.1.2002011</w:t>
      </w:r>
    </w:p>
  </w:footnote>
  <w:footnote w:id="5">
    <w:p w14:paraId="1060D798" w14:textId="17856923" w:rsidR="00161F8E" w:rsidRPr="00D86092" w:rsidRDefault="00161F8E" w:rsidP="00161F8E">
      <w:pPr>
        <w:pStyle w:val="FootnoteText"/>
        <w:rPr>
          <w:rFonts w:ascii="Times New Roman" w:hAnsi="Times New Roman" w:cs="Times New Roman"/>
        </w:rPr>
      </w:pPr>
      <w:r w:rsidRPr="00D86092">
        <w:rPr>
          <w:rStyle w:val="FootnoteReference"/>
          <w:rFonts w:ascii="Times New Roman" w:hAnsi="Times New Roman" w:cs="Times New Roman"/>
          <w:sz w:val="18"/>
          <w:szCs w:val="18"/>
        </w:rPr>
        <w:footnoteRef/>
      </w:r>
      <w:r w:rsidRPr="00D86092">
        <w:rPr>
          <w:rFonts w:ascii="Times New Roman" w:hAnsi="Times New Roman" w:cs="Times New Roman"/>
          <w:sz w:val="18"/>
          <w:szCs w:val="18"/>
        </w:rPr>
        <w:t xml:space="preserve"> </w:t>
      </w:r>
      <w:r w:rsidR="00FC1DDB" w:rsidRPr="00D86092">
        <w:rPr>
          <w:rFonts w:ascii="Times New Roman" w:hAnsi="Times New Roman" w:cs="Times New Roman"/>
          <w:sz w:val="18"/>
          <w:szCs w:val="18"/>
        </w:rPr>
        <w:t>https://www.spkc.gov.lv/lv/jaunums/leni-samazinoties-covid-19-saslimstibai-situacija-joprojam-ir-nestabila</w:t>
      </w:r>
    </w:p>
  </w:footnote>
  <w:footnote w:id="6">
    <w:p w14:paraId="7D6970AA" w14:textId="77777777" w:rsidR="00161F8E" w:rsidRPr="00D86092" w:rsidRDefault="00161F8E" w:rsidP="00161F8E">
      <w:pPr>
        <w:pStyle w:val="FootnoteText"/>
        <w:rPr>
          <w:rFonts w:ascii="Times New Roman" w:hAnsi="Times New Roman" w:cs="Times New Roman"/>
          <w:sz w:val="18"/>
          <w:szCs w:val="18"/>
        </w:rPr>
      </w:pPr>
      <w:r w:rsidRPr="00D86092">
        <w:rPr>
          <w:rStyle w:val="FootnoteReference"/>
          <w:rFonts w:ascii="Times New Roman" w:hAnsi="Times New Roman" w:cs="Times New Roman"/>
          <w:sz w:val="18"/>
          <w:szCs w:val="18"/>
        </w:rPr>
        <w:footnoteRef/>
      </w:r>
      <w:r w:rsidRPr="00D86092">
        <w:rPr>
          <w:rFonts w:ascii="Times New Roman" w:hAnsi="Times New Roman" w:cs="Times New Roman"/>
          <w:sz w:val="18"/>
          <w:szCs w:val="18"/>
        </w:rPr>
        <w:t xml:space="preserve"> https://www.who.int/publications/i/item/advice-on-the-use-of-masks-in-the-community-during-home-care-and-in-healthcare-settings-in-the-context-of-the-novel-coronavirus-(2019-ncov)-outbreak</w:t>
      </w:r>
    </w:p>
  </w:footnote>
  <w:footnote w:id="7">
    <w:p w14:paraId="2FAD37E6" w14:textId="77777777" w:rsidR="003E5F59" w:rsidRDefault="003E5F59" w:rsidP="003E5F59">
      <w:pPr>
        <w:pStyle w:val="FootnoteText"/>
      </w:pPr>
      <w:r>
        <w:rPr>
          <w:rStyle w:val="FootnoteReference"/>
        </w:rPr>
        <w:footnoteRef/>
      </w:r>
      <w:r>
        <w:rPr>
          <w:rFonts w:ascii="Times New Roman" w:hAnsi="Times New Roman"/>
          <w:color w:val="000000"/>
        </w:rPr>
        <w:t xml:space="preserve"> </w:t>
      </w:r>
      <w:hyperlink r:id="rId1" w:history="1">
        <w:r>
          <w:rPr>
            <w:rStyle w:val="Hyperlink"/>
            <w:rFonts w:ascii="Times New Roman" w:hAnsi="Times New Roman"/>
            <w:color w:val="000000"/>
          </w:rPr>
          <w:t>https://covid.gov.cz/en/situations/education/primary-schools</w:t>
        </w:r>
      </w:hyperlink>
    </w:p>
  </w:footnote>
  <w:footnote w:id="8">
    <w:p w14:paraId="234638C4" w14:textId="77777777" w:rsidR="003E5F59" w:rsidRDefault="003E5F59" w:rsidP="003E5F59">
      <w:pPr>
        <w:spacing w:after="0" w:line="240" w:lineRule="auto"/>
      </w:pPr>
      <w:r>
        <w:rPr>
          <w:rStyle w:val="FootnoteReference"/>
        </w:rPr>
        <w:footnoteRef/>
      </w:r>
      <w:r>
        <w:rPr>
          <w:rFonts w:ascii="Times New Roman" w:hAnsi="Times New Roman"/>
          <w:color w:val="000000"/>
          <w:sz w:val="20"/>
          <w:szCs w:val="20"/>
        </w:rPr>
        <w:t xml:space="preserve"> </w:t>
      </w:r>
      <w:hyperlink r:id="rId2" w:history="1">
        <w:r>
          <w:rPr>
            <w:rStyle w:val="Hyperlink"/>
            <w:rFonts w:ascii="Times New Roman" w:hAnsi="Times New Roman"/>
            <w:color w:val="000000"/>
            <w:sz w:val="20"/>
            <w:szCs w:val="20"/>
          </w:rPr>
          <w:t>https://www.ouest-france.fr/sante/virus/coronavirus/coronavirus-en-espagne-le-port-du-masque-sera-obligatoire-tout-le-temps-a-l-ecole-et-des-6-ans-6950089</w:t>
        </w:r>
      </w:hyperlink>
    </w:p>
  </w:footnote>
  <w:footnote w:id="9">
    <w:p w14:paraId="57FC723F" w14:textId="77777777" w:rsidR="003E5F59" w:rsidRPr="00F809A5" w:rsidRDefault="003E5F59" w:rsidP="003E5F59">
      <w:pPr>
        <w:pStyle w:val="FootnoteText"/>
        <w:rPr>
          <w:lang w:val="lv-LV"/>
        </w:rPr>
      </w:pPr>
      <w:r>
        <w:rPr>
          <w:rStyle w:val="FootnoteReference"/>
        </w:rPr>
        <w:footnoteRef/>
      </w:r>
      <w:r w:rsidRPr="00F809A5">
        <w:rPr>
          <w:rFonts w:ascii="Times New Roman" w:hAnsi="Times New Roman"/>
          <w:color w:val="000000"/>
          <w:lang w:val="lv-LV"/>
        </w:rPr>
        <w:t xml:space="preserve"> ttps://www.gouvernement.fr/info-coronavirus/education</w:t>
      </w:r>
    </w:p>
  </w:footnote>
  <w:footnote w:id="10">
    <w:p w14:paraId="0AB7B9D3" w14:textId="77777777" w:rsidR="003E5F59" w:rsidRPr="00F809A5" w:rsidRDefault="003E5F59" w:rsidP="003E5F59">
      <w:pPr>
        <w:pStyle w:val="FootnoteText"/>
        <w:rPr>
          <w:lang w:val="lv-LV"/>
        </w:rPr>
      </w:pPr>
      <w:r>
        <w:rPr>
          <w:rStyle w:val="FootnoteReference"/>
        </w:rPr>
        <w:footnoteRef/>
      </w:r>
      <w:r w:rsidRPr="00F809A5">
        <w:rPr>
          <w:rFonts w:ascii="Times New Roman" w:hAnsi="Times New Roman"/>
          <w:color w:val="000000"/>
          <w:lang w:val="lv-LV"/>
        </w:rPr>
        <w:t xml:space="preserve"> </w:t>
      </w:r>
      <w:hyperlink r:id="rId3" w:history="1">
        <w:r w:rsidRPr="00F809A5">
          <w:rPr>
            <w:rStyle w:val="Hyperlink"/>
            <w:rFonts w:ascii="Times New Roman" w:hAnsi="Times New Roman"/>
            <w:color w:val="000000"/>
            <w:lang w:val="lv-LV"/>
          </w:rPr>
          <w:t>http://2.flcgil.stgy.it/files/pdf/20201109/nota-1994-del-9-novembre-2020-uso-mascherine-scuola.pdf</w:t>
        </w:r>
      </w:hyperlink>
    </w:p>
  </w:footnote>
  <w:footnote w:id="11">
    <w:p w14:paraId="45608C73" w14:textId="77777777" w:rsidR="003E5F59" w:rsidRPr="00F809A5" w:rsidRDefault="003E5F59" w:rsidP="003E5F59">
      <w:pPr>
        <w:pStyle w:val="FootnoteText"/>
        <w:rPr>
          <w:lang w:val="lv-LV"/>
        </w:rPr>
      </w:pPr>
      <w:r>
        <w:rPr>
          <w:rStyle w:val="FootnoteReference"/>
        </w:rPr>
        <w:footnoteRef/>
      </w:r>
      <w:r w:rsidRPr="00F809A5">
        <w:rPr>
          <w:rFonts w:ascii="Times New Roman" w:hAnsi="Times New Roman"/>
          <w:color w:val="000000"/>
          <w:lang w:val="lv-LV"/>
        </w:rPr>
        <w:t xml:space="preserve"> </w:t>
      </w:r>
      <w:hyperlink r:id="rId4" w:history="1">
        <w:r w:rsidRPr="00F809A5">
          <w:rPr>
            <w:rStyle w:val="Hyperlink"/>
            <w:rFonts w:ascii="Times New Roman" w:hAnsi="Times New Roman"/>
            <w:color w:val="000000"/>
            <w:lang w:val="lv-LV"/>
          </w:rPr>
          <w:t>https://www.edu.ro/Ordin_3235_93_4_02_2021_siguranta_epidemiologica_scoli</w:t>
        </w:r>
      </w:hyperlink>
    </w:p>
  </w:footnote>
  <w:footnote w:id="12">
    <w:p w14:paraId="23F8E57B" w14:textId="77777777" w:rsidR="003E5F59" w:rsidRPr="00F809A5" w:rsidRDefault="003E5F59" w:rsidP="003E5F59">
      <w:pPr>
        <w:pStyle w:val="FootnoteText"/>
        <w:rPr>
          <w:lang w:val="lv-LV"/>
        </w:rPr>
      </w:pPr>
      <w:r>
        <w:rPr>
          <w:rStyle w:val="FootnoteReference"/>
        </w:rPr>
        <w:footnoteRef/>
      </w:r>
      <w:r w:rsidRPr="00F809A5">
        <w:rPr>
          <w:rFonts w:ascii="Times New Roman" w:hAnsi="Times New Roman"/>
          <w:color w:val="000000"/>
          <w:lang w:val="lv-LV"/>
        </w:rPr>
        <w:t xml:space="preserve"> </w:t>
      </w:r>
      <w:hyperlink r:id="rId5" w:history="1">
        <w:r w:rsidRPr="00F809A5">
          <w:rPr>
            <w:rStyle w:val="Hyperlink"/>
            <w:rFonts w:ascii="Times New Roman" w:hAnsi="Times New Roman"/>
            <w:color w:val="000000"/>
            <w:lang w:val="lv-LV"/>
          </w:rPr>
          <w:t>https://men.public.lu/fr/support/coronavirus/faq-en.html</w:t>
        </w:r>
      </w:hyperlink>
    </w:p>
  </w:footnote>
  <w:footnote w:id="13">
    <w:p w14:paraId="1E886106" w14:textId="77777777" w:rsidR="003E5F59" w:rsidRPr="00F809A5" w:rsidRDefault="003E5F59" w:rsidP="003E5F59">
      <w:pPr>
        <w:pStyle w:val="FootnoteText"/>
        <w:rPr>
          <w:lang w:val="lv-LV"/>
        </w:rPr>
      </w:pPr>
      <w:r>
        <w:rPr>
          <w:rStyle w:val="FootnoteReference"/>
        </w:rPr>
        <w:footnoteRef/>
      </w:r>
      <w:r w:rsidRPr="00F809A5">
        <w:rPr>
          <w:rFonts w:ascii="Times New Roman" w:hAnsi="Times New Roman"/>
          <w:color w:val="000000"/>
          <w:lang w:val="lv-LV"/>
        </w:rPr>
        <w:t xml:space="preserve"> https://eody.gov.gr/wp-content/uploads/2020/11/COVID19-20201111-dimotika.pdf</w:t>
      </w:r>
    </w:p>
  </w:footnote>
  <w:footnote w:id="14">
    <w:p w14:paraId="51141248" w14:textId="77777777" w:rsidR="00161F8E" w:rsidRPr="00447B67" w:rsidRDefault="00161F8E" w:rsidP="00161F8E">
      <w:pPr>
        <w:pStyle w:val="FootnoteText"/>
        <w:rPr>
          <w:rFonts w:ascii="Times New Roman" w:hAnsi="Times New Roman" w:cs="Times New Roman"/>
          <w:sz w:val="18"/>
          <w:szCs w:val="18"/>
          <w:lang w:val="lv-LV"/>
        </w:rPr>
      </w:pPr>
      <w:r w:rsidRPr="00D86092">
        <w:rPr>
          <w:rStyle w:val="FootnoteReference"/>
          <w:rFonts w:ascii="Times New Roman" w:hAnsi="Times New Roman" w:cs="Times New Roman"/>
          <w:sz w:val="18"/>
          <w:szCs w:val="18"/>
        </w:rPr>
        <w:footnoteRef/>
      </w:r>
      <w:r w:rsidRPr="00447B67">
        <w:rPr>
          <w:rFonts w:ascii="Times New Roman" w:hAnsi="Times New Roman" w:cs="Times New Roman"/>
          <w:lang w:val="lv-LV"/>
        </w:rPr>
        <w:t xml:space="preserve"> </w:t>
      </w:r>
      <w:r w:rsidRPr="00447B67">
        <w:rPr>
          <w:rFonts w:ascii="Times New Roman" w:hAnsi="Times New Roman" w:cs="Times New Roman"/>
          <w:sz w:val="18"/>
          <w:szCs w:val="18"/>
          <w:lang w:val="lv-LV"/>
        </w:rPr>
        <w:t>Grācas Medicīnas universitātes, Insbrukas Medicīnas universitātes konsorcija, JKU Lincas Medicīnas fakultātes un Vīnes universitātes sadarbībā ar Federālo Izglītības, zinātnes un pētniecības ministriju veiktais pētījums “</w:t>
      </w:r>
      <w:r w:rsidRPr="00447B67">
        <w:rPr>
          <w:rFonts w:ascii="Times New Roman" w:hAnsi="Times New Roman" w:cs="Times New Roman"/>
          <w:i/>
          <w:iCs/>
          <w:sz w:val="18"/>
          <w:szCs w:val="18"/>
          <w:lang w:val="lv-LV"/>
        </w:rPr>
        <w:t>Ergebnisse der Erstuntersuchung der Schul-SARS-CoV-2-Monitoringstudie</w:t>
      </w:r>
      <w:r w:rsidRPr="00447B67">
        <w:rPr>
          <w:rFonts w:ascii="Times New Roman" w:hAnsi="Times New Roman" w:cs="Times New Roman"/>
          <w:sz w:val="18"/>
          <w:szCs w:val="18"/>
          <w:lang w:val="lv-LV"/>
        </w:rPr>
        <w:t xml:space="preserve">”. Pētījuma rezultāti publicēti 13.11.2020. Pieejams: </w:t>
      </w:r>
      <w:hyperlink r:id="rId6" w:history="1">
        <w:r w:rsidRPr="00447B67">
          <w:rPr>
            <w:rStyle w:val="Hyperlink"/>
            <w:rFonts w:ascii="Times New Roman" w:hAnsi="Times New Roman" w:cs="Times New Roman"/>
            <w:color w:val="auto"/>
            <w:sz w:val="18"/>
            <w:szCs w:val="18"/>
            <w:u w:val="none"/>
            <w:lang w:val="lv-LV"/>
          </w:rPr>
          <w:t>https://www.bmbwf.gv.at/Themen/schule/beratung/corona/gs.html</w:t>
        </w:r>
      </w:hyperlink>
    </w:p>
  </w:footnote>
  <w:footnote w:id="15">
    <w:p w14:paraId="0A0E3CFC" w14:textId="77777777" w:rsidR="00161F8E" w:rsidRPr="00D86092" w:rsidRDefault="00161F8E" w:rsidP="00161F8E">
      <w:pPr>
        <w:pStyle w:val="FootnoteText"/>
        <w:rPr>
          <w:rFonts w:ascii="Times New Roman" w:hAnsi="Times New Roman" w:cs="Times New Roman"/>
          <w:sz w:val="18"/>
          <w:szCs w:val="18"/>
        </w:rPr>
      </w:pPr>
      <w:r w:rsidRPr="00D86092">
        <w:rPr>
          <w:rStyle w:val="FootnoteReference"/>
          <w:rFonts w:ascii="Times New Roman" w:hAnsi="Times New Roman" w:cs="Times New Roman"/>
          <w:sz w:val="18"/>
          <w:szCs w:val="18"/>
        </w:rPr>
        <w:footnoteRef/>
      </w:r>
      <w:r w:rsidRPr="00D86092">
        <w:rPr>
          <w:rFonts w:ascii="Times New Roman" w:hAnsi="Times New Roman" w:cs="Times New Roman"/>
          <w:sz w:val="18"/>
          <w:szCs w:val="18"/>
        </w:rPr>
        <w:t xml:space="preserve"> Veselības un sociālās aprūpes departamenta pasūtītais pētījums “</w:t>
      </w:r>
      <w:r w:rsidRPr="00D86092">
        <w:rPr>
          <w:rFonts w:ascii="Times New Roman" w:hAnsi="Times New Roman" w:cs="Times New Roman"/>
          <w:i/>
          <w:iCs/>
          <w:sz w:val="18"/>
          <w:szCs w:val="18"/>
        </w:rPr>
        <w:t>The Real-time Assessment of Community Transmission (REACT) programme is the largest, most significant piece of research looking at how the virus is spreading across the country</w:t>
      </w:r>
      <w:r w:rsidRPr="00D86092">
        <w:rPr>
          <w:rFonts w:ascii="Times New Roman" w:hAnsi="Times New Roman" w:cs="Times New Roman"/>
          <w:sz w:val="18"/>
          <w:szCs w:val="18"/>
        </w:rPr>
        <w:t xml:space="preserve">”. Pieejams:  </w:t>
      </w:r>
      <w:hyperlink r:id="rId7" w:history="1">
        <w:r w:rsidRPr="00D86092">
          <w:rPr>
            <w:rStyle w:val="Hyperlink"/>
            <w:rFonts w:ascii="Times New Roman" w:hAnsi="Times New Roman" w:cs="Times New Roman"/>
            <w:color w:val="auto"/>
            <w:sz w:val="18"/>
            <w:szCs w:val="18"/>
            <w:u w:val="none"/>
          </w:rPr>
          <w:t>https://www.imperial.ac.uk/medicine/research-and-impact/groups/react-study/real-time-assessment-of-community-transmission-findings/</w:t>
        </w:r>
      </w:hyperlink>
    </w:p>
  </w:footnote>
  <w:footnote w:id="16">
    <w:p w14:paraId="5F464771" w14:textId="77777777" w:rsidR="00161F8E" w:rsidRPr="00D86092" w:rsidRDefault="00161F8E" w:rsidP="00161F8E">
      <w:pPr>
        <w:pStyle w:val="FootnoteText"/>
        <w:jc w:val="both"/>
        <w:rPr>
          <w:rFonts w:ascii="Times New Roman" w:hAnsi="Times New Roman" w:cs="Times New Roman"/>
          <w:sz w:val="18"/>
          <w:szCs w:val="18"/>
        </w:rPr>
      </w:pPr>
      <w:r w:rsidRPr="00D86092">
        <w:rPr>
          <w:rStyle w:val="FootnoteReference"/>
          <w:rFonts w:ascii="Times New Roman" w:hAnsi="Times New Roman" w:cs="Times New Roman"/>
          <w:sz w:val="18"/>
          <w:szCs w:val="18"/>
        </w:rPr>
        <w:footnoteRef/>
      </w:r>
      <w:r w:rsidRPr="00D86092">
        <w:rPr>
          <w:rFonts w:ascii="Times New Roman" w:hAnsi="Times New Roman" w:cs="Times New Roman"/>
          <w:sz w:val="18"/>
          <w:szCs w:val="18"/>
        </w:rPr>
        <w:t xml:space="preserve"> Vācijas Bērnu infekcijas slimību biedrības, Pediatru profesionālās asociācijas, Vācijas Bērnu un pusaudžu medicīnas biedrības, Bērnu pulmonoloģijas biedrības un Dienvidvācijas Bērnu un pusaudžu ārstu biedrības paziņojums “Stellungnahme von  zur Verwendung von Masken bei Kindern zur Verhinderung der Infektion mit SARS-CoV-2+”. Publicēts 12.11.2020. Pieejams:</w:t>
      </w:r>
      <w:hyperlink r:id="rId8" w:history="1">
        <w:r w:rsidRPr="00D86092">
          <w:rPr>
            <w:rStyle w:val="Hyperlink"/>
            <w:rFonts w:ascii="Times New Roman" w:hAnsi="Times New Roman" w:cs="Times New Roman"/>
            <w:color w:val="auto"/>
            <w:sz w:val="18"/>
            <w:szCs w:val="18"/>
            <w:u w:val="none"/>
          </w:rPr>
          <w:t>https://dgpi.de/covid19-masken-stand-10-11-2020/</w:t>
        </w:r>
      </w:hyperlink>
      <w:r w:rsidRPr="00D86092">
        <w:rPr>
          <w:rFonts w:ascii="Times New Roman" w:hAnsi="Times New Roman" w:cs="Times New Roman"/>
          <w:sz w:val="18"/>
          <w:szCs w:val="18"/>
        </w:rPr>
        <w:t xml:space="preserve"> </w:t>
      </w:r>
    </w:p>
  </w:footnote>
  <w:footnote w:id="17">
    <w:p w14:paraId="262FA739" w14:textId="77777777" w:rsidR="00161F8E" w:rsidRPr="00D86092" w:rsidRDefault="00161F8E" w:rsidP="00161F8E">
      <w:pPr>
        <w:pStyle w:val="FootnoteText"/>
        <w:rPr>
          <w:rFonts w:ascii="Times New Roman" w:hAnsi="Times New Roman" w:cs="Times New Roman"/>
        </w:rPr>
      </w:pPr>
      <w:r w:rsidRPr="00B6170D">
        <w:rPr>
          <w:rStyle w:val="FootnoteReference"/>
          <w:rFonts w:ascii="Times New Roman" w:hAnsi="Times New Roman"/>
          <w:sz w:val="18"/>
          <w:szCs w:val="18"/>
        </w:rPr>
        <w:footnoteRef/>
      </w:r>
      <w:r w:rsidRPr="00B6170D">
        <w:rPr>
          <w:rFonts w:ascii="Times New Roman" w:hAnsi="Times New Roman"/>
          <w:sz w:val="18"/>
          <w:szCs w:val="18"/>
        </w:rPr>
        <w:t xml:space="preserve"> </w:t>
      </w:r>
      <w:r w:rsidRPr="00D86092">
        <w:rPr>
          <w:rFonts w:ascii="Times New Roman" w:hAnsi="Times New Roman" w:cs="Times New Roman"/>
        </w:rPr>
        <w:t>MK 06.11.2020 rīkojums Nr. 655 “Par ārkārtējās situācijas izsludināšanu”</w:t>
      </w:r>
    </w:p>
  </w:footnote>
  <w:footnote w:id="18">
    <w:p w14:paraId="3F57C23A" w14:textId="1F9D8FC3" w:rsidR="00531B59" w:rsidRPr="00D86092" w:rsidRDefault="00531B59">
      <w:pPr>
        <w:pStyle w:val="FootnoteText"/>
        <w:rPr>
          <w:rFonts w:ascii="Times New Roman" w:hAnsi="Times New Roman" w:cs="Times New Roman"/>
          <w:lang w:val="en-US"/>
        </w:rPr>
      </w:pPr>
      <w:r w:rsidRPr="00D86092">
        <w:rPr>
          <w:rStyle w:val="FootnoteReference"/>
          <w:rFonts w:ascii="Times New Roman" w:hAnsi="Times New Roman" w:cs="Times New Roman"/>
        </w:rPr>
        <w:footnoteRef/>
      </w:r>
      <w:r w:rsidRPr="00D86092">
        <w:rPr>
          <w:rFonts w:ascii="Times New Roman" w:hAnsi="Times New Roman" w:cs="Times New Roman"/>
        </w:rPr>
        <w:t xml:space="preserve"> </w:t>
      </w:r>
      <w:r w:rsidR="00952046" w:rsidRPr="00D86092">
        <w:rPr>
          <w:rFonts w:ascii="Times New Roman" w:hAnsi="Times New Roman" w:cs="Times New Roman"/>
          <w:lang w:val="en-US"/>
        </w:rPr>
        <w:t>https://www.ecdc.europa.eu/sites/default/files/documents/COVID-19-in-children-and-the-role-of-school-settings-in-transmission-first-update_1.pdf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6212" w14:textId="77777777" w:rsidR="00616D8A" w:rsidRDefault="00616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40687"/>
      <w:docPartObj>
        <w:docPartGallery w:val="Page Numbers (Top of Page)"/>
        <w:docPartUnique/>
      </w:docPartObj>
    </w:sdtPr>
    <w:sdtEndPr/>
    <w:sdtContent>
      <w:p w14:paraId="7251AB15" w14:textId="77777777" w:rsidR="00E7267A" w:rsidRDefault="00E7267A">
        <w:pPr>
          <w:pStyle w:val="Header"/>
          <w:jc w:val="center"/>
        </w:pPr>
        <w:r w:rsidRPr="00A6071E">
          <w:rPr>
            <w:rFonts w:ascii="Times New Roman" w:hAnsi="Times New Roman" w:cs="Times New Roman"/>
            <w:sz w:val="24"/>
            <w:szCs w:val="24"/>
          </w:rPr>
          <w:fldChar w:fldCharType="begin"/>
        </w:r>
        <w:r w:rsidRPr="00A6071E">
          <w:rPr>
            <w:rFonts w:ascii="Times New Roman" w:hAnsi="Times New Roman" w:cs="Times New Roman"/>
            <w:sz w:val="24"/>
            <w:szCs w:val="24"/>
          </w:rPr>
          <w:instrText>PAGE   \* MERGEFORMAT</w:instrText>
        </w:r>
        <w:r w:rsidRPr="00A6071E">
          <w:rPr>
            <w:rFonts w:ascii="Times New Roman" w:hAnsi="Times New Roman" w:cs="Times New Roman"/>
            <w:sz w:val="24"/>
            <w:szCs w:val="24"/>
          </w:rPr>
          <w:fldChar w:fldCharType="separate"/>
        </w:r>
        <w:r w:rsidRPr="007F5D69">
          <w:rPr>
            <w:rFonts w:ascii="Times New Roman" w:hAnsi="Times New Roman" w:cs="Times New Roman"/>
            <w:noProof/>
            <w:sz w:val="24"/>
            <w:szCs w:val="24"/>
            <w:lang w:val="lv-LV"/>
          </w:rPr>
          <w:t>10</w:t>
        </w:r>
        <w:r w:rsidRPr="00A6071E">
          <w:rPr>
            <w:rFonts w:ascii="Times New Roman" w:hAnsi="Times New Roman" w:cs="Times New Roman"/>
            <w:sz w:val="24"/>
            <w:szCs w:val="24"/>
          </w:rPr>
          <w:fldChar w:fldCharType="end"/>
        </w:r>
      </w:p>
    </w:sdtContent>
  </w:sdt>
  <w:p w14:paraId="421D364C" w14:textId="77777777" w:rsidR="00E7267A" w:rsidRDefault="00E7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CF43" w14:textId="77777777" w:rsidR="00616D8A" w:rsidRDefault="00616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BDA"/>
    <w:multiLevelType w:val="hybridMultilevel"/>
    <w:tmpl w:val="91FC1D12"/>
    <w:lvl w:ilvl="0" w:tplc="DE3AF8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3D605B"/>
    <w:multiLevelType w:val="hybridMultilevel"/>
    <w:tmpl w:val="BB9A9124"/>
    <w:lvl w:ilvl="0" w:tplc="8E4EEC9A">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7A0375"/>
    <w:multiLevelType w:val="hybridMultilevel"/>
    <w:tmpl w:val="31528B1A"/>
    <w:lvl w:ilvl="0" w:tplc="598CA3B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C86B5C"/>
    <w:multiLevelType w:val="hybridMultilevel"/>
    <w:tmpl w:val="C99C1466"/>
    <w:lvl w:ilvl="0" w:tplc="20E447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9A5F1C"/>
    <w:multiLevelType w:val="hybridMultilevel"/>
    <w:tmpl w:val="C99C1466"/>
    <w:lvl w:ilvl="0" w:tplc="20E447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1B33E0"/>
    <w:multiLevelType w:val="hybridMultilevel"/>
    <w:tmpl w:val="B8BEF96A"/>
    <w:lvl w:ilvl="0" w:tplc="62BC600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1336DE"/>
    <w:multiLevelType w:val="hybridMultilevel"/>
    <w:tmpl w:val="8812C278"/>
    <w:lvl w:ilvl="0" w:tplc="C4E8B2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0D0E63"/>
    <w:multiLevelType w:val="hybridMultilevel"/>
    <w:tmpl w:val="BB9A9124"/>
    <w:lvl w:ilvl="0" w:tplc="8E4EEC9A">
      <w:start w:val="1"/>
      <w:numFmt w:val="decimal"/>
      <w:lvlText w:val="%1."/>
      <w:lvlJc w:val="left"/>
      <w:pPr>
        <w:ind w:left="1287" w:hanging="360"/>
      </w:pPr>
      <w:rPr>
        <w:rFonts w:ascii="Times New Roman"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52850F99"/>
    <w:multiLevelType w:val="hybridMultilevel"/>
    <w:tmpl w:val="D4427B7C"/>
    <w:lvl w:ilvl="0" w:tplc="C2220AC0">
      <w:start w:val="49"/>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764663"/>
    <w:multiLevelType w:val="hybridMultilevel"/>
    <w:tmpl w:val="74BE3714"/>
    <w:lvl w:ilvl="0" w:tplc="28802B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AD60AD"/>
    <w:multiLevelType w:val="hybridMultilevel"/>
    <w:tmpl w:val="32843FF6"/>
    <w:lvl w:ilvl="0" w:tplc="1504BDA6">
      <w:start w:val="1"/>
      <w:numFmt w:val="bullet"/>
      <w:lvlText w:val="•"/>
      <w:lvlJc w:val="left"/>
      <w:pPr>
        <w:tabs>
          <w:tab w:val="num" w:pos="720"/>
        </w:tabs>
        <w:ind w:left="720" w:hanging="360"/>
      </w:pPr>
      <w:rPr>
        <w:rFonts w:ascii="Arial" w:hAnsi="Arial" w:hint="default"/>
      </w:rPr>
    </w:lvl>
    <w:lvl w:ilvl="1" w:tplc="0B1EC07E" w:tentative="1">
      <w:start w:val="1"/>
      <w:numFmt w:val="bullet"/>
      <w:lvlText w:val="•"/>
      <w:lvlJc w:val="left"/>
      <w:pPr>
        <w:tabs>
          <w:tab w:val="num" w:pos="1440"/>
        </w:tabs>
        <w:ind w:left="1440" w:hanging="360"/>
      </w:pPr>
      <w:rPr>
        <w:rFonts w:ascii="Arial" w:hAnsi="Arial" w:hint="default"/>
      </w:rPr>
    </w:lvl>
    <w:lvl w:ilvl="2" w:tplc="34CA9B68" w:tentative="1">
      <w:start w:val="1"/>
      <w:numFmt w:val="bullet"/>
      <w:lvlText w:val="•"/>
      <w:lvlJc w:val="left"/>
      <w:pPr>
        <w:tabs>
          <w:tab w:val="num" w:pos="2160"/>
        </w:tabs>
        <w:ind w:left="2160" w:hanging="360"/>
      </w:pPr>
      <w:rPr>
        <w:rFonts w:ascii="Arial" w:hAnsi="Arial" w:hint="default"/>
      </w:rPr>
    </w:lvl>
    <w:lvl w:ilvl="3" w:tplc="7AF8FA78" w:tentative="1">
      <w:start w:val="1"/>
      <w:numFmt w:val="bullet"/>
      <w:lvlText w:val="•"/>
      <w:lvlJc w:val="left"/>
      <w:pPr>
        <w:tabs>
          <w:tab w:val="num" w:pos="2880"/>
        </w:tabs>
        <w:ind w:left="2880" w:hanging="360"/>
      </w:pPr>
      <w:rPr>
        <w:rFonts w:ascii="Arial" w:hAnsi="Arial" w:hint="default"/>
      </w:rPr>
    </w:lvl>
    <w:lvl w:ilvl="4" w:tplc="9ADE9EF4" w:tentative="1">
      <w:start w:val="1"/>
      <w:numFmt w:val="bullet"/>
      <w:lvlText w:val="•"/>
      <w:lvlJc w:val="left"/>
      <w:pPr>
        <w:tabs>
          <w:tab w:val="num" w:pos="3600"/>
        </w:tabs>
        <w:ind w:left="3600" w:hanging="360"/>
      </w:pPr>
      <w:rPr>
        <w:rFonts w:ascii="Arial" w:hAnsi="Arial" w:hint="default"/>
      </w:rPr>
    </w:lvl>
    <w:lvl w:ilvl="5" w:tplc="8AAA453E" w:tentative="1">
      <w:start w:val="1"/>
      <w:numFmt w:val="bullet"/>
      <w:lvlText w:val="•"/>
      <w:lvlJc w:val="left"/>
      <w:pPr>
        <w:tabs>
          <w:tab w:val="num" w:pos="4320"/>
        </w:tabs>
        <w:ind w:left="4320" w:hanging="360"/>
      </w:pPr>
      <w:rPr>
        <w:rFonts w:ascii="Arial" w:hAnsi="Arial" w:hint="default"/>
      </w:rPr>
    </w:lvl>
    <w:lvl w:ilvl="6" w:tplc="DC880626" w:tentative="1">
      <w:start w:val="1"/>
      <w:numFmt w:val="bullet"/>
      <w:lvlText w:val="•"/>
      <w:lvlJc w:val="left"/>
      <w:pPr>
        <w:tabs>
          <w:tab w:val="num" w:pos="5040"/>
        </w:tabs>
        <w:ind w:left="5040" w:hanging="360"/>
      </w:pPr>
      <w:rPr>
        <w:rFonts w:ascii="Arial" w:hAnsi="Arial" w:hint="default"/>
      </w:rPr>
    </w:lvl>
    <w:lvl w:ilvl="7" w:tplc="38E2913A" w:tentative="1">
      <w:start w:val="1"/>
      <w:numFmt w:val="bullet"/>
      <w:lvlText w:val="•"/>
      <w:lvlJc w:val="left"/>
      <w:pPr>
        <w:tabs>
          <w:tab w:val="num" w:pos="5760"/>
        </w:tabs>
        <w:ind w:left="5760" w:hanging="360"/>
      </w:pPr>
      <w:rPr>
        <w:rFonts w:ascii="Arial" w:hAnsi="Arial" w:hint="default"/>
      </w:rPr>
    </w:lvl>
    <w:lvl w:ilvl="8" w:tplc="CD9EE6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BF1C6C"/>
    <w:multiLevelType w:val="hybridMultilevel"/>
    <w:tmpl w:val="A676A370"/>
    <w:lvl w:ilvl="0" w:tplc="604E0A4E">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CC0DCC"/>
    <w:multiLevelType w:val="hybridMultilevel"/>
    <w:tmpl w:val="1256A9F8"/>
    <w:lvl w:ilvl="0" w:tplc="C4604E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DAF1A12"/>
    <w:multiLevelType w:val="hybridMultilevel"/>
    <w:tmpl w:val="38D6E1E4"/>
    <w:lvl w:ilvl="0" w:tplc="6768985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B65718"/>
    <w:multiLevelType w:val="hybridMultilevel"/>
    <w:tmpl w:val="7828F98A"/>
    <w:lvl w:ilvl="0" w:tplc="035E96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6310EEA"/>
    <w:multiLevelType w:val="hybridMultilevel"/>
    <w:tmpl w:val="BB9A9124"/>
    <w:lvl w:ilvl="0" w:tplc="8E4EEC9A">
      <w:start w:val="1"/>
      <w:numFmt w:val="decimal"/>
      <w:lvlText w:val="%1."/>
      <w:lvlJc w:val="left"/>
      <w:pPr>
        <w:ind w:left="1287" w:hanging="360"/>
      </w:pPr>
      <w:rPr>
        <w:rFonts w:ascii="Times New Roman"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1"/>
  </w:num>
  <w:num w:numId="2">
    <w:abstractNumId w:val="9"/>
  </w:num>
  <w:num w:numId="3">
    <w:abstractNumId w:val="0"/>
  </w:num>
  <w:num w:numId="4">
    <w:abstractNumId w:val="4"/>
  </w:num>
  <w:num w:numId="5">
    <w:abstractNumId w:val="3"/>
  </w:num>
  <w:num w:numId="6">
    <w:abstractNumId w:val="5"/>
  </w:num>
  <w:num w:numId="7">
    <w:abstractNumId w:val="13"/>
  </w:num>
  <w:num w:numId="8">
    <w:abstractNumId w:val="12"/>
  </w:num>
  <w:num w:numId="9">
    <w:abstractNumId w:val="14"/>
  </w:num>
  <w:num w:numId="10">
    <w:abstractNumId w:val="1"/>
  </w:num>
  <w:num w:numId="11">
    <w:abstractNumId w:val="2"/>
  </w:num>
  <w:num w:numId="12">
    <w:abstractNumId w:val="10"/>
  </w:num>
  <w:num w:numId="13">
    <w:abstractNumId w:val="8"/>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91"/>
    <w:rsid w:val="0000470A"/>
    <w:rsid w:val="00004E18"/>
    <w:rsid w:val="000078B9"/>
    <w:rsid w:val="00017055"/>
    <w:rsid w:val="0002110A"/>
    <w:rsid w:val="00023CA7"/>
    <w:rsid w:val="00024460"/>
    <w:rsid w:val="00033CA5"/>
    <w:rsid w:val="000347C5"/>
    <w:rsid w:val="00036B5F"/>
    <w:rsid w:val="00051CC8"/>
    <w:rsid w:val="000602A5"/>
    <w:rsid w:val="00061476"/>
    <w:rsid w:val="000646E4"/>
    <w:rsid w:val="000700FF"/>
    <w:rsid w:val="00071CE7"/>
    <w:rsid w:val="00074170"/>
    <w:rsid w:val="000762D3"/>
    <w:rsid w:val="000835C6"/>
    <w:rsid w:val="0009089A"/>
    <w:rsid w:val="000A1BB0"/>
    <w:rsid w:val="000B17D4"/>
    <w:rsid w:val="000C28FA"/>
    <w:rsid w:val="000C4EE6"/>
    <w:rsid w:val="000C64CF"/>
    <w:rsid w:val="000D52F2"/>
    <w:rsid w:val="000D7C48"/>
    <w:rsid w:val="000E7C2C"/>
    <w:rsid w:val="000F4E76"/>
    <w:rsid w:val="000F4ED5"/>
    <w:rsid w:val="000F7D50"/>
    <w:rsid w:val="0010016C"/>
    <w:rsid w:val="00110DA1"/>
    <w:rsid w:val="00115CDE"/>
    <w:rsid w:val="00117EBC"/>
    <w:rsid w:val="00124779"/>
    <w:rsid w:val="00131A0F"/>
    <w:rsid w:val="00134502"/>
    <w:rsid w:val="00135D89"/>
    <w:rsid w:val="00141DE1"/>
    <w:rsid w:val="001448C6"/>
    <w:rsid w:val="00152904"/>
    <w:rsid w:val="0015538F"/>
    <w:rsid w:val="00161F8E"/>
    <w:rsid w:val="001704BA"/>
    <w:rsid w:val="00170869"/>
    <w:rsid w:val="001710B4"/>
    <w:rsid w:val="00174CEB"/>
    <w:rsid w:val="0017522D"/>
    <w:rsid w:val="00180043"/>
    <w:rsid w:val="00181D16"/>
    <w:rsid w:val="0018495F"/>
    <w:rsid w:val="001858A5"/>
    <w:rsid w:val="001A20A8"/>
    <w:rsid w:val="001B030D"/>
    <w:rsid w:val="001B23AB"/>
    <w:rsid w:val="001B580A"/>
    <w:rsid w:val="001D03CA"/>
    <w:rsid w:val="001D3722"/>
    <w:rsid w:val="001D3C80"/>
    <w:rsid w:val="001E6499"/>
    <w:rsid w:val="001F02A7"/>
    <w:rsid w:val="001F671F"/>
    <w:rsid w:val="00203FDD"/>
    <w:rsid w:val="00204D0B"/>
    <w:rsid w:val="002053F9"/>
    <w:rsid w:val="002064FE"/>
    <w:rsid w:val="002065C0"/>
    <w:rsid w:val="00206702"/>
    <w:rsid w:val="00206AA4"/>
    <w:rsid w:val="002135A7"/>
    <w:rsid w:val="002142C7"/>
    <w:rsid w:val="00222423"/>
    <w:rsid w:val="002244CB"/>
    <w:rsid w:val="00231F68"/>
    <w:rsid w:val="00234B1F"/>
    <w:rsid w:val="00236D3C"/>
    <w:rsid w:val="00237101"/>
    <w:rsid w:val="00237448"/>
    <w:rsid w:val="0025187F"/>
    <w:rsid w:val="00255FD9"/>
    <w:rsid w:val="00266A1B"/>
    <w:rsid w:val="00266B36"/>
    <w:rsid w:val="002735E5"/>
    <w:rsid w:val="00274EF5"/>
    <w:rsid w:val="00280950"/>
    <w:rsid w:val="002813D5"/>
    <w:rsid w:val="00286E6D"/>
    <w:rsid w:val="002A1096"/>
    <w:rsid w:val="002B4D47"/>
    <w:rsid w:val="002C6E9B"/>
    <w:rsid w:val="002D1550"/>
    <w:rsid w:val="002D1620"/>
    <w:rsid w:val="002E1FD1"/>
    <w:rsid w:val="002F43B6"/>
    <w:rsid w:val="002F6E19"/>
    <w:rsid w:val="00300ED2"/>
    <w:rsid w:val="00305B1E"/>
    <w:rsid w:val="00306707"/>
    <w:rsid w:val="003149EE"/>
    <w:rsid w:val="003154E3"/>
    <w:rsid w:val="00325F22"/>
    <w:rsid w:val="003339E5"/>
    <w:rsid w:val="0033437F"/>
    <w:rsid w:val="00335705"/>
    <w:rsid w:val="003432B3"/>
    <w:rsid w:val="0034570D"/>
    <w:rsid w:val="00346B42"/>
    <w:rsid w:val="0034786C"/>
    <w:rsid w:val="003508D7"/>
    <w:rsid w:val="00352B3E"/>
    <w:rsid w:val="00364815"/>
    <w:rsid w:val="003651AF"/>
    <w:rsid w:val="00366876"/>
    <w:rsid w:val="003730C4"/>
    <w:rsid w:val="003751EC"/>
    <w:rsid w:val="003851BE"/>
    <w:rsid w:val="00393982"/>
    <w:rsid w:val="0039495B"/>
    <w:rsid w:val="003B67B6"/>
    <w:rsid w:val="003B73B4"/>
    <w:rsid w:val="003C49D9"/>
    <w:rsid w:val="003D54E6"/>
    <w:rsid w:val="003D55C3"/>
    <w:rsid w:val="003D5A9C"/>
    <w:rsid w:val="003E35EC"/>
    <w:rsid w:val="003E5F59"/>
    <w:rsid w:val="003F5687"/>
    <w:rsid w:val="003F7966"/>
    <w:rsid w:val="00400157"/>
    <w:rsid w:val="00400762"/>
    <w:rsid w:val="004023CE"/>
    <w:rsid w:val="004047A9"/>
    <w:rsid w:val="00405BC0"/>
    <w:rsid w:val="0041585E"/>
    <w:rsid w:val="00427A86"/>
    <w:rsid w:val="004304E0"/>
    <w:rsid w:val="00434BD2"/>
    <w:rsid w:val="00436735"/>
    <w:rsid w:val="00437EF8"/>
    <w:rsid w:val="00447242"/>
    <w:rsid w:val="00447B67"/>
    <w:rsid w:val="00461535"/>
    <w:rsid w:val="00464CBE"/>
    <w:rsid w:val="0047272D"/>
    <w:rsid w:val="00480191"/>
    <w:rsid w:val="0048480B"/>
    <w:rsid w:val="00497832"/>
    <w:rsid w:val="004A573D"/>
    <w:rsid w:val="004A5DCC"/>
    <w:rsid w:val="004B5924"/>
    <w:rsid w:val="004C087B"/>
    <w:rsid w:val="004C0DBB"/>
    <w:rsid w:val="004C1317"/>
    <w:rsid w:val="004C3999"/>
    <w:rsid w:val="004C39AB"/>
    <w:rsid w:val="004C5E0C"/>
    <w:rsid w:val="004D4527"/>
    <w:rsid w:val="004E19C0"/>
    <w:rsid w:val="004F4234"/>
    <w:rsid w:val="004F44E0"/>
    <w:rsid w:val="004F6209"/>
    <w:rsid w:val="00501D60"/>
    <w:rsid w:val="005025DF"/>
    <w:rsid w:val="00512135"/>
    <w:rsid w:val="005172E7"/>
    <w:rsid w:val="00530691"/>
    <w:rsid w:val="00531B59"/>
    <w:rsid w:val="00534D25"/>
    <w:rsid w:val="00541F3E"/>
    <w:rsid w:val="00547FA7"/>
    <w:rsid w:val="00561FC7"/>
    <w:rsid w:val="00567172"/>
    <w:rsid w:val="00567E9E"/>
    <w:rsid w:val="0057265F"/>
    <w:rsid w:val="00575DB2"/>
    <w:rsid w:val="00587B7B"/>
    <w:rsid w:val="00596947"/>
    <w:rsid w:val="00597016"/>
    <w:rsid w:val="005A7522"/>
    <w:rsid w:val="005A7EFF"/>
    <w:rsid w:val="005C4DB6"/>
    <w:rsid w:val="005D0846"/>
    <w:rsid w:val="005D1E66"/>
    <w:rsid w:val="005D78F4"/>
    <w:rsid w:val="005E6132"/>
    <w:rsid w:val="005F4EC0"/>
    <w:rsid w:val="005F726F"/>
    <w:rsid w:val="00600318"/>
    <w:rsid w:val="00603C17"/>
    <w:rsid w:val="00603D32"/>
    <w:rsid w:val="00603FD9"/>
    <w:rsid w:val="00607234"/>
    <w:rsid w:val="00607953"/>
    <w:rsid w:val="00616D8A"/>
    <w:rsid w:val="00617C4D"/>
    <w:rsid w:val="006204B6"/>
    <w:rsid w:val="0062499E"/>
    <w:rsid w:val="00625899"/>
    <w:rsid w:val="00626473"/>
    <w:rsid w:val="00626853"/>
    <w:rsid w:val="00630DBB"/>
    <w:rsid w:val="00631720"/>
    <w:rsid w:val="0063391E"/>
    <w:rsid w:val="0063414F"/>
    <w:rsid w:val="0064744A"/>
    <w:rsid w:val="006638F6"/>
    <w:rsid w:val="006650F0"/>
    <w:rsid w:val="00672E3F"/>
    <w:rsid w:val="00680ECF"/>
    <w:rsid w:val="006836C7"/>
    <w:rsid w:val="0068480E"/>
    <w:rsid w:val="00685946"/>
    <w:rsid w:val="006A76B9"/>
    <w:rsid w:val="006B22F5"/>
    <w:rsid w:val="006C77CF"/>
    <w:rsid w:val="006D0B05"/>
    <w:rsid w:val="006D1E08"/>
    <w:rsid w:val="006D2B91"/>
    <w:rsid w:val="006D5D46"/>
    <w:rsid w:val="006E466B"/>
    <w:rsid w:val="006E76A8"/>
    <w:rsid w:val="006F54E0"/>
    <w:rsid w:val="007049D8"/>
    <w:rsid w:val="00710EAD"/>
    <w:rsid w:val="00722974"/>
    <w:rsid w:val="00733269"/>
    <w:rsid w:val="00734E94"/>
    <w:rsid w:val="00735DE9"/>
    <w:rsid w:val="00751D6E"/>
    <w:rsid w:val="007530ED"/>
    <w:rsid w:val="007538BE"/>
    <w:rsid w:val="00755B90"/>
    <w:rsid w:val="00757839"/>
    <w:rsid w:val="00761324"/>
    <w:rsid w:val="007615B6"/>
    <w:rsid w:val="0076297F"/>
    <w:rsid w:val="007702D9"/>
    <w:rsid w:val="00771E6F"/>
    <w:rsid w:val="007746A3"/>
    <w:rsid w:val="00784486"/>
    <w:rsid w:val="007857F8"/>
    <w:rsid w:val="00797ECA"/>
    <w:rsid w:val="007A0E64"/>
    <w:rsid w:val="007A1342"/>
    <w:rsid w:val="007A2FFC"/>
    <w:rsid w:val="007A3129"/>
    <w:rsid w:val="007A72D6"/>
    <w:rsid w:val="007B2074"/>
    <w:rsid w:val="007B2B80"/>
    <w:rsid w:val="007C69E3"/>
    <w:rsid w:val="007D7569"/>
    <w:rsid w:val="007E01FB"/>
    <w:rsid w:val="007E31E3"/>
    <w:rsid w:val="007E75BD"/>
    <w:rsid w:val="007F3DED"/>
    <w:rsid w:val="007F5D69"/>
    <w:rsid w:val="007F78EB"/>
    <w:rsid w:val="008002F9"/>
    <w:rsid w:val="008075E2"/>
    <w:rsid w:val="00807CFB"/>
    <w:rsid w:val="008101BC"/>
    <w:rsid w:val="0081526A"/>
    <w:rsid w:val="0082230B"/>
    <w:rsid w:val="00822F1D"/>
    <w:rsid w:val="0082490E"/>
    <w:rsid w:val="00836D91"/>
    <w:rsid w:val="00840C20"/>
    <w:rsid w:val="00840E42"/>
    <w:rsid w:val="00842E6F"/>
    <w:rsid w:val="00846BCA"/>
    <w:rsid w:val="008546EC"/>
    <w:rsid w:val="00854E01"/>
    <w:rsid w:val="0086022C"/>
    <w:rsid w:val="00860B27"/>
    <w:rsid w:val="008610F2"/>
    <w:rsid w:val="008624FB"/>
    <w:rsid w:val="00867765"/>
    <w:rsid w:val="00870265"/>
    <w:rsid w:val="00872DCF"/>
    <w:rsid w:val="00877B4B"/>
    <w:rsid w:val="00887A45"/>
    <w:rsid w:val="00892D1D"/>
    <w:rsid w:val="00896808"/>
    <w:rsid w:val="008C25A0"/>
    <w:rsid w:val="008C25A3"/>
    <w:rsid w:val="008D4563"/>
    <w:rsid w:val="008D763C"/>
    <w:rsid w:val="008E1180"/>
    <w:rsid w:val="008E483C"/>
    <w:rsid w:val="008E741F"/>
    <w:rsid w:val="008F039B"/>
    <w:rsid w:val="008F4336"/>
    <w:rsid w:val="009038D2"/>
    <w:rsid w:val="00905444"/>
    <w:rsid w:val="00910891"/>
    <w:rsid w:val="00911D41"/>
    <w:rsid w:val="00912DA4"/>
    <w:rsid w:val="00914701"/>
    <w:rsid w:val="00915B80"/>
    <w:rsid w:val="00931040"/>
    <w:rsid w:val="00935178"/>
    <w:rsid w:val="009365CF"/>
    <w:rsid w:val="009373E7"/>
    <w:rsid w:val="00937EB1"/>
    <w:rsid w:val="00940434"/>
    <w:rsid w:val="00947438"/>
    <w:rsid w:val="00947F84"/>
    <w:rsid w:val="009501C3"/>
    <w:rsid w:val="00952046"/>
    <w:rsid w:val="009556FF"/>
    <w:rsid w:val="00962486"/>
    <w:rsid w:val="00967227"/>
    <w:rsid w:val="00973315"/>
    <w:rsid w:val="00974441"/>
    <w:rsid w:val="009749D7"/>
    <w:rsid w:val="00975950"/>
    <w:rsid w:val="00981514"/>
    <w:rsid w:val="00990F1C"/>
    <w:rsid w:val="00997ACD"/>
    <w:rsid w:val="009B213B"/>
    <w:rsid w:val="009B289E"/>
    <w:rsid w:val="009B6871"/>
    <w:rsid w:val="009B793F"/>
    <w:rsid w:val="009B7B17"/>
    <w:rsid w:val="009C0167"/>
    <w:rsid w:val="009C31AD"/>
    <w:rsid w:val="009C4CC0"/>
    <w:rsid w:val="009D3E3B"/>
    <w:rsid w:val="009D4BDF"/>
    <w:rsid w:val="009D51C7"/>
    <w:rsid w:val="009D5559"/>
    <w:rsid w:val="009D633B"/>
    <w:rsid w:val="009D7280"/>
    <w:rsid w:val="009D7871"/>
    <w:rsid w:val="009E6206"/>
    <w:rsid w:val="009E6AF3"/>
    <w:rsid w:val="009F0CBA"/>
    <w:rsid w:val="009F3FFE"/>
    <w:rsid w:val="00A040FA"/>
    <w:rsid w:val="00A042D8"/>
    <w:rsid w:val="00A04E90"/>
    <w:rsid w:val="00A2799F"/>
    <w:rsid w:val="00A44C11"/>
    <w:rsid w:val="00A46A29"/>
    <w:rsid w:val="00A47BEC"/>
    <w:rsid w:val="00A54054"/>
    <w:rsid w:val="00A57D67"/>
    <w:rsid w:val="00A6071E"/>
    <w:rsid w:val="00A6101B"/>
    <w:rsid w:val="00A71270"/>
    <w:rsid w:val="00A75E4E"/>
    <w:rsid w:val="00A761E1"/>
    <w:rsid w:val="00A761E8"/>
    <w:rsid w:val="00A80B05"/>
    <w:rsid w:val="00AA12E1"/>
    <w:rsid w:val="00AA2736"/>
    <w:rsid w:val="00AA2B1E"/>
    <w:rsid w:val="00AB3269"/>
    <w:rsid w:val="00AC3F19"/>
    <w:rsid w:val="00AC7C51"/>
    <w:rsid w:val="00AD06B1"/>
    <w:rsid w:val="00AD2657"/>
    <w:rsid w:val="00AD4EBB"/>
    <w:rsid w:val="00AE0EEB"/>
    <w:rsid w:val="00AE1606"/>
    <w:rsid w:val="00AF4668"/>
    <w:rsid w:val="00AF5054"/>
    <w:rsid w:val="00B076BF"/>
    <w:rsid w:val="00B12392"/>
    <w:rsid w:val="00B15F62"/>
    <w:rsid w:val="00B1624B"/>
    <w:rsid w:val="00B34D1F"/>
    <w:rsid w:val="00B37C17"/>
    <w:rsid w:val="00B37FA8"/>
    <w:rsid w:val="00B57460"/>
    <w:rsid w:val="00B61590"/>
    <w:rsid w:val="00B61675"/>
    <w:rsid w:val="00B64568"/>
    <w:rsid w:val="00B71357"/>
    <w:rsid w:val="00B7770C"/>
    <w:rsid w:val="00B9194E"/>
    <w:rsid w:val="00BA4C1F"/>
    <w:rsid w:val="00BA509E"/>
    <w:rsid w:val="00BA5E1E"/>
    <w:rsid w:val="00BB0622"/>
    <w:rsid w:val="00BC03A3"/>
    <w:rsid w:val="00BD00CD"/>
    <w:rsid w:val="00BD0CBD"/>
    <w:rsid w:val="00BD1D2D"/>
    <w:rsid w:val="00BD7131"/>
    <w:rsid w:val="00BE1690"/>
    <w:rsid w:val="00BE4132"/>
    <w:rsid w:val="00BE462C"/>
    <w:rsid w:val="00BE7083"/>
    <w:rsid w:val="00BF3EFC"/>
    <w:rsid w:val="00BF7A3B"/>
    <w:rsid w:val="00C00664"/>
    <w:rsid w:val="00C017F8"/>
    <w:rsid w:val="00C040BB"/>
    <w:rsid w:val="00C06264"/>
    <w:rsid w:val="00C164A2"/>
    <w:rsid w:val="00C1721E"/>
    <w:rsid w:val="00C20C6C"/>
    <w:rsid w:val="00C21847"/>
    <w:rsid w:val="00C329E3"/>
    <w:rsid w:val="00C41207"/>
    <w:rsid w:val="00C43C35"/>
    <w:rsid w:val="00C501C2"/>
    <w:rsid w:val="00C51A74"/>
    <w:rsid w:val="00C568EF"/>
    <w:rsid w:val="00C56907"/>
    <w:rsid w:val="00C64FF7"/>
    <w:rsid w:val="00C66AC5"/>
    <w:rsid w:val="00C75489"/>
    <w:rsid w:val="00C839EC"/>
    <w:rsid w:val="00C856E1"/>
    <w:rsid w:val="00C86224"/>
    <w:rsid w:val="00C863B1"/>
    <w:rsid w:val="00C9085C"/>
    <w:rsid w:val="00C90CB6"/>
    <w:rsid w:val="00C95E7D"/>
    <w:rsid w:val="00CA2F0C"/>
    <w:rsid w:val="00CA6BB7"/>
    <w:rsid w:val="00CB0659"/>
    <w:rsid w:val="00CB07D3"/>
    <w:rsid w:val="00CB2EEE"/>
    <w:rsid w:val="00CB7660"/>
    <w:rsid w:val="00CC0CA5"/>
    <w:rsid w:val="00CC25F3"/>
    <w:rsid w:val="00CC6B27"/>
    <w:rsid w:val="00CD0313"/>
    <w:rsid w:val="00CD57B6"/>
    <w:rsid w:val="00CD72E8"/>
    <w:rsid w:val="00CE02C1"/>
    <w:rsid w:val="00CE47AF"/>
    <w:rsid w:val="00CF1C85"/>
    <w:rsid w:val="00CF6C76"/>
    <w:rsid w:val="00D019C5"/>
    <w:rsid w:val="00D06E18"/>
    <w:rsid w:val="00D07F1D"/>
    <w:rsid w:val="00D1043C"/>
    <w:rsid w:val="00D11C0A"/>
    <w:rsid w:val="00D21924"/>
    <w:rsid w:val="00D25665"/>
    <w:rsid w:val="00D26AAE"/>
    <w:rsid w:val="00D30C9B"/>
    <w:rsid w:val="00D3408A"/>
    <w:rsid w:val="00D34CC8"/>
    <w:rsid w:val="00D34E7D"/>
    <w:rsid w:val="00D37DC3"/>
    <w:rsid w:val="00D415E0"/>
    <w:rsid w:val="00D43402"/>
    <w:rsid w:val="00D45089"/>
    <w:rsid w:val="00D542F5"/>
    <w:rsid w:val="00D553A9"/>
    <w:rsid w:val="00D558E8"/>
    <w:rsid w:val="00D623B0"/>
    <w:rsid w:val="00D67DF3"/>
    <w:rsid w:val="00D70176"/>
    <w:rsid w:val="00D70BF8"/>
    <w:rsid w:val="00D71131"/>
    <w:rsid w:val="00D7259B"/>
    <w:rsid w:val="00D747D4"/>
    <w:rsid w:val="00D815CF"/>
    <w:rsid w:val="00D81786"/>
    <w:rsid w:val="00D86092"/>
    <w:rsid w:val="00D94789"/>
    <w:rsid w:val="00DB2967"/>
    <w:rsid w:val="00DC21C1"/>
    <w:rsid w:val="00DC78C6"/>
    <w:rsid w:val="00DD78DA"/>
    <w:rsid w:val="00DE4DAA"/>
    <w:rsid w:val="00DE5A59"/>
    <w:rsid w:val="00DE770A"/>
    <w:rsid w:val="00DF0410"/>
    <w:rsid w:val="00E011E9"/>
    <w:rsid w:val="00E03960"/>
    <w:rsid w:val="00E05F43"/>
    <w:rsid w:val="00E065D6"/>
    <w:rsid w:val="00E1366C"/>
    <w:rsid w:val="00E146E1"/>
    <w:rsid w:val="00E16EA4"/>
    <w:rsid w:val="00E170AC"/>
    <w:rsid w:val="00E1760D"/>
    <w:rsid w:val="00E207A0"/>
    <w:rsid w:val="00E23607"/>
    <w:rsid w:val="00E238A3"/>
    <w:rsid w:val="00E25791"/>
    <w:rsid w:val="00E36413"/>
    <w:rsid w:val="00E36FEB"/>
    <w:rsid w:val="00E37DD9"/>
    <w:rsid w:val="00E518CA"/>
    <w:rsid w:val="00E51C06"/>
    <w:rsid w:val="00E54C6E"/>
    <w:rsid w:val="00E611B5"/>
    <w:rsid w:val="00E620BA"/>
    <w:rsid w:val="00E7267A"/>
    <w:rsid w:val="00E73D6F"/>
    <w:rsid w:val="00E755B1"/>
    <w:rsid w:val="00E810CC"/>
    <w:rsid w:val="00E83D96"/>
    <w:rsid w:val="00E949E0"/>
    <w:rsid w:val="00EA185B"/>
    <w:rsid w:val="00EA1D7A"/>
    <w:rsid w:val="00EB0644"/>
    <w:rsid w:val="00EB5848"/>
    <w:rsid w:val="00EB5E19"/>
    <w:rsid w:val="00EC1F36"/>
    <w:rsid w:val="00EC600E"/>
    <w:rsid w:val="00ED1729"/>
    <w:rsid w:val="00ED2741"/>
    <w:rsid w:val="00ED3407"/>
    <w:rsid w:val="00EE09ED"/>
    <w:rsid w:val="00EE2963"/>
    <w:rsid w:val="00EE4120"/>
    <w:rsid w:val="00EF12DE"/>
    <w:rsid w:val="00EF4792"/>
    <w:rsid w:val="00EF5A41"/>
    <w:rsid w:val="00EF7C43"/>
    <w:rsid w:val="00F02595"/>
    <w:rsid w:val="00F03BDB"/>
    <w:rsid w:val="00F04EA2"/>
    <w:rsid w:val="00F15152"/>
    <w:rsid w:val="00F212F1"/>
    <w:rsid w:val="00F22DB2"/>
    <w:rsid w:val="00F230F7"/>
    <w:rsid w:val="00F24DD9"/>
    <w:rsid w:val="00F306D3"/>
    <w:rsid w:val="00F3338C"/>
    <w:rsid w:val="00F33B19"/>
    <w:rsid w:val="00F3494A"/>
    <w:rsid w:val="00F35609"/>
    <w:rsid w:val="00F37193"/>
    <w:rsid w:val="00F45AF5"/>
    <w:rsid w:val="00F470AF"/>
    <w:rsid w:val="00F474B0"/>
    <w:rsid w:val="00F47D67"/>
    <w:rsid w:val="00F62A9A"/>
    <w:rsid w:val="00F63BCB"/>
    <w:rsid w:val="00F65C50"/>
    <w:rsid w:val="00F66944"/>
    <w:rsid w:val="00F736FD"/>
    <w:rsid w:val="00F80007"/>
    <w:rsid w:val="00F8218C"/>
    <w:rsid w:val="00F91BCB"/>
    <w:rsid w:val="00F93BAB"/>
    <w:rsid w:val="00F93EBB"/>
    <w:rsid w:val="00FA0882"/>
    <w:rsid w:val="00FA0FE5"/>
    <w:rsid w:val="00FA1F32"/>
    <w:rsid w:val="00FA32CB"/>
    <w:rsid w:val="00FA4E50"/>
    <w:rsid w:val="00FA4E96"/>
    <w:rsid w:val="00FA7550"/>
    <w:rsid w:val="00FB17C4"/>
    <w:rsid w:val="00FB6002"/>
    <w:rsid w:val="00FB6710"/>
    <w:rsid w:val="00FC162E"/>
    <w:rsid w:val="00FC1DDB"/>
    <w:rsid w:val="00FC2C0F"/>
    <w:rsid w:val="00FC2E8D"/>
    <w:rsid w:val="00FD0B23"/>
    <w:rsid w:val="00FD5988"/>
    <w:rsid w:val="00FD5C2E"/>
    <w:rsid w:val="00FE37DF"/>
    <w:rsid w:val="00FE594C"/>
    <w:rsid w:val="00FE64D3"/>
    <w:rsid w:val="00FE6ACB"/>
    <w:rsid w:val="00FE7340"/>
    <w:rsid w:val="00FF0051"/>
    <w:rsid w:val="00FF2BFF"/>
    <w:rsid w:val="00FF4D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1B0B5B"/>
  <w15:docId w15:val="{CAE2D32E-5130-4914-BE41-3C8D4C18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6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A1B"/>
    <w:rPr>
      <w:sz w:val="20"/>
      <w:szCs w:val="20"/>
    </w:rPr>
  </w:style>
  <w:style w:type="character" w:styleId="FootnoteReference">
    <w:name w:val="footnote reference"/>
    <w:aliases w:val="BVI fnr,E,E FNZ,Footnote Reference Number,Footnote Reference Superscript,Footnote Refernece,Footnote reference number,Footnote symbol,Footnotes refss,Fussnota,Fußnotenzeichen_Raxen,Ref,SUP,SUPERS,Times 10 Point,callout,ftref,stylish"/>
    <w:basedOn w:val="DefaultParagraphFont"/>
    <w:uiPriority w:val="99"/>
    <w:unhideWhenUsed/>
    <w:rsid w:val="00266A1B"/>
    <w:rPr>
      <w:vertAlign w:val="superscript"/>
    </w:rPr>
  </w:style>
  <w:style w:type="paragraph" w:styleId="Header">
    <w:name w:val="header"/>
    <w:basedOn w:val="Normal"/>
    <w:link w:val="HeaderChar"/>
    <w:uiPriority w:val="99"/>
    <w:unhideWhenUsed/>
    <w:rsid w:val="00A6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71E"/>
  </w:style>
  <w:style w:type="paragraph" w:styleId="Footer">
    <w:name w:val="footer"/>
    <w:basedOn w:val="Normal"/>
    <w:link w:val="FooterChar"/>
    <w:uiPriority w:val="99"/>
    <w:unhideWhenUsed/>
    <w:rsid w:val="00A6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71E"/>
  </w:style>
  <w:style w:type="paragraph" w:styleId="BalloonText">
    <w:name w:val="Balloon Text"/>
    <w:basedOn w:val="Normal"/>
    <w:link w:val="BalloonTextChar"/>
    <w:uiPriority w:val="99"/>
    <w:semiHidden/>
    <w:unhideWhenUsed/>
    <w:rsid w:val="0088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45"/>
    <w:rPr>
      <w:rFonts w:ascii="Tahoma" w:hAnsi="Tahoma" w:cs="Tahoma"/>
      <w:sz w:val="16"/>
      <w:szCs w:val="16"/>
    </w:rPr>
  </w:style>
  <w:style w:type="character" w:styleId="CommentReference">
    <w:name w:val="annotation reference"/>
    <w:basedOn w:val="DefaultParagraphFont"/>
    <w:uiPriority w:val="99"/>
    <w:semiHidden/>
    <w:unhideWhenUsed/>
    <w:rsid w:val="00F04EA2"/>
    <w:rPr>
      <w:sz w:val="16"/>
      <w:szCs w:val="16"/>
    </w:rPr>
  </w:style>
  <w:style w:type="paragraph" w:styleId="CommentText">
    <w:name w:val="annotation text"/>
    <w:basedOn w:val="Normal"/>
    <w:link w:val="CommentTextChar"/>
    <w:uiPriority w:val="99"/>
    <w:semiHidden/>
    <w:unhideWhenUsed/>
    <w:rsid w:val="00F04EA2"/>
    <w:pPr>
      <w:spacing w:line="240" w:lineRule="auto"/>
    </w:pPr>
    <w:rPr>
      <w:sz w:val="20"/>
      <w:szCs w:val="20"/>
    </w:rPr>
  </w:style>
  <w:style w:type="character" w:customStyle="1" w:styleId="CommentTextChar">
    <w:name w:val="Comment Text Char"/>
    <w:basedOn w:val="DefaultParagraphFont"/>
    <w:link w:val="CommentText"/>
    <w:uiPriority w:val="99"/>
    <w:semiHidden/>
    <w:rsid w:val="00F04EA2"/>
    <w:rPr>
      <w:sz w:val="20"/>
      <w:szCs w:val="20"/>
    </w:rPr>
  </w:style>
  <w:style w:type="paragraph" w:styleId="CommentSubject">
    <w:name w:val="annotation subject"/>
    <w:basedOn w:val="CommentText"/>
    <w:next w:val="CommentText"/>
    <w:link w:val="CommentSubjectChar"/>
    <w:uiPriority w:val="99"/>
    <w:semiHidden/>
    <w:unhideWhenUsed/>
    <w:rsid w:val="00F04EA2"/>
    <w:rPr>
      <w:b/>
      <w:bCs/>
    </w:rPr>
  </w:style>
  <w:style w:type="character" w:customStyle="1" w:styleId="CommentSubjectChar">
    <w:name w:val="Comment Subject Char"/>
    <w:basedOn w:val="CommentTextChar"/>
    <w:link w:val="CommentSubject"/>
    <w:uiPriority w:val="99"/>
    <w:semiHidden/>
    <w:rsid w:val="00F04EA2"/>
    <w:rPr>
      <w:b/>
      <w:bCs/>
      <w:sz w:val="20"/>
      <w:szCs w:val="20"/>
    </w:rPr>
  </w:style>
  <w:style w:type="character" w:styleId="Hyperlink">
    <w:name w:val="Hyperlink"/>
    <w:basedOn w:val="DefaultParagraphFont"/>
    <w:unhideWhenUsed/>
    <w:rsid w:val="00E620BA"/>
    <w:rPr>
      <w:color w:val="0000FF"/>
      <w:u w:val="single"/>
    </w:rPr>
  </w:style>
  <w:style w:type="character" w:styleId="FollowedHyperlink">
    <w:name w:val="FollowedHyperlink"/>
    <w:basedOn w:val="DefaultParagraphFont"/>
    <w:uiPriority w:val="99"/>
    <w:semiHidden/>
    <w:unhideWhenUsed/>
    <w:rsid w:val="00F63BCB"/>
    <w:rPr>
      <w:color w:val="954F72" w:themeColor="followedHyperlink"/>
      <w:u w:val="single"/>
    </w:rPr>
  </w:style>
  <w:style w:type="paragraph" w:styleId="NormalWeb">
    <w:name w:val="Normal (Web)"/>
    <w:basedOn w:val="Normal"/>
    <w:uiPriority w:val="99"/>
    <w:unhideWhenUsed/>
    <w:rsid w:val="00F63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3BCB"/>
    <w:rPr>
      <w:b/>
      <w:bCs/>
    </w:rPr>
  </w:style>
  <w:style w:type="character" w:styleId="Emphasis">
    <w:name w:val="Emphasis"/>
    <w:basedOn w:val="DefaultParagraphFont"/>
    <w:uiPriority w:val="20"/>
    <w:qFormat/>
    <w:rsid w:val="00F63BCB"/>
    <w:rPr>
      <w:i/>
      <w:iCs/>
    </w:rPr>
  </w:style>
  <w:style w:type="table" w:styleId="TableGrid">
    <w:name w:val="Table Grid"/>
    <w:basedOn w:val="TableNormal"/>
    <w:uiPriority w:val="39"/>
    <w:unhideWhenUsed/>
    <w:rsid w:val="0098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81514"/>
    <w:pPr>
      <w:ind w:left="720"/>
      <w:contextualSpacing/>
    </w:pPr>
  </w:style>
  <w:style w:type="character" w:customStyle="1" w:styleId="UnresolvedMention1">
    <w:name w:val="Unresolved Mention1"/>
    <w:basedOn w:val="DefaultParagraphFont"/>
    <w:uiPriority w:val="99"/>
    <w:semiHidden/>
    <w:unhideWhenUsed/>
    <w:rsid w:val="00940434"/>
    <w:rPr>
      <w:color w:val="605E5C"/>
      <w:shd w:val="clear" w:color="auto" w:fill="E1DFDD"/>
    </w:rPr>
  </w:style>
  <w:style w:type="paragraph" w:styleId="Revision">
    <w:name w:val="Revision"/>
    <w:hidden/>
    <w:uiPriority w:val="99"/>
    <w:semiHidden/>
    <w:rsid w:val="00A04E90"/>
    <w:pPr>
      <w:spacing w:after="0" w:line="240" w:lineRule="auto"/>
    </w:pPr>
  </w:style>
  <w:style w:type="paragraph" w:styleId="EndnoteText">
    <w:name w:val="endnote text"/>
    <w:basedOn w:val="Normal"/>
    <w:link w:val="EndnoteTextChar"/>
    <w:uiPriority w:val="99"/>
    <w:semiHidden/>
    <w:unhideWhenUsed/>
    <w:rsid w:val="00587B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B7B"/>
    <w:rPr>
      <w:sz w:val="20"/>
      <w:szCs w:val="20"/>
    </w:rPr>
  </w:style>
  <w:style w:type="character" w:styleId="EndnoteReference">
    <w:name w:val="endnote reference"/>
    <w:basedOn w:val="DefaultParagraphFont"/>
    <w:uiPriority w:val="99"/>
    <w:semiHidden/>
    <w:unhideWhenUsed/>
    <w:rsid w:val="00587B7B"/>
    <w:rPr>
      <w:vertAlign w:val="superscript"/>
    </w:rPr>
  </w:style>
  <w:style w:type="character" w:styleId="UnresolvedMention">
    <w:name w:val="Unresolved Mention"/>
    <w:basedOn w:val="DefaultParagraphFont"/>
    <w:uiPriority w:val="99"/>
    <w:semiHidden/>
    <w:unhideWhenUsed/>
    <w:rsid w:val="00D30C9B"/>
    <w:rPr>
      <w:color w:val="605E5C"/>
      <w:shd w:val="clear" w:color="auto" w:fill="E1DFDD"/>
    </w:rPr>
  </w:style>
  <w:style w:type="character" w:customStyle="1" w:styleId="ListParagraphChar">
    <w:name w:val="List Paragraph Char"/>
    <w:link w:val="ListParagraph"/>
    <w:locked/>
    <w:rsid w:val="004C0DBB"/>
  </w:style>
  <w:style w:type="paragraph" w:styleId="NoSpacing">
    <w:name w:val="No Spacing"/>
    <w:aliases w:val="Normal1,No Spacing1,Parastais"/>
    <w:link w:val="NoSpacingChar"/>
    <w:qFormat/>
    <w:rsid w:val="004C0DBB"/>
    <w:pPr>
      <w:spacing w:after="0" w:line="240" w:lineRule="auto"/>
    </w:pPr>
    <w:rPr>
      <w:rFonts w:ascii="Calibri" w:eastAsia="Calibri" w:hAnsi="Calibri" w:cs="Times New Roman"/>
      <w:lang w:val="lv-LV"/>
    </w:rPr>
  </w:style>
  <w:style w:type="character" w:customStyle="1" w:styleId="NoSpacingChar">
    <w:name w:val="No Spacing Char"/>
    <w:aliases w:val="Normal1 Char,No Spacing1 Char,Parastais Char"/>
    <w:link w:val="NoSpacing"/>
    <w:rsid w:val="004C0DBB"/>
    <w:rPr>
      <w:rFonts w:ascii="Calibri" w:eastAsia="Calibri" w:hAnsi="Calibri" w:cs="Times New Roman"/>
      <w:lang w:val="lv-LV"/>
    </w:rPr>
  </w:style>
  <w:style w:type="paragraph" w:customStyle="1" w:styleId="justifyfull">
    <w:name w:val="justifyfull"/>
    <w:basedOn w:val="Normal"/>
    <w:rsid w:val="004C0DBB"/>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6180">
      <w:bodyDiv w:val="1"/>
      <w:marLeft w:val="0"/>
      <w:marRight w:val="0"/>
      <w:marTop w:val="0"/>
      <w:marBottom w:val="0"/>
      <w:divBdr>
        <w:top w:val="none" w:sz="0" w:space="0" w:color="auto"/>
        <w:left w:val="none" w:sz="0" w:space="0" w:color="auto"/>
        <w:bottom w:val="none" w:sz="0" w:space="0" w:color="auto"/>
        <w:right w:val="none" w:sz="0" w:space="0" w:color="auto"/>
      </w:divBdr>
    </w:div>
    <w:div w:id="117341025">
      <w:bodyDiv w:val="1"/>
      <w:marLeft w:val="0"/>
      <w:marRight w:val="0"/>
      <w:marTop w:val="0"/>
      <w:marBottom w:val="0"/>
      <w:divBdr>
        <w:top w:val="none" w:sz="0" w:space="0" w:color="auto"/>
        <w:left w:val="none" w:sz="0" w:space="0" w:color="auto"/>
        <w:bottom w:val="none" w:sz="0" w:space="0" w:color="auto"/>
        <w:right w:val="none" w:sz="0" w:space="0" w:color="auto"/>
      </w:divBdr>
    </w:div>
    <w:div w:id="162090444">
      <w:bodyDiv w:val="1"/>
      <w:marLeft w:val="0"/>
      <w:marRight w:val="0"/>
      <w:marTop w:val="0"/>
      <w:marBottom w:val="0"/>
      <w:divBdr>
        <w:top w:val="none" w:sz="0" w:space="0" w:color="auto"/>
        <w:left w:val="none" w:sz="0" w:space="0" w:color="auto"/>
        <w:bottom w:val="none" w:sz="0" w:space="0" w:color="auto"/>
        <w:right w:val="none" w:sz="0" w:space="0" w:color="auto"/>
      </w:divBdr>
    </w:div>
    <w:div w:id="173886233">
      <w:bodyDiv w:val="1"/>
      <w:marLeft w:val="0"/>
      <w:marRight w:val="0"/>
      <w:marTop w:val="0"/>
      <w:marBottom w:val="0"/>
      <w:divBdr>
        <w:top w:val="none" w:sz="0" w:space="0" w:color="auto"/>
        <w:left w:val="none" w:sz="0" w:space="0" w:color="auto"/>
        <w:bottom w:val="none" w:sz="0" w:space="0" w:color="auto"/>
        <w:right w:val="none" w:sz="0" w:space="0" w:color="auto"/>
      </w:divBdr>
    </w:div>
    <w:div w:id="291138269">
      <w:bodyDiv w:val="1"/>
      <w:marLeft w:val="0"/>
      <w:marRight w:val="0"/>
      <w:marTop w:val="0"/>
      <w:marBottom w:val="0"/>
      <w:divBdr>
        <w:top w:val="none" w:sz="0" w:space="0" w:color="auto"/>
        <w:left w:val="none" w:sz="0" w:space="0" w:color="auto"/>
        <w:bottom w:val="none" w:sz="0" w:space="0" w:color="auto"/>
        <w:right w:val="none" w:sz="0" w:space="0" w:color="auto"/>
      </w:divBdr>
      <w:divsChild>
        <w:div w:id="1743680268">
          <w:marLeft w:val="0"/>
          <w:marRight w:val="0"/>
          <w:marTop w:val="0"/>
          <w:marBottom w:val="0"/>
          <w:divBdr>
            <w:top w:val="none" w:sz="0" w:space="0" w:color="auto"/>
            <w:left w:val="none" w:sz="0" w:space="0" w:color="auto"/>
            <w:bottom w:val="none" w:sz="0" w:space="0" w:color="auto"/>
            <w:right w:val="none" w:sz="0" w:space="0" w:color="auto"/>
          </w:divBdr>
          <w:divsChild>
            <w:div w:id="867066469">
              <w:marLeft w:val="0"/>
              <w:marRight w:val="0"/>
              <w:marTop w:val="0"/>
              <w:marBottom w:val="0"/>
              <w:divBdr>
                <w:top w:val="none" w:sz="0" w:space="0" w:color="auto"/>
                <w:left w:val="none" w:sz="0" w:space="0" w:color="auto"/>
                <w:bottom w:val="none" w:sz="0" w:space="0" w:color="auto"/>
                <w:right w:val="none" w:sz="0" w:space="0" w:color="auto"/>
              </w:divBdr>
              <w:divsChild>
                <w:div w:id="1955819586">
                  <w:marLeft w:val="0"/>
                  <w:marRight w:val="0"/>
                  <w:marTop w:val="0"/>
                  <w:marBottom w:val="0"/>
                  <w:divBdr>
                    <w:top w:val="none" w:sz="0" w:space="0" w:color="auto"/>
                    <w:left w:val="none" w:sz="0" w:space="0" w:color="auto"/>
                    <w:bottom w:val="none" w:sz="0" w:space="0" w:color="auto"/>
                    <w:right w:val="none" w:sz="0" w:space="0" w:color="auto"/>
                  </w:divBdr>
                  <w:divsChild>
                    <w:div w:id="2057847499">
                      <w:marLeft w:val="0"/>
                      <w:marRight w:val="0"/>
                      <w:marTop w:val="0"/>
                      <w:marBottom w:val="0"/>
                      <w:divBdr>
                        <w:top w:val="none" w:sz="0" w:space="0" w:color="auto"/>
                        <w:left w:val="none" w:sz="0" w:space="0" w:color="auto"/>
                        <w:bottom w:val="none" w:sz="0" w:space="0" w:color="auto"/>
                        <w:right w:val="none" w:sz="0" w:space="0" w:color="auto"/>
                      </w:divBdr>
                      <w:divsChild>
                        <w:div w:id="915820676">
                          <w:marLeft w:val="0"/>
                          <w:marRight w:val="0"/>
                          <w:marTop w:val="0"/>
                          <w:marBottom w:val="0"/>
                          <w:divBdr>
                            <w:top w:val="none" w:sz="0" w:space="0" w:color="auto"/>
                            <w:left w:val="none" w:sz="0" w:space="0" w:color="auto"/>
                            <w:bottom w:val="none" w:sz="0" w:space="0" w:color="auto"/>
                            <w:right w:val="none" w:sz="0" w:space="0" w:color="auto"/>
                          </w:divBdr>
                          <w:divsChild>
                            <w:div w:id="1147548400">
                              <w:marLeft w:val="0"/>
                              <w:marRight w:val="300"/>
                              <w:marTop w:val="180"/>
                              <w:marBottom w:val="0"/>
                              <w:divBdr>
                                <w:top w:val="none" w:sz="0" w:space="0" w:color="auto"/>
                                <w:left w:val="none" w:sz="0" w:space="0" w:color="auto"/>
                                <w:bottom w:val="none" w:sz="0" w:space="0" w:color="auto"/>
                                <w:right w:val="none" w:sz="0" w:space="0" w:color="auto"/>
                              </w:divBdr>
                              <w:divsChild>
                                <w:div w:id="824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55263">
          <w:marLeft w:val="0"/>
          <w:marRight w:val="0"/>
          <w:marTop w:val="0"/>
          <w:marBottom w:val="0"/>
          <w:divBdr>
            <w:top w:val="none" w:sz="0" w:space="0" w:color="auto"/>
            <w:left w:val="none" w:sz="0" w:space="0" w:color="auto"/>
            <w:bottom w:val="none" w:sz="0" w:space="0" w:color="auto"/>
            <w:right w:val="none" w:sz="0" w:space="0" w:color="auto"/>
          </w:divBdr>
          <w:divsChild>
            <w:div w:id="1371614829">
              <w:marLeft w:val="0"/>
              <w:marRight w:val="0"/>
              <w:marTop w:val="0"/>
              <w:marBottom w:val="0"/>
              <w:divBdr>
                <w:top w:val="none" w:sz="0" w:space="0" w:color="auto"/>
                <w:left w:val="none" w:sz="0" w:space="0" w:color="auto"/>
                <w:bottom w:val="none" w:sz="0" w:space="0" w:color="auto"/>
                <w:right w:val="none" w:sz="0" w:space="0" w:color="auto"/>
              </w:divBdr>
              <w:divsChild>
                <w:div w:id="923875287">
                  <w:marLeft w:val="0"/>
                  <w:marRight w:val="0"/>
                  <w:marTop w:val="0"/>
                  <w:marBottom w:val="0"/>
                  <w:divBdr>
                    <w:top w:val="none" w:sz="0" w:space="0" w:color="auto"/>
                    <w:left w:val="none" w:sz="0" w:space="0" w:color="auto"/>
                    <w:bottom w:val="none" w:sz="0" w:space="0" w:color="auto"/>
                    <w:right w:val="none" w:sz="0" w:space="0" w:color="auto"/>
                  </w:divBdr>
                  <w:divsChild>
                    <w:div w:id="61560452">
                      <w:marLeft w:val="0"/>
                      <w:marRight w:val="0"/>
                      <w:marTop w:val="0"/>
                      <w:marBottom w:val="0"/>
                      <w:divBdr>
                        <w:top w:val="none" w:sz="0" w:space="0" w:color="auto"/>
                        <w:left w:val="none" w:sz="0" w:space="0" w:color="auto"/>
                        <w:bottom w:val="none" w:sz="0" w:space="0" w:color="auto"/>
                        <w:right w:val="none" w:sz="0" w:space="0" w:color="auto"/>
                      </w:divBdr>
                      <w:divsChild>
                        <w:div w:id="12417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20772">
      <w:bodyDiv w:val="1"/>
      <w:marLeft w:val="0"/>
      <w:marRight w:val="0"/>
      <w:marTop w:val="0"/>
      <w:marBottom w:val="0"/>
      <w:divBdr>
        <w:top w:val="none" w:sz="0" w:space="0" w:color="auto"/>
        <w:left w:val="none" w:sz="0" w:space="0" w:color="auto"/>
        <w:bottom w:val="none" w:sz="0" w:space="0" w:color="auto"/>
        <w:right w:val="none" w:sz="0" w:space="0" w:color="auto"/>
      </w:divBdr>
    </w:div>
    <w:div w:id="392893016">
      <w:bodyDiv w:val="1"/>
      <w:marLeft w:val="0"/>
      <w:marRight w:val="0"/>
      <w:marTop w:val="0"/>
      <w:marBottom w:val="0"/>
      <w:divBdr>
        <w:top w:val="none" w:sz="0" w:space="0" w:color="auto"/>
        <w:left w:val="none" w:sz="0" w:space="0" w:color="auto"/>
        <w:bottom w:val="none" w:sz="0" w:space="0" w:color="auto"/>
        <w:right w:val="none" w:sz="0" w:space="0" w:color="auto"/>
      </w:divBdr>
    </w:div>
    <w:div w:id="505822324">
      <w:bodyDiv w:val="1"/>
      <w:marLeft w:val="0"/>
      <w:marRight w:val="0"/>
      <w:marTop w:val="0"/>
      <w:marBottom w:val="0"/>
      <w:divBdr>
        <w:top w:val="none" w:sz="0" w:space="0" w:color="auto"/>
        <w:left w:val="none" w:sz="0" w:space="0" w:color="auto"/>
        <w:bottom w:val="none" w:sz="0" w:space="0" w:color="auto"/>
        <w:right w:val="none" w:sz="0" w:space="0" w:color="auto"/>
      </w:divBdr>
    </w:div>
    <w:div w:id="570769311">
      <w:bodyDiv w:val="1"/>
      <w:marLeft w:val="0"/>
      <w:marRight w:val="0"/>
      <w:marTop w:val="0"/>
      <w:marBottom w:val="0"/>
      <w:divBdr>
        <w:top w:val="none" w:sz="0" w:space="0" w:color="auto"/>
        <w:left w:val="none" w:sz="0" w:space="0" w:color="auto"/>
        <w:bottom w:val="none" w:sz="0" w:space="0" w:color="auto"/>
        <w:right w:val="none" w:sz="0" w:space="0" w:color="auto"/>
      </w:divBdr>
    </w:div>
    <w:div w:id="582764884">
      <w:bodyDiv w:val="1"/>
      <w:marLeft w:val="0"/>
      <w:marRight w:val="0"/>
      <w:marTop w:val="0"/>
      <w:marBottom w:val="0"/>
      <w:divBdr>
        <w:top w:val="none" w:sz="0" w:space="0" w:color="auto"/>
        <w:left w:val="none" w:sz="0" w:space="0" w:color="auto"/>
        <w:bottom w:val="none" w:sz="0" w:space="0" w:color="auto"/>
        <w:right w:val="none" w:sz="0" w:space="0" w:color="auto"/>
      </w:divBdr>
    </w:div>
    <w:div w:id="586353426">
      <w:bodyDiv w:val="1"/>
      <w:marLeft w:val="0"/>
      <w:marRight w:val="0"/>
      <w:marTop w:val="0"/>
      <w:marBottom w:val="0"/>
      <w:divBdr>
        <w:top w:val="none" w:sz="0" w:space="0" w:color="auto"/>
        <w:left w:val="none" w:sz="0" w:space="0" w:color="auto"/>
        <w:bottom w:val="none" w:sz="0" w:space="0" w:color="auto"/>
        <w:right w:val="none" w:sz="0" w:space="0" w:color="auto"/>
      </w:divBdr>
    </w:div>
    <w:div w:id="637296261">
      <w:bodyDiv w:val="1"/>
      <w:marLeft w:val="0"/>
      <w:marRight w:val="0"/>
      <w:marTop w:val="0"/>
      <w:marBottom w:val="0"/>
      <w:divBdr>
        <w:top w:val="none" w:sz="0" w:space="0" w:color="auto"/>
        <w:left w:val="none" w:sz="0" w:space="0" w:color="auto"/>
        <w:bottom w:val="none" w:sz="0" w:space="0" w:color="auto"/>
        <w:right w:val="none" w:sz="0" w:space="0" w:color="auto"/>
      </w:divBdr>
    </w:div>
    <w:div w:id="684750885">
      <w:bodyDiv w:val="1"/>
      <w:marLeft w:val="0"/>
      <w:marRight w:val="0"/>
      <w:marTop w:val="0"/>
      <w:marBottom w:val="0"/>
      <w:divBdr>
        <w:top w:val="none" w:sz="0" w:space="0" w:color="auto"/>
        <w:left w:val="none" w:sz="0" w:space="0" w:color="auto"/>
        <w:bottom w:val="none" w:sz="0" w:space="0" w:color="auto"/>
        <w:right w:val="none" w:sz="0" w:space="0" w:color="auto"/>
      </w:divBdr>
    </w:div>
    <w:div w:id="733820725">
      <w:bodyDiv w:val="1"/>
      <w:marLeft w:val="0"/>
      <w:marRight w:val="0"/>
      <w:marTop w:val="0"/>
      <w:marBottom w:val="0"/>
      <w:divBdr>
        <w:top w:val="none" w:sz="0" w:space="0" w:color="auto"/>
        <w:left w:val="none" w:sz="0" w:space="0" w:color="auto"/>
        <w:bottom w:val="none" w:sz="0" w:space="0" w:color="auto"/>
        <w:right w:val="none" w:sz="0" w:space="0" w:color="auto"/>
      </w:divBdr>
    </w:div>
    <w:div w:id="825439802">
      <w:bodyDiv w:val="1"/>
      <w:marLeft w:val="0"/>
      <w:marRight w:val="0"/>
      <w:marTop w:val="0"/>
      <w:marBottom w:val="0"/>
      <w:divBdr>
        <w:top w:val="none" w:sz="0" w:space="0" w:color="auto"/>
        <w:left w:val="none" w:sz="0" w:space="0" w:color="auto"/>
        <w:bottom w:val="none" w:sz="0" w:space="0" w:color="auto"/>
        <w:right w:val="none" w:sz="0" w:space="0" w:color="auto"/>
      </w:divBdr>
    </w:div>
    <w:div w:id="880634549">
      <w:bodyDiv w:val="1"/>
      <w:marLeft w:val="0"/>
      <w:marRight w:val="0"/>
      <w:marTop w:val="0"/>
      <w:marBottom w:val="0"/>
      <w:divBdr>
        <w:top w:val="none" w:sz="0" w:space="0" w:color="auto"/>
        <w:left w:val="none" w:sz="0" w:space="0" w:color="auto"/>
        <w:bottom w:val="none" w:sz="0" w:space="0" w:color="auto"/>
        <w:right w:val="none" w:sz="0" w:space="0" w:color="auto"/>
      </w:divBdr>
    </w:div>
    <w:div w:id="1224608808">
      <w:bodyDiv w:val="1"/>
      <w:marLeft w:val="0"/>
      <w:marRight w:val="0"/>
      <w:marTop w:val="0"/>
      <w:marBottom w:val="0"/>
      <w:divBdr>
        <w:top w:val="none" w:sz="0" w:space="0" w:color="auto"/>
        <w:left w:val="none" w:sz="0" w:space="0" w:color="auto"/>
        <w:bottom w:val="none" w:sz="0" w:space="0" w:color="auto"/>
        <w:right w:val="none" w:sz="0" w:space="0" w:color="auto"/>
      </w:divBdr>
    </w:div>
    <w:div w:id="1329362515">
      <w:bodyDiv w:val="1"/>
      <w:marLeft w:val="0"/>
      <w:marRight w:val="0"/>
      <w:marTop w:val="0"/>
      <w:marBottom w:val="0"/>
      <w:divBdr>
        <w:top w:val="none" w:sz="0" w:space="0" w:color="auto"/>
        <w:left w:val="none" w:sz="0" w:space="0" w:color="auto"/>
        <w:bottom w:val="none" w:sz="0" w:space="0" w:color="auto"/>
        <w:right w:val="none" w:sz="0" w:space="0" w:color="auto"/>
      </w:divBdr>
    </w:div>
    <w:div w:id="1344479373">
      <w:bodyDiv w:val="1"/>
      <w:marLeft w:val="0"/>
      <w:marRight w:val="0"/>
      <w:marTop w:val="0"/>
      <w:marBottom w:val="0"/>
      <w:divBdr>
        <w:top w:val="none" w:sz="0" w:space="0" w:color="auto"/>
        <w:left w:val="none" w:sz="0" w:space="0" w:color="auto"/>
        <w:bottom w:val="none" w:sz="0" w:space="0" w:color="auto"/>
        <w:right w:val="none" w:sz="0" w:space="0" w:color="auto"/>
      </w:divBdr>
    </w:div>
    <w:div w:id="1493598146">
      <w:bodyDiv w:val="1"/>
      <w:marLeft w:val="0"/>
      <w:marRight w:val="0"/>
      <w:marTop w:val="0"/>
      <w:marBottom w:val="0"/>
      <w:divBdr>
        <w:top w:val="none" w:sz="0" w:space="0" w:color="auto"/>
        <w:left w:val="none" w:sz="0" w:space="0" w:color="auto"/>
        <w:bottom w:val="none" w:sz="0" w:space="0" w:color="auto"/>
        <w:right w:val="none" w:sz="0" w:space="0" w:color="auto"/>
      </w:divBdr>
    </w:div>
    <w:div w:id="1528910690">
      <w:bodyDiv w:val="1"/>
      <w:marLeft w:val="0"/>
      <w:marRight w:val="0"/>
      <w:marTop w:val="0"/>
      <w:marBottom w:val="0"/>
      <w:divBdr>
        <w:top w:val="none" w:sz="0" w:space="0" w:color="auto"/>
        <w:left w:val="none" w:sz="0" w:space="0" w:color="auto"/>
        <w:bottom w:val="none" w:sz="0" w:space="0" w:color="auto"/>
        <w:right w:val="none" w:sz="0" w:space="0" w:color="auto"/>
      </w:divBdr>
    </w:div>
    <w:div w:id="1546603479">
      <w:bodyDiv w:val="1"/>
      <w:marLeft w:val="0"/>
      <w:marRight w:val="0"/>
      <w:marTop w:val="0"/>
      <w:marBottom w:val="0"/>
      <w:divBdr>
        <w:top w:val="none" w:sz="0" w:space="0" w:color="auto"/>
        <w:left w:val="none" w:sz="0" w:space="0" w:color="auto"/>
        <w:bottom w:val="none" w:sz="0" w:space="0" w:color="auto"/>
        <w:right w:val="none" w:sz="0" w:space="0" w:color="auto"/>
      </w:divBdr>
    </w:div>
    <w:div w:id="1670866763">
      <w:bodyDiv w:val="1"/>
      <w:marLeft w:val="0"/>
      <w:marRight w:val="0"/>
      <w:marTop w:val="0"/>
      <w:marBottom w:val="0"/>
      <w:divBdr>
        <w:top w:val="none" w:sz="0" w:space="0" w:color="auto"/>
        <w:left w:val="none" w:sz="0" w:space="0" w:color="auto"/>
        <w:bottom w:val="none" w:sz="0" w:space="0" w:color="auto"/>
        <w:right w:val="none" w:sz="0" w:space="0" w:color="auto"/>
      </w:divBdr>
      <w:divsChild>
        <w:div w:id="1019503854">
          <w:marLeft w:val="446"/>
          <w:marRight w:val="0"/>
          <w:marTop w:val="0"/>
          <w:marBottom w:val="0"/>
          <w:divBdr>
            <w:top w:val="none" w:sz="0" w:space="0" w:color="auto"/>
            <w:left w:val="none" w:sz="0" w:space="0" w:color="auto"/>
            <w:bottom w:val="none" w:sz="0" w:space="0" w:color="auto"/>
            <w:right w:val="none" w:sz="0" w:space="0" w:color="auto"/>
          </w:divBdr>
        </w:div>
        <w:div w:id="1326862074">
          <w:marLeft w:val="446"/>
          <w:marRight w:val="0"/>
          <w:marTop w:val="0"/>
          <w:marBottom w:val="0"/>
          <w:divBdr>
            <w:top w:val="none" w:sz="0" w:space="0" w:color="auto"/>
            <w:left w:val="none" w:sz="0" w:space="0" w:color="auto"/>
            <w:bottom w:val="none" w:sz="0" w:space="0" w:color="auto"/>
            <w:right w:val="none" w:sz="0" w:space="0" w:color="auto"/>
          </w:divBdr>
        </w:div>
        <w:div w:id="1581602855">
          <w:marLeft w:val="446"/>
          <w:marRight w:val="0"/>
          <w:marTop w:val="0"/>
          <w:marBottom w:val="0"/>
          <w:divBdr>
            <w:top w:val="none" w:sz="0" w:space="0" w:color="auto"/>
            <w:left w:val="none" w:sz="0" w:space="0" w:color="auto"/>
            <w:bottom w:val="none" w:sz="0" w:space="0" w:color="auto"/>
            <w:right w:val="none" w:sz="0" w:space="0" w:color="auto"/>
          </w:divBdr>
        </w:div>
        <w:div w:id="1944192383">
          <w:marLeft w:val="446"/>
          <w:marRight w:val="0"/>
          <w:marTop w:val="0"/>
          <w:marBottom w:val="0"/>
          <w:divBdr>
            <w:top w:val="none" w:sz="0" w:space="0" w:color="auto"/>
            <w:left w:val="none" w:sz="0" w:space="0" w:color="auto"/>
            <w:bottom w:val="none" w:sz="0" w:space="0" w:color="auto"/>
            <w:right w:val="none" w:sz="0" w:space="0" w:color="auto"/>
          </w:divBdr>
        </w:div>
      </w:divsChild>
    </w:div>
    <w:div w:id="1748922848">
      <w:bodyDiv w:val="1"/>
      <w:marLeft w:val="0"/>
      <w:marRight w:val="0"/>
      <w:marTop w:val="0"/>
      <w:marBottom w:val="0"/>
      <w:divBdr>
        <w:top w:val="none" w:sz="0" w:space="0" w:color="auto"/>
        <w:left w:val="none" w:sz="0" w:space="0" w:color="auto"/>
        <w:bottom w:val="none" w:sz="0" w:space="0" w:color="auto"/>
        <w:right w:val="none" w:sz="0" w:space="0" w:color="auto"/>
      </w:divBdr>
    </w:div>
    <w:div w:id="1805073445">
      <w:bodyDiv w:val="1"/>
      <w:marLeft w:val="0"/>
      <w:marRight w:val="0"/>
      <w:marTop w:val="0"/>
      <w:marBottom w:val="0"/>
      <w:divBdr>
        <w:top w:val="none" w:sz="0" w:space="0" w:color="auto"/>
        <w:left w:val="none" w:sz="0" w:space="0" w:color="auto"/>
        <w:bottom w:val="none" w:sz="0" w:space="0" w:color="auto"/>
        <w:right w:val="none" w:sz="0" w:space="0" w:color="auto"/>
      </w:divBdr>
    </w:div>
    <w:div w:id="1815367865">
      <w:bodyDiv w:val="1"/>
      <w:marLeft w:val="0"/>
      <w:marRight w:val="0"/>
      <w:marTop w:val="0"/>
      <w:marBottom w:val="0"/>
      <w:divBdr>
        <w:top w:val="none" w:sz="0" w:space="0" w:color="auto"/>
        <w:left w:val="none" w:sz="0" w:space="0" w:color="auto"/>
        <w:bottom w:val="none" w:sz="0" w:space="0" w:color="auto"/>
        <w:right w:val="none" w:sz="0" w:space="0" w:color="auto"/>
      </w:divBdr>
      <w:divsChild>
        <w:div w:id="691034334">
          <w:marLeft w:val="0"/>
          <w:marRight w:val="0"/>
          <w:marTop w:val="0"/>
          <w:marBottom w:val="0"/>
          <w:divBdr>
            <w:top w:val="none" w:sz="0" w:space="0" w:color="auto"/>
            <w:left w:val="none" w:sz="0" w:space="0" w:color="auto"/>
            <w:bottom w:val="none" w:sz="0" w:space="0" w:color="auto"/>
            <w:right w:val="none" w:sz="0" w:space="0" w:color="auto"/>
          </w:divBdr>
          <w:divsChild>
            <w:div w:id="1121921822">
              <w:marLeft w:val="0"/>
              <w:marRight w:val="0"/>
              <w:marTop w:val="0"/>
              <w:marBottom w:val="343"/>
              <w:divBdr>
                <w:top w:val="none" w:sz="0" w:space="0" w:color="auto"/>
                <w:left w:val="none" w:sz="0" w:space="0" w:color="auto"/>
                <w:bottom w:val="none" w:sz="0" w:space="0" w:color="auto"/>
                <w:right w:val="none" w:sz="0" w:space="0" w:color="auto"/>
              </w:divBdr>
              <w:divsChild>
                <w:div w:id="2055275989">
                  <w:marLeft w:val="0"/>
                  <w:marRight w:val="0"/>
                  <w:marTop w:val="0"/>
                  <w:marBottom w:val="0"/>
                  <w:divBdr>
                    <w:top w:val="none" w:sz="0" w:space="0" w:color="auto"/>
                    <w:left w:val="none" w:sz="0" w:space="0" w:color="auto"/>
                    <w:bottom w:val="none" w:sz="0" w:space="0" w:color="auto"/>
                    <w:right w:val="none" w:sz="0" w:space="0" w:color="auto"/>
                  </w:divBdr>
                  <w:divsChild>
                    <w:div w:id="840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3259">
      <w:bodyDiv w:val="1"/>
      <w:marLeft w:val="0"/>
      <w:marRight w:val="0"/>
      <w:marTop w:val="0"/>
      <w:marBottom w:val="0"/>
      <w:divBdr>
        <w:top w:val="none" w:sz="0" w:space="0" w:color="auto"/>
        <w:left w:val="none" w:sz="0" w:space="0" w:color="auto"/>
        <w:bottom w:val="none" w:sz="0" w:space="0" w:color="auto"/>
        <w:right w:val="none" w:sz="0" w:space="0" w:color="auto"/>
      </w:divBdr>
    </w:div>
    <w:div w:id="1906380606">
      <w:bodyDiv w:val="1"/>
      <w:marLeft w:val="0"/>
      <w:marRight w:val="0"/>
      <w:marTop w:val="0"/>
      <w:marBottom w:val="0"/>
      <w:divBdr>
        <w:top w:val="none" w:sz="0" w:space="0" w:color="auto"/>
        <w:left w:val="none" w:sz="0" w:space="0" w:color="auto"/>
        <w:bottom w:val="none" w:sz="0" w:space="0" w:color="auto"/>
        <w:right w:val="none" w:sz="0" w:space="0" w:color="auto"/>
      </w:divBdr>
    </w:div>
    <w:div w:id="1974753890">
      <w:bodyDiv w:val="1"/>
      <w:marLeft w:val="0"/>
      <w:marRight w:val="0"/>
      <w:marTop w:val="0"/>
      <w:marBottom w:val="0"/>
      <w:divBdr>
        <w:top w:val="none" w:sz="0" w:space="0" w:color="auto"/>
        <w:left w:val="none" w:sz="0" w:space="0" w:color="auto"/>
        <w:bottom w:val="none" w:sz="0" w:space="0" w:color="auto"/>
        <w:right w:val="none" w:sz="0" w:space="0" w:color="auto"/>
      </w:divBdr>
    </w:div>
    <w:div w:id="21101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dgpi.de/covid19-masken-stand-10-11-2020/" TargetMode="External"/><Relationship Id="rId3" Type="http://schemas.openxmlformats.org/officeDocument/2006/relationships/hyperlink" Target="http://2.flcgil.stgy.it/files/pdf/20201109/nota-1994-del-9-novembre-2020-uso-mascherine-scuola.pdf" TargetMode="External"/><Relationship Id="rId7" Type="http://schemas.openxmlformats.org/officeDocument/2006/relationships/hyperlink" Target="https://www.imperial.ac.uk/medicine/research-and-impact/groups/react-study/real-time-assessment-of-community-transmission-findings/" TargetMode="External"/><Relationship Id="rId2" Type="http://schemas.openxmlformats.org/officeDocument/2006/relationships/hyperlink" Target="https://www.ouest-france.fr/sante/virus/coronavirus/coronavirus-en-espagne-le-port-du-masque-sera-obligatoire-tout-le-temps-a-l-ecole-et-des-6-ans-6950089" TargetMode="External"/><Relationship Id="rId1" Type="http://schemas.openxmlformats.org/officeDocument/2006/relationships/hyperlink" Target="https://covid.gov.cz/en/situations/education/primary-schools" TargetMode="External"/><Relationship Id="rId6" Type="http://schemas.openxmlformats.org/officeDocument/2006/relationships/hyperlink" Target="https://www.bmbwf.gv.at/Themen/schule/beratung/corona/gs.html" TargetMode="External"/><Relationship Id="rId5" Type="http://schemas.openxmlformats.org/officeDocument/2006/relationships/hyperlink" Target="https://men.public.lu/fr/support/coronavirus/faq-en.html" TargetMode="External"/><Relationship Id="rId4" Type="http://schemas.openxmlformats.org/officeDocument/2006/relationships/hyperlink" Target="https://www.edu.ro/Ordin_3235_93_4_02_2021_siguranta_epidemiologica_scol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C7EC-AD1F-4171-98BB-37ACF2AF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7596</Words>
  <Characters>4330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Valsts policija</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Druvaskalns</dc:creator>
  <cp:lastModifiedBy>Anita Segliņa</cp:lastModifiedBy>
  <cp:revision>4</cp:revision>
  <cp:lastPrinted>2020-08-10T07:47:00Z</cp:lastPrinted>
  <dcterms:created xsi:type="dcterms:W3CDTF">2021-03-31T13:52:00Z</dcterms:created>
  <dcterms:modified xsi:type="dcterms:W3CDTF">2021-04-01T05:36:00Z</dcterms:modified>
</cp:coreProperties>
</file>