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1f8ec5e" w14:textId="31f8ec5e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</w:t>
      </w:r>
      <w:r w:rsidR="004B2F84">
        <w:rPr>
          <w:sz w:val="28"/>
          <w:szCs w:val="28"/>
          <w:lang w:val="lv-LV"/>
        </w:rPr>
        <w:t>1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41771F" w:rsidR="0041771F">
        <w:rPr>
          <w:sz w:val="28"/>
          <w:szCs w:val="28"/>
        </w:rPr>
        <w:t xml:space="preserve">“Par Eiropas Savienības Vispārējo lietu padomes 2021. gada </w:t>
      </w:r>
      <w:r w:rsidR="009A19C3">
        <w:rPr>
          <w:sz w:val="28"/>
          <w:szCs w:val="28"/>
        </w:rPr>
        <w:t>11</w:t>
      </w:r>
      <w:r w:rsidRPr="0041771F" w:rsidR="0041771F">
        <w:rPr>
          <w:sz w:val="28"/>
          <w:szCs w:val="28"/>
        </w:rPr>
        <w:t xml:space="preserve">. </w:t>
      </w:r>
      <w:r w:rsidR="009A19C3">
        <w:rPr>
          <w:sz w:val="28"/>
          <w:szCs w:val="28"/>
        </w:rPr>
        <w:t>maija</w:t>
      </w:r>
      <w:r w:rsidRPr="0041771F" w:rsidR="0041771F">
        <w:rPr>
          <w:sz w:val="28"/>
          <w:szCs w:val="28"/>
        </w:rPr>
        <w:t xml:space="preserve"> sanāksmē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C731C2" w:rsidP="00C731C2" w:rsidRDefault="00213733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 w:rsidR="009A19C3">
        <w:rPr>
          <w:b w:val="false"/>
          <w:bCs/>
          <w:sz w:val="28"/>
          <w:szCs w:val="28"/>
        </w:rPr>
        <w:t>am Edgaram Rinkēvičam</w:t>
      </w:r>
      <w:r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</w:t>
      </w:r>
      <w:r w:rsidRPr="00293511" w:rsidR="00C731C2">
        <w:rPr>
          <w:b w:val="false"/>
          <w:bCs/>
          <w:sz w:val="28"/>
          <w:szCs w:val="28"/>
        </w:rPr>
        <w:t xml:space="preserve"> 20</w:t>
      </w:r>
      <w:r w:rsidR="00C731C2">
        <w:rPr>
          <w:b w:val="false"/>
          <w:bCs/>
          <w:sz w:val="28"/>
          <w:szCs w:val="28"/>
        </w:rPr>
        <w:t>2</w:t>
      </w:r>
      <w:r w:rsidR="0041771F">
        <w:rPr>
          <w:b w:val="false"/>
          <w:bCs/>
          <w:sz w:val="28"/>
          <w:szCs w:val="28"/>
        </w:rPr>
        <w:t>1</w:t>
      </w:r>
      <w:r w:rsidR="00C731C2">
        <w:rPr>
          <w:b w:val="false"/>
          <w:bCs/>
          <w:sz w:val="28"/>
          <w:szCs w:val="28"/>
        </w:rPr>
        <w:t xml:space="preserve">. </w:t>
      </w:r>
      <w:r w:rsidRPr="00293511" w:rsidR="00C731C2">
        <w:rPr>
          <w:b w:val="false"/>
          <w:bCs/>
          <w:sz w:val="28"/>
          <w:szCs w:val="28"/>
        </w:rPr>
        <w:t xml:space="preserve">gada </w:t>
      </w:r>
      <w:r w:rsidR="009A19C3">
        <w:rPr>
          <w:b w:val="false"/>
          <w:bCs/>
          <w:sz w:val="28"/>
          <w:szCs w:val="28"/>
        </w:rPr>
        <w:t>11</w:t>
      </w:r>
      <w:r w:rsidRPr="00293511" w:rsidR="00C731C2">
        <w:rPr>
          <w:b w:val="false"/>
          <w:bCs/>
          <w:sz w:val="28"/>
          <w:szCs w:val="28"/>
        </w:rPr>
        <w:t xml:space="preserve">. </w:t>
      </w:r>
      <w:r w:rsidR="009A19C3">
        <w:rPr>
          <w:b w:val="false"/>
          <w:bCs/>
          <w:sz w:val="28"/>
          <w:szCs w:val="28"/>
        </w:rPr>
        <w:t>maij</w:t>
      </w:r>
      <w:r w:rsidR="002F1E61">
        <w:rPr>
          <w:b w:val="false"/>
          <w:bCs/>
          <w:sz w:val="28"/>
          <w:szCs w:val="28"/>
        </w:rPr>
        <w:t>a</w:t>
      </w:r>
      <w:r w:rsidR="00C731C2">
        <w:rPr>
          <w:b w:val="false"/>
          <w:bCs/>
          <w:sz w:val="28"/>
          <w:szCs w:val="28"/>
        </w:rPr>
        <w:t xml:space="preserve"> sanāksmē</w:t>
      </w:r>
      <w:r w:rsidRPr="003A33CC" w:rsidR="00C731C2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</w:t>
      </w:r>
      <w:r w:rsidR="001D28EA">
        <w:rPr>
          <w:b w:val="false"/>
          <w:sz w:val="28"/>
          <w:szCs w:val="28"/>
        </w:rPr>
        <w:t xml:space="preserve"> </w:t>
      </w:r>
      <w:r w:rsidR="00C1365A">
        <w:rPr>
          <w:b w:val="false"/>
          <w:sz w:val="28"/>
          <w:szCs w:val="28"/>
        </w:rPr>
        <w:t>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C731C2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C731C2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C731C2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r w:rsidRPr="0073679B" w:rsidR="0073679B">
        <w:rPr>
          <w:sz w:val="20"/>
          <w:szCs w:val="20"/>
        </w:rPr>
        <w:t>m</w:t>
      </w:r>
      <w:bookmarkStart w:name="_GoBack" w:id="0"/>
      <w:bookmarkEnd w:id="0"/>
      <w:r w:rsidR="0073679B">
        <w:rPr>
          <w:sz w:val="20"/>
          <w:szCs w:val="20"/>
        </w:rPr>
        <w:t>fa.gov.lv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1F" w:rsidRPr="0041771F" w:rsidRDefault="00471D35" w:rsidP="0041771F">
    <w:pPr>
      <w:pStyle w:val="Footer"/>
      <w:jc w:val="both"/>
      <w:rPr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 w:rsidR="005B082B">
      <w:rPr>
        <w:sz w:val="18"/>
        <w:szCs w:val="18"/>
      </w:rPr>
      <w:t>1</w:t>
    </w:r>
    <w:r w:rsidR="009A19C3">
      <w:rPr>
        <w:sz w:val="18"/>
        <w:szCs w:val="18"/>
      </w:rPr>
      <w:t>105</w:t>
    </w:r>
    <w:r w:rsidR="005B082B">
      <w:rPr>
        <w:sz w:val="18"/>
        <w:szCs w:val="18"/>
      </w:rPr>
      <w:t>2</w:t>
    </w:r>
    <w:r w:rsidR="0041771F" w:rsidRPr="0041771F">
      <w:rPr>
        <w:sz w:val="18"/>
        <w:szCs w:val="18"/>
      </w:rPr>
      <w:t xml:space="preserve">021; Informatīvais ziņojums “Par Eiropas Savienības Vispārējo lietu padomes 2021. gada </w:t>
    </w:r>
    <w:r w:rsidR="009A19C3">
      <w:rPr>
        <w:sz w:val="18"/>
        <w:szCs w:val="18"/>
      </w:rPr>
      <w:t>11.maija</w:t>
    </w:r>
    <w:r w:rsidR="0041771F" w:rsidRPr="0041771F">
      <w:rPr>
        <w:sz w:val="18"/>
        <w:szCs w:val="18"/>
      </w:rPr>
      <w:t xml:space="preserve"> sanāksmē izskatāmajiem jautājumiem”</w:t>
    </w:r>
  </w:p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373D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8E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3733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1E61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771F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2F84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082B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0A3D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1BA2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19C3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D60C7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0FA4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31C2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00F1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68F0A17-A427-4CE8-9215-A96F5576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749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2</cp:revision>
  <cp:lastPrinted>2019-11-08T07:22:00Z</cp:lastPrinted>
  <dcterms:created xsi:type="dcterms:W3CDTF">2021-05-05T07:59:00Z</dcterms:created>
  <dcterms:modified xsi:type="dcterms:W3CDTF">2021-05-05T07:59:00Z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2021-05-11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L272037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https://lim.esvis.gov.lv/cs/idcplg?ClientControlled=DocMan&amp;coreContentOnly=1&amp;WebdavRequest=1&amp;IdcService=DOC_INFO&amp;dID=350189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Informatīvais ziņojums “Par Eiropas Savienības Vispārējo lietu padomes 2021. gada 11. maija sanāksmē izskatāmajiem jautājumiem"</vt:lpwstr>
  </property>
  <property fmtid="{D5CDD505-2E9C-101B-9397-08002B2CF9AE}" pid="9" name="DISCesvisDocRegDate">
    <vt:lpwstr>2021-05-05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4" name="DISCesvisDescription">
    <vt:lpwstr>
</vt:lpwstr>
  </property>
  <property fmtid="{D5CDD505-2E9C-101B-9397-08002B2CF9AE}" pid="15" name="DISdUser">
    <vt:lpwstr>vk_istafecka</vt:lpwstr>
  </property>
  <property fmtid="{D5CDD505-2E9C-101B-9397-08002B2CF9AE}" pid="16" name="DISCesvisRegDate">
    <vt:lpwstr>2021-05-05</vt:lpwstr>
  </property>
  <property fmtid="{D5CDD505-2E9C-101B-9397-08002B2CF9AE}" pid="17" name="DISdID">
    <vt:lpwstr>350189</vt:lpwstr>
  </property>
  <property fmtid="{D5CDD505-2E9C-101B-9397-08002B2CF9AE}" pid="18" name="DISCesvisAdditionalMakers">
    <vt:lpwstr>Trešais sekretārs Reinis Virsis</vt:lpwstr>
  </property>
  <property fmtid="{D5CDD505-2E9C-101B-9397-08002B2CF9AE}" pid="19" name="DISCesvisAdditionalMakersPhone">
    <vt:lpwstr>67016258</vt:lpwstr>
  </property>
  <property fmtid="{D5CDD505-2E9C-101B-9397-08002B2CF9AE}" pid="20" name="DISCesvisMainMaker">
    <vt:lpwstr>Trešais sekretārs Reinis Virsis</vt:lpwstr>
  </property>
  <property fmtid="{D5CDD505-2E9C-101B-9397-08002B2CF9AE}" pid="21" name="DISCesvisAdditionalMakersMail">
    <vt:lpwstr>reinis.virsis@mfa.gov.lv</vt:lpwstr>
  </property>
  <property fmtid="{D5CDD505-2E9C-101B-9397-08002B2CF9AE}" pid="22" name="DISCesvisMainMakerOrgUnitTitle">
    <vt:lpwstr>Vispārējo un institucionālo lietu nodaļa</vt:lpwstr>
  </property>
</Properties>
</file>