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988A" w14:textId="77777777"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Ministru kabineta noteikumu projekta </w:t>
      </w:r>
    </w:p>
    <w:p w14:paraId="5F45B64E" w14:textId="67227488" w:rsidR="005B73C7" w:rsidRPr="007D7256"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7D7256">
        <w:rPr>
          <w:rFonts w:ascii="Times New Roman" w:eastAsia="Times New Roman" w:hAnsi="Times New Roman" w:cs="Times New Roman"/>
          <w:b/>
          <w:bCs/>
          <w:sz w:val="26"/>
          <w:szCs w:val="26"/>
          <w:lang w:eastAsia="lv-LV"/>
        </w:rPr>
        <w:t xml:space="preserve"> “</w:t>
      </w:r>
      <w:r w:rsidR="0057472C">
        <w:rPr>
          <w:rFonts w:ascii="Times New Roman" w:eastAsia="Times New Roman" w:hAnsi="Times New Roman" w:cs="Times New Roman"/>
          <w:b/>
          <w:bCs/>
          <w:sz w:val="26"/>
          <w:szCs w:val="26"/>
          <w:lang w:eastAsia="lv-LV"/>
        </w:rPr>
        <w:t>Pulkveža Oskara Kalpaka Profesionālās vidusskolas nolikums</w:t>
      </w:r>
      <w:r w:rsidRPr="007D7256">
        <w:rPr>
          <w:rFonts w:ascii="Times New Roman" w:eastAsia="Times New Roman" w:hAnsi="Times New Roman" w:cs="Times New Roman"/>
          <w:b/>
          <w:bCs/>
          <w:sz w:val="26"/>
          <w:szCs w:val="26"/>
          <w:lang w:eastAsia="lv-LV"/>
        </w:rPr>
        <w:t xml:space="preserve">” </w:t>
      </w:r>
    </w:p>
    <w:p w14:paraId="106FB5D1" w14:textId="77777777" w:rsidR="005B73C7" w:rsidRPr="007D7256" w:rsidRDefault="005B73C7" w:rsidP="005B73C7">
      <w:pPr>
        <w:suppressAutoHyphens/>
        <w:autoSpaceDN w:val="0"/>
        <w:spacing w:after="0" w:line="240" w:lineRule="auto"/>
        <w:jc w:val="center"/>
        <w:textAlignment w:val="baseline"/>
        <w:rPr>
          <w:rFonts w:ascii="Calibri" w:eastAsia="Calibri" w:hAnsi="Calibri" w:cs="Times New Roman"/>
        </w:rPr>
      </w:pPr>
      <w:r w:rsidRPr="007D7256">
        <w:rPr>
          <w:rFonts w:ascii="Times New Roman" w:eastAsia="Calibri" w:hAnsi="Times New Roman" w:cs="Times New Roman"/>
          <w:b/>
          <w:sz w:val="26"/>
          <w:szCs w:val="26"/>
        </w:rPr>
        <w:t>sākotnējās ietekmes novērtējuma ziņojums (anotācija)</w:t>
      </w:r>
    </w:p>
    <w:p w14:paraId="289EC07C" w14:textId="77777777" w:rsidR="005B73C7" w:rsidRPr="007D7256" w:rsidRDefault="005B73C7" w:rsidP="005B73C7">
      <w:pPr>
        <w:suppressAutoHyphens/>
        <w:autoSpaceDN w:val="0"/>
        <w:spacing w:after="0" w:line="240" w:lineRule="auto"/>
        <w:jc w:val="center"/>
        <w:textAlignment w:val="baseline"/>
        <w:rPr>
          <w:rFonts w:ascii="Times New Roman" w:eastAsia="Calibri" w:hAnsi="Times New Roman" w:cs="Times New Roman"/>
          <w:b/>
          <w:sz w:val="26"/>
          <w:szCs w:val="26"/>
        </w:rPr>
      </w:pPr>
    </w:p>
    <w:tbl>
      <w:tblPr>
        <w:tblW w:w="5000" w:type="pct"/>
        <w:tblCellMar>
          <w:left w:w="10" w:type="dxa"/>
          <w:right w:w="10" w:type="dxa"/>
        </w:tblCellMar>
        <w:tblLook w:val="04A0" w:firstRow="1" w:lastRow="0" w:firstColumn="1" w:lastColumn="0" w:noHBand="0" w:noVBand="1"/>
      </w:tblPr>
      <w:tblGrid>
        <w:gridCol w:w="3632"/>
        <w:gridCol w:w="5423"/>
      </w:tblGrid>
      <w:tr w:rsidR="005B73C7" w:rsidRPr="005B73C7" w14:paraId="7516B161" w14:textId="77777777" w:rsidTr="00DD42D8">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6D4B194E" w14:textId="0DB0A900"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iCs/>
                <w:sz w:val="26"/>
                <w:szCs w:val="26"/>
                <w:lang w:eastAsia="lv-LV"/>
              </w:rPr>
            </w:pPr>
            <w:r w:rsidRPr="005B73C7">
              <w:rPr>
                <w:rFonts w:ascii="Times New Roman" w:eastAsia="Times New Roman" w:hAnsi="Times New Roman" w:cs="Times New Roman"/>
                <w:b/>
                <w:bCs/>
                <w:iCs/>
                <w:sz w:val="26"/>
                <w:szCs w:val="26"/>
                <w:lang w:eastAsia="lv-LV"/>
              </w:rPr>
              <w:t>Tiesību akta projekta anotācijas kopsavilkums</w:t>
            </w:r>
            <w:r w:rsidR="00F14A83">
              <w:rPr>
                <w:rFonts w:ascii="Times New Roman" w:eastAsia="Times New Roman" w:hAnsi="Times New Roman" w:cs="Times New Roman"/>
                <w:b/>
                <w:bCs/>
                <w:iCs/>
                <w:sz w:val="26"/>
                <w:szCs w:val="26"/>
                <w:lang w:eastAsia="lv-LV"/>
              </w:rPr>
              <w:t xml:space="preserve"> </w:t>
            </w:r>
          </w:p>
        </w:tc>
      </w:tr>
      <w:tr w:rsidR="005B73C7" w:rsidRPr="005B73C7" w14:paraId="4582ED67" w14:textId="77777777" w:rsidTr="00DD42D8">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29FD3B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8B0374" w14:textId="1EF7BB6D"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iCs/>
                <w:sz w:val="26"/>
                <w:szCs w:val="26"/>
                <w:lang w:eastAsia="lv-LV"/>
              </w:rPr>
            </w:pPr>
            <w:r w:rsidRPr="005B73C7">
              <w:rPr>
                <w:rFonts w:ascii="Times New Roman" w:eastAsia="Times New Roman" w:hAnsi="Times New Roman" w:cs="Times New Roman"/>
                <w:iCs/>
                <w:sz w:val="26"/>
                <w:szCs w:val="26"/>
                <w:lang w:eastAsia="lv-LV"/>
              </w:rPr>
              <w:t>Ministru kabineta noteikumu projekta “</w:t>
            </w:r>
            <w:r w:rsidR="0057472C">
              <w:rPr>
                <w:rFonts w:ascii="Times New Roman" w:eastAsia="Times New Roman" w:hAnsi="Times New Roman" w:cs="Times New Roman"/>
                <w:iCs/>
                <w:sz w:val="26"/>
                <w:szCs w:val="26"/>
                <w:lang w:eastAsia="lv-LV"/>
              </w:rPr>
              <w:t xml:space="preserve">Pulkveža Oskara Kalpaka profesionālās vidusskolas </w:t>
            </w:r>
            <w:r w:rsidRPr="005B73C7">
              <w:rPr>
                <w:rFonts w:ascii="Times New Roman" w:eastAsia="Times New Roman" w:hAnsi="Times New Roman" w:cs="Times New Roman"/>
                <w:iCs/>
                <w:sz w:val="26"/>
                <w:szCs w:val="26"/>
                <w:lang w:eastAsia="lv-LV"/>
              </w:rPr>
              <w:t xml:space="preserve">nolikums” (turpmāk – noteikumu projekts) mērķis ir </w:t>
            </w:r>
            <w:r w:rsidR="008A1395">
              <w:rPr>
                <w:rFonts w:ascii="Times New Roman" w:eastAsia="Times New Roman" w:hAnsi="Times New Roman" w:cs="Times New Roman"/>
                <w:iCs/>
                <w:sz w:val="26"/>
                <w:szCs w:val="26"/>
                <w:lang w:eastAsia="lv-LV"/>
              </w:rPr>
              <w:t xml:space="preserve">apstiprināt Aizsardzības ministrijas pakļautībā veidotās Pulkveža Oskara Kalpaka profesionālās vidusskolas nolikumu </w:t>
            </w:r>
            <w:r w:rsidRPr="005B73C7">
              <w:rPr>
                <w:rFonts w:ascii="Times New Roman" w:eastAsia="Times New Roman" w:hAnsi="Times New Roman" w:cs="Times New Roman"/>
                <w:iCs/>
                <w:sz w:val="26"/>
                <w:szCs w:val="26"/>
                <w:lang w:eastAsia="lv-LV"/>
              </w:rPr>
              <w:t xml:space="preserve">atbilstoši normatīvajiem aktiem. </w:t>
            </w:r>
          </w:p>
          <w:p w14:paraId="18105469" w14:textId="77777777" w:rsidR="005B73C7" w:rsidRPr="005B73C7" w:rsidRDefault="005B73C7" w:rsidP="005B73C7">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p>
        </w:tc>
      </w:tr>
    </w:tbl>
    <w:p w14:paraId="4ADA572B" w14:textId="77777777" w:rsidR="005B73C7" w:rsidRPr="005B73C7" w:rsidRDefault="005B73C7" w:rsidP="005B73C7">
      <w:pPr>
        <w:suppressAutoHyphens/>
        <w:autoSpaceDN w:val="0"/>
        <w:spacing w:line="240" w:lineRule="auto"/>
        <w:textAlignment w:val="baseline"/>
        <w:rPr>
          <w:rFonts w:ascii="Calibri" w:eastAsia="Times New Roman" w:hAnsi="Calibri" w:cs="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49"/>
        <w:gridCol w:w="3107"/>
        <w:gridCol w:w="5505"/>
      </w:tblGrid>
      <w:tr w:rsidR="005B73C7" w:rsidRPr="005B73C7" w14:paraId="2E5F34E1" w14:textId="77777777" w:rsidTr="00DD42D8">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EE2CA" w14:textId="77777777" w:rsidR="005B73C7" w:rsidRPr="005B73C7" w:rsidRDefault="005B73C7" w:rsidP="005B73C7">
            <w:pPr>
              <w:suppressAutoHyphens/>
              <w:autoSpaceDN w:val="0"/>
              <w:spacing w:after="0" w:line="240" w:lineRule="auto"/>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I. Tiesību akta projekta izstrādes nepieciešamība</w:t>
            </w:r>
          </w:p>
        </w:tc>
      </w:tr>
      <w:tr w:rsidR="005B73C7" w:rsidRPr="005B73C7" w14:paraId="301CA234"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58E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A91F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Pamatojums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729D4" w14:textId="696EAC0F" w:rsidR="005B73C7" w:rsidRPr="009024E8" w:rsidRDefault="005B73C7" w:rsidP="00AF08A9">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sz w:val="26"/>
                <w:szCs w:val="26"/>
                <w:lang w:eastAsia="lv-LV"/>
              </w:rPr>
              <w:t xml:space="preserve">Noteikumu projekts ir izstrādāts, </w:t>
            </w:r>
            <w:r w:rsidR="009024E8">
              <w:rPr>
                <w:rFonts w:ascii="Times New Roman" w:eastAsia="Times New Roman" w:hAnsi="Times New Roman" w:cs="Times New Roman"/>
                <w:sz w:val="26"/>
                <w:szCs w:val="26"/>
                <w:lang w:eastAsia="lv-LV"/>
              </w:rPr>
              <w:t>s</w:t>
            </w:r>
            <w:r w:rsidR="009024E8" w:rsidRPr="009024E8">
              <w:rPr>
                <w:rFonts w:ascii="Times New Roman" w:eastAsia="Times New Roman" w:hAnsi="Times New Roman" w:cs="Times New Roman"/>
                <w:sz w:val="26"/>
                <w:szCs w:val="26"/>
                <w:lang w:eastAsia="lv-LV"/>
              </w:rPr>
              <w:t>askaņā ar Izglītības likuma 14. pan</w:t>
            </w:r>
            <w:r w:rsidR="009024E8">
              <w:rPr>
                <w:rFonts w:ascii="Times New Roman" w:eastAsia="Times New Roman" w:hAnsi="Times New Roman" w:cs="Times New Roman"/>
                <w:sz w:val="26"/>
                <w:szCs w:val="26"/>
                <w:lang w:eastAsia="lv-LV"/>
              </w:rPr>
              <w:t>ta 7.1 punktu un 22. panta 1.</w:t>
            </w:r>
            <w:r w:rsidR="009024E8" w:rsidRPr="009024E8">
              <w:rPr>
                <w:rFonts w:ascii="Times New Roman" w:eastAsia="Times New Roman" w:hAnsi="Times New Roman" w:cs="Times New Roman"/>
                <w:sz w:val="26"/>
                <w:szCs w:val="26"/>
                <w:lang w:eastAsia="lv-LV"/>
              </w:rPr>
              <w:t xml:space="preserve"> daļu, Profesionālās izglītības likuma 15. panta </w:t>
            </w:r>
            <w:r w:rsidR="009024E8">
              <w:rPr>
                <w:rFonts w:ascii="Times New Roman" w:eastAsia="Times New Roman" w:hAnsi="Times New Roman" w:cs="Times New Roman"/>
                <w:sz w:val="26"/>
                <w:szCs w:val="26"/>
                <w:lang w:eastAsia="lv-LV"/>
              </w:rPr>
              <w:t>1.</w:t>
            </w:r>
            <w:r w:rsidR="009024E8" w:rsidRPr="009024E8">
              <w:rPr>
                <w:rFonts w:ascii="Times New Roman" w:eastAsia="Times New Roman" w:hAnsi="Times New Roman" w:cs="Times New Roman"/>
                <w:sz w:val="26"/>
                <w:szCs w:val="26"/>
                <w:lang w:eastAsia="lv-LV"/>
              </w:rPr>
              <w:t xml:space="preserve"> daļu</w:t>
            </w:r>
            <w:r w:rsidR="009024E8" w:rsidRPr="00AF08A9">
              <w:rPr>
                <w:rFonts w:ascii="Times New Roman" w:eastAsia="Times New Roman" w:hAnsi="Times New Roman" w:cs="Times New Roman"/>
                <w:sz w:val="26"/>
                <w:szCs w:val="26"/>
                <w:lang w:eastAsia="lv-LV"/>
              </w:rPr>
              <w:t>,</w:t>
            </w:r>
            <w:r w:rsidR="009024E8" w:rsidRPr="00AF08A9">
              <w:rPr>
                <w:sz w:val="26"/>
                <w:szCs w:val="26"/>
              </w:rPr>
              <w:t xml:space="preserve"> </w:t>
            </w:r>
            <w:r w:rsidR="00AF08A9" w:rsidRPr="00AF08A9">
              <w:rPr>
                <w:rFonts w:ascii="Times New Roman" w:hAnsi="Times New Roman" w:cs="Times New Roman"/>
                <w:sz w:val="26"/>
                <w:szCs w:val="26"/>
              </w:rPr>
              <w:t xml:space="preserve">valsts izglītības iestāžu nolikumus apstiprina Ministru kabinets, līdz ar to ir sagatavots noteikumu </w:t>
            </w:r>
            <w:r w:rsidR="005400A0">
              <w:rPr>
                <w:rFonts w:ascii="Times New Roman" w:hAnsi="Times New Roman" w:cs="Times New Roman"/>
                <w:sz w:val="26"/>
                <w:szCs w:val="26"/>
              </w:rPr>
              <w:t>projekts, kas paredz izdot</w:t>
            </w:r>
            <w:r w:rsidR="00AF08A9" w:rsidRPr="00AF08A9">
              <w:rPr>
                <w:rFonts w:ascii="Times New Roman" w:hAnsi="Times New Roman" w:cs="Times New Roman"/>
                <w:sz w:val="26"/>
                <w:szCs w:val="26"/>
              </w:rPr>
              <w:t xml:space="preserve"> Pulkveža Oskara Kalpaka pro</w:t>
            </w:r>
            <w:r w:rsidR="00AF08A9">
              <w:rPr>
                <w:rFonts w:ascii="Times New Roman" w:hAnsi="Times New Roman" w:cs="Times New Roman"/>
                <w:sz w:val="26"/>
                <w:szCs w:val="26"/>
              </w:rPr>
              <w:t xml:space="preserve">fesionālās vidusskolas nolikumu, </w:t>
            </w:r>
            <w:r w:rsidR="009024E8" w:rsidRPr="009024E8">
              <w:rPr>
                <w:rFonts w:ascii="Times New Roman" w:eastAsia="Times New Roman" w:hAnsi="Times New Roman" w:cs="Times New Roman"/>
                <w:sz w:val="26"/>
                <w:szCs w:val="26"/>
                <w:lang w:eastAsia="lv-LV"/>
              </w:rPr>
              <w:t>kā arī ievērojot Ministru kabineta 2020. gada 5. jūnija rīkojuma Nr. 306 „Par konceptuālo ziņojumu „Par profesionālās vidējās</w:t>
            </w:r>
            <w:r w:rsidR="009024E8">
              <w:rPr>
                <w:rFonts w:ascii="Times New Roman" w:eastAsia="Times New Roman" w:hAnsi="Times New Roman" w:cs="Times New Roman"/>
                <w:sz w:val="26"/>
                <w:szCs w:val="26"/>
                <w:lang w:eastAsia="lv-LV"/>
              </w:rPr>
              <w:t xml:space="preserve"> izglītības iestādes izveidi”” 7.punktā noteikto, </w:t>
            </w:r>
            <w:r w:rsidR="009024E8" w:rsidRPr="009024E8">
              <w:rPr>
                <w:rFonts w:ascii="Times New Roman" w:eastAsia="Times New Roman" w:hAnsi="Times New Roman" w:cs="Times New Roman"/>
                <w:sz w:val="26"/>
                <w:szCs w:val="26"/>
                <w:lang w:eastAsia="lv-LV"/>
              </w:rPr>
              <w:t>Aizsardzības ministrijai izstrādāt un līdz 2021. gada 30. aprīlim iesniegt apstiprināšanai Ministru kabinetā Pulkveža Oskara Kalpaka profesionālās vidusskolas nolikumu.</w:t>
            </w:r>
          </w:p>
        </w:tc>
      </w:tr>
      <w:tr w:rsidR="005B73C7" w:rsidRPr="005B73C7" w14:paraId="39BAB593" w14:textId="77777777" w:rsidTr="002F6EF4">
        <w:trPr>
          <w:trHeight w:val="2004"/>
        </w:trPr>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765DA"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lastRenderedPageBreak/>
              <w:t>2.</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B488B" w14:textId="77777777" w:rsidR="005B73C7" w:rsidRPr="00B9512A" w:rsidRDefault="005B73C7" w:rsidP="005B73C7">
            <w:pPr>
              <w:suppressAutoHyphens/>
              <w:autoSpaceDN w:val="0"/>
              <w:spacing w:after="0" w:line="240" w:lineRule="auto"/>
              <w:jc w:val="both"/>
              <w:textAlignment w:val="baseline"/>
              <w:rPr>
                <w:rFonts w:ascii="Calibri" w:eastAsia="Calibri" w:hAnsi="Calibri" w:cs="Times New Roman"/>
                <w:sz w:val="24"/>
              </w:rPr>
            </w:pPr>
            <w:r w:rsidRPr="00B9512A">
              <w:rPr>
                <w:rFonts w:ascii="Times New Roman" w:eastAsia="Calibri" w:hAnsi="Times New Roman" w:cs="Times New Roman"/>
                <w:sz w:val="24"/>
                <w:szCs w:val="26"/>
              </w:rPr>
              <w:t>Pašreizējā situācija un problēmas, kuru risināšanai tiesību akta projekts izstrādāts, tiesiskā regulējuma mērķis un būtība</w:t>
            </w:r>
          </w:p>
          <w:p w14:paraId="36FAC900"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4DFDC9EF"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1C38B3DD"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4658D730"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5944253A"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2655054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26B83B2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04C21027" w14:textId="77777777" w:rsidR="005B73C7" w:rsidRPr="00B9512A" w:rsidRDefault="005B73C7" w:rsidP="005B73C7">
            <w:pPr>
              <w:suppressAutoHyphens/>
              <w:autoSpaceDN w:val="0"/>
              <w:spacing w:after="0" w:line="240" w:lineRule="auto"/>
              <w:textAlignment w:val="baseline"/>
              <w:rPr>
                <w:rFonts w:ascii="Times New Roman" w:eastAsia="Times New Roman" w:hAnsi="Times New Roman" w:cs="Times New Roman"/>
                <w:sz w:val="24"/>
                <w:szCs w:val="26"/>
                <w:lang w:eastAsia="lv-LV"/>
              </w:rPr>
            </w:pPr>
          </w:p>
          <w:p w14:paraId="618F5A19" w14:textId="77777777" w:rsidR="005B73C7" w:rsidRPr="00B9512A" w:rsidRDefault="005B73C7" w:rsidP="005B73C7">
            <w:pPr>
              <w:suppressAutoHyphens/>
              <w:autoSpaceDN w:val="0"/>
              <w:spacing w:after="0" w:line="240" w:lineRule="auto"/>
              <w:ind w:firstLine="720"/>
              <w:textAlignment w:val="baseline"/>
              <w:rPr>
                <w:rFonts w:ascii="Times New Roman" w:eastAsia="Times New Roman" w:hAnsi="Times New Roman" w:cs="Times New Roman"/>
                <w:sz w:val="24"/>
                <w:szCs w:val="26"/>
                <w:lang w:eastAsia="lv-LV"/>
              </w:rPr>
            </w:pPr>
          </w:p>
          <w:p w14:paraId="61A7C666" w14:textId="17B96113" w:rsidR="00594B73" w:rsidRPr="00B9512A" w:rsidRDefault="00594B73" w:rsidP="00856CEF">
            <w:pPr>
              <w:ind w:firstLine="720"/>
              <w:rPr>
                <w:rFonts w:ascii="Times New Roman" w:eastAsia="Times New Roman" w:hAnsi="Times New Roman" w:cs="Times New Roman"/>
                <w:sz w:val="24"/>
                <w:szCs w:val="26"/>
                <w:lang w:eastAsia="lv-LV"/>
              </w:rPr>
            </w:pPr>
          </w:p>
          <w:p w14:paraId="68DFAA62" w14:textId="77777777" w:rsidR="00594B73" w:rsidRPr="00B9512A" w:rsidRDefault="00594B73" w:rsidP="00594B73">
            <w:pPr>
              <w:rPr>
                <w:rFonts w:ascii="Times New Roman" w:eastAsia="Times New Roman" w:hAnsi="Times New Roman" w:cs="Times New Roman"/>
                <w:sz w:val="24"/>
                <w:szCs w:val="26"/>
                <w:lang w:eastAsia="lv-LV"/>
              </w:rPr>
            </w:pPr>
          </w:p>
          <w:p w14:paraId="23F25880" w14:textId="6CF5E206" w:rsidR="00594B73" w:rsidRPr="00B9512A" w:rsidRDefault="007D7256" w:rsidP="007D7256">
            <w:pPr>
              <w:tabs>
                <w:tab w:val="left" w:pos="1248"/>
              </w:tabs>
              <w:ind w:firstLine="720"/>
              <w:rPr>
                <w:rFonts w:ascii="Times New Roman" w:eastAsia="Times New Roman" w:hAnsi="Times New Roman" w:cs="Times New Roman"/>
                <w:sz w:val="24"/>
                <w:szCs w:val="26"/>
                <w:lang w:eastAsia="lv-LV"/>
              </w:rPr>
            </w:pPr>
            <w:r w:rsidRPr="00B9512A">
              <w:rPr>
                <w:rFonts w:ascii="Times New Roman" w:eastAsia="Times New Roman" w:hAnsi="Times New Roman" w:cs="Times New Roman"/>
                <w:sz w:val="24"/>
                <w:szCs w:val="26"/>
                <w:lang w:eastAsia="lv-LV"/>
              </w:rPr>
              <w:tab/>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2B57C" w14:textId="3A1FA647" w:rsidR="00404A08" w:rsidRPr="00B9512A" w:rsidRDefault="00AF08A9" w:rsidP="005B73C7">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Saskaņā ar Ministru kabineta 2020. gada 5. jūnija rīkojumu Nr. 306 „Par konceptuālo ziņojumu „Par profesionālās vidējās izglītības iestādes izveidi”” 3. punktu, konceptuāli tika atbalstīta Pulkveža Oskara Kalpaka profesionālās vidusskolas izveide Aizsardzības ministrijas padotībā.</w:t>
            </w:r>
          </w:p>
          <w:p w14:paraId="6B3AB60D" w14:textId="0C6D3427" w:rsidR="005400A0" w:rsidRPr="00B9512A" w:rsidRDefault="005400A0" w:rsidP="005B73C7">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Aizsardzības ministrija plāno uzsākt audzēkņu uzņemšanu un apmācību sākot ar 2021. gada 1. septembri.</w:t>
            </w:r>
          </w:p>
          <w:p w14:paraId="0465DDAF" w14:textId="1490D6BD" w:rsidR="007A3F7F" w:rsidRPr="00B9512A" w:rsidRDefault="005B73C7" w:rsidP="007A3F7F">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Atbilstoši Izglītības likuma 14.</w:t>
            </w:r>
            <w:r w:rsidR="007573A2" w:rsidRPr="00B9512A">
              <w:rPr>
                <w:rFonts w:ascii="Times New Roman" w:eastAsia="Calibri" w:hAnsi="Times New Roman" w:cs="Times New Roman"/>
                <w:sz w:val="24"/>
                <w:szCs w:val="26"/>
              </w:rPr>
              <w:t xml:space="preserve"> </w:t>
            </w:r>
            <w:r w:rsidRPr="00B9512A">
              <w:rPr>
                <w:rFonts w:ascii="Times New Roman" w:eastAsia="Calibri" w:hAnsi="Times New Roman" w:cs="Times New Roman"/>
                <w:sz w:val="24"/>
                <w:szCs w:val="26"/>
              </w:rPr>
              <w:t>panta 7.</w:t>
            </w:r>
            <w:r w:rsidRPr="00B9512A">
              <w:rPr>
                <w:rFonts w:ascii="Times New Roman" w:eastAsia="Calibri" w:hAnsi="Times New Roman" w:cs="Times New Roman"/>
                <w:sz w:val="24"/>
                <w:szCs w:val="26"/>
                <w:vertAlign w:val="superscript"/>
              </w:rPr>
              <w:t>1</w:t>
            </w:r>
            <w:r w:rsidRPr="00B9512A">
              <w:rPr>
                <w:rFonts w:ascii="Times New Roman" w:eastAsia="Calibri" w:hAnsi="Times New Roman" w:cs="Times New Roman"/>
                <w:sz w:val="24"/>
                <w:szCs w:val="26"/>
              </w:rPr>
              <w:t xml:space="preserve"> punktam valsts izglītības iestāžu nolikumus apstiprina Ministru kabinets, līdz ar to ir sagatavots noteikumu </w:t>
            </w:r>
            <w:r w:rsidR="005400A0" w:rsidRPr="00B9512A">
              <w:rPr>
                <w:rFonts w:ascii="Times New Roman" w:eastAsia="Calibri" w:hAnsi="Times New Roman" w:cs="Times New Roman"/>
                <w:sz w:val="24"/>
                <w:szCs w:val="26"/>
              </w:rPr>
              <w:t xml:space="preserve">projekts, kas paredz </w:t>
            </w:r>
            <w:r w:rsidR="007A3F7F" w:rsidRPr="00B9512A">
              <w:rPr>
                <w:rFonts w:ascii="Times New Roman" w:eastAsia="Calibri" w:hAnsi="Times New Roman" w:cs="Times New Roman"/>
                <w:sz w:val="24"/>
                <w:szCs w:val="26"/>
              </w:rPr>
              <w:t xml:space="preserve">apstiprināt </w:t>
            </w:r>
            <w:r w:rsidRPr="00B9512A">
              <w:rPr>
                <w:rFonts w:ascii="Times New Roman" w:eastAsia="Calibri" w:hAnsi="Times New Roman" w:cs="Times New Roman"/>
                <w:sz w:val="24"/>
                <w:szCs w:val="26"/>
              </w:rPr>
              <w:t xml:space="preserve"> </w:t>
            </w:r>
            <w:r w:rsidR="00AF08A9" w:rsidRPr="00B9512A">
              <w:rPr>
                <w:rFonts w:ascii="Times New Roman" w:eastAsia="Calibri" w:hAnsi="Times New Roman" w:cs="Times New Roman"/>
                <w:sz w:val="24"/>
                <w:szCs w:val="26"/>
              </w:rPr>
              <w:t>Pulkveža Oskara Kalpaka profesionālās vidusskolas</w:t>
            </w:r>
            <w:r w:rsidR="008F5758" w:rsidRPr="00B9512A">
              <w:rPr>
                <w:rFonts w:ascii="Times New Roman" w:eastAsia="Calibri" w:hAnsi="Times New Roman" w:cs="Times New Roman"/>
                <w:sz w:val="24"/>
                <w:szCs w:val="26"/>
              </w:rPr>
              <w:t xml:space="preserve"> </w:t>
            </w:r>
            <w:r w:rsidRPr="00B9512A">
              <w:rPr>
                <w:rFonts w:ascii="Times New Roman" w:eastAsia="Calibri" w:hAnsi="Times New Roman" w:cs="Times New Roman"/>
                <w:sz w:val="24"/>
                <w:szCs w:val="26"/>
              </w:rPr>
              <w:t>nolikumu</w:t>
            </w:r>
            <w:r w:rsidR="007A3F7F" w:rsidRPr="00B9512A">
              <w:rPr>
                <w:rFonts w:ascii="Times New Roman" w:eastAsia="Calibri" w:hAnsi="Times New Roman" w:cs="Times New Roman"/>
                <w:sz w:val="24"/>
                <w:szCs w:val="26"/>
              </w:rPr>
              <w:t>.</w:t>
            </w:r>
          </w:p>
          <w:p w14:paraId="138AD72C" w14:textId="3AB01509" w:rsidR="00B9512A" w:rsidRPr="00B9512A" w:rsidRDefault="00B9512A" w:rsidP="007A3F7F">
            <w:pPr>
              <w:suppressAutoHyphens/>
              <w:autoSpaceDN w:val="0"/>
              <w:spacing w:after="0" w:line="240" w:lineRule="auto"/>
              <w:jc w:val="both"/>
              <w:textAlignment w:val="baseline"/>
              <w:rPr>
                <w:rFonts w:ascii="Times New Roman" w:eastAsia="Calibri" w:hAnsi="Times New Roman" w:cs="Times New Roman"/>
                <w:sz w:val="24"/>
                <w:szCs w:val="26"/>
              </w:rPr>
            </w:pPr>
            <w:r w:rsidRPr="00B9512A">
              <w:rPr>
                <w:rFonts w:ascii="Times New Roman" w:eastAsia="Calibri" w:hAnsi="Times New Roman" w:cs="Times New Roman"/>
                <w:sz w:val="24"/>
                <w:szCs w:val="26"/>
              </w:rPr>
              <w:t xml:space="preserve">Profesionālās vidusskolas galvenais mērķis ir </w:t>
            </w:r>
            <w:r w:rsidRPr="00B9512A">
              <w:rPr>
                <w:rFonts w:ascii="Times New Roman" w:eastAsia="Calibri" w:hAnsi="Times New Roman" w:cs="Times New Roman"/>
                <w:sz w:val="24"/>
                <w:szCs w:val="28"/>
              </w:rPr>
              <w:t>veidot izglītības vidi, organizēt un īstenot mācību un audzināšanas procesu, lai nodrošinātu valsts profesionālās vidējās izglītības</w:t>
            </w:r>
            <w:r w:rsidRPr="00B9512A">
              <w:rPr>
                <w:sz w:val="24"/>
              </w:rPr>
              <w:t xml:space="preserve"> </w:t>
            </w:r>
            <w:r>
              <w:rPr>
                <w:rFonts w:ascii="Times New Roman" w:eastAsia="Calibri" w:hAnsi="Times New Roman" w:cs="Times New Roman"/>
                <w:sz w:val="24"/>
                <w:szCs w:val="28"/>
              </w:rPr>
              <w:t>un Jaunākā militārā instruktora profesijas standarta apgūšanu.</w:t>
            </w:r>
          </w:p>
          <w:p w14:paraId="5FB83AF5" w14:textId="35AF9C29" w:rsidR="005B73C7" w:rsidRPr="00B9512A" w:rsidRDefault="007A3F7F" w:rsidP="006F20AB">
            <w:pPr>
              <w:suppressAutoHyphens/>
              <w:autoSpaceDN w:val="0"/>
              <w:spacing w:after="0" w:line="240" w:lineRule="auto"/>
              <w:jc w:val="both"/>
              <w:textAlignment w:val="baseline"/>
              <w:rPr>
                <w:rFonts w:ascii="Times New Roman" w:eastAsia="Calibri" w:hAnsi="Times New Roman" w:cs="Times New Roman"/>
                <w:sz w:val="24"/>
                <w:szCs w:val="26"/>
              </w:rPr>
            </w:pPr>
            <w:r w:rsidRPr="006F20AB">
              <w:rPr>
                <w:rFonts w:ascii="Times New Roman" w:eastAsia="Calibri" w:hAnsi="Times New Roman" w:cs="Times New Roman"/>
                <w:sz w:val="24"/>
                <w:szCs w:val="26"/>
              </w:rPr>
              <w:t>Saskaņā ar izgl</w:t>
            </w:r>
            <w:r w:rsidR="00324372" w:rsidRPr="006F20AB">
              <w:rPr>
                <w:rFonts w:ascii="Times New Roman" w:eastAsia="Calibri" w:hAnsi="Times New Roman" w:cs="Times New Roman"/>
                <w:sz w:val="24"/>
                <w:szCs w:val="26"/>
              </w:rPr>
              <w:t>ītības likuma 24. panta pirmo daļu</w:t>
            </w:r>
            <w:r w:rsidRPr="006F20AB">
              <w:rPr>
                <w:rFonts w:ascii="Times New Roman" w:eastAsia="Calibri" w:hAnsi="Times New Roman" w:cs="Times New Roman"/>
                <w:sz w:val="24"/>
                <w:szCs w:val="26"/>
              </w:rPr>
              <w:t>, pēc</w:t>
            </w:r>
            <w:r w:rsidRPr="006F20AB">
              <w:rPr>
                <w:sz w:val="24"/>
              </w:rPr>
              <w:t xml:space="preserve"> </w:t>
            </w:r>
            <w:r w:rsidRPr="006F20AB">
              <w:rPr>
                <w:rFonts w:ascii="Times New Roman" w:eastAsia="Calibri" w:hAnsi="Times New Roman" w:cs="Times New Roman"/>
                <w:sz w:val="24"/>
                <w:szCs w:val="26"/>
              </w:rPr>
              <w:t>profesionālās vidusskolas nolikuma apstiprināšanas, nepieciešams nodrošināt</w:t>
            </w:r>
            <w:r w:rsidR="00FD0C1C" w:rsidRPr="006F20AB">
              <w:rPr>
                <w:rFonts w:ascii="Times New Roman" w:eastAsia="Calibri" w:hAnsi="Times New Roman" w:cs="Times New Roman"/>
                <w:sz w:val="24"/>
                <w:szCs w:val="26"/>
              </w:rPr>
              <w:t xml:space="preserve"> iestādes reģistrāciju Izglītības kvalitātes </w:t>
            </w:r>
            <w:r w:rsidR="0069233C" w:rsidRPr="006F20AB">
              <w:rPr>
                <w:rFonts w:ascii="Times New Roman" w:eastAsia="Calibri" w:hAnsi="Times New Roman" w:cs="Times New Roman"/>
                <w:sz w:val="24"/>
                <w:szCs w:val="26"/>
              </w:rPr>
              <w:t>valsts dienest</w:t>
            </w:r>
            <w:r w:rsidR="009E5C59" w:rsidRPr="006F20AB">
              <w:rPr>
                <w:rFonts w:ascii="Times New Roman" w:eastAsia="Calibri" w:hAnsi="Times New Roman" w:cs="Times New Roman"/>
                <w:sz w:val="24"/>
                <w:szCs w:val="26"/>
              </w:rPr>
              <w:t>a Valsts izglītības informācijas sistēma</w:t>
            </w:r>
            <w:r w:rsidRPr="006F20AB">
              <w:rPr>
                <w:rFonts w:ascii="Times New Roman" w:eastAsia="Calibri" w:hAnsi="Times New Roman" w:cs="Times New Roman"/>
                <w:sz w:val="24"/>
                <w:szCs w:val="26"/>
              </w:rPr>
              <w:t xml:space="preserve">s </w:t>
            </w:r>
            <w:r w:rsidR="009E5C59" w:rsidRPr="006F20AB">
              <w:rPr>
                <w:rFonts w:ascii="Times New Roman" w:eastAsia="Calibri" w:hAnsi="Times New Roman" w:cs="Times New Roman"/>
                <w:sz w:val="24"/>
                <w:szCs w:val="26"/>
              </w:rPr>
              <w:t>Izglītības iestāžu reģistrā</w:t>
            </w:r>
            <w:r w:rsidRPr="006F20AB">
              <w:rPr>
                <w:rFonts w:ascii="Times New Roman" w:eastAsia="Calibri" w:hAnsi="Times New Roman" w:cs="Times New Roman"/>
                <w:sz w:val="24"/>
                <w:szCs w:val="26"/>
              </w:rPr>
              <w:t>.</w:t>
            </w:r>
          </w:p>
        </w:tc>
      </w:tr>
      <w:tr w:rsidR="005B73C7" w:rsidRPr="005B73C7" w14:paraId="594A7B4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A9C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4922"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izstrādē iesaistītās institūcijas un publiskas personas kapitālsabiedrības</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7C82" w14:textId="232B1065" w:rsidR="005B73C7" w:rsidRPr="005B73C7" w:rsidRDefault="00404A08" w:rsidP="00404A08">
            <w:pPr>
              <w:suppressAutoHyphens/>
              <w:autoSpaceDN w:val="0"/>
              <w:spacing w:after="0" w:line="240" w:lineRule="auto"/>
              <w:textAlignment w:val="baseline"/>
              <w:rPr>
                <w:rFonts w:ascii="Calibri" w:eastAsia="Calibri" w:hAnsi="Calibri" w:cs="Times New Roman"/>
              </w:rPr>
            </w:pPr>
            <w:r>
              <w:rPr>
                <w:rFonts w:ascii="Times New Roman" w:eastAsia="Times New Roman" w:hAnsi="Times New Roman" w:cs="Times New Roman"/>
                <w:bCs/>
                <w:sz w:val="26"/>
                <w:szCs w:val="26"/>
                <w:lang w:eastAsia="lv-LV"/>
              </w:rPr>
              <w:t xml:space="preserve">Aizsardzības ministrija </w:t>
            </w:r>
          </w:p>
        </w:tc>
      </w:tr>
      <w:tr w:rsidR="005B73C7" w:rsidRPr="005B73C7" w14:paraId="45A1D7BA" w14:textId="77777777" w:rsidTr="00DD42D8">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8AD96"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4.</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815F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F0FE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6CDDC712" w14:textId="77777777" w:rsidR="005B73C7" w:rsidRPr="005B73C7" w:rsidRDefault="005B73C7" w:rsidP="005B73C7">
      <w:pPr>
        <w:suppressAutoHyphens/>
        <w:autoSpaceDN w:val="0"/>
        <w:spacing w:after="0" w:line="360" w:lineRule="auto"/>
        <w:textAlignment w:val="baseline"/>
        <w:rPr>
          <w:rFonts w:ascii="Times New Roman" w:eastAsia="Calibri" w:hAnsi="Times New Roman" w:cs="Times New Roman"/>
          <w:i/>
          <w:sz w:val="26"/>
          <w:szCs w:val="26"/>
        </w:rPr>
      </w:pPr>
    </w:p>
    <w:tbl>
      <w:tblPr>
        <w:tblW w:w="5000" w:type="pct"/>
        <w:tblCellMar>
          <w:left w:w="10" w:type="dxa"/>
          <w:right w:w="10" w:type="dxa"/>
        </w:tblCellMar>
        <w:tblLook w:val="04A0" w:firstRow="1" w:lastRow="0" w:firstColumn="1" w:lastColumn="0" w:noHBand="0" w:noVBand="1"/>
      </w:tblPr>
      <w:tblGrid>
        <w:gridCol w:w="451"/>
        <w:gridCol w:w="3666"/>
        <w:gridCol w:w="4938"/>
      </w:tblGrid>
      <w:tr w:rsidR="005B73C7" w:rsidRPr="005B73C7" w14:paraId="703337C6" w14:textId="77777777" w:rsidTr="00DD42D8">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2AE8D7"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 Tiesību akta projekta ietekme uz sabiedrību, tautsaimniecības attīstību un administratīvo slogu</w:t>
            </w:r>
          </w:p>
        </w:tc>
      </w:tr>
      <w:tr w:rsidR="005B73C7" w:rsidRPr="005B73C7" w14:paraId="58C12EA8" w14:textId="77777777" w:rsidTr="00DD42D8">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FA58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AF37E4"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FFF0AF" w14:textId="7E8D9F6A" w:rsidR="005B73C7" w:rsidRPr="005B73C7" w:rsidRDefault="005B73C7" w:rsidP="007062C3">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 xml:space="preserve">Noteikumu projekts attiecas uz </w:t>
            </w:r>
            <w:r w:rsidR="007062C3">
              <w:rPr>
                <w:rFonts w:ascii="Times New Roman" w:eastAsia="Calibri" w:hAnsi="Times New Roman" w:cs="Times New Roman"/>
                <w:sz w:val="26"/>
                <w:szCs w:val="26"/>
              </w:rPr>
              <w:t>Pulkveža Oskara Kalpaka profesionālo vidusskolu</w:t>
            </w:r>
            <w:r w:rsidR="003025D1">
              <w:rPr>
                <w:rFonts w:ascii="Times New Roman" w:eastAsia="Calibri" w:hAnsi="Times New Roman" w:cs="Times New Roman"/>
                <w:sz w:val="26"/>
                <w:szCs w:val="26"/>
              </w:rPr>
              <w:t xml:space="preserve"> </w:t>
            </w:r>
            <w:r w:rsidRPr="005B73C7">
              <w:rPr>
                <w:rFonts w:ascii="Times New Roman" w:eastAsia="Calibri" w:hAnsi="Times New Roman" w:cs="Times New Roman"/>
                <w:sz w:val="26"/>
                <w:szCs w:val="26"/>
              </w:rPr>
              <w:t>un tā personālu, kā arī izglītojamiem un viņu vecākiem.</w:t>
            </w:r>
          </w:p>
        </w:tc>
      </w:tr>
      <w:tr w:rsidR="005B73C7" w:rsidRPr="005B73C7" w14:paraId="3E72F50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27CF02"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03D2963"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699482" w14:textId="67804E17" w:rsidR="005B73C7" w:rsidRPr="005B73C7" w:rsidRDefault="005B73C7" w:rsidP="007062C3">
            <w:pPr>
              <w:suppressAutoHyphens/>
              <w:autoSpaceDN w:val="0"/>
              <w:spacing w:after="0" w:line="240" w:lineRule="auto"/>
              <w:jc w:val="both"/>
              <w:textAlignment w:val="baseline"/>
              <w:rPr>
                <w:rFonts w:ascii="Calibri" w:eastAsia="Calibri" w:hAnsi="Calibri" w:cs="Times New Roman"/>
              </w:rPr>
            </w:pPr>
            <w:r w:rsidRPr="005B73C7">
              <w:rPr>
                <w:rFonts w:ascii="Times New Roman" w:eastAsia="Times New Roman" w:hAnsi="Times New Roman" w:cs="Times New Roman"/>
                <w:iCs/>
                <w:sz w:val="26"/>
                <w:szCs w:val="26"/>
                <w:lang w:eastAsia="lv-LV"/>
              </w:rPr>
              <w:t>Noteikumu projekts nodrošinās</w:t>
            </w:r>
            <w:r w:rsidR="00507484">
              <w:rPr>
                <w:rFonts w:ascii="Times New Roman" w:eastAsia="Times New Roman" w:hAnsi="Times New Roman" w:cs="Times New Roman"/>
                <w:iCs/>
                <w:sz w:val="26"/>
                <w:szCs w:val="26"/>
                <w:lang w:eastAsia="lv-LV"/>
              </w:rPr>
              <w:t xml:space="preserve"> </w:t>
            </w:r>
            <w:r w:rsidR="007062C3">
              <w:rPr>
                <w:rFonts w:ascii="Times New Roman" w:eastAsia="Times New Roman" w:hAnsi="Times New Roman" w:cs="Times New Roman"/>
                <w:iCs/>
                <w:sz w:val="26"/>
                <w:szCs w:val="26"/>
                <w:lang w:eastAsia="lv-LV"/>
              </w:rPr>
              <w:t>Pulkveža Oskara Kalpaka profesionālās vidusskolas reģistrāciju un</w:t>
            </w:r>
            <w:r w:rsidRPr="005B73C7">
              <w:rPr>
                <w:rFonts w:ascii="Times New Roman" w:eastAsia="Times New Roman" w:hAnsi="Times New Roman" w:cs="Times New Roman"/>
                <w:iCs/>
                <w:sz w:val="26"/>
                <w:szCs w:val="26"/>
                <w:lang w:eastAsia="lv-LV"/>
              </w:rPr>
              <w:t xml:space="preserve"> darbību.</w:t>
            </w:r>
          </w:p>
        </w:tc>
      </w:tr>
      <w:tr w:rsidR="005B73C7" w:rsidRPr="005B73C7" w14:paraId="39CCF417"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2ED10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E16D2D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CA24F67"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50F11B5C" w14:textId="77777777" w:rsidTr="00DD42D8">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6BCEFC0"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946409D"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72992CA" w14:textId="77777777" w:rsidR="005B73C7" w:rsidRPr="005B73C7" w:rsidRDefault="005B73C7" w:rsidP="005B73C7">
            <w:pPr>
              <w:suppressAutoHyphens/>
              <w:autoSpaceDN w:val="0"/>
              <w:spacing w:after="0" w:line="240" w:lineRule="auto"/>
              <w:jc w:val="both"/>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r w:rsidR="005B73C7" w:rsidRPr="005B73C7" w14:paraId="0E3141F9" w14:textId="77777777" w:rsidTr="00DD42D8">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B3794E"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lastRenderedPageBreak/>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179DC" w14:textId="77777777" w:rsidR="005B73C7" w:rsidRPr="005B73C7" w:rsidRDefault="005B73C7" w:rsidP="005B73C7">
            <w:pPr>
              <w:suppressAutoHyphens/>
              <w:autoSpaceDN w:val="0"/>
              <w:spacing w:after="0" w:line="240" w:lineRule="auto"/>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6EC9C34" w14:textId="77777777" w:rsidR="005B73C7" w:rsidRPr="005B73C7" w:rsidRDefault="005B73C7" w:rsidP="005B73C7">
            <w:pPr>
              <w:suppressAutoHyphens/>
              <w:autoSpaceDN w:val="0"/>
              <w:spacing w:before="100" w:after="100" w:line="293" w:lineRule="atLeast"/>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Nav.</w:t>
            </w:r>
          </w:p>
        </w:tc>
      </w:tr>
    </w:tbl>
    <w:p w14:paraId="12BCA116"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689D2F4E" w14:textId="77777777" w:rsidTr="00A60978">
        <w:trPr>
          <w:trHeight w:val="555"/>
        </w:trPr>
        <w:tc>
          <w:tcPr>
            <w:tcW w:w="9055"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697C823C"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III. Tiesību akta projekta ietekme uz valsts budžetu un pašvaldību budžetiem</w:t>
            </w:r>
          </w:p>
        </w:tc>
      </w:tr>
    </w:tbl>
    <w:tbl>
      <w:tblPr>
        <w:tblStyle w:val="TableGrid"/>
        <w:tblW w:w="5160" w:type="pct"/>
        <w:tblLayout w:type="fixed"/>
        <w:tblLook w:val="04A0" w:firstRow="1" w:lastRow="0" w:firstColumn="1" w:lastColumn="0" w:noHBand="0" w:noVBand="1"/>
      </w:tblPr>
      <w:tblGrid>
        <w:gridCol w:w="1002"/>
        <w:gridCol w:w="1057"/>
        <w:gridCol w:w="963"/>
        <w:gridCol w:w="1150"/>
        <w:gridCol w:w="1044"/>
        <w:gridCol w:w="1201"/>
        <w:gridCol w:w="1092"/>
        <w:gridCol w:w="1842"/>
      </w:tblGrid>
      <w:tr w:rsidR="00A60978" w:rsidRPr="00DA5865" w14:paraId="2630BED3" w14:textId="77777777" w:rsidTr="00F70FBC">
        <w:tc>
          <w:tcPr>
            <w:tcW w:w="536" w:type="pct"/>
            <w:vMerge w:val="restart"/>
            <w:hideMark/>
          </w:tcPr>
          <w:p w14:paraId="7D15DD0E"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Rādītāji</w:t>
            </w:r>
          </w:p>
        </w:tc>
        <w:tc>
          <w:tcPr>
            <w:tcW w:w="1080" w:type="pct"/>
            <w:gridSpan w:val="2"/>
            <w:vMerge w:val="restart"/>
            <w:hideMark/>
          </w:tcPr>
          <w:p w14:paraId="4ACE589F"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2021. gads</w:t>
            </w:r>
          </w:p>
        </w:tc>
        <w:tc>
          <w:tcPr>
            <w:tcW w:w="3384" w:type="pct"/>
            <w:gridSpan w:val="5"/>
            <w:hideMark/>
          </w:tcPr>
          <w:p w14:paraId="692AB363"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Turpmākie trīs gadi (</w:t>
            </w:r>
            <w:r w:rsidRPr="00DA5865">
              <w:rPr>
                <w:rFonts w:ascii="Times New Roman" w:eastAsia="Times New Roman" w:hAnsi="Times New Roman" w:cs="Times New Roman"/>
                <w:i/>
                <w:iCs/>
                <w:color w:val="000000" w:themeColor="text1"/>
                <w:sz w:val="24"/>
                <w:szCs w:val="24"/>
                <w:lang w:eastAsia="lv-LV"/>
              </w:rPr>
              <w:t>euro</w:t>
            </w:r>
            <w:r w:rsidRPr="00DA5865">
              <w:rPr>
                <w:rFonts w:ascii="Times New Roman" w:eastAsia="Times New Roman" w:hAnsi="Times New Roman" w:cs="Times New Roman"/>
                <w:iCs/>
                <w:color w:val="000000" w:themeColor="text1"/>
                <w:sz w:val="24"/>
                <w:szCs w:val="24"/>
                <w:lang w:eastAsia="lv-LV"/>
              </w:rPr>
              <w:t>)</w:t>
            </w:r>
          </w:p>
        </w:tc>
      </w:tr>
      <w:tr w:rsidR="00A60978" w:rsidRPr="00DA5865" w14:paraId="0DCE92E5" w14:textId="77777777" w:rsidTr="000663EB">
        <w:tc>
          <w:tcPr>
            <w:tcW w:w="536" w:type="pct"/>
            <w:vMerge/>
            <w:hideMark/>
          </w:tcPr>
          <w:p w14:paraId="371560AC"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1080" w:type="pct"/>
            <w:gridSpan w:val="2"/>
            <w:vMerge/>
            <w:hideMark/>
          </w:tcPr>
          <w:p w14:paraId="4A2A6CEB"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1173" w:type="pct"/>
            <w:gridSpan w:val="2"/>
            <w:hideMark/>
          </w:tcPr>
          <w:p w14:paraId="58A14352"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2022. gads</w:t>
            </w:r>
          </w:p>
        </w:tc>
        <w:tc>
          <w:tcPr>
            <w:tcW w:w="1226" w:type="pct"/>
            <w:gridSpan w:val="2"/>
            <w:hideMark/>
          </w:tcPr>
          <w:p w14:paraId="3DA0735C"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2023. gads</w:t>
            </w:r>
          </w:p>
        </w:tc>
        <w:tc>
          <w:tcPr>
            <w:tcW w:w="985" w:type="pct"/>
            <w:hideMark/>
          </w:tcPr>
          <w:p w14:paraId="4F7670B4"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2024. gads</w:t>
            </w:r>
          </w:p>
        </w:tc>
      </w:tr>
      <w:tr w:rsidR="00A60978" w:rsidRPr="00DA5865" w14:paraId="066C6FCB" w14:textId="77777777" w:rsidTr="000663EB">
        <w:trPr>
          <w:trHeight w:val="1476"/>
        </w:trPr>
        <w:tc>
          <w:tcPr>
            <w:tcW w:w="536" w:type="pct"/>
            <w:vMerge/>
            <w:hideMark/>
          </w:tcPr>
          <w:p w14:paraId="48E60513"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p>
        </w:tc>
        <w:tc>
          <w:tcPr>
            <w:tcW w:w="565" w:type="pct"/>
            <w:hideMark/>
          </w:tcPr>
          <w:p w14:paraId="3B5D9859"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valsts budžetu kārtējam gadam</w:t>
            </w:r>
          </w:p>
        </w:tc>
        <w:tc>
          <w:tcPr>
            <w:tcW w:w="515" w:type="pct"/>
            <w:hideMark/>
          </w:tcPr>
          <w:p w14:paraId="10AA5E22"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kārtējā gadā, salīdzinot ar valsts budžetu kārtējam gadam</w:t>
            </w:r>
          </w:p>
        </w:tc>
        <w:tc>
          <w:tcPr>
            <w:tcW w:w="615" w:type="pct"/>
            <w:hideMark/>
          </w:tcPr>
          <w:p w14:paraId="72EA02F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558" w:type="pct"/>
            <w:hideMark/>
          </w:tcPr>
          <w:p w14:paraId="16816613"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2022. gadam</w:t>
            </w:r>
          </w:p>
        </w:tc>
        <w:tc>
          <w:tcPr>
            <w:tcW w:w="642" w:type="pct"/>
            <w:hideMark/>
          </w:tcPr>
          <w:p w14:paraId="7D35A95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saskaņā ar vidēja termiņa budžeta ietvaru</w:t>
            </w:r>
          </w:p>
        </w:tc>
        <w:tc>
          <w:tcPr>
            <w:tcW w:w="583" w:type="pct"/>
            <w:hideMark/>
          </w:tcPr>
          <w:p w14:paraId="0EAF330C"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c>
          <w:tcPr>
            <w:tcW w:w="985" w:type="pct"/>
            <w:hideMark/>
          </w:tcPr>
          <w:p w14:paraId="72461A50" w14:textId="77777777" w:rsidR="00A60978" w:rsidRPr="00DA5865" w:rsidRDefault="00A60978" w:rsidP="00FE6690">
            <w:pPr>
              <w:jc w:val="center"/>
              <w:rPr>
                <w:rFonts w:ascii="Times New Roman" w:eastAsia="Times New Roman" w:hAnsi="Times New Roman" w:cs="Times New Roman"/>
                <w:iCs/>
                <w:color w:val="000000" w:themeColor="text1"/>
                <w:sz w:val="20"/>
                <w:szCs w:val="20"/>
                <w:lang w:eastAsia="lv-LV"/>
              </w:rPr>
            </w:pPr>
            <w:r w:rsidRPr="00DA5865">
              <w:rPr>
                <w:rFonts w:ascii="Times New Roman" w:eastAsia="Times New Roman" w:hAnsi="Times New Roman" w:cs="Times New Roman"/>
                <w:iCs/>
                <w:color w:val="000000" w:themeColor="text1"/>
                <w:sz w:val="20"/>
                <w:szCs w:val="20"/>
                <w:lang w:eastAsia="lv-LV"/>
              </w:rPr>
              <w:t>izmaiņas, salīdzinot ar vidēja termiņa budžeta ietvaru 2023. gadam</w:t>
            </w:r>
          </w:p>
        </w:tc>
      </w:tr>
      <w:tr w:rsidR="00A60978" w:rsidRPr="00DA5865" w14:paraId="3DC96BCE" w14:textId="77777777" w:rsidTr="000663EB">
        <w:tc>
          <w:tcPr>
            <w:tcW w:w="536" w:type="pct"/>
            <w:hideMark/>
          </w:tcPr>
          <w:p w14:paraId="090974A0"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w:t>
            </w:r>
          </w:p>
        </w:tc>
        <w:tc>
          <w:tcPr>
            <w:tcW w:w="565" w:type="pct"/>
            <w:hideMark/>
          </w:tcPr>
          <w:p w14:paraId="4ACBC23D"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w:t>
            </w:r>
          </w:p>
        </w:tc>
        <w:tc>
          <w:tcPr>
            <w:tcW w:w="515" w:type="pct"/>
            <w:hideMark/>
          </w:tcPr>
          <w:p w14:paraId="05E78D22"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w:t>
            </w:r>
          </w:p>
        </w:tc>
        <w:tc>
          <w:tcPr>
            <w:tcW w:w="615" w:type="pct"/>
            <w:hideMark/>
          </w:tcPr>
          <w:p w14:paraId="1F1E0534"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w:t>
            </w:r>
          </w:p>
        </w:tc>
        <w:tc>
          <w:tcPr>
            <w:tcW w:w="558" w:type="pct"/>
            <w:hideMark/>
          </w:tcPr>
          <w:p w14:paraId="5DBA6A0A"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w:t>
            </w:r>
          </w:p>
        </w:tc>
        <w:tc>
          <w:tcPr>
            <w:tcW w:w="642" w:type="pct"/>
            <w:hideMark/>
          </w:tcPr>
          <w:p w14:paraId="5382ECC8"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w:t>
            </w:r>
          </w:p>
        </w:tc>
        <w:tc>
          <w:tcPr>
            <w:tcW w:w="583" w:type="pct"/>
            <w:hideMark/>
          </w:tcPr>
          <w:p w14:paraId="60C284C1"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w:t>
            </w:r>
          </w:p>
        </w:tc>
        <w:tc>
          <w:tcPr>
            <w:tcW w:w="985" w:type="pct"/>
            <w:hideMark/>
          </w:tcPr>
          <w:p w14:paraId="216BC0A0" w14:textId="77777777" w:rsidR="00A60978" w:rsidRPr="00DA5865" w:rsidRDefault="00A60978" w:rsidP="00FE6690">
            <w:pPr>
              <w:jc w:val="cente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w:t>
            </w:r>
          </w:p>
        </w:tc>
      </w:tr>
      <w:tr w:rsidR="00766637" w:rsidRPr="00DA5865" w14:paraId="4011CBAB" w14:textId="77777777" w:rsidTr="000663EB">
        <w:tc>
          <w:tcPr>
            <w:tcW w:w="536" w:type="pct"/>
            <w:hideMark/>
          </w:tcPr>
          <w:p w14:paraId="733981B8"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Budžeta ieņēmumi</w:t>
            </w:r>
          </w:p>
        </w:tc>
        <w:tc>
          <w:tcPr>
            <w:tcW w:w="565" w:type="pct"/>
          </w:tcPr>
          <w:p w14:paraId="00325F6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686 645</w:t>
            </w:r>
          </w:p>
        </w:tc>
        <w:tc>
          <w:tcPr>
            <w:tcW w:w="515" w:type="pct"/>
          </w:tcPr>
          <w:p w14:paraId="27832AD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E0E6E7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3AAFB71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0210100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583" w:type="pct"/>
          </w:tcPr>
          <w:p w14:paraId="3D439D2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65EFEADB" w14:textId="228D1607" w:rsidR="00766637" w:rsidRPr="00754BD2" w:rsidRDefault="000663EB" w:rsidP="00766637">
            <w:pPr>
              <w:jc w:val="right"/>
              <w:rPr>
                <w:rFonts w:ascii="Times New Roman" w:eastAsia="Times New Roman" w:hAnsi="Times New Roman" w:cs="Times New Roman"/>
                <w:iCs/>
                <w:color w:val="000000" w:themeColor="text1"/>
                <w:sz w:val="24"/>
                <w:szCs w:val="24"/>
                <w:highlight w:val="yellow"/>
                <w:lang w:eastAsia="lv-LV"/>
              </w:rPr>
            </w:pPr>
            <w:r w:rsidRPr="000663EB">
              <w:rPr>
                <w:rFonts w:ascii="Times New Roman" w:eastAsia="Times New Roman" w:hAnsi="Times New Roman" w:cs="Times New Roman"/>
                <w:iCs/>
                <w:color w:val="000000" w:themeColor="text1"/>
                <w:sz w:val="24"/>
                <w:szCs w:val="24"/>
                <w:lang w:eastAsia="lv-LV"/>
              </w:rPr>
              <w:t>0</w:t>
            </w:r>
          </w:p>
        </w:tc>
      </w:tr>
      <w:tr w:rsidR="00766637" w:rsidRPr="00DA5865" w14:paraId="490DDFF4" w14:textId="77777777" w:rsidTr="000663EB">
        <w:tc>
          <w:tcPr>
            <w:tcW w:w="536" w:type="pct"/>
            <w:hideMark/>
          </w:tcPr>
          <w:p w14:paraId="05BF3F7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65" w:type="pct"/>
          </w:tcPr>
          <w:p w14:paraId="14F31BC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686 645</w:t>
            </w:r>
          </w:p>
        </w:tc>
        <w:tc>
          <w:tcPr>
            <w:tcW w:w="515" w:type="pct"/>
          </w:tcPr>
          <w:p w14:paraId="4D7DE08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711ACA0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2BC5FAA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652D15C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2 733 555</w:t>
            </w:r>
          </w:p>
        </w:tc>
        <w:tc>
          <w:tcPr>
            <w:tcW w:w="583" w:type="pct"/>
          </w:tcPr>
          <w:p w14:paraId="0DA8857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15145BAE" w14:textId="4BDEA3F1" w:rsidR="00766637" w:rsidRPr="000663EB" w:rsidRDefault="000663EB"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r>
      <w:tr w:rsidR="00766637" w:rsidRPr="00DA5865" w14:paraId="673CE8F2" w14:textId="77777777" w:rsidTr="000663EB">
        <w:tc>
          <w:tcPr>
            <w:tcW w:w="536" w:type="pct"/>
          </w:tcPr>
          <w:p w14:paraId="345560E5"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 xml:space="preserve">22.10.00."Starptautiskās operācijas un Nacionālo bruņoto spēku personālsastāva centralizētais atalgojums" </w:t>
            </w:r>
          </w:p>
        </w:tc>
        <w:tc>
          <w:tcPr>
            <w:tcW w:w="565" w:type="pct"/>
          </w:tcPr>
          <w:p w14:paraId="4A72EF1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15" w:type="pct"/>
          </w:tcPr>
          <w:p w14:paraId="364AD3D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FACD4E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58" w:type="pct"/>
          </w:tcPr>
          <w:p w14:paraId="5471D72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2E56BBA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1 714 145</w:t>
            </w:r>
          </w:p>
        </w:tc>
        <w:tc>
          <w:tcPr>
            <w:tcW w:w="583" w:type="pct"/>
          </w:tcPr>
          <w:p w14:paraId="506A6F2E"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1E380C4F" w14:textId="3BFF2FA4"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D4AA3">
              <w:rPr>
                <w:rFonts w:ascii="Times New Roman" w:eastAsia="Times New Roman" w:hAnsi="Times New Roman" w:cs="Times New Roman"/>
                <w:iCs/>
                <w:sz w:val="24"/>
                <w:szCs w:val="24"/>
                <w:lang w:eastAsia="lv-LV"/>
              </w:rPr>
              <w:t>0</w:t>
            </w:r>
          </w:p>
        </w:tc>
      </w:tr>
      <w:tr w:rsidR="00766637" w:rsidRPr="00DA5865" w14:paraId="7E6D359B" w14:textId="77777777" w:rsidTr="000663EB">
        <w:tc>
          <w:tcPr>
            <w:tcW w:w="536" w:type="pct"/>
          </w:tcPr>
          <w:p w14:paraId="26C1793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t>22.12.00. “Nacionālo bruņoto spēku uzturēšana”</w:t>
            </w:r>
          </w:p>
        </w:tc>
        <w:tc>
          <w:tcPr>
            <w:tcW w:w="565" w:type="pct"/>
          </w:tcPr>
          <w:p w14:paraId="6754CD29" w14:textId="2313EE05" w:rsidR="00766637" w:rsidRPr="00DA5865" w:rsidRDefault="00C5185C" w:rsidP="00766637">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420 340</w:t>
            </w:r>
          </w:p>
        </w:tc>
        <w:tc>
          <w:tcPr>
            <w:tcW w:w="515" w:type="pct"/>
          </w:tcPr>
          <w:p w14:paraId="3B4F79F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730775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58" w:type="pct"/>
          </w:tcPr>
          <w:p w14:paraId="0023C43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772AD86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83" w:type="pct"/>
          </w:tcPr>
          <w:p w14:paraId="41BDD02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29E62D86" w14:textId="172FA535" w:rsidR="00766637" w:rsidRPr="00754BD2" w:rsidRDefault="000663EB" w:rsidP="00766637">
            <w:pPr>
              <w:jc w:val="right"/>
              <w:rPr>
                <w:rFonts w:ascii="Times New Roman" w:eastAsia="Times New Roman" w:hAnsi="Times New Roman" w:cs="Times New Roman"/>
                <w:iCs/>
                <w:color w:val="000000" w:themeColor="text1"/>
                <w:sz w:val="24"/>
                <w:szCs w:val="24"/>
                <w:highlight w:val="yellow"/>
                <w:lang w:eastAsia="lv-LV"/>
              </w:rPr>
            </w:pPr>
            <w:r w:rsidRPr="000663EB">
              <w:rPr>
                <w:rFonts w:ascii="Times New Roman" w:eastAsia="Times New Roman" w:hAnsi="Times New Roman" w:cs="Times New Roman"/>
                <w:iCs/>
                <w:color w:val="000000" w:themeColor="text1"/>
                <w:sz w:val="24"/>
                <w:szCs w:val="24"/>
                <w:lang w:eastAsia="lv-LV"/>
              </w:rPr>
              <w:t>0</w:t>
            </w:r>
          </w:p>
        </w:tc>
      </w:tr>
      <w:tr w:rsidR="00766637" w:rsidRPr="00DA5865" w14:paraId="5E8A69CE" w14:textId="77777777" w:rsidTr="000663EB">
        <w:tc>
          <w:tcPr>
            <w:tcW w:w="536" w:type="pct"/>
            <w:hideMark/>
          </w:tcPr>
          <w:p w14:paraId="3EAE89E6"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1.2. valsts speciālais budžets</w:t>
            </w:r>
          </w:p>
        </w:tc>
        <w:tc>
          <w:tcPr>
            <w:tcW w:w="565" w:type="pct"/>
          </w:tcPr>
          <w:p w14:paraId="48ED098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4892889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388F8DF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646B0B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0F586B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83" w:type="pct"/>
          </w:tcPr>
          <w:p w14:paraId="363CE8A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59B70D69" w14:textId="32CC534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54D53813" w14:textId="77777777" w:rsidTr="000663EB">
        <w:tc>
          <w:tcPr>
            <w:tcW w:w="536" w:type="pct"/>
            <w:hideMark/>
          </w:tcPr>
          <w:p w14:paraId="7F09FCEB"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1.3. pašvaldību budžets</w:t>
            </w:r>
          </w:p>
        </w:tc>
        <w:tc>
          <w:tcPr>
            <w:tcW w:w="565" w:type="pct"/>
          </w:tcPr>
          <w:p w14:paraId="3D38B19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4301CF3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37763C6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4DF81EB3"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42BE865A"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583" w:type="pct"/>
          </w:tcPr>
          <w:p w14:paraId="223515EB"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6996AF70" w14:textId="14F5EECC"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0</w:t>
            </w:r>
          </w:p>
        </w:tc>
      </w:tr>
      <w:tr w:rsidR="00766637" w:rsidRPr="00DA5865" w14:paraId="7CE37EFE" w14:textId="77777777" w:rsidTr="000663EB">
        <w:tc>
          <w:tcPr>
            <w:tcW w:w="536" w:type="pct"/>
            <w:hideMark/>
          </w:tcPr>
          <w:p w14:paraId="12D50952"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 Budžeta izdevumi</w:t>
            </w:r>
          </w:p>
        </w:tc>
        <w:tc>
          <w:tcPr>
            <w:tcW w:w="565" w:type="pct"/>
          </w:tcPr>
          <w:p w14:paraId="11D34F2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686 645</w:t>
            </w:r>
          </w:p>
        </w:tc>
        <w:tc>
          <w:tcPr>
            <w:tcW w:w="515" w:type="pct"/>
          </w:tcPr>
          <w:p w14:paraId="7290662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8AAED76" w14:textId="3606A625"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406489E1" w14:textId="56A50431"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6C0A578D" w14:textId="4C5027B1"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2 733 555</w:t>
            </w:r>
          </w:p>
        </w:tc>
        <w:tc>
          <w:tcPr>
            <w:tcW w:w="583" w:type="pct"/>
          </w:tcPr>
          <w:p w14:paraId="63CD9BC1"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61DD2BBB" w14:textId="0084FD09" w:rsidR="00766637" w:rsidRPr="000663EB" w:rsidRDefault="00766637" w:rsidP="00766637">
            <w:pPr>
              <w:jc w:val="center"/>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707 500</w:t>
            </w:r>
          </w:p>
        </w:tc>
      </w:tr>
      <w:tr w:rsidR="00766637" w:rsidRPr="00DA5865" w14:paraId="16B67E1D" w14:textId="77777777" w:rsidTr="000663EB">
        <w:tc>
          <w:tcPr>
            <w:tcW w:w="536" w:type="pct"/>
            <w:hideMark/>
          </w:tcPr>
          <w:p w14:paraId="3E8BE337"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2.1. valsts pamatbudžets</w:t>
            </w:r>
          </w:p>
        </w:tc>
        <w:tc>
          <w:tcPr>
            <w:tcW w:w="565" w:type="pct"/>
          </w:tcPr>
          <w:p w14:paraId="179882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 686 645</w:t>
            </w:r>
          </w:p>
        </w:tc>
        <w:tc>
          <w:tcPr>
            <w:tcW w:w="515" w:type="pct"/>
          </w:tcPr>
          <w:p w14:paraId="50C335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BF9685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1 586 002</w:t>
            </w:r>
          </w:p>
        </w:tc>
        <w:tc>
          <w:tcPr>
            <w:tcW w:w="558" w:type="pct"/>
          </w:tcPr>
          <w:p w14:paraId="5A24D33B"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51C86190"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2 733 555</w:t>
            </w:r>
          </w:p>
        </w:tc>
        <w:tc>
          <w:tcPr>
            <w:tcW w:w="583" w:type="pct"/>
          </w:tcPr>
          <w:p w14:paraId="0F53B712"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19A2D448" w14:textId="5F0314C6" w:rsidR="00766637" w:rsidRPr="000663EB" w:rsidRDefault="00766637" w:rsidP="00AB41B4">
            <w:pPr>
              <w:jc w:val="center"/>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707 500</w:t>
            </w:r>
          </w:p>
        </w:tc>
      </w:tr>
      <w:tr w:rsidR="00766637" w:rsidRPr="00DA5865" w14:paraId="6078C6BE" w14:textId="77777777" w:rsidTr="000663EB">
        <w:tc>
          <w:tcPr>
            <w:tcW w:w="536" w:type="pct"/>
          </w:tcPr>
          <w:p w14:paraId="7210DB99"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Calibri" w:hAnsi="Times New Roman" w:cs="Times New Roman"/>
                <w:color w:val="000000" w:themeColor="text1"/>
                <w:sz w:val="24"/>
                <w:szCs w:val="24"/>
              </w:rPr>
              <w:lastRenderedPageBreak/>
              <w:t xml:space="preserve">22.10.00."Starptautiskās operācijas un Nacionālo bruņoto spēku personālsastāva centralizētais atalgojums" </w:t>
            </w:r>
          </w:p>
        </w:tc>
        <w:tc>
          <w:tcPr>
            <w:tcW w:w="565" w:type="pct"/>
          </w:tcPr>
          <w:p w14:paraId="0BC57E3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266 305</w:t>
            </w:r>
          </w:p>
        </w:tc>
        <w:tc>
          <w:tcPr>
            <w:tcW w:w="515" w:type="pct"/>
          </w:tcPr>
          <w:p w14:paraId="32879A6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73A875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566 592</w:t>
            </w:r>
          </w:p>
        </w:tc>
        <w:tc>
          <w:tcPr>
            <w:tcW w:w="558" w:type="pct"/>
          </w:tcPr>
          <w:p w14:paraId="3B677B29"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0BECAA37"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1 714 145</w:t>
            </w:r>
          </w:p>
        </w:tc>
        <w:tc>
          <w:tcPr>
            <w:tcW w:w="583" w:type="pct"/>
          </w:tcPr>
          <w:p w14:paraId="114ABD0D"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7B43509E" w14:textId="17A9E830"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0</w:t>
            </w:r>
          </w:p>
        </w:tc>
      </w:tr>
      <w:tr w:rsidR="00766637" w:rsidRPr="00DA5865" w14:paraId="4BE0B0AB" w14:textId="77777777" w:rsidTr="000663EB">
        <w:tc>
          <w:tcPr>
            <w:tcW w:w="536" w:type="pct"/>
          </w:tcPr>
          <w:p w14:paraId="146D3EEB" w14:textId="77777777" w:rsidR="00766637" w:rsidRPr="00DA5865" w:rsidRDefault="00766637" w:rsidP="00766637">
            <w:pPr>
              <w:rPr>
                <w:rFonts w:ascii="Times New Roman" w:eastAsia="Calibri" w:hAnsi="Times New Roman" w:cs="Times New Roman"/>
                <w:color w:val="000000" w:themeColor="text1"/>
                <w:sz w:val="24"/>
                <w:szCs w:val="24"/>
              </w:rPr>
            </w:pPr>
            <w:r w:rsidRPr="00DA5865">
              <w:rPr>
                <w:rFonts w:ascii="Times New Roman" w:eastAsia="Calibri" w:hAnsi="Times New Roman" w:cs="Times New Roman"/>
                <w:color w:val="000000" w:themeColor="text1"/>
                <w:sz w:val="24"/>
                <w:szCs w:val="24"/>
              </w:rPr>
              <w:t>22.12.00. “Nacionālo bruņoto spēku uzturēšana”</w:t>
            </w:r>
          </w:p>
        </w:tc>
        <w:tc>
          <w:tcPr>
            <w:tcW w:w="565" w:type="pct"/>
          </w:tcPr>
          <w:p w14:paraId="3E137352" w14:textId="5CF46ABF" w:rsidR="00766637" w:rsidRPr="00DA5865" w:rsidRDefault="00FB04B8" w:rsidP="00766637">
            <w:pPr>
              <w:jc w:val="right"/>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420 340</w:t>
            </w:r>
          </w:p>
        </w:tc>
        <w:tc>
          <w:tcPr>
            <w:tcW w:w="515" w:type="pct"/>
          </w:tcPr>
          <w:p w14:paraId="0B3BE23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36302A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1 019 410</w:t>
            </w:r>
          </w:p>
        </w:tc>
        <w:tc>
          <w:tcPr>
            <w:tcW w:w="558" w:type="pct"/>
          </w:tcPr>
          <w:p w14:paraId="58694E87"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5AF68209"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1 019 410</w:t>
            </w:r>
          </w:p>
        </w:tc>
        <w:tc>
          <w:tcPr>
            <w:tcW w:w="583" w:type="pct"/>
          </w:tcPr>
          <w:p w14:paraId="3DE769D0"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71D32288" w14:textId="01D41FFA"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707 500</w:t>
            </w:r>
          </w:p>
        </w:tc>
      </w:tr>
      <w:tr w:rsidR="00766637" w:rsidRPr="00DA5865" w14:paraId="1BD07350" w14:textId="77777777" w:rsidTr="000663EB">
        <w:tc>
          <w:tcPr>
            <w:tcW w:w="536" w:type="pct"/>
            <w:hideMark/>
          </w:tcPr>
          <w:p w14:paraId="05E6744E"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2.2. valsts speciālais budžets</w:t>
            </w:r>
          </w:p>
        </w:tc>
        <w:tc>
          <w:tcPr>
            <w:tcW w:w="565" w:type="pct"/>
          </w:tcPr>
          <w:p w14:paraId="75088230"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627771E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1B5AB97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0289C354"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7A1730B9"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583" w:type="pct"/>
          </w:tcPr>
          <w:p w14:paraId="66B526CA"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4E9DEE6C" w14:textId="1A58CA26"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0</w:t>
            </w:r>
          </w:p>
        </w:tc>
      </w:tr>
      <w:tr w:rsidR="00766637" w:rsidRPr="00DA5865" w14:paraId="0FA72230" w14:textId="77777777" w:rsidTr="000663EB">
        <w:tc>
          <w:tcPr>
            <w:tcW w:w="536" w:type="pct"/>
            <w:hideMark/>
          </w:tcPr>
          <w:p w14:paraId="26E481E1"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2.3. pašvaldību budžets</w:t>
            </w:r>
          </w:p>
        </w:tc>
        <w:tc>
          <w:tcPr>
            <w:tcW w:w="565" w:type="pct"/>
          </w:tcPr>
          <w:p w14:paraId="275768F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5F625F2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5BE89D4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05E6854A"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642" w:type="pct"/>
          </w:tcPr>
          <w:p w14:paraId="779408D9"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583" w:type="pct"/>
          </w:tcPr>
          <w:p w14:paraId="05246A0B" w14:textId="77777777"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6104C930" w14:textId="1F7A3CDF" w:rsidR="00766637" w:rsidRPr="000663EB" w:rsidRDefault="00766637" w:rsidP="00766637">
            <w:pPr>
              <w:jc w:val="right"/>
              <w:rPr>
                <w:rFonts w:ascii="Times New Roman" w:eastAsia="Times New Roman" w:hAnsi="Times New Roman" w:cs="Times New Roman"/>
                <w:iCs/>
                <w:color w:val="000000" w:themeColor="text1"/>
                <w:sz w:val="24"/>
                <w:szCs w:val="24"/>
                <w:lang w:eastAsia="lv-LV"/>
              </w:rPr>
            </w:pPr>
            <w:r w:rsidRPr="000663EB">
              <w:rPr>
                <w:rFonts w:ascii="Times New Roman" w:eastAsia="Times New Roman" w:hAnsi="Times New Roman" w:cs="Times New Roman"/>
                <w:iCs/>
                <w:sz w:val="24"/>
                <w:szCs w:val="24"/>
                <w:lang w:eastAsia="lv-LV"/>
              </w:rPr>
              <w:t>0</w:t>
            </w:r>
          </w:p>
        </w:tc>
      </w:tr>
      <w:tr w:rsidR="00766637" w:rsidRPr="00DA5865" w14:paraId="04E36F3F" w14:textId="77777777" w:rsidTr="000663EB">
        <w:tc>
          <w:tcPr>
            <w:tcW w:w="536" w:type="pct"/>
            <w:hideMark/>
          </w:tcPr>
          <w:p w14:paraId="19D7468F"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 Finansiālā ietekme</w:t>
            </w:r>
          </w:p>
        </w:tc>
        <w:tc>
          <w:tcPr>
            <w:tcW w:w="565" w:type="pct"/>
          </w:tcPr>
          <w:p w14:paraId="72BA9B7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BEBE57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3CE3AEE"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39B7815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4FE8FDD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83" w:type="pct"/>
          </w:tcPr>
          <w:p w14:paraId="385F96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462E9A54" w14:textId="5BC21D5A" w:rsidR="00766637" w:rsidRPr="000663EB" w:rsidRDefault="000663EB" w:rsidP="000663EB">
            <w:pPr>
              <w:pStyle w:val="ListParagraph"/>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0663EB">
              <w:rPr>
                <w:rFonts w:ascii="Times New Roman" w:eastAsia="Times New Roman" w:hAnsi="Times New Roman" w:cs="Times New Roman"/>
                <w:iCs/>
                <w:sz w:val="24"/>
                <w:szCs w:val="24"/>
                <w:lang w:eastAsia="lv-LV"/>
              </w:rPr>
              <w:t>707 500</w:t>
            </w:r>
          </w:p>
        </w:tc>
      </w:tr>
      <w:tr w:rsidR="00766637" w:rsidRPr="00DA5865" w14:paraId="5AA82EC5" w14:textId="77777777" w:rsidTr="000663EB">
        <w:tc>
          <w:tcPr>
            <w:tcW w:w="536" w:type="pct"/>
            <w:hideMark/>
          </w:tcPr>
          <w:p w14:paraId="242F787D"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3.1. valsts pamatbudžets</w:t>
            </w:r>
          </w:p>
        </w:tc>
        <w:tc>
          <w:tcPr>
            <w:tcW w:w="565" w:type="pct"/>
          </w:tcPr>
          <w:p w14:paraId="4C2E1A8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1FBC22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0F7AEB7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9A7CB2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3529ADB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83" w:type="pct"/>
          </w:tcPr>
          <w:p w14:paraId="1AF982B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7118ACC0" w14:textId="6AF7B668" w:rsidR="00766637" w:rsidRPr="00754BD2" w:rsidRDefault="000663EB" w:rsidP="00766637">
            <w:pPr>
              <w:jc w:val="right"/>
              <w:rPr>
                <w:rFonts w:ascii="Times New Roman" w:eastAsia="Times New Roman" w:hAnsi="Times New Roman" w:cs="Times New Roman"/>
                <w:iCs/>
                <w:color w:val="000000" w:themeColor="text1"/>
                <w:sz w:val="24"/>
                <w:szCs w:val="24"/>
                <w:highlight w:val="yellow"/>
                <w:lang w:eastAsia="lv-LV"/>
              </w:rPr>
            </w:pPr>
            <w:r>
              <w:rPr>
                <w:rFonts w:ascii="Times New Roman" w:eastAsia="Times New Roman" w:hAnsi="Times New Roman" w:cs="Times New Roman"/>
                <w:iCs/>
                <w:sz w:val="24"/>
                <w:szCs w:val="24"/>
                <w:lang w:eastAsia="lv-LV"/>
              </w:rPr>
              <w:t>-</w:t>
            </w:r>
            <w:r w:rsidRPr="000663EB">
              <w:rPr>
                <w:rFonts w:ascii="Times New Roman" w:eastAsia="Times New Roman" w:hAnsi="Times New Roman" w:cs="Times New Roman"/>
                <w:iCs/>
                <w:sz w:val="24"/>
                <w:szCs w:val="24"/>
                <w:lang w:eastAsia="lv-LV"/>
              </w:rPr>
              <w:t>707 500</w:t>
            </w:r>
          </w:p>
        </w:tc>
      </w:tr>
      <w:tr w:rsidR="00766637" w:rsidRPr="00DA5865" w14:paraId="13072EC8" w14:textId="77777777" w:rsidTr="000663EB">
        <w:tc>
          <w:tcPr>
            <w:tcW w:w="536" w:type="pct"/>
            <w:hideMark/>
          </w:tcPr>
          <w:p w14:paraId="01172080"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3.2. speciālais budžets</w:t>
            </w:r>
          </w:p>
        </w:tc>
        <w:tc>
          <w:tcPr>
            <w:tcW w:w="565" w:type="pct"/>
          </w:tcPr>
          <w:p w14:paraId="6F46754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D0F5B5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513050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4583AF3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67E6D15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83" w:type="pct"/>
          </w:tcPr>
          <w:p w14:paraId="1CFAAF9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582EB5F4" w14:textId="35B1C18B"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24ED67CE" w14:textId="77777777" w:rsidTr="000663EB">
        <w:tc>
          <w:tcPr>
            <w:tcW w:w="536" w:type="pct"/>
            <w:hideMark/>
          </w:tcPr>
          <w:p w14:paraId="159A59AB"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3.3. pašvaldību budžets</w:t>
            </w:r>
          </w:p>
        </w:tc>
        <w:tc>
          <w:tcPr>
            <w:tcW w:w="565" w:type="pct"/>
          </w:tcPr>
          <w:p w14:paraId="5D6EB2A3"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15" w:type="pct"/>
          </w:tcPr>
          <w:p w14:paraId="7AC7F5E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64324F5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58" w:type="pct"/>
          </w:tcPr>
          <w:p w14:paraId="791B09D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D551DE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583" w:type="pct"/>
          </w:tcPr>
          <w:p w14:paraId="6569D62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284973D5" w14:textId="5626B738"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567EDCF8" w14:textId="77777777" w:rsidTr="000663EB">
        <w:tc>
          <w:tcPr>
            <w:tcW w:w="536" w:type="pct"/>
            <w:hideMark/>
          </w:tcPr>
          <w:p w14:paraId="42B410DE"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65" w:type="pct"/>
          </w:tcPr>
          <w:p w14:paraId="10F7F5FC"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15" w:type="pct"/>
          </w:tcPr>
          <w:p w14:paraId="13A4762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tcPr>
          <w:p w14:paraId="2755731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58" w:type="pct"/>
          </w:tcPr>
          <w:p w14:paraId="142CE05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tcPr>
          <w:p w14:paraId="18A66EA7"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X</w:t>
            </w:r>
          </w:p>
        </w:tc>
        <w:tc>
          <w:tcPr>
            <w:tcW w:w="583" w:type="pct"/>
          </w:tcPr>
          <w:p w14:paraId="43EFAD5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5CDAF1E6" w14:textId="60D5C8CF" w:rsidR="00766637" w:rsidRPr="00754BD2" w:rsidRDefault="000663EB" w:rsidP="00766637">
            <w:pPr>
              <w:jc w:val="right"/>
              <w:rPr>
                <w:rFonts w:ascii="Times New Roman" w:eastAsia="Times New Roman" w:hAnsi="Times New Roman" w:cs="Times New Roman"/>
                <w:iCs/>
                <w:color w:val="000000" w:themeColor="text1"/>
                <w:sz w:val="24"/>
                <w:szCs w:val="24"/>
                <w:highlight w:val="yellow"/>
                <w:lang w:eastAsia="lv-LV"/>
              </w:rPr>
            </w:pPr>
            <w:r w:rsidRPr="000663EB">
              <w:rPr>
                <w:rFonts w:ascii="Times New Roman" w:eastAsia="Times New Roman" w:hAnsi="Times New Roman" w:cs="Times New Roman"/>
                <w:iCs/>
                <w:sz w:val="24"/>
                <w:szCs w:val="24"/>
                <w:lang w:eastAsia="lv-LV"/>
              </w:rPr>
              <w:t>707 500</w:t>
            </w:r>
          </w:p>
        </w:tc>
      </w:tr>
      <w:tr w:rsidR="00766637" w:rsidRPr="00DA5865" w14:paraId="6BE3B6F5" w14:textId="77777777" w:rsidTr="000663EB">
        <w:tc>
          <w:tcPr>
            <w:tcW w:w="536" w:type="pct"/>
            <w:hideMark/>
          </w:tcPr>
          <w:p w14:paraId="5BEFFCD2"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 Precizēta finansiālā ietekme</w:t>
            </w:r>
          </w:p>
        </w:tc>
        <w:tc>
          <w:tcPr>
            <w:tcW w:w="565" w:type="pct"/>
            <w:vMerge w:val="restart"/>
          </w:tcPr>
          <w:p w14:paraId="20C2DF4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6EFB87B8"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vMerge w:val="restart"/>
          </w:tcPr>
          <w:p w14:paraId="4292862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0A310D4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vMerge w:val="restart"/>
          </w:tcPr>
          <w:p w14:paraId="16D78D2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83" w:type="pct"/>
          </w:tcPr>
          <w:p w14:paraId="664FC12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1CB1CBCA" w14:textId="4A70525E"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3FD26EF1" w14:textId="77777777" w:rsidTr="000663EB">
        <w:tc>
          <w:tcPr>
            <w:tcW w:w="536" w:type="pct"/>
            <w:hideMark/>
          </w:tcPr>
          <w:p w14:paraId="19EEC626"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5.1. valsts pamatbudžets</w:t>
            </w:r>
          </w:p>
        </w:tc>
        <w:tc>
          <w:tcPr>
            <w:tcW w:w="565" w:type="pct"/>
            <w:vMerge/>
          </w:tcPr>
          <w:p w14:paraId="78345E1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0C09B03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15" w:type="pct"/>
            <w:vMerge/>
          </w:tcPr>
          <w:p w14:paraId="6AB9A8CF"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6F8DF8F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642" w:type="pct"/>
            <w:vMerge/>
          </w:tcPr>
          <w:p w14:paraId="34943D66"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83" w:type="pct"/>
          </w:tcPr>
          <w:p w14:paraId="360431A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0</w:t>
            </w:r>
          </w:p>
        </w:tc>
        <w:tc>
          <w:tcPr>
            <w:tcW w:w="985" w:type="pct"/>
            <w:tcBorders>
              <w:top w:val="outset" w:sz="6" w:space="0" w:color="auto"/>
              <w:left w:val="outset" w:sz="6" w:space="0" w:color="auto"/>
              <w:bottom w:val="outset" w:sz="6" w:space="0" w:color="auto"/>
              <w:right w:val="outset" w:sz="6" w:space="0" w:color="auto"/>
            </w:tcBorders>
            <w:vAlign w:val="center"/>
          </w:tcPr>
          <w:p w14:paraId="59F24F20" w14:textId="7ED1405B"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r w:rsidRPr="002F31E0">
              <w:rPr>
                <w:rFonts w:ascii="Times New Roman" w:eastAsia="Times New Roman" w:hAnsi="Times New Roman" w:cs="Times New Roman"/>
                <w:iCs/>
                <w:sz w:val="24"/>
                <w:szCs w:val="24"/>
                <w:lang w:eastAsia="lv-LV"/>
              </w:rPr>
              <w:t>0</w:t>
            </w:r>
          </w:p>
        </w:tc>
      </w:tr>
      <w:tr w:rsidR="00766637" w:rsidRPr="00DA5865" w14:paraId="674ACD67" w14:textId="77777777" w:rsidTr="000663EB">
        <w:tc>
          <w:tcPr>
            <w:tcW w:w="536" w:type="pct"/>
            <w:hideMark/>
          </w:tcPr>
          <w:p w14:paraId="06F6F81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5.2. speciālais budžets</w:t>
            </w:r>
          </w:p>
        </w:tc>
        <w:tc>
          <w:tcPr>
            <w:tcW w:w="565" w:type="pct"/>
            <w:vMerge/>
          </w:tcPr>
          <w:p w14:paraId="4B98F48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45E8EAC1"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5" w:type="pct"/>
            <w:vMerge/>
          </w:tcPr>
          <w:p w14:paraId="1382CB8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1BC7A71B"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42" w:type="pct"/>
            <w:vMerge/>
          </w:tcPr>
          <w:p w14:paraId="55628A3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83" w:type="pct"/>
          </w:tcPr>
          <w:p w14:paraId="405CCD19"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985" w:type="pct"/>
            <w:tcBorders>
              <w:top w:val="outset" w:sz="6" w:space="0" w:color="auto"/>
              <w:left w:val="outset" w:sz="6" w:space="0" w:color="auto"/>
              <w:bottom w:val="outset" w:sz="6" w:space="0" w:color="auto"/>
              <w:right w:val="outset" w:sz="6" w:space="0" w:color="auto"/>
            </w:tcBorders>
            <w:vAlign w:val="center"/>
          </w:tcPr>
          <w:p w14:paraId="43351A9D" w14:textId="7777777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p>
        </w:tc>
      </w:tr>
      <w:tr w:rsidR="00766637" w:rsidRPr="00DA5865" w14:paraId="26172A6C" w14:textId="77777777" w:rsidTr="000663EB">
        <w:tc>
          <w:tcPr>
            <w:tcW w:w="536" w:type="pct"/>
            <w:hideMark/>
          </w:tcPr>
          <w:p w14:paraId="3BB6D67D"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5.3. pašvaldību budžets</w:t>
            </w:r>
          </w:p>
        </w:tc>
        <w:tc>
          <w:tcPr>
            <w:tcW w:w="565" w:type="pct"/>
            <w:vMerge/>
          </w:tcPr>
          <w:p w14:paraId="704F4CB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15" w:type="pct"/>
          </w:tcPr>
          <w:p w14:paraId="2D3F7B2D"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15" w:type="pct"/>
            <w:vMerge/>
          </w:tcPr>
          <w:p w14:paraId="77652DB5"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58" w:type="pct"/>
          </w:tcPr>
          <w:p w14:paraId="7F977A14"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642" w:type="pct"/>
            <w:vMerge/>
          </w:tcPr>
          <w:p w14:paraId="71333EE2"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583" w:type="pct"/>
          </w:tcPr>
          <w:p w14:paraId="56005A6A" w14:textId="77777777" w:rsidR="00766637" w:rsidRPr="00DA5865" w:rsidRDefault="00766637" w:rsidP="00766637">
            <w:pPr>
              <w:jc w:val="right"/>
              <w:rPr>
                <w:rFonts w:ascii="Times New Roman" w:eastAsia="Times New Roman" w:hAnsi="Times New Roman" w:cs="Times New Roman"/>
                <w:iCs/>
                <w:color w:val="000000" w:themeColor="text1"/>
                <w:sz w:val="24"/>
                <w:szCs w:val="24"/>
                <w:lang w:eastAsia="lv-LV"/>
              </w:rPr>
            </w:pPr>
          </w:p>
        </w:tc>
        <w:tc>
          <w:tcPr>
            <w:tcW w:w="985" w:type="pct"/>
            <w:tcBorders>
              <w:top w:val="outset" w:sz="6" w:space="0" w:color="auto"/>
              <w:left w:val="outset" w:sz="6" w:space="0" w:color="auto"/>
              <w:bottom w:val="outset" w:sz="6" w:space="0" w:color="auto"/>
              <w:right w:val="outset" w:sz="6" w:space="0" w:color="auto"/>
            </w:tcBorders>
            <w:vAlign w:val="center"/>
          </w:tcPr>
          <w:p w14:paraId="66996727" w14:textId="77777777" w:rsidR="00766637" w:rsidRPr="00754BD2" w:rsidRDefault="00766637" w:rsidP="00766637">
            <w:pPr>
              <w:jc w:val="right"/>
              <w:rPr>
                <w:rFonts w:ascii="Times New Roman" w:eastAsia="Times New Roman" w:hAnsi="Times New Roman" w:cs="Times New Roman"/>
                <w:iCs/>
                <w:color w:val="000000" w:themeColor="text1"/>
                <w:sz w:val="24"/>
                <w:szCs w:val="24"/>
                <w:highlight w:val="yellow"/>
                <w:lang w:eastAsia="lv-LV"/>
              </w:rPr>
            </w:pPr>
          </w:p>
        </w:tc>
      </w:tr>
      <w:tr w:rsidR="00766637" w:rsidRPr="00DA5865" w14:paraId="17780025" w14:textId="77777777" w:rsidTr="00F70FBC">
        <w:tc>
          <w:tcPr>
            <w:tcW w:w="536" w:type="pct"/>
            <w:hideMark/>
          </w:tcPr>
          <w:p w14:paraId="61C3303F"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r w:rsidRPr="00C31B70">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4464" w:type="pct"/>
            <w:gridSpan w:val="7"/>
            <w:vMerge w:val="restart"/>
          </w:tcPr>
          <w:p w14:paraId="181ED7E0" w14:textId="17CE2C7D"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Aizsardzības ministrija </w:t>
            </w:r>
            <w:r w:rsidR="00B045DB">
              <w:rPr>
                <w:rFonts w:ascii="Times New Roman" w:eastAsia="Times New Roman" w:hAnsi="Times New Roman" w:cs="Times New Roman"/>
                <w:color w:val="000000" w:themeColor="text1"/>
                <w:sz w:val="24"/>
                <w:szCs w:val="24"/>
                <w:lang w:eastAsia="lv-LV"/>
              </w:rPr>
              <w:t>Pulkveža O</w:t>
            </w:r>
            <w:r w:rsidR="0021145A">
              <w:rPr>
                <w:rFonts w:ascii="Times New Roman" w:eastAsia="Times New Roman" w:hAnsi="Times New Roman" w:cs="Times New Roman"/>
                <w:color w:val="000000" w:themeColor="text1"/>
                <w:sz w:val="24"/>
                <w:szCs w:val="24"/>
                <w:lang w:eastAsia="lv-LV"/>
              </w:rPr>
              <w:t xml:space="preserve">skara </w:t>
            </w:r>
            <w:r w:rsidR="00B045DB">
              <w:rPr>
                <w:rFonts w:ascii="Times New Roman" w:eastAsia="Times New Roman" w:hAnsi="Times New Roman" w:cs="Times New Roman"/>
                <w:color w:val="000000" w:themeColor="text1"/>
                <w:sz w:val="24"/>
                <w:szCs w:val="24"/>
                <w:lang w:eastAsia="lv-LV"/>
              </w:rPr>
              <w:t xml:space="preserve">Kalpaka </w:t>
            </w:r>
            <w:r w:rsidRPr="002A6198">
              <w:rPr>
                <w:rFonts w:ascii="Times New Roman" w:eastAsia="Times New Roman" w:hAnsi="Times New Roman" w:cs="Times New Roman"/>
                <w:color w:val="000000" w:themeColor="text1"/>
                <w:sz w:val="24"/>
                <w:szCs w:val="24"/>
                <w:lang w:eastAsia="lv-LV"/>
              </w:rPr>
              <w:t xml:space="preserve">profesionālās </w:t>
            </w:r>
            <w:r w:rsidR="00B045DB">
              <w:rPr>
                <w:rFonts w:ascii="Times New Roman" w:eastAsia="Times New Roman" w:hAnsi="Times New Roman" w:cs="Times New Roman"/>
                <w:color w:val="000000" w:themeColor="text1"/>
                <w:sz w:val="24"/>
                <w:szCs w:val="24"/>
                <w:lang w:eastAsia="lv-LV"/>
              </w:rPr>
              <w:t xml:space="preserve">vidusskolas </w:t>
            </w:r>
            <w:r w:rsidRPr="002A6198">
              <w:rPr>
                <w:rFonts w:ascii="Times New Roman" w:eastAsia="Times New Roman" w:hAnsi="Times New Roman" w:cs="Times New Roman"/>
                <w:color w:val="000000" w:themeColor="text1"/>
                <w:sz w:val="24"/>
                <w:szCs w:val="24"/>
                <w:lang w:eastAsia="lv-LV"/>
              </w:rPr>
              <w:t xml:space="preserve">izveidi un uzturēšanu </w:t>
            </w:r>
            <w:r w:rsidR="000663EB" w:rsidRPr="00AE2EA5">
              <w:rPr>
                <w:rFonts w:ascii="Times New Roman" w:eastAsia="Times New Roman" w:hAnsi="Times New Roman" w:cs="Times New Roman"/>
                <w:color w:val="000000" w:themeColor="text1"/>
                <w:sz w:val="24"/>
                <w:szCs w:val="24"/>
                <w:lang w:eastAsia="lv-LV"/>
              </w:rPr>
              <w:t>2021. gadā un turpmākajos gados</w:t>
            </w:r>
            <w:r w:rsidR="000663EB">
              <w:rPr>
                <w:rFonts w:ascii="Times New Roman" w:eastAsia="Times New Roman" w:hAnsi="Times New Roman" w:cs="Times New Roman"/>
                <w:color w:val="000000" w:themeColor="text1"/>
                <w:sz w:val="24"/>
                <w:szCs w:val="24"/>
                <w:lang w:eastAsia="lv-LV"/>
              </w:rPr>
              <w:t xml:space="preserve"> </w:t>
            </w:r>
            <w:r w:rsidRPr="002A6198">
              <w:rPr>
                <w:rFonts w:ascii="Times New Roman" w:eastAsia="Times New Roman" w:hAnsi="Times New Roman" w:cs="Times New Roman"/>
                <w:color w:val="000000" w:themeColor="text1"/>
                <w:sz w:val="24"/>
                <w:szCs w:val="24"/>
                <w:lang w:eastAsia="lv-LV"/>
              </w:rPr>
              <w:t>nodrošinās tai piešķirto valsts budžeta līdzekļu ietvaros.</w:t>
            </w:r>
            <w:r w:rsidR="00B045DB">
              <w:rPr>
                <w:rFonts w:ascii="Times New Roman" w:eastAsia="Times New Roman" w:hAnsi="Times New Roman" w:cs="Times New Roman"/>
                <w:color w:val="000000" w:themeColor="text1"/>
                <w:sz w:val="24"/>
                <w:szCs w:val="24"/>
                <w:lang w:eastAsia="lv-LV"/>
              </w:rPr>
              <w:t xml:space="preserve"> Ministru kabineta noteikumu projekts nepalielina likumā “Par valsts budžetu 2021. gadam” un likumā “Par vidēja termiņa budžeta ietvaru 2021., 2022. un 2023. gadam” Aizsardzības ministrijai piešķirto kopējo finanšu resursu apjomu. </w:t>
            </w:r>
          </w:p>
          <w:p w14:paraId="724C70EF" w14:textId="46F9D106"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Izvērtējot nepieciešamās izmaksas, Aizsardzības ministrija ir vadījusies pēc NBS Kājnieku skolā un NBS Instruktoru skolā īstenoto mācību faktiskajām izmaksām. Jāņem vērā arī fakts, </w:t>
            </w:r>
            <w:r w:rsidRPr="002A6198">
              <w:rPr>
                <w:rFonts w:ascii="Times New Roman" w:eastAsia="Times New Roman" w:hAnsi="Times New Roman" w:cs="Times New Roman"/>
                <w:color w:val="000000" w:themeColor="text1"/>
                <w:sz w:val="24"/>
                <w:szCs w:val="24"/>
                <w:lang w:eastAsia="lv-LV"/>
              </w:rPr>
              <w:lastRenderedPageBreak/>
              <w:t>ka, uzsākot mācību procesu, būs tikai viens kurss ar 25-50 skolēniem. Maksimālais skolēnu skaits tiks sasniegts tikai ceturtajā mācību gadā, kad būs nokomplektēti visi četri kursi</w:t>
            </w:r>
            <w:r w:rsidRPr="002F3421">
              <w:rPr>
                <w:rFonts w:ascii="Times New Roman" w:eastAsia="Times New Roman" w:hAnsi="Times New Roman" w:cs="Times New Roman"/>
                <w:color w:val="000000" w:themeColor="text1"/>
                <w:sz w:val="24"/>
                <w:szCs w:val="24"/>
                <w:lang w:eastAsia="lv-LV"/>
              </w:rPr>
              <w:t>. Aizsardzības ministrija, izglītības iestādes nepieciešamās izmaksas aprēķinājusi</w:t>
            </w:r>
            <w:r w:rsidR="00B045DB" w:rsidRPr="002F3421">
              <w:rPr>
                <w:rFonts w:ascii="Times New Roman" w:eastAsia="Times New Roman" w:hAnsi="Times New Roman" w:cs="Times New Roman"/>
                <w:color w:val="000000" w:themeColor="text1"/>
                <w:sz w:val="24"/>
                <w:szCs w:val="24"/>
                <w:lang w:eastAsia="lv-LV"/>
              </w:rPr>
              <w:t>,</w:t>
            </w:r>
            <w:r w:rsidRPr="002F3421">
              <w:rPr>
                <w:rFonts w:ascii="Times New Roman" w:eastAsia="Times New Roman" w:hAnsi="Times New Roman" w:cs="Times New Roman"/>
                <w:color w:val="000000" w:themeColor="text1"/>
                <w:sz w:val="24"/>
                <w:szCs w:val="24"/>
                <w:lang w:eastAsia="lv-LV"/>
              </w:rPr>
              <w:t xml:space="preserve"> atbilstoši Ministru kabineta 2007. gada 2. oktobra noteikumiem Nr. 655 "Noteikumi par profesionālās izglītības programmu īstenošanas izmaksu minimumu uz vienu izglītojamo", </w:t>
            </w:r>
            <w:r w:rsidR="002F3421">
              <w:rPr>
                <w:rFonts w:ascii="Times New Roman" w:eastAsia="Times New Roman" w:hAnsi="Times New Roman" w:cs="Times New Roman"/>
                <w:color w:val="000000" w:themeColor="text1"/>
                <w:sz w:val="24"/>
                <w:szCs w:val="24"/>
                <w:lang w:eastAsia="lv-LV"/>
              </w:rPr>
              <w:t>papildus iekļaujot specifiskās izmaksas profesionālo priekšmetu nodrošināšanai ar materiāltehniskajiem līdzekļiem, kā arī formastērpa nodrošināšana audzēkņiem.</w:t>
            </w:r>
          </w:p>
          <w:p w14:paraId="79956261" w14:textId="0C73E700"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Finansējums ir iekļauts likumā “Par valsts budžetu 2021. gadam” un likumā “Par vidēja termiņa budžeta ietvaru 2021., 2022. un 2023. gadam” Aizsardzības ministrijas budžeta programmās un apakšprogrammās sekojoši:</w:t>
            </w:r>
          </w:p>
          <w:p w14:paraId="1EFD7D37" w14:textId="77777777" w:rsidR="00766637" w:rsidRPr="002A6198" w:rsidRDefault="00766637" w:rsidP="00766637">
            <w:pPr>
              <w:pStyle w:val="ListParagraph"/>
              <w:numPr>
                <w:ilvl w:val="0"/>
                <w:numId w:val="1"/>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budžeta apakšprogrammā 22.10.00 "Starptautisko operāciju un Nacionālo bruņoto spēku personālsastāva centralizētais atalgojums" paredzēts finansējums personāla atlīdzības nodrošināšanai:</w:t>
            </w:r>
          </w:p>
          <w:p w14:paraId="41E85C3A" w14:textId="47229157" w:rsidR="00766637" w:rsidRPr="002A6198"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2021. gadā 266 305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finansējums atlīdzībai paredzēts </w:t>
            </w:r>
            <w:r w:rsidR="00B045DB">
              <w:rPr>
                <w:rFonts w:ascii="Times New Roman" w:eastAsia="Times New Roman" w:hAnsi="Times New Roman" w:cs="Times New Roman"/>
                <w:color w:val="000000" w:themeColor="text1"/>
                <w:sz w:val="24"/>
                <w:szCs w:val="24"/>
                <w:lang w:eastAsia="lv-LV"/>
              </w:rPr>
              <w:t>nepilnam gadam</w:t>
            </w:r>
            <w:r w:rsidR="00D06065" w:rsidRPr="002A6198">
              <w:rPr>
                <w:rFonts w:ascii="Times New Roman" w:eastAsia="Times New Roman" w:hAnsi="Times New Roman" w:cs="Times New Roman"/>
                <w:color w:val="000000" w:themeColor="text1"/>
                <w:sz w:val="24"/>
                <w:szCs w:val="24"/>
                <w:lang w:eastAsia="lv-LV"/>
              </w:rPr>
              <w:t>. Plānots, ka darbu uzsāks 3</w:t>
            </w:r>
            <w:r w:rsidR="00C31B70" w:rsidRPr="002A6198">
              <w:rPr>
                <w:rFonts w:ascii="Times New Roman" w:eastAsia="Times New Roman" w:hAnsi="Times New Roman" w:cs="Times New Roman"/>
                <w:color w:val="000000" w:themeColor="text1"/>
                <w:sz w:val="24"/>
                <w:szCs w:val="24"/>
                <w:lang w:eastAsia="lv-LV"/>
              </w:rPr>
              <w:t>1</w:t>
            </w:r>
            <w:r w:rsidRPr="002A6198">
              <w:rPr>
                <w:rFonts w:ascii="Times New Roman" w:eastAsia="Times New Roman" w:hAnsi="Times New Roman" w:cs="Times New Roman"/>
                <w:color w:val="000000" w:themeColor="text1"/>
                <w:sz w:val="24"/>
                <w:szCs w:val="24"/>
                <w:lang w:eastAsia="lv-LV"/>
              </w:rPr>
              <w:t xml:space="preserve"> darbiniek</w:t>
            </w:r>
            <w:r w:rsidR="00FF6932">
              <w:rPr>
                <w:rFonts w:ascii="Times New Roman" w:eastAsia="Times New Roman" w:hAnsi="Times New Roman" w:cs="Times New Roman"/>
                <w:color w:val="000000" w:themeColor="text1"/>
                <w:sz w:val="24"/>
                <w:szCs w:val="24"/>
                <w:lang w:eastAsia="lv-LV"/>
              </w:rPr>
              <w:t>s.</w:t>
            </w:r>
          </w:p>
          <w:p w14:paraId="0047980F" w14:textId="2179F2F8" w:rsidR="00766637" w:rsidRPr="002A6198"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2022. gadā 566 592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pieaugums 300 287</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veidojas, jo atalgojums paredzēts </w:t>
            </w:r>
            <w:r w:rsidR="00ED74A3">
              <w:rPr>
                <w:rFonts w:ascii="Times New Roman" w:eastAsia="Times New Roman" w:hAnsi="Times New Roman" w:cs="Times New Roman"/>
                <w:color w:val="000000" w:themeColor="text1"/>
                <w:sz w:val="24"/>
                <w:szCs w:val="24"/>
                <w:lang w:eastAsia="lv-LV"/>
              </w:rPr>
              <w:t>iepriekšējā gadā darbā pieņemtajiem darbiniekiem pilnam gadam</w:t>
            </w:r>
            <w:r w:rsidRPr="002A6198">
              <w:rPr>
                <w:rFonts w:ascii="Times New Roman" w:eastAsia="Times New Roman" w:hAnsi="Times New Roman" w:cs="Times New Roman"/>
                <w:color w:val="000000" w:themeColor="text1"/>
                <w:sz w:val="24"/>
                <w:szCs w:val="24"/>
                <w:lang w:eastAsia="lv-LV"/>
              </w:rPr>
              <w:t>, kā arī</w:t>
            </w:r>
            <w:r w:rsidR="00ED74A3">
              <w:rPr>
                <w:rFonts w:ascii="Times New Roman" w:eastAsia="Times New Roman" w:hAnsi="Times New Roman" w:cs="Times New Roman"/>
                <w:color w:val="000000" w:themeColor="text1"/>
                <w:sz w:val="24"/>
                <w:szCs w:val="24"/>
                <w:lang w:eastAsia="lv-LV"/>
              </w:rPr>
              <w:t>,</w:t>
            </w:r>
            <w:r w:rsidRPr="002A6198">
              <w:rPr>
                <w:rFonts w:ascii="Times New Roman" w:eastAsia="Times New Roman" w:hAnsi="Times New Roman" w:cs="Times New Roman"/>
                <w:color w:val="000000" w:themeColor="text1"/>
                <w:sz w:val="24"/>
                <w:szCs w:val="24"/>
                <w:lang w:eastAsia="lv-LV"/>
              </w:rPr>
              <w:t xml:space="preserve"> </w:t>
            </w:r>
            <w:r w:rsidR="00ED74A3">
              <w:rPr>
                <w:rFonts w:ascii="Times New Roman" w:eastAsia="Times New Roman" w:hAnsi="Times New Roman" w:cs="Times New Roman"/>
                <w:color w:val="000000" w:themeColor="text1"/>
                <w:sz w:val="24"/>
                <w:szCs w:val="24"/>
                <w:lang w:eastAsia="lv-LV"/>
              </w:rPr>
              <w:t xml:space="preserve">otram mācību gadam sākoties, </w:t>
            </w:r>
            <w:r w:rsidRPr="002A6198">
              <w:rPr>
                <w:rFonts w:ascii="Times New Roman" w:eastAsia="Times New Roman" w:hAnsi="Times New Roman" w:cs="Times New Roman"/>
                <w:color w:val="000000" w:themeColor="text1"/>
                <w:sz w:val="24"/>
                <w:szCs w:val="24"/>
                <w:lang w:eastAsia="lv-LV"/>
              </w:rPr>
              <w:t xml:space="preserve">tiek atvērtas vēl papildus </w:t>
            </w:r>
            <w:r w:rsidR="00C31B70" w:rsidRPr="002A6198">
              <w:rPr>
                <w:rFonts w:ascii="Times New Roman" w:eastAsia="Times New Roman" w:hAnsi="Times New Roman" w:cs="Times New Roman"/>
                <w:color w:val="000000" w:themeColor="text1"/>
                <w:sz w:val="24"/>
                <w:szCs w:val="24"/>
                <w:lang w:eastAsia="lv-LV"/>
              </w:rPr>
              <w:t xml:space="preserve">12 </w:t>
            </w:r>
            <w:r w:rsidRPr="002A6198">
              <w:rPr>
                <w:rFonts w:ascii="Times New Roman" w:eastAsia="Times New Roman" w:hAnsi="Times New Roman" w:cs="Times New Roman"/>
                <w:color w:val="000000" w:themeColor="text1"/>
                <w:sz w:val="24"/>
                <w:szCs w:val="24"/>
                <w:lang w:eastAsia="lv-LV"/>
              </w:rPr>
              <w:t>amata vietas.</w:t>
            </w:r>
          </w:p>
          <w:p w14:paraId="72EC1042" w14:textId="78EA6E16" w:rsidR="00766637" w:rsidRPr="0073449F" w:rsidRDefault="00766637" w:rsidP="00766637">
            <w:pPr>
              <w:pStyle w:val="ListParagraph"/>
              <w:numPr>
                <w:ilvl w:val="0"/>
                <w:numId w:val="2"/>
              </w:numPr>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2023. gadā un turpmākos gadus 1 714 145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finansējuma </w:t>
            </w:r>
            <w:r w:rsidRPr="0073449F">
              <w:rPr>
                <w:rFonts w:ascii="Times New Roman" w:eastAsia="Times New Roman" w:hAnsi="Times New Roman" w:cs="Times New Roman"/>
                <w:color w:val="000000" w:themeColor="text1"/>
                <w:sz w:val="24"/>
                <w:szCs w:val="24"/>
                <w:lang w:eastAsia="lv-LV"/>
              </w:rPr>
              <w:t>pieaugum</w:t>
            </w:r>
            <w:r w:rsidR="00ED74A3" w:rsidRPr="0073449F">
              <w:rPr>
                <w:rFonts w:ascii="Times New Roman" w:eastAsia="Times New Roman" w:hAnsi="Times New Roman" w:cs="Times New Roman"/>
                <w:color w:val="000000" w:themeColor="text1"/>
                <w:sz w:val="24"/>
                <w:szCs w:val="24"/>
                <w:lang w:eastAsia="lv-LV"/>
              </w:rPr>
              <w:t>s</w:t>
            </w:r>
            <w:r w:rsidRPr="0073449F">
              <w:rPr>
                <w:rFonts w:ascii="Times New Roman" w:eastAsia="Times New Roman" w:hAnsi="Times New Roman" w:cs="Times New Roman"/>
                <w:color w:val="000000" w:themeColor="text1"/>
                <w:sz w:val="24"/>
                <w:szCs w:val="24"/>
                <w:lang w:eastAsia="lv-LV"/>
              </w:rPr>
              <w:t xml:space="preserve"> 1 147 553 </w:t>
            </w:r>
            <w:r w:rsidRPr="0073449F">
              <w:rPr>
                <w:rFonts w:ascii="Times New Roman" w:eastAsia="Times New Roman" w:hAnsi="Times New Roman" w:cs="Times New Roman"/>
                <w:i/>
                <w:color w:val="000000" w:themeColor="text1"/>
                <w:sz w:val="24"/>
                <w:szCs w:val="24"/>
                <w:lang w:eastAsia="lv-LV"/>
              </w:rPr>
              <w:t>euro</w:t>
            </w:r>
            <w:r w:rsidRPr="0073449F">
              <w:rPr>
                <w:rFonts w:ascii="Times New Roman" w:eastAsia="Times New Roman" w:hAnsi="Times New Roman" w:cs="Times New Roman"/>
                <w:color w:val="000000" w:themeColor="text1"/>
                <w:sz w:val="24"/>
                <w:szCs w:val="24"/>
                <w:lang w:eastAsia="lv-LV"/>
              </w:rPr>
              <w:t xml:space="preserve"> apmērā veidojas, jo </w:t>
            </w:r>
            <w:r w:rsidR="00ED74A3" w:rsidRPr="0073449F">
              <w:rPr>
                <w:rFonts w:ascii="Times New Roman" w:eastAsia="Times New Roman" w:hAnsi="Times New Roman" w:cs="Times New Roman"/>
                <w:color w:val="000000" w:themeColor="text1"/>
                <w:sz w:val="24"/>
                <w:szCs w:val="24"/>
                <w:lang w:eastAsia="lv-LV"/>
              </w:rPr>
              <w:t xml:space="preserve">ar </w:t>
            </w:r>
            <w:r w:rsidRPr="0073449F">
              <w:rPr>
                <w:rFonts w:ascii="Times New Roman" w:eastAsia="Times New Roman" w:hAnsi="Times New Roman" w:cs="Times New Roman"/>
                <w:color w:val="000000" w:themeColor="text1"/>
                <w:sz w:val="24"/>
                <w:szCs w:val="24"/>
                <w:lang w:eastAsia="lv-LV"/>
              </w:rPr>
              <w:t>2023.</w:t>
            </w:r>
            <w:r w:rsidR="00C31B70" w:rsidRPr="0073449F">
              <w:rPr>
                <w:rFonts w:ascii="Times New Roman" w:eastAsia="Times New Roman" w:hAnsi="Times New Roman" w:cs="Times New Roman"/>
                <w:color w:val="000000" w:themeColor="text1"/>
                <w:sz w:val="24"/>
                <w:szCs w:val="24"/>
                <w:lang w:eastAsia="lv-LV"/>
              </w:rPr>
              <w:t xml:space="preserve"> </w:t>
            </w:r>
            <w:r w:rsidRPr="0073449F">
              <w:rPr>
                <w:rFonts w:ascii="Times New Roman" w:eastAsia="Times New Roman" w:hAnsi="Times New Roman" w:cs="Times New Roman"/>
                <w:color w:val="000000" w:themeColor="text1"/>
                <w:sz w:val="24"/>
                <w:szCs w:val="24"/>
                <w:lang w:eastAsia="lv-LV"/>
              </w:rPr>
              <w:t>gad</w:t>
            </w:r>
            <w:r w:rsidR="00ED74A3" w:rsidRPr="0073449F">
              <w:rPr>
                <w:rFonts w:ascii="Times New Roman" w:eastAsia="Times New Roman" w:hAnsi="Times New Roman" w:cs="Times New Roman"/>
                <w:color w:val="000000" w:themeColor="text1"/>
                <w:sz w:val="24"/>
                <w:szCs w:val="24"/>
                <w:lang w:eastAsia="lv-LV"/>
              </w:rPr>
              <w:t xml:space="preserve">u tiek uzsākta skolas darbība pilnā apmērā un </w:t>
            </w:r>
            <w:r w:rsidRPr="0073449F">
              <w:rPr>
                <w:rFonts w:ascii="Times New Roman" w:eastAsia="Times New Roman" w:hAnsi="Times New Roman" w:cs="Times New Roman"/>
                <w:color w:val="000000" w:themeColor="text1"/>
                <w:sz w:val="24"/>
                <w:szCs w:val="24"/>
                <w:lang w:eastAsia="lv-LV"/>
              </w:rPr>
              <w:t>tiek atvērtas visas plānotās</w:t>
            </w:r>
            <w:r w:rsidR="004A5984">
              <w:rPr>
                <w:rFonts w:ascii="Times New Roman" w:eastAsia="Times New Roman" w:hAnsi="Times New Roman" w:cs="Times New Roman"/>
                <w:color w:val="000000" w:themeColor="text1"/>
                <w:sz w:val="24"/>
                <w:szCs w:val="24"/>
                <w:lang w:eastAsia="lv-LV"/>
              </w:rPr>
              <w:t xml:space="preserve"> 55</w:t>
            </w:r>
            <w:r w:rsidRPr="0073449F">
              <w:rPr>
                <w:rFonts w:ascii="Times New Roman" w:eastAsia="Times New Roman" w:hAnsi="Times New Roman" w:cs="Times New Roman"/>
                <w:color w:val="000000" w:themeColor="text1"/>
                <w:sz w:val="24"/>
                <w:szCs w:val="24"/>
                <w:lang w:eastAsia="lv-LV"/>
              </w:rPr>
              <w:t xml:space="preserve"> </w:t>
            </w:r>
            <w:r w:rsidR="00ED74A3" w:rsidRPr="0073449F">
              <w:rPr>
                <w:rFonts w:ascii="Times New Roman" w:eastAsia="Times New Roman" w:hAnsi="Times New Roman" w:cs="Times New Roman"/>
                <w:color w:val="000000" w:themeColor="text1"/>
                <w:sz w:val="24"/>
                <w:szCs w:val="24"/>
                <w:lang w:eastAsia="lv-LV"/>
              </w:rPr>
              <w:t>amata</w:t>
            </w:r>
            <w:r w:rsidRPr="0073449F">
              <w:rPr>
                <w:rFonts w:ascii="Times New Roman" w:eastAsia="Times New Roman" w:hAnsi="Times New Roman" w:cs="Times New Roman"/>
                <w:color w:val="000000" w:themeColor="text1"/>
                <w:sz w:val="24"/>
                <w:szCs w:val="24"/>
                <w:lang w:eastAsia="lv-LV"/>
              </w:rPr>
              <w:t xml:space="preserve"> vietas, kā arī atalgojums visiem amatiem tiek plānots </w:t>
            </w:r>
            <w:r w:rsidR="00ED74A3" w:rsidRPr="0073449F">
              <w:rPr>
                <w:rFonts w:ascii="Times New Roman" w:eastAsia="Times New Roman" w:hAnsi="Times New Roman" w:cs="Times New Roman"/>
                <w:color w:val="000000" w:themeColor="text1"/>
                <w:sz w:val="24"/>
                <w:szCs w:val="24"/>
                <w:lang w:eastAsia="lv-LV"/>
              </w:rPr>
              <w:t>pilnam gadam</w:t>
            </w:r>
            <w:r w:rsidRPr="0073449F">
              <w:rPr>
                <w:rFonts w:ascii="Times New Roman" w:eastAsia="Times New Roman" w:hAnsi="Times New Roman" w:cs="Times New Roman"/>
                <w:color w:val="000000" w:themeColor="text1"/>
                <w:sz w:val="24"/>
                <w:szCs w:val="24"/>
                <w:lang w:eastAsia="lv-LV"/>
              </w:rPr>
              <w:t xml:space="preserve">. </w:t>
            </w:r>
          </w:p>
          <w:p w14:paraId="357F0FC0" w14:textId="6FC35A79" w:rsidR="00ED74A3" w:rsidRPr="0073449F" w:rsidRDefault="00766637" w:rsidP="000663EB">
            <w:pPr>
              <w:pStyle w:val="ListParagraph"/>
              <w:numPr>
                <w:ilvl w:val="0"/>
                <w:numId w:val="1"/>
              </w:num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73449F">
              <w:rPr>
                <w:rFonts w:ascii="Times New Roman" w:eastAsia="Times New Roman" w:hAnsi="Times New Roman" w:cs="Times New Roman"/>
                <w:color w:val="000000" w:themeColor="text1"/>
                <w:sz w:val="24"/>
                <w:szCs w:val="24"/>
                <w:lang w:eastAsia="lv-LV"/>
              </w:rPr>
              <w:t xml:space="preserve">budžeta apakšprogrammā 22.12.00 "Nacionālo bruņoto spēku uzturēšana" paredzēts finansējums profesionālās vidējās izglītības iestādes darbības nodrošināšanai 2021. gadā 420 340 </w:t>
            </w:r>
            <w:r w:rsidRPr="0073449F">
              <w:rPr>
                <w:rFonts w:ascii="Times New Roman" w:eastAsia="Times New Roman" w:hAnsi="Times New Roman" w:cs="Times New Roman"/>
                <w:i/>
                <w:color w:val="000000" w:themeColor="text1"/>
                <w:sz w:val="24"/>
                <w:szCs w:val="24"/>
                <w:lang w:eastAsia="lv-LV"/>
              </w:rPr>
              <w:t>euro</w:t>
            </w:r>
            <w:r w:rsidRPr="0073449F">
              <w:rPr>
                <w:rFonts w:ascii="Times New Roman" w:eastAsia="Times New Roman" w:hAnsi="Times New Roman" w:cs="Times New Roman"/>
                <w:color w:val="000000" w:themeColor="text1"/>
                <w:sz w:val="24"/>
                <w:szCs w:val="24"/>
                <w:lang w:eastAsia="lv-LV"/>
              </w:rPr>
              <w:t xml:space="preserve"> apmērā 2022. gadā un 2023. gadā 1 019 410 </w:t>
            </w:r>
            <w:r w:rsidRPr="0073449F">
              <w:rPr>
                <w:rFonts w:ascii="Times New Roman" w:eastAsia="Times New Roman" w:hAnsi="Times New Roman" w:cs="Times New Roman"/>
                <w:i/>
                <w:color w:val="000000" w:themeColor="text1"/>
                <w:sz w:val="24"/>
                <w:szCs w:val="24"/>
                <w:lang w:eastAsia="lv-LV"/>
              </w:rPr>
              <w:t>euro</w:t>
            </w:r>
            <w:r w:rsidRPr="0073449F">
              <w:rPr>
                <w:rFonts w:ascii="Times New Roman" w:eastAsia="Times New Roman" w:hAnsi="Times New Roman" w:cs="Times New Roman"/>
                <w:color w:val="000000" w:themeColor="text1"/>
                <w:sz w:val="24"/>
                <w:szCs w:val="24"/>
                <w:lang w:eastAsia="lv-LV"/>
              </w:rPr>
              <w:t xml:space="preserve"> apmērā, 2024.</w:t>
            </w:r>
            <w:r w:rsidR="00F70FBC" w:rsidRPr="0073449F">
              <w:rPr>
                <w:rFonts w:ascii="Times New Roman" w:eastAsia="Times New Roman" w:hAnsi="Times New Roman" w:cs="Times New Roman"/>
                <w:color w:val="000000" w:themeColor="text1"/>
                <w:sz w:val="24"/>
                <w:szCs w:val="24"/>
                <w:lang w:eastAsia="lv-LV"/>
              </w:rPr>
              <w:t xml:space="preserve"> </w:t>
            </w:r>
            <w:r w:rsidRPr="0073449F">
              <w:rPr>
                <w:rFonts w:ascii="Times New Roman" w:eastAsia="Times New Roman" w:hAnsi="Times New Roman" w:cs="Times New Roman"/>
                <w:color w:val="000000" w:themeColor="text1"/>
                <w:sz w:val="24"/>
                <w:szCs w:val="24"/>
                <w:lang w:eastAsia="lv-LV"/>
              </w:rPr>
              <w:t xml:space="preserve">gadā un turpmākos gadus 1 726 910 </w:t>
            </w:r>
            <w:r w:rsidRPr="0073449F">
              <w:rPr>
                <w:rFonts w:ascii="Times New Roman" w:eastAsia="Times New Roman" w:hAnsi="Times New Roman" w:cs="Times New Roman"/>
                <w:i/>
                <w:color w:val="000000" w:themeColor="text1"/>
                <w:sz w:val="24"/>
                <w:szCs w:val="24"/>
                <w:lang w:eastAsia="lv-LV"/>
              </w:rPr>
              <w:t>euro</w:t>
            </w:r>
            <w:r w:rsidRPr="0073449F">
              <w:rPr>
                <w:rFonts w:ascii="Times New Roman" w:eastAsia="Times New Roman" w:hAnsi="Times New Roman" w:cs="Times New Roman"/>
                <w:color w:val="000000" w:themeColor="text1"/>
                <w:sz w:val="24"/>
                <w:szCs w:val="24"/>
                <w:lang w:eastAsia="lv-LV"/>
              </w:rPr>
              <w:t xml:space="preserve"> apmērā. Uzturēšanas izdevumu palielinājums pa gadiem saistīts ar plānoto apmācāmo skaita pieaugumu</w:t>
            </w:r>
            <w:r w:rsidR="00ED74A3" w:rsidRPr="0073449F">
              <w:rPr>
                <w:rFonts w:ascii="Times New Roman" w:eastAsia="Times New Roman" w:hAnsi="Times New Roman" w:cs="Times New Roman"/>
                <w:color w:val="000000" w:themeColor="text1"/>
                <w:sz w:val="24"/>
                <w:szCs w:val="24"/>
                <w:lang w:eastAsia="lv-LV"/>
              </w:rPr>
              <w:t>, kā arī skolas atrašanās vietas un telpu maiņu.</w:t>
            </w:r>
            <w:r w:rsidR="000663EB" w:rsidRPr="0073449F">
              <w:t xml:space="preserve"> </w:t>
            </w:r>
            <w:r w:rsidR="000663EB" w:rsidRPr="0073449F">
              <w:rPr>
                <w:rFonts w:ascii="Times New Roman" w:eastAsia="Times New Roman" w:hAnsi="Times New Roman" w:cs="Times New Roman"/>
                <w:color w:val="000000" w:themeColor="text1"/>
                <w:sz w:val="24"/>
                <w:szCs w:val="24"/>
                <w:lang w:eastAsia="lv-LV"/>
              </w:rPr>
              <w:t xml:space="preserve"> Aizsardzības ministrija izdevumu pieaugumu 2024. gadā </w:t>
            </w:r>
            <w:r w:rsidR="006F3DD3">
              <w:rPr>
                <w:rFonts w:ascii="Times New Roman" w:eastAsia="Times New Roman" w:hAnsi="Times New Roman" w:cs="Times New Roman"/>
                <w:color w:val="000000" w:themeColor="text1"/>
                <w:sz w:val="24"/>
                <w:szCs w:val="24"/>
                <w:lang w:eastAsia="lv-LV"/>
              </w:rPr>
              <w:t xml:space="preserve">un turpmākajos gados </w:t>
            </w:r>
            <w:r w:rsidR="000663EB" w:rsidRPr="0073449F">
              <w:rPr>
                <w:rFonts w:ascii="Times New Roman" w:eastAsia="Times New Roman" w:hAnsi="Times New Roman" w:cs="Times New Roman"/>
                <w:color w:val="000000" w:themeColor="text1"/>
                <w:sz w:val="24"/>
                <w:szCs w:val="24"/>
                <w:lang w:eastAsia="lv-LV"/>
              </w:rPr>
              <w:t>nodrošinās tai piešķirto valsts budžeta līdzekļu ietvaros.</w:t>
            </w:r>
          </w:p>
          <w:p w14:paraId="6573C54E" w14:textId="2699D1BD" w:rsidR="00C31B70" w:rsidRPr="002A6198" w:rsidRDefault="00ED74A3" w:rsidP="00EE4ACE">
            <w:pPr>
              <w:pStyle w:val="ListParagraph"/>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73449F">
              <w:rPr>
                <w:rFonts w:ascii="Times New Roman" w:eastAsia="Times New Roman" w:hAnsi="Times New Roman" w:cs="Times New Roman"/>
                <w:color w:val="000000" w:themeColor="text1"/>
                <w:sz w:val="24"/>
                <w:szCs w:val="24"/>
                <w:lang w:eastAsia="lv-LV"/>
              </w:rPr>
              <w:t>Plānotais apmācāmo skaita pieaugums pa gadiem:</w:t>
            </w:r>
          </w:p>
          <w:p w14:paraId="5FA29F5C" w14:textId="77777777" w:rsidR="00C31B70" w:rsidRPr="002A6198" w:rsidRDefault="00C31B70" w:rsidP="00C31B70">
            <w:pPr>
              <w:pStyle w:val="ListParagraph"/>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tbl>
            <w:tblPr>
              <w:tblStyle w:val="TableGrid"/>
              <w:tblpPr w:leftFromText="180" w:rightFromText="180" w:vertAnchor="text" w:horzAnchor="margin" w:tblpXSpec="center" w:tblpY="-170"/>
              <w:tblOverlap w:val="never"/>
              <w:tblW w:w="2528" w:type="pct"/>
              <w:tblLayout w:type="fixed"/>
              <w:tblLook w:val="04A0" w:firstRow="1" w:lastRow="0" w:firstColumn="1" w:lastColumn="0" w:noHBand="0" w:noVBand="1"/>
            </w:tblPr>
            <w:tblGrid>
              <w:gridCol w:w="1937"/>
              <w:gridCol w:w="2170"/>
            </w:tblGrid>
            <w:tr w:rsidR="00C31B70" w:rsidRPr="002A6198" w14:paraId="0D27484D" w14:textId="77777777" w:rsidTr="00F70FBC">
              <w:tc>
                <w:tcPr>
                  <w:tcW w:w="2358" w:type="pct"/>
                </w:tcPr>
                <w:p w14:paraId="7FDA8337" w14:textId="77777777" w:rsidR="00C31B70" w:rsidRPr="002A6198" w:rsidRDefault="00C31B70" w:rsidP="00C31B70">
                  <w:pPr>
                    <w:jc w:val="center"/>
                    <w:rPr>
                      <w:b/>
                      <w:bCs/>
                      <w:sz w:val="24"/>
                      <w:szCs w:val="24"/>
                    </w:rPr>
                  </w:pPr>
                  <w:r w:rsidRPr="002A6198">
                    <w:rPr>
                      <w:b/>
                      <w:bCs/>
                      <w:sz w:val="24"/>
                      <w:szCs w:val="24"/>
                    </w:rPr>
                    <w:t>Gads</w:t>
                  </w:r>
                </w:p>
              </w:tc>
              <w:tc>
                <w:tcPr>
                  <w:tcW w:w="2642" w:type="pct"/>
                </w:tcPr>
                <w:p w14:paraId="7CE8E1B1" w14:textId="77777777" w:rsidR="00C31B70" w:rsidRPr="002A6198" w:rsidRDefault="00C31B70" w:rsidP="00C31B70">
                  <w:pPr>
                    <w:rPr>
                      <w:b/>
                      <w:bCs/>
                      <w:sz w:val="24"/>
                      <w:szCs w:val="24"/>
                    </w:rPr>
                  </w:pPr>
                  <w:r w:rsidRPr="002A6198">
                    <w:rPr>
                      <w:b/>
                      <w:bCs/>
                      <w:sz w:val="24"/>
                      <w:szCs w:val="24"/>
                    </w:rPr>
                    <w:t>Audzēkņu skaits</w:t>
                  </w:r>
                </w:p>
              </w:tc>
            </w:tr>
            <w:tr w:rsidR="00C31B70" w:rsidRPr="002A6198" w14:paraId="355BCBFD" w14:textId="77777777" w:rsidTr="00F70FBC">
              <w:tc>
                <w:tcPr>
                  <w:tcW w:w="2358" w:type="pct"/>
                </w:tcPr>
                <w:p w14:paraId="370D7556" w14:textId="77777777" w:rsidR="00C31B70" w:rsidRPr="002A6198" w:rsidRDefault="00C31B70" w:rsidP="00C31B70">
                  <w:pPr>
                    <w:jc w:val="center"/>
                    <w:rPr>
                      <w:sz w:val="24"/>
                      <w:szCs w:val="24"/>
                    </w:rPr>
                  </w:pPr>
                  <w:r w:rsidRPr="002A6198">
                    <w:rPr>
                      <w:sz w:val="24"/>
                      <w:szCs w:val="24"/>
                    </w:rPr>
                    <w:t>2021</w:t>
                  </w:r>
                </w:p>
              </w:tc>
              <w:tc>
                <w:tcPr>
                  <w:tcW w:w="2642" w:type="pct"/>
                </w:tcPr>
                <w:p w14:paraId="1A5B2309" w14:textId="0959D0F9" w:rsidR="00C31B70" w:rsidRPr="002A6198" w:rsidRDefault="00C31B70" w:rsidP="00D32400">
                  <w:pPr>
                    <w:jc w:val="center"/>
                    <w:rPr>
                      <w:sz w:val="24"/>
                      <w:szCs w:val="24"/>
                    </w:rPr>
                  </w:pPr>
                  <w:r w:rsidRPr="002A6198">
                    <w:rPr>
                      <w:sz w:val="24"/>
                      <w:szCs w:val="24"/>
                    </w:rPr>
                    <w:t>25</w:t>
                  </w:r>
                  <w:r w:rsidR="00F70FBC" w:rsidRPr="002A6198">
                    <w:rPr>
                      <w:sz w:val="24"/>
                      <w:szCs w:val="24"/>
                    </w:rPr>
                    <w:t xml:space="preserve"> </w:t>
                  </w:r>
                  <w:r w:rsidR="00B045DB">
                    <w:rPr>
                      <w:sz w:val="24"/>
                      <w:szCs w:val="24"/>
                    </w:rPr>
                    <w:t>-50</w:t>
                  </w:r>
                </w:p>
              </w:tc>
            </w:tr>
            <w:tr w:rsidR="00C31B70" w:rsidRPr="002A6198" w14:paraId="471CBCA3" w14:textId="77777777" w:rsidTr="00F70FBC">
              <w:tc>
                <w:tcPr>
                  <w:tcW w:w="2358" w:type="pct"/>
                </w:tcPr>
                <w:p w14:paraId="1DAD79D6" w14:textId="77777777" w:rsidR="00C31B70" w:rsidRPr="002A6198" w:rsidRDefault="00C31B70" w:rsidP="00C31B70">
                  <w:pPr>
                    <w:jc w:val="center"/>
                    <w:rPr>
                      <w:sz w:val="24"/>
                      <w:szCs w:val="24"/>
                    </w:rPr>
                  </w:pPr>
                  <w:r w:rsidRPr="002A6198">
                    <w:rPr>
                      <w:sz w:val="24"/>
                      <w:szCs w:val="24"/>
                    </w:rPr>
                    <w:t>2022</w:t>
                  </w:r>
                </w:p>
              </w:tc>
              <w:tc>
                <w:tcPr>
                  <w:tcW w:w="2642" w:type="pct"/>
                </w:tcPr>
                <w:p w14:paraId="2327C0D0" w14:textId="77777777" w:rsidR="00C31B70" w:rsidRPr="002A6198" w:rsidRDefault="00C31B70" w:rsidP="00D32400">
                  <w:pPr>
                    <w:jc w:val="center"/>
                    <w:rPr>
                      <w:sz w:val="24"/>
                      <w:szCs w:val="24"/>
                    </w:rPr>
                  </w:pPr>
                  <w:r w:rsidRPr="002A6198">
                    <w:rPr>
                      <w:sz w:val="24"/>
                      <w:szCs w:val="24"/>
                    </w:rPr>
                    <w:t>75</w:t>
                  </w:r>
                </w:p>
              </w:tc>
            </w:tr>
            <w:tr w:rsidR="00C31B70" w:rsidRPr="002A6198" w14:paraId="39F9E6E4" w14:textId="77777777" w:rsidTr="00F70FBC">
              <w:tc>
                <w:tcPr>
                  <w:tcW w:w="2358" w:type="pct"/>
                </w:tcPr>
                <w:p w14:paraId="347D8139" w14:textId="77777777" w:rsidR="00C31B70" w:rsidRPr="002A6198" w:rsidRDefault="00C31B70" w:rsidP="00C31B70">
                  <w:pPr>
                    <w:jc w:val="center"/>
                    <w:rPr>
                      <w:sz w:val="24"/>
                      <w:szCs w:val="24"/>
                    </w:rPr>
                  </w:pPr>
                  <w:r w:rsidRPr="002A6198">
                    <w:rPr>
                      <w:sz w:val="24"/>
                      <w:szCs w:val="24"/>
                    </w:rPr>
                    <w:t>2023</w:t>
                  </w:r>
                </w:p>
              </w:tc>
              <w:tc>
                <w:tcPr>
                  <w:tcW w:w="2642" w:type="pct"/>
                </w:tcPr>
                <w:p w14:paraId="4DD33089" w14:textId="77777777" w:rsidR="00C31B70" w:rsidRPr="002A6198" w:rsidRDefault="00C31B70" w:rsidP="00D32400">
                  <w:pPr>
                    <w:jc w:val="center"/>
                    <w:rPr>
                      <w:sz w:val="24"/>
                      <w:szCs w:val="24"/>
                    </w:rPr>
                  </w:pPr>
                  <w:r w:rsidRPr="002A6198">
                    <w:rPr>
                      <w:sz w:val="24"/>
                      <w:szCs w:val="24"/>
                    </w:rPr>
                    <w:t>125</w:t>
                  </w:r>
                </w:p>
              </w:tc>
            </w:tr>
            <w:tr w:rsidR="00C31B70" w:rsidRPr="002A6198" w14:paraId="600D2D3B" w14:textId="77777777" w:rsidTr="00F70FBC">
              <w:tc>
                <w:tcPr>
                  <w:tcW w:w="2358" w:type="pct"/>
                </w:tcPr>
                <w:p w14:paraId="431B7A9E" w14:textId="77777777" w:rsidR="00C31B70" w:rsidRPr="002A6198" w:rsidRDefault="00C31B70" w:rsidP="00C31B70">
                  <w:pPr>
                    <w:jc w:val="center"/>
                    <w:rPr>
                      <w:sz w:val="24"/>
                      <w:szCs w:val="24"/>
                    </w:rPr>
                  </w:pPr>
                  <w:r w:rsidRPr="002A6198">
                    <w:rPr>
                      <w:sz w:val="24"/>
                      <w:szCs w:val="24"/>
                    </w:rPr>
                    <w:t>2024</w:t>
                  </w:r>
                </w:p>
              </w:tc>
              <w:tc>
                <w:tcPr>
                  <w:tcW w:w="2642" w:type="pct"/>
                </w:tcPr>
                <w:p w14:paraId="103BC54F" w14:textId="77777777" w:rsidR="00C31B70" w:rsidRPr="002A6198" w:rsidRDefault="00C31B70" w:rsidP="00D32400">
                  <w:pPr>
                    <w:jc w:val="center"/>
                    <w:rPr>
                      <w:sz w:val="24"/>
                      <w:szCs w:val="24"/>
                    </w:rPr>
                  </w:pPr>
                  <w:r w:rsidRPr="002A6198">
                    <w:rPr>
                      <w:sz w:val="24"/>
                      <w:szCs w:val="24"/>
                    </w:rPr>
                    <w:t>175</w:t>
                  </w:r>
                </w:p>
              </w:tc>
            </w:tr>
            <w:tr w:rsidR="00C31B70" w:rsidRPr="002A6198" w14:paraId="10986C80" w14:textId="77777777" w:rsidTr="00F70FBC">
              <w:tc>
                <w:tcPr>
                  <w:tcW w:w="2358" w:type="pct"/>
                </w:tcPr>
                <w:p w14:paraId="748D1FD9" w14:textId="77777777" w:rsidR="00C31B70" w:rsidRPr="002A6198" w:rsidRDefault="00C31B70" w:rsidP="00C31B70">
                  <w:pPr>
                    <w:jc w:val="center"/>
                    <w:rPr>
                      <w:sz w:val="24"/>
                      <w:szCs w:val="24"/>
                    </w:rPr>
                  </w:pPr>
                  <w:r w:rsidRPr="002A6198">
                    <w:rPr>
                      <w:sz w:val="24"/>
                      <w:szCs w:val="24"/>
                    </w:rPr>
                    <w:t>2025 un turpmāk</w:t>
                  </w:r>
                </w:p>
              </w:tc>
              <w:tc>
                <w:tcPr>
                  <w:tcW w:w="2642" w:type="pct"/>
                </w:tcPr>
                <w:p w14:paraId="650BCBDB" w14:textId="77777777" w:rsidR="00C31B70" w:rsidRPr="002A6198" w:rsidRDefault="00C31B70" w:rsidP="00D32400">
                  <w:pPr>
                    <w:jc w:val="center"/>
                    <w:rPr>
                      <w:sz w:val="24"/>
                      <w:szCs w:val="24"/>
                    </w:rPr>
                  </w:pPr>
                  <w:r w:rsidRPr="002A6198">
                    <w:rPr>
                      <w:sz w:val="24"/>
                      <w:szCs w:val="24"/>
                    </w:rPr>
                    <w:t>200</w:t>
                  </w:r>
                </w:p>
              </w:tc>
            </w:tr>
          </w:tbl>
          <w:p w14:paraId="5AB4D7B0" w14:textId="5B48679F"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03BC1B01" w14:textId="47D1A585"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50C7AAFE" w14:textId="0ACB8BC3"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3DBD74E8" w14:textId="701E567A"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56E8730A" w14:textId="0208A429"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617161DE" w14:textId="27A3821D" w:rsidR="00C31B70" w:rsidRPr="002A6198" w:rsidRDefault="00C31B70" w:rsidP="00C31B70">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23688428" w14:textId="77777777" w:rsidR="002A6198" w:rsidRDefault="002A6198" w:rsidP="00F70FBC">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p>
          <w:p w14:paraId="653898E7" w14:textId="394A49D7" w:rsidR="00766637" w:rsidRPr="002A6198" w:rsidRDefault="002A6198" w:rsidP="00F70FBC">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Papildus, uzturēšanas izdevumi pa gadiem palielinās</w:t>
            </w:r>
            <w:r w:rsidR="00ED74A3">
              <w:rPr>
                <w:rFonts w:ascii="Times New Roman" w:eastAsia="Times New Roman" w:hAnsi="Times New Roman" w:cs="Times New Roman"/>
                <w:color w:val="000000" w:themeColor="text1"/>
                <w:sz w:val="24"/>
                <w:szCs w:val="24"/>
                <w:lang w:eastAsia="lv-LV"/>
              </w:rPr>
              <w:t>ies</w:t>
            </w:r>
            <w:r w:rsidRPr="002A6198">
              <w:rPr>
                <w:rFonts w:ascii="Times New Roman" w:eastAsia="Times New Roman" w:hAnsi="Times New Roman" w:cs="Times New Roman"/>
                <w:color w:val="000000" w:themeColor="text1"/>
                <w:sz w:val="24"/>
                <w:szCs w:val="24"/>
                <w:lang w:eastAsia="lv-LV"/>
              </w:rPr>
              <w:t>, jo</w:t>
            </w:r>
            <w:r w:rsidR="00766637" w:rsidRPr="002A6198">
              <w:rPr>
                <w:rFonts w:ascii="Times New Roman" w:eastAsia="Times New Roman" w:hAnsi="Times New Roman" w:cs="Times New Roman"/>
                <w:color w:val="000000" w:themeColor="text1"/>
                <w:sz w:val="24"/>
                <w:szCs w:val="24"/>
                <w:lang w:eastAsia="lv-LV"/>
              </w:rPr>
              <w:t xml:space="preserve"> </w:t>
            </w:r>
            <w:r w:rsidR="00F70FBC" w:rsidRPr="002A6198">
              <w:rPr>
                <w:rFonts w:ascii="Times New Roman" w:eastAsia="Times New Roman" w:hAnsi="Times New Roman" w:cs="Times New Roman"/>
                <w:color w:val="000000" w:themeColor="text1"/>
                <w:sz w:val="24"/>
                <w:szCs w:val="24"/>
                <w:lang w:eastAsia="lv-LV"/>
              </w:rPr>
              <w:t>tiek plānots</w:t>
            </w:r>
            <w:r w:rsidRPr="002A6198">
              <w:rPr>
                <w:rFonts w:ascii="Times New Roman" w:eastAsia="Times New Roman" w:hAnsi="Times New Roman" w:cs="Times New Roman"/>
                <w:color w:val="000000" w:themeColor="text1"/>
                <w:sz w:val="24"/>
                <w:szCs w:val="24"/>
                <w:lang w:eastAsia="lv-LV"/>
              </w:rPr>
              <w:t>, ka</w:t>
            </w:r>
            <w:r w:rsidR="00F70FBC" w:rsidRPr="002A6198">
              <w:rPr>
                <w:rFonts w:ascii="Times New Roman" w:eastAsia="Times New Roman" w:hAnsi="Times New Roman" w:cs="Times New Roman"/>
                <w:color w:val="000000" w:themeColor="text1"/>
                <w:sz w:val="24"/>
                <w:szCs w:val="24"/>
                <w:lang w:eastAsia="lv-LV"/>
              </w:rPr>
              <w:t xml:space="preserve"> 2023. gadā n</w:t>
            </w:r>
            <w:r w:rsidR="005B1504">
              <w:rPr>
                <w:rFonts w:ascii="Times New Roman" w:eastAsia="Times New Roman" w:hAnsi="Times New Roman" w:cs="Times New Roman"/>
                <w:color w:val="000000" w:themeColor="text1"/>
                <w:sz w:val="24"/>
                <w:szCs w:val="24"/>
                <w:lang w:eastAsia="lv-LV"/>
              </w:rPr>
              <w:t>o pagaidu infrastruktūras Kandavas Lauksaimniecības</w:t>
            </w:r>
            <w:r w:rsidR="00F70FBC" w:rsidRPr="002A6198">
              <w:rPr>
                <w:rFonts w:ascii="Times New Roman" w:eastAsia="Times New Roman" w:hAnsi="Times New Roman" w:cs="Times New Roman"/>
                <w:color w:val="000000" w:themeColor="text1"/>
                <w:sz w:val="24"/>
                <w:szCs w:val="24"/>
                <w:lang w:eastAsia="lv-LV"/>
              </w:rPr>
              <w:t xml:space="preserve"> tehnikumā </w:t>
            </w:r>
            <w:r w:rsidR="00ED74A3">
              <w:rPr>
                <w:rFonts w:ascii="Times New Roman" w:eastAsia="Times New Roman" w:hAnsi="Times New Roman" w:cs="Times New Roman"/>
                <w:color w:val="000000" w:themeColor="text1"/>
                <w:sz w:val="24"/>
                <w:szCs w:val="24"/>
                <w:lang w:eastAsia="lv-LV"/>
              </w:rPr>
              <w:t xml:space="preserve">Pulkveža </w:t>
            </w:r>
            <w:r w:rsidR="0021145A">
              <w:rPr>
                <w:rFonts w:ascii="Times New Roman" w:eastAsia="Times New Roman" w:hAnsi="Times New Roman" w:cs="Times New Roman"/>
                <w:color w:val="000000" w:themeColor="text1"/>
                <w:sz w:val="24"/>
                <w:szCs w:val="24"/>
                <w:lang w:eastAsia="lv-LV"/>
              </w:rPr>
              <w:t xml:space="preserve">Oskara </w:t>
            </w:r>
            <w:r w:rsidR="00ED74A3">
              <w:rPr>
                <w:rFonts w:ascii="Times New Roman" w:eastAsia="Times New Roman" w:hAnsi="Times New Roman" w:cs="Times New Roman"/>
                <w:color w:val="000000" w:themeColor="text1"/>
                <w:sz w:val="24"/>
                <w:szCs w:val="24"/>
                <w:lang w:eastAsia="lv-LV"/>
              </w:rPr>
              <w:t xml:space="preserve">Kalpaka </w:t>
            </w:r>
            <w:r w:rsidR="00ED74A3" w:rsidRPr="002A6198">
              <w:rPr>
                <w:rFonts w:ascii="Times New Roman" w:eastAsia="Times New Roman" w:hAnsi="Times New Roman" w:cs="Times New Roman"/>
                <w:color w:val="000000" w:themeColor="text1"/>
                <w:sz w:val="24"/>
                <w:szCs w:val="24"/>
                <w:lang w:eastAsia="lv-LV"/>
              </w:rPr>
              <w:t xml:space="preserve">profesionālā </w:t>
            </w:r>
            <w:r w:rsidR="00ED74A3">
              <w:rPr>
                <w:rFonts w:ascii="Times New Roman" w:eastAsia="Times New Roman" w:hAnsi="Times New Roman" w:cs="Times New Roman"/>
                <w:color w:val="000000" w:themeColor="text1"/>
                <w:sz w:val="24"/>
                <w:szCs w:val="24"/>
                <w:lang w:eastAsia="lv-LV"/>
              </w:rPr>
              <w:t xml:space="preserve">vidusskola </w:t>
            </w:r>
            <w:r w:rsidR="00173EA2">
              <w:rPr>
                <w:rFonts w:ascii="Times New Roman" w:eastAsia="Times New Roman" w:hAnsi="Times New Roman" w:cs="Times New Roman"/>
                <w:color w:val="000000" w:themeColor="text1"/>
                <w:sz w:val="24"/>
                <w:szCs w:val="24"/>
                <w:lang w:eastAsia="lv-LV"/>
              </w:rPr>
              <w:t>pārcels</w:t>
            </w:r>
            <w:bookmarkStart w:id="0" w:name="_GoBack"/>
            <w:bookmarkEnd w:id="0"/>
            <w:r w:rsidR="00F70FBC" w:rsidRPr="002A6198">
              <w:rPr>
                <w:rFonts w:ascii="Times New Roman" w:eastAsia="Times New Roman" w:hAnsi="Times New Roman" w:cs="Times New Roman"/>
                <w:color w:val="000000" w:themeColor="text1"/>
                <w:sz w:val="24"/>
                <w:szCs w:val="24"/>
                <w:lang w:eastAsia="lv-LV"/>
              </w:rPr>
              <w:t xml:space="preserve">ies </w:t>
            </w:r>
            <w:r w:rsidR="00F70FBC" w:rsidRPr="00EE4ACE">
              <w:rPr>
                <w:rFonts w:ascii="Times New Roman" w:eastAsia="Times New Roman" w:hAnsi="Times New Roman" w:cs="Times New Roman"/>
                <w:color w:val="000000" w:themeColor="text1"/>
                <w:sz w:val="24"/>
                <w:szCs w:val="24"/>
                <w:lang w:eastAsia="lv-LV"/>
              </w:rPr>
              <w:t>uz Rudbārž</w:t>
            </w:r>
            <w:r w:rsidR="002E1077" w:rsidRPr="00EE4ACE">
              <w:rPr>
                <w:rFonts w:ascii="Times New Roman" w:eastAsia="Times New Roman" w:hAnsi="Times New Roman" w:cs="Times New Roman"/>
                <w:color w:val="000000" w:themeColor="text1"/>
                <w:sz w:val="24"/>
                <w:szCs w:val="24"/>
                <w:lang w:eastAsia="lv-LV"/>
              </w:rPr>
              <w:t>u muižu</w:t>
            </w:r>
            <w:r w:rsidR="00F70FBC" w:rsidRPr="002A6198">
              <w:rPr>
                <w:rFonts w:ascii="Times New Roman" w:eastAsia="Times New Roman" w:hAnsi="Times New Roman" w:cs="Times New Roman"/>
                <w:color w:val="000000" w:themeColor="text1"/>
                <w:sz w:val="24"/>
                <w:szCs w:val="24"/>
                <w:lang w:eastAsia="lv-LV"/>
              </w:rPr>
              <w:t xml:space="preserve">, kad tiks pabeigta </w:t>
            </w:r>
            <w:r w:rsidR="00ED74A3">
              <w:rPr>
                <w:rFonts w:ascii="Times New Roman" w:eastAsia="Times New Roman" w:hAnsi="Times New Roman" w:cs="Times New Roman"/>
                <w:color w:val="000000" w:themeColor="text1"/>
                <w:sz w:val="24"/>
                <w:szCs w:val="24"/>
                <w:lang w:eastAsia="lv-LV"/>
              </w:rPr>
              <w:t xml:space="preserve">pastāvīgā </w:t>
            </w:r>
            <w:r w:rsidR="00F70FBC" w:rsidRPr="002A6198">
              <w:rPr>
                <w:rFonts w:ascii="Times New Roman" w:eastAsia="Times New Roman" w:hAnsi="Times New Roman" w:cs="Times New Roman"/>
                <w:color w:val="000000" w:themeColor="text1"/>
                <w:sz w:val="24"/>
                <w:szCs w:val="24"/>
                <w:lang w:eastAsia="lv-LV"/>
              </w:rPr>
              <w:t>infrastruktūra.</w:t>
            </w:r>
          </w:p>
          <w:p w14:paraId="05D563C2" w14:textId="7FB85C9A" w:rsidR="00F70FBC" w:rsidRPr="00EE4ACE" w:rsidRDefault="00F70FBC" w:rsidP="00F70FBC">
            <w:pPr>
              <w:tabs>
                <w:tab w:val="left" w:pos="993"/>
              </w:tabs>
              <w:suppressAutoHyphens/>
              <w:autoSpaceDN w:val="0"/>
              <w:jc w:val="both"/>
              <w:textAlignment w:val="baseline"/>
              <w:rPr>
                <w:rFonts w:ascii="Times New Roman" w:eastAsia="Times New Roman" w:hAnsi="Times New Roman" w:cs="Times New Roman"/>
                <w:i/>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Profesionālās vidusskolas audzēkņiem </w:t>
            </w:r>
            <w:r w:rsidR="00ED74A3">
              <w:rPr>
                <w:rFonts w:ascii="Times New Roman" w:eastAsia="Times New Roman" w:hAnsi="Times New Roman" w:cs="Times New Roman"/>
                <w:color w:val="000000" w:themeColor="text1"/>
                <w:sz w:val="24"/>
                <w:szCs w:val="24"/>
                <w:lang w:eastAsia="lv-LV"/>
              </w:rPr>
              <w:t xml:space="preserve">plānots </w:t>
            </w:r>
            <w:r w:rsidRPr="002A6198">
              <w:rPr>
                <w:rFonts w:ascii="Times New Roman" w:eastAsia="Times New Roman" w:hAnsi="Times New Roman" w:cs="Times New Roman"/>
                <w:color w:val="000000" w:themeColor="text1"/>
                <w:sz w:val="24"/>
                <w:szCs w:val="24"/>
                <w:lang w:eastAsia="lv-LV"/>
              </w:rPr>
              <w:t>izmaksāt stipendijas</w:t>
            </w:r>
            <w:r w:rsidR="00ED74A3">
              <w:rPr>
                <w:rFonts w:ascii="Times New Roman" w:eastAsia="Times New Roman" w:hAnsi="Times New Roman" w:cs="Times New Roman"/>
                <w:color w:val="000000" w:themeColor="text1"/>
                <w:sz w:val="24"/>
                <w:szCs w:val="24"/>
                <w:lang w:eastAsia="lv-LV"/>
              </w:rPr>
              <w:t xml:space="preserve">. Plānots stipendiju </w:t>
            </w:r>
            <w:r w:rsidR="00ED74A3" w:rsidRPr="00EE4ACE">
              <w:rPr>
                <w:rFonts w:ascii="Times New Roman" w:eastAsia="Times New Roman" w:hAnsi="Times New Roman" w:cs="Times New Roman"/>
                <w:color w:val="000000" w:themeColor="text1"/>
                <w:sz w:val="24"/>
                <w:szCs w:val="24"/>
                <w:lang w:eastAsia="lv-LV"/>
              </w:rPr>
              <w:t>noteikt</w:t>
            </w:r>
            <w:r w:rsidR="00EE4ACE">
              <w:rPr>
                <w:rFonts w:ascii="Times New Roman" w:eastAsia="Times New Roman" w:hAnsi="Times New Roman" w:cs="Times New Roman"/>
                <w:color w:val="000000" w:themeColor="text1"/>
                <w:sz w:val="24"/>
                <w:szCs w:val="24"/>
                <w:lang w:eastAsia="lv-LV"/>
              </w:rPr>
              <w:t xml:space="preserve"> </w:t>
            </w:r>
            <w:r w:rsidR="00EE4ACE" w:rsidRPr="00EE4ACE">
              <w:rPr>
                <w:rFonts w:ascii="Times New Roman" w:eastAsia="Times New Roman" w:hAnsi="Times New Roman" w:cs="Times New Roman"/>
                <w:color w:val="000000" w:themeColor="text1"/>
                <w:sz w:val="24"/>
                <w:szCs w:val="24"/>
                <w:lang w:eastAsia="lv-LV"/>
              </w:rPr>
              <w:t>150</w:t>
            </w:r>
            <w:r w:rsidR="00EE4ACE">
              <w:rPr>
                <w:rFonts w:ascii="Times New Roman" w:eastAsia="Times New Roman" w:hAnsi="Times New Roman" w:cs="Times New Roman"/>
                <w:color w:val="000000" w:themeColor="text1"/>
                <w:sz w:val="24"/>
                <w:szCs w:val="24"/>
                <w:lang w:eastAsia="lv-LV"/>
              </w:rPr>
              <w:t xml:space="preserve"> </w:t>
            </w:r>
            <w:r w:rsidR="00ED74A3" w:rsidRPr="00EE4ACE">
              <w:rPr>
                <w:rFonts w:ascii="Times New Roman" w:eastAsia="Times New Roman" w:hAnsi="Times New Roman" w:cs="Times New Roman"/>
                <w:i/>
                <w:color w:val="000000" w:themeColor="text1"/>
                <w:sz w:val="24"/>
                <w:szCs w:val="24"/>
                <w:lang w:eastAsia="lv-LV"/>
              </w:rPr>
              <w:t>euro</w:t>
            </w:r>
            <w:r w:rsidR="00ED74A3">
              <w:rPr>
                <w:rFonts w:ascii="Times New Roman" w:eastAsia="Times New Roman" w:hAnsi="Times New Roman" w:cs="Times New Roman"/>
                <w:color w:val="000000" w:themeColor="text1"/>
                <w:sz w:val="24"/>
                <w:szCs w:val="24"/>
                <w:lang w:eastAsia="lv-LV"/>
              </w:rPr>
              <w:t xml:space="preserve"> mēne</w:t>
            </w:r>
            <w:r w:rsidR="002A1B97">
              <w:rPr>
                <w:rFonts w:ascii="Times New Roman" w:eastAsia="Times New Roman" w:hAnsi="Times New Roman" w:cs="Times New Roman"/>
                <w:color w:val="000000" w:themeColor="text1"/>
                <w:sz w:val="24"/>
                <w:szCs w:val="24"/>
                <w:lang w:eastAsia="lv-LV"/>
              </w:rPr>
              <w:t>s</w:t>
            </w:r>
            <w:r w:rsidR="00ED74A3">
              <w:rPr>
                <w:rFonts w:ascii="Times New Roman" w:eastAsia="Times New Roman" w:hAnsi="Times New Roman" w:cs="Times New Roman"/>
                <w:color w:val="000000" w:themeColor="text1"/>
                <w:sz w:val="24"/>
                <w:szCs w:val="24"/>
                <w:lang w:eastAsia="lv-LV"/>
              </w:rPr>
              <w:t>ī.</w:t>
            </w:r>
            <w:r w:rsidR="002A1B97">
              <w:rPr>
                <w:rFonts w:ascii="Times New Roman" w:eastAsia="Times New Roman" w:hAnsi="Times New Roman" w:cs="Times New Roman"/>
                <w:color w:val="000000" w:themeColor="text1"/>
                <w:sz w:val="24"/>
                <w:szCs w:val="24"/>
                <w:lang w:eastAsia="lv-LV"/>
              </w:rPr>
              <w:t xml:space="preserve"> Kopējie izdevumi stipendijām atkarīgi no apmācāmo skaita. </w:t>
            </w:r>
          </w:p>
          <w:p w14:paraId="474EC988" w14:textId="448E6E1A" w:rsidR="00766637" w:rsidRPr="002A6198" w:rsidRDefault="00766637" w:rsidP="00766637">
            <w:pPr>
              <w:tabs>
                <w:tab w:val="left" w:pos="993"/>
              </w:tabs>
              <w:suppressAutoHyphens/>
              <w:autoSpaceDN w:val="0"/>
              <w:jc w:val="both"/>
              <w:textAlignment w:val="baseline"/>
              <w:rPr>
                <w:rFonts w:ascii="Times New Roman" w:eastAsia="Times New Roman" w:hAnsi="Times New Roman" w:cs="Times New Roman"/>
                <w:color w:val="000000" w:themeColor="text1"/>
                <w:sz w:val="24"/>
                <w:szCs w:val="24"/>
                <w:lang w:eastAsia="lv-LV"/>
              </w:rPr>
            </w:pPr>
            <w:r w:rsidRPr="002A6198">
              <w:rPr>
                <w:rFonts w:ascii="Times New Roman" w:eastAsia="Times New Roman" w:hAnsi="Times New Roman" w:cs="Times New Roman"/>
                <w:color w:val="000000" w:themeColor="text1"/>
                <w:sz w:val="24"/>
                <w:szCs w:val="24"/>
                <w:lang w:eastAsia="lv-LV"/>
              </w:rPr>
              <w:t xml:space="preserve">Kopējais budžeta finansējums Aizsardzības ministrijas profesionālās vidējās izglītības iestādes izveidei un darbībai tiks plānots budžeta programmā 22.00.00 “Nacionālie bruņotie spēki” 2021. gadā 686 645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2022. gadā 1 586 002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2023. gadā 2 733 555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2024. gadā un turpmāk ik gadu 3 441 055 </w:t>
            </w:r>
            <w:r w:rsidRPr="002A6198">
              <w:rPr>
                <w:rFonts w:ascii="Times New Roman" w:eastAsia="Times New Roman" w:hAnsi="Times New Roman" w:cs="Times New Roman"/>
                <w:i/>
                <w:color w:val="000000" w:themeColor="text1"/>
                <w:sz w:val="24"/>
                <w:szCs w:val="24"/>
                <w:lang w:eastAsia="lv-LV"/>
              </w:rPr>
              <w:t>euro</w:t>
            </w:r>
            <w:r w:rsidRPr="002A6198">
              <w:rPr>
                <w:rFonts w:ascii="Times New Roman" w:eastAsia="Times New Roman" w:hAnsi="Times New Roman" w:cs="Times New Roman"/>
                <w:color w:val="000000" w:themeColor="text1"/>
                <w:sz w:val="24"/>
                <w:szCs w:val="24"/>
                <w:lang w:eastAsia="lv-LV"/>
              </w:rPr>
              <w:t xml:space="preserve"> apmērā. Izglītības iestādei nepieciešamais nekustamais īpašums tiks atjaunots un pielāgots izglītības iestādes vajadzībām aizsardzības resorā būvniecībai plānoto finanšu resursu ietvaros.</w:t>
            </w:r>
          </w:p>
          <w:p w14:paraId="04BB1096" w14:textId="06BAA320" w:rsidR="00766637" w:rsidRPr="002A6198" w:rsidRDefault="00766637" w:rsidP="00766637">
            <w:pPr>
              <w:suppressAutoHyphens/>
              <w:autoSpaceDN w:val="0"/>
              <w:jc w:val="both"/>
              <w:textAlignment w:val="baseline"/>
              <w:rPr>
                <w:rFonts w:ascii="Times New Roman" w:eastAsia="Times New Roman" w:hAnsi="Times New Roman" w:cs="Times New Roman"/>
                <w:color w:val="000000" w:themeColor="text1"/>
                <w:sz w:val="24"/>
                <w:szCs w:val="24"/>
                <w:lang w:eastAsia="lv-LV"/>
              </w:rPr>
            </w:pPr>
          </w:p>
        </w:tc>
      </w:tr>
      <w:tr w:rsidR="00766637" w:rsidRPr="00DA5865" w14:paraId="5CFC0779" w14:textId="77777777" w:rsidTr="00F70FBC">
        <w:tc>
          <w:tcPr>
            <w:tcW w:w="536" w:type="pct"/>
            <w:hideMark/>
          </w:tcPr>
          <w:p w14:paraId="71AA4103"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r w:rsidRPr="00C31B70">
              <w:rPr>
                <w:rFonts w:ascii="Times New Roman" w:eastAsia="Times New Roman" w:hAnsi="Times New Roman" w:cs="Times New Roman"/>
                <w:iCs/>
                <w:color w:val="000000" w:themeColor="text1"/>
                <w:sz w:val="24"/>
                <w:szCs w:val="24"/>
                <w:lang w:eastAsia="lv-LV"/>
              </w:rPr>
              <w:lastRenderedPageBreak/>
              <w:t>6.1. detalizēts ieņēmumu aprēķins</w:t>
            </w:r>
          </w:p>
        </w:tc>
        <w:tc>
          <w:tcPr>
            <w:tcW w:w="4464" w:type="pct"/>
            <w:gridSpan w:val="7"/>
            <w:vMerge/>
            <w:hideMark/>
          </w:tcPr>
          <w:p w14:paraId="2B8D0B6C" w14:textId="77777777" w:rsidR="00766637" w:rsidRPr="00C31B70" w:rsidRDefault="00766637" w:rsidP="00766637">
            <w:pPr>
              <w:rPr>
                <w:rFonts w:ascii="Times New Roman" w:eastAsia="Times New Roman" w:hAnsi="Times New Roman" w:cs="Times New Roman"/>
                <w:iCs/>
                <w:color w:val="000000" w:themeColor="text1"/>
                <w:sz w:val="24"/>
                <w:szCs w:val="24"/>
                <w:lang w:eastAsia="lv-LV"/>
              </w:rPr>
            </w:pPr>
          </w:p>
        </w:tc>
      </w:tr>
      <w:tr w:rsidR="00766637" w:rsidRPr="00DA5865" w14:paraId="7EAEBA58" w14:textId="77777777" w:rsidTr="00F70FBC">
        <w:tc>
          <w:tcPr>
            <w:tcW w:w="536" w:type="pct"/>
            <w:hideMark/>
          </w:tcPr>
          <w:p w14:paraId="4BB7939C"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6.2. detalizēts izdevumu aprēķins</w:t>
            </w:r>
          </w:p>
        </w:tc>
        <w:tc>
          <w:tcPr>
            <w:tcW w:w="4464" w:type="pct"/>
            <w:gridSpan w:val="7"/>
            <w:vMerge/>
            <w:hideMark/>
          </w:tcPr>
          <w:p w14:paraId="5CA69BAA"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p>
        </w:tc>
      </w:tr>
      <w:tr w:rsidR="00766637" w:rsidRPr="00DA5865" w14:paraId="6B63B678" w14:textId="77777777" w:rsidTr="00F70FBC">
        <w:trPr>
          <w:trHeight w:val="501"/>
        </w:trPr>
        <w:tc>
          <w:tcPr>
            <w:tcW w:w="536" w:type="pct"/>
            <w:hideMark/>
          </w:tcPr>
          <w:p w14:paraId="102FD043"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7. Amata vietu skaita izmaiņas</w:t>
            </w:r>
          </w:p>
        </w:tc>
        <w:tc>
          <w:tcPr>
            <w:tcW w:w="4464" w:type="pct"/>
            <w:gridSpan w:val="7"/>
          </w:tcPr>
          <w:p w14:paraId="5E2A0363" w14:textId="58C54FFD" w:rsidR="00766637" w:rsidRPr="0049199E" w:rsidRDefault="002A1B97" w:rsidP="00766637">
            <w:pPr>
              <w:pStyle w:val="NormalWeb"/>
              <w:rPr>
                <w:rFonts w:eastAsia="Times New Roman"/>
                <w:lang w:eastAsia="lv-LV"/>
              </w:rPr>
            </w:pPr>
            <w:r>
              <w:rPr>
                <w:rFonts w:eastAsia="Times New Roman"/>
                <w:lang w:eastAsia="lv-LV"/>
              </w:rPr>
              <w:t xml:space="preserve">Izveidojot </w:t>
            </w:r>
            <w:r>
              <w:rPr>
                <w:rFonts w:eastAsia="Times New Roman"/>
                <w:color w:val="000000" w:themeColor="text1"/>
                <w:lang w:eastAsia="lv-LV"/>
              </w:rPr>
              <w:t>Pulkve</w:t>
            </w:r>
            <w:r w:rsidR="0021145A">
              <w:rPr>
                <w:rFonts w:eastAsia="Times New Roman"/>
                <w:color w:val="000000" w:themeColor="text1"/>
                <w:lang w:eastAsia="lv-LV"/>
              </w:rPr>
              <w:t xml:space="preserve">ža Oskara </w:t>
            </w:r>
            <w:r>
              <w:rPr>
                <w:rFonts w:eastAsia="Times New Roman"/>
                <w:color w:val="000000" w:themeColor="text1"/>
                <w:lang w:eastAsia="lv-LV"/>
              </w:rPr>
              <w:t>Kalpaka profesionālo</w:t>
            </w:r>
            <w:r w:rsidRPr="002A6198">
              <w:rPr>
                <w:rFonts w:eastAsia="Times New Roman"/>
                <w:color w:val="000000" w:themeColor="text1"/>
                <w:lang w:eastAsia="lv-LV"/>
              </w:rPr>
              <w:t xml:space="preserve"> </w:t>
            </w:r>
            <w:r>
              <w:rPr>
                <w:rFonts w:eastAsia="Times New Roman"/>
                <w:color w:val="000000" w:themeColor="text1"/>
                <w:lang w:eastAsia="lv-LV"/>
              </w:rPr>
              <w:t>vidusskolu</w:t>
            </w:r>
            <w:r w:rsidR="0073449F">
              <w:rPr>
                <w:rFonts w:eastAsia="Times New Roman"/>
                <w:color w:val="000000" w:themeColor="text1"/>
                <w:lang w:eastAsia="lv-LV"/>
              </w:rPr>
              <w:t>,</w:t>
            </w:r>
            <w:r>
              <w:rPr>
                <w:rFonts w:eastAsia="Times New Roman"/>
                <w:color w:val="000000" w:themeColor="text1"/>
                <w:lang w:eastAsia="lv-LV"/>
              </w:rPr>
              <w:t xml:space="preserve"> </w:t>
            </w:r>
            <w:r>
              <w:rPr>
                <w:rFonts w:eastAsia="Times New Roman"/>
                <w:lang w:eastAsia="lv-LV"/>
              </w:rPr>
              <w:t>i</w:t>
            </w:r>
            <w:r w:rsidR="00562115">
              <w:rPr>
                <w:rFonts w:eastAsia="Times New Roman"/>
                <w:lang w:eastAsia="lv-LV"/>
              </w:rPr>
              <w:t>r paredzēts</w:t>
            </w:r>
            <w:r w:rsidR="00766637" w:rsidRPr="0049199E">
              <w:rPr>
                <w:rFonts w:eastAsia="Times New Roman"/>
                <w:lang w:eastAsia="lv-LV"/>
              </w:rPr>
              <w:t xml:space="preserve"> palielināt Aizsardzības ministrijas resorā nodarbināto skaitu, veidojot jaunas amata vietas.</w:t>
            </w:r>
          </w:p>
          <w:p w14:paraId="3B8223F9" w14:textId="5DC88770" w:rsidR="00766637" w:rsidRDefault="00766637" w:rsidP="00766637">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Pēc detalizētas mācību programmas izstrādes, skolas darbības nodrošināšanai nepieciešamo pakalpojumu </w:t>
            </w:r>
            <w:r w:rsidR="0073449F">
              <w:rPr>
                <w:rFonts w:ascii="Times New Roman" w:eastAsia="Calibri" w:hAnsi="Times New Roman" w:cs="Times New Roman"/>
                <w:color w:val="000000" w:themeColor="text1"/>
                <w:sz w:val="24"/>
                <w:szCs w:val="24"/>
              </w:rPr>
              <w:t>izvērtēšanas,</w:t>
            </w:r>
            <w:r>
              <w:rPr>
                <w:rFonts w:ascii="Times New Roman" w:eastAsia="Calibri" w:hAnsi="Times New Roman" w:cs="Times New Roman"/>
                <w:color w:val="000000" w:themeColor="text1"/>
                <w:sz w:val="24"/>
                <w:szCs w:val="24"/>
              </w:rPr>
              <w:t xml:space="preserve"> tika precizēts nepieciešamo amatu saraksts, nosakot</w:t>
            </w:r>
            <w:r w:rsidR="0073449F">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ka būs nepieciešami:</w:t>
            </w:r>
          </w:p>
          <w:tbl>
            <w:tblPr>
              <w:tblStyle w:val="TableGrid"/>
              <w:tblW w:w="5000" w:type="pct"/>
              <w:tblLayout w:type="fixed"/>
              <w:tblLook w:val="04A0" w:firstRow="1" w:lastRow="0" w:firstColumn="1" w:lastColumn="0" w:noHBand="0" w:noVBand="1"/>
            </w:tblPr>
            <w:tblGrid>
              <w:gridCol w:w="2205"/>
              <w:gridCol w:w="1478"/>
              <w:gridCol w:w="1480"/>
              <w:gridCol w:w="1480"/>
              <w:gridCol w:w="1480"/>
            </w:tblGrid>
            <w:tr w:rsidR="00766637" w:rsidRPr="0049199E" w14:paraId="6F2A3D88" w14:textId="77777777" w:rsidTr="0073449F">
              <w:tc>
                <w:tcPr>
                  <w:tcW w:w="2205" w:type="dxa"/>
                  <w:hideMark/>
                </w:tcPr>
                <w:p w14:paraId="2F86B34B" w14:textId="77777777" w:rsidR="00766637" w:rsidRPr="0049199E" w:rsidRDefault="00766637" w:rsidP="00766637">
                  <w:pPr>
                    <w:rPr>
                      <w:rFonts w:ascii="Times New Roman" w:eastAsia="Times New Roman" w:hAnsi="Times New Roman" w:cs="Times New Roman"/>
                      <w:sz w:val="24"/>
                      <w:szCs w:val="24"/>
                      <w:lang w:eastAsia="lv-LV"/>
                    </w:rPr>
                  </w:pPr>
                  <w:r w:rsidRPr="0049199E">
                    <w:rPr>
                      <w:rFonts w:ascii="Times New Roman" w:eastAsia="Times New Roman" w:hAnsi="Times New Roman" w:cs="Times New Roman"/>
                      <w:sz w:val="24"/>
                      <w:szCs w:val="24"/>
                      <w:lang w:eastAsia="lv-LV"/>
                    </w:rPr>
                    <w:t> </w:t>
                  </w:r>
                </w:p>
              </w:tc>
              <w:tc>
                <w:tcPr>
                  <w:tcW w:w="1478" w:type="dxa"/>
                  <w:hideMark/>
                </w:tcPr>
                <w:p w14:paraId="5D9906B5"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2021. gads</w:t>
                  </w:r>
                </w:p>
              </w:tc>
              <w:tc>
                <w:tcPr>
                  <w:tcW w:w="1480" w:type="dxa"/>
                  <w:hideMark/>
                </w:tcPr>
                <w:p w14:paraId="52A32C03"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2022. gads</w:t>
                  </w:r>
                </w:p>
              </w:tc>
              <w:tc>
                <w:tcPr>
                  <w:tcW w:w="1480" w:type="dxa"/>
                  <w:hideMark/>
                </w:tcPr>
                <w:p w14:paraId="58DC5C42"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2023. gads</w:t>
                  </w:r>
                </w:p>
              </w:tc>
              <w:tc>
                <w:tcPr>
                  <w:tcW w:w="1480" w:type="dxa"/>
                  <w:hideMark/>
                </w:tcPr>
                <w:p w14:paraId="18CC42C5" w14:textId="77777777" w:rsidR="00766637" w:rsidRPr="0049199E" w:rsidRDefault="00766637" w:rsidP="00766637">
                  <w:pPr>
                    <w:jc w:val="center"/>
                    <w:rPr>
                      <w:rFonts w:ascii="Times New Roman" w:eastAsia="Times New Roman" w:hAnsi="Times New Roman" w:cs="Times New Roman"/>
                      <w:b/>
                      <w:bCs/>
                      <w:sz w:val="24"/>
                      <w:szCs w:val="24"/>
                      <w:lang w:eastAsia="lv-LV"/>
                    </w:rPr>
                  </w:pPr>
                  <w:r w:rsidRPr="0049199E">
                    <w:rPr>
                      <w:rFonts w:ascii="Times New Roman" w:eastAsia="Times New Roman" w:hAnsi="Times New Roman" w:cs="Times New Roman"/>
                      <w:b/>
                      <w:bCs/>
                      <w:sz w:val="24"/>
                      <w:szCs w:val="24"/>
                      <w:lang w:eastAsia="lv-LV"/>
                    </w:rPr>
                    <w:t>2024. gads</w:t>
                  </w:r>
                </w:p>
              </w:tc>
            </w:tr>
            <w:tr w:rsidR="00766637" w:rsidRPr="0049199E" w14:paraId="75BCB8AE" w14:textId="77777777" w:rsidTr="0073449F">
              <w:tc>
                <w:tcPr>
                  <w:tcW w:w="2205" w:type="dxa"/>
                </w:tcPr>
                <w:p w14:paraId="42876C90" w14:textId="4CAA9B30" w:rsidR="00766637" w:rsidRPr="0049199E" w:rsidRDefault="0073449F" w:rsidP="0073449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Karav</w:t>
                  </w:r>
                  <w:r w:rsidR="002B5C8A">
                    <w:rPr>
                      <w:rFonts w:ascii="Times New Roman" w:eastAsia="Times New Roman" w:hAnsi="Times New Roman" w:cs="Times New Roman"/>
                      <w:b/>
                      <w:bCs/>
                      <w:sz w:val="24"/>
                      <w:szCs w:val="24"/>
                      <w:lang w:eastAsia="lv-LV"/>
                    </w:rPr>
                    <w:t>īri</w:t>
                  </w:r>
                </w:p>
              </w:tc>
              <w:tc>
                <w:tcPr>
                  <w:tcW w:w="1478" w:type="dxa"/>
                </w:tcPr>
                <w:p w14:paraId="605CA85A" w14:textId="23AD1153" w:rsidR="00766637" w:rsidRPr="0049199E" w:rsidRDefault="004D047B"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9</w:t>
                  </w:r>
                </w:p>
              </w:tc>
              <w:tc>
                <w:tcPr>
                  <w:tcW w:w="1480" w:type="dxa"/>
                </w:tcPr>
                <w:p w14:paraId="5DB36EF1" w14:textId="4E0C7E1F" w:rsidR="00766637" w:rsidRPr="0049199E" w:rsidRDefault="00E6330F"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18</w:t>
                  </w:r>
                </w:p>
              </w:tc>
              <w:tc>
                <w:tcPr>
                  <w:tcW w:w="1480" w:type="dxa"/>
                </w:tcPr>
                <w:p w14:paraId="47B4031E" w14:textId="3EECA9A0" w:rsidR="00766637" w:rsidRPr="0049199E" w:rsidRDefault="00E6330F"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22</w:t>
                  </w:r>
                </w:p>
              </w:tc>
              <w:tc>
                <w:tcPr>
                  <w:tcW w:w="1480" w:type="dxa"/>
                </w:tcPr>
                <w:p w14:paraId="5FE8817E" w14:textId="63ED5404" w:rsidR="00766637" w:rsidRPr="0049199E"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22</w:t>
                  </w:r>
                </w:p>
              </w:tc>
            </w:tr>
            <w:tr w:rsidR="0073449F" w:rsidRPr="0049199E" w14:paraId="755857E0" w14:textId="77777777" w:rsidTr="0073449F">
              <w:tc>
                <w:tcPr>
                  <w:tcW w:w="2205" w:type="dxa"/>
                </w:tcPr>
                <w:p w14:paraId="40C7960B" w14:textId="181EEBAE" w:rsidR="0073449F" w:rsidRDefault="0073449F" w:rsidP="0073449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Pedagogi</w:t>
                  </w:r>
                </w:p>
              </w:tc>
              <w:tc>
                <w:tcPr>
                  <w:tcW w:w="1478" w:type="dxa"/>
                </w:tcPr>
                <w:p w14:paraId="43D40AB9" w14:textId="0A4713FB" w:rsidR="0073449F" w:rsidRDefault="00A21696"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p>
              </w:tc>
              <w:tc>
                <w:tcPr>
                  <w:tcW w:w="1480" w:type="dxa"/>
                </w:tcPr>
                <w:p w14:paraId="38AC362C" w14:textId="6DEAB27E"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c>
                <w:tcPr>
                  <w:tcW w:w="1480" w:type="dxa"/>
                </w:tcPr>
                <w:p w14:paraId="41A6FD17" w14:textId="605A9FC7"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c>
                <w:tcPr>
                  <w:tcW w:w="1480" w:type="dxa"/>
                </w:tcPr>
                <w:p w14:paraId="3E4843A8" w14:textId="69D1EFB6"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13</w:t>
                  </w:r>
                </w:p>
              </w:tc>
            </w:tr>
            <w:tr w:rsidR="0073449F" w:rsidRPr="0049199E" w14:paraId="7CB8CD4B" w14:textId="77777777" w:rsidTr="0073449F">
              <w:tc>
                <w:tcPr>
                  <w:tcW w:w="2205" w:type="dxa"/>
                </w:tcPr>
                <w:p w14:paraId="44F4F0B3" w14:textId="5DAC8C6C" w:rsidR="0073449F" w:rsidRDefault="0073449F" w:rsidP="0073449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Darbinieki</w:t>
                  </w:r>
                </w:p>
              </w:tc>
              <w:tc>
                <w:tcPr>
                  <w:tcW w:w="1478" w:type="dxa"/>
                </w:tcPr>
                <w:p w14:paraId="03C2DB86" w14:textId="77CA4307" w:rsidR="0073449F" w:rsidRDefault="00A21696"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w:t>
                  </w:r>
                </w:p>
              </w:tc>
              <w:tc>
                <w:tcPr>
                  <w:tcW w:w="1480" w:type="dxa"/>
                </w:tcPr>
                <w:p w14:paraId="656C44A5" w14:textId="004A7D19"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12</w:t>
                  </w:r>
                </w:p>
              </w:tc>
              <w:tc>
                <w:tcPr>
                  <w:tcW w:w="1480" w:type="dxa"/>
                </w:tcPr>
                <w:p w14:paraId="05926B27" w14:textId="7A466AC3"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c>
                <w:tcPr>
                  <w:tcW w:w="1480" w:type="dxa"/>
                </w:tcPr>
                <w:p w14:paraId="5D255849" w14:textId="55BB562E" w:rsidR="0073449F" w:rsidRDefault="002B5C8A" w:rsidP="00766637">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p>
              </w:tc>
            </w:tr>
            <w:tr w:rsidR="0073449F" w:rsidRPr="0049199E" w14:paraId="0905DBB1" w14:textId="77777777" w:rsidTr="0073449F">
              <w:tc>
                <w:tcPr>
                  <w:tcW w:w="2205" w:type="dxa"/>
                </w:tcPr>
                <w:p w14:paraId="207A2D1F" w14:textId="14EC2A03" w:rsidR="0073449F" w:rsidRDefault="0073449F" w:rsidP="0073449F">
                  <w:pPr>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Provizoriskais personāls kopā</w:t>
                  </w:r>
                </w:p>
              </w:tc>
              <w:tc>
                <w:tcPr>
                  <w:tcW w:w="1478" w:type="dxa"/>
                </w:tcPr>
                <w:p w14:paraId="0A21C6CC" w14:textId="431472FB" w:rsidR="0073449F" w:rsidRDefault="0073449F" w:rsidP="0073449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31</w:t>
                  </w:r>
                </w:p>
              </w:tc>
              <w:tc>
                <w:tcPr>
                  <w:tcW w:w="1480" w:type="dxa"/>
                </w:tcPr>
                <w:p w14:paraId="4CD42CFE" w14:textId="028BE260" w:rsidR="0073449F" w:rsidRDefault="0073449F" w:rsidP="0073449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43</w:t>
                  </w:r>
                </w:p>
              </w:tc>
              <w:tc>
                <w:tcPr>
                  <w:tcW w:w="1480" w:type="dxa"/>
                </w:tcPr>
                <w:p w14:paraId="02CEDE8C" w14:textId="4B783286" w:rsidR="0073449F" w:rsidRDefault="0073449F" w:rsidP="0073449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c>
                <w:tcPr>
                  <w:tcW w:w="1480" w:type="dxa"/>
                </w:tcPr>
                <w:p w14:paraId="553C6545" w14:textId="5D371A9E" w:rsidR="0073449F" w:rsidRDefault="0073449F" w:rsidP="0073449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55</w:t>
                  </w:r>
                </w:p>
              </w:tc>
            </w:tr>
          </w:tbl>
          <w:p w14:paraId="0AAADE74" w14:textId="3952FFA4" w:rsidR="00766637" w:rsidRDefault="00766637" w:rsidP="00766637">
            <w:pPr>
              <w:ind w:right="1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Plānotais amatu vietu skaits</w:t>
            </w:r>
            <w:r w:rsidR="002A1B97">
              <w:rPr>
                <w:rFonts w:ascii="Times New Roman" w:eastAsia="Calibri" w:hAnsi="Times New Roman" w:cs="Times New Roman"/>
                <w:color w:val="000000" w:themeColor="text1"/>
                <w:sz w:val="24"/>
                <w:szCs w:val="24"/>
              </w:rPr>
              <w:t xml:space="preserve"> salīdzinājumā ar konceptuālo ziņojumu</w:t>
            </w:r>
            <w:r w:rsidR="002A1B97">
              <w:rPr>
                <w:rFonts w:ascii="Times New Roman" w:eastAsia="Times New Roman" w:hAnsi="Times New Roman" w:cs="Times New Roman"/>
                <w:color w:val="000000" w:themeColor="text1"/>
                <w:sz w:val="24"/>
                <w:szCs w:val="24"/>
                <w:lang w:eastAsia="lv-LV"/>
              </w:rPr>
              <w:t xml:space="preserve"> (par Pulkveža O.Kalpaka </w:t>
            </w:r>
            <w:r w:rsidR="002A1B97" w:rsidRPr="002A6198">
              <w:rPr>
                <w:rFonts w:ascii="Times New Roman" w:eastAsia="Times New Roman" w:hAnsi="Times New Roman" w:cs="Times New Roman"/>
                <w:color w:val="000000" w:themeColor="text1"/>
                <w:sz w:val="24"/>
                <w:szCs w:val="24"/>
                <w:lang w:eastAsia="lv-LV"/>
              </w:rPr>
              <w:t xml:space="preserve">profesionālās </w:t>
            </w:r>
            <w:r w:rsidR="002A1B97" w:rsidRPr="006A04C4">
              <w:rPr>
                <w:rFonts w:ascii="Times New Roman" w:eastAsia="Times New Roman" w:hAnsi="Times New Roman" w:cs="Times New Roman"/>
                <w:color w:val="000000" w:themeColor="text1"/>
                <w:sz w:val="24"/>
                <w:szCs w:val="24"/>
                <w:lang w:eastAsia="lv-LV"/>
              </w:rPr>
              <w:t>vidusskolas izveidi</w:t>
            </w:r>
            <w:r w:rsidR="002A1B97">
              <w:rPr>
                <w:rFonts w:ascii="Times New Roman" w:eastAsia="Times New Roman" w:hAnsi="Times New Roman" w:cs="Times New Roman"/>
                <w:color w:val="000000" w:themeColor="text1"/>
                <w:sz w:val="24"/>
                <w:szCs w:val="24"/>
                <w:lang w:eastAsia="lv-LV"/>
              </w:rPr>
              <w:t>) ir precizēts</w:t>
            </w:r>
            <w:r>
              <w:rPr>
                <w:rFonts w:ascii="Times New Roman" w:eastAsia="Calibri" w:hAnsi="Times New Roman" w:cs="Times New Roman"/>
                <w:color w:val="000000" w:themeColor="text1"/>
                <w:sz w:val="24"/>
                <w:szCs w:val="24"/>
              </w:rPr>
              <w:t>, jo</w:t>
            </w:r>
            <w:r w:rsidR="002A1B97">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amatu sarakstā netiek plānoti ēdnīcas pavāri un dienesta viesnīcas dežuranti, apkopējas un sētnieki, jo šos pakalpojumus var nodrošināt, slēdzot ārpakalpojuma līgumu.</w:t>
            </w:r>
          </w:p>
          <w:p w14:paraId="043B20BD" w14:textId="56B38CD5" w:rsidR="00766637" w:rsidRPr="00DA5865" w:rsidRDefault="00766637" w:rsidP="00562115">
            <w:pPr>
              <w:ind w:right="135"/>
              <w:jc w:val="both"/>
              <w:rPr>
                <w:rFonts w:ascii="Times New Roman" w:eastAsia="Calibri" w:hAnsi="Times New Roman" w:cs="Times New Roman"/>
                <w:color w:val="000000" w:themeColor="text1"/>
                <w:sz w:val="24"/>
                <w:szCs w:val="24"/>
              </w:rPr>
            </w:pPr>
          </w:p>
        </w:tc>
      </w:tr>
      <w:tr w:rsidR="00766637" w:rsidRPr="00DA5865" w14:paraId="2AC01E90" w14:textId="77777777" w:rsidTr="00F70FBC">
        <w:tc>
          <w:tcPr>
            <w:tcW w:w="536" w:type="pct"/>
            <w:hideMark/>
          </w:tcPr>
          <w:p w14:paraId="6B5C0231" w14:textId="77777777" w:rsidR="00766637" w:rsidRPr="00DA5865" w:rsidRDefault="00766637" w:rsidP="00766637">
            <w:pPr>
              <w:rPr>
                <w:rFonts w:ascii="Times New Roman" w:eastAsia="Times New Roman" w:hAnsi="Times New Roman" w:cs="Times New Roman"/>
                <w:iCs/>
                <w:color w:val="000000" w:themeColor="text1"/>
                <w:sz w:val="24"/>
                <w:szCs w:val="24"/>
                <w:lang w:eastAsia="lv-LV"/>
              </w:rPr>
            </w:pPr>
            <w:r w:rsidRPr="00DA5865">
              <w:rPr>
                <w:rFonts w:ascii="Times New Roman" w:eastAsia="Times New Roman" w:hAnsi="Times New Roman" w:cs="Times New Roman"/>
                <w:iCs/>
                <w:color w:val="000000" w:themeColor="text1"/>
                <w:sz w:val="24"/>
                <w:szCs w:val="24"/>
                <w:lang w:eastAsia="lv-LV"/>
              </w:rPr>
              <w:t>8. Cita informācija</w:t>
            </w:r>
          </w:p>
        </w:tc>
        <w:tc>
          <w:tcPr>
            <w:tcW w:w="4464" w:type="pct"/>
            <w:gridSpan w:val="7"/>
          </w:tcPr>
          <w:p w14:paraId="43CD0185" w14:textId="77777777" w:rsidR="00766637" w:rsidRPr="00DA5865" w:rsidRDefault="00766637" w:rsidP="00766637">
            <w:pPr>
              <w:spacing w:before="40" w:after="40"/>
              <w:ind w:right="135"/>
              <w:rPr>
                <w:rFonts w:ascii="Times New Roman" w:eastAsia="Calibri" w:hAnsi="Times New Roman" w:cs="Times New Roman"/>
                <w:noProof/>
                <w:color w:val="000000" w:themeColor="text1"/>
                <w:sz w:val="24"/>
                <w:szCs w:val="24"/>
              </w:rPr>
            </w:pPr>
            <w:r w:rsidRPr="00DA5865">
              <w:rPr>
                <w:rFonts w:ascii="Times New Roman" w:eastAsia="Calibri" w:hAnsi="Times New Roman" w:cs="Times New Roman"/>
                <w:noProof/>
                <w:color w:val="000000" w:themeColor="text1"/>
                <w:sz w:val="24"/>
                <w:szCs w:val="24"/>
              </w:rPr>
              <w:t>Nav</w:t>
            </w:r>
          </w:p>
        </w:tc>
      </w:tr>
    </w:tbl>
    <w:p w14:paraId="5E6AFC27"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5BF8E5B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584FC4"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IV. Tiesību akta projekta ietekme uz spēkā esošo tiesību normu sistēmu</w:t>
            </w:r>
          </w:p>
        </w:tc>
      </w:tr>
      <w:tr w:rsidR="005B73C7" w:rsidRPr="005B73C7" w14:paraId="76A441B1"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692BE87"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16791EDC"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375BE4CF"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FA1A5A1"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lastRenderedPageBreak/>
              <w:t> </w:t>
            </w:r>
            <w:r w:rsidRPr="005B73C7">
              <w:rPr>
                <w:rFonts w:ascii="Times New Roman" w:eastAsia="Calibri" w:hAnsi="Times New Roman" w:cs="Times New Roman"/>
                <w:b/>
                <w:bCs/>
                <w:sz w:val="26"/>
                <w:szCs w:val="26"/>
              </w:rPr>
              <w:t>V. Tiesību akta projekta atbilstība Latvijas Republikas starptautiskajām saistībām</w:t>
            </w:r>
          </w:p>
        </w:tc>
      </w:tr>
      <w:tr w:rsidR="005B73C7" w:rsidRPr="005B73C7" w14:paraId="677B5956"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B65B270"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021F32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9055"/>
      </w:tblGrid>
      <w:tr w:rsidR="005B73C7" w:rsidRPr="005B73C7" w14:paraId="4A9DC4E9" w14:textId="77777777" w:rsidTr="00DD42D8">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01E5092D" w14:textId="77777777" w:rsidR="005B73C7" w:rsidRPr="005B73C7" w:rsidRDefault="005B73C7" w:rsidP="005B73C7">
            <w:pPr>
              <w:suppressAutoHyphens/>
              <w:autoSpaceDN w:val="0"/>
              <w:spacing w:before="100" w:after="100" w:line="293" w:lineRule="atLeast"/>
              <w:jc w:val="center"/>
              <w:textAlignment w:val="baseline"/>
              <w:rPr>
                <w:rFonts w:ascii="Calibri" w:eastAsia="Calibri" w:hAnsi="Calibri" w:cs="Times New Roman"/>
              </w:rPr>
            </w:pPr>
            <w:r w:rsidRPr="005B73C7">
              <w:rPr>
                <w:rFonts w:ascii="Times New Roman" w:eastAsia="Calibri" w:hAnsi="Times New Roman" w:cs="Times New Roman"/>
                <w:sz w:val="26"/>
                <w:szCs w:val="26"/>
              </w:rPr>
              <w:t> </w:t>
            </w:r>
            <w:r w:rsidRPr="005B73C7">
              <w:rPr>
                <w:rFonts w:ascii="Times New Roman" w:eastAsia="Calibri" w:hAnsi="Times New Roman" w:cs="Times New Roman"/>
                <w:b/>
                <w:bCs/>
                <w:sz w:val="26"/>
                <w:szCs w:val="26"/>
              </w:rPr>
              <w:t>VI. Sabiedrības līdzdalība un komunikācijas aktivitātes</w:t>
            </w:r>
          </w:p>
        </w:tc>
      </w:tr>
      <w:tr w:rsidR="005B73C7" w:rsidRPr="005B73C7" w14:paraId="6137ED47" w14:textId="77777777" w:rsidTr="00DD42D8">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1980D03" w14:textId="77777777" w:rsidR="005B73C7" w:rsidRPr="005B73C7" w:rsidRDefault="005B73C7" w:rsidP="005B73C7">
            <w:pPr>
              <w:suppressAutoHyphens/>
              <w:autoSpaceDN w:val="0"/>
              <w:spacing w:after="0" w:line="240" w:lineRule="auto"/>
              <w:jc w:val="center"/>
              <w:textAlignment w:val="baseline"/>
              <w:rPr>
                <w:rFonts w:ascii="Times New Roman" w:eastAsia="Calibri" w:hAnsi="Times New Roman" w:cs="Times New Roman"/>
                <w:sz w:val="26"/>
                <w:szCs w:val="26"/>
              </w:rPr>
            </w:pPr>
            <w:r w:rsidRPr="005B73C7">
              <w:rPr>
                <w:rFonts w:ascii="Times New Roman" w:eastAsia="Calibri" w:hAnsi="Times New Roman" w:cs="Times New Roman"/>
                <w:sz w:val="26"/>
                <w:szCs w:val="26"/>
              </w:rPr>
              <w:t>Noteikumu projekts šo jomu neskar.</w:t>
            </w:r>
          </w:p>
        </w:tc>
      </w:tr>
    </w:tbl>
    <w:p w14:paraId="399697A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54"/>
        <w:gridCol w:w="3664"/>
        <w:gridCol w:w="4943"/>
      </w:tblGrid>
      <w:tr w:rsidR="005B73C7" w:rsidRPr="005B73C7" w14:paraId="4EFE368A" w14:textId="77777777" w:rsidTr="00DD42D8">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5D4B6" w14:textId="77777777" w:rsidR="005B73C7" w:rsidRPr="005B73C7" w:rsidRDefault="005B73C7" w:rsidP="005B73C7">
            <w:pPr>
              <w:suppressAutoHyphens/>
              <w:autoSpaceDN w:val="0"/>
              <w:spacing w:before="100" w:after="100" w:line="360" w:lineRule="auto"/>
              <w:ind w:firstLine="300"/>
              <w:jc w:val="center"/>
              <w:textAlignment w:val="baseline"/>
              <w:rPr>
                <w:rFonts w:ascii="Times New Roman" w:eastAsia="Times New Roman" w:hAnsi="Times New Roman" w:cs="Times New Roman"/>
                <w:b/>
                <w:bCs/>
                <w:sz w:val="26"/>
                <w:szCs w:val="26"/>
                <w:lang w:eastAsia="lv-LV"/>
              </w:rPr>
            </w:pPr>
            <w:r w:rsidRPr="005B73C7">
              <w:rPr>
                <w:rFonts w:ascii="Times New Roman" w:eastAsia="Times New Roman" w:hAnsi="Times New Roman" w:cs="Times New Roman"/>
                <w:b/>
                <w:bCs/>
                <w:sz w:val="26"/>
                <w:szCs w:val="26"/>
                <w:lang w:eastAsia="lv-LV"/>
              </w:rPr>
              <w:t>VII. Tiesību akta projekta izpildes nodrošināšana un tās ietekme uz institūcijām</w:t>
            </w:r>
          </w:p>
        </w:tc>
      </w:tr>
      <w:tr w:rsidR="005B73C7" w:rsidRPr="005B73C7" w14:paraId="3B37E03B" w14:textId="77777777" w:rsidTr="00DD42D8">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F1F9B"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3E1F"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809AC" w14:textId="6532E1B8" w:rsidR="005B73C7" w:rsidRPr="005B73C7" w:rsidRDefault="005B73C7" w:rsidP="007062C3">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 xml:space="preserve">Noteikumu projekta izpildē būs iesaistīts </w:t>
            </w:r>
            <w:r w:rsidR="007062C3">
              <w:rPr>
                <w:rFonts w:ascii="Times New Roman" w:eastAsia="Times New Roman" w:hAnsi="Times New Roman" w:cs="Times New Roman"/>
                <w:sz w:val="26"/>
                <w:szCs w:val="26"/>
                <w:lang w:eastAsia="lv-LV"/>
              </w:rPr>
              <w:t>pulkveža Oskara Kalpaka profesionālās vidusskolas</w:t>
            </w:r>
            <w:r w:rsidR="00C55108">
              <w:rPr>
                <w:rFonts w:ascii="Times New Roman" w:eastAsia="Times New Roman" w:hAnsi="Times New Roman" w:cs="Times New Roman"/>
                <w:sz w:val="26"/>
                <w:szCs w:val="26"/>
                <w:lang w:eastAsia="lv-LV"/>
              </w:rPr>
              <w:t xml:space="preserve"> personāls, </w:t>
            </w:r>
            <w:r w:rsidR="00C55108" w:rsidRPr="00C55108">
              <w:rPr>
                <w:rFonts w:ascii="Times New Roman" w:eastAsia="Times New Roman" w:hAnsi="Times New Roman" w:cs="Times New Roman"/>
                <w:sz w:val="26"/>
                <w:szCs w:val="26"/>
                <w:lang w:eastAsia="lv-LV"/>
              </w:rPr>
              <w:t>Izglītības kvalitātes valsts dienests un Valsts izglītības satura centrs.</w:t>
            </w:r>
          </w:p>
        </w:tc>
      </w:tr>
      <w:tr w:rsidR="005B73C7" w:rsidRPr="005B73C7" w14:paraId="4F61B75E" w14:textId="77777777" w:rsidTr="00DD42D8">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1FB9E"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EC17B" w14:textId="77777777" w:rsidR="005B73C7" w:rsidRPr="005B73C7" w:rsidRDefault="005B73C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1406F" w14:textId="0D44A534" w:rsidR="005B73C7" w:rsidRPr="003E70E3" w:rsidRDefault="00C55108" w:rsidP="003E70E3">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3E70E3">
              <w:rPr>
                <w:rFonts w:ascii="Times New Roman" w:eastAsia="Times New Roman" w:hAnsi="Times New Roman" w:cs="Times New Roman"/>
                <w:sz w:val="26"/>
                <w:szCs w:val="26"/>
                <w:lang w:eastAsia="lv-LV"/>
              </w:rPr>
              <w:t>Pulkveža Oskara Kalpaka profesionālā vidusskola nodrošinās profesionālās izglītības programmu īstenošana civilās un militārās aizsardzības tematiskajā jomā, nodrošinot jaunākā militārā instruktora kvalifikācijas iegūšanu.</w:t>
            </w:r>
            <w:r w:rsidR="001A4E61" w:rsidRPr="003E70E3">
              <w:rPr>
                <w:rFonts w:ascii="Times New Roman" w:eastAsia="Times New Roman" w:hAnsi="Times New Roman" w:cs="Times New Roman"/>
                <w:sz w:val="26"/>
                <w:szCs w:val="26"/>
                <w:lang w:eastAsia="lv-LV"/>
              </w:rPr>
              <w:t xml:space="preserve"> </w:t>
            </w:r>
            <w:r w:rsidR="001A4E61" w:rsidRPr="003E70E3">
              <w:rPr>
                <w:rFonts w:ascii="Times New Roman" w:hAnsi="Times New Roman" w:cs="Times New Roman"/>
              </w:rPr>
              <w:t>P</w:t>
            </w:r>
            <w:r w:rsidR="001A4E61" w:rsidRPr="003E70E3">
              <w:rPr>
                <w:rFonts w:ascii="Times New Roman" w:eastAsia="Times New Roman" w:hAnsi="Times New Roman" w:cs="Times New Roman"/>
                <w:sz w:val="26"/>
                <w:szCs w:val="26"/>
                <w:lang w:eastAsia="lv-LV"/>
              </w:rPr>
              <w:t>rofesionālajā vidusskolā tiks uzņemti 9. klases absolventi un viņiem piedāvāts apgūt vispārējo vidējo izglītību ar pastiprinātu inženierzinātņu tehnisko priek</w:t>
            </w:r>
            <w:r w:rsidR="00D81BDF" w:rsidRPr="003E70E3">
              <w:rPr>
                <w:rFonts w:ascii="Times New Roman" w:eastAsia="Times New Roman" w:hAnsi="Times New Roman" w:cs="Times New Roman"/>
                <w:sz w:val="26"/>
                <w:szCs w:val="26"/>
                <w:lang w:eastAsia="lv-LV"/>
              </w:rPr>
              <w:t xml:space="preserve">šmetu apguvi. </w:t>
            </w:r>
            <w:r w:rsidR="003E70E3" w:rsidRPr="003E70E3">
              <w:rPr>
                <w:rFonts w:ascii="Times New Roman" w:eastAsia="Times New Roman" w:hAnsi="Times New Roman" w:cs="Times New Roman"/>
                <w:sz w:val="26"/>
                <w:szCs w:val="26"/>
                <w:lang w:eastAsia="lv-LV"/>
              </w:rPr>
              <w:t>Ņemot vērā, ka vidusskolas audzēkņi ir nepilngadīgi, līdz ar to apmācības jārealizē Aizsardzības ministrijas padotībā esošai izglītības iestādei, lai nodrošināto civilo kontroli pār mācību procesa norisi.</w:t>
            </w:r>
          </w:p>
        </w:tc>
      </w:tr>
      <w:tr w:rsidR="005B73C7" w:rsidRPr="005B73C7" w14:paraId="23E0DB52" w14:textId="77777777" w:rsidTr="00DD42D8">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47134"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7D2D8" w14:textId="77777777" w:rsidR="005B73C7" w:rsidRPr="005B73C7" w:rsidRDefault="005B73C7" w:rsidP="005B73C7">
            <w:pPr>
              <w:suppressAutoHyphens/>
              <w:autoSpaceDN w:val="0"/>
              <w:spacing w:after="0" w:line="24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AB84" w14:textId="77777777" w:rsidR="005B73C7" w:rsidRPr="005B73C7" w:rsidRDefault="005B73C7" w:rsidP="005B73C7">
            <w:pPr>
              <w:suppressAutoHyphens/>
              <w:autoSpaceDN w:val="0"/>
              <w:spacing w:before="100" w:after="100" w:line="360" w:lineRule="auto"/>
              <w:textAlignment w:val="baseline"/>
              <w:rPr>
                <w:rFonts w:ascii="Times New Roman" w:eastAsia="Times New Roman" w:hAnsi="Times New Roman" w:cs="Times New Roman"/>
                <w:sz w:val="26"/>
                <w:szCs w:val="26"/>
                <w:lang w:eastAsia="lv-LV"/>
              </w:rPr>
            </w:pPr>
            <w:r w:rsidRPr="005B73C7">
              <w:rPr>
                <w:rFonts w:ascii="Times New Roman" w:eastAsia="Times New Roman" w:hAnsi="Times New Roman" w:cs="Times New Roman"/>
                <w:sz w:val="26"/>
                <w:szCs w:val="26"/>
                <w:lang w:eastAsia="lv-LV"/>
              </w:rPr>
              <w:t>Nav.</w:t>
            </w:r>
          </w:p>
        </w:tc>
      </w:tr>
    </w:tbl>
    <w:p w14:paraId="1B364725" w14:textId="77777777" w:rsidR="00902227" w:rsidRDefault="0090222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7A8B6176" w14:textId="77777777" w:rsidR="00902227" w:rsidRDefault="00902227"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p>
    <w:p w14:paraId="52FFBC32" w14:textId="204462B4" w:rsidR="0060740F"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Ministru prezidenta biedrs,</w:t>
      </w:r>
    </w:p>
    <w:p w14:paraId="094DE93D" w14:textId="77FD1538" w:rsidR="005B73C7" w:rsidRPr="005B73C7" w:rsidRDefault="0060740F" w:rsidP="005B73C7">
      <w:pPr>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aizsardzības ministrs</w:t>
      </w:r>
      <w:r w:rsidR="00902227">
        <w:rPr>
          <w:rFonts w:ascii="Times New Roman" w:eastAsia="Times New Roman" w:hAnsi="Times New Roman" w:cs="Times New Roman"/>
          <w:sz w:val="26"/>
          <w:szCs w:val="26"/>
          <w:lang w:eastAsia="lv-LV"/>
        </w:rPr>
        <w:t xml:space="preserve"> </w:t>
      </w:r>
      <w:r w:rsidR="00902227">
        <w:rPr>
          <w:rFonts w:ascii="Times New Roman" w:eastAsia="Times New Roman" w:hAnsi="Times New Roman" w:cs="Times New Roman"/>
          <w:sz w:val="26"/>
          <w:szCs w:val="26"/>
          <w:lang w:eastAsia="lv-LV"/>
        </w:rPr>
        <w:tab/>
      </w:r>
      <w:r w:rsidR="00902227">
        <w:rPr>
          <w:rFonts w:ascii="Times New Roman" w:eastAsia="Times New Roman" w:hAnsi="Times New Roman" w:cs="Times New Roman"/>
          <w:sz w:val="26"/>
          <w:szCs w:val="26"/>
          <w:lang w:eastAsia="lv-LV"/>
        </w:rPr>
        <w:tab/>
      </w:r>
      <w:r w:rsidR="00902227">
        <w:rPr>
          <w:rFonts w:ascii="Times New Roman" w:eastAsia="Times New Roman" w:hAnsi="Times New Roman" w:cs="Times New Roman"/>
          <w:sz w:val="26"/>
          <w:szCs w:val="26"/>
          <w:lang w:eastAsia="lv-LV"/>
        </w:rPr>
        <w:tab/>
      </w:r>
      <w:r w:rsidR="005B73C7" w:rsidRPr="005B73C7">
        <w:rPr>
          <w:rFonts w:ascii="Times New Roman" w:eastAsia="Times New Roman" w:hAnsi="Times New Roman" w:cs="Times New Roman"/>
          <w:sz w:val="26"/>
          <w:szCs w:val="26"/>
          <w:lang w:eastAsia="lv-LV"/>
        </w:rPr>
        <w:tab/>
      </w:r>
      <w:r w:rsidR="00902227">
        <w:rPr>
          <w:rFonts w:ascii="Times New Roman" w:eastAsia="Times New Roman" w:hAnsi="Times New Roman" w:cs="Times New Roman"/>
          <w:sz w:val="26"/>
          <w:szCs w:val="26"/>
          <w:lang w:eastAsia="lv-LV"/>
        </w:rPr>
        <w:tab/>
      </w:r>
      <w:r w:rsidR="00902227">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Artis Pabriks</w:t>
      </w:r>
    </w:p>
    <w:p w14:paraId="0CF98242" w14:textId="77777777" w:rsidR="005B73C7" w:rsidRPr="005B73C7" w:rsidRDefault="005B73C7" w:rsidP="005B73C7">
      <w:pPr>
        <w:suppressAutoHyphens/>
        <w:autoSpaceDN w:val="0"/>
        <w:spacing w:after="0" w:line="240" w:lineRule="auto"/>
        <w:ind w:firstLine="720"/>
        <w:jc w:val="both"/>
        <w:textAlignment w:val="baseline"/>
        <w:rPr>
          <w:rFonts w:ascii="Times New Roman" w:eastAsia="Times New Roman" w:hAnsi="Times New Roman" w:cs="Times New Roman"/>
          <w:sz w:val="26"/>
          <w:szCs w:val="26"/>
          <w:lang w:eastAsia="lv-LV"/>
        </w:rPr>
      </w:pPr>
    </w:p>
    <w:p w14:paraId="1723D13B" w14:textId="25B4AC2C"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1F3DD7F2" w14:textId="30BD0A05"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5F363DE7" w14:textId="068C66CF" w:rsidR="00D87401" w:rsidRDefault="00D87401" w:rsidP="005B73C7">
      <w:pPr>
        <w:suppressAutoHyphens/>
        <w:autoSpaceDN w:val="0"/>
        <w:spacing w:after="200" w:line="276" w:lineRule="auto"/>
        <w:textAlignment w:val="baseline"/>
        <w:rPr>
          <w:rFonts w:ascii="Times New Roman" w:eastAsia="Calibri" w:hAnsi="Times New Roman" w:cs="Times New Roman"/>
          <w:sz w:val="28"/>
          <w:szCs w:val="28"/>
        </w:rPr>
      </w:pPr>
    </w:p>
    <w:p w14:paraId="233743FF" w14:textId="184306F0" w:rsidR="00637CD2" w:rsidRDefault="00637CD2" w:rsidP="005B73C7">
      <w:pPr>
        <w:suppressAutoHyphens/>
        <w:autoSpaceDN w:val="0"/>
        <w:spacing w:after="200" w:line="276" w:lineRule="auto"/>
        <w:textAlignment w:val="baseline"/>
        <w:rPr>
          <w:rFonts w:ascii="Times New Roman" w:eastAsia="Calibri" w:hAnsi="Times New Roman" w:cs="Times New Roman"/>
          <w:sz w:val="28"/>
          <w:szCs w:val="28"/>
        </w:rPr>
      </w:pPr>
    </w:p>
    <w:p w14:paraId="5E6DE194" w14:textId="091DD7C5" w:rsidR="007537E7" w:rsidRDefault="007537E7" w:rsidP="005B73C7">
      <w:pPr>
        <w:suppressAutoHyphens/>
        <w:autoSpaceDN w:val="0"/>
        <w:spacing w:after="200" w:line="276" w:lineRule="auto"/>
        <w:textAlignment w:val="baseline"/>
        <w:rPr>
          <w:rFonts w:ascii="Times New Roman" w:eastAsia="Calibri" w:hAnsi="Times New Roman" w:cs="Times New Roman"/>
          <w:sz w:val="28"/>
          <w:szCs w:val="28"/>
        </w:rPr>
      </w:pPr>
    </w:p>
    <w:p w14:paraId="58EB4608" w14:textId="77777777" w:rsidR="007537E7" w:rsidRPr="005B73C7" w:rsidRDefault="007537E7" w:rsidP="005B73C7">
      <w:pPr>
        <w:suppressAutoHyphens/>
        <w:autoSpaceDN w:val="0"/>
        <w:spacing w:after="200" w:line="276" w:lineRule="auto"/>
        <w:textAlignment w:val="baseline"/>
        <w:rPr>
          <w:rFonts w:ascii="Times New Roman" w:eastAsia="Calibri" w:hAnsi="Times New Roman" w:cs="Times New Roman"/>
          <w:sz w:val="28"/>
          <w:szCs w:val="28"/>
        </w:rPr>
      </w:pPr>
    </w:p>
    <w:p w14:paraId="679BA5E3" w14:textId="0807808E" w:rsidR="005B73C7" w:rsidRDefault="005B73C7" w:rsidP="005B73C7">
      <w:pPr>
        <w:suppressAutoHyphens/>
        <w:autoSpaceDN w:val="0"/>
        <w:spacing w:after="200" w:line="276" w:lineRule="auto"/>
        <w:textAlignment w:val="baseline"/>
        <w:rPr>
          <w:rFonts w:ascii="Times New Roman" w:eastAsia="Calibri" w:hAnsi="Times New Roman" w:cs="Times New Roman"/>
          <w:sz w:val="28"/>
          <w:szCs w:val="28"/>
        </w:rPr>
      </w:pPr>
    </w:p>
    <w:p w14:paraId="22DB8B40" w14:textId="1C1516B0" w:rsidR="00CA5745" w:rsidRDefault="00CA5745" w:rsidP="005B73C7">
      <w:pPr>
        <w:suppressAutoHyphens/>
        <w:autoSpaceDN w:val="0"/>
        <w:spacing w:after="200" w:line="276" w:lineRule="auto"/>
        <w:textAlignment w:val="baseline"/>
        <w:rPr>
          <w:rFonts w:ascii="Times New Roman" w:eastAsia="Calibri" w:hAnsi="Times New Roman" w:cs="Times New Roman"/>
          <w:sz w:val="28"/>
          <w:szCs w:val="28"/>
        </w:rPr>
      </w:pPr>
    </w:p>
    <w:p w14:paraId="70140E0A" w14:textId="661879A0" w:rsidR="00CA5745" w:rsidRDefault="00CA5745" w:rsidP="005B73C7">
      <w:pPr>
        <w:suppressAutoHyphens/>
        <w:autoSpaceDN w:val="0"/>
        <w:spacing w:after="200" w:line="276" w:lineRule="auto"/>
        <w:textAlignment w:val="baseline"/>
        <w:rPr>
          <w:rFonts w:ascii="Times New Roman" w:eastAsia="Calibri" w:hAnsi="Times New Roman" w:cs="Times New Roman"/>
          <w:sz w:val="28"/>
          <w:szCs w:val="28"/>
        </w:rPr>
      </w:pPr>
    </w:p>
    <w:p w14:paraId="53FECBE3" w14:textId="124A76E6" w:rsidR="00CA5745" w:rsidRDefault="00CA5745" w:rsidP="005B73C7">
      <w:pPr>
        <w:suppressAutoHyphens/>
        <w:autoSpaceDN w:val="0"/>
        <w:spacing w:after="200" w:line="276" w:lineRule="auto"/>
        <w:textAlignment w:val="baseline"/>
        <w:rPr>
          <w:rFonts w:ascii="Times New Roman" w:eastAsia="Calibri" w:hAnsi="Times New Roman" w:cs="Times New Roman"/>
          <w:sz w:val="28"/>
          <w:szCs w:val="28"/>
        </w:rPr>
      </w:pPr>
    </w:p>
    <w:p w14:paraId="4DC0086E" w14:textId="05B41F01" w:rsidR="00CA5745" w:rsidRDefault="00CA5745" w:rsidP="005B73C7">
      <w:pPr>
        <w:suppressAutoHyphens/>
        <w:autoSpaceDN w:val="0"/>
        <w:spacing w:after="200" w:line="276" w:lineRule="auto"/>
        <w:textAlignment w:val="baseline"/>
        <w:rPr>
          <w:rFonts w:ascii="Times New Roman" w:eastAsia="Calibri" w:hAnsi="Times New Roman" w:cs="Times New Roman"/>
          <w:sz w:val="28"/>
          <w:szCs w:val="28"/>
        </w:rPr>
      </w:pPr>
    </w:p>
    <w:p w14:paraId="6A160FCD" w14:textId="77777777" w:rsidR="00CA5745" w:rsidRPr="005B73C7" w:rsidRDefault="00CA5745" w:rsidP="005B73C7">
      <w:pPr>
        <w:suppressAutoHyphens/>
        <w:autoSpaceDN w:val="0"/>
        <w:spacing w:after="200" w:line="276" w:lineRule="auto"/>
        <w:textAlignment w:val="baseline"/>
        <w:rPr>
          <w:rFonts w:ascii="Times New Roman" w:eastAsia="Calibri" w:hAnsi="Times New Roman" w:cs="Times New Roman"/>
          <w:sz w:val="28"/>
          <w:szCs w:val="28"/>
        </w:rPr>
      </w:pPr>
    </w:p>
    <w:p w14:paraId="5937EFBF" w14:textId="7462D3AA" w:rsidR="005B73C7" w:rsidRPr="005B73C7" w:rsidRDefault="00637CD2" w:rsidP="005B73C7">
      <w:pPr>
        <w:suppressAutoHyphens/>
        <w:autoSpaceDN w:val="0"/>
        <w:spacing w:after="0" w:line="240" w:lineRule="auto"/>
        <w:textAlignment w:val="baseline"/>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Intars </w:t>
      </w:r>
      <w:r w:rsidR="0060740F">
        <w:rPr>
          <w:rFonts w:ascii="Times New Roman" w:eastAsia="Times New Roman" w:hAnsi="Times New Roman" w:cs="Times New Roman"/>
          <w:i/>
          <w:sz w:val="20"/>
          <w:szCs w:val="20"/>
          <w:lang w:eastAsia="lv-LV"/>
        </w:rPr>
        <w:t>Kušners, 67335034</w:t>
      </w:r>
    </w:p>
    <w:p w14:paraId="5CBD46E0" w14:textId="1303445B" w:rsidR="00494E42" w:rsidRDefault="0060740F" w:rsidP="00584FA7">
      <w:pPr>
        <w:suppressAutoHyphens/>
        <w:autoSpaceDN w:val="0"/>
        <w:spacing w:after="0" w:line="240" w:lineRule="auto"/>
        <w:textAlignment w:val="baseline"/>
      </w:pPr>
      <w:r>
        <w:rPr>
          <w:rFonts w:ascii="Times New Roman" w:eastAsia="Times New Roman" w:hAnsi="Times New Roman" w:cs="Times New Roman"/>
          <w:i/>
          <w:sz w:val="20"/>
          <w:szCs w:val="20"/>
          <w:lang w:eastAsia="lv-LV"/>
        </w:rPr>
        <w:t>intars.kusners@mod.gov.lv</w:t>
      </w:r>
    </w:p>
    <w:sectPr w:rsidR="00494E42" w:rsidSect="00BC57B2">
      <w:headerReference w:type="default" r:id="rId8"/>
      <w:footerReference w:type="default" r:id="rId9"/>
      <w:footerReference w:type="first" r:id="rId10"/>
      <w:pgSz w:w="11906" w:h="16838"/>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12361" w14:textId="77777777" w:rsidR="00DE18CC" w:rsidRDefault="00DE18CC">
      <w:pPr>
        <w:spacing w:after="0" w:line="240" w:lineRule="auto"/>
      </w:pPr>
      <w:r>
        <w:separator/>
      </w:r>
    </w:p>
  </w:endnote>
  <w:endnote w:type="continuationSeparator" w:id="0">
    <w:p w14:paraId="2FCBD920" w14:textId="77777777" w:rsidR="00DE18CC" w:rsidRDefault="00DE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1B3C" w14:textId="55C481C7" w:rsidR="00A7339A" w:rsidRDefault="00C15817">
    <w:pPr>
      <w:pStyle w:val="Footer"/>
    </w:pPr>
    <w:r w:rsidRPr="00A7339A">
      <w:rPr>
        <w:rFonts w:ascii="Times New Roman" w:hAnsi="Times New Roman"/>
        <w:sz w:val="20"/>
        <w:szCs w:val="20"/>
      </w:rPr>
      <w:t>A</w:t>
    </w:r>
    <w:r w:rsidR="009644A0">
      <w:rPr>
        <w:rFonts w:ascii="Times New Roman" w:hAnsi="Times New Roman"/>
        <w:sz w:val="20"/>
        <w:szCs w:val="20"/>
      </w:rPr>
      <w:t>M</w:t>
    </w:r>
    <w:r w:rsidR="00902227">
      <w:rPr>
        <w:rFonts w:ascii="Times New Roman" w:hAnsi="Times New Roman"/>
        <w:sz w:val="20"/>
        <w:szCs w:val="20"/>
      </w:rPr>
      <w:t>a</w:t>
    </w:r>
    <w:r w:rsidRPr="00A7339A">
      <w:rPr>
        <w:rFonts w:ascii="Times New Roman" w:hAnsi="Times New Roman"/>
        <w:sz w:val="20"/>
        <w:szCs w:val="20"/>
      </w:rPr>
      <w:t>not_</w:t>
    </w:r>
    <w:r w:rsidR="00902227">
      <w:rPr>
        <w:rFonts w:ascii="Times New Roman" w:hAnsi="Times New Roman"/>
        <w:sz w:val="20"/>
        <w:szCs w:val="20"/>
      </w:rPr>
      <w:t>31</w:t>
    </w:r>
    <w:r w:rsidR="007D7256">
      <w:rPr>
        <w:rFonts w:ascii="Times New Roman" w:hAnsi="Times New Roman"/>
        <w:sz w:val="20"/>
        <w:szCs w:val="20"/>
      </w:rPr>
      <w:t>0</w:t>
    </w:r>
    <w:r w:rsidR="002A450A">
      <w:rPr>
        <w:rFonts w:ascii="Times New Roman" w:hAnsi="Times New Roman"/>
        <w:sz w:val="20"/>
        <w:szCs w:val="20"/>
      </w:rPr>
      <w:t>3</w:t>
    </w:r>
    <w:r w:rsidRPr="00A7339A">
      <w:rPr>
        <w:rFonts w:ascii="Times New Roman" w:hAnsi="Times New Roman"/>
        <w:sz w:val="20"/>
        <w:szCs w:val="20"/>
      </w:rPr>
      <w:t>2</w:t>
    </w:r>
    <w:r w:rsidR="007D7256">
      <w:rPr>
        <w:rFonts w:ascii="Times New Roman" w:hAnsi="Times New Roman"/>
        <w:sz w:val="20"/>
        <w:szCs w:val="20"/>
      </w:rPr>
      <w:t>1</w:t>
    </w:r>
    <w:r w:rsidRPr="00A7339A">
      <w:rPr>
        <w:rFonts w:ascii="Times New Roman" w:hAnsi="Times New Roman"/>
        <w:sz w:val="20"/>
        <w:szCs w:val="20"/>
      </w:rPr>
      <w:t>_</w:t>
    </w:r>
    <w:r w:rsidR="00902227">
      <w:rPr>
        <w:rFonts w:ascii="Times New Roman" w:hAnsi="Times New Roman"/>
        <w:sz w:val="20"/>
        <w:szCs w:val="20"/>
      </w:rPr>
      <w:t>okpvsk_nol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F59D" w14:textId="5FD819D0" w:rsidR="00A7339A" w:rsidRPr="00A7339A" w:rsidRDefault="00AE094F">
    <w:pPr>
      <w:pStyle w:val="Footer"/>
      <w:rPr>
        <w:rFonts w:ascii="Times New Roman" w:hAnsi="Times New Roman"/>
        <w:sz w:val="20"/>
        <w:szCs w:val="20"/>
      </w:rPr>
    </w:pPr>
    <w:r>
      <w:rPr>
        <w:rFonts w:ascii="Times New Roman" w:hAnsi="Times New Roman"/>
        <w:sz w:val="20"/>
        <w:szCs w:val="20"/>
      </w:rPr>
      <w:t>AiM</w:t>
    </w:r>
    <w:r w:rsidR="002F6EF4">
      <w:rPr>
        <w:rFonts w:ascii="Times New Roman" w:hAnsi="Times New Roman"/>
        <w:sz w:val="20"/>
        <w:szCs w:val="20"/>
      </w:rPr>
      <w:t>not</w:t>
    </w:r>
    <w:r w:rsidR="00C15817" w:rsidRPr="00A7339A">
      <w:rPr>
        <w:rFonts w:ascii="Times New Roman" w:hAnsi="Times New Roman"/>
        <w:sz w:val="20"/>
        <w:szCs w:val="20"/>
      </w:rPr>
      <w:t>_</w:t>
    </w:r>
    <w:r w:rsidR="00C55108">
      <w:rPr>
        <w:rFonts w:ascii="Times New Roman" w:hAnsi="Times New Roman"/>
        <w:sz w:val="20"/>
        <w:szCs w:val="20"/>
      </w:rPr>
      <w:t>29</w:t>
    </w:r>
    <w:r>
      <w:rPr>
        <w:rFonts w:ascii="Times New Roman" w:hAnsi="Times New Roman"/>
        <w:sz w:val="20"/>
        <w:szCs w:val="20"/>
      </w:rPr>
      <w:t>0</w:t>
    </w:r>
    <w:r w:rsidR="00856CEF">
      <w:rPr>
        <w:rFonts w:ascii="Times New Roman" w:hAnsi="Times New Roman"/>
        <w:sz w:val="20"/>
        <w:szCs w:val="20"/>
      </w:rPr>
      <w:t>3</w:t>
    </w:r>
    <w:r w:rsidR="00C15817" w:rsidRPr="00A7339A">
      <w:rPr>
        <w:rFonts w:ascii="Times New Roman" w:hAnsi="Times New Roman"/>
        <w:sz w:val="20"/>
        <w:szCs w:val="20"/>
      </w:rPr>
      <w:t>2</w:t>
    </w:r>
    <w:r w:rsidR="007D7256">
      <w:rPr>
        <w:rFonts w:ascii="Times New Roman" w:hAnsi="Times New Roman"/>
        <w:sz w:val="20"/>
        <w:szCs w:val="20"/>
      </w:rPr>
      <w:t>1</w:t>
    </w:r>
    <w:r w:rsidR="00C15817" w:rsidRPr="00A7339A">
      <w:rPr>
        <w:rFonts w:ascii="Times New Roman" w:hAnsi="Times New Roman"/>
        <w:sz w:val="20"/>
        <w:szCs w:val="20"/>
      </w:rPr>
      <w:t>_</w:t>
    </w:r>
    <w:r w:rsidR="002F6EF4">
      <w:rPr>
        <w:rFonts w:ascii="Times New Roman" w:hAnsi="Times New Roman"/>
        <w:sz w:val="20"/>
        <w:szCs w:val="20"/>
      </w:rPr>
      <w:t>OKPVSK</w:t>
    </w:r>
    <w:r>
      <w:rPr>
        <w:rFonts w:ascii="Times New Roman" w:hAnsi="Times New Roman"/>
        <w:sz w:val="20"/>
        <w:szCs w:val="20"/>
      </w:rPr>
      <w:t>_anot</w:t>
    </w:r>
  </w:p>
  <w:p w14:paraId="38212E2D" w14:textId="77777777" w:rsidR="00A7339A" w:rsidRDefault="0017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F5D54" w14:textId="77777777" w:rsidR="00DE18CC" w:rsidRDefault="00DE18CC">
      <w:pPr>
        <w:spacing w:after="0" w:line="240" w:lineRule="auto"/>
      </w:pPr>
      <w:r>
        <w:separator/>
      </w:r>
    </w:p>
  </w:footnote>
  <w:footnote w:type="continuationSeparator" w:id="0">
    <w:p w14:paraId="51522D0A" w14:textId="77777777" w:rsidR="00DE18CC" w:rsidRDefault="00DE1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3628" w14:textId="15358605" w:rsidR="00C90B4D" w:rsidRDefault="00C15817">
    <w:pPr>
      <w:pStyle w:val="Header"/>
      <w:jc w:val="center"/>
    </w:pPr>
    <w:r>
      <w:fldChar w:fldCharType="begin"/>
    </w:r>
    <w:r>
      <w:instrText xml:space="preserve"> PAGE </w:instrText>
    </w:r>
    <w:r>
      <w:fldChar w:fldCharType="separate"/>
    </w:r>
    <w:r w:rsidR="00173EA2">
      <w:rPr>
        <w:noProof/>
      </w:rPr>
      <w:t>7</w:t>
    </w:r>
    <w:r>
      <w:fldChar w:fldCharType="end"/>
    </w:r>
  </w:p>
  <w:p w14:paraId="1C3F52B5" w14:textId="77777777" w:rsidR="00C90B4D" w:rsidRDefault="00173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CB"/>
    <w:multiLevelType w:val="hybridMultilevel"/>
    <w:tmpl w:val="834432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4C7BBE"/>
    <w:multiLevelType w:val="hybridMultilevel"/>
    <w:tmpl w:val="AB7098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7782290"/>
    <w:multiLevelType w:val="hybridMultilevel"/>
    <w:tmpl w:val="5AFA9E58"/>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 w15:restartNumberingAfterBreak="0">
    <w:nsid w:val="67B132D7"/>
    <w:multiLevelType w:val="hybridMultilevel"/>
    <w:tmpl w:val="6CE888C8"/>
    <w:lvl w:ilvl="0" w:tplc="9FCE3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5208F6"/>
    <w:multiLevelType w:val="hybridMultilevel"/>
    <w:tmpl w:val="B26684E6"/>
    <w:lvl w:ilvl="0" w:tplc="6CEAEB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C028FC"/>
    <w:multiLevelType w:val="hybridMultilevel"/>
    <w:tmpl w:val="23CCC2FC"/>
    <w:lvl w:ilvl="0" w:tplc="793EAFA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7"/>
    <w:rsid w:val="00032C67"/>
    <w:rsid w:val="000663EB"/>
    <w:rsid w:val="00087C02"/>
    <w:rsid w:val="001618B2"/>
    <w:rsid w:val="001666ED"/>
    <w:rsid w:val="00173EA2"/>
    <w:rsid w:val="00192094"/>
    <w:rsid w:val="001A4E61"/>
    <w:rsid w:val="001C68AD"/>
    <w:rsid w:val="001E171E"/>
    <w:rsid w:val="0021145A"/>
    <w:rsid w:val="002262C0"/>
    <w:rsid w:val="00226650"/>
    <w:rsid w:val="002A1B97"/>
    <w:rsid w:val="002A450A"/>
    <w:rsid w:val="002A6198"/>
    <w:rsid w:val="002B5C8A"/>
    <w:rsid w:val="002C0ACC"/>
    <w:rsid w:val="002E1077"/>
    <w:rsid w:val="002F3421"/>
    <w:rsid w:val="002F6EF4"/>
    <w:rsid w:val="003025D1"/>
    <w:rsid w:val="00324372"/>
    <w:rsid w:val="0036536E"/>
    <w:rsid w:val="0039682C"/>
    <w:rsid w:val="003A7148"/>
    <w:rsid w:val="003E70E3"/>
    <w:rsid w:val="003F373B"/>
    <w:rsid w:val="00404A08"/>
    <w:rsid w:val="00421B54"/>
    <w:rsid w:val="004A5984"/>
    <w:rsid w:val="004D047B"/>
    <w:rsid w:val="00507484"/>
    <w:rsid w:val="005400A0"/>
    <w:rsid w:val="00562115"/>
    <w:rsid w:val="00565D54"/>
    <w:rsid w:val="0057472C"/>
    <w:rsid w:val="00584FA7"/>
    <w:rsid w:val="00594B73"/>
    <w:rsid w:val="005B1504"/>
    <w:rsid w:val="005B73C7"/>
    <w:rsid w:val="005F5FE3"/>
    <w:rsid w:val="00605BB9"/>
    <w:rsid w:val="0060740F"/>
    <w:rsid w:val="00623AE6"/>
    <w:rsid w:val="00630CD2"/>
    <w:rsid w:val="00637CD2"/>
    <w:rsid w:val="0069233C"/>
    <w:rsid w:val="006A04C4"/>
    <w:rsid w:val="006A7F19"/>
    <w:rsid w:val="006B7C50"/>
    <w:rsid w:val="006F20AB"/>
    <w:rsid w:val="006F3DD3"/>
    <w:rsid w:val="007062C3"/>
    <w:rsid w:val="00712D8F"/>
    <w:rsid w:val="007211AD"/>
    <w:rsid w:val="0073449F"/>
    <w:rsid w:val="00736AD9"/>
    <w:rsid w:val="007537E7"/>
    <w:rsid w:val="00754BD2"/>
    <w:rsid w:val="007573A2"/>
    <w:rsid w:val="00766637"/>
    <w:rsid w:val="007A3F7F"/>
    <w:rsid w:val="007D7256"/>
    <w:rsid w:val="0080546C"/>
    <w:rsid w:val="00834E37"/>
    <w:rsid w:val="00856CEF"/>
    <w:rsid w:val="00860DDA"/>
    <w:rsid w:val="008A1395"/>
    <w:rsid w:val="008E349D"/>
    <w:rsid w:val="008E5C9D"/>
    <w:rsid w:val="008F5758"/>
    <w:rsid w:val="00902227"/>
    <w:rsid w:val="009024E8"/>
    <w:rsid w:val="009644A0"/>
    <w:rsid w:val="009E5C59"/>
    <w:rsid w:val="009F0C68"/>
    <w:rsid w:val="00A05480"/>
    <w:rsid w:val="00A0718D"/>
    <w:rsid w:val="00A21696"/>
    <w:rsid w:val="00A60978"/>
    <w:rsid w:val="00AB41B4"/>
    <w:rsid w:val="00AE094F"/>
    <w:rsid w:val="00AE2EA5"/>
    <w:rsid w:val="00AF08A9"/>
    <w:rsid w:val="00B045DB"/>
    <w:rsid w:val="00B43046"/>
    <w:rsid w:val="00B8055A"/>
    <w:rsid w:val="00B9512A"/>
    <w:rsid w:val="00C0162C"/>
    <w:rsid w:val="00C0491B"/>
    <w:rsid w:val="00C15817"/>
    <w:rsid w:val="00C31B70"/>
    <w:rsid w:val="00C37A50"/>
    <w:rsid w:val="00C5185C"/>
    <w:rsid w:val="00C55108"/>
    <w:rsid w:val="00C74FFB"/>
    <w:rsid w:val="00C80DDA"/>
    <w:rsid w:val="00C86965"/>
    <w:rsid w:val="00CA5745"/>
    <w:rsid w:val="00D06065"/>
    <w:rsid w:val="00D32400"/>
    <w:rsid w:val="00D81BDF"/>
    <w:rsid w:val="00D87401"/>
    <w:rsid w:val="00DE18CC"/>
    <w:rsid w:val="00E0234B"/>
    <w:rsid w:val="00E04D31"/>
    <w:rsid w:val="00E4087F"/>
    <w:rsid w:val="00E5299A"/>
    <w:rsid w:val="00E6330F"/>
    <w:rsid w:val="00EB7240"/>
    <w:rsid w:val="00ED274E"/>
    <w:rsid w:val="00ED74A3"/>
    <w:rsid w:val="00EE1901"/>
    <w:rsid w:val="00EE4ACE"/>
    <w:rsid w:val="00F14A83"/>
    <w:rsid w:val="00F70FBC"/>
    <w:rsid w:val="00F95378"/>
    <w:rsid w:val="00FA082F"/>
    <w:rsid w:val="00FB04B8"/>
    <w:rsid w:val="00FD0C1C"/>
    <w:rsid w:val="00FF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192"/>
  <w15:chartTrackingRefBased/>
  <w15:docId w15:val="{7162A23C-C04B-4E43-8DB7-5BA7F632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C7"/>
    <w:rPr>
      <w:lang w:val="lv-LV"/>
    </w:rPr>
  </w:style>
  <w:style w:type="paragraph" w:styleId="Footer">
    <w:name w:val="footer"/>
    <w:basedOn w:val="Normal"/>
    <w:link w:val="FooterChar"/>
    <w:uiPriority w:val="99"/>
    <w:unhideWhenUsed/>
    <w:rsid w:val="005B7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C7"/>
    <w:rPr>
      <w:lang w:val="lv-LV"/>
    </w:rPr>
  </w:style>
  <w:style w:type="paragraph" w:styleId="BalloonText">
    <w:name w:val="Balloon Text"/>
    <w:basedOn w:val="Normal"/>
    <w:link w:val="BalloonTextChar"/>
    <w:uiPriority w:val="99"/>
    <w:semiHidden/>
    <w:unhideWhenUsed/>
    <w:rsid w:val="0050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4"/>
    <w:rPr>
      <w:rFonts w:ascii="Segoe UI" w:hAnsi="Segoe UI" w:cs="Segoe UI"/>
      <w:sz w:val="18"/>
      <w:szCs w:val="18"/>
      <w:lang w:val="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qFormat/>
    <w:rsid w:val="00A60978"/>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A60978"/>
    <w:rPr>
      <w:lang w:val="lv-LV"/>
    </w:rPr>
  </w:style>
  <w:style w:type="table" w:styleId="TableGrid">
    <w:name w:val="Table Grid"/>
    <w:basedOn w:val="TableNormal"/>
    <w:uiPriority w:val="39"/>
    <w:rsid w:val="00A60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53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35916">
      <w:bodyDiv w:val="1"/>
      <w:marLeft w:val="0"/>
      <w:marRight w:val="0"/>
      <w:marTop w:val="0"/>
      <w:marBottom w:val="0"/>
      <w:divBdr>
        <w:top w:val="none" w:sz="0" w:space="0" w:color="auto"/>
        <w:left w:val="none" w:sz="0" w:space="0" w:color="auto"/>
        <w:bottom w:val="none" w:sz="0" w:space="0" w:color="auto"/>
        <w:right w:val="none" w:sz="0" w:space="0" w:color="auto"/>
      </w:divBdr>
    </w:div>
    <w:div w:id="180453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F8E0-8006-4DD8-A76A-AD642F8F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7689</Words>
  <Characters>4384</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Guna Gavrilko</cp:lastModifiedBy>
  <cp:revision>4</cp:revision>
  <dcterms:created xsi:type="dcterms:W3CDTF">2021-05-17T19:48:00Z</dcterms:created>
  <dcterms:modified xsi:type="dcterms:W3CDTF">2021-05-17T19:49:00Z</dcterms:modified>
</cp:coreProperties>
</file>