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B5ACE2" w14:textId="557684AD" w:rsidR="00CE6A8D" w:rsidRPr="00CE6A8D" w:rsidRDefault="00CE6A8D" w:rsidP="00CE6A8D">
      <w:pPr>
        <w:spacing w:after="0" w:line="240" w:lineRule="auto"/>
        <w:rPr>
          <w:rFonts w:cstheme="minorHAnsi"/>
          <w:lang w:eastAsia="lv-LV"/>
        </w:rPr>
      </w:pPr>
    </w:p>
    <w:p w14:paraId="5F188544" w14:textId="7E29660B" w:rsidR="008E41B2" w:rsidRDefault="008E41B2" w:rsidP="00B735E1">
      <w:pPr>
        <w:tabs>
          <w:tab w:val="left" w:pos="6663"/>
        </w:tabs>
        <w:spacing w:after="0" w:line="240" w:lineRule="auto"/>
        <w:rPr>
          <w:rFonts w:ascii="Times New Roman" w:hAnsi="Times New Roman" w:cs="Times New Roman"/>
          <w:color w:val="000000" w:themeColor="text1"/>
          <w:sz w:val="26"/>
          <w:szCs w:val="26"/>
        </w:rPr>
      </w:pPr>
    </w:p>
    <w:p w14:paraId="6368D3FD" w14:textId="77777777" w:rsidR="00DB75A1" w:rsidRDefault="00DB75A1" w:rsidP="00B735E1">
      <w:pPr>
        <w:tabs>
          <w:tab w:val="left" w:pos="6663"/>
        </w:tabs>
        <w:spacing w:after="0" w:line="240" w:lineRule="auto"/>
        <w:rPr>
          <w:rFonts w:ascii="Times New Roman" w:hAnsi="Times New Roman" w:cs="Times New Roman"/>
          <w:color w:val="000000" w:themeColor="text1"/>
          <w:sz w:val="26"/>
          <w:szCs w:val="26"/>
        </w:rPr>
      </w:pPr>
    </w:p>
    <w:p w14:paraId="7BE0E59F" w14:textId="7EF6EF7D" w:rsidR="00B735E1" w:rsidRPr="0026394B" w:rsidRDefault="00B735E1" w:rsidP="0026394B">
      <w:pPr>
        <w:tabs>
          <w:tab w:val="left" w:pos="6663"/>
        </w:tabs>
        <w:spacing w:after="0" w:line="240" w:lineRule="auto"/>
        <w:rPr>
          <w:rFonts w:ascii="Times New Roman" w:hAnsi="Times New Roman" w:cs="Times New Roman"/>
          <w:b/>
          <w:color w:val="000000" w:themeColor="text1"/>
          <w:sz w:val="28"/>
          <w:szCs w:val="28"/>
        </w:rPr>
      </w:pPr>
      <w:r w:rsidRPr="0026394B">
        <w:rPr>
          <w:rFonts w:ascii="Times New Roman" w:hAnsi="Times New Roman" w:cs="Times New Roman"/>
          <w:color w:val="000000" w:themeColor="text1"/>
          <w:sz w:val="28"/>
          <w:szCs w:val="28"/>
        </w:rPr>
        <w:t xml:space="preserve">2021. gada </w:t>
      </w:r>
      <w:r w:rsidR="00F51737">
        <w:rPr>
          <w:rFonts w:ascii="Times New Roman" w:hAnsi="Times New Roman" w:cs="Times New Roman"/>
          <w:color w:val="000000" w:themeColor="text1"/>
          <w:sz w:val="28"/>
          <w:szCs w:val="28"/>
        </w:rPr>
        <w:t>29. aprīlī</w:t>
      </w:r>
      <w:r w:rsidRPr="0026394B">
        <w:rPr>
          <w:rFonts w:ascii="Times New Roman" w:hAnsi="Times New Roman" w:cs="Times New Roman"/>
          <w:color w:val="000000" w:themeColor="text1"/>
          <w:sz w:val="28"/>
          <w:szCs w:val="28"/>
        </w:rPr>
        <w:tab/>
        <w:t>Noteikumi Nr.</w:t>
      </w:r>
      <w:r w:rsidR="00F51737">
        <w:rPr>
          <w:rFonts w:ascii="Times New Roman" w:hAnsi="Times New Roman" w:cs="Times New Roman"/>
          <w:color w:val="000000" w:themeColor="text1"/>
          <w:sz w:val="28"/>
          <w:szCs w:val="28"/>
        </w:rPr>
        <w:t> 276</w:t>
      </w:r>
    </w:p>
    <w:p w14:paraId="7DD6075C" w14:textId="4EDAC925" w:rsidR="00B735E1" w:rsidRPr="0026394B" w:rsidRDefault="00B735E1" w:rsidP="0026394B">
      <w:pPr>
        <w:tabs>
          <w:tab w:val="left" w:pos="6663"/>
        </w:tabs>
        <w:spacing w:after="0" w:line="240" w:lineRule="auto"/>
        <w:rPr>
          <w:rFonts w:ascii="Times New Roman" w:hAnsi="Times New Roman" w:cs="Times New Roman"/>
          <w:color w:val="000000" w:themeColor="text1"/>
          <w:sz w:val="28"/>
          <w:szCs w:val="28"/>
        </w:rPr>
      </w:pPr>
      <w:r w:rsidRPr="0026394B">
        <w:rPr>
          <w:rFonts w:ascii="Times New Roman" w:hAnsi="Times New Roman" w:cs="Times New Roman"/>
          <w:color w:val="000000" w:themeColor="text1"/>
          <w:sz w:val="28"/>
          <w:szCs w:val="28"/>
        </w:rPr>
        <w:t>Rīgā</w:t>
      </w:r>
      <w:r w:rsidRPr="0026394B">
        <w:rPr>
          <w:rFonts w:ascii="Times New Roman" w:hAnsi="Times New Roman" w:cs="Times New Roman"/>
          <w:color w:val="000000" w:themeColor="text1"/>
          <w:sz w:val="28"/>
          <w:szCs w:val="28"/>
        </w:rPr>
        <w:tab/>
        <w:t>(prot. Nr.</w:t>
      </w:r>
      <w:r w:rsidR="00F51737">
        <w:rPr>
          <w:rFonts w:ascii="Times New Roman" w:hAnsi="Times New Roman" w:cs="Times New Roman"/>
          <w:color w:val="000000" w:themeColor="text1"/>
          <w:sz w:val="28"/>
          <w:szCs w:val="28"/>
        </w:rPr>
        <w:t> 37 8</w:t>
      </w:r>
      <w:r w:rsidRPr="0026394B">
        <w:rPr>
          <w:rFonts w:ascii="Times New Roman" w:hAnsi="Times New Roman" w:cs="Times New Roman"/>
          <w:color w:val="000000" w:themeColor="text1"/>
          <w:sz w:val="28"/>
          <w:szCs w:val="28"/>
        </w:rPr>
        <w:t>. §)</w:t>
      </w:r>
    </w:p>
    <w:p w14:paraId="16E54557" w14:textId="77777777" w:rsidR="00B735E1" w:rsidRPr="0026394B" w:rsidRDefault="00B735E1" w:rsidP="0026394B">
      <w:pPr>
        <w:tabs>
          <w:tab w:val="left" w:pos="6663"/>
        </w:tabs>
        <w:spacing w:after="0" w:line="240" w:lineRule="auto"/>
        <w:rPr>
          <w:rFonts w:ascii="Times New Roman" w:hAnsi="Times New Roman" w:cs="Times New Roman"/>
          <w:color w:val="000000" w:themeColor="text1"/>
          <w:sz w:val="28"/>
          <w:szCs w:val="28"/>
        </w:rPr>
      </w:pPr>
    </w:p>
    <w:p w14:paraId="74A1EA40" w14:textId="7DEB883F" w:rsidR="00B735E1" w:rsidRPr="0026394B" w:rsidRDefault="00B735E1" w:rsidP="0026394B">
      <w:pPr>
        <w:shd w:val="clear" w:color="auto" w:fill="FFFFFF" w:themeFill="background1"/>
        <w:tabs>
          <w:tab w:val="left" w:pos="142"/>
          <w:tab w:val="left" w:pos="1134"/>
        </w:tabs>
        <w:spacing w:after="0" w:line="240" w:lineRule="auto"/>
        <w:jc w:val="center"/>
        <w:rPr>
          <w:rFonts w:ascii="Times New Roman" w:eastAsia="Times New Roman" w:hAnsi="Times New Roman" w:cs="Times New Roman"/>
          <w:b/>
          <w:bCs/>
          <w:color w:val="000000" w:themeColor="text1"/>
          <w:sz w:val="28"/>
          <w:szCs w:val="28"/>
          <w:lang w:eastAsia="lv-LV"/>
        </w:rPr>
      </w:pPr>
      <w:r w:rsidRPr="0026394B">
        <w:rPr>
          <w:rFonts w:ascii="Times New Roman" w:hAnsi="Times New Roman" w:cs="Times New Roman"/>
          <w:b/>
          <w:bCs/>
          <w:color w:val="000000" w:themeColor="text1"/>
          <w:sz w:val="28"/>
          <w:szCs w:val="28"/>
        </w:rPr>
        <w:t>Grozījum</w:t>
      </w:r>
      <w:r w:rsidR="05AC68CC" w:rsidRPr="0026394B">
        <w:rPr>
          <w:rFonts w:ascii="Times New Roman" w:hAnsi="Times New Roman" w:cs="Times New Roman"/>
          <w:b/>
          <w:bCs/>
          <w:color w:val="000000" w:themeColor="text1"/>
          <w:sz w:val="28"/>
          <w:szCs w:val="28"/>
        </w:rPr>
        <w:t>i</w:t>
      </w:r>
      <w:r w:rsidRPr="0026394B">
        <w:rPr>
          <w:rFonts w:ascii="Times New Roman" w:hAnsi="Times New Roman" w:cs="Times New Roman"/>
          <w:b/>
          <w:bCs/>
          <w:color w:val="000000" w:themeColor="text1"/>
          <w:sz w:val="28"/>
          <w:szCs w:val="28"/>
        </w:rPr>
        <w:t xml:space="preserve"> Ministru kabineta 2020. gada 10. novembra noteikumos Nr. 676 "</w:t>
      </w:r>
      <w:r w:rsidRPr="0026394B">
        <w:rPr>
          <w:rFonts w:ascii="Times New Roman" w:eastAsia="Times New Roman" w:hAnsi="Times New Roman" w:cs="Times New Roman"/>
          <w:b/>
          <w:bCs/>
          <w:color w:val="000000" w:themeColor="text1"/>
          <w:sz w:val="28"/>
          <w:szCs w:val="28"/>
          <w:lang w:eastAsia="lv-LV"/>
        </w:rPr>
        <w:t>Noteikumi par atbalstu Covid-19 krīzes skartajiem uzņēmumiem apgrozāmo līdzekļu plūsmas nodrošināšanai</w:t>
      </w:r>
      <w:r w:rsidRPr="0026394B">
        <w:rPr>
          <w:rFonts w:ascii="Times New Roman" w:hAnsi="Times New Roman" w:cs="Times New Roman"/>
          <w:b/>
          <w:bCs/>
          <w:color w:val="000000" w:themeColor="text1"/>
          <w:sz w:val="28"/>
          <w:szCs w:val="28"/>
        </w:rPr>
        <w:t>"</w:t>
      </w:r>
    </w:p>
    <w:p w14:paraId="02A49CAE" w14:textId="77777777" w:rsidR="00B735E1" w:rsidRPr="0026394B" w:rsidRDefault="00B735E1" w:rsidP="0026394B">
      <w:pPr>
        <w:shd w:val="clear" w:color="auto" w:fill="FFFFFF"/>
        <w:tabs>
          <w:tab w:val="left" w:pos="142"/>
          <w:tab w:val="left" w:pos="1134"/>
        </w:tabs>
        <w:spacing w:after="0" w:line="240" w:lineRule="auto"/>
        <w:jc w:val="both"/>
        <w:rPr>
          <w:rFonts w:ascii="Times New Roman" w:eastAsia="Times New Roman" w:hAnsi="Times New Roman" w:cs="Times New Roman"/>
          <w:color w:val="000000" w:themeColor="text1"/>
          <w:sz w:val="28"/>
          <w:szCs w:val="28"/>
          <w:lang w:eastAsia="lv-LV"/>
        </w:rPr>
      </w:pPr>
      <w:bookmarkStart w:id="0" w:name="n-729009"/>
      <w:bookmarkEnd w:id="0"/>
    </w:p>
    <w:p w14:paraId="001B6368" w14:textId="77777777" w:rsidR="00B735E1" w:rsidRPr="0026394B" w:rsidRDefault="00B735E1" w:rsidP="0026394B">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26394B">
        <w:rPr>
          <w:rFonts w:ascii="Times New Roman" w:eastAsia="Times New Roman" w:hAnsi="Times New Roman" w:cs="Times New Roman"/>
          <w:color w:val="000000" w:themeColor="text1"/>
          <w:sz w:val="28"/>
          <w:szCs w:val="28"/>
          <w:lang w:eastAsia="lv-LV"/>
        </w:rPr>
        <w:t>Izdoti saskaņā ar</w:t>
      </w:r>
    </w:p>
    <w:p w14:paraId="35C135FF" w14:textId="77777777" w:rsidR="00B735E1" w:rsidRPr="0026394B" w:rsidRDefault="00B735E1" w:rsidP="0026394B">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26394B">
        <w:rPr>
          <w:rFonts w:ascii="Times New Roman" w:eastAsia="Times New Roman" w:hAnsi="Times New Roman" w:cs="Times New Roman"/>
          <w:color w:val="000000" w:themeColor="text1"/>
          <w:sz w:val="28"/>
          <w:szCs w:val="28"/>
          <w:lang w:eastAsia="lv-LV"/>
        </w:rPr>
        <w:t>Covid-19 infekcijas izplatības</w:t>
      </w:r>
    </w:p>
    <w:p w14:paraId="50413E5D" w14:textId="77777777" w:rsidR="00B735E1" w:rsidRPr="0026394B" w:rsidRDefault="00B735E1" w:rsidP="0026394B">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26394B">
        <w:rPr>
          <w:rFonts w:ascii="Times New Roman" w:eastAsia="Times New Roman" w:hAnsi="Times New Roman" w:cs="Times New Roman"/>
          <w:color w:val="000000" w:themeColor="text1"/>
          <w:sz w:val="28"/>
          <w:szCs w:val="28"/>
          <w:lang w:eastAsia="lv-LV"/>
        </w:rPr>
        <w:t xml:space="preserve"> seku pārvarēšanas likuma</w:t>
      </w:r>
    </w:p>
    <w:p w14:paraId="72025158" w14:textId="71222BE2" w:rsidR="00B735E1" w:rsidRPr="0026394B" w:rsidRDefault="00B735E1" w:rsidP="0026394B">
      <w:pPr>
        <w:shd w:val="clear" w:color="auto" w:fill="FFFFFF"/>
        <w:tabs>
          <w:tab w:val="left" w:pos="142"/>
          <w:tab w:val="left" w:pos="1134"/>
        </w:tabs>
        <w:spacing w:after="0" w:line="240" w:lineRule="auto"/>
        <w:ind w:firstLine="567"/>
        <w:jc w:val="right"/>
        <w:rPr>
          <w:rFonts w:ascii="Times New Roman" w:eastAsia="Times New Roman" w:hAnsi="Times New Roman" w:cs="Times New Roman"/>
          <w:color w:val="000000" w:themeColor="text1"/>
          <w:sz w:val="28"/>
          <w:szCs w:val="28"/>
          <w:lang w:eastAsia="lv-LV"/>
        </w:rPr>
      </w:pPr>
      <w:r w:rsidRPr="0026394B">
        <w:rPr>
          <w:rFonts w:ascii="Times New Roman" w:eastAsia="Times New Roman" w:hAnsi="Times New Roman" w:cs="Times New Roman"/>
          <w:color w:val="000000" w:themeColor="text1"/>
          <w:sz w:val="28"/>
          <w:szCs w:val="28"/>
          <w:lang w:eastAsia="lv-LV"/>
        </w:rPr>
        <w:t>2.</w:t>
      </w:r>
      <w:r w:rsidR="004E4400">
        <w:rPr>
          <w:rFonts w:ascii="Times New Roman" w:eastAsia="Times New Roman" w:hAnsi="Times New Roman" w:cs="Times New Roman"/>
          <w:color w:val="000000" w:themeColor="text1"/>
          <w:sz w:val="28"/>
          <w:szCs w:val="28"/>
          <w:lang w:eastAsia="lv-LV"/>
        </w:rPr>
        <w:t xml:space="preserve"> </w:t>
      </w:r>
      <w:r w:rsidRPr="0026394B">
        <w:rPr>
          <w:rFonts w:ascii="Times New Roman" w:eastAsia="Times New Roman" w:hAnsi="Times New Roman" w:cs="Times New Roman"/>
          <w:color w:val="000000" w:themeColor="text1"/>
          <w:sz w:val="28"/>
          <w:szCs w:val="28"/>
          <w:lang w:eastAsia="lv-LV"/>
        </w:rPr>
        <w:t>pantu un 15</w:t>
      </w:r>
      <w:r w:rsidRPr="0026394B">
        <w:rPr>
          <w:rFonts w:ascii="Times New Roman" w:hAnsi="Times New Roman" w:cs="Times New Roman"/>
          <w:color w:val="000000" w:themeColor="text1"/>
          <w:sz w:val="28"/>
          <w:szCs w:val="28"/>
        </w:rPr>
        <w:t>. </w:t>
      </w:r>
      <w:r w:rsidRPr="0026394B">
        <w:rPr>
          <w:rFonts w:ascii="Times New Roman" w:eastAsia="Times New Roman" w:hAnsi="Times New Roman" w:cs="Times New Roman"/>
          <w:color w:val="000000" w:themeColor="text1"/>
          <w:sz w:val="28"/>
          <w:szCs w:val="28"/>
          <w:lang w:eastAsia="lv-LV"/>
        </w:rPr>
        <w:t>panta trešo daļu</w:t>
      </w:r>
      <w:bookmarkStart w:id="1" w:name="n1"/>
      <w:bookmarkStart w:id="2" w:name="n-596782"/>
      <w:bookmarkEnd w:id="1"/>
      <w:bookmarkEnd w:id="2"/>
    </w:p>
    <w:p w14:paraId="32FDC614" w14:textId="77777777" w:rsidR="00870716" w:rsidRPr="0026394B" w:rsidRDefault="00870716" w:rsidP="0026394B">
      <w:pPr>
        <w:autoSpaceDE w:val="0"/>
        <w:autoSpaceDN w:val="0"/>
        <w:adjustRightInd w:val="0"/>
        <w:spacing w:after="0" w:line="240" w:lineRule="auto"/>
        <w:ind w:firstLine="567"/>
        <w:jc w:val="both"/>
        <w:rPr>
          <w:rFonts w:ascii="Times New Roman" w:hAnsi="Times New Roman" w:cs="Times New Roman"/>
          <w:color w:val="000000" w:themeColor="text1"/>
          <w:sz w:val="28"/>
          <w:szCs w:val="28"/>
        </w:rPr>
      </w:pPr>
    </w:p>
    <w:p w14:paraId="68461D01" w14:textId="2A497C27" w:rsidR="00233B8D" w:rsidRPr="0026394B" w:rsidRDefault="001158CE" w:rsidP="00EB2157">
      <w:pPr>
        <w:pStyle w:val="ListParagraph"/>
        <w:numPr>
          <w:ilvl w:val="0"/>
          <w:numId w:val="1"/>
        </w:numPr>
        <w:tabs>
          <w:tab w:val="left" w:pos="851"/>
          <w:tab w:val="left" w:pos="993"/>
        </w:tabs>
        <w:autoSpaceDE w:val="0"/>
        <w:autoSpaceDN w:val="0"/>
        <w:adjustRightInd w:val="0"/>
        <w:spacing w:after="0" w:line="240" w:lineRule="auto"/>
        <w:ind w:left="0" w:firstLine="709"/>
        <w:contextualSpacing w:val="0"/>
        <w:jc w:val="both"/>
        <w:rPr>
          <w:rStyle w:val="normaltextrun"/>
          <w:rFonts w:ascii="Times New Roman" w:eastAsia="Times New Roman" w:hAnsi="Times New Roman" w:cs="Times New Roman"/>
          <w:color w:val="000000" w:themeColor="text1"/>
          <w:sz w:val="28"/>
          <w:szCs w:val="28"/>
          <w:lang w:eastAsia="lv-LV"/>
        </w:rPr>
      </w:pPr>
      <w:bookmarkStart w:id="3" w:name="_Hlk61008539"/>
      <w:r w:rsidRPr="0026394B">
        <w:rPr>
          <w:rFonts w:ascii="Times New Roman" w:hAnsi="Times New Roman" w:cs="Times New Roman"/>
          <w:color w:val="000000" w:themeColor="text1"/>
          <w:sz w:val="28"/>
          <w:szCs w:val="28"/>
        </w:rPr>
        <w:t>Izdarīt</w:t>
      </w:r>
      <w:r w:rsidR="002069ED" w:rsidRPr="0026394B">
        <w:rPr>
          <w:rFonts w:ascii="Times New Roman" w:hAnsi="Times New Roman" w:cs="Times New Roman"/>
          <w:color w:val="000000" w:themeColor="text1"/>
          <w:sz w:val="28"/>
          <w:szCs w:val="28"/>
        </w:rPr>
        <w:t xml:space="preserve"> Ministru kabineta 2020. gada 10. novembra noteikumos Nr. 676 </w:t>
      </w:r>
      <w:r w:rsidR="0026394B">
        <w:rPr>
          <w:rFonts w:ascii="Times New Roman" w:hAnsi="Times New Roman" w:cs="Times New Roman"/>
          <w:color w:val="000000" w:themeColor="text1"/>
          <w:sz w:val="28"/>
          <w:szCs w:val="28"/>
        </w:rPr>
        <w:t>"</w:t>
      </w:r>
      <w:r w:rsidR="002069ED" w:rsidRPr="0026394B">
        <w:rPr>
          <w:rFonts w:ascii="Times New Roman" w:eastAsia="Times New Roman" w:hAnsi="Times New Roman" w:cs="Times New Roman"/>
          <w:color w:val="000000" w:themeColor="text1"/>
          <w:sz w:val="28"/>
          <w:szCs w:val="28"/>
          <w:lang w:eastAsia="lv-LV"/>
        </w:rPr>
        <w:t>Noteikumi par atbalstu Covid-19 krīzes skartajiem uzņēmumiem apgrozāmo līdzekļu plūsmas nodrošināšanai</w:t>
      </w:r>
      <w:r w:rsidR="002069ED" w:rsidRPr="0026394B">
        <w:rPr>
          <w:rFonts w:ascii="Times New Roman" w:hAnsi="Times New Roman" w:cs="Times New Roman"/>
          <w:color w:val="000000" w:themeColor="text1"/>
          <w:sz w:val="28"/>
          <w:szCs w:val="28"/>
        </w:rPr>
        <w:t xml:space="preserve">" </w:t>
      </w:r>
      <w:r w:rsidR="002069ED" w:rsidRPr="0026394B">
        <w:rPr>
          <w:rFonts w:ascii="Times New Roman" w:hAnsi="Times New Roman" w:cs="Times New Roman"/>
          <w:iCs/>
          <w:color w:val="000000" w:themeColor="text1"/>
          <w:sz w:val="28"/>
          <w:szCs w:val="28"/>
        </w:rPr>
        <w:t>(Latvijas Vēstnesis, 2020, 222A., 232A., 238A., 244. nr.</w:t>
      </w:r>
      <w:r w:rsidR="00060898">
        <w:rPr>
          <w:rFonts w:ascii="Times New Roman" w:hAnsi="Times New Roman" w:cs="Times New Roman"/>
          <w:iCs/>
          <w:color w:val="000000" w:themeColor="text1"/>
          <w:sz w:val="28"/>
          <w:szCs w:val="28"/>
        </w:rPr>
        <w:t>;</w:t>
      </w:r>
      <w:r w:rsidR="000B416B" w:rsidRPr="0026394B">
        <w:rPr>
          <w:rFonts w:ascii="Times New Roman" w:hAnsi="Times New Roman" w:cs="Times New Roman"/>
          <w:iCs/>
          <w:color w:val="000000" w:themeColor="text1"/>
          <w:sz w:val="28"/>
          <w:szCs w:val="28"/>
        </w:rPr>
        <w:t xml:space="preserve"> 2021, </w:t>
      </w:r>
      <w:r w:rsidR="00256DCE" w:rsidRPr="0026394B">
        <w:rPr>
          <w:rFonts w:ascii="Times New Roman" w:hAnsi="Times New Roman" w:cs="Times New Roman"/>
          <w:iCs/>
          <w:color w:val="000000" w:themeColor="text1"/>
          <w:sz w:val="28"/>
          <w:szCs w:val="28"/>
        </w:rPr>
        <w:t>9., 11.</w:t>
      </w:r>
      <w:r w:rsidR="000044BE" w:rsidRPr="0026394B">
        <w:rPr>
          <w:rFonts w:ascii="Times New Roman" w:hAnsi="Times New Roman" w:cs="Times New Roman"/>
          <w:iCs/>
          <w:color w:val="000000" w:themeColor="text1"/>
          <w:sz w:val="28"/>
          <w:szCs w:val="28"/>
        </w:rPr>
        <w:t xml:space="preserve">, </w:t>
      </w:r>
      <w:r w:rsidR="007F0559" w:rsidRPr="0026394B">
        <w:rPr>
          <w:rFonts w:ascii="Times New Roman" w:hAnsi="Times New Roman" w:cs="Times New Roman"/>
          <w:iCs/>
          <w:color w:val="000000" w:themeColor="text1"/>
          <w:sz w:val="28"/>
          <w:szCs w:val="28"/>
        </w:rPr>
        <w:t>23</w:t>
      </w:r>
      <w:r w:rsidR="00113538" w:rsidRPr="0026394B">
        <w:rPr>
          <w:rFonts w:ascii="Times New Roman" w:hAnsi="Times New Roman" w:cs="Times New Roman"/>
          <w:iCs/>
          <w:color w:val="000000" w:themeColor="text1"/>
          <w:sz w:val="28"/>
          <w:szCs w:val="28"/>
        </w:rPr>
        <w:t>.</w:t>
      </w:r>
      <w:r w:rsidR="000C5B65" w:rsidRPr="0026394B">
        <w:rPr>
          <w:rFonts w:ascii="Times New Roman" w:hAnsi="Times New Roman" w:cs="Times New Roman"/>
          <w:iCs/>
          <w:color w:val="000000" w:themeColor="text1"/>
          <w:sz w:val="28"/>
          <w:szCs w:val="28"/>
        </w:rPr>
        <w:t>, 25A</w:t>
      </w:r>
      <w:r w:rsidR="00DB75A1" w:rsidRPr="0026394B">
        <w:rPr>
          <w:rFonts w:ascii="Times New Roman" w:hAnsi="Times New Roman" w:cs="Times New Roman"/>
          <w:iCs/>
          <w:color w:val="000000" w:themeColor="text1"/>
          <w:sz w:val="28"/>
          <w:szCs w:val="28"/>
        </w:rPr>
        <w:t>.</w:t>
      </w:r>
      <w:r w:rsidRPr="0026394B">
        <w:rPr>
          <w:rFonts w:ascii="Times New Roman" w:hAnsi="Times New Roman" w:cs="Times New Roman"/>
          <w:iCs/>
          <w:color w:val="000000" w:themeColor="text1"/>
          <w:sz w:val="28"/>
          <w:szCs w:val="28"/>
        </w:rPr>
        <w:t>, 36</w:t>
      </w:r>
      <w:r w:rsidR="00DB75A1" w:rsidRPr="0026394B">
        <w:rPr>
          <w:rFonts w:ascii="Times New Roman" w:hAnsi="Times New Roman" w:cs="Times New Roman"/>
          <w:iCs/>
          <w:color w:val="000000" w:themeColor="text1"/>
          <w:sz w:val="28"/>
          <w:szCs w:val="28"/>
        </w:rPr>
        <w:t>.</w:t>
      </w:r>
      <w:r w:rsidR="000B416B" w:rsidRPr="0026394B">
        <w:rPr>
          <w:rFonts w:ascii="Times New Roman" w:hAnsi="Times New Roman" w:cs="Times New Roman"/>
          <w:iCs/>
          <w:color w:val="000000" w:themeColor="text1"/>
          <w:sz w:val="28"/>
          <w:szCs w:val="28"/>
        </w:rPr>
        <w:t xml:space="preserve"> nr.</w:t>
      </w:r>
      <w:r w:rsidR="002069ED" w:rsidRPr="0026394B">
        <w:rPr>
          <w:rFonts w:ascii="Times New Roman" w:hAnsi="Times New Roman" w:cs="Times New Roman"/>
          <w:iCs/>
          <w:color w:val="000000" w:themeColor="text1"/>
          <w:sz w:val="28"/>
          <w:szCs w:val="28"/>
        </w:rPr>
        <w:t>)</w:t>
      </w:r>
      <w:r w:rsidR="00233B8D" w:rsidRPr="0026394B">
        <w:rPr>
          <w:rStyle w:val="normaltextrun"/>
          <w:rFonts w:ascii="Times New Roman" w:hAnsi="Times New Roman" w:cs="Times New Roman"/>
          <w:color w:val="000000" w:themeColor="text1"/>
          <w:position w:val="1"/>
          <w:sz w:val="28"/>
          <w:szCs w:val="28"/>
        </w:rPr>
        <w:t xml:space="preserve"> </w:t>
      </w:r>
      <w:r w:rsidR="299DD56D" w:rsidRPr="0026394B">
        <w:rPr>
          <w:rFonts w:ascii="Times New Roman" w:hAnsi="Times New Roman" w:cs="Times New Roman"/>
          <w:color w:val="000000" w:themeColor="text1"/>
          <w:sz w:val="28"/>
          <w:szCs w:val="28"/>
        </w:rPr>
        <w:t>šādus grozījumus</w:t>
      </w:r>
      <w:r w:rsidR="001B7FDB" w:rsidRPr="0026394B">
        <w:rPr>
          <w:rFonts w:ascii="Times New Roman" w:hAnsi="Times New Roman" w:cs="Times New Roman"/>
          <w:iCs/>
          <w:color w:val="000000" w:themeColor="text1"/>
          <w:sz w:val="28"/>
          <w:szCs w:val="28"/>
        </w:rPr>
        <w:t>:</w:t>
      </w:r>
    </w:p>
    <w:p w14:paraId="4E62A816" w14:textId="5033D753" w:rsidR="00A27EED" w:rsidRPr="0026394B" w:rsidRDefault="00AE2950" w:rsidP="0026394B">
      <w:pPr>
        <w:autoSpaceDE w:val="0"/>
        <w:autoSpaceDN w:val="0"/>
        <w:adjustRightInd w:val="0"/>
        <w:spacing w:after="0" w:line="240" w:lineRule="auto"/>
        <w:ind w:firstLine="709"/>
        <w:jc w:val="both"/>
        <w:rPr>
          <w:rFonts w:ascii="Times New Roman" w:hAnsi="Times New Roman" w:cs="Times New Roman"/>
          <w:iCs/>
          <w:color w:val="000000" w:themeColor="text1"/>
          <w:sz w:val="28"/>
          <w:szCs w:val="28"/>
        </w:rPr>
      </w:pPr>
      <w:r w:rsidRPr="0026394B">
        <w:rPr>
          <w:rFonts w:ascii="Times New Roman" w:hAnsi="Times New Roman" w:cs="Times New Roman"/>
          <w:iCs/>
          <w:color w:val="000000" w:themeColor="text1"/>
          <w:sz w:val="28"/>
          <w:szCs w:val="28"/>
        </w:rPr>
        <w:t xml:space="preserve">1.1. </w:t>
      </w:r>
      <w:r w:rsidR="00DB75A1" w:rsidRPr="0026394B">
        <w:rPr>
          <w:rFonts w:ascii="Times New Roman" w:hAnsi="Times New Roman" w:cs="Times New Roman"/>
          <w:iCs/>
          <w:color w:val="000000" w:themeColor="text1"/>
          <w:sz w:val="28"/>
          <w:szCs w:val="28"/>
        </w:rPr>
        <w:t>a</w:t>
      </w:r>
      <w:r w:rsidR="00A27EED" w:rsidRPr="0026394B">
        <w:rPr>
          <w:rFonts w:ascii="Times New Roman" w:hAnsi="Times New Roman" w:cs="Times New Roman"/>
          <w:iCs/>
          <w:color w:val="000000" w:themeColor="text1"/>
          <w:sz w:val="28"/>
          <w:szCs w:val="28"/>
        </w:rPr>
        <w:t>izstāt 3.</w:t>
      </w:r>
      <w:r w:rsidR="00EB2157">
        <w:rPr>
          <w:rFonts w:ascii="Times New Roman" w:hAnsi="Times New Roman" w:cs="Times New Roman"/>
          <w:iCs/>
          <w:color w:val="000000" w:themeColor="text1"/>
          <w:sz w:val="28"/>
          <w:szCs w:val="28"/>
        </w:rPr>
        <w:t> </w:t>
      </w:r>
      <w:r w:rsidR="00A27EED" w:rsidRPr="0026394B">
        <w:rPr>
          <w:rFonts w:ascii="Times New Roman" w:hAnsi="Times New Roman" w:cs="Times New Roman"/>
          <w:iCs/>
          <w:color w:val="000000" w:themeColor="text1"/>
          <w:sz w:val="28"/>
          <w:szCs w:val="28"/>
        </w:rPr>
        <w:t xml:space="preserve">punktā skaitli </w:t>
      </w:r>
      <w:r w:rsidR="0026394B">
        <w:rPr>
          <w:rFonts w:ascii="Times New Roman" w:hAnsi="Times New Roman" w:cs="Times New Roman"/>
          <w:iCs/>
          <w:color w:val="000000" w:themeColor="text1"/>
          <w:sz w:val="28"/>
          <w:szCs w:val="28"/>
        </w:rPr>
        <w:t>"</w:t>
      </w:r>
      <w:r w:rsidR="00A27EED" w:rsidRPr="0026394B">
        <w:rPr>
          <w:rFonts w:ascii="Times New Roman" w:hAnsi="Times New Roman" w:cs="Times New Roman"/>
          <w:iCs/>
          <w:color w:val="000000" w:themeColor="text1"/>
          <w:sz w:val="28"/>
          <w:szCs w:val="28"/>
        </w:rPr>
        <w:t>310 800</w:t>
      </w:r>
      <w:r w:rsidR="00671052" w:rsidRPr="0026394B">
        <w:rPr>
          <w:rFonts w:ascii="Times New Roman" w:hAnsi="Times New Roman" w:cs="Times New Roman"/>
          <w:iCs/>
          <w:color w:val="000000" w:themeColor="text1"/>
          <w:sz w:val="28"/>
          <w:szCs w:val="28"/>
        </w:rPr>
        <w:t> </w:t>
      </w:r>
      <w:r w:rsidR="00A27EED" w:rsidRPr="0026394B">
        <w:rPr>
          <w:rFonts w:ascii="Times New Roman" w:hAnsi="Times New Roman" w:cs="Times New Roman"/>
          <w:iCs/>
          <w:color w:val="000000" w:themeColor="text1"/>
          <w:sz w:val="28"/>
          <w:szCs w:val="28"/>
        </w:rPr>
        <w:t>000</w:t>
      </w:r>
      <w:r w:rsidR="0026394B">
        <w:rPr>
          <w:rFonts w:ascii="Times New Roman" w:hAnsi="Times New Roman" w:cs="Times New Roman"/>
          <w:iCs/>
          <w:color w:val="000000" w:themeColor="text1"/>
          <w:sz w:val="28"/>
          <w:szCs w:val="28"/>
        </w:rPr>
        <w:t>"</w:t>
      </w:r>
      <w:r w:rsidR="00A27EED" w:rsidRPr="0026394B">
        <w:rPr>
          <w:rFonts w:ascii="Times New Roman" w:hAnsi="Times New Roman" w:cs="Times New Roman"/>
          <w:iCs/>
          <w:color w:val="000000" w:themeColor="text1"/>
          <w:sz w:val="28"/>
          <w:szCs w:val="28"/>
        </w:rPr>
        <w:t xml:space="preserve"> ar skaitli </w:t>
      </w:r>
      <w:r w:rsidR="0026394B">
        <w:rPr>
          <w:rFonts w:ascii="Times New Roman" w:hAnsi="Times New Roman" w:cs="Times New Roman"/>
          <w:iCs/>
          <w:color w:val="000000" w:themeColor="text1"/>
          <w:sz w:val="28"/>
          <w:szCs w:val="28"/>
        </w:rPr>
        <w:t>"</w:t>
      </w:r>
      <w:r w:rsidR="00B91C62" w:rsidRPr="0026394B">
        <w:rPr>
          <w:rFonts w:ascii="Times New Roman" w:hAnsi="Times New Roman" w:cs="Times New Roman"/>
          <w:iCs/>
          <w:color w:val="000000" w:themeColor="text1"/>
          <w:sz w:val="28"/>
          <w:szCs w:val="28"/>
        </w:rPr>
        <w:t>48</w:t>
      </w:r>
      <w:r w:rsidR="00CA3271" w:rsidRPr="0026394B">
        <w:rPr>
          <w:rFonts w:ascii="Times New Roman" w:hAnsi="Times New Roman" w:cs="Times New Roman"/>
          <w:iCs/>
          <w:color w:val="000000" w:themeColor="text1"/>
          <w:sz w:val="28"/>
          <w:szCs w:val="28"/>
        </w:rPr>
        <w:t>3</w:t>
      </w:r>
      <w:r w:rsidR="00B91C62" w:rsidRPr="0026394B">
        <w:rPr>
          <w:rFonts w:ascii="Times New Roman" w:hAnsi="Times New Roman" w:cs="Times New Roman"/>
          <w:iCs/>
          <w:color w:val="000000" w:themeColor="text1"/>
          <w:sz w:val="28"/>
          <w:szCs w:val="28"/>
        </w:rPr>
        <w:t> </w:t>
      </w:r>
      <w:r w:rsidR="00A27EED" w:rsidRPr="0026394B">
        <w:rPr>
          <w:rFonts w:ascii="Times New Roman" w:hAnsi="Times New Roman" w:cs="Times New Roman"/>
          <w:iCs/>
          <w:color w:val="000000" w:themeColor="text1"/>
          <w:sz w:val="28"/>
          <w:szCs w:val="28"/>
        </w:rPr>
        <w:t>800</w:t>
      </w:r>
      <w:r w:rsidR="00671052" w:rsidRPr="0026394B">
        <w:rPr>
          <w:rFonts w:ascii="Times New Roman" w:hAnsi="Times New Roman" w:cs="Times New Roman"/>
          <w:iCs/>
          <w:color w:val="000000" w:themeColor="text1"/>
          <w:sz w:val="28"/>
          <w:szCs w:val="28"/>
        </w:rPr>
        <w:t> </w:t>
      </w:r>
      <w:r w:rsidR="00A27EED" w:rsidRPr="0026394B">
        <w:rPr>
          <w:rFonts w:ascii="Times New Roman" w:hAnsi="Times New Roman" w:cs="Times New Roman"/>
          <w:iCs/>
          <w:color w:val="000000" w:themeColor="text1"/>
          <w:sz w:val="28"/>
          <w:szCs w:val="28"/>
        </w:rPr>
        <w:t>000</w:t>
      </w:r>
      <w:r w:rsidR="0026394B">
        <w:rPr>
          <w:rFonts w:ascii="Times New Roman" w:hAnsi="Times New Roman" w:cs="Times New Roman"/>
          <w:iCs/>
          <w:color w:val="000000" w:themeColor="text1"/>
          <w:sz w:val="28"/>
          <w:szCs w:val="28"/>
        </w:rPr>
        <w:t>"</w:t>
      </w:r>
      <w:r w:rsidR="00DB75A1" w:rsidRPr="0026394B">
        <w:rPr>
          <w:rFonts w:ascii="Times New Roman" w:hAnsi="Times New Roman" w:cs="Times New Roman"/>
          <w:iCs/>
          <w:color w:val="000000" w:themeColor="text1"/>
          <w:sz w:val="28"/>
          <w:szCs w:val="28"/>
        </w:rPr>
        <w:t>;</w:t>
      </w:r>
    </w:p>
    <w:p w14:paraId="34F0EFCA" w14:textId="77C5ED76" w:rsidR="002F35DE" w:rsidRPr="0026394B" w:rsidRDefault="00706419"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rPr>
        <w:t>1.</w:t>
      </w:r>
      <w:r w:rsidR="00AE2950" w:rsidRPr="0026394B">
        <w:rPr>
          <w:rFonts w:ascii="Times New Roman" w:hAnsi="Times New Roman" w:cs="Times New Roman"/>
          <w:color w:val="000000" w:themeColor="text1"/>
          <w:sz w:val="28"/>
          <w:szCs w:val="28"/>
        </w:rPr>
        <w:t>2</w:t>
      </w:r>
      <w:r w:rsidRPr="0026394B">
        <w:rPr>
          <w:rFonts w:ascii="Times New Roman" w:hAnsi="Times New Roman" w:cs="Times New Roman"/>
          <w:color w:val="000000" w:themeColor="text1"/>
          <w:sz w:val="28"/>
          <w:szCs w:val="28"/>
        </w:rPr>
        <w:t>.</w:t>
      </w:r>
      <w:r w:rsidR="002F35DE" w:rsidRPr="0026394B">
        <w:rPr>
          <w:rFonts w:ascii="Times New Roman" w:hAnsi="Times New Roman" w:cs="Times New Roman"/>
          <w:color w:val="000000" w:themeColor="text1"/>
          <w:sz w:val="28"/>
          <w:szCs w:val="28"/>
        </w:rPr>
        <w:t xml:space="preserve"> </w:t>
      </w:r>
      <w:r w:rsidR="00DB75A1" w:rsidRPr="0026394B">
        <w:rPr>
          <w:rFonts w:ascii="Times New Roman" w:hAnsi="Times New Roman" w:cs="Times New Roman"/>
          <w:color w:val="000000" w:themeColor="text1"/>
          <w:sz w:val="28"/>
          <w:szCs w:val="28"/>
        </w:rPr>
        <w:t>p</w:t>
      </w:r>
      <w:r w:rsidR="002F35DE" w:rsidRPr="0026394B">
        <w:rPr>
          <w:rFonts w:ascii="Times New Roman" w:hAnsi="Times New Roman" w:cs="Times New Roman"/>
          <w:color w:val="000000" w:themeColor="text1"/>
          <w:sz w:val="28"/>
          <w:szCs w:val="28"/>
        </w:rPr>
        <w:t xml:space="preserve">apildināt </w:t>
      </w:r>
      <w:r w:rsidR="646CF1D7" w:rsidRPr="0026394B">
        <w:rPr>
          <w:rFonts w:ascii="Times New Roman" w:hAnsi="Times New Roman" w:cs="Times New Roman"/>
          <w:color w:val="000000" w:themeColor="text1"/>
          <w:sz w:val="28"/>
          <w:szCs w:val="28"/>
        </w:rPr>
        <w:t xml:space="preserve">noteikumus </w:t>
      </w:r>
      <w:r w:rsidR="002F35DE" w:rsidRPr="0026394B">
        <w:rPr>
          <w:rFonts w:ascii="Times New Roman" w:hAnsi="Times New Roman" w:cs="Times New Roman"/>
          <w:color w:val="000000" w:themeColor="text1"/>
          <w:sz w:val="28"/>
          <w:szCs w:val="28"/>
        </w:rPr>
        <w:t xml:space="preserve">ar </w:t>
      </w:r>
      <w:r w:rsidR="002F35DE" w:rsidRPr="0026394B">
        <w:rPr>
          <w:rFonts w:ascii="Times New Roman" w:hAnsi="Times New Roman" w:cs="Times New Roman"/>
          <w:color w:val="000000" w:themeColor="text1"/>
          <w:sz w:val="28"/>
          <w:szCs w:val="28"/>
          <w:shd w:val="clear" w:color="auto" w:fill="FFFFFF"/>
        </w:rPr>
        <w:t>4.</w:t>
      </w:r>
      <w:r w:rsidR="002F35DE" w:rsidRPr="0026394B">
        <w:rPr>
          <w:rFonts w:ascii="Times New Roman" w:hAnsi="Times New Roman" w:cs="Times New Roman"/>
          <w:color w:val="000000" w:themeColor="text1"/>
          <w:sz w:val="28"/>
          <w:szCs w:val="28"/>
          <w:shd w:val="clear" w:color="auto" w:fill="FFFFFF"/>
          <w:vertAlign w:val="superscript"/>
        </w:rPr>
        <w:t xml:space="preserve">2 </w:t>
      </w:r>
      <w:r w:rsidR="002F35DE" w:rsidRPr="0026394B">
        <w:rPr>
          <w:rFonts w:ascii="Times New Roman" w:hAnsi="Times New Roman" w:cs="Times New Roman"/>
          <w:color w:val="000000" w:themeColor="text1"/>
          <w:sz w:val="28"/>
          <w:szCs w:val="28"/>
          <w:shd w:val="clear" w:color="auto" w:fill="FFFFFF"/>
        </w:rPr>
        <w:t>punktu šādā redakcijā</w:t>
      </w:r>
      <w:r w:rsidR="00381D9B" w:rsidRPr="0026394B">
        <w:rPr>
          <w:rFonts w:ascii="Times New Roman" w:hAnsi="Times New Roman" w:cs="Times New Roman"/>
          <w:color w:val="000000" w:themeColor="text1"/>
          <w:sz w:val="28"/>
          <w:szCs w:val="28"/>
          <w:shd w:val="clear" w:color="auto" w:fill="FFFFFF"/>
        </w:rPr>
        <w:t>:</w:t>
      </w:r>
    </w:p>
    <w:p w14:paraId="02B70539" w14:textId="77777777" w:rsid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p>
    <w:p w14:paraId="5C0528BA" w14:textId="5A68244D" w:rsidR="00381D9B" w:rsidRP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381D9B" w:rsidRPr="0026394B">
        <w:rPr>
          <w:rFonts w:ascii="Times New Roman" w:hAnsi="Times New Roman" w:cs="Times New Roman"/>
          <w:color w:val="000000" w:themeColor="text1"/>
          <w:sz w:val="28"/>
          <w:szCs w:val="28"/>
          <w:shd w:val="clear" w:color="auto" w:fill="FFFFFF"/>
        </w:rPr>
        <w:t>4.</w:t>
      </w:r>
      <w:r w:rsidR="00381D9B" w:rsidRPr="0026394B">
        <w:rPr>
          <w:rFonts w:ascii="Times New Roman" w:hAnsi="Times New Roman" w:cs="Times New Roman"/>
          <w:color w:val="000000" w:themeColor="text1"/>
          <w:sz w:val="28"/>
          <w:szCs w:val="28"/>
          <w:shd w:val="clear" w:color="auto" w:fill="FFFFFF"/>
          <w:vertAlign w:val="superscript"/>
        </w:rPr>
        <w:t>2</w:t>
      </w:r>
      <w:r w:rsidR="00EB2157">
        <w:rPr>
          <w:rFonts w:ascii="Times New Roman" w:hAnsi="Times New Roman" w:cs="Times New Roman"/>
          <w:color w:val="000000" w:themeColor="text1"/>
          <w:sz w:val="28"/>
          <w:szCs w:val="28"/>
          <w:shd w:val="clear" w:color="auto" w:fill="FFFFFF"/>
          <w:vertAlign w:val="superscript"/>
        </w:rPr>
        <w:t> </w:t>
      </w:r>
      <w:r w:rsidR="00313A21" w:rsidRPr="0026394B">
        <w:rPr>
          <w:rFonts w:ascii="Times New Roman" w:hAnsi="Times New Roman" w:cs="Times New Roman"/>
          <w:color w:val="000000" w:themeColor="text1"/>
          <w:sz w:val="28"/>
          <w:szCs w:val="28"/>
          <w:shd w:val="clear" w:color="auto" w:fill="FFFFFF"/>
        </w:rPr>
        <w:t xml:space="preserve">Aprēķinot </w:t>
      </w:r>
      <w:r w:rsidR="00471EF1" w:rsidRPr="0026394B">
        <w:rPr>
          <w:rFonts w:ascii="Times New Roman" w:hAnsi="Times New Roman" w:cs="Times New Roman"/>
          <w:color w:val="000000" w:themeColor="text1"/>
          <w:sz w:val="28"/>
          <w:szCs w:val="28"/>
          <w:shd w:val="clear" w:color="auto" w:fill="FFFFFF"/>
        </w:rPr>
        <w:t>apgrozījuma</w:t>
      </w:r>
      <w:r w:rsidR="00C0245E" w:rsidRPr="0026394B">
        <w:rPr>
          <w:rFonts w:ascii="Times New Roman" w:hAnsi="Times New Roman" w:cs="Times New Roman"/>
          <w:color w:val="000000" w:themeColor="text1"/>
          <w:sz w:val="28"/>
          <w:szCs w:val="28"/>
          <w:shd w:val="clear" w:color="auto" w:fill="FFFFFF"/>
        </w:rPr>
        <w:t xml:space="preserve"> kritumu, </w:t>
      </w:r>
      <w:r w:rsidR="00313A21" w:rsidRPr="0026394B">
        <w:rPr>
          <w:rFonts w:ascii="Times New Roman" w:hAnsi="Times New Roman" w:cs="Times New Roman"/>
          <w:color w:val="000000" w:themeColor="text1"/>
          <w:sz w:val="28"/>
          <w:szCs w:val="28"/>
          <w:shd w:val="clear" w:color="auto" w:fill="FFFFFF"/>
        </w:rPr>
        <w:t xml:space="preserve">ņem vērā </w:t>
      </w:r>
      <w:r w:rsidR="00463FFD" w:rsidRPr="0026394B">
        <w:rPr>
          <w:rFonts w:ascii="Times New Roman" w:hAnsi="Times New Roman" w:cs="Times New Roman"/>
          <w:color w:val="000000" w:themeColor="text1"/>
          <w:sz w:val="28"/>
          <w:szCs w:val="28"/>
          <w:shd w:val="clear" w:color="auto" w:fill="FFFFFF"/>
        </w:rPr>
        <w:t xml:space="preserve">apgrozījumu </w:t>
      </w:r>
      <w:r w:rsidR="00C0245E" w:rsidRPr="0026394B">
        <w:rPr>
          <w:rFonts w:ascii="Times New Roman" w:hAnsi="Times New Roman" w:cs="Times New Roman"/>
          <w:color w:val="000000" w:themeColor="text1"/>
          <w:sz w:val="28"/>
          <w:szCs w:val="28"/>
          <w:shd w:val="clear" w:color="auto" w:fill="FFFFFF"/>
        </w:rPr>
        <w:t>no saimnieciskās darbības</w:t>
      </w:r>
      <w:r w:rsidR="00463FFD" w:rsidRPr="0026394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463FFD" w:rsidRPr="0026394B">
        <w:rPr>
          <w:rFonts w:ascii="Times New Roman" w:hAnsi="Times New Roman" w:cs="Times New Roman"/>
          <w:color w:val="000000" w:themeColor="text1"/>
          <w:sz w:val="28"/>
          <w:szCs w:val="28"/>
          <w:shd w:val="clear" w:color="auto" w:fill="FFFFFF"/>
        </w:rPr>
        <w:t>;</w:t>
      </w:r>
    </w:p>
    <w:p w14:paraId="5FB469D9" w14:textId="77777777" w:rsidR="001F3870" w:rsidRPr="0026394B" w:rsidRDefault="001F3870"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p>
    <w:p w14:paraId="121DDB9E" w14:textId="7DE9FBFE" w:rsidR="00C2750E" w:rsidRPr="0026394B" w:rsidRDefault="00C2750E"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26394B">
        <w:rPr>
          <w:rFonts w:ascii="Times New Roman" w:hAnsi="Times New Roman" w:cs="Times New Roman"/>
          <w:color w:val="000000" w:themeColor="text1"/>
          <w:sz w:val="28"/>
          <w:szCs w:val="28"/>
        </w:rPr>
        <w:t>1.</w:t>
      </w:r>
      <w:r w:rsidR="00B72C4E" w:rsidRPr="0026394B">
        <w:rPr>
          <w:rFonts w:ascii="Times New Roman" w:hAnsi="Times New Roman" w:cs="Times New Roman"/>
          <w:color w:val="000000" w:themeColor="text1"/>
          <w:sz w:val="28"/>
          <w:szCs w:val="28"/>
        </w:rPr>
        <w:t>3</w:t>
      </w:r>
      <w:r w:rsidRPr="0026394B">
        <w:rPr>
          <w:rFonts w:ascii="Times New Roman" w:hAnsi="Times New Roman" w:cs="Times New Roman"/>
          <w:color w:val="000000" w:themeColor="text1"/>
          <w:sz w:val="28"/>
          <w:szCs w:val="28"/>
        </w:rPr>
        <w:t xml:space="preserve">. </w:t>
      </w:r>
      <w:r w:rsidR="00EB2157">
        <w:rPr>
          <w:rFonts w:ascii="Times New Roman" w:hAnsi="Times New Roman" w:cs="Times New Roman"/>
          <w:color w:val="000000" w:themeColor="text1"/>
          <w:sz w:val="28"/>
          <w:szCs w:val="28"/>
        </w:rPr>
        <w:t>i</w:t>
      </w:r>
      <w:r w:rsidRPr="0026394B">
        <w:rPr>
          <w:rFonts w:ascii="Times New Roman" w:hAnsi="Times New Roman" w:cs="Times New Roman"/>
          <w:color w:val="000000" w:themeColor="text1"/>
          <w:sz w:val="28"/>
          <w:szCs w:val="28"/>
        </w:rPr>
        <w:t>zteikt 7.</w:t>
      </w:r>
      <w:r w:rsidRPr="0026394B">
        <w:rPr>
          <w:rFonts w:ascii="Times New Roman" w:hAnsi="Times New Roman" w:cs="Times New Roman"/>
          <w:color w:val="000000" w:themeColor="text1"/>
          <w:sz w:val="28"/>
          <w:szCs w:val="28"/>
          <w:vertAlign w:val="superscript"/>
        </w:rPr>
        <w:t>1</w:t>
      </w:r>
      <w:r w:rsidRPr="0026394B">
        <w:rPr>
          <w:rFonts w:ascii="Times New Roman" w:hAnsi="Times New Roman" w:cs="Times New Roman"/>
          <w:color w:val="000000" w:themeColor="text1"/>
          <w:sz w:val="28"/>
          <w:szCs w:val="28"/>
        </w:rPr>
        <w:t xml:space="preserve"> </w:t>
      </w:r>
      <w:r w:rsidR="00DB75A1" w:rsidRPr="0026394B">
        <w:rPr>
          <w:rFonts w:ascii="Times New Roman" w:hAnsi="Times New Roman" w:cs="Times New Roman"/>
          <w:color w:val="000000" w:themeColor="text1"/>
          <w:sz w:val="28"/>
          <w:szCs w:val="28"/>
        </w:rPr>
        <w:t>punktu</w:t>
      </w:r>
      <w:r w:rsidRPr="0026394B">
        <w:rPr>
          <w:rFonts w:ascii="Times New Roman" w:hAnsi="Times New Roman" w:cs="Times New Roman"/>
          <w:color w:val="000000" w:themeColor="text1"/>
          <w:sz w:val="28"/>
          <w:szCs w:val="28"/>
        </w:rPr>
        <w:t xml:space="preserve"> šādā redakcijā:</w:t>
      </w:r>
    </w:p>
    <w:p w14:paraId="6C277B27" w14:textId="77777777" w:rsid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p>
    <w:p w14:paraId="6EDA4278" w14:textId="0209CA9E" w:rsidR="00C14D96" w:rsidRP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C2750E" w:rsidRPr="0026394B">
        <w:rPr>
          <w:rFonts w:ascii="Times New Roman" w:hAnsi="Times New Roman" w:cs="Times New Roman"/>
          <w:color w:val="000000" w:themeColor="text1"/>
          <w:sz w:val="28"/>
          <w:szCs w:val="28"/>
        </w:rPr>
        <w:t>7.</w:t>
      </w:r>
      <w:r w:rsidR="008E6723" w:rsidRPr="0026394B">
        <w:rPr>
          <w:rFonts w:ascii="Times New Roman" w:hAnsi="Times New Roman" w:cs="Times New Roman"/>
          <w:color w:val="000000" w:themeColor="text1"/>
          <w:sz w:val="28"/>
          <w:szCs w:val="28"/>
          <w:vertAlign w:val="superscript"/>
        </w:rPr>
        <w:t>1</w:t>
      </w:r>
      <w:r w:rsidR="00C2750E" w:rsidRPr="0026394B">
        <w:rPr>
          <w:rFonts w:ascii="Times New Roman" w:hAnsi="Times New Roman" w:cs="Times New Roman"/>
          <w:color w:val="000000" w:themeColor="text1"/>
          <w:sz w:val="28"/>
          <w:szCs w:val="28"/>
          <w:vertAlign w:val="superscript"/>
        </w:rPr>
        <w:t> </w:t>
      </w:r>
      <w:r w:rsidR="00C2750E" w:rsidRPr="0026394B">
        <w:rPr>
          <w:rFonts w:ascii="Times New Roman" w:hAnsi="Times New Roman" w:cs="Times New Roman"/>
          <w:color w:val="000000" w:themeColor="text1"/>
          <w:sz w:val="28"/>
          <w:szCs w:val="28"/>
        </w:rPr>
        <w:t>Pirms 2021. gada 30. </w:t>
      </w:r>
      <w:r w:rsidR="00F92641" w:rsidRPr="0026394B">
        <w:rPr>
          <w:rFonts w:ascii="Times New Roman" w:hAnsi="Times New Roman" w:cs="Times New Roman"/>
          <w:color w:val="000000" w:themeColor="text1"/>
          <w:sz w:val="28"/>
          <w:szCs w:val="28"/>
        </w:rPr>
        <w:t>novembra</w:t>
      </w:r>
      <w:r w:rsidR="00C2750E" w:rsidRPr="0026394B">
        <w:rPr>
          <w:rFonts w:ascii="Times New Roman" w:hAnsi="Times New Roman" w:cs="Times New Roman"/>
          <w:color w:val="000000" w:themeColor="text1"/>
          <w:sz w:val="28"/>
          <w:szCs w:val="28"/>
        </w:rPr>
        <w:t xml:space="preserve"> atbalsta saņēmēja atmaksātais ierobežota apjoma valsts atbalsts netiek ņemts vērā šo noteikumu</w:t>
      </w:r>
      <w:r w:rsidR="00EB2157">
        <w:rPr>
          <w:rFonts w:ascii="Times New Roman" w:hAnsi="Times New Roman" w:cs="Times New Roman"/>
          <w:color w:val="000000" w:themeColor="text1"/>
          <w:sz w:val="28"/>
          <w:szCs w:val="28"/>
        </w:rPr>
        <w:t xml:space="preserve"> </w:t>
      </w:r>
      <w:hyperlink r:id="rId11">
        <w:r w:rsidR="00C2750E" w:rsidRPr="0026394B">
          <w:rPr>
            <w:rStyle w:val="Hyperlink"/>
            <w:rFonts w:ascii="Times New Roman" w:hAnsi="Times New Roman" w:cs="Times New Roman"/>
            <w:color w:val="000000" w:themeColor="text1"/>
            <w:sz w:val="28"/>
            <w:szCs w:val="28"/>
            <w:u w:val="none"/>
          </w:rPr>
          <w:t>6.</w:t>
        </w:r>
      </w:hyperlink>
      <w:r w:rsidR="00EB2157">
        <w:rPr>
          <w:rStyle w:val="Hyperlink"/>
          <w:rFonts w:ascii="Times New Roman" w:hAnsi="Times New Roman" w:cs="Times New Roman"/>
          <w:color w:val="000000" w:themeColor="text1"/>
          <w:sz w:val="28"/>
          <w:szCs w:val="28"/>
          <w:u w:val="none"/>
        </w:rPr>
        <w:t xml:space="preserve"> </w:t>
      </w:r>
      <w:r w:rsidR="00C2750E" w:rsidRPr="0026394B">
        <w:rPr>
          <w:rFonts w:ascii="Times New Roman" w:hAnsi="Times New Roman" w:cs="Times New Roman"/>
          <w:color w:val="000000" w:themeColor="text1"/>
          <w:sz w:val="28"/>
          <w:szCs w:val="28"/>
        </w:rPr>
        <w:t>un</w:t>
      </w:r>
      <w:r w:rsidR="00EB2157">
        <w:rPr>
          <w:rFonts w:ascii="Times New Roman" w:hAnsi="Times New Roman" w:cs="Times New Roman"/>
          <w:color w:val="000000" w:themeColor="text1"/>
          <w:sz w:val="28"/>
          <w:szCs w:val="28"/>
        </w:rPr>
        <w:t xml:space="preserve"> </w:t>
      </w:r>
      <w:r w:rsidR="00C2750E" w:rsidRPr="0026394B">
        <w:rPr>
          <w:rFonts w:ascii="Times New Roman" w:hAnsi="Times New Roman" w:cs="Times New Roman"/>
          <w:color w:val="000000" w:themeColor="text1"/>
          <w:sz w:val="28"/>
          <w:szCs w:val="28"/>
        </w:rPr>
        <w:t>7.</w:t>
      </w:r>
      <w:r w:rsidR="00EB2157">
        <w:rPr>
          <w:rFonts w:ascii="Times New Roman" w:hAnsi="Times New Roman" w:cs="Times New Roman"/>
          <w:color w:val="000000" w:themeColor="text1"/>
          <w:sz w:val="28"/>
          <w:szCs w:val="28"/>
        </w:rPr>
        <w:t> </w:t>
      </w:r>
      <w:hyperlink r:id="rId12">
        <w:r w:rsidR="00C2750E" w:rsidRPr="0026394B">
          <w:rPr>
            <w:rStyle w:val="Hyperlink"/>
            <w:rFonts w:ascii="Times New Roman" w:hAnsi="Times New Roman" w:cs="Times New Roman"/>
            <w:color w:val="000000" w:themeColor="text1"/>
            <w:sz w:val="28"/>
            <w:szCs w:val="28"/>
            <w:u w:val="none"/>
          </w:rPr>
          <w:t>punktā</w:t>
        </w:r>
      </w:hyperlink>
      <w:r w:rsidR="00EB2157">
        <w:rPr>
          <w:rFonts w:ascii="Times New Roman" w:hAnsi="Times New Roman" w:cs="Times New Roman"/>
          <w:color w:val="000000" w:themeColor="text1"/>
          <w:sz w:val="28"/>
          <w:szCs w:val="28"/>
        </w:rPr>
        <w:t xml:space="preserve"> minētajā</w:t>
      </w:r>
      <w:r w:rsidR="00C2750E" w:rsidRPr="0026394B">
        <w:rPr>
          <w:rFonts w:ascii="Times New Roman" w:hAnsi="Times New Roman" w:cs="Times New Roman"/>
          <w:color w:val="000000" w:themeColor="text1"/>
          <w:sz w:val="28"/>
          <w:szCs w:val="28"/>
        </w:rPr>
        <w:t xml:space="preserve"> ierobežota apjoma valsts atbalsta apmērā</w:t>
      </w:r>
      <w:r w:rsidR="00C322C4" w:rsidRPr="0026394B">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r w:rsidR="00DB75A1" w:rsidRPr="0026394B">
        <w:rPr>
          <w:rFonts w:ascii="Times New Roman" w:hAnsi="Times New Roman" w:cs="Times New Roman"/>
          <w:color w:val="000000" w:themeColor="text1"/>
          <w:sz w:val="28"/>
          <w:szCs w:val="28"/>
        </w:rPr>
        <w:t>;</w:t>
      </w:r>
    </w:p>
    <w:p w14:paraId="01ABBF90" w14:textId="1107D3DF" w:rsidR="00DB75A1" w:rsidRPr="0026394B" w:rsidRDefault="00DB75A1" w:rsidP="0026394B">
      <w:pPr>
        <w:pStyle w:val="NormalWeb"/>
        <w:spacing w:before="0" w:beforeAutospacing="0" w:after="0" w:afterAutospacing="0"/>
        <w:ind w:firstLine="709"/>
        <w:jc w:val="both"/>
        <w:rPr>
          <w:color w:val="000000" w:themeColor="text1"/>
          <w:sz w:val="28"/>
          <w:szCs w:val="28"/>
        </w:rPr>
      </w:pPr>
    </w:p>
    <w:p w14:paraId="2866EBAF" w14:textId="602CB2B1" w:rsidR="00DB75A1" w:rsidRPr="0026394B" w:rsidRDefault="00DB75A1" w:rsidP="0026394B">
      <w:pPr>
        <w:pStyle w:val="NormalWeb"/>
        <w:spacing w:before="0" w:beforeAutospacing="0" w:after="0" w:afterAutospacing="0"/>
        <w:ind w:firstLine="709"/>
        <w:jc w:val="both"/>
        <w:rPr>
          <w:color w:val="000000" w:themeColor="text1"/>
          <w:sz w:val="28"/>
          <w:szCs w:val="28"/>
        </w:rPr>
      </w:pPr>
      <w:r w:rsidRPr="0026394B">
        <w:rPr>
          <w:color w:val="000000" w:themeColor="text1"/>
          <w:sz w:val="28"/>
          <w:szCs w:val="28"/>
        </w:rPr>
        <w:t>1.4. papildināt noteikumus ar 7.</w:t>
      </w:r>
      <w:r w:rsidRPr="0026394B">
        <w:rPr>
          <w:color w:val="000000" w:themeColor="text1"/>
          <w:sz w:val="28"/>
          <w:szCs w:val="28"/>
          <w:vertAlign w:val="superscript"/>
        </w:rPr>
        <w:t>2</w:t>
      </w:r>
      <w:r w:rsidRPr="0026394B">
        <w:rPr>
          <w:color w:val="000000" w:themeColor="text1"/>
          <w:sz w:val="28"/>
          <w:szCs w:val="28"/>
        </w:rPr>
        <w:t xml:space="preserve"> punktu šādā redakcijā:</w:t>
      </w:r>
    </w:p>
    <w:p w14:paraId="489F89CB" w14:textId="100D6C93" w:rsidR="0026394B" w:rsidRDefault="0026394B" w:rsidP="0026394B">
      <w:pPr>
        <w:pStyle w:val="NormalWeb"/>
        <w:spacing w:before="0" w:beforeAutospacing="0" w:after="0" w:afterAutospacing="0"/>
        <w:ind w:firstLine="709"/>
        <w:jc w:val="both"/>
        <w:rPr>
          <w:color w:val="000000" w:themeColor="text1"/>
          <w:sz w:val="28"/>
          <w:szCs w:val="28"/>
        </w:rPr>
      </w:pPr>
    </w:p>
    <w:p w14:paraId="1A507774" w14:textId="1FBD03B3" w:rsidR="00626418" w:rsidRPr="0026394B" w:rsidRDefault="0026394B" w:rsidP="0026394B">
      <w:pPr>
        <w:pStyle w:val="NormalWeb"/>
        <w:spacing w:before="0" w:beforeAutospacing="0" w:after="0" w:afterAutospacing="0"/>
        <w:ind w:firstLine="709"/>
        <w:jc w:val="both"/>
        <w:rPr>
          <w:color w:val="000000" w:themeColor="text1"/>
          <w:sz w:val="28"/>
          <w:szCs w:val="28"/>
        </w:rPr>
      </w:pPr>
      <w:r>
        <w:rPr>
          <w:color w:val="000000" w:themeColor="text1"/>
          <w:sz w:val="28"/>
          <w:szCs w:val="28"/>
        </w:rPr>
        <w:t>"</w:t>
      </w:r>
      <w:r w:rsidR="00C14D96" w:rsidRPr="0026394B">
        <w:rPr>
          <w:color w:val="000000" w:themeColor="text1"/>
          <w:sz w:val="28"/>
          <w:szCs w:val="28"/>
        </w:rPr>
        <w:t>7.</w:t>
      </w:r>
      <w:r w:rsidR="008E6723" w:rsidRPr="0026394B">
        <w:rPr>
          <w:color w:val="000000" w:themeColor="text1"/>
          <w:sz w:val="28"/>
          <w:szCs w:val="28"/>
          <w:vertAlign w:val="superscript"/>
        </w:rPr>
        <w:t>2</w:t>
      </w:r>
      <w:r w:rsidR="00C14D96" w:rsidRPr="0026394B">
        <w:rPr>
          <w:color w:val="000000" w:themeColor="text1"/>
          <w:sz w:val="28"/>
          <w:szCs w:val="28"/>
          <w:vertAlign w:val="superscript"/>
        </w:rPr>
        <w:t> </w:t>
      </w:r>
      <w:r w:rsidR="00060898">
        <w:rPr>
          <w:color w:val="000000" w:themeColor="text1"/>
          <w:sz w:val="28"/>
          <w:szCs w:val="28"/>
          <w:vertAlign w:val="superscript"/>
        </w:rPr>
        <w:t> </w:t>
      </w:r>
      <w:r w:rsidR="00EB2157" w:rsidRPr="0026394B">
        <w:rPr>
          <w:color w:val="000000" w:themeColor="text1"/>
          <w:sz w:val="28"/>
          <w:szCs w:val="28"/>
        </w:rPr>
        <w:t xml:space="preserve">Šo </w:t>
      </w:r>
      <w:r w:rsidR="00C14D96" w:rsidRPr="0026394B">
        <w:rPr>
          <w:color w:val="000000" w:themeColor="text1"/>
          <w:sz w:val="28"/>
          <w:szCs w:val="28"/>
        </w:rPr>
        <w:t xml:space="preserve">noteikumu </w:t>
      </w:r>
      <w:hyperlink r:id="rId13" w:history="1">
        <w:r w:rsidR="00C14D96" w:rsidRPr="0026394B">
          <w:rPr>
            <w:rStyle w:val="Hyperlink"/>
            <w:color w:val="000000" w:themeColor="text1"/>
            <w:sz w:val="28"/>
            <w:szCs w:val="28"/>
            <w:u w:val="none"/>
          </w:rPr>
          <w:t>6.</w:t>
        </w:r>
      </w:hyperlink>
      <w:r w:rsidR="00EB2157">
        <w:rPr>
          <w:rStyle w:val="Hyperlink"/>
          <w:color w:val="000000" w:themeColor="text1"/>
          <w:sz w:val="28"/>
          <w:szCs w:val="28"/>
          <w:u w:val="none"/>
        </w:rPr>
        <w:t xml:space="preserve"> </w:t>
      </w:r>
      <w:r w:rsidR="00C14D96" w:rsidRPr="0026394B">
        <w:rPr>
          <w:color w:val="000000" w:themeColor="text1"/>
          <w:sz w:val="28"/>
          <w:szCs w:val="28"/>
        </w:rPr>
        <w:t>un</w:t>
      </w:r>
      <w:r w:rsidR="00EB2157">
        <w:rPr>
          <w:color w:val="000000" w:themeColor="text1"/>
          <w:sz w:val="28"/>
          <w:szCs w:val="28"/>
        </w:rPr>
        <w:t xml:space="preserve"> </w:t>
      </w:r>
      <w:hyperlink r:id="rId14" w:history="1">
        <w:r w:rsidR="00C14D96" w:rsidRPr="0026394B">
          <w:rPr>
            <w:rStyle w:val="Hyperlink"/>
            <w:color w:val="000000" w:themeColor="text1"/>
            <w:sz w:val="28"/>
            <w:szCs w:val="28"/>
            <w:u w:val="none"/>
          </w:rPr>
          <w:t>7.</w:t>
        </w:r>
      </w:hyperlink>
      <w:r w:rsidR="00EB2157">
        <w:rPr>
          <w:rStyle w:val="Hyperlink"/>
          <w:color w:val="000000" w:themeColor="text1"/>
          <w:sz w:val="28"/>
          <w:szCs w:val="28"/>
          <w:u w:val="none"/>
        </w:rPr>
        <w:t> </w:t>
      </w:r>
      <w:r w:rsidR="00157655" w:rsidRPr="0026394B">
        <w:rPr>
          <w:color w:val="000000" w:themeColor="text1"/>
          <w:sz w:val="28"/>
          <w:szCs w:val="28"/>
        </w:rPr>
        <w:t>punktā</w:t>
      </w:r>
      <w:r w:rsidR="00C14D96" w:rsidRPr="0026394B">
        <w:rPr>
          <w:rStyle w:val="Hyperlink"/>
          <w:color w:val="000000" w:themeColor="text1"/>
          <w:sz w:val="28"/>
          <w:szCs w:val="28"/>
          <w:u w:val="none"/>
        </w:rPr>
        <w:t xml:space="preserve"> </w:t>
      </w:r>
      <w:r w:rsidR="00EB2157">
        <w:rPr>
          <w:color w:val="000000" w:themeColor="text1"/>
          <w:sz w:val="28"/>
          <w:szCs w:val="28"/>
        </w:rPr>
        <w:t>minētais</w:t>
      </w:r>
      <w:r w:rsidR="00EB2157" w:rsidRPr="0026394B">
        <w:rPr>
          <w:rStyle w:val="Hyperlink"/>
          <w:color w:val="000000" w:themeColor="text1"/>
          <w:sz w:val="28"/>
          <w:szCs w:val="28"/>
          <w:u w:val="none"/>
        </w:rPr>
        <w:t xml:space="preserve"> </w:t>
      </w:r>
      <w:r w:rsidR="00EB2157">
        <w:rPr>
          <w:color w:val="000000" w:themeColor="text1"/>
          <w:sz w:val="28"/>
          <w:szCs w:val="28"/>
        </w:rPr>
        <w:t>a</w:t>
      </w:r>
      <w:r w:rsidR="00EB2157" w:rsidRPr="0026394B">
        <w:rPr>
          <w:color w:val="000000" w:themeColor="text1"/>
          <w:sz w:val="28"/>
          <w:szCs w:val="28"/>
        </w:rPr>
        <w:t xml:space="preserve">tbalsts </w:t>
      </w:r>
      <w:r w:rsidR="00A109CC" w:rsidRPr="0026394B">
        <w:rPr>
          <w:color w:val="000000" w:themeColor="text1"/>
          <w:sz w:val="28"/>
          <w:szCs w:val="28"/>
          <w:shd w:val="clear" w:color="auto" w:fill="FFFFFF"/>
        </w:rPr>
        <w:t>2021.</w:t>
      </w:r>
      <w:r w:rsidR="00A109CC">
        <w:rPr>
          <w:color w:val="000000" w:themeColor="text1"/>
          <w:sz w:val="28"/>
          <w:szCs w:val="28"/>
          <w:shd w:val="clear" w:color="auto" w:fill="FFFFFF"/>
        </w:rPr>
        <w:t> </w:t>
      </w:r>
      <w:r w:rsidR="00A109CC" w:rsidRPr="0026394B">
        <w:rPr>
          <w:color w:val="000000" w:themeColor="text1"/>
          <w:sz w:val="28"/>
          <w:szCs w:val="28"/>
          <w:shd w:val="clear" w:color="auto" w:fill="FFFFFF"/>
        </w:rPr>
        <w:t>gada maij</w:t>
      </w:r>
      <w:r w:rsidR="00A109CC">
        <w:rPr>
          <w:color w:val="000000" w:themeColor="text1"/>
          <w:sz w:val="28"/>
          <w:szCs w:val="28"/>
          <w:shd w:val="clear" w:color="auto" w:fill="FFFFFF"/>
        </w:rPr>
        <w:t>ā</w:t>
      </w:r>
      <w:r w:rsidR="00A109CC" w:rsidRPr="0026394B">
        <w:rPr>
          <w:rStyle w:val="Hyperlink"/>
          <w:color w:val="000000" w:themeColor="text1"/>
          <w:sz w:val="28"/>
          <w:szCs w:val="28"/>
          <w:u w:val="none"/>
        </w:rPr>
        <w:t xml:space="preserve"> </w:t>
      </w:r>
      <w:r w:rsidR="00C14D96" w:rsidRPr="0026394B">
        <w:rPr>
          <w:rStyle w:val="Hyperlink"/>
          <w:color w:val="000000" w:themeColor="text1"/>
          <w:sz w:val="28"/>
          <w:szCs w:val="28"/>
          <w:u w:val="none"/>
        </w:rPr>
        <w:t>nepārsniedz</w:t>
      </w:r>
      <w:r w:rsidR="005D328C" w:rsidRPr="0026394B">
        <w:rPr>
          <w:rStyle w:val="Hyperlink"/>
          <w:color w:val="000000" w:themeColor="text1"/>
          <w:sz w:val="28"/>
          <w:szCs w:val="28"/>
          <w:u w:val="none"/>
        </w:rPr>
        <w:t xml:space="preserve"> </w:t>
      </w:r>
      <w:r w:rsidR="004A00A9" w:rsidRPr="0026394B">
        <w:rPr>
          <w:color w:val="000000" w:themeColor="text1"/>
          <w:sz w:val="28"/>
          <w:szCs w:val="28"/>
        </w:rPr>
        <w:t>apgrozījum</w:t>
      </w:r>
      <w:r w:rsidR="0028620E" w:rsidRPr="0026394B">
        <w:rPr>
          <w:color w:val="000000" w:themeColor="text1"/>
          <w:sz w:val="28"/>
          <w:szCs w:val="28"/>
        </w:rPr>
        <w:t>a</w:t>
      </w:r>
      <w:r w:rsidR="004A00A9" w:rsidRPr="0026394B">
        <w:rPr>
          <w:color w:val="000000" w:themeColor="text1"/>
          <w:sz w:val="28"/>
          <w:szCs w:val="28"/>
        </w:rPr>
        <w:t xml:space="preserve"> </w:t>
      </w:r>
      <w:r w:rsidR="007D1AE2" w:rsidRPr="0026394B">
        <w:rPr>
          <w:color w:val="000000" w:themeColor="text1"/>
          <w:sz w:val="28"/>
          <w:szCs w:val="28"/>
        </w:rPr>
        <w:t>kritumu</w:t>
      </w:r>
      <w:r w:rsidR="00626418" w:rsidRPr="0026394B">
        <w:rPr>
          <w:color w:val="000000" w:themeColor="text1"/>
          <w:sz w:val="28"/>
          <w:szCs w:val="28"/>
        </w:rPr>
        <w:t>:</w:t>
      </w:r>
    </w:p>
    <w:p w14:paraId="0B789915" w14:textId="205A35E9" w:rsidR="00626418" w:rsidRPr="0026394B" w:rsidRDefault="00626418" w:rsidP="0026394B">
      <w:pPr>
        <w:pStyle w:val="NormalWeb"/>
        <w:spacing w:before="0" w:beforeAutospacing="0" w:after="0" w:afterAutospacing="0"/>
        <w:ind w:firstLine="709"/>
        <w:jc w:val="both"/>
        <w:rPr>
          <w:color w:val="000000" w:themeColor="text1"/>
          <w:sz w:val="28"/>
          <w:szCs w:val="28"/>
        </w:rPr>
      </w:pPr>
      <w:r w:rsidRPr="0026394B">
        <w:rPr>
          <w:color w:val="000000" w:themeColor="text1"/>
          <w:sz w:val="28"/>
          <w:szCs w:val="28"/>
        </w:rPr>
        <w:t>7.</w:t>
      </w:r>
      <w:r w:rsidRPr="0026394B">
        <w:rPr>
          <w:color w:val="000000" w:themeColor="text1"/>
          <w:sz w:val="28"/>
          <w:szCs w:val="28"/>
          <w:vertAlign w:val="superscript"/>
        </w:rPr>
        <w:t>2</w:t>
      </w:r>
      <w:r w:rsidR="003D120C">
        <w:rPr>
          <w:color w:val="000000" w:themeColor="text1"/>
          <w:sz w:val="28"/>
          <w:szCs w:val="28"/>
          <w:vertAlign w:val="superscript"/>
        </w:rPr>
        <w:t> </w:t>
      </w:r>
      <w:r w:rsidRPr="0026394B">
        <w:rPr>
          <w:color w:val="000000" w:themeColor="text1"/>
          <w:sz w:val="28"/>
          <w:szCs w:val="28"/>
        </w:rPr>
        <w:t>1.</w:t>
      </w:r>
      <w:r w:rsidR="00DB31B1">
        <w:rPr>
          <w:color w:val="000000" w:themeColor="text1"/>
          <w:sz w:val="28"/>
          <w:szCs w:val="28"/>
        </w:rPr>
        <w:t xml:space="preserve"> vairāk kā par </w:t>
      </w:r>
      <w:r w:rsidR="00EB2157" w:rsidRPr="0026394B">
        <w:rPr>
          <w:color w:val="000000" w:themeColor="text1"/>
          <w:sz w:val="28"/>
          <w:szCs w:val="28"/>
        </w:rPr>
        <w:t>30</w:t>
      </w:r>
      <w:r w:rsidR="00EB2157">
        <w:rPr>
          <w:color w:val="000000" w:themeColor="text1"/>
          <w:sz w:val="28"/>
          <w:szCs w:val="28"/>
        </w:rPr>
        <w:t> </w:t>
      </w:r>
      <w:r w:rsidR="00EB2157" w:rsidRPr="0026394B">
        <w:rPr>
          <w:color w:val="000000" w:themeColor="text1"/>
          <w:sz w:val="28"/>
          <w:szCs w:val="28"/>
        </w:rPr>
        <w:t>%</w:t>
      </w:r>
      <w:r w:rsidR="00955A63">
        <w:rPr>
          <w:color w:val="000000" w:themeColor="text1"/>
          <w:sz w:val="28"/>
          <w:szCs w:val="28"/>
        </w:rPr>
        <w:t>,</w:t>
      </w:r>
      <w:r w:rsidR="00EB2157" w:rsidRPr="0026394B">
        <w:rPr>
          <w:color w:val="000000" w:themeColor="text1"/>
          <w:sz w:val="28"/>
          <w:szCs w:val="28"/>
        </w:rPr>
        <w:t xml:space="preserve"> </w:t>
      </w:r>
      <w:r w:rsidR="00955A63" w:rsidRPr="0026394B">
        <w:rPr>
          <w:rStyle w:val="Hyperlink"/>
          <w:color w:val="000000" w:themeColor="text1"/>
          <w:sz w:val="28"/>
          <w:szCs w:val="28"/>
          <w:u w:val="none"/>
        </w:rPr>
        <w:t xml:space="preserve">salīdzinot ar apgrozījumu </w:t>
      </w:r>
      <w:r w:rsidR="00955A63" w:rsidRPr="0026394B">
        <w:rPr>
          <w:color w:val="000000" w:themeColor="text1"/>
          <w:sz w:val="28"/>
          <w:szCs w:val="28"/>
        </w:rPr>
        <w:t>2019. vai 2020.</w:t>
      </w:r>
      <w:r w:rsidR="00955A63">
        <w:rPr>
          <w:color w:val="000000" w:themeColor="text1"/>
          <w:sz w:val="28"/>
          <w:szCs w:val="28"/>
        </w:rPr>
        <w:t> </w:t>
      </w:r>
      <w:r w:rsidR="00955A63" w:rsidRPr="0026394B">
        <w:rPr>
          <w:color w:val="000000" w:themeColor="text1"/>
          <w:sz w:val="28"/>
          <w:szCs w:val="28"/>
        </w:rPr>
        <w:t>gada attiecīgajā mēnesī</w:t>
      </w:r>
      <w:r w:rsidR="00A82FA1">
        <w:rPr>
          <w:color w:val="000000" w:themeColor="text1"/>
          <w:sz w:val="28"/>
          <w:szCs w:val="28"/>
        </w:rPr>
        <w:t>,</w:t>
      </w:r>
      <w:r w:rsidR="00955A63" w:rsidRPr="0026394B">
        <w:rPr>
          <w:color w:val="000000" w:themeColor="text1"/>
          <w:sz w:val="28"/>
          <w:szCs w:val="28"/>
        </w:rPr>
        <w:t xml:space="preserve"> </w:t>
      </w:r>
      <w:r w:rsidR="00EB2157" w:rsidRPr="0026394B">
        <w:rPr>
          <w:color w:val="000000" w:themeColor="text1"/>
          <w:sz w:val="28"/>
          <w:szCs w:val="28"/>
        </w:rPr>
        <w:t>šo noteikumu 4.2.1. un 4.2.4.</w:t>
      </w:r>
      <w:r w:rsidR="00EB2157">
        <w:rPr>
          <w:color w:val="000000" w:themeColor="text1"/>
          <w:sz w:val="28"/>
          <w:szCs w:val="28"/>
        </w:rPr>
        <w:t> </w:t>
      </w:r>
      <w:r w:rsidR="00EB2157" w:rsidRPr="0026394B">
        <w:rPr>
          <w:color w:val="000000" w:themeColor="text1"/>
          <w:sz w:val="28"/>
          <w:szCs w:val="28"/>
        </w:rPr>
        <w:t xml:space="preserve">apakšpunktā </w:t>
      </w:r>
      <w:r w:rsidR="00EB2157">
        <w:rPr>
          <w:color w:val="000000" w:themeColor="text1"/>
          <w:sz w:val="28"/>
          <w:szCs w:val="28"/>
        </w:rPr>
        <w:t>minētajiem</w:t>
      </w:r>
      <w:r w:rsidR="00EB2157" w:rsidRPr="0026394B">
        <w:rPr>
          <w:color w:val="000000" w:themeColor="text1"/>
          <w:sz w:val="28"/>
          <w:szCs w:val="28"/>
        </w:rPr>
        <w:t xml:space="preserve"> uzņēmumiem</w:t>
      </w:r>
      <w:r w:rsidR="005D6125" w:rsidRPr="0026394B">
        <w:rPr>
          <w:color w:val="000000" w:themeColor="text1"/>
          <w:sz w:val="28"/>
          <w:szCs w:val="28"/>
        </w:rPr>
        <w:t>;</w:t>
      </w:r>
      <w:r w:rsidR="00FF241F" w:rsidRPr="0026394B">
        <w:rPr>
          <w:color w:val="000000" w:themeColor="text1"/>
          <w:sz w:val="28"/>
          <w:szCs w:val="28"/>
        </w:rPr>
        <w:t xml:space="preserve"> </w:t>
      </w:r>
    </w:p>
    <w:p w14:paraId="06552976" w14:textId="2CF792C3" w:rsidR="00C2750E" w:rsidRDefault="00626418" w:rsidP="0026394B">
      <w:pPr>
        <w:pStyle w:val="NormalWeb"/>
        <w:spacing w:before="0" w:beforeAutospacing="0" w:after="0" w:afterAutospacing="0"/>
        <w:ind w:firstLine="709"/>
        <w:jc w:val="both"/>
        <w:rPr>
          <w:color w:val="000000" w:themeColor="text1"/>
          <w:sz w:val="28"/>
          <w:szCs w:val="28"/>
        </w:rPr>
      </w:pPr>
      <w:r w:rsidRPr="0026394B">
        <w:rPr>
          <w:color w:val="000000" w:themeColor="text1"/>
          <w:sz w:val="28"/>
          <w:szCs w:val="28"/>
        </w:rPr>
        <w:t>7.</w:t>
      </w:r>
      <w:r w:rsidRPr="0026394B">
        <w:rPr>
          <w:color w:val="000000" w:themeColor="text1"/>
          <w:sz w:val="28"/>
          <w:szCs w:val="28"/>
          <w:vertAlign w:val="superscript"/>
        </w:rPr>
        <w:t>2</w:t>
      </w:r>
      <w:r w:rsidR="003D120C">
        <w:rPr>
          <w:color w:val="000000" w:themeColor="text1"/>
          <w:sz w:val="28"/>
          <w:szCs w:val="28"/>
          <w:vertAlign w:val="superscript"/>
        </w:rPr>
        <w:t> </w:t>
      </w:r>
      <w:r w:rsidRPr="0026394B">
        <w:rPr>
          <w:color w:val="000000" w:themeColor="text1"/>
          <w:sz w:val="28"/>
          <w:szCs w:val="28"/>
        </w:rPr>
        <w:t>2.</w:t>
      </w:r>
      <w:r w:rsidR="00DB31B1">
        <w:rPr>
          <w:color w:val="000000" w:themeColor="text1"/>
          <w:sz w:val="28"/>
          <w:szCs w:val="28"/>
        </w:rPr>
        <w:t xml:space="preserve"> vairāk kā par </w:t>
      </w:r>
      <w:r w:rsidR="00EB2157" w:rsidRPr="0026394B">
        <w:rPr>
          <w:color w:val="000000" w:themeColor="text1"/>
          <w:sz w:val="28"/>
          <w:szCs w:val="28"/>
        </w:rPr>
        <w:t>20</w:t>
      </w:r>
      <w:r w:rsidR="00EB2157">
        <w:rPr>
          <w:color w:val="000000" w:themeColor="text1"/>
          <w:sz w:val="28"/>
          <w:szCs w:val="28"/>
        </w:rPr>
        <w:t> </w:t>
      </w:r>
      <w:r w:rsidR="00EB2157" w:rsidRPr="0026394B">
        <w:rPr>
          <w:color w:val="000000" w:themeColor="text1"/>
          <w:sz w:val="28"/>
          <w:szCs w:val="28"/>
        </w:rPr>
        <w:t>%</w:t>
      </w:r>
      <w:r w:rsidR="00955A63">
        <w:rPr>
          <w:color w:val="000000" w:themeColor="text1"/>
          <w:sz w:val="28"/>
          <w:szCs w:val="28"/>
        </w:rPr>
        <w:t>,</w:t>
      </w:r>
      <w:r w:rsidR="00955A63" w:rsidRPr="0026394B">
        <w:rPr>
          <w:rStyle w:val="Hyperlink"/>
          <w:color w:val="000000" w:themeColor="text1"/>
          <w:sz w:val="28"/>
          <w:szCs w:val="28"/>
          <w:u w:val="none"/>
        </w:rPr>
        <w:t xml:space="preserve"> salīdzinot ar </w:t>
      </w:r>
      <w:r w:rsidR="00955A63" w:rsidRPr="0026394B">
        <w:rPr>
          <w:color w:val="000000" w:themeColor="text1"/>
          <w:sz w:val="28"/>
          <w:szCs w:val="28"/>
          <w:shd w:val="clear" w:color="auto" w:fill="FFFFFF"/>
        </w:rPr>
        <w:t>vidējo apgrozījumu 2020. gada augustā, septembrī un oktobrī kopā</w:t>
      </w:r>
      <w:r w:rsidR="00955A63">
        <w:rPr>
          <w:color w:val="000000" w:themeColor="text1"/>
          <w:sz w:val="28"/>
          <w:szCs w:val="28"/>
          <w:shd w:val="clear" w:color="auto" w:fill="FFFFFF"/>
        </w:rPr>
        <w:t>,</w:t>
      </w:r>
      <w:r w:rsidR="00955A63" w:rsidRPr="0026394B">
        <w:rPr>
          <w:color w:val="000000" w:themeColor="text1"/>
          <w:sz w:val="28"/>
          <w:szCs w:val="28"/>
        </w:rPr>
        <w:t xml:space="preserve"> </w:t>
      </w:r>
      <w:r w:rsidR="00EB2157" w:rsidRPr="0026394B">
        <w:rPr>
          <w:color w:val="000000" w:themeColor="text1"/>
          <w:sz w:val="28"/>
          <w:szCs w:val="28"/>
        </w:rPr>
        <w:t>šo noteikumu 4.2.2. un 4.2.3.</w:t>
      </w:r>
      <w:r w:rsidR="00EB2157">
        <w:rPr>
          <w:color w:val="000000" w:themeColor="text1"/>
          <w:sz w:val="28"/>
          <w:szCs w:val="28"/>
        </w:rPr>
        <w:t> </w:t>
      </w:r>
      <w:r w:rsidR="00EB2157" w:rsidRPr="0026394B">
        <w:rPr>
          <w:color w:val="000000" w:themeColor="text1"/>
          <w:sz w:val="28"/>
          <w:szCs w:val="28"/>
        </w:rPr>
        <w:t xml:space="preserve">apakšpunktā </w:t>
      </w:r>
      <w:r w:rsidR="00EB2157">
        <w:rPr>
          <w:color w:val="000000" w:themeColor="text1"/>
          <w:sz w:val="28"/>
          <w:szCs w:val="28"/>
        </w:rPr>
        <w:t>minētajiem</w:t>
      </w:r>
      <w:r w:rsidR="00EB2157" w:rsidRPr="0026394B">
        <w:rPr>
          <w:color w:val="000000" w:themeColor="text1"/>
          <w:sz w:val="28"/>
          <w:szCs w:val="28"/>
        </w:rPr>
        <w:t xml:space="preserve"> uzņēmumiem</w:t>
      </w:r>
      <w:r w:rsidR="004A00A9" w:rsidRPr="0026394B">
        <w:rPr>
          <w:color w:val="000000" w:themeColor="text1"/>
          <w:sz w:val="28"/>
          <w:szCs w:val="28"/>
        </w:rPr>
        <w:t>.</w:t>
      </w:r>
      <w:r w:rsidR="0026394B">
        <w:rPr>
          <w:color w:val="000000" w:themeColor="text1"/>
          <w:sz w:val="28"/>
          <w:szCs w:val="28"/>
        </w:rPr>
        <w:t>"</w:t>
      </w:r>
      <w:r w:rsidR="002022E2" w:rsidRPr="0026394B">
        <w:rPr>
          <w:color w:val="000000" w:themeColor="text1"/>
          <w:sz w:val="28"/>
          <w:szCs w:val="28"/>
        </w:rPr>
        <w:t>;</w:t>
      </w:r>
    </w:p>
    <w:p w14:paraId="4B361771" w14:textId="77777777" w:rsidR="00905B70" w:rsidRPr="0026394B" w:rsidRDefault="00905B70" w:rsidP="0026394B">
      <w:pPr>
        <w:pStyle w:val="NormalWeb"/>
        <w:spacing w:before="0" w:beforeAutospacing="0" w:after="0" w:afterAutospacing="0"/>
        <w:ind w:firstLine="709"/>
        <w:jc w:val="both"/>
        <w:rPr>
          <w:color w:val="000000" w:themeColor="text1"/>
          <w:sz w:val="28"/>
          <w:szCs w:val="28"/>
        </w:rPr>
      </w:pPr>
    </w:p>
    <w:p w14:paraId="6C2DCDA8" w14:textId="752E23D0" w:rsidR="00FD50D6" w:rsidRDefault="00A674E7"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sidRPr="0026394B">
        <w:rPr>
          <w:rFonts w:ascii="Times New Roman" w:hAnsi="Times New Roman" w:cs="Times New Roman"/>
          <w:color w:val="000000" w:themeColor="text1"/>
          <w:sz w:val="28"/>
          <w:szCs w:val="28"/>
        </w:rPr>
        <w:t>1.</w:t>
      </w:r>
      <w:r w:rsidR="00BE1DB0" w:rsidRPr="0026394B">
        <w:rPr>
          <w:rFonts w:ascii="Times New Roman" w:hAnsi="Times New Roman" w:cs="Times New Roman"/>
          <w:color w:val="000000" w:themeColor="text1"/>
          <w:sz w:val="28"/>
          <w:szCs w:val="28"/>
        </w:rPr>
        <w:t>5</w:t>
      </w:r>
      <w:r w:rsidRPr="0026394B">
        <w:rPr>
          <w:rFonts w:ascii="Times New Roman" w:hAnsi="Times New Roman" w:cs="Times New Roman"/>
          <w:color w:val="000000" w:themeColor="text1"/>
          <w:sz w:val="28"/>
          <w:szCs w:val="28"/>
        </w:rPr>
        <w:t xml:space="preserve">. </w:t>
      </w:r>
      <w:r w:rsidR="002022E2" w:rsidRPr="0026394B">
        <w:rPr>
          <w:rFonts w:ascii="Times New Roman" w:hAnsi="Times New Roman" w:cs="Times New Roman"/>
          <w:color w:val="000000" w:themeColor="text1"/>
          <w:sz w:val="28"/>
          <w:szCs w:val="28"/>
        </w:rPr>
        <w:t>i</w:t>
      </w:r>
      <w:r w:rsidR="00706419" w:rsidRPr="0026394B">
        <w:rPr>
          <w:rFonts w:ascii="Times New Roman" w:hAnsi="Times New Roman" w:cs="Times New Roman"/>
          <w:color w:val="000000" w:themeColor="text1"/>
          <w:sz w:val="28"/>
          <w:szCs w:val="28"/>
        </w:rPr>
        <w:t xml:space="preserve">zteikt </w:t>
      </w:r>
      <w:r w:rsidR="00AE2950" w:rsidRPr="0026394B">
        <w:rPr>
          <w:rFonts w:ascii="Times New Roman" w:hAnsi="Times New Roman" w:cs="Times New Roman"/>
          <w:color w:val="000000" w:themeColor="text1"/>
          <w:sz w:val="28"/>
          <w:szCs w:val="28"/>
        </w:rPr>
        <w:t>9.3</w:t>
      </w:r>
      <w:r w:rsidR="00FD50D6" w:rsidRPr="0026394B">
        <w:rPr>
          <w:rFonts w:ascii="Times New Roman" w:hAnsi="Times New Roman" w:cs="Times New Roman"/>
          <w:color w:val="000000" w:themeColor="text1"/>
          <w:sz w:val="28"/>
          <w:szCs w:val="28"/>
        </w:rPr>
        <w:t>.</w:t>
      </w:r>
      <w:r w:rsidR="00AE2950" w:rsidRPr="0026394B">
        <w:rPr>
          <w:rFonts w:ascii="Times New Roman" w:hAnsi="Times New Roman" w:cs="Times New Roman"/>
          <w:color w:val="000000" w:themeColor="text1"/>
          <w:sz w:val="28"/>
          <w:szCs w:val="28"/>
        </w:rPr>
        <w:t xml:space="preserve"> apakš</w:t>
      </w:r>
      <w:r w:rsidR="00FD50D6" w:rsidRPr="0026394B">
        <w:rPr>
          <w:rFonts w:ascii="Times New Roman" w:hAnsi="Times New Roman" w:cs="Times New Roman"/>
          <w:color w:val="000000" w:themeColor="text1"/>
          <w:sz w:val="28"/>
          <w:szCs w:val="28"/>
        </w:rPr>
        <w:t>punktu šādā redakcijā:</w:t>
      </w:r>
    </w:p>
    <w:p w14:paraId="0620D3A2" w14:textId="77777777" w:rsidR="00905B70" w:rsidRPr="0026394B" w:rsidRDefault="00905B70"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p>
    <w:p w14:paraId="3294EC71" w14:textId="52722E8B" w:rsidR="00BD1B32" w:rsidRP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t>"</w:t>
      </w:r>
      <w:r w:rsidR="00233B8D" w:rsidRPr="0026394B">
        <w:rPr>
          <w:rStyle w:val="normaltextrun"/>
          <w:rFonts w:ascii="Times New Roman" w:hAnsi="Times New Roman" w:cs="Times New Roman"/>
          <w:color w:val="000000" w:themeColor="text1"/>
          <w:position w:val="1"/>
          <w:sz w:val="28"/>
          <w:szCs w:val="28"/>
        </w:rPr>
        <w:t>9.3. </w:t>
      </w:r>
      <w:r w:rsidR="00AF1E62" w:rsidRPr="0026394B">
        <w:rPr>
          <w:rFonts w:ascii="Times New Roman" w:hAnsi="Times New Roman" w:cs="Times New Roman"/>
          <w:color w:val="000000" w:themeColor="text1"/>
          <w:position w:val="1"/>
          <w:sz w:val="28"/>
          <w:szCs w:val="28"/>
        </w:rPr>
        <w:t xml:space="preserve">apliecinājums, ka uzņēmumam atbalsta periodā ir apgrozījuma kritums atbilstoši šo noteikumu 4.2.1., 4.2.2., 4.2.3. vai 4.2.4. apakšpunktam un atbalsts tiks izlietots </w:t>
      </w:r>
      <w:r w:rsidR="00787DBB" w:rsidRPr="0026394B">
        <w:rPr>
          <w:rFonts w:ascii="Times New Roman" w:hAnsi="Times New Roman" w:cs="Times New Roman"/>
          <w:color w:val="000000" w:themeColor="text1"/>
          <w:position w:val="1"/>
          <w:sz w:val="28"/>
          <w:szCs w:val="28"/>
          <w:lang w:val="pt-BR"/>
        </w:rPr>
        <w:t>līdz 2021. gada 31. jūlijam</w:t>
      </w:r>
      <w:r w:rsidR="00787DBB" w:rsidRPr="0026394B">
        <w:rPr>
          <w:rFonts w:ascii="Times New Roman" w:hAnsi="Times New Roman" w:cs="Times New Roman"/>
          <w:color w:val="000000" w:themeColor="text1"/>
          <w:position w:val="1"/>
          <w:sz w:val="28"/>
          <w:szCs w:val="28"/>
        </w:rPr>
        <w:t xml:space="preserve"> </w:t>
      </w:r>
      <w:r w:rsidR="002022E2" w:rsidRPr="0026394B">
        <w:rPr>
          <w:rFonts w:ascii="Times New Roman" w:hAnsi="Times New Roman" w:cs="Times New Roman"/>
          <w:color w:val="000000" w:themeColor="text1"/>
          <w:position w:val="1"/>
          <w:sz w:val="28"/>
          <w:szCs w:val="28"/>
        </w:rPr>
        <w:t>vai</w:t>
      </w:r>
      <w:r w:rsidR="00787DBB" w:rsidRPr="0026394B">
        <w:rPr>
          <w:rFonts w:ascii="Times New Roman" w:hAnsi="Times New Roman" w:cs="Times New Roman"/>
          <w:color w:val="000000" w:themeColor="text1"/>
          <w:position w:val="1"/>
          <w:sz w:val="28"/>
          <w:szCs w:val="28"/>
        </w:rPr>
        <w:t xml:space="preserve"> ne vēlāk kā divu mēnešu laikā no </w:t>
      </w:r>
      <w:r w:rsidR="002022E2" w:rsidRPr="0026394B">
        <w:rPr>
          <w:rFonts w:ascii="Times New Roman" w:hAnsi="Times New Roman" w:cs="Times New Roman"/>
          <w:color w:val="000000" w:themeColor="text1"/>
          <w:position w:val="1"/>
          <w:sz w:val="28"/>
          <w:szCs w:val="28"/>
        </w:rPr>
        <w:t>Valsts ieņēmumu dienesta</w:t>
      </w:r>
      <w:r w:rsidR="00787DBB" w:rsidRPr="0026394B">
        <w:rPr>
          <w:rFonts w:ascii="Times New Roman" w:hAnsi="Times New Roman" w:cs="Times New Roman"/>
          <w:color w:val="000000" w:themeColor="text1"/>
          <w:position w:val="1"/>
          <w:sz w:val="28"/>
          <w:szCs w:val="28"/>
        </w:rPr>
        <w:t xml:space="preserve"> lēmuma pieņemšanas</w:t>
      </w:r>
      <w:r w:rsidR="002022E2" w:rsidRPr="0026394B">
        <w:rPr>
          <w:rFonts w:ascii="Times New Roman" w:hAnsi="Times New Roman" w:cs="Times New Roman"/>
          <w:color w:val="000000" w:themeColor="text1"/>
          <w:position w:val="1"/>
          <w:sz w:val="28"/>
          <w:szCs w:val="28"/>
        </w:rPr>
        <w:t xml:space="preserve"> brīža</w:t>
      </w:r>
      <w:r w:rsidR="00AF1E62" w:rsidRPr="0026394B">
        <w:rPr>
          <w:rFonts w:ascii="Times New Roman" w:hAnsi="Times New Roman" w:cs="Times New Roman"/>
          <w:color w:val="000000" w:themeColor="text1"/>
          <w:position w:val="1"/>
          <w:sz w:val="28"/>
          <w:szCs w:val="28"/>
        </w:rPr>
        <w:t>, lai kompensētu apgrozāmo līdzekļu plūsmas kritumu, kas saistīts ar Covid-19 infekcijas otro izplatīšanās vilni</w:t>
      </w:r>
      <w:r w:rsidR="00B73C1F" w:rsidRPr="0026394B">
        <w:rPr>
          <w:rStyle w:val="normaltextrun"/>
          <w:rFonts w:ascii="Times New Roman" w:hAnsi="Times New Roman" w:cs="Times New Roman"/>
          <w:color w:val="000000" w:themeColor="text1"/>
          <w:position w:val="1"/>
          <w:sz w:val="28"/>
          <w:szCs w:val="28"/>
        </w:rPr>
        <w:t>;</w:t>
      </w:r>
      <w:r>
        <w:rPr>
          <w:rFonts w:ascii="Times New Roman" w:hAnsi="Times New Roman" w:cs="Times New Roman"/>
          <w:color w:val="000000" w:themeColor="text1"/>
          <w:sz w:val="28"/>
          <w:szCs w:val="28"/>
          <w:shd w:val="clear" w:color="auto" w:fill="FFFFFF"/>
        </w:rPr>
        <w:t>"</w:t>
      </w:r>
      <w:r w:rsidR="002022E2" w:rsidRPr="0026394B">
        <w:rPr>
          <w:rFonts w:ascii="Times New Roman" w:hAnsi="Times New Roman" w:cs="Times New Roman"/>
          <w:color w:val="000000" w:themeColor="text1"/>
          <w:sz w:val="28"/>
          <w:szCs w:val="28"/>
          <w:shd w:val="clear" w:color="auto" w:fill="FFFFFF"/>
        </w:rPr>
        <w:t>;</w:t>
      </w:r>
    </w:p>
    <w:p w14:paraId="5224840D" w14:textId="1CCE71D0" w:rsidR="00CF66AB" w:rsidRPr="0026394B" w:rsidRDefault="00CF66A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p>
    <w:p w14:paraId="1FF8C1AF" w14:textId="36F0E7D8" w:rsidR="00926E1C" w:rsidRPr="0026394B" w:rsidRDefault="00926E1C"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1.</w:t>
      </w:r>
      <w:r w:rsidR="00BE1DB0" w:rsidRPr="0026394B">
        <w:rPr>
          <w:rFonts w:ascii="Times New Roman" w:hAnsi="Times New Roman" w:cs="Times New Roman"/>
          <w:color w:val="000000" w:themeColor="text1"/>
          <w:sz w:val="28"/>
          <w:szCs w:val="28"/>
          <w:shd w:val="clear" w:color="auto" w:fill="FFFFFF"/>
        </w:rPr>
        <w:t>6</w:t>
      </w:r>
      <w:r w:rsidRPr="0026394B">
        <w:rPr>
          <w:rFonts w:ascii="Times New Roman" w:hAnsi="Times New Roman" w:cs="Times New Roman"/>
          <w:color w:val="000000" w:themeColor="text1"/>
          <w:sz w:val="28"/>
          <w:szCs w:val="28"/>
          <w:shd w:val="clear" w:color="auto" w:fill="FFFFFF"/>
        </w:rPr>
        <w:t xml:space="preserve">. </w:t>
      </w:r>
      <w:r w:rsidR="002022E2" w:rsidRPr="0026394B">
        <w:rPr>
          <w:rFonts w:ascii="Times New Roman" w:hAnsi="Times New Roman" w:cs="Times New Roman"/>
          <w:color w:val="000000" w:themeColor="text1"/>
          <w:sz w:val="28"/>
          <w:szCs w:val="28"/>
          <w:shd w:val="clear" w:color="auto" w:fill="FFFFFF"/>
        </w:rPr>
        <w:t>s</w:t>
      </w:r>
      <w:r w:rsidRPr="0026394B">
        <w:rPr>
          <w:rFonts w:ascii="Times New Roman" w:hAnsi="Times New Roman" w:cs="Times New Roman"/>
          <w:color w:val="000000" w:themeColor="text1"/>
          <w:sz w:val="28"/>
          <w:szCs w:val="28"/>
          <w:shd w:val="clear" w:color="auto" w:fill="FFFFFF"/>
        </w:rPr>
        <w:t>vītrot 12.</w:t>
      </w:r>
      <w:r w:rsidR="00DB31B1">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punktu</w:t>
      </w:r>
      <w:r w:rsidR="002022E2" w:rsidRPr="0026394B">
        <w:rPr>
          <w:rFonts w:ascii="Times New Roman" w:hAnsi="Times New Roman" w:cs="Times New Roman"/>
          <w:color w:val="000000" w:themeColor="text1"/>
          <w:sz w:val="28"/>
          <w:szCs w:val="28"/>
          <w:shd w:val="clear" w:color="auto" w:fill="FFFFFF"/>
        </w:rPr>
        <w:t>;</w:t>
      </w:r>
    </w:p>
    <w:p w14:paraId="5924FE49" w14:textId="18666836" w:rsidR="002853B5" w:rsidRPr="0026394B" w:rsidRDefault="00320019" w:rsidP="0026394B">
      <w:pPr>
        <w:spacing w:after="0" w:line="240" w:lineRule="auto"/>
        <w:ind w:firstLine="709"/>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1.</w:t>
      </w:r>
      <w:r w:rsidR="00BE1DB0" w:rsidRPr="0026394B">
        <w:rPr>
          <w:rFonts w:ascii="Times New Roman" w:hAnsi="Times New Roman" w:cs="Times New Roman"/>
          <w:color w:val="000000" w:themeColor="text1"/>
          <w:sz w:val="28"/>
          <w:szCs w:val="28"/>
          <w:shd w:val="clear" w:color="auto" w:fill="FFFFFF"/>
        </w:rPr>
        <w:t>7</w:t>
      </w:r>
      <w:r w:rsidRPr="0026394B">
        <w:rPr>
          <w:rFonts w:ascii="Times New Roman" w:hAnsi="Times New Roman" w:cs="Times New Roman"/>
          <w:color w:val="000000" w:themeColor="text1"/>
          <w:sz w:val="28"/>
          <w:szCs w:val="28"/>
          <w:shd w:val="clear" w:color="auto" w:fill="FFFFFF"/>
        </w:rPr>
        <w:t xml:space="preserve">. </w:t>
      </w:r>
      <w:r w:rsidR="002022E2" w:rsidRPr="0026394B">
        <w:rPr>
          <w:rFonts w:ascii="Times New Roman" w:hAnsi="Times New Roman" w:cs="Times New Roman"/>
          <w:color w:val="000000" w:themeColor="text1"/>
          <w:sz w:val="28"/>
          <w:szCs w:val="28"/>
          <w:shd w:val="clear" w:color="auto" w:fill="FFFFFF"/>
        </w:rPr>
        <w:t>i</w:t>
      </w:r>
      <w:r w:rsidR="00D05097" w:rsidRPr="0026394B">
        <w:rPr>
          <w:rFonts w:ascii="Times New Roman" w:hAnsi="Times New Roman" w:cs="Times New Roman"/>
          <w:color w:val="000000" w:themeColor="text1"/>
          <w:sz w:val="28"/>
          <w:szCs w:val="28"/>
          <w:shd w:val="clear" w:color="auto" w:fill="FFFFFF"/>
        </w:rPr>
        <w:t xml:space="preserve">zteikt </w:t>
      </w:r>
      <w:r w:rsidR="002853B5" w:rsidRPr="0026394B">
        <w:rPr>
          <w:rFonts w:ascii="Times New Roman" w:hAnsi="Times New Roman" w:cs="Times New Roman"/>
          <w:color w:val="000000" w:themeColor="text1"/>
          <w:sz w:val="28"/>
          <w:szCs w:val="28"/>
          <w:shd w:val="clear" w:color="auto" w:fill="FFFFFF"/>
        </w:rPr>
        <w:t>16.3.</w:t>
      </w:r>
      <w:r w:rsidR="00110C20" w:rsidRPr="0026394B">
        <w:rPr>
          <w:rFonts w:ascii="Times New Roman" w:hAnsi="Times New Roman" w:cs="Times New Roman"/>
          <w:color w:val="000000" w:themeColor="text1"/>
          <w:sz w:val="28"/>
          <w:szCs w:val="28"/>
          <w:shd w:val="clear" w:color="auto" w:fill="FFFFFF"/>
        </w:rPr>
        <w:t>, 16.4</w:t>
      </w:r>
      <w:r w:rsidR="00060898">
        <w:rPr>
          <w:rFonts w:ascii="Times New Roman" w:hAnsi="Times New Roman" w:cs="Times New Roman"/>
          <w:color w:val="000000" w:themeColor="text1"/>
          <w:sz w:val="28"/>
          <w:szCs w:val="28"/>
          <w:shd w:val="clear" w:color="auto" w:fill="FFFFFF"/>
        </w:rPr>
        <w:t>. un</w:t>
      </w:r>
      <w:r w:rsidR="007B0C50" w:rsidRPr="0026394B">
        <w:rPr>
          <w:rFonts w:ascii="Times New Roman" w:hAnsi="Times New Roman" w:cs="Times New Roman"/>
          <w:color w:val="000000" w:themeColor="text1"/>
          <w:sz w:val="28"/>
          <w:szCs w:val="28"/>
          <w:shd w:val="clear" w:color="auto" w:fill="FFFFFF"/>
        </w:rPr>
        <w:t xml:space="preserve"> </w:t>
      </w:r>
      <w:r w:rsidR="00235362" w:rsidRPr="0026394B">
        <w:rPr>
          <w:rFonts w:ascii="Times New Roman" w:hAnsi="Times New Roman" w:cs="Times New Roman"/>
          <w:color w:val="000000" w:themeColor="text1"/>
          <w:sz w:val="28"/>
          <w:szCs w:val="28"/>
          <w:shd w:val="clear" w:color="auto" w:fill="FFFFFF"/>
        </w:rPr>
        <w:t>16.5.</w:t>
      </w:r>
      <w:r w:rsidR="002853B5" w:rsidRPr="0026394B">
        <w:rPr>
          <w:rFonts w:ascii="Times New Roman" w:hAnsi="Times New Roman" w:cs="Times New Roman"/>
          <w:color w:val="000000" w:themeColor="text1"/>
          <w:sz w:val="28"/>
          <w:szCs w:val="28"/>
          <w:shd w:val="clear" w:color="auto" w:fill="FFFFFF"/>
        </w:rPr>
        <w:t xml:space="preserve"> apakšpunktu šādā redakcijā</w:t>
      </w:r>
      <w:r w:rsidR="00B73FE5" w:rsidRPr="0026394B">
        <w:rPr>
          <w:rFonts w:ascii="Times New Roman" w:hAnsi="Times New Roman" w:cs="Times New Roman"/>
          <w:color w:val="000000" w:themeColor="text1"/>
          <w:sz w:val="28"/>
          <w:szCs w:val="28"/>
          <w:shd w:val="clear" w:color="auto" w:fill="FFFFFF"/>
        </w:rPr>
        <w:t>:</w:t>
      </w:r>
    </w:p>
    <w:p w14:paraId="0569108F" w14:textId="77777777" w:rsidR="0026394B" w:rsidRDefault="0026394B" w:rsidP="0026394B">
      <w:pPr>
        <w:spacing w:after="0" w:line="240" w:lineRule="auto"/>
        <w:ind w:firstLine="709"/>
        <w:jc w:val="both"/>
        <w:rPr>
          <w:rFonts w:ascii="Times New Roman" w:eastAsia="Times New Roman" w:hAnsi="Times New Roman" w:cs="Times New Roman"/>
          <w:color w:val="000000" w:themeColor="text1"/>
          <w:sz w:val="28"/>
          <w:szCs w:val="28"/>
          <w:lang w:eastAsia="lv-LV"/>
        </w:rPr>
      </w:pPr>
    </w:p>
    <w:p w14:paraId="1760C9F4" w14:textId="3E688008" w:rsidR="00B52A1C" w:rsidRPr="0026394B" w:rsidRDefault="0026394B" w:rsidP="0026394B">
      <w:pPr>
        <w:spacing w:after="0" w:line="240" w:lineRule="auto"/>
        <w:ind w:firstLine="709"/>
        <w:jc w:val="both"/>
        <w:rPr>
          <w:rFonts w:ascii="Times New Roman" w:eastAsia="Times New Roman" w:hAnsi="Times New Roman" w:cs="Times New Roman"/>
          <w:color w:val="000000" w:themeColor="text1"/>
          <w:sz w:val="28"/>
          <w:szCs w:val="28"/>
          <w:lang w:eastAsia="lv-LV"/>
        </w:rPr>
      </w:pPr>
      <w:r>
        <w:rPr>
          <w:rFonts w:ascii="Times New Roman" w:eastAsia="Times New Roman" w:hAnsi="Times New Roman" w:cs="Times New Roman"/>
          <w:color w:val="000000" w:themeColor="text1"/>
          <w:sz w:val="28"/>
          <w:szCs w:val="28"/>
          <w:lang w:eastAsia="lv-LV"/>
        </w:rPr>
        <w:t>"</w:t>
      </w:r>
      <w:r w:rsidR="00F926DE" w:rsidRPr="0026394B">
        <w:rPr>
          <w:rFonts w:ascii="Times New Roman" w:eastAsia="Times New Roman" w:hAnsi="Times New Roman" w:cs="Times New Roman"/>
          <w:color w:val="000000" w:themeColor="text1"/>
          <w:sz w:val="28"/>
          <w:szCs w:val="28"/>
          <w:lang w:eastAsia="lv-LV"/>
        </w:rPr>
        <w:t>16.3. ja uzņēmums ir izslēgts no Valsts ieņēmumu dienesta pievienotās vērtības nodokļa maksātāju reģistra (izņemot gadījumu, ja tas izslēgts pēc savas iniciatīvas</w:t>
      </w:r>
      <w:r w:rsidR="00092DA5" w:rsidRPr="0026394B">
        <w:rPr>
          <w:rFonts w:ascii="Times New Roman" w:hAnsi="Times New Roman" w:cs="Times New Roman"/>
          <w:color w:val="000000" w:themeColor="text1"/>
          <w:sz w:val="28"/>
          <w:szCs w:val="28"/>
        </w:rPr>
        <w:t xml:space="preserve"> vai </w:t>
      </w:r>
      <w:r w:rsidR="005952F2" w:rsidRPr="0026394B">
        <w:rPr>
          <w:rFonts w:ascii="Times New Roman" w:hAnsi="Times New Roman" w:cs="Times New Roman"/>
          <w:color w:val="000000" w:themeColor="text1"/>
          <w:sz w:val="28"/>
          <w:szCs w:val="28"/>
        </w:rPr>
        <w:t xml:space="preserve">ir izpildījis Valsts ieņēmumu dienesta prasības un pārkāpumu novērsis, bet </w:t>
      </w:r>
      <w:r w:rsidR="00092DA5" w:rsidRPr="0026394B">
        <w:rPr>
          <w:rFonts w:ascii="Times New Roman" w:hAnsi="Times New Roman" w:cs="Times New Roman"/>
          <w:color w:val="000000" w:themeColor="text1"/>
          <w:sz w:val="28"/>
          <w:szCs w:val="28"/>
        </w:rPr>
        <w:t>nav atkārtoti reģistrā reģistrēts, jo uz to nav attiecināmas Pievienotās vērtības nodokļa likuma prasības par obligātu reģistrāciju</w:t>
      </w:r>
      <w:r w:rsidR="00F926DE" w:rsidRPr="0026394B">
        <w:rPr>
          <w:rFonts w:ascii="Times New Roman" w:eastAsia="Times New Roman" w:hAnsi="Times New Roman" w:cs="Times New Roman"/>
          <w:color w:val="000000" w:themeColor="text1"/>
          <w:sz w:val="28"/>
          <w:szCs w:val="28"/>
          <w:lang w:eastAsia="lv-LV"/>
        </w:rPr>
        <w:t xml:space="preserve">) </w:t>
      </w:r>
      <w:r w:rsidR="00463985" w:rsidRPr="0026394B">
        <w:rPr>
          <w:rFonts w:ascii="Times New Roman" w:eastAsia="Times New Roman" w:hAnsi="Times New Roman" w:cs="Times New Roman"/>
          <w:color w:val="000000" w:themeColor="text1"/>
          <w:sz w:val="28"/>
          <w:szCs w:val="28"/>
          <w:lang w:eastAsia="lv-LV"/>
        </w:rPr>
        <w:t xml:space="preserve">un nav </w:t>
      </w:r>
      <w:r w:rsidR="00716C14">
        <w:rPr>
          <w:rFonts w:ascii="Times New Roman" w:eastAsia="Times New Roman" w:hAnsi="Times New Roman" w:cs="Times New Roman"/>
          <w:color w:val="000000" w:themeColor="text1"/>
          <w:sz w:val="28"/>
          <w:szCs w:val="28"/>
          <w:lang w:eastAsia="lv-LV"/>
        </w:rPr>
        <w:t>tajā</w:t>
      </w:r>
      <w:r w:rsidR="00DB31B1">
        <w:rPr>
          <w:rFonts w:ascii="Times New Roman" w:eastAsia="Times New Roman" w:hAnsi="Times New Roman" w:cs="Times New Roman"/>
          <w:color w:val="000000" w:themeColor="text1"/>
          <w:sz w:val="28"/>
          <w:szCs w:val="28"/>
          <w:lang w:eastAsia="lv-LV"/>
        </w:rPr>
        <w:t xml:space="preserve"> </w:t>
      </w:r>
      <w:r w:rsidR="00463985" w:rsidRPr="0026394B">
        <w:rPr>
          <w:rFonts w:ascii="Times New Roman" w:eastAsia="Times New Roman" w:hAnsi="Times New Roman" w:cs="Times New Roman"/>
          <w:color w:val="000000" w:themeColor="text1"/>
          <w:sz w:val="28"/>
          <w:szCs w:val="28"/>
          <w:lang w:eastAsia="lv-LV"/>
        </w:rPr>
        <w:t xml:space="preserve">atjaunots </w:t>
      </w:r>
      <w:r w:rsidR="00F926DE" w:rsidRPr="0026394B">
        <w:rPr>
          <w:rFonts w:ascii="Times New Roman" w:eastAsia="Times New Roman" w:hAnsi="Times New Roman" w:cs="Times New Roman"/>
          <w:color w:val="000000" w:themeColor="text1"/>
          <w:sz w:val="28"/>
          <w:szCs w:val="28"/>
          <w:lang w:eastAsia="lv-LV"/>
        </w:rPr>
        <w:t xml:space="preserve">vai </w:t>
      </w:r>
      <w:r w:rsidR="00DB31B1" w:rsidRPr="0026394B">
        <w:rPr>
          <w:rFonts w:ascii="Times New Roman" w:eastAsia="Times New Roman" w:hAnsi="Times New Roman" w:cs="Times New Roman"/>
          <w:color w:val="000000" w:themeColor="text1"/>
          <w:sz w:val="28"/>
          <w:szCs w:val="28"/>
          <w:lang w:eastAsia="lv-LV"/>
        </w:rPr>
        <w:t xml:space="preserve">pēdējo divu gadu laikā </w:t>
      </w:r>
      <w:r w:rsidR="00F926DE" w:rsidRPr="0026394B">
        <w:rPr>
          <w:rFonts w:ascii="Times New Roman" w:eastAsia="Times New Roman" w:hAnsi="Times New Roman" w:cs="Times New Roman"/>
          <w:color w:val="000000" w:themeColor="text1"/>
          <w:sz w:val="28"/>
          <w:szCs w:val="28"/>
          <w:lang w:eastAsia="lv-LV"/>
        </w:rPr>
        <w:t>tam ir bijusi apturēta saimnieciskā darbība</w:t>
      </w:r>
      <w:r w:rsidR="009B1580" w:rsidRPr="0026394B">
        <w:rPr>
          <w:rFonts w:ascii="Times New Roman" w:eastAsia="Times New Roman" w:hAnsi="Times New Roman" w:cs="Times New Roman"/>
          <w:color w:val="000000" w:themeColor="text1"/>
          <w:sz w:val="28"/>
          <w:szCs w:val="28"/>
          <w:lang w:eastAsia="lv-LV"/>
        </w:rPr>
        <w:t>;</w:t>
      </w:r>
    </w:p>
    <w:p w14:paraId="70D267AE" w14:textId="0279D804" w:rsidR="00DF5C73" w:rsidRPr="0026394B" w:rsidRDefault="00537D9B" w:rsidP="0026394B">
      <w:pPr>
        <w:spacing w:after="0" w:line="240" w:lineRule="auto"/>
        <w:ind w:firstLine="709"/>
        <w:jc w:val="both"/>
        <w:rPr>
          <w:rFonts w:ascii="Times New Roman" w:eastAsia="Times New Roman" w:hAnsi="Times New Roman" w:cs="Times New Roman"/>
          <w:color w:val="000000" w:themeColor="text1"/>
          <w:sz w:val="28"/>
          <w:szCs w:val="28"/>
          <w:lang w:eastAsia="lv-LV"/>
        </w:rPr>
      </w:pPr>
      <w:r w:rsidRPr="0026394B">
        <w:rPr>
          <w:rFonts w:ascii="Times New Roman" w:hAnsi="Times New Roman" w:cs="Times New Roman"/>
          <w:color w:val="000000" w:themeColor="text1"/>
          <w:sz w:val="28"/>
          <w:szCs w:val="28"/>
          <w:shd w:val="clear" w:color="auto" w:fill="FFFFFF"/>
        </w:rPr>
        <w:t xml:space="preserve">16.4. </w:t>
      </w:r>
      <w:r w:rsidR="00DF5C73" w:rsidRPr="0026394B">
        <w:rPr>
          <w:rFonts w:ascii="Times New Roman" w:hAnsi="Times New Roman" w:cs="Times New Roman"/>
          <w:color w:val="000000" w:themeColor="text1"/>
          <w:sz w:val="28"/>
          <w:szCs w:val="28"/>
          <w:shd w:val="clear" w:color="auto" w:fill="FFFFFF"/>
        </w:rPr>
        <w:t>ja uzņēmums atbilst vienam no šādiem nosacījumiem:</w:t>
      </w:r>
    </w:p>
    <w:p w14:paraId="52E08202" w14:textId="1BF84D32" w:rsidR="00DF5C73" w:rsidRPr="0026394B" w:rsidRDefault="00DF5C73" w:rsidP="00263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 xml:space="preserve">16.4.1. </w:t>
      </w:r>
      <w:bookmarkStart w:id="4" w:name="_Hlk70021262"/>
      <w:r w:rsidRPr="0026394B">
        <w:rPr>
          <w:rFonts w:ascii="Times New Roman" w:hAnsi="Times New Roman" w:cs="Times New Roman"/>
          <w:color w:val="000000" w:themeColor="text1"/>
          <w:sz w:val="28"/>
          <w:szCs w:val="28"/>
          <w:shd w:val="clear" w:color="auto" w:fill="FFFFFF"/>
        </w:rPr>
        <w:t>iepriekšējo sešu mēnešu laikā (</w:t>
      </w:r>
      <w:r w:rsidR="00BD1F25" w:rsidRPr="0026394B">
        <w:rPr>
          <w:rFonts w:ascii="Times New Roman" w:hAnsi="Times New Roman" w:cs="Times New Roman"/>
          <w:color w:val="000000" w:themeColor="text1"/>
          <w:sz w:val="28"/>
          <w:szCs w:val="28"/>
          <w:shd w:val="clear" w:color="auto" w:fill="FFFFFF"/>
        </w:rPr>
        <w:t>2020.</w:t>
      </w:r>
      <w:r w:rsidR="00716C14">
        <w:rPr>
          <w:rFonts w:ascii="Times New Roman" w:hAnsi="Times New Roman" w:cs="Times New Roman"/>
          <w:color w:val="000000" w:themeColor="text1"/>
          <w:sz w:val="28"/>
          <w:szCs w:val="28"/>
          <w:shd w:val="clear" w:color="auto" w:fill="FFFFFF"/>
        </w:rPr>
        <w:t> </w:t>
      </w:r>
      <w:r w:rsidR="00BD1F25" w:rsidRPr="0026394B">
        <w:rPr>
          <w:rFonts w:ascii="Times New Roman" w:hAnsi="Times New Roman" w:cs="Times New Roman"/>
          <w:color w:val="000000" w:themeColor="text1"/>
          <w:sz w:val="28"/>
          <w:szCs w:val="28"/>
          <w:shd w:val="clear" w:color="auto" w:fill="FFFFFF"/>
        </w:rPr>
        <w:t xml:space="preserve">gada </w:t>
      </w:r>
      <w:r w:rsidRPr="0026394B">
        <w:rPr>
          <w:rFonts w:ascii="Times New Roman" w:hAnsi="Times New Roman" w:cs="Times New Roman"/>
          <w:color w:val="000000" w:themeColor="text1"/>
          <w:sz w:val="28"/>
          <w:szCs w:val="28"/>
          <w:shd w:val="clear" w:color="auto" w:fill="FFFFFF"/>
        </w:rPr>
        <w:t>maijā, jūnijā, jūlijā, augustā, septembrī</w:t>
      </w:r>
      <w:r w:rsidR="00BD1F25" w:rsidRPr="0026394B">
        <w:rPr>
          <w:rFonts w:ascii="Times New Roman" w:hAnsi="Times New Roman" w:cs="Times New Roman"/>
          <w:color w:val="000000" w:themeColor="text1"/>
          <w:sz w:val="28"/>
          <w:szCs w:val="28"/>
          <w:shd w:val="clear" w:color="auto" w:fill="FFFFFF"/>
        </w:rPr>
        <w:t xml:space="preserve"> un </w:t>
      </w:r>
      <w:r w:rsidRPr="0026394B">
        <w:rPr>
          <w:rFonts w:ascii="Times New Roman" w:hAnsi="Times New Roman" w:cs="Times New Roman"/>
          <w:color w:val="000000" w:themeColor="text1"/>
          <w:sz w:val="28"/>
          <w:szCs w:val="28"/>
          <w:shd w:val="clear" w:color="auto" w:fill="FFFFFF"/>
        </w:rPr>
        <w:t>oktobrī) pirms ārkārtējās situācijas izsludināšanas 2020.</w:t>
      </w:r>
      <w:r w:rsidR="00716C14">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gada novembrī un 2019.</w:t>
      </w:r>
      <w:r w:rsidR="00716C14">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 xml:space="preserve">gada </w:t>
      </w:r>
      <w:r w:rsidR="00F62735" w:rsidRPr="0026394B">
        <w:rPr>
          <w:rFonts w:ascii="Times New Roman" w:hAnsi="Times New Roman" w:cs="Times New Roman"/>
          <w:color w:val="000000" w:themeColor="text1"/>
          <w:sz w:val="28"/>
          <w:szCs w:val="28"/>
        </w:rPr>
        <w:t xml:space="preserve">brīvi izvēlētu </w:t>
      </w:r>
      <w:r w:rsidRPr="0026394B">
        <w:rPr>
          <w:rFonts w:ascii="Times New Roman" w:hAnsi="Times New Roman" w:cs="Times New Roman"/>
          <w:color w:val="000000" w:themeColor="text1"/>
          <w:sz w:val="28"/>
          <w:szCs w:val="28"/>
          <w:shd w:val="clear" w:color="auto" w:fill="FFFFFF"/>
        </w:rPr>
        <w:t xml:space="preserve">sešu mēnešu laikā Valsts ieņēmumu dienesta administrētos nodokļus vidēji mēnesī aprēķinājis mazāk nekā 200 </w:t>
      </w:r>
      <w:r w:rsidRPr="0026394B">
        <w:rPr>
          <w:rFonts w:ascii="Times New Roman" w:hAnsi="Times New Roman" w:cs="Times New Roman"/>
          <w:i/>
          <w:color w:val="000000" w:themeColor="text1"/>
          <w:sz w:val="28"/>
          <w:szCs w:val="28"/>
          <w:shd w:val="clear" w:color="auto" w:fill="FFFFFF"/>
        </w:rPr>
        <w:t>euro</w:t>
      </w:r>
      <w:r w:rsidRPr="0026394B">
        <w:rPr>
          <w:rFonts w:ascii="Times New Roman" w:hAnsi="Times New Roman" w:cs="Times New Roman"/>
          <w:color w:val="000000" w:themeColor="text1"/>
          <w:sz w:val="28"/>
          <w:szCs w:val="28"/>
          <w:shd w:val="clear" w:color="auto" w:fill="FFFFFF"/>
        </w:rPr>
        <w:t xml:space="preserve"> apmērā</w:t>
      </w:r>
      <w:bookmarkEnd w:id="4"/>
      <w:r w:rsidR="00B52A1C" w:rsidRPr="0026394B">
        <w:rPr>
          <w:rFonts w:ascii="Times New Roman" w:hAnsi="Times New Roman" w:cs="Times New Roman"/>
          <w:color w:val="000000" w:themeColor="text1"/>
          <w:sz w:val="28"/>
          <w:szCs w:val="28"/>
          <w:shd w:val="clear" w:color="auto" w:fill="FFFFFF"/>
        </w:rPr>
        <w:t>;</w:t>
      </w:r>
    </w:p>
    <w:p w14:paraId="227986B9" w14:textId="07E5F518" w:rsidR="00B52A1C" w:rsidRPr="0026394B" w:rsidRDefault="00DF5C73"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 xml:space="preserve">16.4.2. </w:t>
      </w:r>
      <w:bookmarkStart w:id="5" w:name="_Hlk70020918"/>
      <w:r w:rsidRPr="0026394B">
        <w:rPr>
          <w:rFonts w:ascii="Times New Roman" w:hAnsi="Times New Roman" w:cs="Times New Roman"/>
          <w:color w:val="000000" w:themeColor="text1"/>
          <w:sz w:val="28"/>
          <w:szCs w:val="28"/>
          <w:shd w:val="clear" w:color="auto" w:fill="FFFFFF"/>
        </w:rPr>
        <w:t>šo noteikumu 4.2.2.</w:t>
      </w:r>
      <w:r w:rsidR="00716C14">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apakšpunktā minēt</w:t>
      </w:r>
      <w:r w:rsidR="002022E2" w:rsidRPr="0026394B">
        <w:rPr>
          <w:rFonts w:ascii="Times New Roman" w:hAnsi="Times New Roman" w:cs="Times New Roman"/>
          <w:color w:val="000000" w:themeColor="text1"/>
          <w:sz w:val="28"/>
          <w:szCs w:val="28"/>
          <w:shd w:val="clear" w:color="auto" w:fill="FFFFFF"/>
        </w:rPr>
        <w:t>ais</w:t>
      </w:r>
      <w:r w:rsidRPr="0026394B">
        <w:rPr>
          <w:rFonts w:ascii="Times New Roman" w:hAnsi="Times New Roman" w:cs="Times New Roman"/>
          <w:color w:val="000000" w:themeColor="text1"/>
          <w:sz w:val="28"/>
          <w:szCs w:val="28"/>
          <w:shd w:val="clear" w:color="auto" w:fill="FFFFFF"/>
        </w:rPr>
        <w:t xml:space="preserve"> uzņēmum</w:t>
      </w:r>
      <w:r w:rsidR="002022E2" w:rsidRPr="0026394B">
        <w:rPr>
          <w:rFonts w:ascii="Times New Roman" w:hAnsi="Times New Roman" w:cs="Times New Roman"/>
          <w:color w:val="000000" w:themeColor="text1"/>
          <w:sz w:val="28"/>
          <w:szCs w:val="28"/>
          <w:shd w:val="clear" w:color="auto" w:fill="FFFFFF"/>
        </w:rPr>
        <w:t>s</w:t>
      </w:r>
      <w:r w:rsidRPr="0026394B">
        <w:rPr>
          <w:rFonts w:ascii="Times New Roman" w:hAnsi="Times New Roman" w:cs="Times New Roman"/>
          <w:color w:val="000000" w:themeColor="text1"/>
          <w:sz w:val="28"/>
          <w:szCs w:val="28"/>
          <w:shd w:val="clear" w:color="auto" w:fill="FFFFFF"/>
        </w:rPr>
        <w:t xml:space="preserve"> 2020.</w:t>
      </w:r>
      <w:r w:rsidR="00716C14">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 xml:space="preserve">gada </w:t>
      </w:r>
      <w:r w:rsidR="003D305C" w:rsidRPr="0026394B">
        <w:rPr>
          <w:rFonts w:ascii="Times New Roman" w:hAnsi="Times New Roman" w:cs="Times New Roman"/>
          <w:color w:val="000000" w:themeColor="text1"/>
          <w:sz w:val="28"/>
          <w:szCs w:val="28"/>
        </w:rPr>
        <w:t xml:space="preserve">brīvi izvēlētu </w:t>
      </w:r>
      <w:r w:rsidRPr="0026394B">
        <w:rPr>
          <w:rFonts w:ascii="Times New Roman" w:hAnsi="Times New Roman" w:cs="Times New Roman"/>
          <w:color w:val="000000" w:themeColor="text1"/>
          <w:sz w:val="28"/>
          <w:szCs w:val="28"/>
          <w:shd w:val="clear" w:color="auto" w:fill="FFFFFF"/>
        </w:rPr>
        <w:t>trīs mēnešu laikā pirms ārkārtējās situācijas izsludināšanas 2020.</w:t>
      </w:r>
      <w:r w:rsidR="00716C14">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 xml:space="preserve">gada novembrī Valsts ieņēmumu dienesta administrētos nodokļus vidēji mēnesī aprēķinājis mazāk nekā 200 </w:t>
      </w:r>
      <w:r w:rsidRPr="0026394B">
        <w:rPr>
          <w:rFonts w:ascii="Times New Roman" w:hAnsi="Times New Roman" w:cs="Times New Roman"/>
          <w:i/>
          <w:color w:val="000000" w:themeColor="text1"/>
          <w:sz w:val="28"/>
          <w:szCs w:val="28"/>
          <w:shd w:val="clear" w:color="auto" w:fill="FFFFFF"/>
        </w:rPr>
        <w:t>euro</w:t>
      </w:r>
      <w:r w:rsidRPr="0026394B">
        <w:rPr>
          <w:rFonts w:ascii="Times New Roman" w:hAnsi="Times New Roman" w:cs="Times New Roman"/>
          <w:color w:val="000000" w:themeColor="text1"/>
          <w:sz w:val="28"/>
          <w:szCs w:val="28"/>
          <w:shd w:val="clear" w:color="auto" w:fill="FFFFFF"/>
        </w:rPr>
        <w:t xml:space="preserve"> apmērā</w:t>
      </w:r>
      <w:bookmarkEnd w:id="5"/>
      <w:r w:rsidR="00B52A1C" w:rsidRPr="0026394B">
        <w:rPr>
          <w:rFonts w:ascii="Times New Roman" w:hAnsi="Times New Roman" w:cs="Times New Roman"/>
          <w:color w:val="000000" w:themeColor="text1"/>
          <w:sz w:val="28"/>
          <w:szCs w:val="28"/>
          <w:shd w:val="clear" w:color="auto" w:fill="FFFFFF"/>
        </w:rPr>
        <w:t>;</w:t>
      </w:r>
    </w:p>
    <w:p w14:paraId="1C8811F6" w14:textId="4F16B0CD" w:rsidR="008A60B9" w:rsidRPr="0026394B" w:rsidRDefault="008A60B9"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 xml:space="preserve">16.5. ja uzņēmums vai tā valdes loceklis iepriekšējā gadā un iesnieguma izvērtēšanas brīdī ir sodīts par pārkāpumu, kas attiecas uz uzņēmuma nodokļu saistībām, pārkāpumiem muitas jomā, vai par darba tiesiskās attiecības regulējošo normatīvo aktu pārkāpumu, izņemot gadījumu, ja par atsevišķu pārkāpumu ir piemērots brīdinājums </w:t>
      </w:r>
      <w:r w:rsidR="002A4830" w:rsidRPr="0026394B">
        <w:rPr>
          <w:rFonts w:ascii="Times New Roman" w:hAnsi="Times New Roman" w:cs="Times New Roman"/>
          <w:color w:val="000000" w:themeColor="text1"/>
          <w:sz w:val="28"/>
          <w:szCs w:val="28"/>
          <w:shd w:val="clear" w:color="auto" w:fill="FFFFFF"/>
        </w:rPr>
        <w:t>un</w:t>
      </w:r>
      <w:r w:rsidRPr="0026394B">
        <w:rPr>
          <w:rFonts w:ascii="Times New Roman" w:hAnsi="Times New Roman" w:cs="Times New Roman"/>
          <w:color w:val="000000" w:themeColor="text1"/>
          <w:sz w:val="28"/>
          <w:szCs w:val="28"/>
          <w:shd w:val="clear" w:color="auto" w:fill="FFFFFF"/>
        </w:rPr>
        <w:t xml:space="preserve"> </w:t>
      </w:r>
      <w:r w:rsidR="00461030" w:rsidRPr="0026394B">
        <w:rPr>
          <w:rFonts w:ascii="Times New Roman" w:hAnsi="Times New Roman" w:cs="Times New Roman"/>
          <w:color w:val="000000" w:themeColor="text1"/>
          <w:sz w:val="28"/>
          <w:szCs w:val="28"/>
          <w:shd w:val="clear" w:color="auto" w:fill="FFFFFF"/>
        </w:rPr>
        <w:t xml:space="preserve">gada laikā </w:t>
      </w:r>
      <w:r w:rsidRPr="0026394B">
        <w:rPr>
          <w:rFonts w:ascii="Times New Roman" w:hAnsi="Times New Roman" w:cs="Times New Roman"/>
          <w:color w:val="000000" w:themeColor="text1"/>
          <w:sz w:val="28"/>
          <w:szCs w:val="28"/>
          <w:shd w:val="clear" w:color="auto" w:fill="FFFFFF"/>
        </w:rPr>
        <w:t>naudas sodu kopsumma nepārsniedz 500 </w:t>
      </w:r>
      <w:r w:rsidRPr="0026394B">
        <w:rPr>
          <w:rFonts w:ascii="Times New Roman" w:hAnsi="Times New Roman" w:cs="Times New Roman"/>
          <w:i/>
          <w:iCs/>
          <w:color w:val="000000" w:themeColor="text1"/>
          <w:sz w:val="28"/>
          <w:szCs w:val="28"/>
          <w:shd w:val="clear" w:color="auto" w:fill="FFFFFF"/>
        </w:rPr>
        <w:t>euro</w:t>
      </w:r>
      <w:r w:rsidRPr="0026394B">
        <w:rPr>
          <w:rFonts w:ascii="Times New Roman" w:hAnsi="Times New Roman" w:cs="Times New Roman"/>
          <w:color w:val="000000" w:themeColor="text1"/>
          <w:sz w:val="28"/>
          <w:szCs w:val="28"/>
          <w:shd w:val="clear" w:color="auto" w:fill="FFFFFF"/>
        </w:rPr>
        <w:t>;</w:t>
      </w:r>
      <w:r w:rsidR="0026394B">
        <w:rPr>
          <w:rFonts w:ascii="Times New Roman" w:hAnsi="Times New Roman" w:cs="Times New Roman"/>
          <w:color w:val="000000" w:themeColor="text1"/>
          <w:sz w:val="28"/>
          <w:szCs w:val="28"/>
          <w:shd w:val="clear" w:color="auto" w:fill="FFFFFF"/>
        </w:rPr>
        <w:t>"</w:t>
      </w:r>
      <w:r w:rsidR="00AD307D" w:rsidRPr="0026394B">
        <w:rPr>
          <w:rFonts w:ascii="Times New Roman" w:hAnsi="Times New Roman" w:cs="Times New Roman"/>
          <w:color w:val="000000" w:themeColor="text1"/>
          <w:sz w:val="28"/>
          <w:szCs w:val="28"/>
          <w:shd w:val="clear" w:color="auto" w:fill="FFFFFF"/>
        </w:rPr>
        <w:t>;</w:t>
      </w:r>
    </w:p>
    <w:p w14:paraId="3FE5AA17" w14:textId="77777777" w:rsidR="004A715D" w:rsidRPr="0026394B" w:rsidRDefault="004A715D" w:rsidP="00263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p>
    <w:p w14:paraId="26A9AADC" w14:textId="2A4C6238" w:rsidR="00221073" w:rsidRPr="0026394B" w:rsidRDefault="00AE2950" w:rsidP="0026394B">
      <w:pPr>
        <w:autoSpaceDE w:val="0"/>
        <w:autoSpaceDN w:val="0"/>
        <w:adjustRightInd w:val="0"/>
        <w:spacing w:after="0" w:line="240" w:lineRule="auto"/>
        <w:ind w:firstLine="709"/>
        <w:jc w:val="both"/>
        <w:rPr>
          <w:rFonts w:ascii="Times New Roman" w:eastAsia="Segoe UI" w:hAnsi="Times New Roman" w:cs="Times New Roman"/>
          <w:color w:val="000000" w:themeColor="text1"/>
          <w:kern w:val="24"/>
          <w:sz w:val="28"/>
          <w:szCs w:val="28"/>
          <w:lang w:eastAsia="lv-LV"/>
        </w:rPr>
      </w:pPr>
      <w:r w:rsidRPr="0026394B">
        <w:rPr>
          <w:rFonts w:ascii="Times New Roman" w:hAnsi="Times New Roman" w:cs="Times New Roman"/>
          <w:color w:val="000000" w:themeColor="text1"/>
          <w:sz w:val="28"/>
          <w:szCs w:val="28"/>
          <w:shd w:val="clear" w:color="auto" w:fill="FFFFFF"/>
        </w:rPr>
        <w:t>1.</w:t>
      </w:r>
      <w:r w:rsidR="00BE1DB0" w:rsidRPr="0026394B">
        <w:rPr>
          <w:rFonts w:ascii="Times New Roman" w:hAnsi="Times New Roman" w:cs="Times New Roman"/>
          <w:color w:val="000000" w:themeColor="text1"/>
          <w:sz w:val="28"/>
          <w:szCs w:val="28"/>
          <w:shd w:val="clear" w:color="auto" w:fill="FFFFFF"/>
        </w:rPr>
        <w:t>8</w:t>
      </w:r>
      <w:r w:rsidRPr="0026394B">
        <w:rPr>
          <w:rFonts w:ascii="Times New Roman" w:hAnsi="Times New Roman" w:cs="Times New Roman"/>
          <w:color w:val="000000" w:themeColor="text1"/>
          <w:sz w:val="28"/>
          <w:szCs w:val="28"/>
          <w:shd w:val="clear" w:color="auto" w:fill="FFFFFF"/>
        </w:rPr>
        <w:t>.</w:t>
      </w:r>
      <w:r w:rsidR="00C45D5B" w:rsidRPr="0026394B">
        <w:rPr>
          <w:rFonts w:ascii="Times New Roman" w:eastAsia="Segoe UI" w:hAnsi="Times New Roman" w:cs="Times New Roman"/>
          <w:color w:val="000000" w:themeColor="text1"/>
          <w:kern w:val="24"/>
          <w:sz w:val="28"/>
          <w:szCs w:val="28"/>
          <w:lang w:eastAsia="lv-LV"/>
        </w:rPr>
        <w:t xml:space="preserve"> </w:t>
      </w:r>
      <w:r w:rsidR="00AB7769" w:rsidRPr="0026394B">
        <w:rPr>
          <w:rFonts w:ascii="Times New Roman" w:eastAsia="Segoe UI" w:hAnsi="Times New Roman" w:cs="Times New Roman"/>
          <w:color w:val="000000" w:themeColor="text1"/>
          <w:kern w:val="24"/>
          <w:sz w:val="28"/>
          <w:szCs w:val="28"/>
          <w:lang w:eastAsia="lv-LV"/>
        </w:rPr>
        <w:t>p</w:t>
      </w:r>
      <w:r w:rsidR="00221073" w:rsidRPr="0026394B">
        <w:rPr>
          <w:rFonts w:ascii="Times New Roman" w:eastAsia="Segoe UI" w:hAnsi="Times New Roman" w:cs="Times New Roman"/>
          <w:color w:val="000000" w:themeColor="text1"/>
          <w:kern w:val="24"/>
          <w:sz w:val="28"/>
          <w:szCs w:val="28"/>
          <w:lang w:eastAsia="lv-LV"/>
        </w:rPr>
        <w:t xml:space="preserve">apildināt </w:t>
      </w:r>
      <w:r w:rsidR="023EC3D3" w:rsidRPr="0026394B">
        <w:rPr>
          <w:rFonts w:ascii="Times New Roman" w:eastAsia="Segoe UI" w:hAnsi="Times New Roman" w:cs="Times New Roman"/>
          <w:color w:val="000000" w:themeColor="text1"/>
          <w:kern w:val="24"/>
          <w:sz w:val="28"/>
          <w:szCs w:val="28"/>
          <w:lang w:eastAsia="lv-LV"/>
        </w:rPr>
        <w:t xml:space="preserve">noteikumus </w:t>
      </w:r>
      <w:r w:rsidR="00221073" w:rsidRPr="0026394B">
        <w:rPr>
          <w:rFonts w:ascii="Times New Roman" w:eastAsia="Segoe UI" w:hAnsi="Times New Roman" w:cs="Times New Roman"/>
          <w:color w:val="000000" w:themeColor="text1"/>
          <w:kern w:val="24"/>
          <w:sz w:val="28"/>
          <w:szCs w:val="28"/>
          <w:lang w:eastAsia="lv-LV"/>
        </w:rPr>
        <w:t>ar 16.8.</w:t>
      </w:r>
      <w:r w:rsidR="00771608">
        <w:rPr>
          <w:rFonts w:ascii="Times New Roman" w:eastAsia="Segoe UI" w:hAnsi="Times New Roman" w:cs="Times New Roman"/>
          <w:color w:val="000000" w:themeColor="text1"/>
          <w:kern w:val="24"/>
          <w:sz w:val="28"/>
          <w:szCs w:val="28"/>
          <w:lang w:eastAsia="lv-LV"/>
        </w:rPr>
        <w:t> </w:t>
      </w:r>
      <w:r w:rsidR="00221073" w:rsidRPr="0026394B">
        <w:rPr>
          <w:rFonts w:ascii="Times New Roman" w:eastAsia="Segoe UI" w:hAnsi="Times New Roman" w:cs="Times New Roman"/>
          <w:color w:val="000000" w:themeColor="text1"/>
          <w:kern w:val="24"/>
          <w:sz w:val="28"/>
          <w:szCs w:val="28"/>
          <w:lang w:eastAsia="lv-LV"/>
        </w:rPr>
        <w:t>apakšpunktu šādā redakcijā</w:t>
      </w:r>
      <w:r w:rsidR="007C64B5" w:rsidRPr="0026394B">
        <w:rPr>
          <w:rFonts w:ascii="Times New Roman" w:eastAsia="Segoe UI" w:hAnsi="Times New Roman" w:cs="Times New Roman"/>
          <w:color w:val="000000" w:themeColor="text1"/>
          <w:kern w:val="24"/>
          <w:sz w:val="28"/>
          <w:szCs w:val="28"/>
          <w:lang w:eastAsia="lv-LV"/>
        </w:rPr>
        <w:t>:</w:t>
      </w:r>
    </w:p>
    <w:p w14:paraId="04090E3F" w14:textId="77777777" w:rsidR="0026394B" w:rsidRDefault="0026394B" w:rsidP="0026394B">
      <w:pPr>
        <w:spacing w:after="0" w:line="240" w:lineRule="auto"/>
        <w:ind w:firstLine="709"/>
        <w:jc w:val="both"/>
        <w:rPr>
          <w:rFonts w:ascii="Times New Roman" w:eastAsia="Segoe UI" w:hAnsi="Times New Roman" w:cs="Times New Roman"/>
          <w:color w:val="000000" w:themeColor="text1"/>
          <w:kern w:val="24"/>
          <w:sz w:val="28"/>
          <w:szCs w:val="28"/>
          <w:lang w:eastAsia="lv-LV"/>
        </w:rPr>
      </w:pPr>
    </w:p>
    <w:p w14:paraId="2775E814" w14:textId="713AEAF9" w:rsidR="3D66037F" w:rsidRPr="0026394B" w:rsidRDefault="0026394B" w:rsidP="0026394B">
      <w:pPr>
        <w:spacing w:after="0" w:line="240" w:lineRule="auto"/>
        <w:ind w:firstLine="709"/>
        <w:jc w:val="both"/>
        <w:rPr>
          <w:rFonts w:ascii="Times New Roman" w:eastAsia="Segoe UI" w:hAnsi="Times New Roman" w:cs="Times New Roman"/>
          <w:color w:val="000000" w:themeColor="text1"/>
          <w:sz w:val="28"/>
          <w:szCs w:val="28"/>
          <w:lang w:eastAsia="lv-LV"/>
        </w:rPr>
      </w:pPr>
      <w:r>
        <w:rPr>
          <w:rFonts w:ascii="Times New Roman" w:eastAsia="Segoe UI" w:hAnsi="Times New Roman" w:cs="Times New Roman"/>
          <w:color w:val="000000" w:themeColor="text1"/>
          <w:kern w:val="24"/>
          <w:sz w:val="28"/>
          <w:szCs w:val="28"/>
          <w:lang w:eastAsia="lv-LV"/>
        </w:rPr>
        <w:t>"</w:t>
      </w:r>
      <w:r w:rsidR="606F8F85" w:rsidRPr="0026394B">
        <w:rPr>
          <w:rFonts w:ascii="Times New Roman" w:eastAsia="Segoe UI" w:hAnsi="Times New Roman" w:cs="Times New Roman"/>
          <w:color w:val="000000" w:themeColor="text1"/>
          <w:kern w:val="24"/>
          <w:sz w:val="28"/>
          <w:szCs w:val="28"/>
          <w:lang w:eastAsia="lv-LV"/>
        </w:rPr>
        <w:t>1</w:t>
      </w:r>
      <w:r w:rsidR="2ABDBE31" w:rsidRPr="0026394B">
        <w:rPr>
          <w:rFonts w:ascii="Times New Roman" w:eastAsia="Segoe UI" w:hAnsi="Times New Roman" w:cs="Times New Roman"/>
          <w:color w:val="000000" w:themeColor="text1"/>
          <w:kern w:val="24"/>
          <w:sz w:val="28"/>
          <w:szCs w:val="28"/>
          <w:lang w:eastAsia="lv-LV"/>
        </w:rPr>
        <w:t>6.8</w:t>
      </w:r>
      <w:r w:rsidR="00A2227A" w:rsidRPr="0026394B">
        <w:rPr>
          <w:rFonts w:ascii="Times New Roman" w:eastAsia="Segoe UI" w:hAnsi="Times New Roman" w:cs="Times New Roman"/>
          <w:color w:val="000000" w:themeColor="text1"/>
          <w:kern w:val="24"/>
          <w:sz w:val="28"/>
          <w:szCs w:val="28"/>
          <w:lang w:eastAsia="lv-LV"/>
        </w:rPr>
        <w:t xml:space="preserve">. uzņēmumiem, kas veic saimniecisko darbību šo noteikumu </w:t>
      </w:r>
      <w:r w:rsidR="00AB7769" w:rsidRPr="0026394B">
        <w:rPr>
          <w:rFonts w:ascii="Times New Roman" w:eastAsia="Segoe UI" w:hAnsi="Times New Roman" w:cs="Times New Roman"/>
          <w:color w:val="000000" w:themeColor="text1"/>
          <w:kern w:val="24"/>
          <w:sz w:val="28"/>
          <w:szCs w:val="28"/>
          <w:lang w:eastAsia="lv-LV"/>
        </w:rPr>
        <w:t>2.</w:t>
      </w:r>
      <w:r w:rsidR="00771608">
        <w:rPr>
          <w:rFonts w:ascii="Times New Roman" w:eastAsia="Segoe UI" w:hAnsi="Times New Roman" w:cs="Times New Roman"/>
          <w:color w:val="000000" w:themeColor="text1"/>
          <w:kern w:val="24"/>
          <w:sz w:val="28"/>
          <w:szCs w:val="28"/>
          <w:lang w:eastAsia="lv-LV"/>
        </w:rPr>
        <w:t> </w:t>
      </w:r>
      <w:r w:rsidR="00A2227A" w:rsidRPr="0026394B">
        <w:rPr>
          <w:rFonts w:ascii="Times New Roman" w:eastAsia="Segoe UI" w:hAnsi="Times New Roman" w:cs="Times New Roman"/>
          <w:color w:val="000000" w:themeColor="text1"/>
          <w:kern w:val="24"/>
          <w:sz w:val="28"/>
          <w:szCs w:val="28"/>
          <w:lang w:eastAsia="lv-LV"/>
        </w:rPr>
        <w:t>pielikumā</w:t>
      </w:r>
      <w:r w:rsidR="00056D87" w:rsidRPr="0026394B">
        <w:rPr>
          <w:rFonts w:ascii="Times New Roman" w:eastAsia="Segoe UI" w:hAnsi="Times New Roman" w:cs="Times New Roman"/>
          <w:color w:val="000000" w:themeColor="text1"/>
          <w:kern w:val="24"/>
          <w:sz w:val="28"/>
          <w:szCs w:val="28"/>
          <w:lang w:eastAsia="lv-LV"/>
        </w:rPr>
        <w:t xml:space="preserve"> </w:t>
      </w:r>
      <w:r w:rsidR="00AB7769" w:rsidRPr="0026394B">
        <w:rPr>
          <w:rFonts w:ascii="Times New Roman" w:eastAsia="Segoe UI" w:hAnsi="Times New Roman" w:cs="Times New Roman"/>
          <w:color w:val="000000" w:themeColor="text1"/>
          <w:kern w:val="24"/>
          <w:sz w:val="28"/>
          <w:szCs w:val="28"/>
          <w:lang w:eastAsia="lv-LV"/>
        </w:rPr>
        <w:t>minētajās</w:t>
      </w:r>
      <w:r w:rsidR="00A2227A" w:rsidRPr="0026394B">
        <w:rPr>
          <w:rFonts w:ascii="Times New Roman" w:eastAsia="Segoe UI" w:hAnsi="Times New Roman" w:cs="Times New Roman"/>
          <w:color w:val="000000" w:themeColor="text1"/>
          <w:kern w:val="24"/>
          <w:sz w:val="28"/>
          <w:szCs w:val="28"/>
          <w:lang w:eastAsia="lv-LV"/>
        </w:rPr>
        <w:t xml:space="preserve"> nozarēs, </w:t>
      </w:r>
      <w:r w:rsidR="00771608">
        <w:rPr>
          <w:rFonts w:ascii="Times New Roman" w:eastAsia="Segoe UI" w:hAnsi="Times New Roman" w:cs="Times New Roman"/>
          <w:color w:val="000000" w:themeColor="text1"/>
          <w:kern w:val="24"/>
          <w:sz w:val="28"/>
          <w:szCs w:val="28"/>
          <w:lang w:eastAsia="lv-LV"/>
        </w:rPr>
        <w:t>pamatojoties uz</w:t>
      </w:r>
      <w:r w:rsidR="00A2227A" w:rsidRPr="0026394B">
        <w:rPr>
          <w:rFonts w:ascii="Times New Roman" w:eastAsia="Segoe UI" w:hAnsi="Times New Roman" w:cs="Times New Roman"/>
          <w:color w:val="000000" w:themeColor="text1"/>
          <w:kern w:val="24"/>
          <w:sz w:val="28"/>
          <w:szCs w:val="28"/>
          <w:lang w:eastAsia="lv-LV"/>
        </w:rPr>
        <w:t xml:space="preserve"> šo noteikumu 8.</w:t>
      </w:r>
      <w:r w:rsidR="00771608">
        <w:rPr>
          <w:rFonts w:ascii="Times New Roman" w:eastAsia="Segoe UI" w:hAnsi="Times New Roman" w:cs="Times New Roman"/>
          <w:color w:val="000000" w:themeColor="text1"/>
          <w:kern w:val="24"/>
          <w:sz w:val="28"/>
          <w:szCs w:val="28"/>
          <w:lang w:eastAsia="lv-LV"/>
        </w:rPr>
        <w:t> </w:t>
      </w:r>
      <w:r w:rsidR="00A2227A" w:rsidRPr="0026394B">
        <w:rPr>
          <w:rFonts w:ascii="Times New Roman" w:eastAsia="Segoe UI" w:hAnsi="Times New Roman" w:cs="Times New Roman"/>
          <w:color w:val="000000" w:themeColor="text1"/>
          <w:kern w:val="24"/>
          <w:sz w:val="28"/>
          <w:szCs w:val="28"/>
          <w:lang w:eastAsia="lv-LV"/>
        </w:rPr>
        <w:t xml:space="preserve">punktā </w:t>
      </w:r>
      <w:r w:rsidR="00AB7769" w:rsidRPr="0026394B">
        <w:rPr>
          <w:rFonts w:ascii="Times New Roman" w:eastAsia="Segoe UI" w:hAnsi="Times New Roman" w:cs="Times New Roman"/>
          <w:color w:val="000000" w:themeColor="text1"/>
          <w:kern w:val="24"/>
          <w:sz w:val="28"/>
          <w:szCs w:val="28"/>
          <w:lang w:eastAsia="lv-LV"/>
        </w:rPr>
        <w:t>minēto</w:t>
      </w:r>
      <w:r w:rsidR="00A2227A" w:rsidRPr="0026394B">
        <w:rPr>
          <w:rFonts w:ascii="Times New Roman" w:eastAsia="Segoe UI" w:hAnsi="Times New Roman" w:cs="Times New Roman"/>
          <w:color w:val="000000" w:themeColor="text1"/>
          <w:kern w:val="24"/>
          <w:sz w:val="28"/>
          <w:szCs w:val="28"/>
          <w:lang w:eastAsia="lv-LV"/>
        </w:rPr>
        <w:t xml:space="preserve"> iesniegumu par 2021.</w:t>
      </w:r>
      <w:r w:rsidR="00771608">
        <w:rPr>
          <w:rFonts w:ascii="Times New Roman" w:eastAsia="Segoe UI" w:hAnsi="Times New Roman" w:cs="Times New Roman"/>
          <w:color w:val="000000" w:themeColor="text1"/>
          <w:kern w:val="24"/>
          <w:sz w:val="28"/>
          <w:szCs w:val="28"/>
          <w:lang w:eastAsia="lv-LV"/>
        </w:rPr>
        <w:t> </w:t>
      </w:r>
      <w:r w:rsidR="00A2227A" w:rsidRPr="0026394B">
        <w:rPr>
          <w:rFonts w:ascii="Times New Roman" w:eastAsia="Segoe UI" w:hAnsi="Times New Roman" w:cs="Times New Roman"/>
          <w:color w:val="000000" w:themeColor="text1"/>
          <w:kern w:val="24"/>
          <w:sz w:val="28"/>
          <w:szCs w:val="28"/>
          <w:lang w:eastAsia="lv-LV"/>
        </w:rPr>
        <w:t>gada maiju</w:t>
      </w:r>
      <w:r w:rsidR="00991DB8" w:rsidRPr="0026394B">
        <w:rPr>
          <w:rFonts w:ascii="Times New Roman" w:eastAsia="Segoe UI" w:hAnsi="Times New Roman" w:cs="Times New Roman"/>
          <w:color w:val="000000" w:themeColor="text1"/>
          <w:kern w:val="24"/>
          <w:sz w:val="28"/>
          <w:szCs w:val="28"/>
          <w:lang w:eastAsia="lv-LV"/>
        </w:rPr>
        <w:t>.</w:t>
      </w:r>
      <w:r>
        <w:rPr>
          <w:rFonts w:ascii="Times New Roman" w:eastAsia="Segoe UI" w:hAnsi="Times New Roman" w:cs="Times New Roman"/>
          <w:color w:val="000000" w:themeColor="text1"/>
          <w:kern w:val="24"/>
          <w:sz w:val="28"/>
          <w:szCs w:val="28"/>
          <w:lang w:eastAsia="lv-LV"/>
        </w:rPr>
        <w:t>"</w:t>
      </w:r>
      <w:r w:rsidR="00AB7769" w:rsidRPr="0026394B">
        <w:rPr>
          <w:rFonts w:ascii="Times New Roman" w:eastAsia="Segoe UI" w:hAnsi="Times New Roman" w:cs="Times New Roman"/>
          <w:color w:val="000000" w:themeColor="text1"/>
          <w:kern w:val="24"/>
          <w:sz w:val="28"/>
          <w:szCs w:val="28"/>
          <w:lang w:eastAsia="lv-LV"/>
        </w:rPr>
        <w:t>;</w:t>
      </w:r>
      <w:r w:rsidR="1E9AB76D" w:rsidRPr="0026394B">
        <w:rPr>
          <w:rFonts w:ascii="Times New Roman" w:eastAsia="Segoe UI" w:hAnsi="Times New Roman" w:cs="Times New Roman"/>
          <w:color w:val="000000" w:themeColor="text1"/>
          <w:kern w:val="24"/>
          <w:sz w:val="28"/>
          <w:szCs w:val="28"/>
          <w:lang w:eastAsia="lv-LV"/>
        </w:rPr>
        <w:t xml:space="preserve"> </w:t>
      </w:r>
    </w:p>
    <w:p w14:paraId="34A256C8" w14:textId="489E1F1A" w:rsidR="008E2D52" w:rsidRPr="0026394B" w:rsidRDefault="008E2D52" w:rsidP="0026394B">
      <w:pPr>
        <w:autoSpaceDE w:val="0"/>
        <w:autoSpaceDN w:val="0"/>
        <w:adjustRightInd w:val="0"/>
        <w:spacing w:after="0" w:line="240" w:lineRule="auto"/>
        <w:ind w:firstLine="709"/>
        <w:jc w:val="both"/>
        <w:rPr>
          <w:rFonts w:ascii="Times New Roman" w:eastAsia="Segoe UI" w:hAnsi="Times New Roman" w:cs="Times New Roman"/>
          <w:color w:val="000000" w:themeColor="text1"/>
          <w:kern w:val="24"/>
          <w:sz w:val="28"/>
          <w:szCs w:val="28"/>
          <w:lang w:eastAsia="lv-LV"/>
        </w:rPr>
      </w:pPr>
    </w:p>
    <w:p w14:paraId="751C043B" w14:textId="190F85FC" w:rsidR="000A4FE4" w:rsidRPr="0026394B" w:rsidRDefault="000A4FE4" w:rsidP="0026394B">
      <w:pPr>
        <w:autoSpaceDE w:val="0"/>
        <w:autoSpaceDN w:val="0"/>
        <w:adjustRightInd w:val="0"/>
        <w:spacing w:after="0" w:line="240" w:lineRule="auto"/>
        <w:ind w:firstLine="709"/>
        <w:jc w:val="both"/>
        <w:rPr>
          <w:rFonts w:ascii="Times New Roman" w:eastAsia="Segoe UI" w:hAnsi="Times New Roman" w:cs="Times New Roman"/>
          <w:color w:val="000000" w:themeColor="text1"/>
          <w:kern w:val="24"/>
          <w:sz w:val="28"/>
          <w:szCs w:val="28"/>
          <w:lang w:eastAsia="lv-LV"/>
        </w:rPr>
      </w:pPr>
      <w:r w:rsidRPr="0026394B">
        <w:rPr>
          <w:rFonts w:ascii="Times New Roman" w:eastAsia="Segoe UI" w:hAnsi="Times New Roman" w:cs="Times New Roman"/>
          <w:color w:val="000000" w:themeColor="text1"/>
          <w:kern w:val="24"/>
          <w:sz w:val="28"/>
          <w:szCs w:val="28"/>
          <w:lang w:eastAsia="lv-LV"/>
        </w:rPr>
        <w:t>1.</w:t>
      </w:r>
      <w:r w:rsidR="00BE1DB0" w:rsidRPr="0026394B">
        <w:rPr>
          <w:rFonts w:ascii="Times New Roman" w:eastAsia="Segoe UI" w:hAnsi="Times New Roman" w:cs="Times New Roman"/>
          <w:color w:val="000000" w:themeColor="text1"/>
          <w:kern w:val="24"/>
          <w:sz w:val="28"/>
          <w:szCs w:val="28"/>
          <w:lang w:eastAsia="lv-LV"/>
        </w:rPr>
        <w:t>9</w:t>
      </w:r>
      <w:r w:rsidRPr="0026394B">
        <w:rPr>
          <w:rFonts w:ascii="Times New Roman" w:eastAsia="Segoe UI" w:hAnsi="Times New Roman" w:cs="Times New Roman"/>
          <w:color w:val="000000" w:themeColor="text1"/>
          <w:kern w:val="24"/>
          <w:sz w:val="28"/>
          <w:szCs w:val="28"/>
          <w:lang w:eastAsia="lv-LV"/>
        </w:rPr>
        <w:t>. papildināt noteikumus ar 16.</w:t>
      </w:r>
      <w:r w:rsidRPr="0026394B">
        <w:rPr>
          <w:rFonts w:ascii="Times New Roman" w:eastAsia="Segoe UI" w:hAnsi="Times New Roman" w:cs="Times New Roman"/>
          <w:color w:val="000000" w:themeColor="text1"/>
          <w:kern w:val="24"/>
          <w:sz w:val="28"/>
          <w:szCs w:val="28"/>
          <w:vertAlign w:val="superscript"/>
          <w:lang w:eastAsia="lv-LV"/>
        </w:rPr>
        <w:t>1</w:t>
      </w:r>
      <w:r w:rsidRPr="0026394B">
        <w:rPr>
          <w:rFonts w:ascii="Times New Roman" w:eastAsia="Segoe UI" w:hAnsi="Times New Roman" w:cs="Times New Roman"/>
          <w:color w:val="000000" w:themeColor="text1"/>
          <w:kern w:val="24"/>
          <w:sz w:val="28"/>
          <w:szCs w:val="28"/>
          <w:lang w:eastAsia="lv-LV"/>
        </w:rPr>
        <w:t xml:space="preserve"> punktu šādā redakcijā:</w:t>
      </w:r>
    </w:p>
    <w:p w14:paraId="48671F19" w14:textId="77777777" w:rsid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p>
    <w:p w14:paraId="1DE63C0D" w14:textId="495D3FF6" w:rsidR="000A4FE4" w:rsidRP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lastRenderedPageBreak/>
        <w:t>"</w:t>
      </w:r>
      <w:r w:rsidR="000A4FE4" w:rsidRPr="0026394B">
        <w:rPr>
          <w:rFonts w:ascii="Times New Roman" w:eastAsia="Segoe UI" w:hAnsi="Times New Roman" w:cs="Times New Roman"/>
          <w:color w:val="000000" w:themeColor="text1"/>
          <w:kern w:val="24"/>
          <w:sz w:val="28"/>
          <w:szCs w:val="28"/>
          <w:lang w:eastAsia="lv-LV"/>
        </w:rPr>
        <w:t>16.</w:t>
      </w:r>
      <w:r w:rsidR="000A4FE4" w:rsidRPr="0026394B">
        <w:rPr>
          <w:rFonts w:ascii="Times New Roman" w:eastAsia="Segoe UI" w:hAnsi="Times New Roman" w:cs="Times New Roman"/>
          <w:color w:val="000000" w:themeColor="text1"/>
          <w:kern w:val="24"/>
          <w:sz w:val="28"/>
          <w:szCs w:val="28"/>
          <w:vertAlign w:val="superscript"/>
          <w:lang w:eastAsia="lv-LV"/>
        </w:rPr>
        <w:t>1</w:t>
      </w:r>
      <w:r w:rsidR="000A4FE4" w:rsidRPr="0026394B">
        <w:rPr>
          <w:rFonts w:ascii="Times New Roman" w:eastAsia="Segoe UI" w:hAnsi="Times New Roman" w:cs="Times New Roman"/>
          <w:color w:val="000000" w:themeColor="text1"/>
          <w:kern w:val="24"/>
          <w:sz w:val="28"/>
          <w:szCs w:val="28"/>
          <w:lang w:eastAsia="lv-LV"/>
        </w:rPr>
        <w:t xml:space="preserve"> </w:t>
      </w:r>
      <w:r w:rsidR="000A4FE4" w:rsidRPr="0026394B">
        <w:rPr>
          <w:rFonts w:ascii="Times New Roman" w:hAnsi="Times New Roman" w:cs="Times New Roman"/>
          <w:color w:val="000000" w:themeColor="text1"/>
          <w:sz w:val="28"/>
          <w:szCs w:val="28"/>
          <w:shd w:val="clear" w:color="auto" w:fill="FFFFFF"/>
        </w:rPr>
        <w:t xml:space="preserve">Uzņēmums var atkārtoti pieteikties atbalstam </w:t>
      </w:r>
      <w:r w:rsidR="00771608">
        <w:rPr>
          <w:rFonts w:ascii="Times New Roman" w:hAnsi="Times New Roman" w:cs="Times New Roman"/>
          <w:color w:val="000000" w:themeColor="text1"/>
          <w:sz w:val="28"/>
          <w:szCs w:val="28"/>
          <w:shd w:val="clear" w:color="auto" w:fill="FFFFFF"/>
        </w:rPr>
        <w:t xml:space="preserve">par tiem </w:t>
      </w:r>
      <w:r w:rsidR="000A4FE4" w:rsidRPr="0026394B">
        <w:rPr>
          <w:rFonts w:ascii="Times New Roman" w:hAnsi="Times New Roman" w:cs="Times New Roman"/>
          <w:color w:val="000000" w:themeColor="text1"/>
          <w:sz w:val="28"/>
          <w:szCs w:val="28"/>
          <w:shd w:val="clear" w:color="auto" w:fill="FFFFFF"/>
        </w:rPr>
        <w:t>2021.</w:t>
      </w:r>
      <w:r w:rsidR="00771608">
        <w:rPr>
          <w:rFonts w:ascii="Times New Roman" w:hAnsi="Times New Roman" w:cs="Times New Roman"/>
          <w:color w:val="000000" w:themeColor="text1"/>
          <w:sz w:val="28"/>
          <w:szCs w:val="28"/>
          <w:shd w:val="clear" w:color="auto" w:fill="FFFFFF"/>
        </w:rPr>
        <w:t> </w:t>
      </w:r>
      <w:r w:rsidR="000A4FE4" w:rsidRPr="0026394B">
        <w:rPr>
          <w:rFonts w:ascii="Times New Roman" w:hAnsi="Times New Roman" w:cs="Times New Roman"/>
          <w:color w:val="000000" w:themeColor="text1"/>
          <w:sz w:val="28"/>
          <w:szCs w:val="28"/>
          <w:shd w:val="clear" w:color="auto" w:fill="FFFFFF"/>
        </w:rPr>
        <w:t>gada mēnešiem</w:t>
      </w:r>
      <w:r w:rsidR="00771608">
        <w:rPr>
          <w:rFonts w:ascii="Times New Roman" w:hAnsi="Times New Roman" w:cs="Times New Roman"/>
          <w:color w:val="000000" w:themeColor="text1"/>
          <w:sz w:val="28"/>
          <w:szCs w:val="28"/>
          <w:shd w:val="clear" w:color="auto" w:fill="FFFFFF"/>
        </w:rPr>
        <w:t>,</w:t>
      </w:r>
      <w:r w:rsidR="000A4FE4" w:rsidRPr="0026394B">
        <w:rPr>
          <w:rFonts w:ascii="Times New Roman" w:hAnsi="Times New Roman" w:cs="Times New Roman"/>
          <w:color w:val="000000" w:themeColor="text1"/>
          <w:sz w:val="28"/>
          <w:szCs w:val="28"/>
          <w:shd w:val="clear" w:color="auto" w:fill="FFFFFF"/>
        </w:rPr>
        <w:t xml:space="preserve"> par kur</w:t>
      </w:r>
      <w:r w:rsidR="00771608">
        <w:rPr>
          <w:rFonts w:ascii="Times New Roman" w:hAnsi="Times New Roman" w:cs="Times New Roman"/>
          <w:color w:val="000000" w:themeColor="text1"/>
          <w:sz w:val="28"/>
          <w:szCs w:val="28"/>
          <w:shd w:val="clear" w:color="auto" w:fill="FFFFFF"/>
        </w:rPr>
        <w:t>iem</w:t>
      </w:r>
      <w:r w:rsidR="000A4FE4" w:rsidRPr="0026394B">
        <w:rPr>
          <w:rFonts w:ascii="Times New Roman" w:hAnsi="Times New Roman" w:cs="Times New Roman"/>
          <w:color w:val="000000" w:themeColor="text1"/>
          <w:sz w:val="28"/>
          <w:szCs w:val="28"/>
          <w:shd w:val="clear" w:color="auto" w:fill="FFFFFF"/>
        </w:rPr>
        <w:t xml:space="preserve"> tika saņemts atteikums, ja:</w:t>
      </w:r>
    </w:p>
    <w:p w14:paraId="249A811C" w14:textId="5323F11A" w:rsidR="000A4FE4" w:rsidRPr="0026394B" w:rsidRDefault="000A4FE4"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sz w:val="28"/>
          <w:szCs w:val="28"/>
          <w:lang w:eastAsia="lv-LV"/>
        </w:rPr>
      </w:pPr>
      <w:r w:rsidRPr="0026394B">
        <w:rPr>
          <w:rFonts w:ascii="Times New Roman" w:eastAsia="Segoe UI" w:hAnsi="Times New Roman" w:cs="Times New Roman"/>
          <w:color w:val="000000" w:themeColor="text1"/>
          <w:kern w:val="24"/>
          <w:sz w:val="28"/>
          <w:szCs w:val="28"/>
          <w:lang w:eastAsia="lv-LV"/>
        </w:rPr>
        <w:t>16.</w:t>
      </w:r>
      <w:r w:rsidRPr="0026394B">
        <w:rPr>
          <w:rFonts w:ascii="Times New Roman" w:eastAsia="Segoe UI" w:hAnsi="Times New Roman" w:cs="Times New Roman"/>
          <w:color w:val="000000" w:themeColor="text1"/>
          <w:kern w:val="24"/>
          <w:sz w:val="28"/>
          <w:szCs w:val="28"/>
          <w:vertAlign w:val="superscript"/>
          <w:lang w:eastAsia="lv-LV"/>
        </w:rPr>
        <w:t>1</w:t>
      </w:r>
      <w:r w:rsidR="00771608">
        <w:rPr>
          <w:rFonts w:ascii="Times New Roman" w:eastAsia="Segoe UI" w:hAnsi="Times New Roman" w:cs="Times New Roman"/>
          <w:color w:val="000000" w:themeColor="text1"/>
          <w:kern w:val="24"/>
          <w:sz w:val="28"/>
          <w:szCs w:val="28"/>
          <w:vertAlign w:val="superscript"/>
          <w:lang w:eastAsia="lv-LV"/>
        </w:rPr>
        <w:t> </w:t>
      </w:r>
      <w:r w:rsidRPr="0026394B">
        <w:rPr>
          <w:rFonts w:ascii="Times New Roman" w:hAnsi="Times New Roman" w:cs="Times New Roman"/>
          <w:color w:val="000000"/>
          <w:sz w:val="28"/>
          <w:szCs w:val="28"/>
          <w:shd w:val="clear" w:color="auto" w:fill="FFFFFF"/>
        </w:rPr>
        <w:t xml:space="preserve">1. uzņēmums, kurš </w:t>
      </w:r>
      <w:r w:rsidRPr="0026394B">
        <w:rPr>
          <w:rFonts w:ascii="Times New Roman" w:hAnsi="Times New Roman" w:cs="Times New Roman"/>
          <w:sz w:val="28"/>
          <w:szCs w:val="28"/>
          <w:lang w:eastAsia="lv-LV"/>
        </w:rPr>
        <w:t>pēdējo divu gadu laikā ir bijis izslēgts no Valsts ieņēmumu dienesta pievienotās vērtības nodokļa maksātāju reģistra, minētajā reģistrā ir atjaunots;</w:t>
      </w:r>
    </w:p>
    <w:p w14:paraId="5657E676" w14:textId="24E55534" w:rsidR="000A4FE4" w:rsidRPr="0026394B" w:rsidRDefault="000A4FE4" w:rsidP="0026394B">
      <w:pPr>
        <w:pStyle w:val="ListParagraph"/>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26394B">
        <w:rPr>
          <w:rFonts w:ascii="Times New Roman" w:eastAsia="Segoe UI" w:hAnsi="Times New Roman" w:cs="Times New Roman"/>
          <w:color w:val="000000" w:themeColor="text1"/>
          <w:kern w:val="24"/>
          <w:sz w:val="28"/>
          <w:szCs w:val="28"/>
          <w:lang w:eastAsia="lv-LV"/>
        </w:rPr>
        <w:t>16.</w:t>
      </w:r>
      <w:r w:rsidRPr="0026394B">
        <w:rPr>
          <w:rFonts w:ascii="Times New Roman" w:eastAsia="Segoe UI" w:hAnsi="Times New Roman" w:cs="Times New Roman"/>
          <w:color w:val="000000" w:themeColor="text1"/>
          <w:kern w:val="24"/>
          <w:sz w:val="28"/>
          <w:szCs w:val="28"/>
          <w:vertAlign w:val="superscript"/>
          <w:lang w:eastAsia="lv-LV"/>
        </w:rPr>
        <w:t>1</w:t>
      </w:r>
      <w:r w:rsidR="00771608">
        <w:rPr>
          <w:rFonts w:ascii="Times New Roman" w:eastAsia="Segoe UI" w:hAnsi="Times New Roman" w:cs="Times New Roman"/>
          <w:color w:val="000000" w:themeColor="text1"/>
          <w:kern w:val="24"/>
          <w:sz w:val="28"/>
          <w:szCs w:val="28"/>
          <w:vertAlign w:val="superscript"/>
          <w:lang w:eastAsia="lv-LV"/>
        </w:rPr>
        <w:t> </w:t>
      </w:r>
      <w:r w:rsidRPr="0026394B">
        <w:rPr>
          <w:rFonts w:ascii="Times New Roman" w:hAnsi="Times New Roman" w:cs="Times New Roman"/>
          <w:sz w:val="28"/>
          <w:szCs w:val="28"/>
          <w:lang w:eastAsia="lv-LV"/>
        </w:rPr>
        <w:t xml:space="preserve">2. uzņēmums, kurš ir izslēgts no Valsts ieņēmumu dienesta pievienotās vērtības nodokļa maksātāju reģistra, </w:t>
      </w:r>
      <w:r w:rsidRPr="0026394B">
        <w:rPr>
          <w:rFonts w:ascii="Times New Roman" w:hAnsi="Times New Roman" w:cs="Times New Roman"/>
          <w:sz w:val="28"/>
          <w:szCs w:val="28"/>
        </w:rPr>
        <w:t>ir izpildījis Valsts ieņēmumu dienesta prasības un pārkāpumu novērsis, bet nav atkārtoti reģistrēts</w:t>
      </w:r>
      <w:r w:rsidRPr="0026394B">
        <w:rPr>
          <w:rFonts w:ascii="Times New Roman" w:hAnsi="Times New Roman" w:cs="Times New Roman"/>
          <w:sz w:val="28"/>
          <w:szCs w:val="28"/>
          <w:lang w:eastAsia="lv-LV"/>
        </w:rPr>
        <w:t xml:space="preserve"> minētajā </w:t>
      </w:r>
      <w:r w:rsidRPr="0026394B">
        <w:rPr>
          <w:rFonts w:ascii="Times New Roman" w:hAnsi="Times New Roman" w:cs="Times New Roman"/>
          <w:sz w:val="28"/>
          <w:szCs w:val="28"/>
        </w:rPr>
        <w:t>reģistrā, jo uz to nav attiecināmas Pievienotās vērtības nodokļa likuma prasības par obligātu reģistrāciju</w:t>
      </w:r>
      <w:r w:rsidRPr="0026394B">
        <w:rPr>
          <w:rFonts w:ascii="Times New Roman" w:hAnsi="Times New Roman" w:cs="Times New Roman"/>
          <w:color w:val="000000" w:themeColor="text1"/>
          <w:sz w:val="28"/>
          <w:szCs w:val="28"/>
        </w:rPr>
        <w:t>;</w:t>
      </w:r>
    </w:p>
    <w:p w14:paraId="05312E2A" w14:textId="35761AFD" w:rsidR="000A4FE4" w:rsidRPr="0026394B" w:rsidRDefault="000A4FE4" w:rsidP="0026394B">
      <w:pPr>
        <w:pStyle w:val="ListParagraph"/>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26394B">
        <w:rPr>
          <w:rFonts w:ascii="Times New Roman" w:eastAsia="Segoe UI" w:hAnsi="Times New Roman" w:cs="Times New Roman"/>
          <w:color w:val="000000" w:themeColor="text1"/>
          <w:kern w:val="24"/>
          <w:sz w:val="28"/>
          <w:szCs w:val="28"/>
          <w:lang w:eastAsia="lv-LV"/>
        </w:rPr>
        <w:t>16.</w:t>
      </w:r>
      <w:r w:rsidRPr="0026394B">
        <w:rPr>
          <w:rFonts w:ascii="Times New Roman" w:eastAsia="Segoe UI" w:hAnsi="Times New Roman" w:cs="Times New Roman"/>
          <w:color w:val="000000" w:themeColor="text1"/>
          <w:kern w:val="24"/>
          <w:sz w:val="28"/>
          <w:szCs w:val="28"/>
          <w:vertAlign w:val="superscript"/>
          <w:lang w:eastAsia="lv-LV"/>
        </w:rPr>
        <w:t>1</w:t>
      </w:r>
      <w:r w:rsidR="00771608">
        <w:rPr>
          <w:rFonts w:ascii="Times New Roman" w:eastAsia="Segoe UI" w:hAnsi="Times New Roman" w:cs="Times New Roman"/>
          <w:color w:val="000000" w:themeColor="text1"/>
          <w:kern w:val="24"/>
          <w:sz w:val="28"/>
          <w:szCs w:val="28"/>
          <w:vertAlign w:val="superscript"/>
          <w:lang w:eastAsia="lv-LV"/>
        </w:rPr>
        <w:t> </w:t>
      </w:r>
      <w:r w:rsidRPr="0026394B">
        <w:rPr>
          <w:rFonts w:ascii="Times New Roman" w:eastAsia="Times New Roman" w:hAnsi="Times New Roman" w:cs="Times New Roman"/>
          <w:color w:val="000000" w:themeColor="text1"/>
          <w:sz w:val="28"/>
          <w:szCs w:val="28"/>
          <w:lang w:eastAsia="lv-LV"/>
        </w:rPr>
        <w:t xml:space="preserve">3. </w:t>
      </w:r>
      <w:r w:rsidR="00771608" w:rsidRPr="0026394B">
        <w:rPr>
          <w:rFonts w:ascii="Times New Roman" w:hAnsi="Times New Roman" w:cs="Times New Roman"/>
          <w:sz w:val="28"/>
          <w:szCs w:val="28"/>
          <w:lang w:eastAsia="lv-LV"/>
        </w:rPr>
        <w:t>uzņēmums</w:t>
      </w:r>
      <w:r w:rsidR="00771608" w:rsidRPr="0026394B">
        <w:rPr>
          <w:rFonts w:ascii="Times New Roman" w:hAnsi="Times New Roman" w:cs="Times New Roman"/>
          <w:color w:val="000000" w:themeColor="text1"/>
          <w:sz w:val="28"/>
          <w:szCs w:val="28"/>
          <w:shd w:val="clear" w:color="auto" w:fill="FFFFFF"/>
        </w:rPr>
        <w:t xml:space="preserve"> </w:t>
      </w:r>
      <w:r w:rsidRPr="0026394B">
        <w:rPr>
          <w:rFonts w:ascii="Times New Roman" w:hAnsi="Times New Roman" w:cs="Times New Roman"/>
          <w:color w:val="000000" w:themeColor="text1"/>
          <w:sz w:val="28"/>
          <w:szCs w:val="28"/>
          <w:shd w:val="clear" w:color="auto" w:fill="FFFFFF"/>
        </w:rPr>
        <w:t>iepriekšējo sešu mēnešu laikā (2020.</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gada maijā, jūnijā, jūlijā, augustā, septembrī, oktobrī) pirms ārkārtējās situācijas izsludināšanas 2020.</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gada novembrī un 2019.</w:t>
      </w:r>
      <w:r w:rsidR="00DF32F2">
        <w:rPr>
          <w:rFonts w:ascii="Times New Roman" w:hAnsi="Times New Roman" w:cs="Times New Roman"/>
          <w:color w:val="000000" w:themeColor="text1"/>
          <w:sz w:val="28"/>
          <w:szCs w:val="28"/>
          <w:shd w:val="clear" w:color="auto" w:fill="FFFFFF"/>
        </w:rPr>
        <w:t xml:space="preserve"> </w:t>
      </w:r>
      <w:r w:rsidRPr="0026394B">
        <w:rPr>
          <w:rFonts w:ascii="Times New Roman" w:hAnsi="Times New Roman" w:cs="Times New Roman"/>
          <w:color w:val="000000" w:themeColor="text1"/>
          <w:sz w:val="28"/>
          <w:szCs w:val="28"/>
          <w:shd w:val="clear" w:color="auto" w:fill="FFFFFF"/>
        </w:rPr>
        <w:t xml:space="preserve">gada </w:t>
      </w:r>
      <w:r w:rsidRPr="0026394B">
        <w:rPr>
          <w:rFonts w:ascii="Times New Roman" w:hAnsi="Times New Roman" w:cs="Times New Roman"/>
          <w:color w:val="000000" w:themeColor="text1"/>
          <w:sz w:val="28"/>
          <w:szCs w:val="28"/>
        </w:rPr>
        <w:t xml:space="preserve">brīvi izvēlētu </w:t>
      </w:r>
      <w:r w:rsidRPr="0026394B">
        <w:rPr>
          <w:rFonts w:ascii="Times New Roman" w:hAnsi="Times New Roman" w:cs="Times New Roman"/>
          <w:color w:val="000000" w:themeColor="text1"/>
          <w:sz w:val="28"/>
          <w:szCs w:val="28"/>
          <w:shd w:val="clear" w:color="auto" w:fill="FFFFFF"/>
        </w:rPr>
        <w:t xml:space="preserve">sešu mēnešu laikā Valsts ieņēmumu dienesta administrētos nodokļus vidēji mēnesī aprēķinājis </w:t>
      </w:r>
      <w:r w:rsidR="00771608" w:rsidRPr="0026394B">
        <w:rPr>
          <w:rFonts w:ascii="Times New Roman" w:hAnsi="Times New Roman" w:cs="Times New Roman"/>
          <w:color w:val="000000" w:themeColor="text1"/>
          <w:sz w:val="28"/>
          <w:szCs w:val="28"/>
          <w:shd w:val="clear" w:color="auto" w:fill="FFFFFF"/>
        </w:rPr>
        <w:t xml:space="preserve">ne mazāk kā </w:t>
      </w:r>
      <w:r w:rsidRPr="0026394B">
        <w:rPr>
          <w:rFonts w:ascii="Times New Roman" w:hAnsi="Times New Roman" w:cs="Times New Roman"/>
          <w:color w:val="000000" w:themeColor="text1"/>
          <w:sz w:val="28"/>
          <w:szCs w:val="28"/>
          <w:shd w:val="clear" w:color="auto" w:fill="FFFFFF"/>
        </w:rPr>
        <w:t>200</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i/>
          <w:color w:val="000000" w:themeColor="text1"/>
          <w:sz w:val="28"/>
          <w:szCs w:val="28"/>
          <w:shd w:val="clear" w:color="auto" w:fill="FFFFFF"/>
        </w:rPr>
        <w:t>euro</w:t>
      </w:r>
      <w:r w:rsidRPr="0026394B">
        <w:rPr>
          <w:rFonts w:ascii="Times New Roman" w:hAnsi="Times New Roman" w:cs="Times New Roman"/>
          <w:color w:val="000000" w:themeColor="text1"/>
          <w:sz w:val="28"/>
          <w:szCs w:val="28"/>
          <w:shd w:val="clear" w:color="auto" w:fill="FFFFFF"/>
        </w:rPr>
        <w:t xml:space="preserve"> apmērā</w:t>
      </w:r>
      <w:r w:rsidR="00771608">
        <w:rPr>
          <w:rFonts w:ascii="Times New Roman" w:hAnsi="Times New Roman" w:cs="Times New Roman"/>
          <w:color w:val="000000" w:themeColor="text1"/>
          <w:sz w:val="28"/>
          <w:szCs w:val="28"/>
          <w:shd w:val="clear" w:color="auto" w:fill="FFFFFF"/>
        </w:rPr>
        <w:t>;</w:t>
      </w:r>
    </w:p>
    <w:p w14:paraId="4AC4A6F2" w14:textId="70BD1F85" w:rsidR="000A4FE4" w:rsidRPr="0026394B" w:rsidRDefault="000A4FE4" w:rsidP="0026394B">
      <w:pPr>
        <w:pStyle w:val="ListParagraph"/>
        <w:autoSpaceDE w:val="0"/>
        <w:autoSpaceDN w:val="0"/>
        <w:adjustRightInd w:val="0"/>
        <w:spacing w:after="0" w:line="240" w:lineRule="auto"/>
        <w:ind w:left="0" w:firstLine="709"/>
        <w:contextualSpacing w:val="0"/>
        <w:jc w:val="both"/>
        <w:rPr>
          <w:rFonts w:ascii="Times New Roman" w:eastAsia="Times New Roman" w:hAnsi="Times New Roman" w:cs="Times New Roman"/>
          <w:color w:val="000000" w:themeColor="text1"/>
          <w:sz w:val="28"/>
          <w:szCs w:val="28"/>
          <w:lang w:eastAsia="lv-LV"/>
        </w:rPr>
      </w:pPr>
      <w:r w:rsidRPr="0026394B">
        <w:rPr>
          <w:rFonts w:ascii="Times New Roman" w:eastAsia="Segoe UI" w:hAnsi="Times New Roman" w:cs="Times New Roman"/>
          <w:color w:val="000000" w:themeColor="text1"/>
          <w:kern w:val="24"/>
          <w:sz w:val="28"/>
          <w:szCs w:val="28"/>
          <w:lang w:eastAsia="lv-LV"/>
        </w:rPr>
        <w:t>16.</w:t>
      </w:r>
      <w:r w:rsidRPr="0026394B">
        <w:rPr>
          <w:rFonts w:ascii="Times New Roman" w:eastAsia="Segoe UI" w:hAnsi="Times New Roman" w:cs="Times New Roman"/>
          <w:color w:val="000000" w:themeColor="text1"/>
          <w:kern w:val="24"/>
          <w:sz w:val="28"/>
          <w:szCs w:val="28"/>
          <w:vertAlign w:val="superscript"/>
          <w:lang w:eastAsia="lv-LV"/>
        </w:rPr>
        <w:t>1</w:t>
      </w:r>
      <w:r w:rsidR="00771608">
        <w:rPr>
          <w:rFonts w:ascii="Times New Roman" w:eastAsia="Segoe UI" w:hAnsi="Times New Roman" w:cs="Times New Roman"/>
          <w:color w:val="000000" w:themeColor="text1"/>
          <w:kern w:val="24"/>
          <w:sz w:val="28"/>
          <w:szCs w:val="28"/>
          <w:vertAlign w:val="superscript"/>
          <w:lang w:eastAsia="lv-LV"/>
        </w:rPr>
        <w:t> </w:t>
      </w:r>
      <w:r w:rsidRPr="0026394B">
        <w:rPr>
          <w:rFonts w:ascii="Times New Roman" w:hAnsi="Times New Roman" w:cs="Times New Roman"/>
          <w:color w:val="000000" w:themeColor="text1"/>
          <w:sz w:val="28"/>
          <w:szCs w:val="28"/>
          <w:shd w:val="clear" w:color="auto" w:fill="FFFFFF"/>
        </w:rPr>
        <w:t>4. šo noteikumu 4.2.2.</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apakšpunktā minēt</w:t>
      </w:r>
      <w:r w:rsidR="00771608">
        <w:rPr>
          <w:rFonts w:ascii="Times New Roman" w:hAnsi="Times New Roman" w:cs="Times New Roman"/>
          <w:color w:val="000000" w:themeColor="text1"/>
          <w:sz w:val="28"/>
          <w:szCs w:val="28"/>
          <w:shd w:val="clear" w:color="auto" w:fill="FFFFFF"/>
        </w:rPr>
        <w:t>ais</w:t>
      </w:r>
      <w:r w:rsidRPr="0026394B">
        <w:rPr>
          <w:rFonts w:ascii="Times New Roman" w:hAnsi="Times New Roman" w:cs="Times New Roman"/>
          <w:color w:val="000000" w:themeColor="text1"/>
          <w:sz w:val="28"/>
          <w:szCs w:val="28"/>
          <w:shd w:val="clear" w:color="auto" w:fill="FFFFFF"/>
        </w:rPr>
        <w:t xml:space="preserve"> uzņēmum</w:t>
      </w:r>
      <w:r w:rsidR="00771608">
        <w:rPr>
          <w:rFonts w:ascii="Times New Roman" w:hAnsi="Times New Roman" w:cs="Times New Roman"/>
          <w:color w:val="000000" w:themeColor="text1"/>
          <w:sz w:val="28"/>
          <w:szCs w:val="28"/>
          <w:shd w:val="clear" w:color="auto" w:fill="FFFFFF"/>
        </w:rPr>
        <w:t>s</w:t>
      </w:r>
      <w:r w:rsidRPr="0026394B">
        <w:rPr>
          <w:rFonts w:ascii="Times New Roman" w:hAnsi="Times New Roman" w:cs="Times New Roman"/>
          <w:color w:val="000000" w:themeColor="text1"/>
          <w:sz w:val="28"/>
          <w:szCs w:val="28"/>
          <w:shd w:val="clear" w:color="auto" w:fill="FFFFFF"/>
        </w:rPr>
        <w:t xml:space="preserve"> 2020.</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 xml:space="preserve">gada </w:t>
      </w:r>
      <w:r w:rsidRPr="0026394B">
        <w:rPr>
          <w:rFonts w:ascii="Times New Roman" w:hAnsi="Times New Roman" w:cs="Times New Roman"/>
          <w:color w:val="000000" w:themeColor="text1"/>
          <w:sz w:val="28"/>
          <w:szCs w:val="28"/>
        </w:rPr>
        <w:t xml:space="preserve">brīvi izvēlētu </w:t>
      </w:r>
      <w:r w:rsidRPr="0026394B">
        <w:rPr>
          <w:rFonts w:ascii="Times New Roman" w:hAnsi="Times New Roman" w:cs="Times New Roman"/>
          <w:color w:val="000000" w:themeColor="text1"/>
          <w:sz w:val="28"/>
          <w:szCs w:val="28"/>
          <w:shd w:val="clear" w:color="auto" w:fill="FFFFFF"/>
        </w:rPr>
        <w:t>trīs mēnešu laikā pirms ārkārtējās situācijas izsludināšanas 2020.</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 xml:space="preserve">gada novembrī Valsts ieņēmumu dienesta administrētos nodokļus vidēji mēnesī aprēķinājis ne mazāk kā 200 </w:t>
      </w:r>
      <w:r w:rsidRPr="0026394B">
        <w:rPr>
          <w:rFonts w:ascii="Times New Roman" w:hAnsi="Times New Roman" w:cs="Times New Roman"/>
          <w:i/>
          <w:color w:val="000000" w:themeColor="text1"/>
          <w:sz w:val="28"/>
          <w:szCs w:val="28"/>
          <w:shd w:val="clear" w:color="auto" w:fill="FFFFFF"/>
        </w:rPr>
        <w:t>euro</w:t>
      </w:r>
      <w:r w:rsidRPr="0026394B">
        <w:rPr>
          <w:rFonts w:ascii="Times New Roman" w:hAnsi="Times New Roman" w:cs="Times New Roman"/>
          <w:color w:val="000000" w:themeColor="text1"/>
          <w:sz w:val="28"/>
          <w:szCs w:val="28"/>
          <w:shd w:val="clear" w:color="auto" w:fill="FFFFFF"/>
        </w:rPr>
        <w:t xml:space="preserve"> apmērā;</w:t>
      </w:r>
    </w:p>
    <w:p w14:paraId="31DD9D3F" w14:textId="5AECAF0F" w:rsidR="000A4FE4" w:rsidRPr="0026394B" w:rsidRDefault="000A4FE4" w:rsidP="0026394B">
      <w:pPr>
        <w:autoSpaceDE w:val="0"/>
        <w:autoSpaceDN w:val="0"/>
        <w:adjustRightInd w:val="0"/>
        <w:spacing w:after="0" w:line="240" w:lineRule="auto"/>
        <w:ind w:firstLine="709"/>
        <w:jc w:val="both"/>
        <w:rPr>
          <w:rFonts w:ascii="Times New Roman" w:eastAsia="Segoe UI" w:hAnsi="Times New Roman" w:cs="Times New Roman"/>
          <w:color w:val="000000" w:themeColor="text1"/>
          <w:kern w:val="24"/>
          <w:sz w:val="28"/>
          <w:szCs w:val="28"/>
          <w:lang w:eastAsia="lv-LV"/>
        </w:rPr>
      </w:pPr>
      <w:r w:rsidRPr="0026394B">
        <w:rPr>
          <w:rFonts w:ascii="Times New Roman" w:eastAsia="Segoe UI" w:hAnsi="Times New Roman" w:cs="Times New Roman"/>
          <w:color w:val="000000" w:themeColor="text1"/>
          <w:kern w:val="24"/>
          <w:sz w:val="28"/>
          <w:szCs w:val="28"/>
          <w:lang w:eastAsia="lv-LV"/>
        </w:rPr>
        <w:t>16.</w:t>
      </w:r>
      <w:r w:rsidRPr="0026394B">
        <w:rPr>
          <w:rFonts w:ascii="Times New Roman" w:eastAsia="Segoe UI" w:hAnsi="Times New Roman" w:cs="Times New Roman"/>
          <w:color w:val="000000" w:themeColor="text1"/>
          <w:kern w:val="24"/>
          <w:sz w:val="28"/>
          <w:szCs w:val="28"/>
          <w:vertAlign w:val="superscript"/>
          <w:lang w:eastAsia="lv-LV"/>
        </w:rPr>
        <w:t>1</w:t>
      </w:r>
      <w:r w:rsidR="00771608">
        <w:rPr>
          <w:rFonts w:ascii="Times New Roman" w:eastAsia="Segoe UI" w:hAnsi="Times New Roman" w:cs="Times New Roman"/>
          <w:color w:val="000000" w:themeColor="text1"/>
          <w:kern w:val="24"/>
          <w:sz w:val="28"/>
          <w:szCs w:val="28"/>
          <w:vertAlign w:val="superscript"/>
          <w:lang w:eastAsia="lv-LV"/>
        </w:rPr>
        <w:t> </w:t>
      </w:r>
      <w:r w:rsidRPr="0026394B">
        <w:rPr>
          <w:rFonts w:ascii="Times New Roman" w:eastAsia="Times New Roman" w:hAnsi="Times New Roman" w:cs="Times New Roman"/>
          <w:color w:val="000000" w:themeColor="text1"/>
          <w:sz w:val="28"/>
          <w:szCs w:val="28"/>
          <w:lang w:eastAsia="lv-LV"/>
        </w:rPr>
        <w:t xml:space="preserve">5. </w:t>
      </w:r>
      <w:r w:rsidRPr="0026394B">
        <w:rPr>
          <w:rFonts w:ascii="Times New Roman" w:hAnsi="Times New Roman" w:cs="Times New Roman"/>
          <w:color w:val="000000" w:themeColor="text1"/>
          <w:sz w:val="28"/>
          <w:szCs w:val="28"/>
          <w:shd w:val="clear" w:color="auto" w:fill="FFFFFF"/>
        </w:rPr>
        <w:t> uzņēmums vai tā valdes loceklis iepriekšējā gadā un iesnieguma izvērtēšanas brīdī ir sodīts ar naudas sodu</w:t>
      </w:r>
      <w:r w:rsidR="00771608">
        <w:rPr>
          <w:rFonts w:ascii="Times New Roman" w:hAnsi="Times New Roman" w:cs="Times New Roman"/>
          <w:color w:val="000000" w:themeColor="text1"/>
          <w:sz w:val="28"/>
          <w:szCs w:val="28"/>
          <w:shd w:val="clear" w:color="auto" w:fill="FFFFFF"/>
        </w:rPr>
        <w:t>, kas</w:t>
      </w:r>
      <w:r w:rsidRPr="0026394B">
        <w:rPr>
          <w:rFonts w:ascii="Times New Roman" w:hAnsi="Times New Roman" w:cs="Times New Roman"/>
          <w:color w:val="000000" w:themeColor="text1"/>
          <w:sz w:val="28"/>
          <w:szCs w:val="28"/>
          <w:shd w:val="clear" w:color="auto" w:fill="FFFFFF"/>
        </w:rPr>
        <w:t xml:space="preserve"> lielāk</w:t>
      </w:r>
      <w:r w:rsidR="00771608">
        <w:rPr>
          <w:rFonts w:ascii="Times New Roman" w:hAnsi="Times New Roman" w:cs="Times New Roman"/>
          <w:color w:val="000000" w:themeColor="text1"/>
          <w:sz w:val="28"/>
          <w:szCs w:val="28"/>
          <w:shd w:val="clear" w:color="auto" w:fill="FFFFFF"/>
        </w:rPr>
        <w:t>s</w:t>
      </w:r>
      <w:r w:rsidRPr="0026394B">
        <w:rPr>
          <w:rFonts w:ascii="Times New Roman" w:hAnsi="Times New Roman" w:cs="Times New Roman"/>
          <w:color w:val="000000" w:themeColor="text1"/>
          <w:sz w:val="28"/>
          <w:szCs w:val="28"/>
          <w:shd w:val="clear" w:color="auto" w:fill="FFFFFF"/>
        </w:rPr>
        <w:t xml:space="preserve"> par 150 </w:t>
      </w:r>
      <w:r w:rsidRPr="0026394B">
        <w:rPr>
          <w:rFonts w:ascii="Times New Roman" w:hAnsi="Times New Roman" w:cs="Times New Roman"/>
          <w:i/>
          <w:color w:val="000000" w:themeColor="text1"/>
          <w:sz w:val="28"/>
          <w:szCs w:val="28"/>
          <w:shd w:val="clear" w:color="auto" w:fill="FFFFFF"/>
        </w:rPr>
        <w:t>euro</w:t>
      </w:r>
      <w:r w:rsidR="00771608" w:rsidRPr="00771608">
        <w:rPr>
          <w:rFonts w:ascii="Times New Roman" w:hAnsi="Times New Roman" w:cs="Times New Roman"/>
          <w:iCs/>
          <w:color w:val="000000" w:themeColor="text1"/>
          <w:sz w:val="28"/>
          <w:szCs w:val="28"/>
          <w:shd w:val="clear" w:color="auto" w:fill="FFFFFF"/>
        </w:rPr>
        <w:t>,</w:t>
      </w:r>
      <w:r w:rsidRPr="0026394B">
        <w:rPr>
          <w:rFonts w:ascii="Times New Roman" w:hAnsi="Times New Roman" w:cs="Times New Roman"/>
          <w:color w:val="000000" w:themeColor="text1"/>
          <w:sz w:val="28"/>
          <w:szCs w:val="28"/>
          <w:shd w:val="clear" w:color="auto" w:fill="FFFFFF"/>
        </w:rPr>
        <w:t xml:space="preserve"> par pārkāpumu, kas attiecas uz uzņēmuma nodokļu saistībām, pārkāpumiem muitas jomā vai darba tiesiskās attiecības regulējošo normatīvo aktu pārkāpumu, izņemot</w:t>
      </w:r>
      <w:r w:rsidR="00771608">
        <w:rPr>
          <w:rFonts w:ascii="Times New Roman" w:hAnsi="Times New Roman" w:cs="Times New Roman"/>
          <w:color w:val="000000" w:themeColor="text1"/>
          <w:sz w:val="28"/>
          <w:szCs w:val="28"/>
          <w:shd w:val="clear" w:color="auto" w:fill="FFFFFF"/>
        </w:rPr>
        <w:t xml:space="preserve"> gadījumu</w:t>
      </w:r>
      <w:r w:rsidRPr="0026394B">
        <w:rPr>
          <w:rFonts w:ascii="Times New Roman" w:hAnsi="Times New Roman" w:cs="Times New Roman"/>
          <w:color w:val="000000" w:themeColor="text1"/>
          <w:sz w:val="28"/>
          <w:szCs w:val="28"/>
          <w:shd w:val="clear" w:color="auto" w:fill="FFFFFF"/>
        </w:rPr>
        <w:t>, ja gada laikā sodu kopsumma pārsniedz 500 </w:t>
      </w:r>
      <w:r w:rsidRPr="0026394B">
        <w:rPr>
          <w:rFonts w:ascii="Times New Roman" w:hAnsi="Times New Roman" w:cs="Times New Roman"/>
          <w:i/>
          <w:iCs/>
          <w:color w:val="000000" w:themeColor="text1"/>
          <w:sz w:val="28"/>
          <w:szCs w:val="28"/>
          <w:shd w:val="clear" w:color="auto" w:fill="FFFFFF"/>
        </w:rPr>
        <w:t>euro</w:t>
      </w:r>
      <w:r w:rsidRPr="0026394B">
        <w:rPr>
          <w:rFonts w:ascii="Times New Roman" w:hAnsi="Times New Roman" w:cs="Times New Roman"/>
          <w:color w:val="000000" w:themeColor="text1"/>
          <w:sz w:val="28"/>
          <w:szCs w:val="28"/>
          <w:shd w:val="clear" w:color="auto" w:fill="FFFFFF"/>
        </w:rPr>
        <w:t>.</w:t>
      </w:r>
      <w:r w:rsidR="0026394B">
        <w:rPr>
          <w:rFonts w:ascii="Times New Roman" w:hAnsi="Times New Roman" w:cs="Times New Roman"/>
          <w:color w:val="000000" w:themeColor="text1"/>
          <w:sz w:val="28"/>
          <w:szCs w:val="28"/>
          <w:shd w:val="clear" w:color="auto" w:fill="FFFFFF"/>
        </w:rPr>
        <w:t>"</w:t>
      </w:r>
      <w:r w:rsidRPr="0026394B">
        <w:rPr>
          <w:rFonts w:ascii="Times New Roman" w:hAnsi="Times New Roman" w:cs="Times New Roman"/>
          <w:color w:val="000000" w:themeColor="text1"/>
          <w:sz w:val="28"/>
          <w:szCs w:val="28"/>
          <w:shd w:val="clear" w:color="auto" w:fill="FFFFFF"/>
        </w:rPr>
        <w:t>;</w:t>
      </w:r>
    </w:p>
    <w:p w14:paraId="551D5726" w14:textId="77777777" w:rsidR="00B376FD" w:rsidRPr="0026394B" w:rsidRDefault="00B376FD"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highlight w:val="yellow"/>
          <w:shd w:val="clear" w:color="auto" w:fill="FFFFFF"/>
        </w:rPr>
      </w:pPr>
    </w:p>
    <w:p w14:paraId="0C742073" w14:textId="3764304B" w:rsidR="00B376FD" w:rsidRPr="0026394B" w:rsidRDefault="00B376FD"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1.</w:t>
      </w:r>
      <w:r w:rsidR="00BE1DB0" w:rsidRPr="0026394B">
        <w:rPr>
          <w:rFonts w:ascii="Times New Roman" w:hAnsi="Times New Roman" w:cs="Times New Roman"/>
          <w:color w:val="000000" w:themeColor="text1"/>
          <w:sz w:val="28"/>
          <w:szCs w:val="28"/>
          <w:shd w:val="clear" w:color="auto" w:fill="FFFFFF"/>
        </w:rPr>
        <w:t>10</w:t>
      </w:r>
      <w:r w:rsidRPr="0026394B">
        <w:rPr>
          <w:rFonts w:ascii="Times New Roman" w:hAnsi="Times New Roman" w:cs="Times New Roman"/>
          <w:color w:val="000000" w:themeColor="text1"/>
          <w:sz w:val="28"/>
          <w:szCs w:val="28"/>
          <w:shd w:val="clear" w:color="auto" w:fill="FFFFFF"/>
        </w:rPr>
        <w:t xml:space="preserve">. </w:t>
      </w:r>
      <w:r w:rsidRPr="0026394B">
        <w:rPr>
          <w:rFonts w:ascii="Times New Roman" w:hAnsi="Times New Roman" w:cs="Times New Roman"/>
          <w:color w:val="000000" w:themeColor="text1"/>
          <w:sz w:val="28"/>
          <w:szCs w:val="28"/>
        </w:rPr>
        <w:t>p</w:t>
      </w:r>
      <w:r w:rsidRPr="0026394B">
        <w:rPr>
          <w:rFonts w:ascii="Times New Roman" w:hAnsi="Times New Roman" w:cs="Times New Roman"/>
          <w:color w:val="000000" w:themeColor="text1"/>
          <w:sz w:val="28"/>
          <w:szCs w:val="28"/>
          <w:shd w:val="clear" w:color="auto" w:fill="FFFFFF"/>
        </w:rPr>
        <w:t xml:space="preserve">apildināt </w:t>
      </w:r>
      <w:r w:rsidRPr="0026394B">
        <w:rPr>
          <w:rFonts w:ascii="Times New Roman" w:hAnsi="Times New Roman" w:cs="Times New Roman"/>
          <w:color w:val="000000" w:themeColor="text1"/>
          <w:sz w:val="28"/>
          <w:szCs w:val="28"/>
        </w:rPr>
        <w:t xml:space="preserve">IV nodaļu </w:t>
      </w:r>
      <w:r w:rsidRPr="0026394B">
        <w:rPr>
          <w:rFonts w:ascii="Times New Roman" w:hAnsi="Times New Roman" w:cs="Times New Roman"/>
          <w:color w:val="000000" w:themeColor="text1"/>
          <w:sz w:val="28"/>
          <w:szCs w:val="28"/>
          <w:shd w:val="clear" w:color="auto" w:fill="FFFFFF"/>
        </w:rPr>
        <w:t>ar 23.</w:t>
      </w:r>
      <w:r w:rsidRPr="0026394B">
        <w:rPr>
          <w:rFonts w:ascii="Times New Roman" w:hAnsi="Times New Roman" w:cs="Times New Roman"/>
          <w:color w:val="000000" w:themeColor="text1"/>
          <w:sz w:val="28"/>
          <w:szCs w:val="28"/>
          <w:shd w:val="clear" w:color="auto" w:fill="FFFFFF"/>
          <w:vertAlign w:val="superscript"/>
        </w:rPr>
        <w:t>1</w:t>
      </w:r>
      <w:r w:rsidRPr="0026394B">
        <w:rPr>
          <w:rFonts w:ascii="Times New Roman" w:hAnsi="Times New Roman" w:cs="Times New Roman"/>
          <w:color w:val="000000" w:themeColor="text1"/>
          <w:sz w:val="28"/>
          <w:szCs w:val="28"/>
          <w:shd w:val="clear" w:color="auto" w:fill="FFFFFF"/>
        </w:rPr>
        <w:t xml:space="preserve"> punktu šādā redakcijā:</w:t>
      </w:r>
    </w:p>
    <w:p w14:paraId="78967153" w14:textId="77777777" w:rsid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p>
    <w:p w14:paraId="5E0D8C08" w14:textId="77BFCF90" w:rsidR="00B376FD" w:rsidRP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w:t>
      </w:r>
      <w:r w:rsidR="00B376FD" w:rsidRPr="0026394B">
        <w:rPr>
          <w:rFonts w:ascii="Times New Roman" w:hAnsi="Times New Roman" w:cs="Times New Roman"/>
          <w:color w:val="000000" w:themeColor="text1"/>
          <w:sz w:val="28"/>
          <w:szCs w:val="28"/>
          <w:shd w:val="clear" w:color="auto" w:fill="FFFFFF"/>
        </w:rPr>
        <w:t>23.</w:t>
      </w:r>
      <w:r w:rsidR="00B376FD" w:rsidRPr="0026394B">
        <w:rPr>
          <w:rFonts w:ascii="Times New Roman" w:hAnsi="Times New Roman" w:cs="Times New Roman"/>
          <w:color w:val="000000" w:themeColor="text1"/>
          <w:sz w:val="28"/>
          <w:szCs w:val="28"/>
          <w:shd w:val="clear" w:color="auto" w:fill="FFFFFF"/>
          <w:vertAlign w:val="superscript"/>
        </w:rPr>
        <w:t>1</w:t>
      </w:r>
      <w:r w:rsidR="00B376FD" w:rsidRPr="0026394B">
        <w:rPr>
          <w:rFonts w:ascii="Times New Roman" w:hAnsi="Times New Roman" w:cs="Times New Roman"/>
          <w:color w:val="000000" w:themeColor="text1"/>
          <w:sz w:val="28"/>
          <w:szCs w:val="28"/>
          <w:shd w:val="clear" w:color="auto" w:fill="FFFFFF"/>
        </w:rPr>
        <w:t xml:space="preserve"> </w:t>
      </w:r>
      <w:r w:rsidR="00B376FD" w:rsidRPr="0026394B">
        <w:rPr>
          <w:rFonts w:ascii="Times New Roman" w:hAnsi="Times New Roman" w:cs="Times New Roman"/>
          <w:color w:val="000000" w:themeColor="text1"/>
          <w:position w:val="1"/>
          <w:sz w:val="28"/>
          <w:szCs w:val="28"/>
        </w:rPr>
        <w:t xml:space="preserve">Ja atbalsts netiek izlietots </w:t>
      </w:r>
      <w:r w:rsidR="00132CEA" w:rsidRPr="0026394B">
        <w:rPr>
          <w:rFonts w:ascii="Times New Roman" w:hAnsi="Times New Roman" w:cs="Times New Roman"/>
          <w:color w:val="000000" w:themeColor="text1"/>
          <w:position w:val="1"/>
          <w:sz w:val="28"/>
          <w:szCs w:val="28"/>
          <w:lang w:val="pt-BR"/>
        </w:rPr>
        <w:t>līdz 2021. gada 31. jūlijam</w:t>
      </w:r>
      <w:r w:rsidR="00132CEA" w:rsidRPr="0026394B">
        <w:rPr>
          <w:rFonts w:ascii="Times New Roman" w:hAnsi="Times New Roman" w:cs="Times New Roman"/>
          <w:color w:val="000000" w:themeColor="text1"/>
          <w:position w:val="1"/>
          <w:sz w:val="28"/>
          <w:szCs w:val="28"/>
        </w:rPr>
        <w:t xml:space="preserve"> vai divu mēnešu laikā no Valsts ieņēmumu dienesta lēmuma pieņemšanas</w:t>
      </w:r>
      <w:r w:rsidR="00B376FD" w:rsidRPr="0026394B">
        <w:rPr>
          <w:rFonts w:ascii="Times New Roman" w:hAnsi="Times New Roman" w:cs="Times New Roman"/>
          <w:color w:val="000000" w:themeColor="text1"/>
          <w:position w:val="1"/>
          <w:sz w:val="28"/>
          <w:szCs w:val="28"/>
        </w:rPr>
        <w:t>, neizlietoto atbalsta daļu uzņēmums atmaksā Valsts ieņēmumu dienestam</w:t>
      </w:r>
      <w:r w:rsidR="00B376FD" w:rsidRPr="0026394B">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w:t>
      </w:r>
      <w:r w:rsidR="00B376FD" w:rsidRPr="0026394B">
        <w:rPr>
          <w:rFonts w:ascii="Times New Roman" w:hAnsi="Times New Roman" w:cs="Times New Roman"/>
          <w:color w:val="000000" w:themeColor="text1"/>
          <w:sz w:val="28"/>
          <w:szCs w:val="28"/>
          <w:shd w:val="clear" w:color="auto" w:fill="FFFFFF"/>
        </w:rPr>
        <w:t>;</w:t>
      </w:r>
    </w:p>
    <w:p w14:paraId="4B1FFE59" w14:textId="77777777" w:rsidR="000A4FE4" w:rsidRPr="0026394B" w:rsidRDefault="000A4FE4" w:rsidP="0026394B">
      <w:pPr>
        <w:autoSpaceDE w:val="0"/>
        <w:autoSpaceDN w:val="0"/>
        <w:adjustRightInd w:val="0"/>
        <w:spacing w:after="0" w:line="240" w:lineRule="auto"/>
        <w:ind w:firstLine="709"/>
        <w:jc w:val="both"/>
        <w:rPr>
          <w:rFonts w:ascii="Times New Roman" w:eastAsia="Segoe UI" w:hAnsi="Times New Roman" w:cs="Times New Roman"/>
          <w:color w:val="000000" w:themeColor="text1"/>
          <w:kern w:val="24"/>
          <w:sz w:val="28"/>
          <w:szCs w:val="28"/>
          <w:lang w:eastAsia="lv-LV"/>
        </w:rPr>
      </w:pPr>
    </w:p>
    <w:p w14:paraId="0D34B5E8" w14:textId="4504C7B6" w:rsidR="00AE2950" w:rsidRPr="0026394B" w:rsidRDefault="0016010A" w:rsidP="00263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26394B">
        <w:rPr>
          <w:rFonts w:ascii="Times New Roman" w:eastAsia="Segoe UI" w:hAnsi="Times New Roman" w:cs="Times New Roman"/>
          <w:color w:val="000000" w:themeColor="text1"/>
          <w:kern w:val="24"/>
          <w:sz w:val="28"/>
          <w:szCs w:val="28"/>
          <w:lang w:eastAsia="lv-LV"/>
        </w:rPr>
        <w:t>1.</w:t>
      </w:r>
      <w:r w:rsidR="00BE1DB0" w:rsidRPr="0026394B">
        <w:rPr>
          <w:rFonts w:ascii="Times New Roman" w:eastAsia="Segoe UI" w:hAnsi="Times New Roman" w:cs="Times New Roman"/>
          <w:color w:val="000000" w:themeColor="text1"/>
          <w:kern w:val="24"/>
          <w:sz w:val="28"/>
          <w:szCs w:val="28"/>
          <w:lang w:eastAsia="lv-LV"/>
        </w:rPr>
        <w:t>11</w:t>
      </w:r>
      <w:r w:rsidRPr="0026394B">
        <w:rPr>
          <w:rFonts w:ascii="Times New Roman" w:eastAsia="Segoe UI" w:hAnsi="Times New Roman" w:cs="Times New Roman"/>
          <w:color w:val="000000" w:themeColor="text1"/>
          <w:kern w:val="24"/>
          <w:sz w:val="28"/>
          <w:szCs w:val="28"/>
          <w:lang w:eastAsia="lv-LV"/>
        </w:rPr>
        <w:t xml:space="preserve">. </w:t>
      </w:r>
      <w:r w:rsidR="00AB7769" w:rsidRPr="0026394B">
        <w:rPr>
          <w:rFonts w:ascii="Times New Roman" w:hAnsi="Times New Roman" w:cs="Times New Roman"/>
          <w:color w:val="000000" w:themeColor="text1"/>
          <w:sz w:val="28"/>
          <w:szCs w:val="28"/>
          <w:shd w:val="clear" w:color="auto" w:fill="FFFFFF"/>
        </w:rPr>
        <w:t>i</w:t>
      </w:r>
      <w:r w:rsidR="00AE2950" w:rsidRPr="0026394B">
        <w:rPr>
          <w:rFonts w:ascii="Times New Roman" w:hAnsi="Times New Roman" w:cs="Times New Roman"/>
          <w:color w:val="000000" w:themeColor="text1"/>
          <w:sz w:val="28"/>
          <w:szCs w:val="28"/>
          <w:shd w:val="clear" w:color="auto" w:fill="FFFFFF"/>
        </w:rPr>
        <w:t>zteikt 24.</w:t>
      </w:r>
      <w:r w:rsidR="00771608">
        <w:rPr>
          <w:rFonts w:ascii="Times New Roman" w:hAnsi="Times New Roman" w:cs="Times New Roman"/>
          <w:color w:val="000000" w:themeColor="text1"/>
          <w:sz w:val="28"/>
          <w:szCs w:val="28"/>
          <w:shd w:val="clear" w:color="auto" w:fill="FFFFFF"/>
        </w:rPr>
        <w:t> </w:t>
      </w:r>
      <w:r w:rsidR="00AE2950" w:rsidRPr="0026394B">
        <w:rPr>
          <w:rFonts w:ascii="Times New Roman" w:hAnsi="Times New Roman" w:cs="Times New Roman"/>
          <w:color w:val="000000" w:themeColor="text1"/>
          <w:sz w:val="28"/>
          <w:szCs w:val="28"/>
          <w:shd w:val="clear" w:color="auto" w:fill="FFFFFF"/>
        </w:rPr>
        <w:t>punktu šādā redakcijā:</w:t>
      </w:r>
    </w:p>
    <w:p w14:paraId="5C6B0ACC" w14:textId="77777777" w:rsid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p>
    <w:p w14:paraId="7C092898" w14:textId="17B57546" w:rsidR="00AE2950" w:rsidRPr="0026394B" w:rsidRDefault="0026394B" w:rsidP="0026394B">
      <w:pPr>
        <w:pStyle w:val="ListParagraph"/>
        <w:autoSpaceDE w:val="0"/>
        <w:autoSpaceDN w:val="0"/>
        <w:adjustRightInd w:val="0"/>
        <w:spacing w:after="0" w:line="240" w:lineRule="auto"/>
        <w:ind w:left="0" w:firstLine="709"/>
        <w:contextualSpacing w:val="0"/>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w:t>
      </w:r>
      <w:r w:rsidR="00AE2950" w:rsidRPr="0026394B">
        <w:rPr>
          <w:rFonts w:ascii="Times New Roman" w:hAnsi="Times New Roman" w:cs="Times New Roman"/>
          <w:color w:val="000000" w:themeColor="text1"/>
          <w:sz w:val="28"/>
          <w:szCs w:val="28"/>
          <w:shd w:val="clear" w:color="auto" w:fill="FFFFFF"/>
        </w:rPr>
        <w:t>24.</w:t>
      </w:r>
      <w:r w:rsidR="00771608">
        <w:rPr>
          <w:rFonts w:ascii="Times New Roman" w:hAnsi="Times New Roman" w:cs="Times New Roman"/>
          <w:color w:val="000000" w:themeColor="text1"/>
          <w:sz w:val="28"/>
          <w:szCs w:val="28"/>
          <w:shd w:val="clear" w:color="auto" w:fill="FFFFFF"/>
        </w:rPr>
        <w:t> </w:t>
      </w:r>
      <w:r w:rsidR="00AE2950" w:rsidRPr="0026394B">
        <w:rPr>
          <w:rFonts w:ascii="Times New Roman" w:hAnsi="Times New Roman" w:cs="Times New Roman"/>
          <w:color w:val="000000" w:themeColor="text1"/>
          <w:sz w:val="28"/>
          <w:szCs w:val="28"/>
          <w:shd w:val="clear" w:color="auto" w:fill="FFFFFF"/>
        </w:rPr>
        <w:t>Lēmumu par atbalsta piešķiršanu pieņem līdz 2021.</w:t>
      </w:r>
      <w:r w:rsidR="00771608">
        <w:rPr>
          <w:rFonts w:ascii="Times New Roman" w:hAnsi="Times New Roman" w:cs="Times New Roman"/>
          <w:color w:val="000000" w:themeColor="text1"/>
          <w:sz w:val="28"/>
          <w:szCs w:val="28"/>
          <w:shd w:val="clear" w:color="auto" w:fill="FFFFFF"/>
        </w:rPr>
        <w:t> </w:t>
      </w:r>
      <w:r w:rsidR="00AE2950" w:rsidRPr="0026394B">
        <w:rPr>
          <w:rFonts w:ascii="Times New Roman" w:hAnsi="Times New Roman" w:cs="Times New Roman"/>
          <w:color w:val="000000" w:themeColor="text1"/>
          <w:sz w:val="28"/>
          <w:szCs w:val="28"/>
          <w:shd w:val="clear" w:color="auto" w:fill="FFFFFF"/>
        </w:rPr>
        <w:t>gada 30.</w:t>
      </w:r>
      <w:r w:rsidR="00771608">
        <w:rPr>
          <w:rFonts w:ascii="Times New Roman" w:hAnsi="Times New Roman" w:cs="Times New Roman"/>
          <w:color w:val="000000" w:themeColor="text1"/>
          <w:sz w:val="28"/>
          <w:szCs w:val="28"/>
          <w:shd w:val="clear" w:color="auto" w:fill="FFFFFF"/>
        </w:rPr>
        <w:t> </w:t>
      </w:r>
      <w:r w:rsidR="00AE2950" w:rsidRPr="0026394B">
        <w:rPr>
          <w:rFonts w:ascii="Times New Roman" w:hAnsi="Times New Roman" w:cs="Times New Roman"/>
          <w:color w:val="000000" w:themeColor="text1"/>
          <w:sz w:val="28"/>
          <w:szCs w:val="28"/>
          <w:shd w:val="clear" w:color="auto" w:fill="FFFFFF"/>
        </w:rPr>
        <w:t>novembrim saskaņā ar Pagaidu regulējumu.</w:t>
      </w:r>
      <w:r>
        <w:rPr>
          <w:rFonts w:ascii="Times New Roman" w:hAnsi="Times New Roman" w:cs="Times New Roman"/>
          <w:color w:val="000000" w:themeColor="text1"/>
          <w:sz w:val="28"/>
          <w:szCs w:val="28"/>
          <w:shd w:val="clear" w:color="auto" w:fill="FFFFFF"/>
        </w:rPr>
        <w:t>"</w:t>
      </w:r>
      <w:r w:rsidR="00AB7769" w:rsidRPr="0026394B">
        <w:rPr>
          <w:rFonts w:ascii="Times New Roman" w:hAnsi="Times New Roman" w:cs="Times New Roman"/>
          <w:color w:val="000000" w:themeColor="text1"/>
          <w:sz w:val="28"/>
          <w:szCs w:val="28"/>
          <w:shd w:val="clear" w:color="auto" w:fill="FFFFFF"/>
        </w:rPr>
        <w:t>;</w:t>
      </w:r>
    </w:p>
    <w:p w14:paraId="49B6513F" w14:textId="77777777" w:rsidR="0046170E" w:rsidRPr="0026394B" w:rsidRDefault="0046170E" w:rsidP="00263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p>
    <w:p w14:paraId="17D509DD" w14:textId="43E65F55" w:rsidR="002816CA" w:rsidRDefault="0046170E" w:rsidP="00263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1.1</w:t>
      </w:r>
      <w:r w:rsidR="00BE1DB0" w:rsidRPr="0026394B">
        <w:rPr>
          <w:rFonts w:ascii="Times New Roman" w:hAnsi="Times New Roman" w:cs="Times New Roman"/>
          <w:color w:val="000000" w:themeColor="text1"/>
          <w:sz w:val="28"/>
          <w:szCs w:val="28"/>
          <w:shd w:val="clear" w:color="auto" w:fill="FFFFFF"/>
        </w:rPr>
        <w:t>2</w:t>
      </w:r>
      <w:r w:rsidRPr="0026394B">
        <w:rPr>
          <w:rFonts w:ascii="Times New Roman" w:hAnsi="Times New Roman" w:cs="Times New Roman"/>
          <w:color w:val="000000" w:themeColor="text1"/>
          <w:sz w:val="28"/>
          <w:szCs w:val="28"/>
          <w:shd w:val="clear" w:color="auto" w:fill="FFFFFF"/>
        </w:rPr>
        <w:t xml:space="preserve">. </w:t>
      </w:r>
      <w:r w:rsidR="009A0800" w:rsidRPr="0026394B">
        <w:rPr>
          <w:rFonts w:ascii="Times New Roman" w:hAnsi="Times New Roman" w:cs="Times New Roman"/>
          <w:color w:val="000000" w:themeColor="text1"/>
          <w:sz w:val="28"/>
          <w:szCs w:val="28"/>
          <w:shd w:val="clear" w:color="auto" w:fill="FFFFFF"/>
        </w:rPr>
        <w:t>p</w:t>
      </w:r>
      <w:r w:rsidRPr="0026394B">
        <w:rPr>
          <w:rFonts w:ascii="Times New Roman" w:hAnsi="Times New Roman" w:cs="Times New Roman"/>
          <w:color w:val="000000" w:themeColor="text1"/>
          <w:sz w:val="28"/>
          <w:szCs w:val="28"/>
          <w:shd w:val="clear" w:color="auto" w:fill="FFFFFF"/>
        </w:rPr>
        <w:t xml:space="preserve">apildināt noteikumus ar </w:t>
      </w:r>
      <w:r w:rsidR="009A0800" w:rsidRPr="0026394B">
        <w:rPr>
          <w:rFonts w:ascii="Times New Roman" w:hAnsi="Times New Roman" w:cs="Times New Roman"/>
          <w:color w:val="000000" w:themeColor="text1"/>
          <w:sz w:val="28"/>
          <w:szCs w:val="28"/>
          <w:shd w:val="clear" w:color="auto" w:fill="FFFFFF"/>
        </w:rPr>
        <w:t>2.</w:t>
      </w:r>
      <w:r w:rsidR="00771608">
        <w:rPr>
          <w:rFonts w:ascii="Times New Roman" w:hAnsi="Times New Roman" w:cs="Times New Roman"/>
          <w:color w:val="000000" w:themeColor="text1"/>
          <w:sz w:val="28"/>
          <w:szCs w:val="28"/>
          <w:shd w:val="clear" w:color="auto" w:fill="FFFFFF"/>
        </w:rPr>
        <w:t> </w:t>
      </w:r>
      <w:r w:rsidRPr="0026394B">
        <w:rPr>
          <w:rFonts w:ascii="Times New Roman" w:hAnsi="Times New Roman" w:cs="Times New Roman"/>
          <w:color w:val="000000" w:themeColor="text1"/>
          <w:sz w:val="28"/>
          <w:szCs w:val="28"/>
          <w:shd w:val="clear" w:color="auto" w:fill="FFFFFF"/>
        </w:rPr>
        <w:t xml:space="preserve">pielikumu </w:t>
      </w:r>
      <w:r w:rsidR="00836FE4" w:rsidRPr="0026394B">
        <w:rPr>
          <w:rFonts w:ascii="Times New Roman" w:hAnsi="Times New Roman" w:cs="Times New Roman"/>
          <w:color w:val="000000" w:themeColor="text1"/>
          <w:sz w:val="28"/>
          <w:szCs w:val="28"/>
          <w:shd w:val="clear" w:color="auto" w:fill="FFFFFF"/>
        </w:rPr>
        <w:t>šādā redakcijā:</w:t>
      </w:r>
    </w:p>
    <w:p w14:paraId="77E418F7" w14:textId="77777777" w:rsidR="00771608" w:rsidRPr="0026394B" w:rsidRDefault="00771608" w:rsidP="0026394B">
      <w:pPr>
        <w:autoSpaceDE w:val="0"/>
        <w:autoSpaceDN w:val="0"/>
        <w:adjustRightInd w:val="0"/>
        <w:spacing w:after="0" w:line="240" w:lineRule="auto"/>
        <w:ind w:firstLine="709"/>
        <w:jc w:val="both"/>
        <w:rPr>
          <w:rFonts w:ascii="Times New Roman" w:hAnsi="Times New Roman" w:cs="Times New Roman"/>
          <w:color w:val="000000" w:themeColor="text1"/>
          <w:sz w:val="28"/>
          <w:szCs w:val="28"/>
          <w:shd w:val="clear" w:color="auto" w:fill="FFFFFF"/>
        </w:rPr>
      </w:pPr>
    </w:p>
    <w:p w14:paraId="4CDCF0B6" w14:textId="12F520E7" w:rsidR="00836FE4" w:rsidRPr="0026394B" w:rsidRDefault="0026394B" w:rsidP="0026394B">
      <w:pPr>
        <w:spacing w:after="0" w:line="240" w:lineRule="auto"/>
        <w:jc w:val="right"/>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w:t>
      </w:r>
      <w:r w:rsidR="009A0800" w:rsidRPr="0026394B">
        <w:rPr>
          <w:rFonts w:ascii="Times New Roman" w:hAnsi="Times New Roman" w:cs="Times New Roman"/>
          <w:color w:val="000000" w:themeColor="text1"/>
          <w:sz w:val="28"/>
          <w:szCs w:val="28"/>
          <w:shd w:val="clear" w:color="auto" w:fill="FFFFFF"/>
        </w:rPr>
        <w:t xml:space="preserve">2. </w:t>
      </w:r>
      <w:r w:rsidR="00DF32F2">
        <w:rPr>
          <w:rFonts w:ascii="Times New Roman" w:hAnsi="Times New Roman" w:cs="Times New Roman"/>
          <w:color w:val="000000" w:themeColor="text1"/>
          <w:sz w:val="28"/>
          <w:szCs w:val="28"/>
        </w:rPr>
        <w:t>p</w:t>
      </w:r>
      <w:r w:rsidR="00836FE4" w:rsidRPr="0026394B">
        <w:rPr>
          <w:rFonts w:ascii="Times New Roman" w:hAnsi="Times New Roman" w:cs="Times New Roman"/>
          <w:color w:val="000000" w:themeColor="text1"/>
          <w:sz w:val="28"/>
          <w:szCs w:val="28"/>
        </w:rPr>
        <w:t xml:space="preserve">ielikums </w:t>
      </w:r>
    </w:p>
    <w:p w14:paraId="530B5726" w14:textId="049EBAD0" w:rsidR="00836FE4" w:rsidRDefault="00836FE4" w:rsidP="0026394B">
      <w:pPr>
        <w:spacing w:after="0" w:line="240" w:lineRule="auto"/>
        <w:jc w:val="right"/>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Ministru kabineta</w:t>
      </w:r>
      <w:r w:rsidRPr="0026394B">
        <w:rPr>
          <w:rFonts w:ascii="Times New Roman" w:hAnsi="Times New Roman" w:cs="Times New Roman"/>
          <w:color w:val="000000" w:themeColor="text1"/>
          <w:sz w:val="28"/>
          <w:szCs w:val="28"/>
        </w:rPr>
        <w:br/>
      </w:r>
      <w:r w:rsidRPr="0026394B">
        <w:rPr>
          <w:rFonts w:ascii="Times New Roman" w:hAnsi="Times New Roman" w:cs="Times New Roman"/>
          <w:color w:val="000000" w:themeColor="text1"/>
          <w:sz w:val="28"/>
          <w:szCs w:val="28"/>
          <w:shd w:val="clear" w:color="auto" w:fill="FFFFFF"/>
        </w:rPr>
        <w:t>2020. gada 10. novembra</w:t>
      </w:r>
      <w:r w:rsidRPr="0026394B">
        <w:rPr>
          <w:rFonts w:ascii="Times New Roman" w:hAnsi="Times New Roman" w:cs="Times New Roman"/>
          <w:color w:val="000000" w:themeColor="text1"/>
          <w:sz w:val="28"/>
          <w:szCs w:val="28"/>
        </w:rPr>
        <w:br/>
      </w:r>
      <w:r w:rsidRPr="0026394B">
        <w:rPr>
          <w:rFonts w:ascii="Times New Roman" w:hAnsi="Times New Roman" w:cs="Times New Roman"/>
          <w:color w:val="000000" w:themeColor="text1"/>
          <w:sz w:val="28"/>
          <w:szCs w:val="28"/>
          <w:shd w:val="clear" w:color="auto" w:fill="FFFFFF"/>
        </w:rPr>
        <w:t>noteikumiem Nr. 676</w:t>
      </w:r>
    </w:p>
    <w:p w14:paraId="5871736F" w14:textId="77777777" w:rsidR="00771608" w:rsidRPr="0026394B" w:rsidRDefault="00771608" w:rsidP="0026394B">
      <w:pPr>
        <w:spacing w:after="0" w:line="240" w:lineRule="auto"/>
        <w:jc w:val="right"/>
        <w:rPr>
          <w:rFonts w:ascii="Times New Roman" w:hAnsi="Times New Roman" w:cs="Times New Roman"/>
          <w:color w:val="000000" w:themeColor="text1"/>
          <w:sz w:val="28"/>
          <w:szCs w:val="28"/>
        </w:rPr>
      </w:pPr>
    </w:p>
    <w:p w14:paraId="5B30C30A" w14:textId="77777777" w:rsidR="00132CEA" w:rsidRDefault="00132CEA">
      <w:pPr>
        <w:rPr>
          <w:rFonts w:ascii="Times New Roman" w:hAnsi="Times New Roman" w:cs="Times New Roman"/>
          <w:b/>
          <w:bCs/>
          <w:sz w:val="28"/>
          <w:szCs w:val="28"/>
        </w:rPr>
      </w:pPr>
      <w:r>
        <w:rPr>
          <w:rFonts w:ascii="Times New Roman" w:hAnsi="Times New Roman" w:cs="Times New Roman"/>
          <w:b/>
          <w:bCs/>
          <w:sz w:val="28"/>
          <w:szCs w:val="28"/>
        </w:rPr>
        <w:br w:type="page"/>
      </w:r>
    </w:p>
    <w:p w14:paraId="751B2F42" w14:textId="43DB9D5D" w:rsidR="00836FE4" w:rsidRPr="00771608" w:rsidRDefault="00836FE4" w:rsidP="00836FE4">
      <w:pPr>
        <w:jc w:val="center"/>
        <w:rPr>
          <w:b/>
          <w:bCs/>
          <w:sz w:val="28"/>
          <w:szCs w:val="28"/>
        </w:rPr>
      </w:pPr>
      <w:r w:rsidRPr="00771608">
        <w:rPr>
          <w:rFonts w:ascii="Times New Roman" w:hAnsi="Times New Roman" w:cs="Times New Roman"/>
          <w:b/>
          <w:bCs/>
          <w:sz w:val="28"/>
          <w:szCs w:val="28"/>
        </w:rPr>
        <w:lastRenderedPageBreak/>
        <w:t>Ierobežoto nozaru saraksts</w:t>
      </w:r>
    </w:p>
    <w:tbl>
      <w:tblPr>
        <w:tblStyle w:val="TableGrid"/>
        <w:tblW w:w="9067" w:type="dxa"/>
        <w:tblLook w:val="04A0" w:firstRow="1" w:lastRow="0" w:firstColumn="1" w:lastColumn="0" w:noHBand="0" w:noVBand="1"/>
      </w:tblPr>
      <w:tblGrid>
        <w:gridCol w:w="562"/>
        <w:gridCol w:w="1276"/>
        <w:gridCol w:w="7229"/>
      </w:tblGrid>
      <w:tr w:rsidR="00836FE4" w14:paraId="2FB267BB" w14:textId="77777777" w:rsidTr="00C905C4">
        <w:tc>
          <w:tcPr>
            <w:tcW w:w="562" w:type="dxa"/>
            <w:vAlign w:val="center"/>
          </w:tcPr>
          <w:p w14:paraId="21B36A7F" w14:textId="77777777" w:rsidR="00EB2157" w:rsidRPr="00771608" w:rsidRDefault="00836FE4" w:rsidP="00C905C4">
            <w:pPr>
              <w:ind w:left="-118" w:right="-105"/>
              <w:jc w:val="center"/>
              <w:rPr>
                <w:rFonts w:ascii="Times New Roman" w:hAnsi="Times New Roman" w:cs="Times New Roman"/>
                <w:sz w:val="24"/>
                <w:szCs w:val="24"/>
              </w:rPr>
            </w:pPr>
            <w:r w:rsidRPr="00771608">
              <w:rPr>
                <w:rFonts w:ascii="Times New Roman" w:hAnsi="Times New Roman" w:cs="Times New Roman"/>
                <w:sz w:val="24"/>
                <w:szCs w:val="24"/>
              </w:rPr>
              <w:t>Nr.</w:t>
            </w:r>
          </w:p>
          <w:p w14:paraId="2EF0EABE" w14:textId="7B09415B" w:rsidR="00836FE4" w:rsidRPr="00771608" w:rsidRDefault="00836FE4" w:rsidP="00C905C4">
            <w:pPr>
              <w:ind w:left="-118" w:right="-105"/>
              <w:jc w:val="center"/>
              <w:rPr>
                <w:rFonts w:ascii="Times New Roman" w:hAnsi="Times New Roman" w:cs="Times New Roman"/>
                <w:sz w:val="24"/>
                <w:szCs w:val="24"/>
              </w:rPr>
            </w:pPr>
            <w:r w:rsidRPr="00771608">
              <w:rPr>
                <w:rFonts w:ascii="Times New Roman" w:hAnsi="Times New Roman" w:cs="Times New Roman"/>
                <w:sz w:val="24"/>
                <w:szCs w:val="24"/>
              </w:rPr>
              <w:t>p.</w:t>
            </w:r>
            <w:r w:rsidR="00EB2157" w:rsidRPr="00771608">
              <w:rPr>
                <w:rFonts w:ascii="Times New Roman" w:hAnsi="Times New Roman" w:cs="Times New Roman"/>
                <w:sz w:val="24"/>
                <w:szCs w:val="24"/>
              </w:rPr>
              <w:t xml:space="preserve"> </w:t>
            </w:r>
            <w:r w:rsidRPr="00771608">
              <w:rPr>
                <w:rFonts w:ascii="Times New Roman" w:hAnsi="Times New Roman" w:cs="Times New Roman"/>
                <w:sz w:val="24"/>
                <w:szCs w:val="24"/>
              </w:rPr>
              <w:t>k.</w:t>
            </w:r>
          </w:p>
        </w:tc>
        <w:tc>
          <w:tcPr>
            <w:tcW w:w="1276" w:type="dxa"/>
            <w:vAlign w:val="center"/>
          </w:tcPr>
          <w:p w14:paraId="6B6A46EC" w14:textId="22F309FB" w:rsidR="00836FE4" w:rsidRPr="00771608" w:rsidRDefault="00836FE4" w:rsidP="004E4400">
            <w:pPr>
              <w:jc w:val="center"/>
              <w:rPr>
                <w:rFonts w:ascii="Times New Roman" w:hAnsi="Times New Roman" w:cs="Times New Roman"/>
                <w:sz w:val="24"/>
                <w:szCs w:val="24"/>
              </w:rPr>
            </w:pPr>
            <w:r w:rsidRPr="00771608">
              <w:rPr>
                <w:rFonts w:ascii="Times New Roman" w:hAnsi="Times New Roman" w:cs="Times New Roman"/>
                <w:color w:val="000000" w:themeColor="text1"/>
                <w:sz w:val="24"/>
                <w:szCs w:val="24"/>
                <w:shd w:val="clear" w:color="auto" w:fill="FFFFFF"/>
              </w:rPr>
              <w:t>NACE 2</w:t>
            </w:r>
            <w:r w:rsidR="00C905C4">
              <w:rPr>
                <w:rFonts w:ascii="Times New Roman" w:hAnsi="Times New Roman" w:cs="Times New Roman"/>
                <w:color w:val="000000" w:themeColor="text1"/>
                <w:sz w:val="24"/>
                <w:szCs w:val="24"/>
                <w:shd w:val="clear" w:color="auto" w:fill="FFFFFF"/>
              </w:rPr>
              <w:t> </w:t>
            </w:r>
            <w:r w:rsidRPr="00771608">
              <w:rPr>
                <w:rFonts w:ascii="Times New Roman" w:hAnsi="Times New Roman" w:cs="Times New Roman"/>
                <w:color w:val="000000" w:themeColor="text1"/>
                <w:sz w:val="24"/>
                <w:szCs w:val="24"/>
                <w:shd w:val="clear" w:color="auto" w:fill="FFFFFF"/>
              </w:rPr>
              <w:t>red. kodi</w:t>
            </w:r>
          </w:p>
        </w:tc>
        <w:tc>
          <w:tcPr>
            <w:tcW w:w="7229" w:type="dxa"/>
            <w:vAlign w:val="center"/>
          </w:tcPr>
          <w:p w14:paraId="672FCC02" w14:textId="77777777" w:rsidR="00836FE4" w:rsidRPr="00771608" w:rsidRDefault="00836FE4" w:rsidP="004E4400">
            <w:pPr>
              <w:jc w:val="center"/>
              <w:rPr>
                <w:rFonts w:ascii="Times New Roman" w:hAnsi="Times New Roman" w:cs="Times New Roman"/>
                <w:sz w:val="24"/>
                <w:szCs w:val="24"/>
              </w:rPr>
            </w:pPr>
            <w:r w:rsidRPr="00771608">
              <w:rPr>
                <w:rFonts w:ascii="Times New Roman" w:hAnsi="Times New Roman" w:cs="Times New Roman"/>
                <w:sz w:val="24"/>
                <w:szCs w:val="24"/>
              </w:rPr>
              <w:t>Nozare (nosaukums)</w:t>
            </w:r>
          </w:p>
        </w:tc>
      </w:tr>
      <w:tr w:rsidR="00836FE4" w14:paraId="53E64519" w14:textId="77777777" w:rsidTr="00C905C4">
        <w:tc>
          <w:tcPr>
            <w:tcW w:w="562" w:type="dxa"/>
          </w:tcPr>
          <w:p w14:paraId="6A424633"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0B8C077E" w14:textId="0A2D141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08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12</w:t>
            </w:r>
          </w:p>
        </w:tc>
        <w:tc>
          <w:tcPr>
            <w:tcW w:w="7229" w:type="dxa"/>
            <w:vAlign w:val="bottom"/>
          </w:tcPr>
          <w:p w14:paraId="16083502"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Grants un smilts karjeru izstrāde; māla un kaolīna ieguve</w:t>
            </w:r>
          </w:p>
        </w:tc>
      </w:tr>
      <w:tr w:rsidR="00836FE4" w14:paraId="3CB73557" w14:textId="77777777" w:rsidTr="00C905C4">
        <w:tc>
          <w:tcPr>
            <w:tcW w:w="562" w:type="dxa"/>
          </w:tcPr>
          <w:p w14:paraId="43F5B2D6"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3DAA504" w14:textId="7E692273"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08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92</w:t>
            </w:r>
          </w:p>
        </w:tc>
        <w:tc>
          <w:tcPr>
            <w:tcW w:w="7229" w:type="dxa"/>
            <w:vAlign w:val="bottom"/>
          </w:tcPr>
          <w:p w14:paraId="35F96C29"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Kūdras ieguve</w:t>
            </w:r>
          </w:p>
        </w:tc>
      </w:tr>
      <w:tr w:rsidR="00836FE4" w14:paraId="62D0539D" w14:textId="77777777" w:rsidTr="00C905C4">
        <w:tc>
          <w:tcPr>
            <w:tcW w:w="562" w:type="dxa"/>
          </w:tcPr>
          <w:p w14:paraId="5B861947"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284AE5B" w14:textId="225BA36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7721B2AB"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Elektroenerģijas ražošana</w:t>
            </w:r>
          </w:p>
        </w:tc>
      </w:tr>
      <w:tr w:rsidR="00836FE4" w14:paraId="0F62C32A" w14:textId="77777777" w:rsidTr="00C905C4">
        <w:tc>
          <w:tcPr>
            <w:tcW w:w="562" w:type="dxa"/>
          </w:tcPr>
          <w:p w14:paraId="6D2493DC"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2F49595B" w14:textId="309818DB"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14</w:t>
            </w:r>
          </w:p>
        </w:tc>
        <w:tc>
          <w:tcPr>
            <w:tcW w:w="7229" w:type="dxa"/>
            <w:vAlign w:val="bottom"/>
          </w:tcPr>
          <w:p w14:paraId="2BF5CA68"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Elektroenerģijas tirdzniecība</w:t>
            </w:r>
          </w:p>
        </w:tc>
      </w:tr>
      <w:tr w:rsidR="00836FE4" w14:paraId="5E760C4A" w14:textId="77777777" w:rsidTr="00C905C4">
        <w:tc>
          <w:tcPr>
            <w:tcW w:w="562" w:type="dxa"/>
          </w:tcPr>
          <w:p w14:paraId="5AE5CB64"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3CB8B0D1" w14:textId="55FE681E"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36</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00</w:t>
            </w:r>
          </w:p>
        </w:tc>
        <w:tc>
          <w:tcPr>
            <w:tcW w:w="7229" w:type="dxa"/>
            <w:vAlign w:val="bottom"/>
          </w:tcPr>
          <w:p w14:paraId="14641493"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Ūdens ieguve, attīrīšana un apgāde</w:t>
            </w:r>
          </w:p>
        </w:tc>
      </w:tr>
      <w:tr w:rsidR="00836FE4" w14:paraId="3F4C8271" w14:textId="77777777" w:rsidTr="00C905C4">
        <w:tc>
          <w:tcPr>
            <w:tcW w:w="562" w:type="dxa"/>
          </w:tcPr>
          <w:p w14:paraId="71C25842"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7C0D2F6" w14:textId="1BED299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37</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00</w:t>
            </w:r>
          </w:p>
        </w:tc>
        <w:tc>
          <w:tcPr>
            <w:tcW w:w="7229" w:type="dxa"/>
            <w:vAlign w:val="bottom"/>
          </w:tcPr>
          <w:p w14:paraId="4B6A124A"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Notekūdeņu savākšana un attīrīšana</w:t>
            </w:r>
          </w:p>
        </w:tc>
      </w:tr>
      <w:tr w:rsidR="00836FE4" w14:paraId="497B95BD" w14:textId="77777777" w:rsidTr="00C905C4">
        <w:tc>
          <w:tcPr>
            <w:tcW w:w="562" w:type="dxa"/>
          </w:tcPr>
          <w:p w14:paraId="7534EF8E"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0AD717DF" w14:textId="7460F51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78BB6E18" w14:textId="60FC08D8"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Atkritumu savākšana (izņemot bīstamos atkritumus</w:t>
            </w:r>
            <w:r w:rsidR="00DF32F2">
              <w:rPr>
                <w:rFonts w:ascii="Times New Roman" w:eastAsia="Times New Roman" w:hAnsi="Times New Roman" w:cs="Times New Roman"/>
                <w:color w:val="000000"/>
                <w:sz w:val="24"/>
                <w:szCs w:val="24"/>
                <w:lang w:eastAsia="lv-LV"/>
              </w:rPr>
              <w:t>)</w:t>
            </w:r>
          </w:p>
        </w:tc>
      </w:tr>
      <w:tr w:rsidR="00836FE4" w14:paraId="29FA205B" w14:textId="77777777" w:rsidTr="00C905C4">
        <w:tc>
          <w:tcPr>
            <w:tcW w:w="562" w:type="dxa"/>
          </w:tcPr>
          <w:p w14:paraId="252C59CA"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317D63F7" w14:textId="46A6995E"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32</w:t>
            </w:r>
          </w:p>
        </w:tc>
        <w:tc>
          <w:tcPr>
            <w:tcW w:w="7229" w:type="dxa"/>
            <w:vAlign w:val="bottom"/>
          </w:tcPr>
          <w:p w14:paraId="3270BC72"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Šķirotu materiālu pārstrāde</w:t>
            </w:r>
          </w:p>
        </w:tc>
      </w:tr>
      <w:tr w:rsidR="00836FE4" w14:paraId="688D9009" w14:textId="77777777" w:rsidTr="00C905C4">
        <w:tc>
          <w:tcPr>
            <w:tcW w:w="562" w:type="dxa"/>
          </w:tcPr>
          <w:p w14:paraId="7BB80CB6"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ECC9129" w14:textId="00567F4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39</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00</w:t>
            </w:r>
          </w:p>
        </w:tc>
        <w:tc>
          <w:tcPr>
            <w:tcW w:w="7229" w:type="dxa"/>
            <w:vAlign w:val="bottom"/>
          </w:tcPr>
          <w:p w14:paraId="68E9B339"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Sanitārija un citi atkritumu apsaimniekošanas pakalpojumi</w:t>
            </w:r>
          </w:p>
        </w:tc>
      </w:tr>
      <w:tr w:rsidR="00836FE4" w14:paraId="558824B2" w14:textId="77777777" w:rsidTr="00C905C4">
        <w:tc>
          <w:tcPr>
            <w:tcW w:w="562" w:type="dxa"/>
          </w:tcPr>
          <w:p w14:paraId="19DB8C8D"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16ABCA8D" w14:textId="115E396A"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41</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20</w:t>
            </w:r>
          </w:p>
        </w:tc>
        <w:tc>
          <w:tcPr>
            <w:tcW w:w="7229" w:type="dxa"/>
            <w:vAlign w:val="bottom"/>
          </w:tcPr>
          <w:p w14:paraId="57864815"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Dzīvojamo un nedzīvojamo ēku būvniecība</w:t>
            </w:r>
          </w:p>
        </w:tc>
      </w:tr>
      <w:tr w:rsidR="00836FE4" w14:paraId="321EAF04" w14:textId="77777777" w:rsidTr="00C905C4">
        <w:tc>
          <w:tcPr>
            <w:tcW w:w="562" w:type="dxa"/>
          </w:tcPr>
          <w:p w14:paraId="62F49D0D"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D39D423" w14:textId="66CD50D4"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0E8C2972"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Ceļu un maģistrāļu būvniecība</w:t>
            </w:r>
          </w:p>
        </w:tc>
      </w:tr>
      <w:tr w:rsidR="00836FE4" w14:paraId="5543A073" w14:textId="77777777" w:rsidTr="00C905C4">
        <w:tc>
          <w:tcPr>
            <w:tcW w:w="562" w:type="dxa"/>
          </w:tcPr>
          <w:p w14:paraId="5E2CF38F"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7D889D3F" w14:textId="6DA2BB7F"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12</w:t>
            </w:r>
          </w:p>
        </w:tc>
        <w:tc>
          <w:tcPr>
            <w:tcW w:w="7229" w:type="dxa"/>
            <w:vAlign w:val="bottom"/>
          </w:tcPr>
          <w:p w14:paraId="7D057417"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Dzelzceļu un metro būvniecība</w:t>
            </w:r>
          </w:p>
        </w:tc>
      </w:tr>
      <w:tr w:rsidR="00836FE4" w14:paraId="5DB11F5A" w14:textId="77777777" w:rsidTr="00C905C4">
        <w:tc>
          <w:tcPr>
            <w:tcW w:w="562" w:type="dxa"/>
          </w:tcPr>
          <w:p w14:paraId="1E6F2CA1"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2A0FCF97" w14:textId="16FFEB6E"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21</w:t>
            </w:r>
          </w:p>
        </w:tc>
        <w:tc>
          <w:tcPr>
            <w:tcW w:w="7229" w:type="dxa"/>
            <w:vAlign w:val="bottom"/>
          </w:tcPr>
          <w:p w14:paraId="3B9BA90D"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Ūdensapgādes sistēmu būvniecība</w:t>
            </w:r>
          </w:p>
        </w:tc>
      </w:tr>
      <w:tr w:rsidR="00836FE4" w14:paraId="18480657" w14:textId="77777777" w:rsidTr="00C905C4">
        <w:tc>
          <w:tcPr>
            <w:tcW w:w="562" w:type="dxa"/>
          </w:tcPr>
          <w:p w14:paraId="6F0CB268"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5254381" w14:textId="72F78AD6"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22</w:t>
            </w:r>
          </w:p>
        </w:tc>
        <w:tc>
          <w:tcPr>
            <w:tcW w:w="7229" w:type="dxa"/>
            <w:vAlign w:val="bottom"/>
          </w:tcPr>
          <w:p w14:paraId="119B924B"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Elektroapgādes un telekomunikāciju sistēmu būvniecība</w:t>
            </w:r>
          </w:p>
        </w:tc>
      </w:tr>
      <w:tr w:rsidR="00836FE4" w14:paraId="77FAD500" w14:textId="77777777" w:rsidTr="00C905C4">
        <w:tc>
          <w:tcPr>
            <w:tcW w:w="562" w:type="dxa"/>
          </w:tcPr>
          <w:p w14:paraId="1E27E8D6"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7C1C1A2D" w14:textId="1D96369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91</w:t>
            </w:r>
          </w:p>
        </w:tc>
        <w:tc>
          <w:tcPr>
            <w:tcW w:w="7229" w:type="dxa"/>
            <w:vAlign w:val="bottom"/>
          </w:tcPr>
          <w:p w14:paraId="5D2538A4"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Hidrotehnisko objektu būvniecība</w:t>
            </w:r>
          </w:p>
        </w:tc>
      </w:tr>
      <w:tr w:rsidR="00836FE4" w14:paraId="239C3875" w14:textId="77777777" w:rsidTr="00C905C4">
        <w:tc>
          <w:tcPr>
            <w:tcW w:w="562" w:type="dxa"/>
          </w:tcPr>
          <w:p w14:paraId="6CCA50A4"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2884964C" w14:textId="26B83836"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99</w:t>
            </w:r>
          </w:p>
        </w:tc>
        <w:tc>
          <w:tcPr>
            <w:tcW w:w="7229" w:type="dxa"/>
            <w:vAlign w:val="bottom"/>
          </w:tcPr>
          <w:p w14:paraId="018698B0"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Citur neklasificēta inženierbūvniecība</w:t>
            </w:r>
          </w:p>
        </w:tc>
      </w:tr>
      <w:tr w:rsidR="00836FE4" w14:paraId="39C7BC2A" w14:textId="77777777" w:rsidTr="00C905C4">
        <w:tc>
          <w:tcPr>
            <w:tcW w:w="562" w:type="dxa"/>
          </w:tcPr>
          <w:p w14:paraId="3B2EB3E7"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09B86A45" w14:textId="045139CD"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02D17D7C"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Ēku nojaukšana</w:t>
            </w:r>
          </w:p>
        </w:tc>
      </w:tr>
      <w:tr w:rsidR="00836FE4" w14:paraId="143199EE" w14:textId="77777777" w:rsidTr="00C905C4">
        <w:tc>
          <w:tcPr>
            <w:tcW w:w="562" w:type="dxa"/>
          </w:tcPr>
          <w:p w14:paraId="3E8A60FD"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DB7B08F" w14:textId="3B231A3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12</w:t>
            </w:r>
          </w:p>
        </w:tc>
        <w:tc>
          <w:tcPr>
            <w:tcW w:w="7229" w:type="dxa"/>
            <w:vAlign w:val="bottom"/>
          </w:tcPr>
          <w:p w14:paraId="6AFD584E"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Būvlaukuma sagatavošana</w:t>
            </w:r>
          </w:p>
        </w:tc>
      </w:tr>
      <w:tr w:rsidR="00836FE4" w14:paraId="516A6068" w14:textId="77777777" w:rsidTr="00C905C4">
        <w:tc>
          <w:tcPr>
            <w:tcW w:w="562" w:type="dxa"/>
          </w:tcPr>
          <w:p w14:paraId="4DEB0106"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B931A8C" w14:textId="4CB12797"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13</w:t>
            </w:r>
          </w:p>
        </w:tc>
        <w:tc>
          <w:tcPr>
            <w:tcW w:w="7229" w:type="dxa"/>
            <w:vAlign w:val="bottom"/>
          </w:tcPr>
          <w:p w14:paraId="656E3EC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Pētniecisko urbumu veikšana</w:t>
            </w:r>
          </w:p>
        </w:tc>
      </w:tr>
      <w:tr w:rsidR="00836FE4" w14:paraId="46B6E861" w14:textId="77777777" w:rsidTr="00C905C4">
        <w:tc>
          <w:tcPr>
            <w:tcW w:w="562" w:type="dxa"/>
          </w:tcPr>
          <w:p w14:paraId="79015E01"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4803F9A" w14:textId="4348988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21</w:t>
            </w:r>
          </w:p>
        </w:tc>
        <w:tc>
          <w:tcPr>
            <w:tcW w:w="7229" w:type="dxa"/>
            <w:vAlign w:val="bottom"/>
          </w:tcPr>
          <w:p w14:paraId="0714DEE0"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Elektroinstalācijas ierīkošana</w:t>
            </w:r>
          </w:p>
        </w:tc>
      </w:tr>
      <w:tr w:rsidR="00836FE4" w14:paraId="51ABFD7F" w14:textId="77777777" w:rsidTr="00C905C4">
        <w:tc>
          <w:tcPr>
            <w:tcW w:w="562" w:type="dxa"/>
          </w:tcPr>
          <w:p w14:paraId="71FDA322"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2A683DA6" w14:textId="530F8619"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22</w:t>
            </w:r>
          </w:p>
        </w:tc>
        <w:tc>
          <w:tcPr>
            <w:tcW w:w="7229" w:type="dxa"/>
            <w:vAlign w:val="bottom"/>
          </w:tcPr>
          <w:p w14:paraId="7C11CB2A"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Cauruļvadu, apkures un gaisa kondicionēšanas iekārtu uzstādīšana</w:t>
            </w:r>
          </w:p>
        </w:tc>
      </w:tr>
      <w:tr w:rsidR="00836FE4" w14:paraId="2BA5689B" w14:textId="77777777" w:rsidTr="00C905C4">
        <w:tc>
          <w:tcPr>
            <w:tcW w:w="562" w:type="dxa"/>
          </w:tcPr>
          <w:p w14:paraId="4E28D910"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101C122F" w14:textId="159842E1"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29</w:t>
            </w:r>
          </w:p>
        </w:tc>
        <w:tc>
          <w:tcPr>
            <w:tcW w:w="7229" w:type="dxa"/>
            <w:vAlign w:val="bottom"/>
          </w:tcPr>
          <w:p w14:paraId="1FF2409C"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Citu inženiersistēmu montāža</w:t>
            </w:r>
          </w:p>
        </w:tc>
      </w:tr>
      <w:tr w:rsidR="00836FE4" w14:paraId="006EF776" w14:textId="77777777" w:rsidTr="00C905C4">
        <w:tc>
          <w:tcPr>
            <w:tcW w:w="562" w:type="dxa"/>
          </w:tcPr>
          <w:p w14:paraId="03AAC42D"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93498DC" w14:textId="0D4A646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31</w:t>
            </w:r>
          </w:p>
        </w:tc>
        <w:tc>
          <w:tcPr>
            <w:tcW w:w="7229" w:type="dxa"/>
            <w:vAlign w:val="bottom"/>
          </w:tcPr>
          <w:p w14:paraId="01D917B4"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Apmetēju darbi</w:t>
            </w:r>
          </w:p>
        </w:tc>
      </w:tr>
      <w:tr w:rsidR="00836FE4" w14:paraId="6C200EC1" w14:textId="77777777" w:rsidTr="00C905C4">
        <w:tc>
          <w:tcPr>
            <w:tcW w:w="562" w:type="dxa"/>
          </w:tcPr>
          <w:p w14:paraId="3C181DA5"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04362120" w14:textId="79FA221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32</w:t>
            </w:r>
          </w:p>
        </w:tc>
        <w:tc>
          <w:tcPr>
            <w:tcW w:w="7229" w:type="dxa"/>
            <w:vAlign w:val="bottom"/>
          </w:tcPr>
          <w:p w14:paraId="2BA1755C"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Galdnieku darbi</w:t>
            </w:r>
          </w:p>
        </w:tc>
      </w:tr>
      <w:tr w:rsidR="00836FE4" w14:paraId="46FDD563" w14:textId="77777777" w:rsidTr="00C905C4">
        <w:tc>
          <w:tcPr>
            <w:tcW w:w="562" w:type="dxa"/>
          </w:tcPr>
          <w:p w14:paraId="24E2F521"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31E2C5EF" w14:textId="0BFA1343"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33</w:t>
            </w:r>
          </w:p>
        </w:tc>
        <w:tc>
          <w:tcPr>
            <w:tcW w:w="7229" w:type="dxa"/>
            <w:vAlign w:val="bottom"/>
          </w:tcPr>
          <w:p w14:paraId="63D03E95"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Grīdas un sienu apdare</w:t>
            </w:r>
          </w:p>
        </w:tc>
      </w:tr>
      <w:tr w:rsidR="00836FE4" w14:paraId="70143ABC" w14:textId="77777777" w:rsidTr="00C905C4">
        <w:tc>
          <w:tcPr>
            <w:tcW w:w="562" w:type="dxa"/>
          </w:tcPr>
          <w:p w14:paraId="12F00917"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1D996DD5" w14:textId="13C1BB99"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34</w:t>
            </w:r>
          </w:p>
        </w:tc>
        <w:tc>
          <w:tcPr>
            <w:tcW w:w="7229" w:type="dxa"/>
            <w:vAlign w:val="bottom"/>
          </w:tcPr>
          <w:p w14:paraId="221739E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Krāsotāju un stiklinieku darbi</w:t>
            </w:r>
          </w:p>
        </w:tc>
      </w:tr>
      <w:tr w:rsidR="00836FE4" w14:paraId="2E828D3A" w14:textId="77777777" w:rsidTr="00C905C4">
        <w:tc>
          <w:tcPr>
            <w:tcW w:w="562" w:type="dxa"/>
          </w:tcPr>
          <w:p w14:paraId="531E41DF"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4AD1E05A" w14:textId="0A469049"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39</w:t>
            </w:r>
          </w:p>
        </w:tc>
        <w:tc>
          <w:tcPr>
            <w:tcW w:w="7229" w:type="dxa"/>
            <w:vAlign w:val="bottom"/>
          </w:tcPr>
          <w:p w14:paraId="7098BC73"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Citas būvdarbu pabeigšanas operācijas</w:t>
            </w:r>
          </w:p>
        </w:tc>
      </w:tr>
      <w:tr w:rsidR="00836FE4" w14:paraId="75C283A5" w14:textId="77777777" w:rsidTr="00C905C4">
        <w:tc>
          <w:tcPr>
            <w:tcW w:w="562" w:type="dxa"/>
          </w:tcPr>
          <w:p w14:paraId="6170B0E0"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3B3E742A" w14:textId="501A00B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91</w:t>
            </w:r>
          </w:p>
        </w:tc>
        <w:tc>
          <w:tcPr>
            <w:tcW w:w="7229" w:type="dxa"/>
            <w:vAlign w:val="bottom"/>
          </w:tcPr>
          <w:p w14:paraId="65FB5396"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Jumta seguma uzklāšana</w:t>
            </w:r>
          </w:p>
        </w:tc>
      </w:tr>
      <w:tr w:rsidR="00836FE4" w14:paraId="5EDDFDF1" w14:textId="77777777" w:rsidTr="00C905C4">
        <w:tc>
          <w:tcPr>
            <w:tcW w:w="562" w:type="dxa"/>
          </w:tcPr>
          <w:p w14:paraId="42414F32"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E880D8D" w14:textId="109AF954"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43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99</w:t>
            </w:r>
          </w:p>
        </w:tc>
        <w:tc>
          <w:tcPr>
            <w:tcW w:w="7229" w:type="dxa"/>
            <w:vAlign w:val="bottom"/>
          </w:tcPr>
          <w:p w14:paraId="247CB2A4"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Citur neklasificētie specializētie būvdarbi</w:t>
            </w:r>
          </w:p>
        </w:tc>
      </w:tr>
      <w:tr w:rsidR="00836FE4" w14:paraId="4C537098" w14:textId="77777777" w:rsidTr="00C905C4">
        <w:tc>
          <w:tcPr>
            <w:tcW w:w="562" w:type="dxa"/>
          </w:tcPr>
          <w:p w14:paraId="0563E185"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63CF4C0F" w14:textId="245BB481"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61</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10</w:t>
            </w:r>
          </w:p>
        </w:tc>
        <w:tc>
          <w:tcPr>
            <w:tcW w:w="7229" w:type="dxa"/>
            <w:vAlign w:val="bottom"/>
          </w:tcPr>
          <w:p w14:paraId="22A5C3C0"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Kabeļu telekomunikācijas pakalpojumi</w:t>
            </w:r>
          </w:p>
        </w:tc>
      </w:tr>
      <w:tr w:rsidR="00836FE4" w14:paraId="394B9375" w14:textId="77777777" w:rsidTr="00C905C4">
        <w:tc>
          <w:tcPr>
            <w:tcW w:w="562" w:type="dxa"/>
          </w:tcPr>
          <w:p w14:paraId="38135AE0"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9920D2E" w14:textId="6D287A0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61</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20</w:t>
            </w:r>
          </w:p>
        </w:tc>
        <w:tc>
          <w:tcPr>
            <w:tcW w:w="7229" w:type="dxa"/>
            <w:vAlign w:val="bottom"/>
          </w:tcPr>
          <w:p w14:paraId="53107454"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Bezvadu telekomunikācijas pakalpojumi</w:t>
            </w:r>
          </w:p>
        </w:tc>
      </w:tr>
      <w:tr w:rsidR="00836FE4" w14:paraId="410EF190" w14:textId="77777777" w:rsidTr="00C905C4">
        <w:tc>
          <w:tcPr>
            <w:tcW w:w="562" w:type="dxa"/>
          </w:tcPr>
          <w:p w14:paraId="2364BA49"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6A4B40A2" w14:textId="44DF1F9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61</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30</w:t>
            </w:r>
          </w:p>
        </w:tc>
        <w:tc>
          <w:tcPr>
            <w:tcW w:w="7229" w:type="dxa"/>
            <w:vAlign w:val="bottom"/>
          </w:tcPr>
          <w:p w14:paraId="63FB76F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Pavadoņu telekomunikācijas pakalpojumi</w:t>
            </w:r>
          </w:p>
        </w:tc>
      </w:tr>
      <w:tr w:rsidR="00836FE4" w14:paraId="300AF407" w14:textId="77777777" w:rsidTr="00C905C4">
        <w:tc>
          <w:tcPr>
            <w:tcW w:w="562" w:type="dxa"/>
          </w:tcPr>
          <w:p w14:paraId="7555FE5F"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7F0C7346" w14:textId="3ECC8A40"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61</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90</w:t>
            </w:r>
          </w:p>
        </w:tc>
        <w:tc>
          <w:tcPr>
            <w:tcW w:w="7229" w:type="dxa"/>
            <w:vAlign w:val="bottom"/>
          </w:tcPr>
          <w:p w14:paraId="1BAF52DF"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Citi telekomunikācijas pakalpojumi</w:t>
            </w:r>
          </w:p>
        </w:tc>
      </w:tr>
      <w:tr w:rsidR="00836FE4" w14:paraId="3FA7F693" w14:textId="77777777" w:rsidTr="00C905C4">
        <w:tc>
          <w:tcPr>
            <w:tcW w:w="562" w:type="dxa"/>
          </w:tcPr>
          <w:p w14:paraId="2F40812B"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8A8132E" w14:textId="47E08647"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01</w:t>
            </w:r>
          </w:p>
        </w:tc>
        <w:tc>
          <w:tcPr>
            <w:tcW w:w="7229" w:type="dxa"/>
            <w:vAlign w:val="bottom"/>
          </w:tcPr>
          <w:p w14:paraId="42F4AD45"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Datorprogrammēšana</w:t>
            </w:r>
          </w:p>
        </w:tc>
      </w:tr>
      <w:tr w:rsidR="00836FE4" w14:paraId="7767AFE6" w14:textId="77777777" w:rsidTr="00C905C4">
        <w:tc>
          <w:tcPr>
            <w:tcW w:w="562" w:type="dxa"/>
          </w:tcPr>
          <w:p w14:paraId="29AB3C52"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2935E43E" w14:textId="0B8C212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02</w:t>
            </w:r>
          </w:p>
        </w:tc>
        <w:tc>
          <w:tcPr>
            <w:tcW w:w="7229" w:type="dxa"/>
            <w:vAlign w:val="bottom"/>
          </w:tcPr>
          <w:p w14:paraId="1381D8D2" w14:textId="26D4033E"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Konsultēšana datoru pielietojum</w:t>
            </w:r>
            <w:r w:rsidR="00132CEA">
              <w:rPr>
                <w:rFonts w:ascii="Times New Roman" w:eastAsia="Times New Roman" w:hAnsi="Times New Roman" w:cs="Times New Roman"/>
                <w:color w:val="000000"/>
                <w:sz w:val="24"/>
                <w:szCs w:val="24"/>
                <w:lang w:eastAsia="lv-LV"/>
              </w:rPr>
              <w:t>a</w:t>
            </w:r>
            <w:r w:rsidRPr="00771608">
              <w:rPr>
                <w:rFonts w:ascii="Times New Roman" w:eastAsia="Times New Roman" w:hAnsi="Times New Roman" w:cs="Times New Roman"/>
                <w:color w:val="000000"/>
                <w:sz w:val="24"/>
                <w:szCs w:val="24"/>
                <w:lang w:eastAsia="lv-LV"/>
              </w:rPr>
              <w:t xml:space="preserve"> jautājumos</w:t>
            </w:r>
          </w:p>
        </w:tc>
      </w:tr>
      <w:tr w:rsidR="00836FE4" w14:paraId="3B1D277E" w14:textId="77777777" w:rsidTr="00C905C4">
        <w:tc>
          <w:tcPr>
            <w:tcW w:w="562" w:type="dxa"/>
          </w:tcPr>
          <w:p w14:paraId="5FD412EC"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65E6D80D" w14:textId="19E049A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03</w:t>
            </w:r>
          </w:p>
        </w:tc>
        <w:tc>
          <w:tcPr>
            <w:tcW w:w="7229" w:type="dxa"/>
            <w:vAlign w:val="bottom"/>
          </w:tcPr>
          <w:p w14:paraId="63FB4F46"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Datoriekārtu darbības pārvaldīšana</w:t>
            </w:r>
          </w:p>
        </w:tc>
      </w:tr>
      <w:tr w:rsidR="00836FE4" w14:paraId="0E538DF1" w14:textId="77777777" w:rsidTr="00C905C4">
        <w:tc>
          <w:tcPr>
            <w:tcW w:w="562" w:type="dxa"/>
          </w:tcPr>
          <w:p w14:paraId="6880D84D"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31F6DF69" w14:textId="4C758060"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09</w:t>
            </w:r>
          </w:p>
        </w:tc>
        <w:tc>
          <w:tcPr>
            <w:tcW w:w="7229" w:type="dxa"/>
            <w:vAlign w:val="bottom"/>
          </w:tcPr>
          <w:p w14:paraId="66E58606"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Citi informācijas tehnoloģiju un datoru pakalpojumi</w:t>
            </w:r>
          </w:p>
        </w:tc>
      </w:tr>
      <w:tr w:rsidR="00836FE4" w14:paraId="267B86F9" w14:textId="77777777" w:rsidTr="00C905C4">
        <w:tc>
          <w:tcPr>
            <w:tcW w:w="562" w:type="dxa"/>
          </w:tcPr>
          <w:p w14:paraId="36791065"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D76D538" w14:textId="52CAC960"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32DEC014"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Datu apstrāde, uzturēšana un ar to saistītās darbības</w:t>
            </w:r>
          </w:p>
        </w:tc>
      </w:tr>
      <w:tr w:rsidR="00836FE4" w14:paraId="3AAD7351" w14:textId="77777777" w:rsidTr="00C905C4">
        <w:tc>
          <w:tcPr>
            <w:tcW w:w="562" w:type="dxa"/>
          </w:tcPr>
          <w:p w14:paraId="6BF5D1C6"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07D9888" w14:textId="489C544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12</w:t>
            </w:r>
          </w:p>
        </w:tc>
        <w:tc>
          <w:tcPr>
            <w:tcW w:w="7229" w:type="dxa"/>
            <w:vAlign w:val="bottom"/>
          </w:tcPr>
          <w:p w14:paraId="7D51802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Interneta portālu darbība</w:t>
            </w:r>
          </w:p>
        </w:tc>
      </w:tr>
      <w:tr w:rsidR="00836FE4" w14:paraId="31857EA5" w14:textId="77777777" w:rsidTr="00C905C4">
        <w:tc>
          <w:tcPr>
            <w:tcW w:w="562" w:type="dxa"/>
          </w:tcPr>
          <w:p w14:paraId="2B2DB1AF"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13065673" w14:textId="305ABB1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63</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99</w:t>
            </w:r>
          </w:p>
        </w:tc>
        <w:tc>
          <w:tcPr>
            <w:tcW w:w="7229" w:type="dxa"/>
            <w:vAlign w:val="bottom"/>
          </w:tcPr>
          <w:p w14:paraId="752F456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Citur neklasificēti informācijas pakalpojumi</w:t>
            </w:r>
          </w:p>
        </w:tc>
      </w:tr>
      <w:tr w:rsidR="00836FE4" w14:paraId="5312BE21" w14:textId="77777777" w:rsidTr="00C905C4">
        <w:tc>
          <w:tcPr>
            <w:tcW w:w="562" w:type="dxa"/>
          </w:tcPr>
          <w:p w14:paraId="695842B3"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7A03C728" w14:textId="23C7D57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78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10</w:t>
            </w:r>
          </w:p>
        </w:tc>
        <w:tc>
          <w:tcPr>
            <w:tcW w:w="7229" w:type="dxa"/>
            <w:vAlign w:val="bottom"/>
          </w:tcPr>
          <w:p w14:paraId="7DFC4C94"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Nodarbinātības aģentūru darbība</w:t>
            </w:r>
          </w:p>
        </w:tc>
      </w:tr>
      <w:tr w:rsidR="00836FE4" w14:paraId="68F55E11" w14:textId="77777777" w:rsidTr="00C905C4">
        <w:tc>
          <w:tcPr>
            <w:tcW w:w="562" w:type="dxa"/>
          </w:tcPr>
          <w:p w14:paraId="1114D547"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6746BDBD" w14:textId="44542E76"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78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20</w:t>
            </w:r>
          </w:p>
        </w:tc>
        <w:tc>
          <w:tcPr>
            <w:tcW w:w="7229" w:type="dxa"/>
            <w:vAlign w:val="bottom"/>
          </w:tcPr>
          <w:p w14:paraId="1FE9D74D"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Nodrošināšana ar personālu uz laiku</w:t>
            </w:r>
          </w:p>
        </w:tc>
      </w:tr>
      <w:tr w:rsidR="00836FE4" w14:paraId="0836E256" w14:textId="77777777" w:rsidTr="00C905C4">
        <w:tc>
          <w:tcPr>
            <w:tcW w:w="562" w:type="dxa"/>
          </w:tcPr>
          <w:p w14:paraId="28269BC0"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6C31EBF7" w14:textId="6C87399C"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78</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30</w:t>
            </w:r>
          </w:p>
        </w:tc>
        <w:tc>
          <w:tcPr>
            <w:tcW w:w="7229" w:type="dxa"/>
            <w:vAlign w:val="bottom"/>
          </w:tcPr>
          <w:p w14:paraId="52364D0E"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Pārējo cilvēkresursu nodrošināšana</w:t>
            </w:r>
          </w:p>
        </w:tc>
      </w:tr>
      <w:tr w:rsidR="00836FE4" w14:paraId="49CB96F4" w14:textId="77777777" w:rsidTr="00C905C4">
        <w:tc>
          <w:tcPr>
            <w:tcW w:w="562" w:type="dxa"/>
          </w:tcPr>
          <w:p w14:paraId="3C95C553"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58BFD0F3" w14:textId="1ABA0039"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81</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30</w:t>
            </w:r>
          </w:p>
        </w:tc>
        <w:tc>
          <w:tcPr>
            <w:tcW w:w="7229" w:type="dxa"/>
            <w:vAlign w:val="bottom"/>
          </w:tcPr>
          <w:p w14:paraId="51BFE546"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Ainavu veidošanas un uzturēšanas darbības</w:t>
            </w:r>
          </w:p>
        </w:tc>
      </w:tr>
      <w:tr w:rsidR="00836FE4" w14:paraId="7997365A" w14:textId="77777777" w:rsidTr="00C905C4">
        <w:tc>
          <w:tcPr>
            <w:tcW w:w="562" w:type="dxa"/>
          </w:tcPr>
          <w:p w14:paraId="226AF764"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vAlign w:val="bottom"/>
          </w:tcPr>
          <w:p w14:paraId="7CA18E9E" w14:textId="6CA74992"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82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5CE934B0"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Kombinētie biroju administratīvie pakalpojumi</w:t>
            </w:r>
          </w:p>
        </w:tc>
      </w:tr>
      <w:tr w:rsidR="00836FE4" w14:paraId="50AF73F9" w14:textId="77777777" w:rsidTr="00C905C4">
        <w:tc>
          <w:tcPr>
            <w:tcW w:w="562" w:type="dxa"/>
          </w:tcPr>
          <w:p w14:paraId="390D028C"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43278568" w14:textId="68BE4F16"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82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19</w:t>
            </w:r>
          </w:p>
        </w:tc>
        <w:tc>
          <w:tcPr>
            <w:tcW w:w="7229" w:type="dxa"/>
            <w:vAlign w:val="bottom"/>
          </w:tcPr>
          <w:p w14:paraId="5E35CABC"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Kopēšana, dokumentu sagatavošana un citas specializētās biroju palīgdarbības</w:t>
            </w:r>
          </w:p>
        </w:tc>
      </w:tr>
      <w:tr w:rsidR="00836FE4" w14:paraId="07963473" w14:textId="77777777" w:rsidTr="00C905C4">
        <w:tc>
          <w:tcPr>
            <w:tcW w:w="562" w:type="dxa"/>
          </w:tcPr>
          <w:p w14:paraId="760103F3"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20018215" w14:textId="67ECF24E"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82</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20</w:t>
            </w:r>
          </w:p>
        </w:tc>
        <w:tc>
          <w:tcPr>
            <w:tcW w:w="7229" w:type="dxa"/>
            <w:vAlign w:val="bottom"/>
          </w:tcPr>
          <w:p w14:paraId="74E81C65"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Informācijas zvanu centru darbība</w:t>
            </w:r>
          </w:p>
        </w:tc>
      </w:tr>
      <w:tr w:rsidR="00836FE4" w14:paraId="75B881CD" w14:textId="77777777" w:rsidTr="00C905C4">
        <w:tc>
          <w:tcPr>
            <w:tcW w:w="562" w:type="dxa"/>
          </w:tcPr>
          <w:p w14:paraId="2866C6AB"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09E04C04" w14:textId="08188915"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11</w:t>
            </w:r>
          </w:p>
        </w:tc>
        <w:tc>
          <w:tcPr>
            <w:tcW w:w="7229" w:type="dxa"/>
            <w:vAlign w:val="bottom"/>
          </w:tcPr>
          <w:p w14:paraId="7CD0EA46"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Datoru un perifēro iekārtu remonts</w:t>
            </w:r>
          </w:p>
        </w:tc>
      </w:tr>
      <w:tr w:rsidR="00836FE4" w14:paraId="1B0D7F8D" w14:textId="77777777" w:rsidTr="00C905C4">
        <w:tc>
          <w:tcPr>
            <w:tcW w:w="562" w:type="dxa"/>
          </w:tcPr>
          <w:p w14:paraId="425897C6"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5BC35BF9" w14:textId="304FAFF0"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12</w:t>
            </w:r>
          </w:p>
        </w:tc>
        <w:tc>
          <w:tcPr>
            <w:tcW w:w="7229" w:type="dxa"/>
            <w:vAlign w:val="bottom"/>
          </w:tcPr>
          <w:p w14:paraId="70AC3F83"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Sakaru iekārtu remonts</w:t>
            </w:r>
          </w:p>
        </w:tc>
      </w:tr>
      <w:tr w:rsidR="00836FE4" w14:paraId="60FCD1E0" w14:textId="77777777" w:rsidTr="00C905C4">
        <w:tc>
          <w:tcPr>
            <w:tcW w:w="562" w:type="dxa"/>
          </w:tcPr>
          <w:p w14:paraId="6FE2FA8B"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71B29AC8" w14:textId="7C1D64B3"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21</w:t>
            </w:r>
          </w:p>
        </w:tc>
        <w:tc>
          <w:tcPr>
            <w:tcW w:w="7229" w:type="dxa"/>
            <w:vAlign w:val="bottom"/>
          </w:tcPr>
          <w:p w14:paraId="6BE8E742"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Sadzīves elektronisko iekārtu remonts</w:t>
            </w:r>
          </w:p>
        </w:tc>
      </w:tr>
      <w:tr w:rsidR="00836FE4" w14:paraId="44BF8EBD" w14:textId="77777777" w:rsidTr="00C905C4">
        <w:tc>
          <w:tcPr>
            <w:tcW w:w="562" w:type="dxa"/>
          </w:tcPr>
          <w:p w14:paraId="5E0C64CD"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1C83F1EE" w14:textId="0EAD110E"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22</w:t>
            </w:r>
          </w:p>
        </w:tc>
        <w:tc>
          <w:tcPr>
            <w:tcW w:w="7229" w:type="dxa"/>
            <w:vAlign w:val="bottom"/>
          </w:tcPr>
          <w:p w14:paraId="0CE4E8B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Mājsaimniecības piederumu, mājas un dārzu iekārtu remonts</w:t>
            </w:r>
          </w:p>
        </w:tc>
      </w:tr>
      <w:tr w:rsidR="00836FE4" w14:paraId="0CF5DE14" w14:textId="77777777" w:rsidTr="00C905C4">
        <w:tc>
          <w:tcPr>
            <w:tcW w:w="562" w:type="dxa"/>
          </w:tcPr>
          <w:p w14:paraId="03D3CA98"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6F0FEC34" w14:textId="2073FA77"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23</w:t>
            </w:r>
          </w:p>
        </w:tc>
        <w:tc>
          <w:tcPr>
            <w:tcW w:w="7229" w:type="dxa"/>
            <w:vAlign w:val="bottom"/>
          </w:tcPr>
          <w:p w14:paraId="50E56F91"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 xml:space="preserve">Apavu un ādas izstrādājumu remonts </w:t>
            </w:r>
          </w:p>
        </w:tc>
      </w:tr>
      <w:tr w:rsidR="00836FE4" w14:paraId="74926CF8" w14:textId="77777777" w:rsidTr="00C905C4">
        <w:tc>
          <w:tcPr>
            <w:tcW w:w="562" w:type="dxa"/>
          </w:tcPr>
          <w:p w14:paraId="4F5554EB"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17A7A94B" w14:textId="1C5C596F"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25</w:t>
            </w:r>
          </w:p>
        </w:tc>
        <w:tc>
          <w:tcPr>
            <w:tcW w:w="7229" w:type="dxa"/>
            <w:vAlign w:val="bottom"/>
          </w:tcPr>
          <w:p w14:paraId="161667A2" w14:textId="77777777"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Pulksteņu un juvelierizstrādājumu remonts</w:t>
            </w:r>
          </w:p>
        </w:tc>
      </w:tr>
      <w:tr w:rsidR="00836FE4" w14:paraId="0B33A3EB" w14:textId="77777777" w:rsidTr="00C905C4">
        <w:tc>
          <w:tcPr>
            <w:tcW w:w="562" w:type="dxa"/>
          </w:tcPr>
          <w:p w14:paraId="306B4BFF" w14:textId="77777777" w:rsidR="00836FE4" w:rsidRPr="00771608" w:rsidRDefault="00836FE4" w:rsidP="00771608">
            <w:pPr>
              <w:pStyle w:val="ListParagraph"/>
              <w:numPr>
                <w:ilvl w:val="0"/>
                <w:numId w:val="41"/>
              </w:numPr>
              <w:rPr>
                <w:rFonts w:ascii="Times New Roman" w:hAnsi="Times New Roman" w:cs="Times New Roman"/>
                <w:sz w:val="24"/>
                <w:szCs w:val="24"/>
              </w:rPr>
            </w:pPr>
          </w:p>
        </w:tc>
        <w:tc>
          <w:tcPr>
            <w:tcW w:w="1276" w:type="dxa"/>
          </w:tcPr>
          <w:p w14:paraId="1F4F50AD" w14:textId="1DDFC5A0" w:rsidR="00836FE4" w:rsidRPr="00771608" w:rsidRDefault="00836FE4" w:rsidP="004E4400">
            <w:pPr>
              <w:jc w:val="cente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95</w:t>
            </w:r>
            <w:r w:rsidR="009A0800" w:rsidRPr="00771608">
              <w:rPr>
                <w:rFonts w:ascii="Times New Roman" w:eastAsia="Times New Roman" w:hAnsi="Times New Roman" w:cs="Times New Roman"/>
                <w:color w:val="000000"/>
                <w:sz w:val="24"/>
                <w:szCs w:val="24"/>
                <w:lang w:eastAsia="lv-LV"/>
              </w:rPr>
              <w:t>.</w:t>
            </w:r>
            <w:r w:rsidRPr="00771608">
              <w:rPr>
                <w:rFonts w:ascii="Times New Roman" w:eastAsia="Times New Roman" w:hAnsi="Times New Roman" w:cs="Times New Roman"/>
                <w:color w:val="000000"/>
                <w:sz w:val="24"/>
                <w:szCs w:val="24"/>
                <w:lang w:eastAsia="lv-LV"/>
              </w:rPr>
              <w:t>29</w:t>
            </w:r>
          </w:p>
        </w:tc>
        <w:tc>
          <w:tcPr>
            <w:tcW w:w="7229" w:type="dxa"/>
            <w:vAlign w:val="bottom"/>
          </w:tcPr>
          <w:p w14:paraId="40D6CAEC" w14:textId="06593412" w:rsidR="00836FE4" w:rsidRPr="00771608" w:rsidRDefault="00836FE4" w:rsidP="00771608">
            <w:pPr>
              <w:rPr>
                <w:rFonts w:ascii="Times New Roman" w:hAnsi="Times New Roman" w:cs="Times New Roman"/>
                <w:b/>
                <w:bCs/>
                <w:sz w:val="24"/>
                <w:szCs w:val="24"/>
              </w:rPr>
            </w:pPr>
            <w:r w:rsidRPr="00771608">
              <w:rPr>
                <w:rFonts w:ascii="Times New Roman" w:eastAsia="Times New Roman" w:hAnsi="Times New Roman" w:cs="Times New Roman"/>
                <w:color w:val="000000"/>
                <w:sz w:val="24"/>
                <w:szCs w:val="24"/>
                <w:lang w:eastAsia="lv-LV"/>
              </w:rPr>
              <w:t>Cita veida individuālās lietošanas priekšmetu un mājsaimniecības piederumu remonts</w:t>
            </w:r>
            <w:r w:rsidR="0026394B" w:rsidRPr="00771608">
              <w:rPr>
                <w:rFonts w:ascii="Times New Roman" w:eastAsia="Times New Roman" w:hAnsi="Times New Roman" w:cs="Times New Roman"/>
                <w:color w:val="000000"/>
                <w:sz w:val="24"/>
                <w:szCs w:val="24"/>
                <w:lang w:eastAsia="lv-LV"/>
              </w:rPr>
              <w:t>"</w:t>
            </w:r>
          </w:p>
        </w:tc>
      </w:tr>
    </w:tbl>
    <w:p w14:paraId="2B697E26" w14:textId="77777777" w:rsidR="0046170E" w:rsidRPr="0026394B" w:rsidRDefault="0046170E" w:rsidP="0026394B">
      <w:pPr>
        <w:autoSpaceDE w:val="0"/>
        <w:autoSpaceDN w:val="0"/>
        <w:adjustRightInd w:val="0"/>
        <w:spacing w:after="0" w:line="240" w:lineRule="auto"/>
        <w:ind w:firstLine="709"/>
        <w:jc w:val="both"/>
        <w:rPr>
          <w:rFonts w:ascii="Times New Roman" w:eastAsia="Segoe UI" w:hAnsi="Times New Roman" w:cs="Times New Roman"/>
          <w:color w:val="000000" w:themeColor="text1"/>
          <w:kern w:val="24"/>
          <w:sz w:val="28"/>
          <w:szCs w:val="28"/>
          <w:lang w:eastAsia="lv-LV"/>
        </w:rPr>
      </w:pPr>
    </w:p>
    <w:p w14:paraId="78724AF3" w14:textId="15DEAF88" w:rsidR="00677980" w:rsidRPr="0026394B" w:rsidRDefault="002069ED" w:rsidP="0026394B">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r w:rsidRPr="0026394B">
        <w:rPr>
          <w:rFonts w:ascii="Times New Roman" w:hAnsi="Times New Roman" w:cs="Times New Roman"/>
          <w:color w:val="000000" w:themeColor="text1"/>
          <w:sz w:val="28"/>
          <w:szCs w:val="28"/>
          <w:shd w:val="clear" w:color="auto" w:fill="FFFFFF"/>
        </w:rPr>
        <w:t>2</w:t>
      </w:r>
      <w:r w:rsidRPr="0026394B">
        <w:rPr>
          <w:rFonts w:ascii="Times New Roman" w:hAnsi="Times New Roman" w:cs="Times New Roman"/>
          <w:color w:val="000000" w:themeColor="text1"/>
          <w:sz w:val="28"/>
          <w:szCs w:val="28"/>
        </w:rPr>
        <w:t>.</w:t>
      </w:r>
      <w:r w:rsidR="00677980" w:rsidRPr="0026394B">
        <w:rPr>
          <w:rFonts w:ascii="Times New Roman" w:hAnsi="Times New Roman" w:cs="Times New Roman"/>
          <w:color w:val="000000" w:themeColor="text1"/>
          <w:sz w:val="28"/>
          <w:szCs w:val="28"/>
        </w:rPr>
        <w:t xml:space="preserve"> </w:t>
      </w:r>
      <w:r w:rsidR="005327E3" w:rsidRPr="0026394B">
        <w:rPr>
          <w:rFonts w:ascii="Times New Roman" w:hAnsi="Times New Roman" w:cs="Times New Roman"/>
          <w:color w:val="000000" w:themeColor="text1"/>
          <w:sz w:val="28"/>
          <w:szCs w:val="28"/>
        </w:rPr>
        <w:t>N</w:t>
      </w:r>
      <w:r w:rsidR="00677980" w:rsidRPr="0026394B">
        <w:rPr>
          <w:rFonts w:ascii="Times New Roman" w:hAnsi="Times New Roman" w:cs="Times New Roman"/>
          <w:color w:val="000000" w:themeColor="text1"/>
          <w:sz w:val="28"/>
          <w:szCs w:val="28"/>
        </w:rPr>
        <w:t>oteikumi</w:t>
      </w:r>
      <w:r w:rsidR="00C905C4">
        <w:rPr>
          <w:rFonts w:ascii="Times New Roman" w:hAnsi="Times New Roman" w:cs="Times New Roman"/>
          <w:color w:val="000000" w:themeColor="text1"/>
          <w:sz w:val="28"/>
          <w:szCs w:val="28"/>
        </w:rPr>
        <w:t xml:space="preserve"> </w:t>
      </w:r>
      <w:r w:rsidR="00677980" w:rsidRPr="0026394B">
        <w:rPr>
          <w:rFonts w:ascii="Times New Roman" w:hAnsi="Times New Roman" w:cs="Times New Roman"/>
          <w:color w:val="000000" w:themeColor="text1"/>
          <w:sz w:val="28"/>
          <w:szCs w:val="28"/>
          <w:shd w:val="clear" w:color="auto" w:fill="FFFFFF"/>
        </w:rPr>
        <w:t xml:space="preserve">stājas spēkā nākamajā dienā pēc tam, kad oficiālajā izdevumā </w:t>
      </w:r>
      <w:r w:rsidR="0026394B">
        <w:rPr>
          <w:rFonts w:ascii="Times New Roman" w:hAnsi="Times New Roman" w:cs="Times New Roman"/>
          <w:color w:val="000000" w:themeColor="text1"/>
          <w:sz w:val="28"/>
          <w:szCs w:val="28"/>
          <w:shd w:val="clear" w:color="auto" w:fill="FFFFFF"/>
        </w:rPr>
        <w:t>"</w:t>
      </w:r>
      <w:r w:rsidR="00677980" w:rsidRPr="0026394B">
        <w:rPr>
          <w:rFonts w:ascii="Times New Roman" w:hAnsi="Times New Roman" w:cs="Times New Roman"/>
          <w:color w:val="000000" w:themeColor="text1"/>
          <w:sz w:val="28"/>
          <w:szCs w:val="28"/>
          <w:shd w:val="clear" w:color="auto" w:fill="FFFFFF"/>
        </w:rPr>
        <w:t>Latvijas Vēstnesis</w:t>
      </w:r>
      <w:r w:rsidR="0026394B">
        <w:rPr>
          <w:rFonts w:ascii="Times New Roman" w:hAnsi="Times New Roman" w:cs="Times New Roman"/>
          <w:color w:val="000000" w:themeColor="text1"/>
          <w:sz w:val="28"/>
          <w:szCs w:val="28"/>
          <w:shd w:val="clear" w:color="auto" w:fill="FFFFFF"/>
        </w:rPr>
        <w:t>"</w:t>
      </w:r>
      <w:r w:rsidR="00677980" w:rsidRPr="0026394B">
        <w:rPr>
          <w:rFonts w:ascii="Times New Roman" w:hAnsi="Times New Roman" w:cs="Times New Roman"/>
          <w:color w:val="000000" w:themeColor="text1"/>
          <w:sz w:val="28"/>
          <w:szCs w:val="28"/>
          <w:shd w:val="clear" w:color="auto" w:fill="FFFFFF"/>
        </w:rPr>
        <w:t xml:space="preserve"> publicēts paziņojums par to, ka Eiropas Komisija pieņēmusi lēmumu par šajos noteikumos paredzētā komercdarbības atbalsta saderību ar Eiropas Savienības iekšējo tirgu.</w:t>
      </w:r>
    </w:p>
    <w:p w14:paraId="2B7DD307" w14:textId="77777777" w:rsidR="0026394B" w:rsidRDefault="0026394B" w:rsidP="0026394B">
      <w:pPr>
        <w:tabs>
          <w:tab w:val="left" w:pos="1134"/>
        </w:tabs>
        <w:spacing w:after="0" w:line="240" w:lineRule="auto"/>
        <w:ind w:firstLine="709"/>
        <w:jc w:val="both"/>
        <w:rPr>
          <w:rFonts w:ascii="Times New Roman" w:hAnsi="Times New Roman" w:cs="Times New Roman"/>
          <w:color w:val="000000" w:themeColor="text1"/>
          <w:sz w:val="28"/>
          <w:szCs w:val="28"/>
          <w:shd w:val="clear" w:color="auto" w:fill="FFFFFF"/>
        </w:rPr>
      </w:pPr>
    </w:p>
    <w:p w14:paraId="43587A56" w14:textId="64B5BF6E" w:rsidR="002069ED" w:rsidRPr="0026394B" w:rsidRDefault="00677980" w:rsidP="0026394B">
      <w:pPr>
        <w:tabs>
          <w:tab w:val="left" w:pos="1134"/>
        </w:tabs>
        <w:spacing w:after="0" w:line="240" w:lineRule="auto"/>
        <w:ind w:firstLine="709"/>
        <w:jc w:val="both"/>
        <w:rPr>
          <w:rFonts w:ascii="Times New Roman" w:eastAsia="Times New Roman" w:hAnsi="Times New Roman" w:cs="Times New Roman"/>
          <w:color w:val="000000" w:themeColor="text1"/>
          <w:sz w:val="28"/>
          <w:szCs w:val="28"/>
          <w:lang w:eastAsia="lv-LV"/>
        </w:rPr>
      </w:pPr>
      <w:r w:rsidRPr="0026394B">
        <w:rPr>
          <w:rFonts w:ascii="Times New Roman" w:hAnsi="Times New Roman" w:cs="Times New Roman"/>
          <w:color w:val="000000" w:themeColor="text1"/>
          <w:sz w:val="28"/>
          <w:szCs w:val="28"/>
          <w:shd w:val="clear" w:color="auto" w:fill="FFFFFF"/>
        </w:rPr>
        <w:t xml:space="preserve">3. </w:t>
      </w:r>
      <w:r w:rsidR="00A040D6" w:rsidRPr="0026394B">
        <w:rPr>
          <w:rFonts w:ascii="Times New Roman" w:hAnsi="Times New Roman" w:cs="Times New Roman"/>
          <w:color w:val="000000" w:themeColor="text1"/>
          <w:sz w:val="28"/>
          <w:szCs w:val="28"/>
          <w:shd w:val="clear" w:color="auto" w:fill="FFFFFF"/>
        </w:rPr>
        <w:t>Ekonomikas ministrija pēc tam, kad Eiropas Komisija pieņēmusi lēmumu par komercdarbības atbalsta saderību ar Eiropas Savienības iekšējo tirgu, nosūta attiecīgu paziņojumu publicēšanai oficiālajā izdevumā "Latvijas Vēstnesis"</w:t>
      </w:r>
      <w:r w:rsidR="002069ED" w:rsidRPr="0026394B">
        <w:rPr>
          <w:rFonts w:ascii="Times New Roman" w:eastAsia="Times New Roman" w:hAnsi="Times New Roman" w:cs="Times New Roman"/>
          <w:color w:val="000000" w:themeColor="text1"/>
          <w:sz w:val="28"/>
          <w:szCs w:val="28"/>
          <w:lang w:eastAsia="lv-LV"/>
        </w:rPr>
        <w:t>.</w:t>
      </w:r>
    </w:p>
    <w:p w14:paraId="04741B54" w14:textId="69D3EF03" w:rsidR="003362F2" w:rsidRDefault="003362F2" w:rsidP="003362F2">
      <w:pPr>
        <w:tabs>
          <w:tab w:val="left" w:pos="709"/>
        </w:tabs>
        <w:spacing w:after="0" w:line="240" w:lineRule="auto"/>
        <w:ind w:firstLine="720"/>
        <w:jc w:val="both"/>
        <w:rPr>
          <w:rFonts w:ascii="Times New Roman" w:eastAsia="Times New Roman" w:hAnsi="Times New Roman" w:cs="Times New Roman"/>
          <w:color w:val="000000" w:themeColor="text1"/>
          <w:sz w:val="26"/>
          <w:szCs w:val="26"/>
          <w:lang w:eastAsia="lv-LV"/>
        </w:rPr>
      </w:pPr>
    </w:p>
    <w:p w14:paraId="02852421" w14:textId="15946D9C" w:rsidR="0026394B" w:rsidRDefault="0026394B" w:rsidP="003362F2">
      <w:pPr>
        <w:tabs>
          <w:tab w:val="left" w:pos="709"/>
        </w:tabs>
        <w:spacing w:after="0" w:line="240" w:lineRule="auto"/>
        <w:ind w:firstLine="720"/>
        <w:jc w:val="both"/>
        <w:rPr>
          <w:rFonts w:ascii="Times New Roman" w:eastAsia="Times New Roman" w:hAnsi="Times New Roman" w:cs="Times New Roman"/>
          <w:color w:val="000000" w:themeColor="text1"/>
          <w:sz w:val="26"/>
          <w:szCs w:val="26"/>
          <w:lang w:eastAsia="lv-LV"/>
        </w:rPr>
      </w:pPr>
    </w:p>
    <w:p w14:paraId="7A3DB6F6" w14:textId="77777777" w:rsidR="0026394B" w:rsidRPr="0046170E" w:rsidRDefault="0026394B" w:rsidP="003362F2">
      <w:pPr>
        <w:tabs>
          <w:tab w:val="left" w:pos="709"/>
        </w:tabs>
        <w:spacing w:after="0" w:line="240" w:lineRule="auto"/>
        <w:ind w:firstLine="720"/>
        <w:jc w:val="both"/>
        <w:rPr>
          <w:rFonts w:ascii="Times New Roman" w:eastAsia="Times New Roman" w:hAnsi="Times New Roman" w:cs="Times New Roman"/>
          <w:color w:val="000000" w:themeColor="text1"/>
          <w:sz w:val="26"/>
          <w:szCs w:val="26"/>
          <w:lang w:eastAsia="lv-LV"/>
        </w:rPr>
      </w:pPr>
    </w:p>
    <w:bookmarkEnd w:id="3"/>
    <w:p w14:paraId="2D7A54B9" w14:textId="77777777" w:rsidR="0026394B" w:rsidRPr="00DE283C" w:rsidRDefault="0026394B" w:rsidP="004E440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Ministru prezidents</w:t>
      </w:r>
      <w:r>
        <w:rPr>
          <w:rFonts w:ascii="Times New Roman" w:hAnsi="Times New Roman"/>
          <w:color w:val="auto"/>
          <w:sz w:val="28"/>
          <w:lang w:val="de-DE"/>
        </w:rPr>
        <w:tab/>
      </w:r>
      <w:r>
        <w:rPr>
          <w:rFonts w:ascii="Times New Roman" w:eastAsia="Calibri" w:hAnsi="Times New Roman"/>
          <w:sz w:val="28"/>
          <w:lang w:val="de-DE"/>
        </w:rPr>
        <w:t>A. </w:t>
      </w:r>
      <w:r w:rsidRPr="00DE283C">
        <w:rPr>
          <w:rFonts w:ascii="Times New Roman" w:hAnsi="Times New Roman"/>
          <w:color w:val="auto"/>
          <w:sz w:val="28"/>
          <w:lang w:val="de-DE"/>
        </w:rPr>
        <w:t>K</w:t>
      </w:r>
      <w:r>
        <w:rPr>
          <w:rFonts w:ascii="Times New Roman" w:hAnsi="Times New Roman"/>
          <w:color w:val="auto"/>
          <w:sz w:val="28"/>
          <w:lang w:val="de-DE"/>
        </w:rPr>
        <w:t>. </w:t>
      </w:r>
      <w:r w:rsidRPr="00DE283C">
        <w:rPr>
          <w:rFonts w:ascii="Times New Roman" w:hAnsi="Times New Roman"/>
          <w:color w:val="auto"/>
          <w:sz w:val="28"/>
          <w:lang w:val="de-DE"/>
        </w:rPr>
        <w:t>Kariņš</w:t>
      </w:r>
    </w:p>
    <w:p w14:paraId="49110F07" w14:textId="77777777" w:rsidR="0026394B" w:rsidRDefault="0026394B" w:rsidP="004E4400">
      <w:pPr>
        <w:pStyle w:val="Body"/>
        <w:spacing w:after="0" w:line="240" w:lineRule="auto"/>
        <w:ind w:firstLine="709"/>
        <w:jc w:val="both"/>
        <w:rPr>
          <w:rFonts w:ascii="Times New Roman" w:hAnsi="Times New Roman"/>
          <w:color w:val="auto"/>
          <w:sz w:val="28"/>
          <w:lang w:val="de-DE"/>
        </w:rPr>
      </w:pPr>
    </w:p>
    <w:p w14:paraId="2E7A66DF" w14:textId="77777777" w:rsidR="0026394B" w:rsidRDefault="0026394B" w:rsidP="004E4400">
      <w:pPr>
        <w:pStyle w:val="Body"/>
        <w:spacing w:after="0" w:line="240" w:lineRule="auto"/>
        <w:ind w:firstLine="709"/>
        <w:jc w:val="both"/>
        <w:rPr>
          <w:rFonts w:ascii="Times New Roman" w:hAnsi="Times New Roman"/>
          <w:color w:val="auto"/>
          <w:sz w:val="28"/>
          <w:lang w:val="de-DE"/>
        </w:rPr>
      </w:pPr>
    </w:p>
    <w:p w14:paraId="28C93EFF" w14:textId="77777777" w:rsidR="0026394B" w:rsidRDefault="0026394B" w:rsidP="004E4400">
      <w:pPr>
        <w:pStyle w:val="Body"/>
        <w:spacing w:after="0" w:line="240" w:lineRule="auto"/>
        <w:ind w:firstLine="709"/>
        <w:jc w:val="both"/>
        <w:rPr>
          <w:rFonts w:ascii="Times New Roman" w:hAnsi="Times New Roman"/>
          <w:color w:val="auto"/>
          <w:sz w:val="28"/>
          <w:lang w:val="de-DE"/>
        </w:rPr>
      </w:pPr>
    </w:p>
    <w:p w14:paraId="4B828923" w14:textId="77777777" w:rsidR="0026394B" w:rsidRPr="00DE283C" w:rsidRDefault="0026394B" w:rsidP="004E4400">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0EC20EA0" w14:textId="32D19628" w:rsidR="00101D5E" w:rsidRPr="0026394B" w:rsidRDefault="00101D5E" w:rsidP="00620454">
      <w:pPr>
        <w:pStyle w:val="naisf"/>
        <w:tabs>
          <w:tab w:val="left" w:pos="6521"/>
          <w:tab w:val="right" w:pos="8820"/>
        </w:tabs>
        <w:spacing w:before="120" w:beforeAutospacing="0" w:after="0" w:afterAutospacing="0"/>
        <w:rPr>
          <w:b/>
          <w:bCs/>
          <w:color w:val="000000" w:themeColor="text1"/>
          <w:sz w:val="26"/>
          <w:szCs w:val="26"/>
          <w:lang w:val="de-DE"/>
        </w:rPr>
      </w:pPr>
    </w:p>
    <w:p w14:paraId="668B9E98" w14:textId="77777777" w:rsidR="00870716" w:rsidRPr="0046170E" w:rsidRDefault="00870716" w:rsidP="00620454">
      <w:pPr>
        <w:spacing w:before="120" w:after="0" w:line="240" w:lineRule="auto"/>
        <w:jc w:val="both"/>
        <w:rPr>
          <w:rFonts w:ascii="Times New Roman" w:hAnsi="Times New Roman" w:cs="Times New Roman"/>
          <w:color w:val="000000" w:themeColor="text1"/>
          <w:sz w:val="26"/>
          <w:szCs w:val="26"/>
        </w:rPr>
      </w:pPr>
    </w:p>
    <w:sectPr w:rsidR="00870716" w:rsidRPr="0046170E" w:rsidSect="0026394B">
      <w:headerReference w:type="default" r:id="rId15"/>
      <w:footerReference w:type="default" r:id="rId16"/>
      <w:headerReference w:type="first" r:id="rId17"/>
      <w:footerReference w:type="first" r:id="rId18"/>
      <w:pgSz w:w="11906" w:h="16838"/>
      <w:pgMar w:top="1418" w:right="1134" w:bottom="1134" w:left="1701" w:header="709"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434BE" w14:textId="77777777" w:rsidR="004E4400" w:rsidRDefault="004E4400" w:rsidP="000A2BF2">
      <w:pPr>
        <w:spacing w:after="0" w:line="240" w:lineRule="auto"/>
      </w:pPr>
      <w:r>
        <w:separator/>
      </w:r>
    </w:p>
  </w:endnote>
  <w:endnote w:type="continuationSeparator" w:id="0">
    <w:p w14:paraId="7406EC29" w14:textId="77777777" w:rsidR="004E4400" w:rsidRDefault="004E4400" w:rsidP="000A2BF2">
      <w:pPr>
        <w:spacing w:after="0" w:line="240" w:lineRule="auto"/>
      </w:pPr>
      <w:r>
        <w:continuationSeparator/>
      </w:r>
    </w:p>
  </w:endnote>
  <w:endnote w:type="continuationNotice" w:id="1">
    <w:p w14:paraId="11F4D06B" w14:textId="77777777" w:rsidR="004E4400" w:rsidRDefault="004E44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BA"/>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A5030" w14:textId="514940F1" w:rsidR="004E4400" w:rsidRPr="0026394B" w:rsidRDefault="004E4400">
    <w:pPr>
      <w:pStyle w:val="Footer"/>
      <w:rPr>
        <w:rFonts w:ascii="Times New Roman" w:hAnsi="Times New Roman" w:cs="Times New Roman"/>
        <w:sz w:val="16"/>
        <w:szCs w:val="16"/>
      </w:rPr>
    </w:pPr>
    <w:r w:rsidRPr="0026394B">
      <w:rPr>
        <w:rFonts w:ascii="Times New Roman" w:hAnsi="Times New Roman" w:cs="Times New Roman"/>
        <w:sz w:val="16"/>
        <w:szCs w:val="16"/>
      </w:rPr>
      <w:t>N0975_1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EE617" w14:textId="07D66D55" w:rsidR="004E4400" w:rsidRPr="0026394B" w:rsidRDefault="004E4400">
    <w:pPr>
      <w:pStyle w:val="Footer"/>
      <w:rPr>
        <w:rFonts w:ascii="Times New Roman" w:hAnsi="Times New Roman" w:cs="Times New Roman"/>
        <w:sz w:val="16"/>
        <w:szCs w:val="16"/>
      </w:rPr>
    </w:pPr>
    <w:r w:rsidRPr="0026394B">
      <w:rPr>
        <w:rFonts w:ascii="Times New Roman" w:hAnsi="Times New Roman" w:cs="Times New Roman"/>
        <w:sz w:val="16"/>
        <w:szCs w:val="16"/>
      </w:rPr>
      <w:t>N0975_1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22184" w14:textId="77777777" w:rsidR="004E4400" w:rsidRDefault="004E4400" w:rsidP="000A2BF2">
      <w:pPr>
        <w:spacing w:after="0" w:line="240" w:lineRule="auto"/>
      </w:pPr>
      <w:r>
        <w:separator/>
      </w:r>
    </w:p>
  </w:footnote>
  <w:footnote w:type="continuationSeparator" w:id="0">
    <w:p w14:paraId="645F982A" w14:textId="77777777" w:rsidR="004E4400" w:rsidRDefault="004E4400" w:rsidP="000A2BF2">
      <w:pPr>
        <w:spacing w:after="0" w:line="240" w:lineRule="auto"/>
      </w:pPr>
      <w:r>
        <w:continuationSeparator/>
      </w:r>
    </w:p>
  </w:footnote>
  <w:footnote w:type="continuationNotice" w:id="1">
    <w:p w14:paraId="156CDB5D" w14:textId="77777777" w:rsidR="004E4400" w:rsidRDefault="004E440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14154693"/>
      <w:docPartObj>
        <w:docPartGallery w:val="Page Numbers (Top of Page)"/>
        <w:docPartUnique/>
      </w:docPartObj>
    </w:sdtPr>
    <w:sdtEndPr>
      <w:rPr>
        <w:rFonts w:ascii="Times New Roman" w:hAnsi="Times New Roman" w:cs="Times New Roman"/>
        <w:noProof/>
        <w:sz w:val="24"/>
        <w:szCs w:val="24"/>
      </w:rPr>
    </w:sdtEndPr>
    <w:sdtContent>
      <w:p w14:paraId="1E05A0B7" w14:textId="07BE221C" w:rsidR="004E4400" w:rsidRPr="0026394B" w:rsidRDefault="004E4400">
        <w:pPr>
          <w:pStyle w:val="Header"/>
          <w:jc w:val="center"/>
          <w:rPr>
            <w:rFonts w:ascii="Times New Roman" w:hAnsi="Times New Roman" w:cs="Times New Roman"/>
            <w:sz w:val="24"/>
            <w:szCs w:val="24"/>
          </w:rPr>
        </w:pPr>
        <w:r w:rsidRPr="0026394B">
          <w:rPr>
            <w:rFonts w:ascii="Times New Roman" w:hAnsi="Times New Roman" w:cs="Times New Roman"/>
            <w:sz w:val="24"/>
            <w:szCs w:val="24"/>
          </w:rPr>
          <w:fldChar w:fldCharType="begin"/>
        </w:r>
        <w:r w:rsidRPr="0026394B">
          <w:rPr>
            <w:rFonts w:ascii="Times New Roman" w:hAnsi="Times New Roman" w:cs="Times New Roman"/>
            <w:sz w:val="24"/>
            <w:szCs w:val="24"/>
          </w:rPr>
          <w:instrText xml:space="preserve"> PAGE   \* MERGEFORMAT </w:instrText>
        </w:r>
        <w:r w:rsidRPr="0026394B">
          <w:rPr>
            <w:rFonts w:ascii="Times New Roman" w:hAnsi="Times New Roman" w:cs="Times New Roman"/>
            <w:sz w:val="24"/>
            <w:szCs w:val="24"/>
          </w:rPr>
          <w:fldChar w:fldCharType="separate"/>
        </w:r>
        <w:r w:rsidRPr="0026394B">
          <w:rPr>
            <w:rFonts w:ascii="Times New Roman" w:hAnsi="Times New Roman" w:cs="Times New Roman"/>
            <w:noProof/>
            <w:sz w:val="24"/>
            <w:szCs w:val="24"/>
          </w:rPr>
          <w:t>2</w:t>
        </w:r>
        <w:r w:rsidRPr="0026394B">
          <w:rPr>
            <w:rFonts w:ascii="Times New Roman" w:hAnsi="Times New Roman" w:cs="Times New Roman"/>
            <w:noProof/>
            <w:sz w:val="24"/>
            <w:szCs w:val="24"/>
          </w:rPr>
          <w:fldChar w:fldCharType="end"/>
        </w:r>
      </w:p>
    </w:sdtContent>
  </w:sdt>
  <w:p w14:paraId="11124939" w14:textId="77777777" w:rsidR="004E4400" w:rsidRDefault="004E44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1C63" w14:textId="77777777" w:rsidR="004E4400" w:rsidRPr="003629D6" w:rsidRDefault="004E4400">
    <w:pPr>
      <w:pStyle w:val="Header"/>
    </w:pPr>
  </w:p>
  <w:p w14:paraId="5F32F9CD" w14:textId="630CC1D9" w:rsidR="004E4400" w:rsidRDefault="004E4400">
    <w:pPr>
      <w:pStyle w:val="Header"/>
    </w:pPr>
    <w:r>
      <w:rPr>
        <w:noProof/>
      </w:rPr>
      <w:drawing>
        <wp:inline distT="0" distB="0" distL="0" distR="0" wp14:anchorId="3FE89FC8" wp14:editId="5A46A3F5">
          <wp:extent cx="5939790" cy="1002030"/>
          <wp:effectExtent l="0" t="0" r="0" b="0"/>
          <wp:docPr id="2" name="Picture 2"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40AD4"/>
    <w:multiLevelType w:val="multilevel"/>
    <w:tmpl w:val="FFFFFFFF"/>
    <w:lvl w:ilvl="0">
      <w:start w:val="1"/>
      <w:numFmt w:val="decimal"/>
      <w:lvlText w:val="%1."/>
      <w:lvlJc w:val="left"/>
      <w:pPr>
        <w:tabs>
          <w:tab w:val="num" w:pos="710"/>
        </w:tabs>
        <w:ind w:left="710" w:hanging="720"/>
      </w:pPr>
    </w:lvl>
    <w:lvl w:ilvl="1">
      <w:start w:val="1"/>
      <w:numFmt w:val="decimal"/>
      <w:lvlText w:val="%2."/>
      <w:lvlJc w:val="left"/>
      <w:pPr>
        <w:tabs>
          <w:tab w:val="num" w:pos="1430"/>
        </w:tabs>
        <w:ind w:left="1430" w:hanging="720"/>
      </w:pPr>
    </w:lvl>
    <w:lvl w:ilvl="2">
      <w:start w:val="1"/>
      <w:numFmt w:val="decimal"/>
      <w:lvlText w:val="%3."/>
      <w:lvlJc w:val="left"/>
      <w:pPr>
        <w:tabs>
          <w:tab w:val="num" w:pos="2150"/>
        </w:tabs>
        <w:ind w:left="2150" w:hanging="720"/>
      </w:pPr>
    </w:lvl>
    <w:lvl w:ilvl="3">
      <w:start w:val="1"/>
      <w:numFmt w:val="decimal"/>
      <w:lvlText w:val="%4."/>
      <w:lvlJc w:val="left"/>
      <w:pPr>
        <w:tabs>
          <w:tab w:val="num" w:pos="2870"/>
        </w:tabs>
        <w:ind w:left="2870" w:hanging="720"/>
      </w:pPr>
    </w:lvl>
    <w:lvl w:ilvl="4">
      <w:start w:val="1"/>
      <w:numFmt w:val="decimal"/>
      <w:lvlText w:val="%5."/>
      <w:lvlJc w:val="left"/>
      <w:pPr>
        <w:tabs>
          <w:tab w:val="num" w:pos="3590"/>
        </w:tabs>
        <w:ind w:left="3590" w:hanging="720"/>
      </w:pPr>
    </w:lvl>
    <w:lvl w:ilvl="5">
      <w:start w:val="1"/>
      <w:numFmt w:val="decimal"/>
      <w:lvlText w:val="%6."/>
      <w:lvlJc w:val="left"/>
      <w:pPr>
        <w:tabs>
          <w:tab w:val="num" w:pos="4310"/>
        </w:tabs>
        <w:ind w:left="4310" w:hanging="720"/>
      </w:pPr>
    </w:lvl>
    <w:lvl w:ilvl="6">
      <w:start w:val="1"/>
      <w:numFmt w:val="decimal"/>
      <w:lvlText w:val="%7."/>
      <w:lvlJc w:val="left"/>
      <w:pPr>
        <w:tabs>
          <w:tab w:val="num" w:pos="5030"/>
        </w:tabs>
        <w:ind w:left="5030" w:hanging="720"/>
      </w:pPr>
    </w:lvl>
    <w:lvl w:ilvl="7">
      <w:start w:val="1"/>
      <w:numFmt w:val="decimal"/>
      <w:lvlText w:val="%8."/>
      <w:lvlJc w:val="left"/>
      <w:pPr>
        <w:tabs>
          <w:tab w:val="num" w:pos="5750"/>
        </w:tabs>
        <w:ind w:left="5750" w:hanging="720"/>
      </w:pPr>
    </w:lvl>
    <w:lvl w:ilvl="8">
      <w:start w:val="1"/>
      <w:numFmt w:val="decimal"/>
      <w:lvlText w:val="%9."/>
      <w:lvlJc w:val="left"/>
      <w:pPr>
        <w:tabs>
          <w:tab w:val="num" w:pos="6470"/>
        </w:tabs>
        <w:ind w:left="6470" w:hanging="720"/>
      </w:pPr>
    </w:lvl>
  </w:abstractNum>
  <w:abstractNum w:abstractNumId="1" w15:restartNumberingAfterBreak="0">
    <w:nsid w:val="0552488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A435FF3"/>
    <w:multiLevelType w:val="multilevel"/>
    <w:tmpl w:val="2A50C96A"/>
    <w:lvl w:ilvl="0">
      <w:start w:val="1"/>
      <w:numFmt w:val="decimal"/>
      <w:lvlText w:val="%1."/>
      <w:lvlJc w:val="left"/>
      <w:pPr>
        <w:ind w:left="1095" w:hanging="375"/>
      </w:pPr>
      <w:rPr>
        <w:rFonts w:hint="default"/>
      </w:rPr>
    </w:lvl>
    <w:lvl w:ilvl="1">
      <w:start w:val="1"/>
      <w:numFmt w:val="decimal"/>
      <w:isLgl/>
      <w:lvlText w:val="%1.%2."/>
      <w:lvlJc w:val="left"/>
      <w:pPr>
        <w:ind w:left="1004" w:hanging="720"/>
      </w:pPr>
      <w:rPr>
        <w:rFonts w:hint="default"/>
        <w:color w:val="auto"/>
      </w:rPr>
    </w:lvl>
    <w:lvl w:ilvl="2">
      <w:start w:val="1"/>
      <w:numFmt w:val="decimal"/>
      <w:isLgl/>
      <w:lvlText w:val="%1.%2.%3."/>
      <w:lvlJc w:val="left"/>
      <w:pPr>
        <w:ind w:left="1440" w:hanging="720"/>
      </w:pPr>
      <w:rPr>
        <w:rFonts w:hint="default"/>
        <w:color w:val="auto"/>
      </w:rPr>
    </w:lvl>
    <w:lvl w:ilvl="3">
      <w:start w:val="1"/>
      <w:numFmt w:val="decimal"/>
      <w:isLgl/>
      <w:lvlText w:val="%1.%2.%3.%4."/>
      <w:lvlJc w:val="left"/>
      <w:pPr>
        <w:ind w:left="1800" w:hanging="1080"/>
      </w:pPr>
      <w:rPr>
        <w:rFonts w:hint="default"/>
        <w:color w:val="auto"/>
      </w:rPr>
    </w:lvl>
    <w:lvl w:ilvl="4">
      <w:start w:val="1"/>
      <w:numFmt w:val="decimal"/>
      <w:isLgl/>
      <w:lvlText w:val="%1.%2.%3.%4.%5."/>
      <w:lvlJc w:val="left"/>
      <w:pPr>
        <w:ind w:left="1800" w:hanging="1080"/>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160" w:hanging="144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520" w:hanging="1800"/>
      </w:pPr>
      <w:rPr>
        <w:rFonts w:hint="default"/>
        <w:color w:val="auto"/>
      </w:rPr>
    </w:lvl>
  </w:abstractNum>
  <w:abstractNum w:abstractNumId="3" w15:restartNumberingAfterBreak="0">
    <w:nsid w:val="0AC147E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0B0C760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0CC757B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0E58694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1045659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8" w15:restartNumberingAfterBreak="0">
    <w:nsid w:val="11D82DE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55E773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15A461C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1" w15:restartNumberingAfterBreak="0">
    <w:nsid w:val="15B74B2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2" w15:restartNumberingAfterBreak="0">
    <w:nsid w:val="15E53743"/>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1613080F"/>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4" w15:restartNumberingAfterBreak="0">
    <w:nsid w:val="1DF27CB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5" w15:restartNumberingAfterBreak="0">
    <w:nsid w:val="1E38032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3B572AD2"/>
    <w:multiLevelType w:val="multilevel"/>
    <w:tmpl w:val="F3EE7D46"/>
    <w:lvl w:ilvl="0">
      <w:start w:val="1"/>
      <w:numFmt w:val="decimal"/>
      <w:lvlText w:val="%1."/>
      <w:lvlJc w:val="left"/>
      <w:pPr>
        <w:ind w:left="0" w:firstLine="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B5B3EE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8" w15:restartNumberingAfterBreak="0">
    <w:nsid w:val="42BA144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9" w15:restartNumberingAfterBreak="0">
    <w:nsid w:val="4B8F6F6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B956117"/>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1" w15:restartNumberingAfterBreak="0">
    <w:nsid w:val="4CFB7059"/>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2" w15:restartNumberingAfterBreak="0">
    <w:nsid w:val="4E887A95"/>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4EB95A0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4" w15:restartNumberingAfterBreak="0">
    <w:nsid w:val="544053EB"/>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565675C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15:restartNumberingAfterBreak="0">
    <w:nsid w:val="577E37B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7" w15:restartNumberingAfterBreak="0">
    <w:nsid w:val="5B504AE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8" w15:restartNumberingAfterBreak="0">
    <w:nsid w:val="5E2569E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5EE662B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0" w15:restartNumberingAfterBreak="0">
    <w:nsid w:val="5F6038D0"/>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60404C1C"/>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60810B68"/>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3" w15:restartNumberingAfterBreak="0">
    <w:nsid w:val="60C0788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4" w15:restartNumberingAfterBreak="0">
    <w:nsid w:val="63DF1B16"/>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5" w15:restartNumberingAfterBreak="0">
    <w:nsid w:val="6580199D"/>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6" w15:restartNumberingAfterBreak="0">
    <w:nsid w:val="6C233D8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7" w15:restartNumberingAfterBreak="0">
    <w:nsid w:val="71B50691"/>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8" w15:restartNumberingAfterBreak="0">
    <w:nsid w:val="7E153184"/>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9" w15:restartNumberingAfterBreak="0">
    <w:nsid w:val="7FA64FA2"/>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0" w15:restartNumberingAfterBreak="0">
    <w:nsid w:val="7FF832EE"/>
    <w:multiLevelType w:val="multilevel"/>
    <w:tmpl w:val="FFFFFFFF"/>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2"/>
  </w:num>
  <w:num w:numId="2">
    <w:abstractNumId w:val="27"/>
  </w:num>
  <w:num w:numId="3">
    <w:abstractNumId w:val="12"/>
  </w:num>
  <w:num w:numId="4">
    <w:abstractNumId w:val="39"/>
  </w:num>
  <w:num w:numId="5">
    <w:abstractNumId w:val="8"/>
  </w:num>
  <w:num w:numId="6">
    <w:abstractNumId w:val="13"/>
  </w:num>
  <w:num w:numId="7">
    <w:abstractNumId w:val="37"/>
  </w:num>
  <w:num w:numId="8">
    <w:abstractNumId w:val="24"/>
  </w:num>
  <w:num w:numId="9">
    <w:abstractNumId w:val="5"/>
  </w:num>
  <w:num w:numId="10">
    <w:abstractNumId w:val="6"/>
  </w:num>
  <w:num w:numId="11">
    <w:abstractNumId w:val="35"/>
  </w:num>
  <w:num w:numId="12">
    <w:abstractNumId w:val="22"/>
  </w:num>
  <w:num w:numId="13">
    <w:abstractNumId w:val="33"/>
  </w:num>
  <w:num w:numId="14">
    <w:abstractNumId w:val="30"/>
  </w:num>
  <w:num w:numId="15">
    <w:abstractNumId w:val="32"/>
  </w:num>
  <w:num w:numId="16">
    <w:abstractNumId w:val="20"/>
  </w:num>
  <w:num w:numId="17">
    <w:abstractNumId w:val="1"/>
  </w:num>
  <w:num w:numId="18">
    <w:abstractNumId w:val="7"/>
  </w:num>
  <w:num w:numId="19">
    <w:abstractNumId w:val="23"/>
  </w:num>
  <w:num w:numId="20">
    <w:abstractNumId w:val="3"/>
  </w:num>
  <w:num w:numId="21">
    <w:abstractNumId w:val="15"/>
  </w:num>
  <w:num w:numId="22">
    <w:abstractNumId w:val="19"/>
  </w:num>
  <w:num w:numId="23">
    <w:abstractNumId w:val="17"/>
  </w:num>
  <w:num w:numId="24">
    <w:abstractNumId w:val="21"/>
  </w:num>
  <w:num w:numId="25">
    <w:abstractNumId w:val="28"/>
  </w:num>
  <w:num w:numId="26">
    <w:abstractNumId w:val="34"/>
  </w:num>
  <w:num w:numId="27">
    <w:abstractNumId w:val="25"/>
  </w:num>
  <w:num w:numId="28">
    <w:abstractNumId w:val="31"/>
  </w:num>
  <w:num w:numId="29">
    <w:abstractNumId w:val="40"/>
  </w:num>
  <w:num w:numId="30">
    <w:abstractNumId w:val="11"/>
  </w:num>
  <w:num w:numId="31">
    <w:abstractNumId w:val="29"/>
  </w:num>
  <w:num w:numId="32">
    <w:abstractNumId w:val="18"/>
  </w:num>
  <w:num w:numId="33">
    <w:abstractNumId w:val="26"/>
  </w:num>
  <w:num w:numId="34">
    <w:abstractNumId w:val="4"/>
  </w:num>
  <w:num w:numId="35">
    <w:abstractNumId w:val="0"/>
  </w:num>
  <w:num w:numId="36">
    <w:abstractNumId w:val="38"/>
  </w:num>
  <w:num w:numId="37">
    <w:abstractNumId w:val="36"/>
  </w:num>
  <w:num w:numId="38">
    <w:abstractNumId w:val="10"/>
  </w:num>
  <w:num w:numId="39">
    <w:abstractNumId w:val="14"/>
  </w:num>
  <w:num w:numId="40">
    <w:abstractNumId w:val="9"/>
  </w:num>
  <w:num w:numId="41">
    <w:abstractNumId w:val="1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686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F17"/>
    <w:rsid w:val="00001D80"/>
    <w:rsid w:val="000022DD"/>
    <w:rsid w:val="000042CE"/>
    <w:rsid w:val="000044BE"/>
    <w:rsid w:val="00005105"/>
    <w:rsid w:val="00005941"/>
    <w:rsid w:val="000062EE"/>
    <w:rsid w:val="00006A1C"/>
    <w:rsid w:val="00012B4D"/>
    <w:rsid w:val="00012EFB"/>
    <w:rsid w:val="000156A1"/>
    <w:rsid w:val="0001571C"/>
    <w:rsid w:val="00016FBC"/>
    <w:rsid w:val="000238B7"/>
    <w:rsid w:val="00023C14"/>
    <w:rsid w:val="00025ED3"/>
    <w:rsid w:val="0002630F"/>
    <w:rsid w:val="00026921"/>
    <w:rsid w:val="00027332"/>
    <w:rsid w:val="00030A14"/>
    <w:rsid w:val="00032A2A"/>
    <w:rsid w:val="000348F6"/>
    <w:rsid w:val="00034E03"/>
    <w:rsid w:val="000354A4"/>
    <w:rsid w:val="0003572B"/>
    <w:rsid w:val="00035967"/>
    <w:rsid w:val="00037AF7"/>
    <w:rsid w:val="00043AF8"/>
    <w:rsid w:val="00047EE1"/>
    <w:rsid w:val="00050293"/>
    <w:rsid w:val="000511A7"/>
    <w:rsid w:val="0005405F"/>
    <w:rsid w:val="000542D4"/>
    <w:rsid w:val="00056D87"/>
    <w:rsid w:val="00057857"/>
    <w:rsid w:val="00057B3E"/>
    <w:rsid w:val="00060339"/>
    <w:rsid w:val="00060898"/>
    <w:rsid w:val="00062642"/>
    <w:rsid w:val="00065361"/>
    <w:rsid w:val="00073813"/>
    <w:rsid w:val="00073968"/>
    <w:rsid w:val="00073BC6"/>
    <w:rsid w:val="000746C0"/>
    <w:rsid w:val="00075035"/>
    <w:rsid w:val="00081377"/>
    <w:rsid w:val="0008251F"/>
    <w:rsid w:val="00083020"/>
    <w:rsid w:val="000913B8"/>
    <w:rsid w:val="00092DA5"/>
    <w:rsid w:val="00093E19"/>
    <w:rsid w:val="000A0715"/>
    <w:rsid w:val="000A10F9"/>
    <w:rsid w:val="000A2BF2"/>
    <w:rsid w:val="000A4FE4"/>
    <w:rsid w:val="000A5033"/>
    <w:rsid w:val="000A7C22"/>
    <w:rsid w:val="000B0016"/>
    <w:rsid w:val="000B24BF"/>
    <w:rsid w:val="000B34D9"/>
    <w:rsid w:val="000B416B"/>
    <w:rsid w:val="000B46E5"/>
    <w:rsid w:val="000B471A"/>
    <w:rsid w:val="000B6CB8"/>
    <w:rsid w:val="000B7B72"/>
    <w:rsid w:val="000C129D"/>
    <w:rsid w:val="000C409B"/>
    <w:rsid w:val="000C4583"/>
    <w:rsid w:val="000C5147"/>
    <w:rsid w:val="000C5B65"/>
    <w:rsid w:val="000C743A"/>
    <w:rsid w:val="000C762E"/>
    <w:rsid w:val="000D2891"/>
    <w:rsid w:val="000D328E"/>
    <w:rsid w:val="000D3F3F"/>
    <w:rsid w:val="000D5CEF"/>
    <w:rsid w:val="000D7741"/>
    <w:rsid w:val="000E2D8D"/>
    <w:rsid w:val="000E31DF"/>
    <w:rsid w:val="000E5D52"/>
    <w:rsid w:val="000F02D8"/>
    <w:rsid w:val="000F02F4"/>
    <w:rsid w:val="000F1C15"/>
    <w:rsid w:val="000F1E62"/>
    <w:rsid w:val="000F3642"/>
    <w:rsid w:val="000F457E"/>
    <w:rsid w:val="000F458F"/>
    <w:rsid w:val="00101D5E"/>
    <w:rsid w:val="001021D1"/>
    <w:rsid w:val="0010233A"/>
    <w:rsid w:val="00103D47"/>
    <w:rsid w:val="00110C20"/>
    <w:rsid w:val="00113538"/>
    <w:rsid w:val="00114D14"/>
    <w:rsid w:val="001158CE"/>
    <w:rsid w:val="00120392"/>
    <w:rsid w:val="00121BE0"/>
    <w:rsid w:val="00123C10"/>
    <w:rsid w:val="00124FF8"/>
    <w:rsid w:val="001300BD"/>
    <w:rsid w:val="001304AB"/>
    <w:rsid w:val="001314DB"/>
    <w:rsid w:val="00132CEA"/>
    <w:rsid w:val="00132EF1"/>
    <w:rsid w:val="0013384A"/>
    <w:rsid w:val="001423BD"/>
    <w:rsid w:val="0014324D"/>
    <w:rsid w:val="00144DCB"/>
    <w:rsid w:val="001475A0"/>
    <w:rsid w:val="001504BF"/>
    <w:rsid w:val="001536DA"/>
    <w:rsid w:val="00153DA1"/>
    <w:rsid w:val="00157655"/>
    <w:rsid w:val="0016010A"/>
    <w:rsid w:val="001613BA"/>
    <w:rsid w:val="001627B1"/>
    <w:rsid w:val="00162E16"/>
    <w:rsid w:val="00164723"/>
    <w:rsid w:val="00165C19"/>
    <w:rsid w:val="00166E98"/>
    <w:rsid w:val="0016707F"/>
    <w:rsid w:val="001707B0"/>
    <w:rsid w:val="00172585"/>
    <w:rsid w:val="0017376E"/>
    <w:rsid w:val="00176785"/>
    <w:rsid w:val="0019331F"/>
    <w:rsid w:val="00193E79"/>
    <w:rsid w:val="001A2289"/>
    <w:rsid w:val="001A250C"/>
    <w:rsid w:val="001A6D0A"/>
    <w:rsid w:val="001B2801"/>
    <w:rsid w:val="001B6859"/>
    <w:rsid w:val="001B77DA"/>
    <w:rsid w:val="001B7FDB"/>
    <w:rsid w:val="001C01A6"/>
    <w:rsid w:val="001C07C3"/>
    <w:rsid w:val="001C0C4B"/>
    <w:rsid w:val="001C379E"/>
    <w:rsid w:val="001C41F9"/>
    <w:rsid w:val="001C6D6D"/>
    <w:rsid w:val="001C790B"/>
    <w:rsid w:val="001D0093"/>
    <w:rsid w:val="001D0BE7"/>
    <w:rsid w:val="001D76FB"/>
    <w:rsid w:val="001E2384"/>
    <w:rsid w:val="001F0622"/>
    <w:rsid w:val="001F1949"/>
    <w:rsid w:val="001F3870"/>
    <w:rsid w:val="001F536A"/>
    <w:rsid w:val="0020013B"/>
    <w:rsid w:val="00200CA9"/>
    <w:rsid w:val="00200E4A"/>
    <w:rsid w:val="002022E2"/>
    <w:rsid w:val="0020329C"/>
    <w:rsid w:val="002039D5"/>
    <w:rsid w:val="00203EE6"/>
    <w:rsid w:val="002044B0"/>
    <w:rsid w:val="002060E4"/>
    <w:rsid w:val="0020684B"/>
    <w:rsid w:val="002069ED"/>
    <w:rsid w:val="00206F19"/>
    <w:rsid w:val="002114C6"/>
    <w:rsid w:val="00211B9F"/>
    <w:rsid w:val="00212A31"/>
    <w:rsid w:val="002150EC"/>
    <w:rsid w:val="00215F41"/>
    <w:rsid w:val="00221073"/>
    <w:rsid w:val="00221870"/>
    <w:rsid w:val="00224167"/>
    <w:rsid w:val="00224A5B"/>
    <w:rsid w:val="00224BE2"/>
    <w:rsid w:val="00226095"/>
    <w:rsid w:val="00227D50"/>
    <w:rsid w:val="002334A0"/>
    <w:rsid w:val="00233B8D"/>
    <w:rsid w:val="00235362"/>
    <w:rsid w:val="002362DF"/>
    <w:rsid w:val="002374D4"/>
    <w:rsid w:val="00237BAB"/>
    <w:rsid w:val="00240D71"/>
    <w:rsid w:val="002467AF"/>
    <w:rsid w:val="00247DBA"/>
    <w:rsid w:val="00255708"/>
    <w:rsid w:val="00256DCE"/>
    <w:rsid w:val="00256EC4"/>
    <w:rsid w:val="00257471"/>
    <w:rsid w:val="00257802"/>
    <w:rsid w:val="002578FC"/>
    <w:rsid w:val="00260B6C"/>
    <w:rsid w:val="0026394B"/>
    <w:rsid w:val="00264B17"/>
    <w:rsid w:val="00264F9A"/>
    <w:rsid w:val="002661D2"/>
    <w:rsid w:val="00270165"/>
    <w:rsid w:val="00274EB3"/>
    <w:rsid w:val="0027520D"/>
    <w:rsid w:val="00275A20"/>
    <w:rsid w:val="00276BA6"/>
    <w:rsid w:val="002804CC"/>
    <w:rsid w:val="002807F5"/>
    <w:rsid w:val="002816CA"/>
    <w:rsid w:val="002825CB"/>
    <w:rsid w:val="002853B5"/>
    <w:rsid w:val="0028566C"/>
    <w:rsid w:val="0028620E"/>
    <w:rsid w:val="0029127C"/>
    <w:rsid w:val="00291B66"/>
    <w:rsid w:val="0029218E"/>
    <w:rsid w:val="00293796"/>
    <w:rsid w:val="002A2336"/>
    <w:rsid w:val="002A40A1"/>
    <w:rsid w:val="002A4830"/>
    <w:rsid w:val="002B7DEA"/>
    <w:rsid w:val="002C1091"/>
    <w:rsid w:val="002C1A04"/>
    <w:rsid w:val="002C2D0E"/>
    <w:rsid w:val="002C6CEA"/>
    <w:rsid w:val="002D670C"/>
    <w:rsid w:val="002E1324"/>
    <w:rsid w:val="002E1F86"/>
    <w:rsid w:val="002E2BF6"/>
    <w:rsid w:val="002E58C4"/>
    <w:rsid w:val="002F0A24"/>
    <w:rsid w:val="002F35DE"/>
    <w:rsid w:val="002F3AE5"/>
    <w:rsid w:val="002F4FE3"/>
    <w:rsid w:val="002F6497"/>
    <w:rsid w:val="002F698A"/>
    <w:rsid w:val="002F70F6"/>
    <w:rsid w:val="0030271B"/>
    <w:rsid w:val="003029A0"/>
    <w:rsid w:val="00305273"/>
    <w:rsid w:val="0030773B"/>
    <w:rsid w:val="00310BCA"/>
    <w:rsid w:val="00313A21"/>
    <w:rsid w:val="00313D00"/>
    <w:rsid w:val="00316D3D"/>
    <w:rsid w:val="00316E99"/>
    <w:rsid w:val="00317DC7"/>
    <w:rsid w:val="00320019"/>
    <w:rsid w:val="00321513"/>
    <w:rsid w:val="003342AE"/>
    <w:rsid w:val="00334564"/>
    <w:rsid w:val="003350D5"/>
    <w:rsid w:val="003362F2"/>
    <w:rsid w:val="00343BF4"/>
    <w:rsid w:val="00344328"/>
    <w:rsid w:val="00345C6A"/>
    <w:rsid w:val="00346A74"/>
    <w:rsid w:val="00346E40"/>
    <w:rsid w:val="003520FF"/>
    <w:rsid w:val="00352BDF"/>
    <w:rsid w:val="00353EE6"/>
    <w:rsid w:val="003558D0"/>
    <w:rsid w:val="00360007"/>
    <w:rsid w:val="00360647"/>
    <w:rsid w:val="00361F50"/>
    <w:rsid w:val="00366D44"/>
    <w:rsid w:val="00370EAE"/>
    <w:rsid w:val="0037271D"/>
    <w:rsid w:val="00374DC1"/>
    <w:rsid w:val="003768E5"/>
    <w:rsid w:val="00381D9B"/>
    <w:rsid w:val="00383B20"/>
    <w:rsid w:val="00386D2C"/>
    <w:rsid w:val="00386F58"/>
    <w:rsid w:val="00391DD6"/>
    <w:rsid w:val="0039555B"/>
    <w:rsid w:val="003967BE"/>
    <w:rsid w:val="003A2009"/>
    <w:rsid w:val="003A6D73"/>
    <w:rsid w:val="003B0635"/>
    <w:rsid w:val="003B190F"/>
    <w:rsid w:val="003B5D7D"/>
    <w:rsid w:val="003C0580"/>
    <w:rsid w:val="003C0AC9"/>
    <w:rsid w:val="003C39A4"/>
    <w:rsid w:val="003C5D9E"/>
    <w:rsid w:val="003D120C"/>
    <w:rsid w:val="003D2454"/>
    <w:rsid w:val="003D305C"/>
    <w:rsid w:val="003D4F74"/>
    <w:rsid w:val="003E3A1E"/>
    <w:rsid w:val="003E3D33"/>
    <w:rsid w:val="003E5D3B"/>
    <w:rsid w:val="003E7C4E"/>
    <w:rsid w:val="003F1510"/>
    <w:rsid w:val="003F162D"/>
    <w:rsid w:val="003F7E5A"/>
    <w:rsid w:val="00401EC1"/>
    <w:rsid w:val="004035A8"/>
    <w:rsid w:val="00407262"/>
    <w:rsid w:val="00413076"/>
    <w:rsid w:val="0042435A"/>
    <w:rsid w:val="004259AD"/>
    <w:rsid w:val="00425C27"/>
    <w:rsid w:val="00426D34"/>
    <w:rsid w:val="00426ED0"/>
    <w:rsid w:val="00426FA7"/>
    <w:rsid w:val="00433570"/>
    <w:rsid w:val="00435046"/>
    <w:rsid w:val="004402CB"/>
    <w:rsid w:val="0044125F"/>
    <w:rsid w:val="004423EE"/>
    <w:rsid w:val="004472AE"/>
    <w:rsid w:val="00461030"/>
    <w:rsid w:val="0046170E"/>
    <w:rsid w:val="00463985"/>
    <w:rsid w:val="00463FFD"/>
    <w:rsid w:val="00464637"/>
    <w:rsid w:val="004649E1"/>
    <w:rsid w:val="00465B96"/>
    <w:rsid w:val="004671C2"/>
    <w:rsid w:val="00471669"/>
    <w:rsid w:val="00471EF1"/>
    <w:rsid w:val="004851D6"/>
    <w:rsid w:val="004852DE"/>
    <w:rsid w:val="004867CB"/>
    <w:rsid w:val="004869CF"/>
    <w:rsid w:val="004878F4"/>
    <w:rsid w:val="00487FE8"/>
    <w:rsid w:val="00487FF7"/>
    <w:rsid w:val="00491773"/>
    <w:rsid w:val="00493D95"/>
    <w:rsid w:val="00496FFB"/>
    <w:rsid w:val="004A00A9"/>
    <w:rsid w:val="004A19CD"/>
    <w:rsid w:val="004A1FD2"/>
    <w:rsid w:val="004A352B"/>
    <w:rsid w:val="004A41DF"/>
    <w:rsid w:val="004A48B3"/>
    <w:rsid w:val="004A715D"/>
    <w:rsid w:val="004A7856"/>
    <w:rsid w:val="004B0838"/>
    <w:rsid w:val="004B62DD"/>
    <w:rsid w:val="004C0ED5"/>
    <w:rsid w:val="004C279D"/>
    <w:rsid w:val="004C2ED6"/>
    <w:rsid w:val="004C3CCB"/>
    <w:rsid w:val="004C3D8F"/>
    <w:rsid w:val="004D17E9"/>
    <w:rsid w:val="004D2C5F"/>
    <w:rsid w:val="004D52FF"/>
    <w:rsid w:val="004D6EAD"/>
    <w:rsid w:val="004E03A8"/>
    <w:rsid w:val="004E3C97"/>
    <w:rsid w:val="004E3DD6"/>
    <w:rsid w:val="004E4400"/>
    <w:rsid w:val="004E467E"/>
    <w:rsid w:val="004F54B3"/>
    <w:rsid w:val="0050109B"/>
    <w:rsid w:val="00501963"/>
    <w:rsid w:val="0050240F"/>
    <w:rsid w:val="005034C3"/>
    <w:rsid w:val="0050715D"/>
    <w:rsid w:val="005159FD"/>
    <w:rsid w:val="00521DE0"/>
    <w:rsid w:val="00522F1D"/>
    <w:rsid w:val="00523315"/>
    <w:rsid w:val="00526B34"/>
    <w:rsid w:val="005317DC"/>
    <w:rsid w:val="00531A4C"/>
    <w:rsid w:val="005327E3"/>
    <w:rsid w:val="005330D7"/>
    <w:rsid w:val="005347A3"/>
    <w:rsid w:val="00537463"/>
    <w:rsid w:val="00537D9B"/>
    <w:rsid w:val="00541152"/>
    <w:rsid w:val="0054529F"/>
    <w:rsid w:val="00545993"/>
    <w:rsid w:val="00547B91"/>
    <w:rsid w:val="00550A46"/>
    <w:rsid w:val="00551945"/>
    <w:rsid w:val="0055278E"/>
    <w:rsid w:val="0056327E"/>
    <w:rsid w:val="005662EB"/>
    <w:rsid w:val="00567E21"/>
    <w:rsid w:val="0057032E"/>
    <w:rsid w:val="005728F2"/>
    <w:rsid w:val="00572EA9"/>
    <w:rsid w:val="00580AD0"/>
    <w:rsid w:val="00582D28"/>
    <w:rsid w:val="00583409"/>
    <w:rsid w:val="00585D34"/>
    <w:rsid w:val="00586511"/>
    <w:rsid w:val="005874B0"/>
    <w:rsid w:val="00593928"/>
    <w:rsid w:val="005952F2"/>
    <w:rsid w:val="005A0F94"/>
    <w:rsid w:val="005A321F"/>
    <w:rsid w:val="005A3FF4"/>
    <w:rsid w:val="005A7ECE"/>
    <w:rsid w:val="005B0CE2"/>
    <w:rsid w:val="005B5D41"/>
    <w:rsid w:val="005C282C"/>
    <w:rsid w:val="005C440D"/>
    <w:rsid w:val="005C470F"/>
    <w:rsid w:val="005C6E03"/>
    <w:rsid w:val="005D14EA"/>
    <w:rsid w:val="005D2FF4"/>
    <w:rsid w:val="005D328C"/>
    <w:rsid w:val="005D3A7A"/>
    <w:rsid w:val="005D3CBE"/>
    <w:rsid w:val="005D60BA"/>
    <w:rsid w:val="005D6125"/>
    <w:rsid w:val="005E1C89"/>
    <w:rsid w:val="005E2EF6"/>
    <w:rsid w:val="005E4A70"/>
    <w:rsid w:val="005E678F"/>
    <w:rsid w:val="005E694B"/>
    <w:rsid w:val="005E763B"/>
    <w:rsid w:val="005E7DAD"/>
    <w:rsid w:val="005F0F7A"/>
    <w:rsid w:val="005F46B5"/>
    <w:rsid w:val="005F5980"/>
    <w:rsid w:val="005F760A"/>
    <w:rsid w:val="006002CB"/>
    <w:rsid w:val="00600AFD"/>
    <w:rsid w:val="00604057"/>
    <w:rsid w:val="006064B4"/>
    <w:rsid w:val="006116F2"/>
    <w:rsid w:val="00613A76"/>
    <w:rsid w:val="006158C5"/>
    <w:rsid w:val="00620454"/>
    <w:rsid w:val="00620EA3"/>
    <w:rsid w:val="00626418"/>
    <w:rsid w:val="00630ABA"/>
    <w:rsid w:val="00630EA1"/>
    <w:rsid w:val="00631817"/>
    <w:rsid w:val="00632354"/>
    <w:rsid w:val="00632418"/>
    <w:rsid w:val="0063732A"/>
    <w:rsid w:val="00640483"/>
    <w:rsid w:val="006422A3"/>
    <w:rsid w:val="006446C2"/>
    <w:rsid w:val="00645197"/>
    <w:rsid w:val="0064666D"/>
    <w:rsid w:val="00647587"/>
    <w:rsid w:val="0065054C"/>
    <w:rsid w:val="00653250"/>
    <w:rsid w:val="006556EC"/>
    <w:rsid w:val="006607A4"/>
    <w:rsid w:val="00660DE2"/>
    <w:rsid w:val="006612AF"/>
    <w:rsid w:val="00662A55"/>
    <w:rsid w:val="00671052"/>
    <w:rsid w:val="00676070"/>
    <w:rsid w:val="006778E3"/>
    <w:rsid w:val="00677980"/>
    <w:rsid w:val="00683C7B"/>
    <w:rsid w:val="0068438B"/>
    <w:rsid w:val="00684D3F"/>
    <w:rsid w:val="00695984"/>
    <w:rsid w:val="006A2E3D"/>
    <w:rsid w:val="006B0218"/>
    <w:rsid w:val="006C26E6"/>
    <w:rsid w:val="006C58D5"/>
    <w:rsid w:val="006C6DCB"/>
    <w:rsid w:val="006D1E73"/>
    <w:rsid w:val="006D5406"/>
    <w:rsid w:val="006E2954"/>
    <w:rsid w:val="006E3592"/>
    <w:rsid w:val="006F06E1"/>
    <w:rsid w:val="006F07D7"/>
    <w:rsid w:val="006F1C17"/>
    <w:rsid w:val="006F232B"/>
    <w:rsid w:val="006F4671"/>
    <w:rsid w:val="006F4D64"/>
    <w:rsid w:val="006F50D4"/>
    <w:rsid w:val="006F63BA"/>
    <w:rsid w:val="00701096"/>
    <w:rsid w:val="00702F40"/>
    <w:rsid w:val="00704102"/>
    <w:rsid w:val="007047AF"/>
    <w:rsid w:val="00706419"/>
    <w:rsid w:val="007116A2"/>
    <w:rsid w:val="0071213D"/>
    <w:rsid w:val="007142A9"/>
    <w:rsid w:val="00714E3E"/>
    <w:rsid w:val="00716B14"/>
    <w:rsid w:val="00716C14"/>
    <w:rsid w:val="00717BA3"/>
    <w:rsid w:val="00722C1A"/>
    <w:rsid w:val="0072339C"/>
    <w:rsid w:val="00724B5C"/>
    <w:rsid w:val="0072532D"/>
    <w:rsid w:val="00730EFA"/>
    <w:rsid w:val="00731CF0"/>
    <w:rsid w:val="00732D07"/>
    <w:rsid w:val="00734115"/>
    <w:rsid w:val="0073411D"/>
    <w:rsid w:val="007372D7"/>
    <w:rsid w:val="00742DC5"/>
    <w:rsid w:val="00745B4D"/>
    <w:rsid w:val="007466BC"/>
    <w:rsid w:val="00751DAB"/>
    <w:rsid w:val="007558D3"/>
    <w:rsid w:val="00757339"/>
    <w:rsid w:val="00760112"/>
    <w:rsid w:val="00766326"/>
    <w:rsid w:val="00767D4B"/>
    <w:rsid w:val="00767D74"/>
    <w:rsid w:val="0077031C"/>
    <w:rsid w:val="00771608"/>
    <w:rsid w:val="00775E8E"/>
    <w:rsid w:val="0077773E"/>
    <w:rsid w:val="00787700"/>
    <w:rsid w:val="00787DBB"/>
    <w:rsid w:val="0079114E"/>
    <w:rsid w:val="0079404B"/>
    <w:rsid w:val="0079480F"/>
    <w:rsid w:val="00794DA8"/>
    <w:rsid w:val="00795B03"/>
    <w:rsid w:val="007A0C20"/>
    <w:rsid w:val="007A3585"/>
    <w:rsid w:val="007A4DEB"/>
    <w:rsid w:val="007B0C50"/>
    <w:rsid w:val="007B6B67"/>
    <w:rsid w:val="007B7DAD"/>
    <w:rsid w:val="007C47D1"/>
    <w:rsid w:val="007C4A43"/>
    <w:rsid w:val="007C553F"/>
    <w:rsid w:val="007C5C21"/>
    <w:rsid w:val="007C64B5"/>
    <w:rsid w:val="007C6F08"/>
    <w:rsid w:val="007D09CB"/>
    <w:rsid w:val="007D1AE2"/>
    <w:rsid w:val="007D1D81"/>
    <w:rsid w:val="007D2012"/>
    <w:rsid w:val="007D48AA"/>
    <w:rsid w:val="007D5F15"/>
    <w:rsid w:val="007E1BF5"/>
    <w:rsid w:val="007E3695"/>
    <w:rsid w:val="007E36FA"/>
    <w:rsid w:val="007E5689"/>
    <w:rsid w:val="007F0559"/>
    <w:rsid w:val="007F134E"/>
    <w:rsid w:val="007F2D9A"/>
    <w:rsid w:val="007F317C"/>
    <w:rsid w:val="007F31E8"/>
    <w:rsid w:val="007F4B13"/>
    <w:rsid w:val="007F6339"/>
    <w:rsid w:val="00805F99"/>
    <w:rsid w:val="00806340"/>
    <w:rsid w:val="00811978"/>
    <w:rsid w:val="008125E5"/>
    <w:rsid w:val="008154AE"/>
    <w:rsid w:val="0081787C"/>
    <w:rsid w:val="00824341"/>
    <w:rsid w:val="00825813"/>
    <w:rsid w:val="00825E6D"/>
    <w:rsid w:val="00826E8D"/>
    <w:rsid w:val="008303D9"/>
    <w:rsid w:val="008319E2"/>
    <w:rsid w:val="00835323"/>
    <w:rsid w:val="00836A06"/>
    <w:rsid w:val="00836FE4"/>
    <w:rsid w:val="00841CAD"/>
    <w:rsid w:val="00846312"/>
    <w:rsid w:val="00854EF9"/>
    <w:rsid w:val="00870716"/>
    <w:rsid w:val="0087166E"/>
    <w:rsid w:val="008742C1"/>
    <w:rsid w:val="00876D9D"/>
    <w:rsid w:val="008800D4"/>
    <w:rsid w:val="00883B65"/>
    <w:rsid w:val="00891742"/>
    <w:rsid w:val="00892714"/>
    <w:rsid w:val="00894F1E"/>
    <w:rsid w:val="008970AF"/>
    <w:rsid w:val="008A20AC"/>
    <w:rsid w:val="008A29F3"/>
    <w:rsid w:val="008A5076"/>
    <w:rsid w:val="008A5BEC"/>
    <w:rsid w:val="008A60B9"/>
    <w:rsid w:val="008B7FF7"/>
    <w:rsid w:val="008C0B86"/>
    <w:rsid w:val="008C113E"/>
    <w:rsid w:val="008C1153"/>
    <w:rsid w:val="008C7F8B"/>
    <w:rsid w:val="008D5C81"/>
    <w:rsid w:val="008D62FA"/>
    <w:rsid w:val="008D69C6"/>
    <w:rsid w:val="008E1520"/>
    <w:rsid w:val="008E2D52"/>
    <w:rsid w:val="008E41B2"/>
    <w:rsid w:val="008E57AC"/>
    <w:rsid w:val="008E6723"/>
    <w:rsid w:val="008E6758"/>
    <w:rsid w:val="008F0179"/>
    <w:rsid w:val="008F3195"/>
    <w:rsid w:val="008F6916"/>
    <w:rsid w:val="00901C0E"/>
    <w:rsid w:val="009021F7"/>
    <w:rsid w:val="009027D2"/>
    <w:rsid w:val="00902AEB"/>
    <w:rsid w:val="00903B0E"/>
    <w:rsid w:val="00904DC8"/>
    <w:rsid w:val="00905B70"/>
    <w:rsid w:val="009066D6"/>
    <w:rsid w:val="00910AF9"/>
    <w:rsid w:val="00911100"/>
    <w:rsid w:val="00913D62"/>
    <w:rsid w:val="00913EB7"/>
    <w:rsid w:val="00914B96"/>
    <w:rsid w:val="00920A44"/>
    <w:rsid w:val="00923C6E"/>
    <w:rsid w:val="00926943"/>
    <w:rsid w:val="00926E1C"/>
    <w:rsid w:val="009331C1"/>
    <w:rsid w:val="00934724"/>
    <w:rsid w:val="0093579B"/>
    <w:rsid w:val="009366C9"/>
    <w:rsid w:val="009400EB"/>
    <w:rsid w:val="00941926"/>
    <w:rsid w:val="00941A54"/>
    <w:rsid w:val="009470BD"/>
    <w:rsid w:val="0095376F"/>
    <w:rsid w:val="00953FFC"/>
    <w:rsid w:val="00955187"/>
    <w:rsid w:val="009558E7"/>
    <w:rsid w:val="009558F0"/>
    <w:rsid w:val="00955A63"/>
    <w:rsid w:val="00955F37"/>
    <w:rsid w:val="00960B12"/>
    <w:rsid w:val="00962547"/>
    <w:rsid w:val="00964B1F"/>
    <w:rsid w:val="009704AD"/>
    <w:rsid w:val="00970A9F"/>
    <w:rsid w:val="00971D4C"/>
    <w:rsid w:val="00973F96"/>
    <w:rsid w:val="00974E22"/>
    <w:rsid w:val="00976CAF"/>
    <w:rsid w:val="0098319E"/>
    <w:rsid w:val="0098552C"/>
    <w:rsid w:val="00986E63"/>
    <w:rsid w:val="00990A5E"/>
    <w:rsid w:val="00991DB8"/>
    <w:rsid w:val="009944BE"/>
    <w:rsid w:val="009952D9"/>
    <w:rsid w:val="00995474"/>
    <w:rsid w:val="009A03E4"/>
    <w:rsid w:val="009A0800"/>
    <w:rsid w:val="009A5E95"/>
    <w:rsid w:val="009A5FFC"/>
    <w:rsid w:val="009A61A5"/>
    <w:rsid w:val="009A67FD"/>
    <w:rsid w:val="009A72BB"/>
    <w:rsid w:val="009B0CD1"/>
    <w:rsid w:val="009B1580"/>
    <w:rsid w:val="009B34D9"/>
    <w:rsid w:val="009B50F5"/>
    <w:rsid w:val="009B51DF"/>
    <w:rsid w:val="009C34DE"/>
    <w:rsid w:val="009C5FCE"/>
    <w:rsid w:val="009D22F6"/>
    <w:rsid w:val="009D31A5"/>
    <w:rsid w:val="009D47D7"/>
    <w:rsid w:val="009D548E"/>
    <w:rsid w:val="009D6B7E"/>
    <w:rsid w:val="009E1A31"/>
    <w:rsid w:val="009E4F4D"/>
    <w:rsid w:val="009E7F27"/>
    <w:rsid w:val="009F16FB"/>
    <w:rsid w:val="009F2F19"/>
    <w:rsid w:val="009F578F"/>
    <w:rsid w:val="00A0078B"/>
    <w:rsid w:val="00A02822"/>
    <w:rsid w:val="00A040D6"/>
    <w:rsid w:val="00A109CC"/>
    <w:rsid w:val="00A11AB7"/>
    <w:rsid w:val="00A122F0"/>
    <w:rsid w:val="00A12A0F"/>
    <w:rsid w:val="00A13CCF"/>
    <w:rsid w:val="00A13FE6"/>
    <w:rsid w:val="00A2227A"/>
    <w:rsid w:val="00A25354"/>
    <w:rsid w:val="00A27EED"/>
    <w:rsid w:val="00A308ED"/>
    <w:rsid w:val="00A3131A"/>
    <w:rsid w:val="00A3167E"/>
    <w:rsid w:val="00A32ECC"/>
    <w:rsid w:val="00A34BDF"/>
    <w:rsid w:val="00A34D1F"/>
    <w:rsid w:val="00A40061"/>
    <w:rsid w:val="00A405DD"/>
    <w:rsid w:val="00A43E47"/>
    <w:rsid w:val="00A44C16"/>
    <w:rsid w:val="00A455B4"/>
    <w:rsid w:val="00A45F73"/>
    <w:rsid w:val="00A527E8"/>
    <w:rsid w:val="00A55632"/>
    <w:rsid w:val="00A57FC2"/>
    <w:rsid w:val="00A603A0"/>
    <w:rsid w:val="00A6129B"/>
    <w:rsid w:val="00A666FA"/>
    <w:rsid w:val="00A674E7"/>
    <w:rsid w:val="00A67E0C"/>
    <w:rsid w:val="00A713B8"/>
    <w:rsid w:val="00A73C12"/>
    <w:rsid w:val="00A800E8"/>
    <w:rsid w:val="00A808DC"/>
    <w:rsid w:val="00A81640"/>
    <w:rsid w:val="00A82D8D"/>
    <w:rsid w:val="00A82FA1"/>
    <w:rsid w:val="00A831CB"/>
    <w:rsid w:val="00A90280"/>
    <w:rsid w:val="00A9190F"/>
    <w:rsid w:val="00A97B62"/>
    <w:rsid w:val="00AA161C"/>
    <w:rsid w:val="00AA1895"/>
    <w:rsid w:val="00AA21A3"/>
    <w:rsid w:val="00AA2BB5"/>
    <w:rsid w:val="00AA3B45"/>
    <w:rsid w:val="00AA44C6"/>
    <w:rsid w:val="00AA6837"/>
    <w:rsid w:val="00AB094E"/>
    <w:rsid w:val="00AB268B"/>
    <w:rsid w:val="00AB2BAD"/>
    <w:rsid w:val="00AB2FE0"/>
    <w:rsid w:val="00AB4A80"/>
    <w:rsid w:val="00AB7769"/>
    <w:rsid w:val="00AC0558"/>
    <w:rsid w:val="00AC0617"/>
    <w:rsid w:val="00AC1C10"/>
    <w:rsid w:val="00AC30CF"/>
    <w:rsid w:val="00AC4249"/>
    <w:rsid w:val="00AC76E5"/>
    <w:rsid w:val="00AD1080"/>
    <w:rsid w:val="00AD2EAE"/>
    <w:rsid w:val="00AD307D"/>
    <w:rsid w:val="00AD6043"/>
    <w:rsid w:val="00AD6D58"/>
    <w:rsid w:val="00AE0422"/>
    <w:rsid w:val="00AE2950"/>
    <w:rsid w:val="00AE4676"/>
    <w:rsid w:val="00AE5244"/>
    <w:rsid w:val="00AE62B2"/>
    <w:rsid w:val="00AF160D"/>
    <w:rsid w:val="00AF1E62"/>
    <w:rsid w:val="00AF3251"/>
    <w:rsid w:val="00AF7AF3"/>
    <w:rsid w:val="00B11895"/>
    <w:rsid w:val="00B121A0"/>
    <w:rsid w:val="00B126FC"/>
    <w:rsid w:val="00B20ADD"/>
    <w:rsid w:val="00B20CD2"/>
    <w:rsid w:val="00B22747"/>
    <w:rsid w:val="00B25C9A"/>
    <w:rsid w:val="00B265E5"/>
    <w:rsid w:val="00B32220"/>
    <w:rsid w:val="00B376FD"/>
    <w:rsid w:val="00B41B0C"/>
    <w:rsid w:val="00B512A9"/>
    <w:rsid w:val="00B5298D"/>
    <w:rsid w:val="00B52A1C"/>
    <w:rsid w:val="00B52A2B"/>
    <w:rsid w:val="00B54885"/>
    <w:rsid w:val="00B55404"/>
    <w:rsid w:val="00B61A70"/>
    <w:rsid w:val="00B649D7"/>
    <w:rsid w:val="00B65B26"/>
    <w:rsid w:val="00B71A5F"/>
    <w:rsid w:val="00B7283C"/>
    <w:rsid w:val="00B72C4E"/>
    <w:rsid w:val="00B735E1"/>
    <w:rsid w:val="00B73B39"/>
    <w:rsid w:val="00B73C1F"/>
    <w:rsid w:val="00B73FE5"/>
    <w:rsid w:val="00B90979"/>
    <w:rsid w:val="00B91C62"/>
    <w:rsid w:val="00B92646"/>
    <w:rsid w:val="00B95E48"/>
    <w:rsid w:val="00B97F4A"/>
    <w:rsid w:val="00BA4AF5"/>
    <w:rsid w:val="00BA5C46"/>
    <w:rsid w:val="00BA7BCE"/>
    <w:rsid w:val="00BB0629"/>
    <w:rsid w:val="00BB21F7"/>
    <w:rsid w:val="00BC014A"/>
    <w:rsid w:val="00BC0288"/>
    <w:rsid w:val="00BC1117"/>
    <w:rsid w:val="00BC1E89"/>
    <w:rsid w:val="00BC398F"/>
    <w:rsid w:val="00BC487E"/>
    <w:rsid w:val="00BC63B3"/>
    <w:rsid w:val="00BD06AE"/>
    <w:rsid w:val="00BD0A57"/>
    <w:rsid w:val="00BD1B32"/>
    <w:rsid w:val="00BD1F25"/>
    <w:rsid w:val="00BD52D1"/>
    <w:rsid w:val="00BD582E"/>
    <w:rsid w:val="00BD65DD"/>
    <w:rsid w:val="00BD6B50"/>
    <w:rsid w:val="00BD75D4"/>
    <w:rsid w:val="00BE1DB0"/>
    <w:rsid w:val="00BE33CF"/>
    <w:rsid w:val="00BE7761"/>
    <w:rsid w:val="00BF2033"/>
    <w:rsid w:val="00BF2170"/>
    <w:rsid w:val="00C0195D"/>
    <w:rsid w:val="00C0245E"/>
    <w:rsid w:val="00C066F4"/>
    <w:rsid w:val="00C06F51"/>
    <w:rsid w:val="00C10352"/>
    <w:rsid w:val="00C10B22"/>
    <w:rsid w:val="00C1167D"/>
    <w:rsid w:val="00C14D96"/>
    <w:rsid w:val="00C21D18"/>
    <w:rsid w:val="00C22DCF"/>
    <w:rsid w:val="00C2329E"/>
    <w:rsid w:val="00C26427"/>
    <w:rsid w:val="00C2750E"/>
    <w:rsid w:val="00C306FC"/>
    <w:rsid w:val="00C322C4"/>
    <w:rsid w:val="00C322EE"/>
    <w:rsid w:val="00C325B3"/>
    <w:rsid w:val="00C3365A"/>
    <w:rsid w:val="00C40390"/>
    <w:rsid w:val="00C4147A"/>
    <w:rsid w:val="00C42795"/>
    <w:rsid w:val="00C43133"/>
    <w:rsid w:val="00C44345"/>
    <w:rsid w:val="00C45D5B"/>
    <w:rsid w:val="00C461D1"/>
    <w:rsid w:val="00C471C0"/>
    <w:rsid w:val="00C5111C"/>
    <w:rsid w:val="00C51D22"/>
    <w:rsid w:val="00C60D59"/>
    <w:rsid w:val="00C63127"/>
    <w:rsid w:val="00C65490"/>
    <w:rsid w:val="00C6646E"/>
    <w:rsid w:val="00C670A1"/>
    <w:rsid w:val="00C676A5"/>
    <w:rsid w:val="00C678AF"/>
    <w:rsid w:val="00C72943"/>
    <w:rsid w:val="00C75CC7"/>
    <w:rsid w:val="00C80B38"/>
    <w:rsid w:val="00C8273C"/>
    <w:rsid w:val="00C829A2"/>
    <w:rsid w:val="00C8447B"/>
    <w:rsid w:val="00C8724E"/>
    <w:rsid w:val="00C905C4"/>
    <w:rsid w:val="00C93464"/>
    <w:rsid w:val="00C93D9D"/>
    <w:rsid w:val="00C94F2E"/>
    <w:rsid w:val="00CA0422"/>
    <w:rsid w:val="00CA0AD5"/>
    <w:rsid w:val="00CA14AF"/>
    <w:rsid w:val="00CA2393"/>
    <w:rsid w:val="00CA2401"/>
    <w:rsid w:val="00CA3271"/>
    <w:rsid w:val="00CA351D"/>
    <w:rsid w:val="00CA510E"/>
    <w:rsid w:val="00CB06CB"/>
    <w:rsid w:val="00CB483F"/>
    <w:rsid w:val="00CB6D42"/>
    <w:rsid w:val="00CC4B03"/>
    <w:rsid w:val="00CC567C"/>
    <w:rsid w:val="00CD2834"/>
    <w:rsid w:val="00CD2F9B"/>
    <w:rsid w:val="00CD695C"/>
    <w:rsid w:val="00CE3BF8"/>
    <w:rsid w:val="00CE679A"/>
    <w:rsid w:val="00CE6A8D"/>
    <w:rsid w:val="00CF0BE7"/>
    <w:rsid w:val="00CF43F8"/>
    <w:rsid w:val="00CF4807"/>
    <w:rsid w:val="00CF51AB"/>
    <w:rsid w:val="00CF5CD4"/>
    <w:rsid w:val="00CF609E"/>
    <w:rsid w:val="00CF66AB"/>
    <w:rsid w:val="00D0135E"/>
    <w:rsid w:val="00D02489"/>
    <w:rsid w:val="00D027B5"/>
    <w:rsid w:val="00D04B81"/>
    <w:rsid w:val="00D04F38"/>
    <w:rsid w:val="00D05097"/>
    <w:rsid w:val="00D0616E"/>
    <w:rsid w:val="00D07398"/>
    <w:rsid w:val="00D15F4A"/>
    <w:rsid w:val="00D1643F"/>
    <w:rsid w:val="00D2020A"/>
    <w:rsid w:val="00D21248"/>
    <w:rsid w:val="00D21BC0"/>
    <w:rsid w:val="00D248DD"/>
    <w:rsid w:val="00D2635E"/>
    <w:rsid w:val="00D31D1B"/>
    <w:rsid w:val="00D32F40"/>
    <w:rsid w:val="00D33BAB"/>
    <w:rsid w:val="00D33C47"/>
    <w:rsid w:val="00D37075"/>
    <w:rsid w:val="00D41ECE"/>
    <w:rsid w:val="00D43B5A"/>
    <w:rsid w:val="00D47689"/>
    <w:rsid w:val="00D4775A"/>
    <w:rsid w:val="00D50043"/>
    <w:rsid w:val="00D50819"/>
    <w:rsid w:val="00D5147E"/>
    <w:rsid w:val="00D546F9"/>
    <w:rsid w:val="00D55BAE"/>
    <w:rsid w:val="00D62CFB"/>
    <w:rsid w:val="00D70431"/>
    <w:rsid w:val="00D705F4"/>
    <w:rsid w:val="00D70CE7"/>
    <w:rsid w:val="00D741B8"/>
    <w:rsid w:val="00D76164"/>
    <w:rsid w:val="00D76944"/>
    <w:rsid w:val="00D81796"/>
    <w:rsid w:val="00D82833"/>
    <w:rsid w:val="00D83CAB"/>
    <w:rsid w:val="00D8565A"/>
    <w:rsid w:val="00D87DDC"/>
    <w:rsid w:val="00D92E92"/>
    <w:rsid w:val="00D933C3"/>
    <w:rsid w:val="00D950C1"/>
    <w:rsid w:val="00D9561D"/>
    <w:rsid w:val="00DA39EC"/>
    <w:rsid w:val="00DA52E9"/>
    <w:rsid w:val="00DB188C"/>
    <w:rsid w:val="00DB31B1"/>
    <w:rsid w:val="00DB4FF5"/>
    <w:rsid w:val="00DB72BD"/>
    <w:rsid w:val="00DB75A1"/>
    <w:rsid w:val="00DC076A"/>
    <w:rsid w:val="00DC0B68"/>
    <w:rsid w:val="00DC4CEB"/>
    <w:rsid w:val="00DC5148"/>
    <w:rsid w:val="00DC6B2B"/>
    <w:rsid w:val="00DD195F"/>
    <w:rsid w:val="00DD3ECB"/>
    <w:rsid w:val="00DD6A22"/>
    <w:rsid w:val="00DD72F9"/>
    <w:rsid w:val="00DD78E1"/>
    <w:rsid w:val="00DE2074"/>
    <w:rsid w:val="00DE2B50"/>
    <w:rsid w:val="00DE513E"/>
    <w:rsid w:val="00DE52E1"/>
    <w:rsid w:val="00DF030B"/>
    <w:rsid w:val="00DF08DD"/>
    <w:rsid w:val="00DF32F2"/>
    <w:rsid w:val="00DF413F"/>
    <w:rsid w:val="00DF4A03"/>
    <w:rsid w:val="00DF4E98"/>
    <w:rsid w:val="00DF5464"/>
    <w:rsid w:val="00DF5C73"/>
    <w:rsid w:val="00DF5DF1"/>
    <w:rsid w:val="00E05C7E"/>
    <w:rsid w:val="00E06939"/>
    <w:rsid w:val="00E07261"/>
    <w:rsid w:val="00E151BF"/>
    <w:rsid w:val="00E21357"/>
    <w:rsid w:val="00E2171F"/>
    <w:rsid w:val="00E21BCF"/>
    <w:rsid w:val="00E21E59"/>
    <w:rsid w:val="00E26BAE"/>
    <w:rsid w:val="00E33808"/>
    <w:rsid w:val="00E365D2"/>
    <w:rsid w:val="00E43BCE"/>
    <w:rsid w:val="00E45117"/>
    <w:rsid w:val="00E52EAA"/>
    <w:rsid w:val="00E531C8"/>
    <w:rsid w:val="00E611E9"/>
    <w:rsid w:val="00E61D8C"/>
    <w:rsid w:val="00E6200B"/>
    <w:rsid w:val="00E634BB"/>
    <w:rsid w:val="00E63F17"/>
    <w:rsid w:val="00E65A79"/>
    <w:rsid w:val="00E66A4E"/>
    <w:rsid w:val="00E70341"/>
    <w:rsid w:val="00E711B3"/>
    <w:rsid w:val="00E716B8"/>
    <w:rsid w:val="00E7405C"/>
    <w:rsid w:val="00E74C88"/>
    <w:rsid w:val="00E759CC"/>
    <w:rsid w:val="00E874AF"/>
    <w:rsid w:val="00E903A2"/>
    <w:rsid w:val="00E9140D"/>
    <w:rsid w:val="00E92B36"/>
    <w:rsid w:val="00E97778"/>
    <w:rsid w:val="00E97E7A"/>
    <w:rsid w:val="00EA1643"/>
    <w:rsid w:val="00EA1A22"/>
    <w:rsid w:val="00EA56D7"/>
    <w:rsid w:val="00EA56F5"/>
    <w:rsid w:val="00EA5EFA"/>
    <w:rsid w:val="00EA63B4"/>
    <w:rsid w:val="00EA6910"/>
    <w:rsid w:val="00EB1CBB"/>
    <w:rsid w:val="00EB2157"/>
    <w:rsid w:val="00EB3D3B"/>
    <w:rsid w:val="00EB6FBA"/>
    <w:rsid w:val="00EC6637"/>
    <w:rsid w:val="00EC788E"/>
    <w:rsid w:val="00ED5C41"/>
    <w:rsid w:val="00EE5755"/>
    <w:rsid w:val="00EE72AE"/>
    <w:rsid w:val="00EF0560"/>
    <w:rsid w:val="00EF088A"/>
    <w:rsid w:val="00EF45D4"/>
    <w:rsid w:val="00EF6353"/>
    <w:rsid w:val="00EF7797"/>
    <w:rsid w:val="00F07832"/>
    <w:rsid w:val="00F10C2C"/>
    <w:rsid w:val="00F14270"/>
    <w:rsid w:val="00F151A2"/>
    <w:rsid w:val="00F171E5"/>
    <w:rsid w:val="00F1792D"/>
    <w:rsid w:val="00F255C7"/>
    <w:rsid w:val="00F27444"/>
    <w:rsid w:val="00F302D5"/>
    <w:rsid w:val="00F31098"/>
    <w:rsid w:val="00F324A5"/>
    <w:rsid w:val="00F33507"/>
    <w:rsid w:val="00F339EB"/>
    <w:rsid w:val="00F340C8"/>
    <w:rsid w:val="00F41E17"/>
    <w:rsid w:val="00F432B9"/>
    <w:rsid w:val="00F43CB8"/>
    <w:rsid w:val="00F448A3"/>
    <w:rsid w:val="00F46B25"/>
    <w:rsid w:val="00F47876"/>
    <w:rsid w:val="00F51737"/>
    <w:rsid w:val="00F519E3"/>
    <w:rsid w:val="00F52E0A"/>
    <w:rsid w:val="00F541FD"/>
    <w:rsid w:val="00F5479E"/>
    <w:rsid w:val="00F54D41"/>
    <w:rsid w:val="00F55307"/>
    <w:rsid w:val="00F553E8"/>
    <w:rsid w:val="00F5615C"/>
    <w:rsid w:val="00F5710D"/>
    <w:rsid w:val="00F57355"/>
    <w:rsid w:val="00F602AB"/>
    <w:rsid w:val="00F6101E"/>
    <w:rsid w:val="00F62735"/>
    <w:rsid w:val="00F63A87"/>
    <w:rsid w:val="00F66141"/>
    <w:rsid w:val="00F71DB3"/>
    <w:rsid w:val="00F737BF"/>
    <w:rsid w:val="00F761D1"/>
    <w:rsid w:val="00F81638"/>
    <w:rsid w:val="00F82F24"/>
    <w:rsid w:val="00F845CC"/>
    <w:rsid w:val="00F90292"/>
    <w:rsid w:val="00F90F13"/>
    <w:rsid w:val="00F92641"/>
    <w:rsid w:val="00F926DE"/>
    <w:rsid w:val="00F93317"/>
    <w:rsid w:val="00F94E4E"/>
    <w:rsid w:val="00FA0898"/>
    <w:rsid w:val="00FA1115"/>
    <w:rsid w:val="00FA19A4"/>
    <w:rsid w:val="00FA3657"/>
    <w:rsid w:val="00FA45C2"/>
    <w:rsid w:val="00FB0E41"/>
    <w:rsid w:val="00FB100E"/>
    <w:rsid w:val="00FB4DA7"/>
    <w:rsid w:val="00FB620E"/>
    <w:rsid w:val="00FB6C58"/>
    <w:rsid w:val="00FC2C29"/>
    <w:rsid w:val="00FC3A30"/>
    <w:rsid w:val="00FC5553"/>
    <w:rsid w:val="00FC71B5"/>
    <w:rsid w:val="00FC729A"/>
    <w:rsid w:val="00FD50D6"/>
    <w:rsid w:val="00FD7405"/>
    <w:rsid w:val="00FD7D3A"/>
    <w:rsid w:val="00FE5630"/>
    <w:rsid w:val="00FE6F34"/>
    <w:rsid w:val="00FF0DDE"/>
    <w:rsid w:val="00FF2314"/>
    <w:rsid w:val="00FF241F"/>
    <w:rsid w:val="00FF2484"/>
    <w:rsid w:val="00FF4AC8"/>
    <w:rsid w:val="00FF6299"/>
    <w:rsid w:val="01C27B65"/>
    <w:rsid w:val="01DC3638"/>
    <w:rsid w:val="021103E8"/>
    <w:rsid w:val="023EC3D3"/>
    <w:rsid w:val="027F9E5A"/>
    <w:rsid w:val="04B6FC17"/>
    <w:rsid w:val="04FF24CC"/>
    <w:rsid w:val="0566BB19"/>
    <w:rsid w:val="05AC68CC"/>
    <w:rsid w:val="06416257"/>
    <w:rsid w:val="06B71D7A"/>
    <w:rsid w:val="077F0CDA"/>
    <w:rsid w:val="081F6F2C"/>
    <w:rsid w:val="08529C80"/>
    <w:rsid w:val="08B56CE2"/>
    <w:rsid w:val="094C8F91"/>
    <w:rsid w:val="09A29978"/>
    <w:rsid w:val="0A59A21A"/>
    <w:rsid w:val="0ACE783E"/>
    <w:rsid w:val="0B4BE390"/>
    <w:rsid w:val="0C5DFB5E"/>
    <w:rsid w:val="0CEA5268"/>
    <w:rsid w:val="0CF4CDF5"/>
    <w:rsid w:val="0D94BC07"/>
    <w:rsid w:val="0EBBBF00"/>
    <w:rsid w:val="102D6AD6"/>
    <w:rsid w:val="11126D4C"/>
    <w:rsid w:val="113D42EA"/>
    <w:rsid w:val="115C9F9E"/>
    <w:rsid w:val="1192E2AB"/>
    <w:rsid w:val="123F980F"/>
    <w:rsid w:val="1325717E"/>
    <w:rsid w:val="133E99DB"/>
    <w:rsid w:val="14856766"/>
    <w:rsid w:val="149AD022"/>
    <w:rsid w:val="15329ED8"/>
    <w:rsid w:val="15713CD3"/>
    <w:rsid w:val="1654F48F"/>
    <w:rsid w:val="175D2E07"/>
    <w:rsid w:val="17FC68D5"/>
    <w:rsid w:val="186A3F9A"/>
    <w:rsid w:val="1881880B"/>
    <w:rsid w:val="18A2B0E8"/>
    <w:rsid w:val="18EAB7EE"/>
    <w:rsid w:val="1915D3E0"/>
    <w:rsid w:val="191FABD9"/>
    <w:rsid w:val="1AB1A441"/>
    <w:rsid w:val="1B8C77A0"/>
    <w:rsid w:val="1BA1E05C"/>
    <w:rsid w:val="1C98D02C"/>
    <w:rsid w:val="1DA6BA01"/>
    <w:rsid w:val="1DA8C055"/>
    <w:rsid w:val="1DE78493"/>
    <w:rsid w:val="1DFB2A36"/>
    <w:rsid w:val="1E15198D"/>
    <w:rsid w:val="1E39930C"/>
    <w:rsid w:val="1E5C1A9F"/>
    <w:rsid w:val="1E9AB76D"/>
    <w:rsid w:val="1EE7A05A"/>
    <w:rsid w:val="20A0A615"/>
    <w:rsid w:val="22C54A2F"/>
    <w:rsid w:val="236CB11A"/>
    <w:rsid w:val="239A4C0C"/>
    <w:rsid w:val="23F5DEE7"/>
    <w:rsid w:val="24D92C11"/>
    <w:rsid w:val="2593ADDE"/>
    <w:rsid w:val="25CB289C"/>
    <w:rsid w:val="2752E90E"/>
    <w:rsid w:val="27F08234"/>
    <w:rsid w:val="2806E70F"/>
    <w:rsid w:val="28866344"/>
    <w:rsid w:val="29283EFC"/>
    <w:rsid w:val="299DD56D"/>
    <w:rsid w:val="29C730EF"/>
    <w:rsid w:val="29D839F0"/>
    <w:rsid w:val="29F78870"/>
    <w:rsid w:val="2A0EF594"/>
    <w:rsid w:val="2A6C91A2"/>
    <w:rsid w:val="2ABDBE31"/>
    <w:rsid w:val="2B27D4EE"/>
    <w:rsid w:val="2B55F0A1"/>
    <w:rsid w:val="2DB9B24B"/>
    <w:rsid w:val="2DDA6961"/>
    <w:rsid w:val="2E817944"/>
    <w:rsid w:val="2EACA732"/>
    <w:rsid w:val="2ED232E6"/>
    <w:rsid w:val="2ED3DDB5"/>
    <w:rsid w:val="2F0B87DF"/>
    <w:rsid w:val="2F1B1A66"/>
    <w:rsid w:val="3003D36B"/>
    <w:rsid w:val="302109B7"/>
    <w:rsid w:val="308F4CC6"/>
    <w:rsid w:val="31120A23"/>
    <w:rsid w:val="313823BF"/>
    <w:rsid w:val="31824792"/>
    <w:rsid w:val="31AAD4F8"/>
    <w:rsid w:val="32D2C883"/>
    <w:rsid w:val="338D61B5"/>
    <w:rsid w:val="33B1DB34"/>
    <w:rsid w:val="33F0792F"/>
    <w:rsid w:val="340B0CEA"/>
    <w:rsid w:val="352E4303"/>
    <w:rsid w:val="3621F7BF"/>
    <w:rsid w:val="363D40A3"/>
    <w:rsid w:val="367B243C"/>
    <w:rsid w:val="371D5309"/>
    <w:rsid w:val="3774FD6B"/>
    <w:rsid w:val="378FF328"/>
    <w:rsid w:val="386FE39B"/>
    <w:rsid w:val="395BB908"/>
    <w:rsid w:val="39D14F79"/>
    <w:rsid w:val="3A3D079C"/>
    <w:rsid w:val="3A80CF9B"/>
    <w:rsid w:val="3B2C2857"/>
    <w:rsid w:val="3BCEF239"/>
    <w:rsid w:val="3C71E6CA"/>
    <w:rsid w:val="3D2D8E36"/>
    <w:rsid w:val="3D3347DC"/>
    <w:rsid w:val="3D66037F"/>
    <w:rsid w:val="3F1417D8"/>
    <w:rsid w:val="3FB68DEF"/>
    <w:rsid w:val="4073A84A"/>
    <w:rsid w:val="414A3EF4"/>
    <w:rsid w:val="4165CECE"/>
    <w:rsid w:val="41AE911A"/>
    <w:rsid w:val="41BA311E"/>
    <w:rsid w:val="430B84F3"/>
    <w:rsid w:val="434D868A"/>
    <w:rsid w:val="4373F847"/>
    <w:rsid w:val="4385FD67"/>
    <w:rsid w:val="43AB6EAB"/>
    <w:rsid w:val="4430E11F"/>
    <w:rsid w:val="44BBC1F1"/>
    <w:rsid w:val="483F02DB"/>
    <w:rsid w:val="48E0EB30"/>
    <w:rsid w:val="4932E60C"/>
    <w:rsid w:val="495CE355"/>
    <w:rsid w:val="496CFACF"/>
    <w:rsid w:val="49955A32"/>
    <w:rsid w:val="4A2E2507"/>
    <w:rsid w:val="4B24D3C5"/>
    <w:rsid w:val="4C0EBB74"/>
    <w:rsid w:val="4C1E1DF7"/>
    <w:rsid w:val="4CF2E4DC"/>
    <w:rsid w:val="4D505D0D"/>
    <w:rsid w:val="4E360B5C"/>
    <w:rsid w:val="5049DF61"/>
    <w:rsid w:val="509D14FC"/>
    <w:rsid w:val="50FB5306"/>
    <w:rsid w:val="511C40B0"/>
    <w:rsid w:val="5270B1AA"/>
    <w:rsid w:val="52BB9CE6"/>
    <w:rsid w:val="52F67B40"/>
    <w:rsid w:val="536D9018"/>
    <w:rsid w:val="54189599"/>
    <w:rsid w:val="54576D47"/>
    <w:rsid w:val="54DB55DA"/>
    <w:rsid w:val="5569B471"/>
    <w:rsid w:val="5583975F"/>
    <w:rsid w:val="55BF8190"/>
    <w:rsid w:val="56C5B819"/>
    <w:rsid w:val="570584D2"/>
    <w:rsid w:val="59505408"/>
    <w:rsid w:val="5977C1E4"/>
    <w:rsid w:val="59C557B5"/>
    <w:rsid w:val="59DBD57D"/>
    <w:rsid w:val="5A7E87E4"/>
    <w:rsid w:val="5B8ED502"/>
    <w:rsid w:val="5D83D719"/>
    <w:rsid w:val="5DAA48D6"/>
    <w:rsid w:val="5DD40A9F"/>
    <w:rsid w:val="5E1BA5CF"/>
    <w:rsid w:val="5ED4BC3E"/>
    <w:rsid w:val="5EE801D8"/>
    <w:rsid w:val="5F81F3B0"/>
    <w:rsid w:val="604F44E6"/>
    <w:rsid w:val="606F8F85"/>
    <w:rsid w:val="6076B2C2"/>
    <w:rsid w:val="616AF6C8"/>
    <w:rsid w:val="618BBD6E"/>
    <w:rsid w:val="61F8F5DB"/>
    <w:rsid w:val="62D4A470"/>
    <w:rsid w:val="62F9F8D5"/>
    <w:rsid w:val="62FED806"/>
    <w:rsid w:val="6386E5A8"/>
    <w:rsid w:val="63A00E05"/>
    <w:rsid w:val="646CF1D7"/>
    <w:rsid w:val="648BE372"/>
    <w:rsid w:val="66430CB6"/>
    <w:rsid w:val="6661960E"/>
    <w:rsid w:val="674026F8"/>
    <w:rsid w:val="6794F31B"/>
    <w:rsid w:val="685A56CB"/>
    <w:rsid w:val="6898F4C6"/>
    <w:rsid w:val="68F948BE"/>
    <w:rsid w:val="69462C38"/>
    <w:rsid w:val="69AB3BF0"/>
    <w:rsid w:val="6A8C1103"/>
    <w:rsid w:val="6AB65713"/>
    <w:rsid w:val="6B3FF685"/>
    <w:rsid w:val="6B7C8DD6"/>
    <w:rsid w:val="6BAB61EA"/>
    <w:rsid w:val="6C3BCB63"/>
    <w:rsid w:val="6C503800"/>
    <w:rsid w:val="6C8AF017"/>
    <w:rsid w:val="6D5053C7"/>
    <w:rsid w:val="6DD9EA8C"/>
    <w:rsid w:val="6EEF0DED"/>
    <w:rsid w:val="6F61E02F"/>
    <w:rsid w:val="720B86B0"/>
    <w:rsid w:val="7251EE4F"/>
    <w:rsid w:val="72A4ADFB"/>
    <w:rsid w:val="73795A3C"/>
    <w:rsid w:val="73E8F0CD"/>
    <w:rsid w:val="73F9F9CE"/>
    <w:rsid w:val="7483820A"/>
    <w:rsid w:val="749E15C5"/>
    <w:rsid w:val="750B44D9"/>
    <w:rsid w:val="753B9C5A"/>
    <w:rsid w:val="75D3EEDF"/>
    <w:rsid w:val="7673C95C"/>
    <w:rsid w:val="769FF1FD"/>
    <w:rsid w:val="77A0FF4B"/>
    <w:rsid w:val="78C44F76"/>
    <w:rsid w:val="792CC2CA"/>
    <w:rsid w:val="7978AA25"/>
    <w:rsid w:val="7A601FD7"/>
    <w:rsid w:val="7A8DB4D1"/>
    <w:rsid w:val="7B5414A0"/>
    <w:rsid w:val="7B9FFBFB"/>
    <w:rsid w:val="7CED5B97"/>
    <w:rsid w:val="7D0D3B43"/>
    <w:rsid w:val="7D26DD77"/>
    <w:rsid w:val="7D84FC82"/>
    <w:rsid w:val="7E1C98A8"/>
    <w:rsid w:val="7E83D573"/>
    <w:rsid w:val="7F5718F2"/>
    <w:rsid w:val="7F624E92"/>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1D8FB124"/>
  <w15:chartTrackingRefBased/>
  <w15:docId w15:val="{C918776D-6A7F-484D-8083-E080E43C8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1D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3F17"/>
    <w:rPr>
      <w:color w:val="0000FF"/>
      <w:u w:val="single"/>
    </w:rPr>
  </w:style>
  <w:style w:type="paragraph" w:customStyle="1" w:styleId="tv213">
    <w:name w:val="tv213"/>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labojumupamats">
    <w:name w:val="labojumu_pamats"/>
    <w:basedOn w:val="Normal"/>
    <w:rsid w:val="00E63F17"/>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fontsize2">
    <w:name w:val="fontsize2"/>
    <w:basedOn w:val="DefaultParagraphFont"/>
    <w:rsid w:val="00E63F17"/>
  </w:style>
  <w:style w:type="paragraph" w:styleId="ListParagraph">
    <w:name w:val="List Paragraph"/>
    <w:basedOn w:val="Normal"/>
    <w:uiPriority w:val="34"/>
    <w:qFormat/>
    <w:rsid w:val="001304AB"/>
    <w:pPr>
      <w:ind w:left="720"/>
      <w:contextualSpacing/>
    </w:pPr>
  </w:style>
  <w:style w:type="paragraph" w:customStyle="1" w:styleId="naislab">
    <w:name w:val="naislab"/>
    <w:basedOn w:val="Normal"/>
    <w:uiPriority w:val="99"/>
    <w:rsid w:val="00BC487E"/>
    <w:pPr>
      <w:spacing w:before="68" w:after="68" w:line="240" w:lineRule="auto"/>
      <w:jc w:val="right"/>
    </w:pPr>
    <w:rPr>
      <w:rFonts w:ascii="Times New Roman" w:eastAsia="Times New Roman" w:hAnsi="Times New Roman" w:cs="Times New Roman"/>
      <w:sz w:val="28"/>
      <w:szCs w:val="24"/>
      <w:lang w:eastAsia="lv-LV"/>
    </w:rPr>
  </w:style>
  <w:style w:type="paragraph" w:styleId="BalloonText">
    <w:name w:val="Balloon Text"/>
    <w:basedOn w:val="Normal"/>
    <w:link w:val="BalloonTextChar"/>
    <w:uiPriority w:val="99"/>
    <w:semiHidden/>
    <w:unhideWhenUsed/>
    <w:rsid w:val="008243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4341"/>
    <w:rPr>
      <w:rFonts w:ascii="Segoe UI" w:hAnsi="Segoe UI" w:cs="Segoe UI"/>
      <w:sz w:val="18"/>
      <w:szCs w:val="18"/>
    </w:rPr>
  </w:style>
  <w:style w:type="character" w:styleId="CommentReference">
    <w:name w:val="annotation reference"/>
    <w:basedOn w:val="DefaultParagraphFont"/>
    <w:uiPriority w:val="99"/>
    <w:semiHidden/>
    <w:unhideWhenUsed/>
    <w:rsid w:val="00D21248"/>
    <w:rPr>
      <w:sz w:val="16"/>
      <w:szCs w:val="16"/>
    </w:rPr>
  </w:style>
  <w:style w:type="paragraph" w:styleId="CommentText">
    <w:name w:val="annotation text"/>
    <w:basedOn w:val="Normal"/>
    <w:link w:val="CommentTextChar"/>
    <w:uiPriority w:val="99"/>
    <w:unhideWhenUsed/>
    <w:rsid w:val="00D21248"/>
    <w:pPr>
      <w:spacing w:line="240" w:lineRule="auto"/>
    </w:pPr>
    <w:rPr>
      <w:sz w:val="20"/>
      <w:szCs w:val="20"/>
    </w:rPr>
  </w:style>
  <w:style w:type="character" w:customStyle="1" w:styleId="CommentTextChar">
    <w:name w:val="Comment Text Char"/>
    <w:basedOn w:val="DefaultParagraphFont"/>
    <w:link w:val="CommentText"/>
    <w:uiPriority w:val="99"/>
    <w:rsid w:val="00D21248"/>
    <w:rPr>
      <w:sz w:val="20"/>
      <w:szCs w:val="20"/>
    </w:rPr>
  </w:style>
  <w:style w:type="paragraph" w:styleId="CommentSubject">
    <w:name w:val="annotation subject"/>
    <w:basedOn w:val="CommentText"/>
    <w:next w:val="CommentText"/>
    <w:link w:val="CommentSubjectChar"/>
    <w:uiPriority w:val="99"/>
    <w:semiHidden/>
    <w:unhideWhenUsed/>
    <w:rsid w:val="00D21248"/>
    <w:rPr>
      <w:b/>
      <w:bCs/>
    </w:rPr>
  </w:style>
  <w:style w:type="character" w:customStyle="1" w:styleId="CommentSubjectChar">
    <w:name w:val="Comment Subject Char"/>
    <w:basedOn w:val="CommentTextChar"/>
    <w:link w:val="CommentSubject"/>
    <w:uiPriority w:val="99"/>
    <w:semiHidden/>
    <w:rsid w:val="00D21248"/>
    <w:rPr>
      <w:b/>
      <w:bCs/>
      <w:sz w:val="20"/>
      <w:szCs w:val="20"/>
    </w:rPr>
  </w:style>
  <w:style w:type="table" w:styleId="TableGrid">
    <w:name w:val="Table Grid"/>
    <w:basedOn w:val="TableNormal"/>
    <w:uiPriority w:val="39"/>
    <w:rsid w:val="00DC4C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2BF2"/>
    <w:pPr>
      <w:tabs>
        <w:tab w:val="center" w:pos="4153"/>
        <w:tab w:val="right" w:pos="8306"/>
      </w:tabs>
      <w:spacing w:after="0" w:line="240" w:lineRule="auto"/>
    </w:pPr>
  </w:style>
  <w:style w:type="character" w:customStyle="1" w:styleId="HeaderChar">
    <w:name w:val="Header Char"/>
    <w:basedOn w:val="DefaultParagraphFont"/>
    <w:link w:val="Header"/>
    <w:uiPriority w:val="99"/>
    <w:rsid w:val="000A2BF2"/>
  </w:style>
  <w:style w:type="paragraph" w:styleId="Footer">
    <w:name w:val="footer"/>
    <w:basedOn w:val="Normal"/>
    <w:link w:val="FooterChar"/>
    <w:uiPriority w:val="99"/>
    <w:unhideWhenUsed/>
    <w:rsid w:val="000A2BF2"/>
    <w:pPr>
      <w:tabs>
        <w:tab w:val="center" w:pos="4153"/>
        <w:tab w:val="right" w:pos="8306"/>
      </w:tabs>
      <w:spacing w:after="0" w:line="240" w:lineRule="auto"/>
    </w:pPr>
  </w:style>
  <w:style w:type="character" w:customStyle="1" w:styleId="FooterChar">
    <w:name w:val="Footer Char"/>
    <w:basedOn w:val="DefaultParagraphFont"/>
    <w:link w:val="Footer"/>
    <w:uiPriority w:val="99"/>
    <w:rsid w:val="000A2BF2"/>
  </w:style>
  <w:style w:type="paragraph" w:customStyle="1" w:styleId="naisf">
    <w:name w:val="naisf"/>
    <w:basedOn w:val="Normal"/>
    <w:link w:val="naisfChar"/>
    <w:rsid w:val="00101D5E"/>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naisfChar">
    <w:name w:val="naisf Char"/>
    <w:link w:val="naisf"/>
    <w:locked/>
    <w:rsid w:val="00101D5E"/>
    <w:rPr>
      <w:rFonts w:ascii="Times New Roman" w:eastAsia="Times New Roman" w:hAnsi="Times New Roman" w:cs="Times New Roman"/>
      <w:sz w:val="24"/>
      <w:szCs w:val="24"/>
      <w:lang w:eastAsia="lv-LV"/>
    </w:rPr>
  </w:style>
  <w:style w:type="paragraph" w:customStyle="1" w:styleId="labojumupamats1">
    <w:name w:val="labojumu_pamats1"/>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tvhtml">
    <w:name w:val="tv_html"/>
    <w:basedOn w:val="Normal"/>
    <w:rsid w:val="00FC2C2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h2">
    <w:name w:val="h2"/>
    <w:basedOn w:val="Normal"/>
    <w:uiPriority w:val="99"/>
    <w:rsid w:val="00702F40"/>
    <w:pPr>
      <w:spacing w:before="100" w:beforeAutospacing="1" w:after="100" w:afterAutospacing="1" w:line="240" w:lineRule="auto"/>
    </w:pPr>
    <w:rPr>
      <w:rFonts w:ascii="Times New Roman" w:eastAsia="Times New Roman" w:hAnsi="Times New Roman" w:cs="Times New Roman"/>
      <w:color w:val="306060"/>
      <w:sz w:val="24"/>
      <w:szCs w:val="24"/>
      <w:lang w:eastAsia="lv-LV"/>
    </w:rPr>
  </w:style>
  <w:style w:type="paragraph" w:styleId="NormalWeb">
    <w:name w:val="Normal (Web)"/>
    <w:basedOn w:val="Normal"/>
    <w:uiPriority w:val="99"/>
    <w:rsid w:val="00702F40"/>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UnresolvedMention">
    <w:name w:val="Unresolved Mention"/>
    <w:basedOn w:val="DefaultParagraphFont"/>
    <w:uiPriority w:val="99"/>
    <w:semiHidden/>
    <w:unhideWhenUsed/>
    <w:rsid w:val="00717BA3"/>
    <w:rPr>
      <w:color w:val="605E5C"/>
      <w:shd w:val="clear" w:color="auto" w:fill="E1DFDD"/>
    </w:rPr>
  </w:style>
  <w:style w:type="character" w:styleId="Strong">
    <w:name w:val="Strong"/>
    <w:basedOn w:val="DefaultParagraphFont"/>
    <w:uiPriority w:val="22"/>
    <w:qFormat/>
    <w:rsid w:val="00E7405C"/>
    <w:rPr>
      <w:b/>
      <w:bCs/>
    </w:rPr>
  </w:style>
  <w:style w:type="character" w:customStyle="1" w:styleId="highlight">
    <w:name w:val="highlight"/>
    <w:basedOn w:val="DefaultParagraphFont"/>
    <w:rsid w:val="000B416B"/>
  </w:style>
  <w:style w:type="character" w:customStyle="1" w:styleId="normaltextrun">
    <w:name w:val="normaltextrun"/>
    <w:basedOn w:val="DefaultParagraphFont"/>
    <w:rsid w:val="00233B8D"/>
  </w:style>
  <w:style w:type="paragraph" w:customStyle="1" w:styleId="xmsonormal">
    <w:name w:val="x_msonormal"/>
    <w:basedOn w:val="Normal"/>
    <w:rsid w:val="00AA6837"/>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styleId="Revision">
    <w:name w:val="Revision"/>
    <w:hidden/>
    <w:uiPriority w:val="99"/>
    <w:semiHidden/>
    <w:rsid w:val="000E31DF"/>
    <w:pPr>
      <w:spacing w:after="0" w:line="240" w:lineRule="auto"/>
    </w:pPr>
  </w:style>
  <w:style w:type="paragraph" w:customStyle="1" w:styleId="Body">
    <w:name w:val="Body"/>
    <w:rsid w:val="0026394B"/>
    <w:pPr>
      <w:spacing w:after="200" w:line="276" w:lineRule="auto"/>
    </w:pPr>
    <w:rPr>
      <w:rFonts w:ascii="Calibri" w:eastAsia="Arial Unicode MS" w:hAnsi="Calibri" w:cs="Arial Unicode MS"/>
      <w:color w:val="000000"/>
      <w:u w:color="00000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603">
      <w:bodyDiv w:val="1"/>
      <w:marLeft w:val="0"/>
      <w:marRight w:val="0"/>
      <w:marTop w:val="0"/>
      <w:marBottom w:val="0"/>
      <w:divBdr>
        <w:top w:val="none" w:sz="0" w:space="0" w:color="auto"/>
        <w:left w:val="none" w:sz="0" w:space="0" w:color="auto"/>
        <w:bottom w:val="none" w:sz="0" w:space="0" w:color="auto"/>
        <w:right w:val="none" w:sz="0" w:space="0" w:color="auto"/>
      </w:divBdr>
    </w:div>
    <w:div w:id="74058588">
      <w:bodyDiv w:val="1"/>
      <w:marLeft w:val="0"/>
      <w:marRight w:val="0"/>
      <w:marTop w:val="0"/>
      <w:marBottom w:val="0"/>
      <w:divBdr>
        <w:top w:val="none" w:sz="0" w:space="0" w:color="auto"/>
        <w:left w:val="none" w:sz="0" w:space="0" w:color="auto"/>
        <w:bottom w:val="none" w:sz="0" w:space="0" w:color="auto"/>
        <w:right w:val="none" w:sz="0" w:space="0" w:color="auto"/>
      </w:divBdr>
      <w:divsChild>
        <w:div w:id="100494227">
          <w:marLeft w:val="806"/>
          <w:marRight w:val="0"/>
          <w:marTop w:val="0"/>
          <w:marBottom w:val="0"/>
          <w:divBdr>
            <w:top w:val="none" w:sz="0" w:space="0" w:color="auto"/>
            <w:left w:val="none" w:sz="0" w:space="0" w:color="auto"/>
            <w:bottom w:val="none" w:sz="0" w:space="0" w:color="auto"/>
            <w:right w:val="none" w:sz="0" w:space="0" w:color="auto"/>
          </w:divBdr>
        </w:div>
      </w:divsChild>
    </w:div>
    <w:div w:id="84688263">
      <w:bodyDiv w:val="1"/>
      <w:marLeft w:val="0"/>
      <w:marRight w:val="0"/>
      <w:marTop w:val="0"/>
      <w:marBottom w:val="0"/>
      <w:divBdr>
        <w:top w:val="none" w:sz="0" w:space="0" w:color="auto"/>
        <w:left w:val="none" w:sz="0" w:space="0" w:color="auto"/>
        <w:bottom w:val="none" w:sz="0" w:space="0" w:color="auto"/>
        <w:right w:val="none" w:sz="0" w:space="0" w:color="auto"/>
      </w:divBdr>
      <w:divsChild>
        <w:div w:id="1887179577">
          <w:marLeft w:val="0"/>
          <w:marRight w:val="0"/>
          <w:marTop w:val="0"/>
          <w:marBottom w:val="0"/>
          <w:divBdr>
            <w:top w:val="none" w:sz="0" w:space="0" w:color="auto"/>
            <w:left w:val="none" w:sz="0" w:space="0" w:color="auto"/>
            <w:bottom w:val="none" w:sz="0" w:space="0" w:color="auto"/>
            <w:right w:val="none" w:sz="0" w:space="0" w:color="auto"/>
          </w:divBdr>
        </w:div>
      </w:divsChild>
    </w:div>
    <w:div w:id="102306474">
      <w:bodyDiv w:val="1"/>
      <w:marLeft w:val="0"/>
      <w:marRight w:val="0"/>
      <w:marTop w:val="0"/>
      <w:marBottom w:val="0"/>
      <w:divBdr>
        <w:top w:val="none" w:sz="0" w:space="0" w:color="auto"/>
        <w:left w:val="none" w:sz="0" w:space="0" w:color="auto"/>
        <w:bottom w:val="none" w:sz="0" w:space="0" w:color="auto"/>
        <w:right w:val="none" w:sz="0" w:space="0" w:color="auto"/>
      </w:divBdr>
      <w:divsChild>
        <w:div w:id="1366904347">
          <w:marLeft w:val="720"/>
          <w:marRight w:val="0"/>
          <w:marTop w:val="200"/>
          <w:marBottom w:val="0"/>
          <w:divBdr>
            <w:top w:val="none" w:sz="0" w:space="0" w:color="auto"/>
            <w:left w:val="none" w:sz="0" w:space="0" w:color="auto"/>
            <w:bottom w:val="none" w:sz="0" w:space="0" w:color="auto"/>
            <w:right w:val="none" w:sz="0" w:space="0" w:color="auto"/>
          </w:divBdr>
        </w:div>
      </w:divsChild>
    </w:div>
    <w:div w:id="145974519">
      <w:bodyDiv w:val="1"/>
      <w:marLeft w:val="0"/>
      <w:marRight w:val="0"/>
      <w:marTop w:val="0"/>
      <w:marBottom w:val="0"/>
      <w:divBdr>
        <w:top w:val="none" w:sz="0" w:space="0" w:color="auto"/>
        <w:left w:val="none" w:sz="0" w:space="0" w:color="auto"/>
        <w:bottom w:val="none" w:sz="0" w:space="0" w:color="auto"/>
        <w:right w:val="none" w:sz="0" w:space="0" w:color="auto"/>
      </w:divBdr>
      <w:divsChild>
        <w:div w:id="988753299">
          <w:marLeft w:val="806"/>
          <w:marRight w:val="0"/>
          <w:marTop w:val="0"/>
          <w:marBottom w:val="0"/>
          <w:divBdr>
            <w:top w:val="none" w:sz="0" w:space="0" w:color="auto"/>
            <w:left w:val="none" w:sz="0" w:space="0" w:color="auto"/>
            <w:bottom w:val="none" w:sz="0" w:space="0" w:color="auto"/>
            <w:right w:val="none" w:sz="0" w:space="0" w:color="auto"/>
          </w:divBdr>
        </w:div>
      </w:divsChild>
    </w:div>
    <w:div w:id="254175840">
      <w:bodyDiv w:val="1"/>
      <w:marLeft w:val="0"/>
      <w:marRight w:val="0"/>
      <w:marTop w:val="0"/>
      <w:marBottom w:val="0"/>
      <w:divBdr>
        <w:top w:val="none" w:sz="0" w:space="0" w:color="auto"/>
        <w:left w:val="none" w:sz="0" w:space="0" w:color="auto"/>
        <w:bottom w:val="none" w:sz="0" w:space="0" w:color="auto"/>
        <w:right w:val="none" w:sz="0" w:space="0" w:color="auto"/>
      </w:divBdr>
      <w:divsChild>
        <w:div w:id="849492881">
          <w:marLeft w:val="0"/>
          <w:marRight w:val="0"/>
          <w:marTop w:val="0"/>
          <w:marBottom w:val="0"/>
          <w:divBdr>
            <w:top w:val="none" w:sz="0" w:space="0" w:color="auto"/>
            <w:left w:val="none" w:sz="0" w:space="0" w:color="auto"/>
            <w:bottom w:val="none" w:sz="0" w:space="0" w:color="auto"/>
            <w:right w:val="none" w:sz="0" w:space="0" w:color="auto"/>
          </w:divBdr>
        </w:div>
        <w:div w:id="1433546455">
          <w:marLeft w:val="0"/>
          <w:marRight w:val="0"/>
          <w:marTop w:val="0"/>
          <w:marBottom w:val="0"/>
          <w:divBdr>
            <w:top w:val="none" w:sz="0" w:space="0" w:color="auto"/>
            <w:left w:val="none" w:sz="0" w:space="0" w:color="auto"/>
            <w:bottom w:val="none" w:sz="0" w:space="0" w:color="auto"/>
            <w:right w:val="none" w:sz="0" w:space="0" w:color="auto"/>
          </w:divBdr>
        </w:div>
      </w:divsChild>
    </w:div>
    <w:div w:id="299655535">
      <w:bodyDiv w:val="1"/>
      <w:marLeft w:val="0"/>
      <w:marRight w:val="0"/>
      <w:marTop w:val="0"/>
      <w:marBottom w:val="0"/>
      <w:divBdr>
        <w:top w:val="none" w:sz="0" w:space="0" w:color="auto"/>
        <w:left w:val="none" w:sz="0" w:space="0" w:color="auto"/>
        <w:bottom w:val="none" w:sz="0" w:space="0" w:color="auto"/>
        <w:right w:val="none" w:sz="0" w:space="0" w:color="auto"/>
      </w:divBdr>
    </w:div>
    <w:div w:id="310839019">
      <w:bodyDiv w:val="1"/>
      <w:marLeft w:val="0"/>
      <w:marRight w:val="0"/>
      <w:marTop w:val="0"/>
      <w:marBottom w:val="0"/>
      <w:divBdr>
        <w:top w:val="none" w:sz="0" w:space="0" w:color="auto"/>
        <w:left w:val="none" w:sz="0" w:space="0" w:color="auto"/>
        <w:bottom w:val="none" w:sz="0" w:space="0" w:color="auto"/>
        <w:right w:val="none" w:sz="0" w:space="0" w:color="auto"/>
      </w:divBdr>
    </w:div>
    <w:div w:id="340009219">
      <w:bodyDiv w:val="1"/>
      <w:marLeft w:val="0"/>
      <w:marRight w:val="0"/>
      <w:marTop w:val="0"/>
      <w:marBottom w:val="0"/>
      <w:divBdr>
        <w:top w:val="none" w:sz="0" w:space="0" w:color="auto"/>
        <w:left w:val="none" w:sz="0" w:space="0" w:color="auto"/>
        <w:bottom w:val="none" w:sz="0" w:space="0" w:color="auto"/>
        <w:right w:val="none" w:sz="0" w:space="0" w:color="auto"/>
      </w:divBdr>
      <w:divsChild>
        <w:div w:id="8871714">
          <w:marLeft w:val="0"/>
          <w:marRight w:val="0"/>
          <w:marTop w:val="0"/>
          <w:marBottom w:val="0"/>
          <w:divBdr>
            <w:top w:val="none" w:sz="0" w:space="0" w:color="auto"/>
            <w:left w:val="none" w:sz="0" w:space="0" w:color="auto"/>
            <w:bottom w:val="none" w:sz="0" w:space="0" w:color="auto"/>
            <w:right w:val="none" w:sz="0" w:space="0" w:color="auto"/>
          </w:divBdr>
        </w:div>
        <w:div w:id="1307397116">
          <w:marLeft w:val="0"/>
          <w:marRight w:val="0"/>
          <w:marTop w:val="0"/>
          <w:marBottom w:val="0"/>
          <w:divBdr>
            <w:top w:val="none" w:sz="0" w:space="0" w:color="auto"/>
            <w:left w:val="none" w:sz="0" w:space="0" w:color="auto"/>
            <w:bottom w:val="none" w:sz="0" w:space="0" w:color="auto"/>
            <w:right w:val="none" w:sz="0" w:space="0" w:color="auto"/>
          </w:divBdr>
        </w:div>
      </w:divsChild>
    </w:div>
    <w:div w:id="352612662">
      <w:bodyDiv w:val="1"/>
      <w:marLeft w:val="0"/>
      <w:marRight w:val="0"/>
      <w:marTop w:val="0"/>
      <w:marBottom w:val="0"/>
      <w:divBdr>
        <w:top w:val="none" w:sz="0" w:space="0" w:color="auto"/>
        <w:left w:val="none" w:sz="0" w:space="0" w:color="auto"/>
        <w:bottom w:val="none" w:sz="0" w:space="0" w:color="auto"/>
        <w:right w:val="none" w:sz="0" w:space="0" w:color="auto"/>
      </w:divBdr>
    </w:div>
    <w:div w:id="354238143">
      <w:bodyDiv w:val="1"/>
      <w:marLeft w:val="0"/>
      <w:marRight w:val="0"/>
      <w:marTop w:val="0"/>
      <w:marBottom w:val="0"/>
      <w:divBdr>
        <w:top w:val="none" w:sz="0" w:space="0" w:color="auto"/>
        <w:left w:val="none" w:sz="0" w:space="0" w:color="auto"/>
        <w:bottom w:val="none" w:sz="0" w:space="0" w:color="auto"/>
        <w:right w:val="none" w:sz="0" w:space="0" w:color="auto"/>
      </w:divBdr>
    </w:div>
    <w:div w:id="384330653">
      <w:bodyDiv w:val="1"/>
      <w:marLeft w:val="0"/>
      <w:marRight w:val="0"/>
      <w:marTop w:val="0"/>
      <w:marBottom w:val="0"/>
      <w:divBdr>
        <w:top w:val="none" w:sz="0" w:space="0" w:color="auto"/>
        <w:left w:val="none" w:sz="0" w:space="0" w:color="auto"/>
        <w:bottom w:val="none" w:sz="0" w:space="0" w:color="auto"/>
        <w:right w:val="none" w:sz="0" w:space="0" w:color="auto"/>
      </w:divBdr>
      <w:divsChild>
        <w:div w:id="254478961">
          <w:marLeft w:val="0"/>
          <w:marRight w:val="0"/>
          <w:marTop w:val="0"/>
          <w:marBottom w:val="0"/>
          <w:divBdr>
            <w:top w:val="none" w:sz="0" w:space="0" w:color="auto"/>
            <w:left w:val="none" w:sz="0" w:space="0" w:color="auto"/>
            <w:bottom w:val="none" w:sz="0" w:space="0" w:color="auto"/>
            <w:right w:val="none" w:sz="0" w:space="0" w:color="auto"/>
          </w:divBdr>
        </w:div>
      </w:divsChild>
    </w:div>
    <w:div w:id="385106768">
      <w:bodyDiv w:val="1"/>
      <w:marLeft w:val="0"/>
      <w:marRight w:val="0"/>
      <w:marTop w:val="0"/>
      <w:marBottom w:val="0"/>
      <w:divBdr>
        <w:top w:val="none" w:sz="0" w:space="0" w:color="auto"/>
        <w:left w:val="none" w:sz="0" w:space="0" w:color="auto"/>
        <w:bottom w:val="none" w:sz="0" w:space="0" w:color="auto"/>
        <w:right w:val="none" w:sz="0" w:space="0" w:color="auto"/>
      </w:divBdr>
    </w:div>
    <w:div w:id="496967045">
      <w:bodyDiv w:val="1"/>
      <w:marLeft w:val="0"/>
      <w:marRight w:val="0"/>
      <w:marTop w:val="0"/>
      <w:marBottom w:val="0"/>
      <w:divBdr>
        <w:top w:val="none" w:sz="0" w:space="0" w:color="auto"/>
        <w:left w:val="none" w:sz="0" w:space="0" w:color="auto"/>
        <w:bottom w:val="none" w:sz="0" w:space="0" w:color="auto"/>
        <w:right w:val="none" w:sz="0" w:space="0" w:color="auto"/>
      </w:divBdr>
      <w:divsChild>
        <w:div w:id="37439419">
          <w:marLeft w:val="0"/>
          <w:marRight w:val="0"/>
          <w:marTop w:val="0"/>
          <w:marBottom w:val="0"/>
          <w:divBdr>
            <w:top w:val="none" w:sz="0" w:space="0" w:color="auto"/>
            <w:left w:val="none" w:sz="0" w:space="0" w:color="auto"/>
            <w:bottom w:val="none" w:sz="0" w:space="0" w:color="auto"/>
            <w:right w:val="none" w:sz="0" w:space="0" w:color="auto"/>
          </w:divBdr>
        </w:div>
        <w:div w:id="278418770">
          <w:marLeft w:val="0"/>
          <w:marRight w:val="0"/>
          <w:marTop w:val="0"/>
          <w:marBottom w:val="0"/>
          <w:divBdr>
            <w:top w:val="none" w:sz="0" w:space="0" w:color="auto"/>
            <w:left w:val="none" w:sz="0" w:space="0" w:color="auto"/>
            <w:bottom w:val="none" w:sz="0" w:space="0" w:color="auto"/>
            <w:right w:val="none" w:sz="0" w:space="0" w:color="auto"/>
          </w:divBdr>
        </w:div>
        <w:div w:id="362023356">
          <w:marLeft w:val="0"/>
          <w:marRight w:val="0"/>
          <w:marTop w:val="0"/>
          <w:marBottom w:val="0"/>
          <w:divBdr>
            <w:top w:val="none" w:sz="0" w:space="0" w:color="auto"/>
            <w:left w:val="none" w:sz="0" w:space="0" w:color="auto"/>
            <w:bottom w:val="none" w:sz="0" w:space="0" w:color="auto"/>
            <w:right w:val="none" w:sz="0" w:space="0" w:color="auto"/>
          </w:divBdr>
        </w:div>
        <w:div w:id="409893876">
          <w:marLeft w:val="0"/>
          <w:marRight w:val="0"/>
          <w:marTop w:val="0"/>
          <w:marBottom w:val="0"/>
          <w:divBdr>
            <w:top w:val="none" w:sz="0" w:space="0" w:color="auto"/>
            <w:left w:val="none" w:sz="0" w:space="0" w:color="auto"/>
            <w:bottom w:val="none" w:sz="0" w:space="0" w:color="auto"/>
            <w:right w:val="none" w:sz="0" w:space="0" w:color="auto"/>
          </w:divBdr>
        </w:div>
        <w:div w:id="451094817">
          <w:marLeft w:val="0"/>
          <w:marRight w:val="0"/>
          <w:marTop w:val="0"/>
          <w:marBottom w:val="567"/>
          <w:divBdr>
            <w:top w:val="none" w:sz="0" w:space="0" w:color="auto"/>
            <w:left w:val="none" w:sz="0" w:space="0" w:color="auto"/>
            <w:bottom w:val="none" w:sz="0" w:space="0" w:color="auto"/>
            <w:right w:val="none" w:sz="0" w:space="0" w:color="auto"/>
          </w:divBdr>
        </w:div>
        <w:div w:id="458913314">
          <w:marLeft w:val="0"/>
          <w:marRight w:val="0"/>
          <w:marTop w:val="0"/>
          <w:marBottom w:val="567"/>
          <w:divBdr>
            <w:top w:val="none" w:sz="0" w:space="0" w:color="auto"/>
            <w:left w:val="none" w:sz="0" w:space="0" w:color="auto"/>
            <w:bottom w:val="none" w:sz="0" w:space="0" w:color="auto"/>
            <w:right w:val="none" w:sz="0" w:space="0" w:color="auto"/>
          </w:divBdr>
        </w:div>
        <w:div w:id="491264411">
          <w:marLeft w:val="0"/>
          <w:marRight w:val="0"/>
          <w:marTop w:val="0"/>
          <w:marBottom w:val="0"/>
          <w:divBdr>
            <w:top w:val="none" w:sz="0" w:space="0" w:color="auto"/>
            <w:left w:val="none" w:sz="0" w:space="0" w:color="auto"/>
            <w:bottom w:val="none" w:sz="0" w:space="0" w:color="auto"/>
            <w:right w:val="none" w:sz="0" w:space="0" w:color="auto"/>
          </w:divBdr>
        </w:div>
        <w:div w:id="530996391">
          <w:marLeft w:val="0"/>
          <w:marRight w:val="0"/>
          <w:marTop w:val="0"/>
          <w:marBottom w:val="0"/>
          <w:divBdr>
            <w:top w:val="none" w:sz="0" w:space="0" w:color="auto"/>
            <w:left w:val="none" w:sz="0" w:space="0" w:color="auto"/>
            <w:bottom w:val="none" w:sz="0" w:space="0" w:color="auto"/>
            <w:right w:val="none" w:sz="0" w:space="0" w:color="auto"/>
          </w:divBdr>
        </w:div>
        <w:div w:id="566644979">
          <w:marLeft w:val="0"/>
          <w:marRight w:val="0"/>
          <w:marTop w:val="400"/>
          <w:marBottom w:val="0"/>
          <w:divBdr>
            <w:top w:val="none" w:sz="0" w:space="0" w:color="auto"/>
            <w:left w:val="none" w:sz="0" w:space="0" w:color="auto"/>
            <w:bottom w:val="none" w:sz="0" w:space="0" w:color="auto"/>
            <w:right w:val="none" w:sz="0" w:space="0" w:color="auto"/>
          </w:divBdr>
        </w:div>
        <w:div w:id="601649527">
          <w:marLeft w:val="0"/>
          <w:marRight w:val="0"/>
          <w:marTop w:val="0"/>
          <w:marBottom w:val="0"/>
          <w:divBdr>
            <w:top w:val="none" w:sz="0" w:space="0" w:color="auto"/>
            <w:left w:val="none" w:sz="0" w:space="0" w:color="auto"/>
            <w:bottom w:val="none" w:sz="0" w:space="0" w:color="auto"/>
            <w:right w:val="none" w:sz="0" w:space="0" w:color="auto"/>
          </w:divBdr>
        </w:div>
        <w:div w:id="669914946">
          <w:marLeft w:val="0"/>
          <w:marRight w:val="0"/>
          <w:marTop w:val="0"/>
          <w:marBottom w:val="0"/>
          <w:divBdr>
            <w:top w:val="none" w:sz="0" w:space="0" w:color="auto"/>
            <w:left w:val="none" w:sz="0" w:space="0" w:color="auto"/>
            <w:bottom w:val="none" w:sz="0" w:space="0" w:color="auto"/>
            <w:right w:val="none" w:sz="0" w:space="0" w:color="auto"/>
          </w:divBdr>
        </w:div>
        <w:div w:id="826944013">
          <w:marLeft w:val="0"/>
          <w:marRight w:val="0"/>
          <w:marTop w:val="0"/>
          <w:marBottom w:val="0"/>
          <w:divBdr>
            <w:top w:val="none" w:sz="0" w:space="0" w:color="auto"/>
            <w:left w:val="none" w:sz="0" w:space="0" w:color="auto"/>
            <w:bottom w:val="none" w:sz="0" w:space="0" w:color="auto"/>
            <w:right w:val="none" w:sz="0" w:space="0" w:color="auto"/>
          </w:divBdr>
        </w:div>
        <w:div w:id="844127201">
          <w:marLeft w:val="0"/>
          <w:marRight w:val="0"/>
          <w:marTop w:val="0"/>
          <w:marBottom w:val="0"/>
          <w:divBdr>
            <w:top w:val="none" w:sz="0" w:space="0" w:color="auto"/>
            <w:left w:val="none" w:sz="0" w:space="0" w:color="auto"/>
            <w:bottom w:val="none" w:sz="0" w:space="0" w:color="auto"/>
            <w:right w:val="none" w:sz="0" w:space="0" w:color="auto"/>
          </w:divBdr>
        </w:div>
        <w:div w:id="1178083420">
          <w:marLeft w:val="0"/>
          <w:marRight w:val="0"/>
          <w:marTop w:val="0"/>
          <w:marBottom w:val="0"/>
          <w:divBdr>
            <w:top w:val="none" w:sz="0" w:space="0" w:color="auto"/>
            <w:left w:val="none" w:sz="0" w:space="0" w:color="auto"/>
            <w:bottom w:val="none" w:sz="0" w:space="0" w:color="auto"/>
            <w:right w:val="none" w:sz="0" w:space="0" w:color="auto"/>
          </w:divBdr>
        </w:div>
        <w:div w:id="1288313748">
          <w:marLeft w:val="0"/>
          <w:marRight w:val="0"/>
          <w:marTop w:val="0"/>
          <w:marBottom w:val="0"/>
          <w:divBdr>
            <w:top w:val="none" w:sz="0" w:space="0" w:color="auto"/>
            <w:left w:val="none" w:sz="0" w:space="0" w:color="auto"/>
            <w:bottom w:val="none" w:sz="0" w:space="0" w:color="auto"/>
            <w:right w:val="none" w:sz="0" w:space="0" w:color="auto"/>
          </w:divBdr>
        </w:div>
        <w:div w:id="1297177937">
          <w:marLeft w:val="0"/>
          <w:marRight w:val="0"/>
          <w:marTop w:val="0"/>
          <w:marBottom w:val="0"/>
          <w:divBdr>
            <w:top w:val="none" w:sz="0" w:space="0" w:color="auto"/>
            <w:left w:val="none" w:sz="0" w:space="0" w:color="auto"/>
            <w:bottom w:val="none" w:sz="0" w:space="0" w:color="auto"/>
            <w:right w:val="none" w:sz="0" w:space="0" w:color="auto"/>
          </w:divBdr>
        </w:div>
        <w:div w:id="1310983701">
          <w:marLeft w:val="0"/>
          <w:marRight w:val="0"/>
          <w:marTop w:val="0"/>
          <w:marBottom w:val="0"/>
          <w:divBdr>
            <w:top w:val="none" w:sz="0" w:space="0" w:color="auto"/>
            <w:left w:val="none" w:sz="0" w:space="0" w:color="auto"/>
            <w:bottom w:val="none" w:sz="0" w:space="0" w:color="auto"/>
            <w:right w:val="none" w:sz="0" w:space="0" w:color="auto"/>
          </w:divBdr>
        </w:div>
        <w:div w:id="1531797862">
          <w:marLeft w:val="0"/>
          <w:marRight w:val="0"/>
          <w:marTop w:val="0"/>
          <w:marBottom w:val="0"/>
          <w:divBdr>
            <w:top w:val="none" w:sz="0" w:space="0" w:color="auto"/>
            <w:left w:val="none" w:sz="0" w:space="0" w:color="auto"/>
            <w:bottom w:val="none" w:sz="0" w:space="0" w:color="auto"/>
            <w:right w:val="none" w:sz="0" w:space="0" w:color="auto"/>
          </w:divBdr>
        </w:div>
        <w:div w:id="1543862056">
          <w:marLeft w:val="0"/>
          <w:marRight w:val="0"/>
          <w:marTop w:val="0"/>
          <w:marBottom w:val="0"/>
          <w:divBdr>
            <w:top w:val="none" w:sz="0" w:space="0" w:color="auto"/>
            <w:left w:val="none" w:sz="0" w:space="0" w:color="auto"/>
            <w:bottom w:val="none" w:sz="0" w:space="0" w:color="auto"/>
            <w:right w:val="none" w:sz="0" w:space="0" w:color="auto"/>
          </w:divBdr>
        </w:div>
        <w:div w:id="1557083746">
          <w:marLeft w:val="0"/>
          <w:marRight w:val="0"/>
          <w:marTop w:val="400"/>
          <w:marBottom w:val="0"/>
          <w:divBdr>
            <w:top w:val="none" w:sz="0" w:space="0" w:color="auto"/>
            <w:left w:val="none" w:sz="0" w:space="0" w:color="auto"/>
            <w:bottom w:val="none" w:sz="0" w:space="0" w:color="auto"/>
            <w:right w:val="none" w:sz="0" w:space="0" w:color="auto"/>
          </w:divBdr>
        </w:div>
        <w:div w:id="1598446823">
          <w:marLeft w:val="0"/>
          <w:marRight w:val="0"/>
          <w:marTop w:val="400"/>
          <w:marBottom w:val="0"/>
          <w:divBdr>
            <w:top w:val="none" w:sz="0" w:space="0" w:color="auto"/>
            <w:left w:val="none" w:sz="0" w:space="0" w:color="auto"/>
            <w:bottom w:val="none" w:sz="0" w:space="0" w:color="auto"/>
            <w:right w:val="none" w:sz="0" w:space="0" w:color="auto"/>
          </w:divBdr>
        </w:div>
        <w:div w:id="1608270583">
          <w:marLeft w:val="0"/>
          <w:marRight w:val="0"/>
          <w:marTop w:val="0"/>
          <w:marBottom w:val="0"/>
          <w:divBdr>
            <w:top w:val="none" w:sz="0" w:space="0" w:color="auto"/>
            <w:left w:val="none" w:sz="0" w:space="0" w:color="auto"/>
            <w:bottom w:val="none" w:sz="0" w:space="0" w:color="auto"/>
            <w:right w:val="none" w:sz="0" w:space="0" w:color="auto"/>
          </w:divBdr>
        </w:div>
        <w:div w:id="1652561168">
          <w:marLeft w:val="0"/>
          <w:marRight w:val="0"/>
          <w:marTop w:val="0"/>
          <w:marBottom w:val="0"/>
          <w:divBdr>
            <w:top w:val="none" w:sz="0" w:space="0" w:color="auto"/>
            <w:left w:val="none" w:sz="0" w:space="0" w:color="auto"/>
            <w:bottom w:val="none" w:sz="0" w:space="0" w:color="auto"/>
            <w:right w:val="none" w:sz="0" w:space="0" w:color="auto"/>
          </w:divBdr>
        </w:div>
        <w:div w:id="1659574398">
          <w:marLeft w:val="0"/>
          <w:marRight w:val="0"/>
          <w:marTop w:val="0"/>
          <w:marBottom w:val="0"/>
          <w:divBdr>
            <w:top w:val="none" w:sz="0" w:space="0" w:color="auto"/>
            <w:left w:val="none" w:sz="0" w:space="0" w:color="auto"/>
            <w:bottom w:val="none" w:sz="0" w:space="0" w:color="auto"/>
            <w:right w:val="none" w:sz="0" w:space="0" w:color="auto"/>
          </w:divBdr>
        </w:div>
        <w:div w:id="1834636768">
          <w:marLeft w:val="0"/>
          <w:marRight w:val="0"/>
          <w:marTop w:val="480"/>
          <w:marBottom w:val="240"/>
          <w:divBdr>
            <w:top w:val="none" w:sz="0" w:space="0" w:color="auto"/>
            <w:left w:val="none" w:sz="0" w:space="0" w:color="auto"/>
            <w:bottom w:val="none" w:sz="0" w:space="0" w:color="auto"/>
            <w:right w:val="none" w:sz="0" w:space="0" w:color="auto"/>
          </w:divBdr>
        </w:div>
        <w:div w:id="1861242133">
          <w:marLeft w:val="0"/>
          <w:marRight w:val="0"/>
          <w:marTop w:val="0"/>
          <w:marBottom w:val="0"/>
          <w:divBdr>
            <w:top w:val="none" w:sz="0" w:space="0" w:color="auto"/>
            <w:left w:val="none" w:sz="0" w:space="0" w:color="auto"/>
            <w:bottom w:val="none" w:sz="0" w:space="0" w:color="auto"/>
            <w:right w:val="none" w:sz="0" w:space="0" w:color="auto"/>
          </w:divBdr>
        </w:div>
        <w:div w:id="1869485507">
          <w:marLeft w:val="0"/>
          <w:marRight w:val="0"/>
          <w:marTop w:val="0"/>
          <w:marBottom w:val="0"/>
          <w:divBdr>
            <w:top w:val="none" w:sz="0" w:space="0" w:color="auto"/>
            <w:left w:val="none" w:sz="0" w:space="0" w:color="auto"/>
            <w:bottom w:val="none" w:sz="0" w:space="0" w:color="auto"/>
            <w:right w:val="none" w:sz="0" w:space="0" w:color="auto"/>
          </w:divBdr>
        </w:div>
        <w:div w:id="1967350489">
          <w:marLeft w:val="0"/>
          <w:marRight w:val="0"/>
          <w:marTop w:val="400"/>
          <w:marBottom w:val="0"/>
          <w:divBdr>
            <w:top w:val="none" w:sz="0" w:space="0" w:color="auto"/>
            <w:left w:val="none" w:sz="0" w:space="0" w:color="auto"/>
            <w:bottom w:val="none" w:sz="0" w:space="0" w:color="auto"/>
            <w:right w:val="none" w:sz="0" w:space="0" w:color="auto"/>
          </w:divBdr>
        </w:div>
        <w:div w:id="1974940523">
          <w:marLeft w:val="0"/>
          <w:marRight w:val="0"/>
          <w:marTop w:val="0"/>
          <w:marBottom w:val="0"/>
          <w:divBdr>
            <w:top w:val="none" w:sz="0" w:space="0" w:color="auto"/>
            <w:left w:val="none" w:sz="0" w:space="0" w:color="auto"/>
            <w:bottom w:val="none" w:sz="0" w:space="0" w:color="auto"/>
            <w:right w:val="none" w:sz="0" w:space="0" w:color="auto"/>
          </w:divBdr>
        </w:div>
        <w:div w:id="1982230712">
          <w:marLeft w:val="0"/>
          <w:marRight w:val="0"/>
          <w:marTop w:val="0"/>
          <w:marBottom w:val="0"/>
          <w:divBdr>
            <w:top w:val="none" w:sz="0" w:space="0" w:color="auto"/>
            <w:left w:val="none" w:sz="0" w:space="0" w:color="auto"/>
            <w:bottom w:val="none" w:sz="0" w:space="0" w:color="auto"/>
            <w:right w:val="none" w:sz="0" w:space="0" w:color="auto"/>
          </w:divBdr>
        </w:div>
      </w:divsChild>
    </w:div>
    <w:div w:id="522667276">
      <w:bodyDiv w:val="1"/>
      <w:marLeft w:val="0"/>
      <w:marRight w:val="0"/>
      <w:marTop w:val="0"/>
      <w:marBottom w:val="0"/>
      <w:divBdr>
        <w:top w:val="none" w:sz="0" w:space="0" w:color="auto"/>
        <w:left w:val="none" w:sz="0" w:space="0" w:color="auto"/>
        <w:bottom w:val="none" w:sz="0" w:space="0" w:color="auto"/>
        <w:right w:val="none" w:sz="0" w:space="0" w:color="auto"/>
      </w:divBdr>
    </w:div>
    <w:div w:id="547686926">
      <w:bodyDiv w:val="1"/>
      <w:marLeft w:val="0"/>
      <w:marRight w:val="0"/>
      <w:marTop w:val="0"/>
      <w:marBottom w:val="0"/>
      <w:divBdr>
        <w:top w:val="none" w:sz="0" w:space="0" w:color="auto"/>
        <w:left w:val="none" w:sz="0" w:space="0" w:color="auto"/>
        <w:bottom w:val="none" w:sz="0" w:space="0" w:color="auto"/>
        <w:right w:val="none" w:sz="0" w:space="0" w:color="auto"/>
      </w:divBdr>
      <w:divsChild>
        <w:div w:id="1046180382">
          <w:marLeft w:val="0"/>
          <w:marRight w:val="0"/>
          <w:marTop w:val="0"/>
          <w:marBottom w:val="0"/>
          <w:divBdr>
            <w:top w:val="none" w:sz="0" w:space="0" w:color="auto"/>
            <w:left w:val="none" w:sz="0" w:space="0" w:color="auto"/>
            <w:bottom w:val="none" w:sz="0" w:space="0" w:color="auto"/>
            <w:right w:val="none" w:sz="0" w:space="0" w:color="auto"/>
          </w:divBdr>
        </w:div>
      </w:divsChild>
    </w:div>
    <w:div w:id="577786654">
      <w:bodyDiv w:val="1"/>
      <w:marLeft w:val="0"/>
      <w:marRight w:val="0"/>
      <w:marTop w:val="0"/>
      <w:marBottom w:val="0"/>
      <w:divBdr>
        <w:top w:val="none" w:sz="0" w:space="0" w:color="auto"/>
        <w:left w:val="none" w:sz="0" w:space="0" w:color="auto"/>
        <w:bottom w:val="none" w:sz="0" w:space="0" w:color="auto"/>
        <w:right w:val="none" w:sz="0" w:space="0" w:color="auto"/>
      </w:divBdr>
    </w:div>
    <w:div w:id="624891630">
      <w:bodyDiv w:val="1"/>
      <w:marLeft w:val="0"/>
      <w:marRight w:val="0"/>
      <w:marTop w:val="0"/>
      <w:marBottom w:val="0"/>
      <w:divBdr>
        <w:top w:val="none" w:sz="0" w:space="0" w:color="auto"/>
        <w:left w:val="none" w:sz="0" w:space="0" w:color="auto"/>
        <w:bottom w:val="none" w:sz="0" w:space="0" w:color="auto"/>
        <w:right w:val="none" w:sz="0" w:space="0" w:color="auto"/>
      </w:divBdr>
    </w:div>
    <w:div w:id="699165410">
      <w:bodyDiv w:val="1"/>
      <w:marLeft w:val="0"/>
      <w:marRight w:val="0"/>
      <w:marTop w:val="0"/>
      <w:marBottom w:val="0"/>
      <w:divBdr>
        <w:top w:val="none" w:sz="0" w:space="0" w:color="auto"/>
        <w:left w:val="none" w:sz="0" w:space="0" w:color="auto"/>
        <w:bottom w:val="none" w:sz="0" w:space="0" w:color="auto"/>
        <w:right w:val="none" w:sz="0" w:space="0" w:color="auto"/>
      </w:divBdr>
    </w:div>
    <w:div w:id="700785794">
      <w:bodyDiv w:val="1"/>
      <w:marLeft w:val="0"/>
      <w:marRight w:val="0"/>
      <w:marTop w:val="0"/>
      <w:marBottom w:val="0"/>
      <w:divBdr>
        <w:top w:val="none" w:sz="0" w:space="0" w:color="auto"/>
        <w:left w:val="none" w:sz="0" w:space="0" w:color="auto"/>
        <w:bottom w:val="none" w:sz="0" w:space="0" w:color="auto"/>
        <w:right w:val="none" w:sz="0" w:space="0" w:color="auto"/>
      </w:divBdr>
      <w:divsChild>
        <w:div w:id="37049690">
          <w:marLeft w:val="0"/>
          <w:marRight w:val="0"/>
          <w:marTop w:val="0"/>
          <w:marBottom w:val="0"/>
          <w:divBdr>
            <w:top w:val="none" w:sz="0" w:space="0" w:color="auto"/>
            <w:left w:val="none" w:sz="0" w:space="0" w:color="auto"/>
            <w:bottom w:val="none" w:sz="0" w:space="0" w:color="auto"/>
            <w:right w:val="none" w:sz="0" w:space="0" w:color="auto"/>
          </w:divBdr>
        </w:div>
        <w:div w:id="149756264">
          <w:marLeft w:val="0"/>
          <w:marRight w:val="0"/>
          <w:marTop w:val="0"/>
          <w:marBottom w:val="0"/>
          <w:divBdr>
            <w:top w:val="none" w:sz="0" w:space="0" w:color="auto"/>
            <w:left w:val="none" w:sz="0" w:space="0" w:color="auto"/>
            <w:bottom w:val="none" w:sz="0" w:space="0" w:color="auto"/>
            <w:right w:val="none" w:sz="0" w:space="0" w:color="auto"/>
          </w:divBdr>
        </w:div>
        <w:div w:id="273288233">
          <w:marLeft w:val="0"/>
          <w:marRight w:val="0"/>
          <w:marTop w:val="0"/>
          <w:marBottom w:val="0"/>
          <w:divBdr>
            <w:top w:val="none" w:sz="0" w:space="0" w:color="auto"/>
            <w:left w:val="none" w:sz="0" w:space="0" w:color="auto"/>
            <w:bottom w:val="none" w:sz="0" w:space="0" w:color="auto"/>
            <w:right w:val="none" w:sz="0" w:space="0" w:color="auto"/>
          </w:divBdr>
        </w:div>
        <w:div w:id="374551650">
          <w:marLeft w:val="0"/>
          <w:marRight w:val="0"/>
          <w:marTop w:val="0"/>
          <w:marBottom w:val="0"/>
          <w:divBdr>
            <w:top w:val="none" w:sz="0" w:space="0" w:color="auto"/>
            <w:left w:val="none" w:sz="0" w:space="0" w:color="auto"/>
            <w:bottom w:val="none" w:sz="0" w:space="0" w:color="auto"/>
            <w:right w:val="none" w:sz="0" w:space="0" w:color="auto"/>
          </w:divBdr>
        </w:div>
        <w:div w:id="844899290">
          <w:marLeft w:val="0"/>
          <w:marRight w:val="0"/>
          <w:marTop w:val="0"/>
          <w:marBottom w:val="0"/>
          <w:divBdr>
            <w:top w:val="none" w:sz="0" w:space="0" w:color="auto"/>
            <w:left w:val="none" w:sz="0" w:space="0" w:color="auto"/>
            <w:bottom w:val="none" w:sz="0" w:space="0" w:color="auto"/>
            <w:right w:val="none" w:sz="0" w:space="0" w:color="auto"/>
          </w:divBdr>
        </w:div>
        <w:div w:id="1209336806">
          <w:marLeft w:val="0"/>
          <w:marRight w:val="0"/>
          <w:marTop w:val="0"/>
          <w:marBottom w:val="0"/>
          <w:divBdr>
            <w:top w:val="none" w:sz="0" w:space="0" w:color="auto"/>
            <w:left w:val="none" w:sz="0" w:space="0" w:color="auto"/>
            <w:bottom w:val="none" w:sz="0" w:space="0" w:color="auto"/>
            <w:right w:val="none" w:sz="0" w:space="0" w:color="auto"/>
          </w:divBdr>
        </w:div>
        <w:div w:id="1290744204">
          <w:marLeft w:val="0"/>
          <w:marRight w:val="0"/>
          <w:marTop w:val="0"/>
          <w:marBottom w:val="0"/>
          <w:divBdr>
            <w:top w:val="none" w:sz="0" w:space="0" w:color="auto"/>
            <w:left w:val="none" w:sz="0" w:space="0" w:color="auto"/>
            <w:bottom w:val="none" w:sz="0" w:space="0" w:color="auto"/>
            <w:right w:val="none" w:sz="0" w:space="0" w:color="auto"/>
          </w:divBdr>
        </w:div>
        <w:div w:id="1475752597">
          <w:marLeft w:val="0"/>
          <w:marRight w:val="0"/>
          <w:marTop w:val="0"/>
          <w:marBottom w:val="0"/>
          <w:divBdr>
            <w:top w:val="none" w:sz="0" w:space="0" w:color="auto"/>
            <w:left w:val="none" w:sz="0" w:space="0" w:color="auto"/>
            <w:bottom w:val="none" w:sz="0" w:space="0" w:color="auto"/>
            <w:right w:val="none" w:sz="0" w:space="0" w:color="auto"/>
          </w:divBdr>
        </w:div>
        <w:div w:id="1866018217">
          <w:marLeft w:val="0"/>
          <w:marRight w:val="0"/>
          <w:marTop w:val="0"/>
          <w:marBottom w:val="0"/>
          <w:divBdr>
            <w:top w:val="none" w:sz="0" w:space="0" w:color="auto"/>
            <w:left w:val="none" w:sz="0" w:space="0" w:color="auto"/>
            <w:bottom w:val="none" w:sz="0" w:space="0" w:color="auto"/>
            <w:right w:val="none" w:sz="0" w:space="0" w:color="auto"/>
          </w:divBdr>
        </w:div>
        <w:div w:id="2103643420">
          <w:marLeft w:val="0"/>
          <w:marRight w:val="0"/>
          <w:marTop w:val="0"/>
          <w:marBottom w:val="0"/>
          <w:divBdr>
            <w:top w:val="none" w:sz="0" w:space="0" w:color="auto"/>
            <w:left w:val="none" w:sz="0" w:space="0" w:color="auto"/>
            <w:bottom w:val="none" w:sz="0" w:space="0" w:color="auto"/>
            <w:right w:val="none" w:sz="0" w:space="0" w:color="auto"/>
          </w:divBdr>
        </w:div>
      </w:divsChild>
    </w:div>
    <w:div w:id="707530504">
      <w:bodyDiv w:val="1"/>
      <w:marLeft w:val="0"/>
      <w:marRight w:val="0"/>
      <w:marTop w:val="0"/>
      <w:marBottom w:val="0"/>
      <w:divBdr>
        <w:top w:val="none" w:sz="0" w:space="0" w:color="auto"/>
        <w:left w:val="none" w:sz="0" w:space="0" w:color="auto"/>
        <w:bottom w:val="none" w:sz="0" w:space="0" w:color="auto"/>
        <w:right w:val="none" w:sz="0" w:space="0" w:color="auto"/>
      </w:divBdr>
    </w:div>
    <w:div w:id="791627977">
      <w:bodyDiv w:val="1"/>
      <w:marLeft w:val="0"/>
      <w:marRight w:val="0"/>
      <w:marTop w:val="0"/>
      <w:marBottom w:val="0"/>
      <w:divBdr>
        <w:top w:val="none" w:sz="0" w:space="0" w:color="auto"/>
        <w:left w:val="none" w:sz="0" w:space="0" w:color="auto"/>
        <w:bottom w:val="none" w:sz="0" w:space="0" w:color="auto"/>
        <w:right w:val="none" w:sz="0" w:space="0" w:color="auto"/>
      </w:divBdr>
      <w:divsChild>
        <w:div w:id="246884916">
          <w:marLeft w:val="0"/>
          <w:marRight w:val="0"/>
          <w:marTop w:val="0"/>
          <w:marBottom w:val="0"/>
          <w:divBdr>
            <w:top w:val="none" w:sz="0" w:space="0" w:color="auto"/>
            <w:left w:val="none" w:sz="0" w:space="0" w:color="auto"/>
            <w:bottom w:val="none" w:sz="0" w:space="0" w:color="auto"/>
            <w:right w:val="none" w:sz="0" w:space="0" w:color="auto"/>
          </w:divBdr>
        </w:div>
      </w:divsChild>
    </w:div>
    <w:div w:id="842742917">
      <w:bodyDiv w:val="1"/>
      <w:marLeft w:val="0"/>
      <w:marRight w:val="0"/>
      <w:marTop w:val="0"/>
      <w:marBottom w:val="0"/>
      <w:divBdr>
        <w:top w:val="none" w:sz="0" w:space="0" w:color="auto"/>
        <w:left w:val="none" w:sz="0" w:space="0" w:color="auto"/>
        <w:bottom w:val="none" w:sz="0" w:space="0" w:color="auto"/>
        <w:right w:val="none" w:sz="0" w:space="0" w:color="auto"/>
      </w:divBdr>
      <w:divsChild>
        <w:div w:id="284506354">
          <w:marLeft w:val="0"/>
          <w:marRight w:val="0"/>
          <w:marTop w:val="0"/>
          <w:marBottom w:val="0"/>
          <w:divBdr>
            <w:top w:val="none" w:sz="0" w:space="0" w:color="auto"/>
            <w:left w:val="none" w:sz="0" w:space="0" w:color="auto"/>
            <w:bottom w:val="none" w:sz="0" w:space="0" w:color="auto"/>
            <w:right w:val="none" w:sz="0" w:space="0" w:color="auto"/>
          </w:divBdr>
        </w:div>
        <w:div w:id="603147041">
          <w:marLeft w:val="0"/>
          <w:marRight w:val="0"/>
          <w:marTop w:val="0"/>
          <w:marBottom w:val="0"/>
          <w:divBdr>
            <w:top w:val="none" w:sz="0" w:space="0" w:color="auto"/>
            <w:left w:val="none" w:sz="0" w:space="0" w:color="auto"/>
            <w:bottom w:val="none" w:sz="0" w:space="0" w:color="auto"/>
            <w:right w:val="none" w:sz="0" w:space="0" w:color="auto"/>
          </w:divBdr>
        </w:div>
        <w:div w:id="1254584536">
          <w:marLeft w:val="0"/>
          <w:marRight w:val="0"/>
          <w:marTop w:val="0"/>
          <w:marBottom w:val="0"/>
          <w:divBdr>
            <w:top w:val="none" w:sz="0" w:space="0" w:color="auto"/>
            <w:left w:val="none" w:sz="0" w:space="0" w:color="auto"/>
            <w:bottom w:val="none" w:sz="0" w:space="0" w:color="auto"/>
            <w:right w:val="none" w:sz="0" w:space="0" w:color="auto"/>
          </w:divBdr>
        </w:div>
      </w:divsChild>
    </w:div>
    <w:div w:id="864056065">
      <w:bodyDiv w:val="1"/>
      <w:marLeft w:val="0"/>
      <w:marRight w:val="0"/>
      <w:marTop w:val="0"/>
      <w:marBottom w:val="0"/>
      <w:divBdr>
        <w:top w:val="none" w:sz="0" w:space="0" w:color="auto"/>
        <w:left w:val="none" w:sz="0" w:space="0" w:color="auto"/>
        <w:bottom w:val="none" w:sz="0" w:space="0" w:color="auto"/>
        <w:right w:val="none" w:sz="0" w:space="0" w:color="auto"/>
      </w:divBdr>
      <w:divsChild>
        <w:div w:id="867717367">
          <w:marLeft w:val="0"/>
          <w:marRight w:val="0"/>
          <w:marTop w:val="0"/>
          <w:marBottom w:val="0"/>
          <w:divBdr>
            <w:top w:val="none" w:sz="0" w:space="0" w:color="auto"/>
            <w:left w:val="none" w:sz="0" w:space="0" w:color="auto"/>
            <w:bottom w:val="none" w:sz="0" w:space="0" w:color="auto"/>
            <w:right w:val="none" w:sz="0" w:space="0" w:color="auto"/>
          </w:divBdr>
        </w:div>
      </w:divsChild>
    </w:div>
    <w:div w:id="870804712">
      <w:bodyDiv w:val="1"/>
      <w:marLeft w:val="0"/>
      <w:marRight w:val="0"/>
      <w:marTop w:val="0"/>
      <w:marBottom w:val="0"/>
      <w:divBdr>
        <w:top w:val="none" w:sz="0" w:space="0" w:color="auto"/>
        <w:left w:val="none" w:sz="0" w:space="0" w:color="auto"/>
        <w:bottom w:val="none" w:sz="0" w:space="0" w:color="auto"/>
        <w:right w:val="none" w:sz="0" w:space="0" w:color="auto"/>
      </w:divBdr>
    </w:div>
    <w:div w:id="977764123">
      <w:bodyDiv w:val="1"/>
      <w:marLeft w:val="0"/>
      <w:marRight w:val="0"/>
      <w:marTop w:val="0"/>
      <w:marBottom w:val="0"/>
      <w:divBdr>
        <w:top w:val="none" w:sz="0" w:space="0" w:color="auto"/>
        <w:left w:val="none" w:sz="0" w:space="0" w:color="auto"/>
        <w:bottom w:val="none" w:sz="0" w:space="0" w:color="auto"/>
        <w:right w:val="none" w:sz="0" w:space="0" w:color="auto"/>
      </w:divBdr>
    </w:div>
    <w:div w:id="1007903268">
      <w:bodyDiv w:val="1"/>
      <w:marLeft w:val="0"/>
      <w:marRight w:val="0"/>
      <w:marTop w:val="0"/>
      <w:marBottom w:val="0"/>
      <w:divBdr>
        <w:top w:val="none" w:sz="0" w:space="0" w:color="auto"/>
        <w:left w:val="none" w:sz="0" w:space="0" w:color="auto"/>
        <w:bottom w:val="none" w:sz="0" w:space="0" w:color="auto"/>
        <w:right w:val="none" w:sz="0" w:space="0" w:color="auto"/>
      </w:divBdr>
      <w:divsChild>
        <w:div w:id="698314558">
          <w:marLeft w:val="806"/>
          <w:marRight w:val="0"/>
          <w:marTop w:val="0"/>
          <w:marBottom w:val="0"/>
          <w:divBdr>
            <w:top w:val="none" w:sz="0" w:space="0" w:color="auto"/>
            <w:left w:val="none" w:sz="0" w:space="0" w:color="auto"/>
            <w:bottom w:val="none" w:sz="0" w:space="0" w:color="auto"/>
            <w:right w:val="none" w:sz="0" w:space="0" w:color="auto"/>
          </w:divBdr>
        </w:div>
      </w:divsChild>
    </w:div>
    <w:div w:id="1007944726">
      <w:bodyDiv w:val="1"/>
      <w:marLeft w:val="0"/>
      <w:marRight w:val="0"/>
      <w:marTop w:val="0"/>
      <w:marBottom w:val="0"/>
      <w:divBdr>
        <w:top w:val="none" w:sz="0" w:space="0" w:color="auto"/>
        <w:left w:val="none" w:sz="0" w:space="0" w:color="auto"/>
        <w:bottom w:val="none" w:sz="0" w:space="0" w:color="auto"/>
        <w:right w:val="none" w:sz="0" w:space="0" w:color="auto"/>
      </w:divBdr>
      <w:divsChild>
        <w:div w:id="24992181">
          <w:marLeft w:val="0"/>
          <w:marRight w:val="0"/>
          <w:marTop w:val="0"/>
          <w:marBottom w:val="0"/>
          <w:divBdr>
            <w:top w:val="none" w:sz="0" w:space="0" w:color="auto"/>
            <w:left w:val="none" w:sz="0" w:space="0" w:color="auto"/>
            <w:bottom w:val="none" w:sz="0" w:space="0" w:color="auto"/>
            <w:right w:val="none" w:sz="0" w:space="0" w:color="auto"/>
          </w:divBdr>
        </w:div>
        <w:div w:id="246422116">
          <w:marLeft w:val="0"/>
          <w:marRight w:val="0"/>
          <w:marTop w:val="0"/>
          <w:marBottom w:val="0"/>
          <w:divBdr>
            <w:top w:val="none" w:sz="0" w:space="0" w:color="auto"/>
            <w:left w:val="none" w:sz="0" w:space="0" w:color="auto"/>
            <w:bottom w:val="none" w:sz="0" w:space="0" w:color="auto"/>
            <w:right w:val="none" w:sz="0" w:space="0" w:color="auto"/>
          </w:divBdr>
        </w:div>
        <w:div w:id="604729634">
          <w:marLeft w:val="0"/>
          <w:marRight w:val="0"/>
          <w:marTop w:val="0"/>
          <w:marBottom w:val="0"/>
          <w:divBdr>
            <w:top w:val="none" w:sz="0" w:space="0" w:color="auto"/>
            <w:left w:val="none" w:sz="0" w:space="0" w:color="auto"/>
            <w:bottom w:val="none" w:sz="0" w:space="0" w:color="auto"/>
            <w:right w:val="none" w:sz="0" w:space="0" w:color="auto"/>
          </w:divBdr>
        </w:div>
      </w:divsChild>
    </w:div>
    <w:div w:id="1052850331">
      <w:bodyDiv w:val="1"/>
      <w:marLeft w:val="0"/>
      <w:marRight w:val="0"/>
      <w:marTop w:val="0"/>
      <w:marBottom w:val="0"/>
      <w:divBdr>
        <w:top w:val="none" w:sz="0" w:space="0" w:color="auto"/>
        <w:left w:val="none" w:sz="0" w:space="0" w:color="auto"/>
        <w:bottom w:val="none" w:sz="0" w:space="0" w:color="auto"/>
        <w:right w:val="none" w:sz="0" w:space="0" w:color="auto"/>
      </w:divBdr>
    </w:div>
    <w:div w:id="1083913187">
      <w:bodyDiv w:val="1"/>
      <w:marLeft w:val="0"/>
      <w:marRight w:val="0"/>
      <w:marTop w:val="0"/>
      <w:marBottom w:val="0"/>
      <w:divBdr>
        <w:top w:val="none" w:sz="0" w:space="0" w:color="auto"/>
        <w:left w:val="none" w:sz="0" w:space="0" w:color="auto"/>
        <w:bottom w:val="none" w:sz="0" w:space="0" w:color="auto"/>
        <w:right w:val="none" w:sz="0" w:space="0" w:color="auto"/>
      </w:divBdr>
    </w:div>
    <w:div w:id="1090388342">
      <w:bodyDiv w:val="1"/>
      <w:marLeft w:val="0"/>
      <w:marRight w:val="0"/>
      <w:marTop w:val="0"/>
      <w:marBottom w:val="0"/>
      <w:divBdr>
        <w:top w:val="none" w:sz="0" w:space="0" w:color="auto"/>
        <w:left w:val="none" w:sz="0" w:space="0" w:color="auto"/>
        <w:bottom w:val="none" w:sz="0" w:space="0" w:color="auto"/>
        <w:right w:val="none" w:sz="0" w:space="0" w:color="auto"/>
      </w:divBdr>
      <w:divsChild>
        <w:div w:id="692192552">
          <w:marLeft w:val="1080"/>
          <w:marRight w:val="0"/>
          <w:marTop w:val="240"/>
          <w:marBottom w:val="0"/>
          <w:divBdr>
            <w:top w:val="none" w:sz="0" w:space="0" w:color="auto"/>
            <w:left w:val="none" w:sz="0" w:space="0" w:color="auto"/>
            <w:bottom w:val="none" w:sz="0" w:space="0" w:color="auto"/>
            <w:right w:val="none" w:sz="0" w:space="0" w:color="auto"/>
          </w:divBdr>
        </w:div>
        <w:div w:id="1419014360">
          <w:marLeft w:val="1080"/>
          <w:marRight w:val="0"/>
          <w:marTop w:val="240"/>
          <w:marBottom w:val="0"/>
          <w:divBdr>
            <w:top w:val="none" w:sz="0" w:space="0" w:color="auto"/>
            <w:left w:val="none" w:sz="0" w:space="0" w:color="auto"/>
            <w:bottom w:val="none" w:sz="0" w:space="0" w:color="auto"/>
            <w:right w:val="none" w:sz="0" w:space="0" w:color="auto"/>
          </w:divBdr>
        </w:div>
        <w:div w:id="1594507700">
          <w:marLeft w:val="1080"/>
          <w:marRight w:val="0"/>
          <w:marTop w:val="240"/>
          <w:marBottom w:val="0"/>
          <w:divBdr>
            <w:top w:val="none" w:sz="0" w:space="0" w:color="auto"/>
            <w:left w:val="none" w:sz="0" w:space="0" w:color="auto"/>
            <w:bottom w:val="none" w:sz="0" w:space="0" w:color="auto"/>
            <w:right w:val="none" w:sz="0" w:space="0" w:color="auto"/>
          </w:divBdr>
        </w:div>
      </w:divsChild>
    </w:div>
    <w:div w:id="1123033728">
      <w:bodyDiv w:val="1"/>
      <w:marLeft w:val="0"/>
      <w:marRight w:val="0"/>
      <w:marTop w:val="0"/>
      <w:marBottom w:val="0"/>
      <w:divBdr>
        <w:top w:val="none" w:sz="0" w:space="0" w:color="auto"/>
        <w:left w:val="none" w:sz="0" w:space="0" w:color="auto"/>
        <w:bottom w:val="none" w:sz="0" w:space="0" w:color="auto"/>
        <w:right w:val="none" w:sz="0" w:space="0" w:color="auto"/>
      </w:divBdr>
    </w:div>
    <w:div w:id="1141731445">
      <w:bodyDiv w:val="1"/>
      <w:marLeft w:val="0"/>
      <w:marRight w:val="0"/>
      <w:marTop w:val="0"/>
      <w:marBottom w:val="0"/>
      <w:divBdr>
        <w:top w:val="none" w:sz="0" w:space="0" w:color="auto"/>
        <w:left w:val="none" w:sz="0" w:space="0" w:color="auto"/>
        <w:bottom w:val="none" w:sz="0" w:space="0" w:color="auto"/>
        <w:right w:val="none" w:sz="0" w:space="0" w:color="auto"/>
      </w:divBdr>
      <w:divsChild>
        <w:div w:id="1298413894">
          <w:marLeft w:val="0"/>
          <w:marRight w:val="0"/>
          <w:marTop w:val="0"/>
          <w:marBottom w:val="0"/>
          <w:divBdr>
            <w:top w:val="none" w:sz="0" w:space="0" w:color="auto"/>
            <w:left w:val="none" w:sz="0" w:space="0" w:color="auto"/>
            <w:bottom w:val="none" w:sz="0" w:space="0" w:color="auto"/>
            <w:right w:val="none" w:sz="0" w:space="0" w:color="auto"/>
          </w:divBdr>
        </w:div>
      </w:divsChild>
    </w:div>
    <w:div w:id="1165513777">
      <w:bodyDiv w:val="1"/>
      <w:marLeft w:val="0"/>
      <w:marRight w:val="0"/>
      <w:marTop w:val="0"/>
      <w:marBottom w:val="0"/>
      <w:divBdr>
        <w:top w:val="none" w:sz="0" w:space="0" w:color="auto"/>
        <w:left w:val="none" w:sz="0" w:space="0" w:color="auto"/>
        <w:bottom w:val="none" w:sz="0" w:space="0" w:color="auto"/>
        <w:right w:val="none" w:sz="0" w:space="0" w:color="auto"/>
      </w:divBdr>
      <w:divsChild>
        <w:div w:id="334916063">
          <w:marLeft w:val="0"/>
          <w:marRight w:val="0"/>
          <w:marTop w:val="0"/>
          <w:marBottom w:val="0"/>
          <w:divBdr>
            <w:top w:val="none" w:sz="0" w:space="0" w:color="auto"/>
            <w:left w:val="none" w:sz="0" w:space="0" w:color="auto"/>
            <w:bottom w:val="none" w:sz="0" w:space="0" w:color="auto"/>
            <w:right w:val="none" w:sz="0" w:space="0" w:color="auto"/>
          </w:divBdr>
        </w:div>
      </w:divsChild>
    </w:div>
    <w:div w:id="1176388049">
      <w:bodyDiv w:val="1"/>
      <w:marLeft w:val="0"/>
      <w:marRight w:val="0"/>
      <w:marTop w:val="0"/>
      <w:marBottom w:val="0"/>
      <w:divBdr>
        <w:top w:val="none" w:sz="0" w:space="0" w:color="auto"/>
        <w:left w:val="none" w:sz="0" w:space="0" w:color="auto"/>
        <w:bottom w:val="none" w:sz="0" w:space="0" w:color="auto"/>
        <w:right w:val="none" w:sz="0" w:space="0" w:color="auto"/>
      </w:divBdr>
      <w:divsChild>
        <w:div w:id="627711267">
          <w:marLeft w:val="0"/>
          <w:marRight w:val="0"/>
          <w:marTop w:val="0"/>
          <w:marBottom w:val="0"/>
          <w:divBdr>
            <w:top w:val="none" w:sz="0" w:space="0" w:color="auto"/>
            <w:left w:val="none" w:sz="0" w:space="0" w:color="auto"/>
            <w:bottom w:val="none" w:sz="0" w:space="0" w:color="auto"/>
            <w:right w:val="none" w:sz="0" w:space="0" w:color="auto"/>
          </w:divBdr>
        </w:div>
      </w:divsChild>
    </w:div>
    <w:div w:id="1230117399">
      <w:bodyDiv w:val="1"/>
      <w:marLeft w:val="0"/>
      <w:marRight w:val="0"/>
      <w:marTop w:val="0"/>
      <w:marBottom w:val="0"/>
      <w:divBdr>
        <w:top w:val="none" w:sz="0" w:space="0" w:color="auto"/>
        <w:left w:val="none" w:sz="0" w:space="0" w:color="auto"/>
        <w:bottom w:val="none" w:sz="0" w:space="0" w:color="auto"/>
        <w:right w:val="none" w:sz="0" w:space="0" w:color="auto"/>
      </w:divBdr>
    </w:div>
    <w:div w:id="1307005493">
      <w:bodyDiv w:val="1"/>
      <w:marLeft w:val="0"/>
      <w:marRight w:val="0"/>
      <w:marTop w:val="0"/>
      <w:marBottom w:val="0"/>
      <w:divBdr>
        <w:top w:val="none" w:sz="0" w:space="0" w:color="auto"/>
        <w:left w:val="none" w:sz="0" w:space="0" w:color="auto"/>
        <w:bottom w:val="none" w:sz="0" w:space="0" w:color="auto"/>
        <w:right w:val="none" w:sz="0" w:space="0" w:color="auto"/>
      </w:divBdr>
      <w:divsChild>
        <w:div w:id="554199540">
          <w:marLeft w:val="806"/>
          <w:marRight w:val="0"/>
          <w:marTop w:val="0"/>
          <w:marBottom w:val="0"/>
          <w:divBdr>
            <w:top w:val="none" w:sz="0" w:space="0" w:color="auto"/>
            <w:left w:val="none" w:sz="0" w:space="0" w:color="auto"/>
            <w:bottom w:val="none" w:sz="0" w:space="0" w:color="auto"/>
            <w:right w:val="none" w:sz="0" w:space="0" w:color="auto"/>
          </w:divBdr>
        </w:div>
      </w:divsChild>
    </w:div>
    <w:div w:id="1355185464">
      <w:bodyDiv w:val="1"/>
      <w:marLeft w:val="0"/>
      <w:marRight w:val="0"/>
      <w:marTop w:val="0"/>
      <w:marBottom w:val="0"/>
      <w:divBdr>
        <w:top w:val="none" w:sz="0" w:space="0" w:color="auto"/>
        <w:left w:val="none" w:sz="0" w:space="0" w:color="auto"/>
        <w:bottom w:val="none" w:sz="0" w:space="0" w:color="auto"/>
        <w:right w:val="none" w:sz="0" w:space="0" w:color="auto"/>
      </w:divBdr>
    </w:div>
    <w:div w:id="1474442074">
      <w:bodyDiv w:val="1"/>
      <w:marLeft w:val="0"/>
      <w:marRight w:val="0"/>
      <w:marTop w:val="0"/>
      <w:marBottom w:val="0"/>
      <w:divBdr>
        <w:top w:val="none" w:sz="0" w:space="0" w:color="auto"/>
        <w:left w:val="none" w:sz="0" w:space="0" w:color="auto"/>
        <w:bottom w:val="none" w:sz="0" w:space="0" w:color="auto"/>
        <w:right w:val="none" w:sz="0" w:space="0" w:color="auto"/>
      </w:divBdr>
      <w:divsChild>
        <w:div w:id="1605260513">
          <w:marLeft w:val="806"/>
          <w:marRight w:val="0"/>
          <w:marTop w:val="0"/>
          <w:marBottom w:val="0"/>
          <w:divBdr>
            <w:top w:val="none" w:sz="0" w:space="0" w:color="auto"/>
            <w:left w:val="none" w:sz="0" w:space="0" w:color="auto"/>
            <w:bottom w:val="none" w:sz="0" w:space="0" w:color="auto"/>
            <w:right w:val="none" w:sz="0" w:space="0" w:color="auto"/>
          </w:divBdr>
        </w:div>
      </w:divsChild>
    </w:div>
    <w:div w:id="1565799076">
      <w:bodyDiv w:val="1"/>
      <w:marLeft w:val="0"/>
      <w:marRight w:val="0"/>
      <w:marTop w:val="0"/>
      <w:marBottom w:val="0"/>
      <w:divBdr>
        <w:top w:val="none" w:sz="0" w:space="0" w:color="auto"/>
        <w:left w:val="none" w:sz="0" w:space="0" w:color="auto"/>
        <w:bottom w:val="none" w:sz="0" w:space="0" w:color="auto"/>
        <w:right w:val="none" w:sz="0" w:space="0" w:color="auto"/>
      </w:divBdr>
      <w:divsChild>
        <w:div w:id="1562934947">
          <w:marLeft w:val="720"/>
          <w:marRight w:val="0"/>
          <w:marTop w:val="200"/>
          <w:marBottom w:val="0"/>
          <w:divBdr>
            <w:top w:val="none" w:sz="0" w:space="0" w:color="auto"/>
            <w:left w:val="none" w:sz="0" w:space="0" w:color="auto"/>
            <w:bottom w:val="none" w:sz="0" w:space="0" w:color="auto"/>
            <w:right w:val="none" w:sz="0" w:space="0" w:color="auto"/>
          </w:divBdr>
        </w:div>
      </w:divsChild>
    </w:div>
    <w:div w:id="1631131332">
      <w:bodyDiv w:val="1"/>
      <w:marLeft w:val="0"/>
      <w:marRight w:val="0"/>
      <w:marTop w:val="0"/>
      <w:marBottom w:val="0"/>
      <w:divBdr>
        <w:top w:val="none" w:sz="0" w:space="0" w:color="auto"/>
        <w:left w:val="none" w:sz="0" w:space="0" w:color="auto"/>
        <w:bottom w:val="none" w:sz="0" w:space="0" w:color="auto"/>
        <w:right w:val="none" w:sz="0" w:space="0" w:color="auto"/>
      </w:divBdr>
      <w:divsChild>
        <w:div w:id="1182739151">
          <w:marLeft w:val="0"/>
          <w:marRight w:val="0"/>
          <w:marTop w:val="0"/>
          <w:marBottom w:val="0"/>
          <w:divBdr>
            <w:top w:val="none" w:sz="0" w:space="0" w:color="auto"/>
            <w:left w:val="none" w:sz="0" w:space="0" w:color="auto"/>
            <w:bottom w:val="none" w:sz="0" w:space="0" w:color="auto"/>
            <w:right w:val="none" w:sz="0" w:space="0" w:color="auto"/>
          </w:divBdr>
          <w:divsChild>
            <w:div w:id="626205016">
              <w:marLeft w:val="0"/>
              <w:marRight w:val="0"/>
              <w:marTop w:val="0"/>
              <w:marBottom w:val="0"/>
              <w:divBdr>
                <w:top w:val="none" w:sz="0" w:space="0" w:color="auto"/>
                <w:left w:val="none" w:sz="0" w:space="0" w:color="auto"/>
                <w:bottom w:val="none" w:sz="0" w:space="0" w:color="auto"/>
                <w:right w:val="none" w:sz="0" w:space="0" w:color="auto"/>
              </w:divBdr>
              <w:divsChild>
                <w:div w:id="91555550">
                  <w:marLeft w:val="0"/>
                  <w:marRight w:val="0"/>
                  <w:marTop w:val="0"/>
                  <w:marBottom w:val="0"/>
                  <w:divBdr>
                    <w:top w:val="none" w:sz="0" w:space="0" w:color="auto"/>
                    <w:left w:val="none" w:sz="0" w:space="0" w:color="auto"/>
                    <w:bottom w:val="none" w:sz="0" w:space="0" w:color="auto"/>
                    <w:right w:val="none" w:sz="0" w:space="0" w:color="auto"/>
                  </w:divBdr>
                  <w:divsChild>
                    <w:div w:id="1212497978">
                      <w:marLeft w:val="0"/>
                      <w:marRight w:val="0"/>
                      <w:marTop w:val="0"/>
                      <w:marBottom w:val="0"/>
                      <w:divBdr>
                        <w:top w:val="none" w:sz="0" w:space="0" w:color="auto"/>
                        <w:left w:val="none" w:sz="0" w:space="0" w:color="auto"/>
                        <w:bottom w:val="none" w:sz="0" w:space="0" w:color="auto"/>
                        <w:right w:val="none" w:sz="0" w:space="0" w:color="auto"/>
                      </w:divBdr>
                      <w:divsChild>
                        <w:div w:id="1092773116">
                          <w:marLeft w:val="0"/>
                          <w:marRight w:val="0"/>
                          <w:marTop w:val="0"/>
                          <w:marBottom w:val="0"/>
                          <w:divBdr>
                            <w:top w:val="none" w:sz="0" w:space="0" w:color="auto"/>
                            <w:left w:val="none" w:sz="0" w:space="0" w:color="auto"/>
                            <w:bottom w:val="none" w:sz="0" w:space="0" w:color="auto"/>
                            <w:right w:val="none" w:sz="0" w:space="0" w:color="auto"/>
                          </w:divBdr>
                          <w:divsChild>
                            <w:div w:id="209315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32271">
                  <w:marLeft w:val="0"/>
                  <w:marRight w:val="0"/>
                  <w:marTop w:val="0"/>
                  <w:marBottom w:val="0"/>
                  <w:divBdr>
                    <w:top w:val="none" w:sz="0" w:space="0" w:color="auto"/>
                    <w:left w:val="none" w:sz="0" w:space="0" w:color="auto"/>
                    <w:bottom w:val="none" w:sz="0" w:space="0" w:color="auto"/>
                    <w:right w:val="none" w:sz="0" w:space="0" w:color="auto"/>
                  </w:divBdr>
                </w:div>
                <w:div w:id="404844059">
                  <w:marLeft w:val="0"/>
                  <w:marRight w:val="0"/>
                  <w:marTop w:val="0"/>
                  <w:marBottom w:val="0"/>
                  <w:divBdr>
                    <w:top w:val="none" w:sz="0" w:space="0" w:color="auto"/>
                    <w:left w:val="none" w:sz="0" w:space="0" w:color="auto"/>
                    <w:bottom w:val="none" w:sz="0" w:space="0" w:color="auto"/>
                    <w:right w:val="none" w:sz="0" w:space="0" w:color="auto"/>
                  </w:divBdr>
                  <w:divsChild>
                    <w:div w:id="1599100020">
                      <w:marLeft w:val="0"/>
                      <w:marRight w:val="0"/>
                      <w:marTop w:val="0"/>
                      <w:marBottom w:val="0"/>
                      <w:divBdr>
                        <w:top w:val="none" w:sz="0" w:space="0" w:color="auto"/>
                        <w:left w:val="none" w:sz="0" w:space="0" w:color="auto"/>
                        <w:bottom w:val="none" w:sz="0" w:space="0" w:color="auto"/>
                        <w:right w:val="none" w:sz="0" w:space="0" w:color="auto"/>
                      </w:divBdr>
                      <w:divsChild>
                        <w:div w:id="550651217">
                          <w:marLeft w:val="0"/>
                          <w:marRight w:val="0"/>
                          <w:marTop w:val="0"/>
                          <w:marBottom w:val="0"/>
                          <w:divBdr>
                            <w:top w:val="none" w:sz="0" w:space="0" w:color="auto"/>
                            <w:left w:val="none" w:sz="0" w:space="0" w:color="auto"/>
                            <w:bottom w:val="none" w:sz="0" w:space="0" w:color="auto"/>
                            <w:right w:val="none" w:sz="0" w:space="0" w:color="auto"/>
                          </w:divBdr>
                          <w:divsChild>
                            <w:div w:id="1932277004">
                              <w:marLeft w:val="0"/>
                              <w:marRight w:val="0"/>
                              <w:marTop w:val="0"/>
                              <w:marBottom w:val="0"/>
                              <w:divBdr>
                                <w:top w:val="none" w:sz="0" w:space="0" w:color="auto"/>
                                <w:left w:val="none" w:sz="0" w:space="0" w:color="auto"/>
                                <w:bottom w:val="none" w:sz="0" w:space="0" w:color="auto"/>
                                <w:right w:val="none" w:sz="0" w:space="0" w:color="auto"/>
                              </w:divBdr>
                              <w:divsChild>
                                <w:div w:id="183402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2542404">
      <w:bodyDiv w:val="1"/>
      <w:marLeft w:val="0"/>
      <w:marRight w:val="0"/>
      <w:marTop w:val="0"/>
      <w:marBottom w:val="0"/>
      <w:divBdr>
        <w:top w:val="none" w:sz="0" w:space="0" w:color="auto"/>
        <w:left w:val="none" w:sz="0" w:space="0" w:color="auto"/>
        <w:bottom w:val="none" w:sz="0" w:space="0" w:color="auto"/>
        <w:right w:val="none" w:sz="0" w:space="0" w:color="auto"/>
      </w:divBdr>
    </w:div>
    <w:div w:id="1728337368">
      <w:bodyDiv w:val="1"/>
      <w:marLeft w:val="0"/>
      <w:marRight w:val="0"/>
      <w:marTop w:val="0"/>
      <w:marBottom w:val="0"/>
      <w:divBdr>
        <w:top w:val="none" w:sz="0" w:space="0" w:color="auto"/>
        <w:left w:val="none" w:sz="0" w:space="0" w:color="auto"/>
        <w:bottom w:val="none" w:sz="0" w:space="0" w:color="auto"/>
        <w:right w:val="none" w:sz="0" w:space="0" w:color="auto"/>
      </w:divBdr>
    </w:div>
    <w:div w:id="1744138255">
      <w:bodyDiv w:val="1"/>
      <w:marLeft w:val="0"/>
      <w:marRight w:val="0"/>
      <w:marTop w:val="0"/>
      <w:marBottom w:val="0"/>
      <w:divBdr>
        <w:top w:val="none" w:sz="0" w:space="0" w:color="auto"/>
        <w:left w:val="none" w:sz="0" w:space="0" w:color="auto"/>
        <w:bottom w:val="none" w:sz="0" w:space="0" w:color="auto"/>
        <w:right w:val="none" w:sz="0" w:space="0" w:color="auto"/>
      </w:divBdr>
      <w:divsChild>
        <w:div w:id="1405954233">
          <w:marLeft w:val="0"/>
          <w:marRight w:val="0"/>
          <w:marTop w:val="0"/>
          <w:marBottom w:val="0"/>
          <w:divBdr>
            <w:top w:val="none" w:sz="0" w:space="0" w:color="auto"/>
            <w:left w:val="none" w:sz="0" w:space="0" w:color="auto"/>
            <w:bottom w:val="none" w:sz="0" w:space="0" w:color="auto"/>
            <w:right w:val="none" w:sz="0" w:space="0" w:color="auto"/>
          </w:divBdr>
        </w:div>
      </w:divsChild>
    </w:div>
    <w:div w:id="1818717091">
      <w:bodyDiv w:val="1"/>
      <w:marLeft w:val="0"/>
      <w:marRight w:val="0"/>
      <w:marTop w:val="0"/>
      <w:marBottom w:val="0"/>
      <w:divBdr>
        <w:top w:val="none" w:sz="0" w:space="0" w:color="auto"/>
        <w:left w:val="none" w:sz="0" w:space="0" w:color="auto"/>
        <w:bottom w:val="none" w:sz="0" w:space="0" w:color="auto"/>
        <w:right w:val="none" w:sz="0" w:space="0" w:color="auto"/>
      </w:divBdr>
      <w:divsChild>
        <w:div w:id="588580894">
          <w:marLeft w:val="0"/>
          <w:marRight w:val="0"/>
          <w:marTop w:val="0"/>
          <w:marBottom w:val="0"/>
          <w:divBdr>
            <w:top w:val="none" w:sz="0" w:space="0" w:color="auto"/>
            <w:left w:val="none" w:sz="0" w:space="0" w:color="auto"/>
            <w:bottom w:val="none" w:sz="0" w:space="0" w:color="auto"/>
            <w:right w:val="none" w:sz="0" w:space="0" w:color="auto"/>
          </w:divBdr>
        </w:div>
      </w:divsChild>
    </w:div>
    <w:div w:id="1824422859">
      <w:bodyDiv w:val="1"/>
      <w:marLeft w:val="0"/>
      <w:marRight w:val="0"/>
      <w:marTop w:val="0"/>
      <w:marBottom w:val="0"/>
      <w:divBdr>
        <w:top w:val="none" w:sz="0" w:space="0" w:color="auto"/>
        <w:left w:val="none" w:sz="0" w:space="0" w:color="auto"/>
        <w:bottom w:val="none" w:sz="0" w:space="0" w:color="auto"/>
        <w:right w:val="none" w:sz="0" w:space="0" w:color="auto"/>
      </w:divBdr>
    </w:div>
    <w:div w:id="1886670613">
      <w:bodyDiv w:val="1"/>
      <w:marLeft w:val="0"/>
      <w:marRight w:val="0"/>
      <w:marTop w:val="0"/>
      <w:marBottom w:val="0"/>
      <w:divBdr>
        <w:top w:val="none" w:sz="0" w:space="0" w:color="auto"/>
        <w:left w:val="none" w:sz="0" w:space="0" w:color="auto"/>
        <w:bottom w:val="none" w:sz="0" w:space="0" w:color="auto"/>
        <w:right w:val="none" w:sz="0" w:space="0" w:color="auto"/>
      </w:divBdr>
      <w:divsChild>
        <w:div w:id="1189950090">
          <w:marLeft w:val="0"/>
          <w:marRight w:val="0"/>
          <w:marTop w:val="0"/>
          <w:marBottom w:val="0"/>
          <w:divBdr>
            <w:top w:val="none" w:sz="0" w:space="0" w:color="auto"/>
            <w:left w:val="none" w:sz="0" w:space="0" w:color="auto"/>
            <w:bottom w:val="none" w:sz="0" w:space="0" w:color="auto"/>
            <w:right w:val="none" w:sz="0" w:space="0" w:color="auto"/>
          </w:divBdr>
        </w:div>
      </w:divsChild>
    </w:div>
    <w:div w:id="1919435329">
      <w:bodyDiv w:val="1"/>
      <w:marLeft w:val="0"/>
      <w:marRight w:val="0"/>
      <w:marTop w:val="0"/>
      <w:marBottom w:val="0"/>
      <w:divBdr>
        <w:top w:val="none" w:sz="0" w:space="0" w:color="auto"/>
        <w:left w:val="none" w:sz="0" w:space="0" w:color="auto"/>
        <w:bottom w:val="none" w:sz="0" w:space="0" w:color="auto"/>
        <w:right w:val="none" w:sz="0" w:space="0" w:color="auto"/>
      </w:divBdr>
    </w:div>
    <w:div w:id="1919749817">
      <w:bodyDiv w:val="1"/>
      <w:marLeft w:val="0"/>
      <w:marRight w:val="0"/>
      <w:marTop w:val="0"/>
      <w:marBottom w:val="0"/>
      <w:divBdr>
        <w:top w:val="none" w:sz="0" w:space="0" w:color="auto"/>
        <w:left w:val="none" w:sz="0" w:space="0" w:color="auto"/>
        <w:bottom w:val="none" w:sz="0" w:space="0" w:color="auto"/>
        <w:right w:val="none" w:sz="0" w:space="0" w:color="auto"/>
      </w:divBdr>
      <w:divsChild>
        <w:div w:id="1544101923">
          <w:marLeft w:val="806"/>
          <w:marRight w:val="0"/>
          <w:marTop w:val="0"/>
          <w:marBottom w:val="0"/>
          <w:divBdr>
            <w:top w:val="none" w:sz="0" w:space="0" w:color="auto"/>
            <w:left w:val="none" w:sz="0" w:space="0" w:color="auto"/>
            <w:bottom w:val="none" w:sz="0" w:space="0" w:color="auto"/>
            <w:right w:val="none" w:sz="0" w:space="0" w:color="auto"/>
          </w:divBdr>
        </w:div>
      </w:divsChild>
    </w:div>
    <w:div w:id="2020547108">
      <w:bodyDiv w:val="1"/>
      <w:marLeft w:val="0"/>
      <w:marRight w:val="0"/>
      <w:marTop w:val="0"/>
      <w:marBottom w:val="0"/>
      <w:divBdr>
        <w:top w:val="none" w:sz="0" w:space="0" w:color="auto"/>
        <w:left w:val="none" w:sz="0" w:space="0" w:color="auto"/>
        <w:bottom w:val="none" w:sz="0" w:space="0" w:color="auto"/>
        <w:right w:val="none" w:sz="0" w:space="0" w:color="auto"/>
      </w:divBdr>
    </w:div>
    <w:div w:id="2020887935">
      <w:bodyDiv w:val="1"/>
      <w:marLeft w:val="0"/>
      <w:marRight w:val="0"/>
      <w:marTop w:val="0"/>
      <w:marBottom w:val="0"/>
      <w:divBdr>
        <w:top w:val="none" w:sz="0" w:space="0" w:color="auto"/>
        <w:left w:val="none" w:sz="0" w:space="0" w:color="auto"/>
        <w:bottom w:val="none" w:sz="0" w:space="0" w:color="auto"/>
        <w:right w:val="none" w:sz="0" w:space="0" w:color="auto"/>
      </w:divBdr>
    </w:div>
    <w:div w:id="2033919551">
      <w:bodyDiv w:val="1"/>
      <w:marLeft w:val="0"/>
      <w:marRight w:val="0"/>
      <w:marTop w:val="0"/>
      <w:marBottom w:val="0"/>
      <w:divBdr>
        <w:top w:val="none" w:sz="0" w:space="0" w:color="auto"/>
        <w:left w:val="none" w:sz="0" w:space="0" w:color="auto"/>
        <w:bottom w:val="none" w:sz="0" w:space="0" w:color="auto"/>
        <w:right w:val="none" w:sz="0" w:space="0" w:color="auto"/>
      </w:divBdr>
      <w:divsChild>
        <w:div w:id="1643190233">
          <w:marLeft w:val="0"/>
          <w:marRight w:val="0"/>
          <w:marTop w:val="0"/>
          <w:marBottom w:val="0"/>
          <w:divBdr>
            <w:top w:val="none" w:sz="0" w:space="0" w:color="auto"/>
            <w:left w:val="none" w:sz="0" w:space="0" w:color="auto"/>
            <w:bottom w:val="none" w:sz="0" w:space="0" w:color="auto"/>
            <w:right w:val="none" w:sz="0" w:space="0" w:color="auto"/>
          </w:divBdr>
        </w:div>
      </w:divsChild>
    </w:div>
    <w:div w:id="2143964355">
      <w:bodyDiv w:val="1"/>
      <w:marLeft w:val="0"/>
      <w:marRight w:val="0"/>
      <w:marTop w:val="0"/>
      <w:marBottom w:val="0"/>
      <w:divBdr>
        <w:top w:val="none" w:sz="0" w:space="0" w:color="auto"/>
        <w:left w:val="none" w:sz="0" w:space="0" w:color="auto"/>
        <w:bottom w:val="none" w:sz="0" w:space="0" w:color="auto"/>
        <w:right w:val="none" w:sz="0" w:space="0" w:color="auto"/>
      </w:divBdr>
      <w:divsChild>
        <w:div w:id="1823741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likumi.lv/ta/id/318758"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likumi.lv/ta/id/318758"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likumi.lv/ta/id/318758"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likumi.lv/ta/id/318758"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4CFE945E57C2A4787017EA5DF851A93" ma:contentTypeVersion="11" ma:contentTypeDescription="Create a new document." ma:contentTypeScope="" ma:versionID="823f1287ec9fc483ae0cf511d81c71dd">
  <xsd:schema xmlns:xsd="http://www.w3.org/2001/XMLSchema" xmlns:xs="http://www.w3.org/2001/XMLSchema" xmlns:p="http://schemas.microsoft.com/office/2006/metadata/properties" xmlns:ns3="9735ef8d-624e-488e-b75b-82e45f9ce2a6" xmlns:ns4="6aa446ee-9280-46f0-b3d1-cf351685d9a2" targetNamespace="http://schemas.microsoft.com/office/2006/metadata/properties" ma:root="true" ma:fieldsID="3826bfa324dd2488d28b11167f60cd9f" ns3:_="" ns4:_="">
    <xsd:import namespace="9735ef8d-624e-488e-b75b-82e45f9ce2a6"/>
    <xsd:import namespace="6aa446ee-9280-46f0-b3d1-cf351685d9a2"/>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35ef8d-624e-488e-b75b-82e45f9ce2a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aa446ee-9280-46f0-b3d1-cf351685d9a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59042F-484F-4590-9446-0825B8B0FB13}">
  <ds:schemaRefs>
    <ds:schemaRef ds:uri="http://schemas.microsoft.com/sharepoint/v3/contenttype/forms"/>
  </ds:schemaRefs>
</ds:datastoreItem>
</file>

<file path=customXml/itemProps2.xml><?xml version="1.0" encoding="utf-8"?>
<ds:datastoreItem xmlns:ds="http://schemas.openxmlformats.org/officeDocument/2006/customXml" ds:itemID="{F423857E-6AA4-48A7-BA19-A13E2412DB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35ef8d-624e-488e-b75b-82e45f9ce2a6"/>
    <ds:schemaRef ds:uri="6aa446ee-9280-46f0-b3d1-cf351685d9a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D1D0D20-1B59-45F0-8FF5-0433DCB37B3E}">
  <ds:schemaRef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http://schemas.microsoft.com/office/infopath/2007/PartnerControls"/>
    <ds:schemaRef ds:uri="http://purl.org/dc/terms/"/>
    <ds:schemaRef ds:uri="6aa446ee-9280-46f0-b3d1-cf351685d9a2"/>
    <ds:schemaRef ds:uri="9735ef8d-624e-488e-b75b-82e45f9ce2a6"/>
    <ds:schemaRef ds:uri="http://www.w3.org/XML/1998/namespace"/>
  </ds:schemaRefs>
</ds:datastoreItem>
</file>

<file path=customXml/itemProps4.xml><?xml version="1.0" encoding="utf-8"?>
<ds:datastoreItem xmlns:ds="http://schemas.openxmlformats.org/officeDocument/2006/customXml" ds:itemID="{1C4ABEAD-5312-4575-B88C-2364CA8433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TotalTime>
  <Pages>5</Pages>
  <Words>5953</Words>
  <Characters>3394</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9329</CharactersWithSpaces>
  <SharedDoc>false</SharedDoc>
  <HLinks>
    <vt:vector size="24" baseType="variant">
      <vt:variant>
        <vt:i4>4063347</vt:i4>
      </vt:variant>
      <vt:variant>
        <vt:i4>9</vt:i4>
      </vt:variant>
      <vt:variant>
        <vt:i4>0</vt:i4>
      </vt:variant>
      <vt:variant>
        <vt:i4>5</vt:i4>
      </vt:variant>
      <vt:variant>
        <vt:lpwstr>https://likumi.lv/ta/id/318758</vt:lpwstr>
      </vt:variant>
      <vt:variant>
        <vt:lpwstr/>
      </vt:variant>
      <vt:variant>
        <vt:i4>4063347</vt:i4>
      </vt:variant>
      <vt:variant>
        <vt:i4>6</vt:i4>
      </vt:variant>
      <vt:variant>
        <vt:i4>0</vt:i4>
      </vt:variant>
      <vt:variant>
        <vt:i4>5</vt:i4>
      </vt:variant>
      <vt:variant>
        <vt:lpwstr>https://likumi.lv/ta/id/318758</vt:lpwstr>
      </vt:variant>
      <vt:variant>
        <vt:lpwstr/>
      </vt:variant>
      <vt:variant>
        <vt:i4>4063347</vt:i4>
      </vt:variant>
      <vt:variant>
        <vt:i4>3</vt:i4>
      </vt:variant>
      <vt:variant>
        <vt:i4>0</vt:i4>
      </vt:variant>
      <vt:variant>
        <vt:i4>5</vt:i4>
      </vt:variant>
      <vt:variant>
        <vt:lpwstr>https://likumi.lv/ta/id/318758</vt:lpwstr>
      </vt:variant>
      <vt:variant>
        <vt:lpwstr/>
      </vt:variant>
      <vt:variant>
        <vt:i4>4063347</vt:i4>
      </vt:variant>
      <vt:variant>
        <vt:i4>0</vt:i4>
      </vt:variant>
      <vt:variant>
        <vt:i4>0</vt:i4>
      </vt:variant>
      <vt:variant>
        <vt:i4>5</vt:i4>
      </vt:variant>
      <vt:variant>
        <vt:lpwstr>https://likumi.lv/ta/id/318758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Leontīne Babkina</cp:lastModifiedBy>
  <cp:revision>52</cp:revision>
  <cp:lastPrinted>2020-05-21T00:22:00Z</cp:lastPrinted>
  <dcterms:created xsi:type="dcterms:W3CDTF">2021-04-23T15:02:00Z</dcterms:created>
  <dcterms:modified xsi:type="dcterms:W3CDTF">2021-05-05T09:24:00Z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0x01010014CFE945E57C2A4787017EA5DF851A93</vt:lpwstr>
  </property>
</Properties>
</file>