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DF154" w14:textId="664EAED2" w:rsidR="00AA062F" w:rsidRDefault="00AA062F" w:rsidP="00AA062F">
      <w:pPr>
        <w:jc w:val="right"/>
        <w:rPr>
          <w:i/>
          <w:sz w:val="28"/>
          <w:szCs w:val="28"/>
        </w:rPr>
      </w:pPr>
      <w:r w:rsidRPr="005F3E46">
        <w:rPr>
          <w:i/>
          <w:sz w:val="28"/>
          <w:szCs w:val="28"/>
        </w:rPr>
        <w:t>Projekts</w:t>
      </w:r>
    </w:p>
    <w:p w14:paraId="44B64656" w14:textId="77777777" w:rsidR="00EA163E" w:rsidRPr="005F3E46" w:rsidRDefault="00EA163E" w:rsidP="00AA062F">
      <w:pPr>
        <w:jc w:val="right"/>
        <w:rPr>
          <w:sz w:val="28"/>
          <w:szCs w:val="28"/>
        </w:rPr>
      </w:pPr>
    </w:p>
    <w:p w14:paraId="511F5694" w14:textId="77777777" w:rsidR="00AA062F" w:rsidRPr="005F3E46" w:rsidRDefault="00AA062F" w:rsidP="00AA062F">
      <w:pPr>
        <w:jc w:val="center"/>
        <w:rPr>
          <w:sz w:val="28"/>
          <w:szCs w:val="28"/>
        </w:rPr>
      </w:pPr>
      <w:proofErr w:type="gramStart"/>
      <w:r w:rsidRPr="005F3E46">
        <w:rPr>
          <w:sz w:val="28"/>
          <w:szCs w:val="28"/>
        </w:rPr>
        <w:t>LATVIJAS REPUBLIKAS MINISTRU KABINETS</w:t>
      </w:r>
      <w:proofErr w:type="gramEnd"/>
    </w:p>
    <w:p w14:paraId="277EC2CD" w14:textId="77777777" w:rsidR="00AA062F" w:rsidRPr="005F3E46" w:rsidRDefault="00AA062F" w:rsidP="00AA062F">
      <w:pPr>
        <w:tabs>
          <w:tab w:val="right" w:pos="9000"/>
        </w:tabs>
        <w:jc w:val="both"/>
        <w:rPr>
          <w:sz w:val="28"/>
          <w:szCs w:val="28"/>
        </w:rPr>
      </w:pPr>
    </w:p>
    <w:p w14:paraId="4504057E" w14:textId="08E62658" w:rsidR="00AA062F" w:rsidRPr="005F3E46" w:rsidRDefault="00082742" w:rsidP="00AA062F">
      <w:pPr>
        <w:tabs>
          <w:tab w:val="right" w:pos="9000"/>
        </w:tabs>
        <w:jc w:val="both"/>
        <w:rPr>
          <w:sz w:val="28"/>
          <w:szCs w:val="28"/>
        </w:rPr>
      </w:pPr>
      <w:r w:rsidRPr="005F3E46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B863A0">
        <w:rPr>
          <w:sz w:val="28"/>
          <w:szCs w:val="28"/>
        </w:rPr>
        <w:t>1</w:t>
      </w:r>
      <w:r w:rsidR="00AA062F" w:rsidRPr="005F3E46">
        <w:rPr>
          <w:sz w:val="28"/>
          <w:szCs w:val="28"/>
        </w:rPr>
        <w:t>. gada __. ___</w:t>
      </w:r>
      <w:r w:rsidR="00AA062F" w:rsidRPr="005F3E46">
        <w:rPr>
          <w:sz w:val="28"/>
          <w:szCs w:val="28"/>
        </w:rPr>
        <w:tab/>
        <w:t>Noteikumi Nr. __</w:t>
      </w:r>
    </w:p>
    <w:p w14:paraId="46539681" w14:textId="77777777" w:rsidR="00AA062F" w:rsidRPr="005F3E46" w:rsidRDefault="00AA062F" w:rsidP="00AA062F">
      <w:pPr>
        <w:tabs>
          <w:tab w:val="right" w:pos="9000"/>
        </w:tabs>
        <w:jc w:val="both"/>
        <w:rPr>
          <w:sz w:val="28"/>
          <w:szCs w:val="28"/>
        </w:rPr>
      </w:pPr>
      <w:r w:rsidRPr="005F3E46">
        <w:rPr>
          <w:sz w:val="28"/>
          <w:szCs w:val="28"/>
        </w:rPr>
        <w:t>Rīgā</w:t>
      </w:r>
      <w:r w:rsidRPr="005F3E46">
        <w:rPr>
          <w:sz w:val="28"/>
          <w:szCs w:val="28"/>
        </w:rPr>
        <w:tab/>
        <w:t>prot. Nr. __ __. §)</w:t>
      </w:r>
    </w:p>
    <w:p w14:paraId="64C56B90" w14:textId="77777777" w:rsidR="00AA062F" w:rsidRPr="005F3E46" w:rsidRDefault="00AA062F" w:rsidP="004F1C25">
      <w:pPr>
        <w:jc w:val="right"/>
        <w:rPr>
          <w:i/>
          <w:color w:val="000000"/>
          <w:sz w:val="28"/>
          <w:szCs w:val="28"/>
        </w:rPr>
      </w:pPr>
    </w:p>
    <w:p w14:paraId="5F35305D" w14:textId="176D75F1" w:rsidR="00CC3ADE" w:rsidRPr="00C24D15" w:rsidRDefault="00CC3ADE" w:rsidP="00C24D15">
      <w:pPr>
        <w:jc w:val="center"/>
        <w:outlineLvl w:val="2"/>
        <w:rPr>
          <w:b/>
          <w:bCs/>
          <w:color w:val="000000"/>
          <w:sz w:val="28"/>
          <w:szCs w:val="28"/>
          <w:lang w:eastAsia="lv-LV"/>
        </w:rPr>
      </w:pPr>
      <w:bookmarkStart w:id="0" w:name="OLE_LINK1"/>
      <w:bookmarkStart w:id="1" w:name="OLE_LINK2"/>
      <w:r w:rsidRPr="005F3E46">
        <w:rPr>
          <w:b/>
          <w:bCs/>
          <w:color w:val="000000"/>
          <w:sz w:val="28"/>
          <w:szCs w:val="28"/>
          <w:lang w:eastAsia="lv-LV"/>
        </w:rPr>
        <w:t>Grozījum</w:t>
      </w:r>
      <w:r w:rsidR="00B863A0">
        <w:rPr>
          <w:b/>
          <w:bCs/>
          <w:color w:val="000000"/>
          <w:sz w:val="28"/>
          <w:szCs w:val="28"/>
          <w:lang w:eastAsia="lv-LV"/>
        </w:rPr>
        <w:t xml:space="preserve">s </w:t>
      </w:r>
      <w:r w:rsidRPr="005F3E46">
        <w:rPr>
          <w:b/>
          <w:bCs/>
          <w:color w:val="000000"/>
          <w:sz w:val="28"/>
          <w:szCs w:val="28"/>
          <w:lang w:eastAsia="lv-LV"/>
        </w:rPr>
        <w:t xml:space="preserve">Ministru kabineta </w:t>
      </w:r>
      <w:r w:rsidR="00082742" w:rsidRPr="005F3E46">
        <w:rPr>
          <w:b/>
          <w:bCs/>
          <w:color w:val="000000"/>
          <w:sz w:val="28"/>
          <w:szCs w:val="28"/>
          <w:lang w:eastAsia="lv-LV"/>
        </w:rPr>
        <w:t>20</w:t>
      </w:r>
      <w:r w:rsidR="00082742">
        <w:rPr>
          <w:b/>
          <w:bCs/>
          <w:color w:val="000000"/>
          <w:sz w:val="28"/>
          <w:szCs w:val="28"/>
          <w:lang w:eastAsia="lv-LV"/>
        </w:rPr>
        <w:t>06</w:t>
      </w:r>
      <w:r w:rsidRPr="005F3E46">
        <w:rPr>
          <w:b/>
          <w:bCs/>
          <w:color w:val="000000"/>
          <w:sz w:val="28"/>
          <w:szCs w:val="28"/>
          <w:lang w:eastAsia="lv-LV"/>
        </w:rPr>
        <w:t>. g</w:t>
      </w:r>
      <w:r w:rsidR="00213CE7" w:rsidRPr="005F3E46">
        <w:rPr>
          <w:b/>
          <w:bCs/>
          <w:color w:val="000000"/>
          <w:sz w:val="28"/>
          <w:szCs w:val="28"/>
          <w:lang w:eastAsia="lv-LV"/>
        </w:rPr>
        <w:t xml:space="preserve">ada </w:t>
      </w:r>
      <w:r w:rsidR="00082742">
        <w:rPr>
          <w:b/>
          <w:bCs/>
          <w:color w:val="000000"/>
          <w:sz w:val="28"/>
          <w:szCs w:val="28"/>
          <w:lang w:eastAsia="lv-LV"/>
        </w:rPr>
        <w:t>6. novembra</w:t>
      </w:r>
      <w:r w:rsidR="00213CE7" w:rsidRPr="005F3E46">
        <w:rPr>
          <w:b/>
          <w:bCs/>
          <w:color w:val="000000"/>
          <w:sz w:val="28"/>
          <w:szCs w:val="28"/>
          <w:lang w:eastAsia="lv-LV"/>
        </w:rPr>
        <w:t xml:space="preserve"> noteikumos Nr.</w:t>
      </w:r>
      <w:r w:rsidR="00CA5155">
        <w:rPr>
          <w:b/>
          <w:bCs/>
          <w:color w:val="000000"/>
          <w:sz w:val="28"/>
          <w:szCs w:val="28"/>
          <w:lang w:eastAsia="lv-LV"/>
        </w:rPr>
        <w:t> </w:t>
      </w:r>
      <w:r w:rsidR="00082742">
        <w:rPr>
          <w:b/>
          <w:bCs/>
          <w:color w:val="000000"/>
          <w:sz w:val="28"/>
          <w:szCs w:val="28"/>
          <w:lang w:eastAsia="lv-LV"/>
        </w:rPr>
        <w:t>908</w:t>
      </w:r>
      <w:r w:rsidR="00CA5155">
        <w:rPr>
          <w:b/>
          <w:bCs/>
          <w:color w:val="000000"/>
          <w:sz w:val="28"/>
          <w:szCs w:val="28"/>
          <w:lang w:eastAsia="lv-LV"/>
        </w:rPr>
        <w:t> </w:t>
      </w:r>
      <w:r w:rsidRPr="00C24D15">
        <w:rPr>
          <w:b/>
          <w:bCs/>
          <w:color w:val="000000"/>
          <w:sz w:val="28"/>
          <w:szCs w:val="28"/>
          <w:lang w:eastAsia="lv-LV"/>
        </w:rPr>
        <w:t>“</w:t>
      </w:r>
      <w:r w:rsidR="00082742">
        <w:rPr>
          <w:b/>
          <w:sz w:val="28"/>
          <w:szCs w:val="28"/>
        </w:rPr>
        <w:t>Arodslimību izmeklēšanas un uzskaites kārtība</w:t>
      </w:r>
      <w:r w:rsidRPr="00C24D15">
        <w:rPr>
          <w:b/>
          <w:bCs/>
          <w:color w:val="000000"/>
          <w:sz w:val="28"/>
          <w:szCs w:val="28"/>
          <w:lang w:eastAsia="lv-LV"/>
        </w:rPr>
        <w:t>”</w:t>
      </w:r>
    </w:p>
    <w:bookmarkEnd w:id="0"/>
    <w:bookmarkEnd w:id="1"/>
    <w:p w14:paraId="3FB05ABD" w14:textId="77777777" w:rsidR="00243AC6" w:rsidRPr="005F3E46" w:rsidRDefault="00243AC6" w:rsidP="00243AC6">
      <w:pPr>
        <w:pStyle w:val="Heading1"/>
        <w:jc w:val="left"/>
        <w:rPr>
          <w:rFonts w:cs="Times New Roman"/>
          <w:color w:val="000000"/>
          <w:kern w:val="0"/>
          <w:sz w:val="28"/>
          <w:szCs w:val="28"/>
          <w:lang w:eastAsia="lv-LV"/>
        </w:rPr>
      </w:pPr>
    </w:p>
    <w:p w14:paraId="38FBE6D8" w14:textId="7AC95E5E" w:rsidR="00C24D15" w:rsidRPr="00A5696D" w:rsidRDefault="00C24D15" w:rsidP="00EA163E">
      <w:pPr>
        <w:ind w:left="3828"/>
        <w:jc w:val="right"/>
        <w:rPr>
          <w:bCs/>
          <w:kern w:val="32"/>
          <w:sz w:val="28"/>
          <w:szCs w:val="28"/>
        </w:rPr>
      </w:pPr>
      <w:r w:rsidRPr="00A5696D">
        <w:rPr>
          <w:bCs/>
          <w:kern w:val="32"/>
          <w:sz w:val="28"/>
          <w:szCs w:val="28"/>
        </w:rPr>
        <w:t xml:space="preserve">Izdoti saskaņā ar </w:t>
      </w:r>
      <w:r w:rsidR="00EA163E">
        <w:rPr>
          <w:bCs/>
          <w:kern w:val="32"/>
          <w:sz w:val="28"/>
          <w:szCs w:val="28"/>
        </w:rPr>
        <w:t>Darba aizsardzības likuma 13</w:t>
      </w:r>
      <w:r w:rsidRPr="00A5696D">
        <w:rPr>
          <w:bCs/>
          <w:kern w:val="32"/>
          <w:sz w:val="28"/>
          <w:szCs w:val="28"/>
        </w:rPr>
        <w:t>.</w:t>
      </w:r>
      <w:r>
        <w:rPr>
          <w:bCs/>
          <w:kern w:val="32"/>
          <w:sz w:val="28"/>
          <w:szCs w:val="28"/>
        </w:rPr>
        <w:t> </w:t>
      </w:r>
      <w:r w:rsidRPr="00A5696D">
        <w:rPr>
          <w:bCs/>
          <w:kern w:val="32"/>
          <w:sz w:val="28"/>
          <w:szCs w:val="28"/>
        </w:rPr>
        <w:t xml:space="preserve">panta </w:t>
      </w:r>
      <w:r w:rsidR="00C46E81">
        <w:rPr>
          <w:bCs/>
          <w:kern w:val="32"/>
          <w:sz w:val="28"/>
          <w:szCs w:val="28"/>
        </w:rPr>
        <w:t>otro</w:t>
      </w:r>
      <w:r w:rsidR="00C46E81" w:rsidRPr="00A5696D">
        <w:rPr>
          <w:bCs/>
          <w:kern w:val="32"/>
          <w:sz w:val="28"/>
          <w:szCs w:val="28"/>
        </w:rPr>
        <w:t xml:space="preserve"> </w:t>
      </w:r>
      <w:r w:rsidRPr="00A5696D">
        <w:rPr>
          <w:bCs/>
          <w:kern w:val="32"/>
          <w:sz w:val="28"/>
          <w:szCs w:val="28"/>
        </w:rPr>
        <w:t>daļu</w:t>
      </w:r>
    </w:p>
    <w:p w14:paraId="5F1D6852" w14:textId="77777777" w:rsidR="00CC3ADE" w:rsidRPr="005F3E46" w:rsidRDefault="00CC3ADE" w:rsidP="00AA062F">
      <w:pPr>
        <w:rPr>
          <w:color w:val="000000"/>
          <w:sz w:val="28"/>
          <w:szCs w:val="28"/>
        </w:rPr>
      </w:pPr>
    </w:p>
    <w:p w14:paraId="3100C7B8" w14:textId="378A55E8" w:rsidR="000E4B74" w:rsidRPr="00A5445A" w:rsidRDefault="00AA062F" w:rsidP="00A5445A">
      <w:pPr>
        <w:ind w:firstLine="709"/>
        <w:jc w:val="both"/>
        <w:rPr>
          <w:sz w:val="28"/>
          <w:szCs w:val="28"/>
        </w:rPr>
      </w:pPr>
      <w:r w:rsidRPr="00D64C08">
        <w:rPr>
          <w:sz w:val="28"/>
          <w:szCs w:val="28"/>
        </w:rPr>
        <w:t xml:space="preserve">Izdarīt </w:t>
      </w:r>
      <w:r w:rsidRPr="00D64C08">
        <w:rPr>
          <w:bCs/>
          <w:sz w:val="28"/>
          <w:szCs w:val="28"/>
        </w:rPr>
        <w:t xml:space="preserve">Ministru kabineta </w:t>
      </w:r>
      <w:r w:rsidR="002D097F" w:rsidRPr="00D64C08">
        <w:rPr>
          <w:bCs/>
          <w:sz w:val="28"/>
          <w:szCs w:val="28"/>
        </w:rPr>
        <w:t>200</w:t>
      </w:r>
      <w:r w:rsidR="002D097F">
        <w:rPr>
          <w:bCs/>
          <w:sz w:val="28"/>
          <w:szCs w:val="28"/>
        </w:rPr>
        <w:t>6</w:t>
      </w:r>
      <w:r w:rsidRPr="00D64C08">
        <w:rPr>
          <w:bCs/>
          <w:sz w:val="28"/>
          <w:szCs w:val="28"/>
        </w:rPr>
        <w:t>.</w:t>
      </w:r>
      <w:r w:rsidR="00283C4D" w:rsidRPr="00D64C08">
        <w:rPr>
          <w:bCs/>
          <w:sz w:val="28"/>
          <w:szCs w:val="28"/>
        </w:rPr>
        <w:t> </w:t>
      </w:r>
      <w:r w:rsidRPr="00D64C08">
        <w:rPr>
          <w:bCs/>
          <w:sz w:val="28"/>
          <w:szCs w:val="28"/>
        </w:rPr>
        <w:t xml:space="preserve">gada </w:t>
      </w:r>
      <w:r w:rsidR="002D097F">
        <w:rPr>
          <w:bCs/>
          <w:sz w:val="28"/>
          <w:szCs w:val="28"/>
        </w:rPr>
        <w:t>6. novembra</w:t>
      </w:r>
      <w:r w:rsidRPr="00D64C08">
        <w:rPr>
          <w:bCs/>
          <w:sz w:val="28"/>
          <w:szCs w:val="28"/>
        </w:rPr>
        <w:t xml:space="preserve"> noteikumos</w:t>
      </w:r>
      <w:r w:rsidRPr="00D64C08">
        <w:rPr>
          <w:b/>
          <w:bCs/>
          <w:sz w:val="28"/>
          <w:szCs w:val="28"/>
        </w:rPr>
        <w:t xml:space="preserve"> </w:t>
      </w:r>
      <w:r w:rsidRPr="00D64C08">
        <w:rPr>
          <w:bCs/>
          <w:sz w:val="28"/>
          <w:szCs w:val="28"/>
        </w:rPr>
        <w:t>Nr.</w:t>
      </w:r>
      <w:r w:rsidR="009B25AC" w:rsidRPr="00D64C08">
        <w:rPr>
          <w:bCs/>
          <w:sz w:val="28"/>
          <w:szCs w:val="28"/>
        </w:rPr>
        <w:t> </w:t>
      </w:r>
      <w:r w:rsidR="002D097F">
        <w:rPr>
          <w:bCs/>
          <w:sz w:val="28"/>
          <w:szCs w:val="28"/>
        </w:rPr>
        <w:t>908</w:t>
      </w:r>
      <w:r w:rsidR="002D097F" w:rsidRPr="00D64C08">
        <w:rPr>
          <w:bCs/>
          <w:sz w:val="28"/>
          <w:szCs w:val="28"/>
        </w:rPr>
        <w:t> </w:t>
      </w:r>
      <w:r w:rsidR="004623DE" w:rsidRPr="00D64C08">
        <w:rPr>
          <w:bCs/>
          <w:sz w:val="28"/>
          <w:szCs w:val="28"/>
        </w:rPr>
        <w:t>“</w:t>
      </w:r>
      <w:r w:rsidR="002D097F">
        <w:rPr>
          <w:sz w:val="28"/>
          <w:szCs w:val="28"/>
        </w:rPr>
        <w:t>Arodslimību</w:t>
      </w:r>
      <w:r w:rsidR="00EA163E" w:rsidRPr="00D64C08">
        <w:rPr>
          <w:sz w:val="28"/>
          <w:szCs w:val="28"/>
        </w:rPr>
        <w:t xml:space="preserve"> izmeklēšanas un uzskaites kārtība</w:t>
      </w:r>
      <w:r w:rsidR="004623DE" w:rsidRPr="00D64C08">
        <w:rPr>
          <w:bCs/>
          <w:sz w:val="28"/>
          <w:szCs w:val="28"/>
        </w:rPr>
        <w:t xml:space="preserve">” </w:t>
      </w:r>
      <w:r w:rsidR="005F3E46" w:rsidRPr="00D64C08">
        <w:rPr>
          <w:sz w:val="28"/>
          <w:szCs w:val="28"/>
        </w:rPr>
        <w:t>(Latvijas Vēstnesis</w:t>
      </w:r>
      <w:r w:rsidR="00213CE7" w:rsidRPr="00D64C08">
        <w:rPr>
          <w:sz w:val="28"/>
          <w:szCs w:val="28"/>
        </w:rPr>
        <w:t xml:space="preserve">, </w:t>
      </w:r>
      <w:r w:rsidR="00805FDB">
        <w:rPr>
          <w:sz w:val="28"/>
          <w:szCs w:val="28"/>
        </w:rPr>
        <w:t xml:space="preserve">2006, 180. nr.; </w:t>
      </w:r>
      <w:r w:rsidR="00805FDB" w:rsidRPr="00D64C08">
        <w:rPr>
          <w:sz w:val="28"/>
          <w:szCs w:val="28"/>
        </w:rPr>
        <w:t>200</w:t>
      </w:r>
      <w:r w:rsidR="00805FDB">
        <w:rPr>
          <w:sz w:val="28"/>
          <w:szCs w:val="28"/>
        </w:rPr>
        <w:t>8</w:t>
      </w:r>
      <w:r w:rsidR="00EA163E" w:rsidRPr="00D64C08">
        <w:rPr>
          <w:sz w:val="28"/>
          <w:szCs w:val="28"/>
        </w:rPr>
        <w:t xml:space="preserve">, </w:t>
      </w:r>
      <w:r w:rsidR="00805FDB">
        <w:rPr>
          <w:sz w:val="28"/>
          <w:szCs w:val="28"/>
        </w:rPr>
        <w:t>36</w:t>
      </w:r>
      <w:r w:rsidR="006722F0" w:rsidRPr="00D64C08">
        <w:rPr>
          <w:sz w:val="28"/>
          <w:szCs w:val="28"/>
        </w:rPr>
        <w:t xml:space="preserve">. nr.; </w:t>
      </w:r>
      <w:r w:rsidR="00805FDB" w:rsidRPr="00D64C08">
        <w:rPr>
          <w:sz w:val="28"/>
          <w:szCs w:val="28"/>
        </w:rPr>
        <w:t>201</w:t>
      </w:r>
      <w:r w:rsidR="00805FDB">
        <w:rPr>
          <w:sz w:val="28"/>
          <w:szCs w:val="28"/>
        </w:rPr>
        <w:t>0</w:t>
      </w:r>
      <w:r w:rsidR="00213CE7" w:rsidRPr="00D64C08">
        <w:rPr>
          <w:sz w:val="28"/>
          <w:szCs w:val="28"/>
        </w:rPr>
        <w:t xml:space="preserve">, </w:t>
      </w:r>
      <w:r w:rsidR="00805FDB">
        <w:rPr>
          <w:sz w:val="28"/>
          <w:szCs w:val="28"/>
        </w:rPr>
        <w:t>12</w:t>
      </w:r>
      <w:r w:rsidR="00EC2719" w:rsidRPr="00D64C08">
        <w:rPr>
          <w:sz w:val="28"/>
          <w:szCs w:val="28"/>
        </w:rPr>
        <w:t>. n</w:t>
      </w:r>
      <w:r w:rsidR="00213CE7" w:rsidRPr="00D64C08">
        <w:rPr>
          <w:sz w:val="28"/>
          <w:szCs w:val="28"/>
        </w:rPr>
        <w:t>r.</w:t>
      </w:r>
      <w:r w:rsidR="00A5445A">
        <w:rPr>
          <w:sz w:val="28"/>
          <w:szCs w:val="28"/>
        </w:rPr>
        <w:t>, 2020, 108B nr.</w:t>
      </w:r>
      <w:r w:rsidR="00213CE7" w:rsidRPr="00D64C08">
        <w:rPr>
          <w:sz w:val="28"/>
          <w:szCs w:val="28"/>
        </w:rPr>
        <w:t>)</w:t>
      </w:r>
      <w:r w:rsidR="004F1C25" w:rsidRPr="00D64C08">
        <w:rPr>
          <w:sz w:val="28"/>
          <w:szCs w:val="28"/>
        </w:rPr>
        <w:t xml:space="preserve"> grozījumu</w:t>
      </w:r>
      <w:r w:rsidR="00A5445A">
        <w:rPr>
          <w:sz w:val="28"/>
          <w:szCs w:val="28"/>
        </w:rPr>
        <w:t xml:space="preserve"> un i</w:t>
      </w:r>
      <w:r w:rsidR="000E4B74" w:rsidRPr="00A5445A">
        <w:rPr>
          <w:sz w:val="28"/>
          <w:szCs w:val="28"/>
          <w:lang w:eastAsia="lv-LV"/>
        </w:rPr>
        <w:t>zteikt</w:t>
      </w:r>
      <w:r w:rsidR="00D3256C" w:rsidRPr="00A5445A">
        <w:rPr>
          <w:sz w:val="28"/>
          <w:szCs w:val="28"/>
          <w:lang w:eastAsia="lv-LV"/>
        </w:rPr>
        <w:t xml:space="preserve"> 16.</w:t>
      </w:r>
      <w:r w:rsidR="00D3256C" w:rsidRPr="00A5445A">
        <w:rPr>
          <w:sz w:val="28"/>
          <w:szCs w:val="28"/>
          <w:vertAlign w:val="superscript"/>
          <w:lang w:eastAsia="lv-LV"/>
        </w:rPr>
        <w:t>2</w:t>
      </w:r>
      <w:r w:rsidR="00D3256C" w:rsidRPr="00A5445A">
        <w:rPr>
          <w:sz w:val="28"/>
          <w:szCs w:val="28"/>
          <w:lang w:eastAsia="lv-LV"/>
        </w:rPr>
        <w:t xml:space="preserve"> punktu </w:t>
      </w:r>
      <w:r w:rsidR="000E4B74" w:rsidRPr="00A5445A">
        <w:rPr>
          <w:sz w:val="28"/>
          <w:szCs w:val="28"/>
          <w:lang w:eastAsia="lv-LV"/>
        </w:rPr>
        <w:t>šādā redakcijā:</w:t>
      </w:r>
      <w:r w:rsidR="00D3256C" w:rsidRPr="00A5445A">
        <w:rPr>
          <w:sz w:val="28"/>
          <w:szCs w:val="28"/>
          <w:lang w:eastAsia="lv-LV"/>
        </w:rPr>
        <w:t xml:space="preserve"> </w:t>
      </w:r>
    </w:p>
    <w:p w14:paraId="510E8018" w14:textId="77777777" w:rsidR="00A5445A" w:rsidRDefault="00A5445A" w:rsidP="00123907">
      <w:pPr>
        <w:pStyle w:val="ListParagraph"/>
        <w:shd w:val="clear" w:color="auto" w:fill="FFFFFF"/>
        <w:autoSpaceDN w:val="0"/>
        <w:snapToGrid w:val="0"/>
        <w:ind w:left="0"/>
        <w:contextualSpacing w:val="0"/>
        <w:jc w:val="both"/>
        <w:rPr>
          <w:sz w:val="28"/>
          <w:szCs w:val="28"/>
          <w:lang w:eastAsia="lv-LV"/>
        </w:rPr>
      </w:pPr>
    </w:p>
    <w:p w14:paraId="1E006406" w14:textId="0C705EC2" w:rsidR="00AB5285" w:rsidRPr="002533EB" w:rsidRDefault="00D3256C" w:rsidP="00123907">
      <w:pPr>
        <w:pStyle w:val="ListParagraph"/>
        <w:shd w:val="clear" w:color="auto" w:fill="FFFFFF"/>
        <w:autoSpaceDN w:val="0"/>
        <w:snapToGrid w:val="0"/>
        <w:ind w:left="0"/>
        <w:contextualSpacing w:val="0"/>
        <w:jc w:val="both"/>
        <w:rPr>
          <w:sz w:val="28"/>
          <w:szCs w:val="28"/>
          <w:lang w:eastAsia="lv-LV"/>
        </w:rPr>
      </w:pPr>
      <w:r w:rsidRPr="000E4B74">
        <w:rPr>
          <w:sz w:val="28"/>
          <w:szCs w:val="28"/>
          <w:lang w:eastAsia="lv-LV"/>
        </w:rPr>
        <w:t>“</w:t>
      </w:r>
      <w:r w:rsidR="000E4B74" w:rsidRPr="000E4B74">
        <w:rPr>
          <w:sz w:val="28"/>
          <w:szCs w:val="28"/>
        </w:rPr>
        <w:t>16.</w:t>
      </w:r>
      <w:r w:rsidR="000E4B74" w:rsidRPr="000E4B74">
        <w:rPr>
          <w:sz w:val="28"/>
          <w:szCs w:val="28"/>
          <w:vertAlign w:val="superscript"/>
        </w:rPr>
        <w:t>2</w:t>
      </w:r>
      <w:r w:rsidR="000E4B74" w:rsidRPr="000E4B74">
        <w:rPr>
          <w:sz w:val="28"/>
          <w:szCs w:val="28"/>
        </w:rPr>
        <w:t xml:space="preserve"> Ja darba vietas higiēniskais raksturojums pieprasīts par</w:t>
      </w:r>
      <w:r w:rsidR="00D24E48">
        <w:rPr>
          <w:sz w:val="28"/>
          <w:szCs w:val="28"/>
        </w:rPr>
        <w:t xml:space="preserve"> </w:t>
      </w:r>
      <w:r w:rsidR="000E4B74" w:rsidRPr="000E4B74">
        <w:rPr>
          <w:sz w:val="28"/>
          <w:szCs w:val="28"/>
        </w:rPr>
        <w:t>Iekšlietu ministrijas vai A</w:t>
      </w:r>
      <w:r w:rsidR="00840011">
        <w:rPr>
          <w:sz w:val="28"/>
          <w:szCs w:val="28"/>
        </w:rPr>
        <w:t xml:space="preserve">izsardzības ministrijas </w:t>
      </w:r>
      <w:r w:rsidR="00840011" w:rsidRPr="002533EB">
        <w:rPr>
          <w:sz w:val="28"/>
          <w:szCs w:val="28"/>
        </w:rPr>
        <w:t xml:space="preserve">sistēmā vai valsts drošības iestādē </w:t>
      </w:r>
      <w:r w:rsidR="000E4B74" w:rsidRPr="002533EB">
        <w:rPr>
          <w:sz w:val="28"/>
          <w:szCs w:val="28"/>
        </w:rPr>
        <w:t>esošu darba vietu, kurā saistībā ar valsts noslēpuma objekta statusu ir ierobežota piekļuve, Valsts darba inspekcija nosūta pieprasījumu sastādīt darba vietas higiēnisko raksturojumu attiecīgi Iekšlietu ministrijai</w:t>
      </w:r>
      <w:r w:rsidR="0051546C" w:rsidRPr="002533EB">
        <w:rPr>
          <w:sz w:val="28"/>
          <w:szCs w:val="28"/>
        </w:rPr>
        <w:t xml:space="preserve">, </w:t>
      </w:r>
      <w:r w:rsidR="000E4B74" w:rsidRPr="002533EB">
        <w:rPr>
          <w:sz w:val="28"/>
          <w:szCs w:val="28"/>
        </w:rPr>
        <w:t>Aizsardzības ministrijai</w:t>
      </w:r>
      <w:r w:rsidR="00D24E48" w:rsidRPr="002533EB">
        <w:rPr>
          <w:sz w:val="28"/>
          <w:szCs w:val="28"/>
        </w:rPr>
        <w:t xml:space="preserve"> vai attiecīgajai valsts drošības iestādei</w:t>
      </w:r>
      <w:r w:rsidR="000E4B74" w:rsidRPr="002533EB">
        <w:rPr>
          <w:sz w:val="28"/>
          <w:szCs w:val="28"/>
        </w:rPr>
        <w:t>, un darba vietas higiēnisko raksturojumu sastāda darba aizsardzības speciālists, kurš ir atbildīgs par darba aizsardzības prasību ievērošanu konkrētajā darba vietā.</w:t>
      </w:r>
      <w:r w:rsidRPr="002533EB">
        <w:rPr>
          <w:sz w:val="28"/>
          <w:szCs w:val="28"/>
        </w:rPr>
        <w:t>”</w:t>
      </w:r>
    </w:p>
    <w:p w14:paraId="1C166B94" w14:textId="77777777" w:rsidR="00053635" w:rsidRPr="00CA5155" w:rsidRDefault="00053635" w:rsidP="00243AC6">
      <w:pPr>
        <w:contextualSpacing/>
        <w:jc w:val="both"/>
        <w:rPr>
          <w:color w:val="000000"/>
          <w:sz w:val="28"/>
          <w:szCs w:val="28"/>
        </w:rPr>
      </w:pPr>
      <w:bookmarkStart w:id="2" w:name="_GoBack"/>
      <w:bookmarkEnd w:id="2"/>
    </w:p>
    <w:p w14:paraId="46A78715" w14:textId="77777777" w:rsidR="00EA163E" w:rsidRPr="005F3E46" w:rsidRDefault="00EA163E" w:rsidP="00243AC6">
      <w:pPr>
        <w:contextualSpacing/>
        <w:jc w:val="both"/>
        <w:rPr>
          <w:color w:val="000000"/>
          <w:sz w:val="28"/>
          <w:szCs w:val="28"/>
        </w:rPr>
      </w:pPr>
    </w:p>
    <w:p w14:paraId="13C7D15A" w14:textId="0DD681E5" w:rsidR="005F3E46" w:rsidRPr="00EC2719" w:rsidRDefault="005F3E46" w:rsidP="00EC2719">
      <w:pPr>
        <w:tabs>
          <w:tab w:val="right" w:pos="9071"/>
        </w:tabs>
        <w:jc w:val="both"/>
        <w:rPr>
          <w:sz w:val="28"/>
          <w:szCs w:val="28"/>
        </w:rPr>
      </w:pPr>
      <w:r w:rsidRPr="00EC2719">
        <w:rPr>
          <w:sz w:val="28"/>
          <w:szCs w:val="28"/>
        </w:rPr>
        <w:t>Ministru prezidents</w:t>
      </w:r>
      <w:r w:rsidRPr="00EC2719">
        <w:rPr>
          <w:sz w:val="28"/>
          <w:szCs w:val="28"/>
        </w:rPr>
        <w:tab/>
      </w:r>
      <w:r w:rsidR="000B75CF">
        <w:rPr>
          <w:sz w:val="28"/>
          <w:szCs w:val="28"/>
        </w:rPr>
        <w:t>A. K. Kariņš</w:t>
      </w:r>
    </w:p>
    <w:p w14:paraId="73B73179" w14:textId="77777777" w:rsidR="005F3E46" w:rsidRDefault="005F3E46" w:rsidP="00EC2719">
      <w:pPr>
        <w:tabs>
          <w:tab w:val="right" w:pos="9071"/>
        </w:tabs>
        <w:jc w:val="both"/>
        <w:rPr>
          <w:sz w:val="28"/>
          <w:szCs w:val="28"/>
        </w:rPr>
      </w:pPr>
    </w:p>
    <w:p w14:paraId="6F391ED6" w14:textId="77777777" w:rsidR="000F6C17" w:rsidRPr="00EC2719" w:rsidRDefault="000F6C17" w:rsidP="00EC2719">
      <w:pPr>
        <w:tabs>
          <w:tab w:val="right" w:pos="9071"/>
        </w:tabs>
        <w:jc w:val="both"/>
        <w:rPr>
          <w:sz w:val="28"/>
          <w:szCs w:val="28"/>
        </w:rPr>
      </w:pPr>
    </w:p>
    <w:p w14:paraId="3D8208DE" w14:textId="70E83E5E" w:rsidR="005F3E46" w:rsidRPr="00EC2719" w:rsidRDefault="005F3E46" w:rsidP="00EC2719">
      <w:pPr>
        <w:tabs>
          <w:tab w:val="right" w:pos="9071"/>
        </w:tabs>
        <w:jc w:val="both"/>
        <w:rPr>
          <w:sz w:val="28"/>
          <w:szCs w:val="28"/>
        </w:rPr>
      </w:pPr>
      <w:r w:rsidRPr="00EC2719">
        <w:rPr>
          <w:sz w:val="28"/>
          <w:szCs w:val="28"/>
        </w:rPr>
        <w:t>Iekšlietu ministrs</w:t>
      </w:r>
      <w:r w:rsidRPr="00EC2719">
        <w:rPr>
          <w:sz w:val="28"/>
          <w:szCs w:val="28"/>
        </w:rPr>
        <w:tab/>
      </w:r>
      <w:r w:rsidR="000B75CF">
        <w:rPr>
          <w:sz w:val="28"/>
          <w:szCs w:val="28"/>
        </w:rPr>
        <w:t>S</w:t>
      </w:r>
      <w:r w:rsidR="000B75CF" w:rsidRPr="00D20372">
        <w:rPr>
          <w:sz w:val="28"/>
          <w:szCs w:val="28"/>
        </w:rPr>
        <w:t xml:space="preserve">. </w:t>
      </w:r>
      <w:proofErr w:type="spellStart"/>
      <w:r w:rsidR="000B75CF">
        <w:rPr>
          <w:sz w:val="28"/>
          <w:szCs w:val="28"/>
        </w:rPr>
        <w:t>Ģirģens</w:t>
      </w:r>
      <w:proofErr w:type="spellEnd"/>
      <w:r w:rsidR="000B75CF" w:rsidRPr="00EC2719" w:rsidDel="000B75CF">
        <w:rPr>
          <w:sz w:val="28"/>
          <w:szCs w:val="28"/>
        </w:rPr>
        <w:t xml:space="preserve"> </w:t>
      </w:r>
    </w:p>
    <w:p w14:paraId="279D9C68" w14:textId="77777777" w:rsidR="000D7ACF" w:rsidRDefault="000D7ACF" w:rsidP="00EC2719">
      <w:pPr>
        <w:tabs>
          <w:tab w:val="right" w:pos="9071"/>
        </w:tabs>
        <w:jc w:val="both"/>
        <w:rPr>
          <w:sz w:val="28"/>
          <w:szCs w:val="28"/>
          <w:lang w:eastAsia="lv-LV"/>
        </w:rPr>
      </w:pPr>
    </w:p>
    <w:p w14:paraId="1EC36A97" w14:textId="77777777" w:rsidR="005F3E46" w:rsidRPr="00EC2719" w:rsidRDefault="005F3E46" w:rsidP="00EC2719">
      <w:pPr>
        <w:tabs>
          <w:tab w:val="right" w:pos="9071"/>
        </w:tabs>
        <w:jc w:val="both"/>
        <w:rPr>
          <w:sz w:val="28"/>
          <w:szCs w:val="28"/>
          <w:lang w:eastAsia="lv-LV"/>
        </w:rPr>
      </w:pPr>
      <w:r w:rsidRPr="00EC2719">
        <w:rPr>
          <w:sz w:val="28"/>
          <w:szCs w:val="28"/>
          <w:lang w:eastAsia="lv-LV"/>
        </w:rPr>
        <w:t>Iesniedzējs:</w:t>
      </w:r>
    </w:p>
    <w:p w14:paraId="49DCE2C5" w14:textId="18AD8354" w:rsidR="005F3E46" w:rsidRPr="00EC2719" w:rsidRDefault="005F3E46" w:rsidP="00EC2719">
      <w:pPr>
        <w:tabs>
          <w:tab w:val="right" w:pos="9071"/>
        </w:tabs>
        <w:jc w:val="both"/>
        <w:rPr>
          <w:sz w:val="28"/>
          <w:szCs w:val="28"/>
        </w:rPr>
      </w:pPr>
      <w:r w:rsidRPr="00EC2719">
        <w:rPr>
          <w:sz w:val="28"/>
          <w:szCs w:val="28"/>
        </w:rPr>
        <w:t>Iekšlietu ministrs</w:t>
      </w:r>
      <w:r w:rsidRPr="00EC2719">
        <w:rPr>
          <w:sz w:val="28"/>
          <w:szCs w:val="28"/>
        </w:rPr>
        <w:tab/>
      </w:r>
      <w:r w:rsidR="000B75CF">
        <w:rPr>
          <w:sz w:val="28"/>
          <w:szCs w:val="28"/>
        </w:rPr>
        <w:t>S</w:t>
      </w:r>
      <w:r w:rsidR="000B75CF" w:rsidRPr="00D20372">
        <w:rPr>
          <w:sz w:val="28"/>
          <w:szCs w:val="28"/>
        </w:rPr>
        <w:t xml:space="preserve">. </w:t>
      </w:r>
      <w:proofErr w:type="spellStart"/>
      <w:r w:rsidR="000B75CF">
        <w:rPr>
          <w:sz w:val="28"/>
          <w:szCs w:val="28"/>
        </w:rPr>
        <w:t>Ģirģens</w:t>
      </w:r>
      <w:proofErr w:type="spellEnd"/>
    </w:p>
    <w:p w14:paraId="1FB52D08" w14:textId="77777777" w:rsidR="00EA163E" w:rsidRDefault="00EA163E" w:rsidP="00EC2719">
      <w:pPr>
        <w:tabs>
          <w:tab w:val="right" w:pos="9071"/>
        </w:tabs>
        <w:jc w:val="both"/>
        <w:rPr>
          <w:sz w:val="28"/>
          <w:szCs w:val="28"/>
        </w:rPr>
      </w:pPr>
    </w:p>
    <w:p w14:paraId="048D52F1" w14:textId="77777777" w:rsidR="00EA163E" w:rsidRPr="00EC2719" w:rsidRDefault="00EA163E" w:rsidP="00EC2719">
      <w:pPr>
        <w:tabs>
          <w:tab w:val="right" w:pos="9071"/>
        </w:tabs>
        <w:jc w:val="both"/>
        <w:rPr>
          <w:sz w:val="28"/>
          <w:szCs w:val="28"/>
        </w:rPr>
      </w:pPr>
    </w:p>
    <w:p w14:paraId="01472480" w14:textId="77777777" w:rsidR="005F3E46" w:rsidRPr="00EC2719" w:rsidRDefault="005F3E46" w:rsidP="00EC2719">
      <w:pPr>
        <w:tabs>
          <w:tab w:val="right" w:pos="9071"/>
        </w:tabs>
        <w:jc w:val="both"/>
        <w:rPr>
          <w:sz w:val="28"/>
          <w:szCs w:val="28"/>
        </w:rPr>
      </w:pPr>
      <w:r w:rsidRPr="00EC2719">
        <w:rPr>
          <w:sz w:val="28"/>
          <w:szCs w:val="28"/>
        </w:rPr>
        <w:t>Vīza: valsts sekretārs</w:t>
      </w:r>
      <w:r w:rsidRPr="00EC2719">
        <w:rPr>
          <w:sz w:val="28"/>
          <w:szCs w:val="28"/>
        </w:rPr>
        <w:tab/>
        <w:t xml:space="preserve">D. </w:t>
      </w:r>
      <w:proofErr w:type="spellStart"/>
      <w:r w:rsidRPr="00EC2719">
        <w:rPr>
          <w:sz w:val="28"/>
          <w:szCs w:val="28"/>
        </w:rPr>
        <w:t>Trofimovs</w:t>
      </w:r>
      <w:proofErr w:type="spellEnd"/>
    </w:p>
    <w:p w14:paraId="36E8AD6B" w14:textId="77777777" w:rsidR="000145C0" w:rsidRDefault="000145C0" w:rsidP="008D748E">
      <w:pPr>
        <w:contextualSpacing/>
        <w:rPr>
          <w:sz w:val="28"/>
          <w:szCs w:val="28"/>
        </w:rPr>
      </w:pPr>
    </w:p>
    <w:p w14:paraId="5F284805" w14:textId="77777777" w:rsidR="000E4B74" w:rsidRPr="005F3E46" w:rsidRDefault="000E4B74" w:rsidP="008D748E">
      <w:pPr>
        <w:contextualSpacing/>
        <w:rPr>
          <w:sz w:val="28"/>
          <w:szCs w:val="28"/>
        </w:rPr>
      </w:pPr>
    </w:p>
    <w:p w14:paraId="196456EF" w14:textId="77777777" w:rsidR="00854343" w:rsidRDefault="00854343" w:rsidP="00E4114E">
      <w:pPr>
        <w:rPr>
          <w:rStyle w:val="Hyperlink"/>
          <w:sz w:val="20"/>
          <w:szCs w:val="20"/>
        </w:rPr>
      </w:pPr>
    </w:p>
    <w:p w14:paraId="3967D269" w14:textId="77777777" w:rsidR="00854343" w:rsidRDefault="00854343" w:rsidP="00E4114E">
      <w:pPr>
        <w:rPr>
          <w:rStyle w:val="Hyperlink"/>
          <w:sz w:val="20"/>
          <w:szCs w:val="20"/>
        </w:rPr>
      </w:pPr>
    </w:p>
    <w:p w14:paraId="5EFFD9D6" w14:textId="77777777" w:rsidR="00854343" w:rsidRDefault="00854343" w:rsidP="00E4114E">
      <w:pPr>
        <w:rPr>
          <w:rStyle w:val="Hyperlink"/>
          <w:sz w:val="20"/>
          <w:szCs w:val="20"/>
        </w:rPr>
      </w:pPr>
    </w:p>
    <w:p w14:paraId="1854E2D4" w14:textId="77777777" w:rsidR="00854343" w:rsidRDefault="00854343" w:rsidP="00E4114E">
      <w:pPr>
        <w:rPr>
          <w:rStyle w:val="Hyperlink"/>
          <w:sz w:val="20"/>
          <w:szCs w:val="20"/>
        </w:rPr>
      </w:pPr>
    </w:p>
    <w:p w14:paraId="0B8E8AB4" w14:textId="77777777" w:rsidR="00854343" w:rsidRDefault="00854343" w:rsidP="00E4114E">
      <w:pPr>
        <w:rPr>
          <w:rStyle w:val="Hyperlink"/>
          <w:sz w:val="20"/>
          <w:szCs w:val="20"/>
        </w:rPr>
      </w:pPr>
    </w:p>
    <w:p w14:paraId="766BCAE4" w14:textId="77777777" w:rsidR="00854343" w:rsidRDefault="00854343" w:rsidP="00E4114E">
      <w:pPr>
        <w:rPr>
          <w:rStyle w:val="Hyperlink"/>
          <w:sz w:val="20"/>
          <w:szCs w:val="20"/>
        </w:rPr>
      </w:pPr>
    </w:p>
    <w:p w14:paraId="469D1E08" w14:textId="0AB086B8" w:rsidR="00DF20CD" w:rsidRDefault="00B401D5" w:rsidP="00E4114E">
      <w:pPr>
        <w:rPr>
          <w:sz w:val="20"/>
          <w:szCs w:val="20"/>
        </w:rPr>
      </w:pPr>
      <w:hyperlink r:id="rId7" w:history="1">
        <w:r w:rsidR="000B75CF" w:rsidRPr="009B25AC">
          <w:rPr>
            <w:rStyle w:val="Hyperlink"/>
            <w:sz w:val="20"/>
            <w:szCs w:val="20"/>
          </w:rPr>
          <w:t>juristi@vdd.gov.lv</w:t>
        </w:r>
      </w:hyperlink>
    </w:p>
    <w:sectPr w:rsidR="00DF20CD" w:rsidSect="00123907">
      <w:headerReference w:type="default" r:id="rId8"/>
      <w:footerReference w:type="default" r:id="rId9"/>
      <w:footerReference w:type="first" r:id="rId10"/>
      <w:pgSz w:w="11906" w:h="16838" w:code="9"/>
      <w:pgMar w:top="1134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C09A0" w14:textId="77777777" w:rsidR="00B401D5" w:rsidRDefault="00B401D5">
      <w:r>
        <w:separator/>
      </w:r>
    </w:p>
  </w:endnote>
  <w:endnote w:type="continuationSeparator" w:id="0">
    <w:p w14:paraId="3A6E78EB" w14:textId="77777777" w:rsidR="00B401D5" w:rsidRDefault="00B4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1DE45" w14:textId="187F28EE" w:rsidR="0034699E" w:rsidRPr="005D3274" w:rsidRDefault="00CA5155" w:rsidP="005D3274">
    <w:pPr>
      <w:spacing w:before="120"/>
      <w:jc w:val="both"/>
      <w:outlineLvl w:val="2"/>
      <w:rPr>
        <w:sz w:val="20"/>
        <w:szCs w:val="20"/>
      </w:rPr>
    </w:pPr>
    <w:r w:rsidRPr="000145C0">
      <w:rPr>
        <w:sz w:val="20"/>
        <w:szCs w:val="20"/>
      </w:rPr>
      <w:t>IEMNot_</w:t>
    </w:r>
    <w:r>
      <w:rPr>
        <w:sz w:val="20"/>
        <w:szCs w:val="20"/>
      </w:rPr>
      <w:t>20022020</w:t>
    </w:r>
    <w:r w:rsidRPr="000145C0">
      <w:rPr>
        <w:sz w:val="20"/>
        <w:szCs w:val="20"/>
      </w:rPr>
      <w:t>_</w:t>
    </w:r>
    <w:r>
      <w:rPr>
        <w:sz w:val="20"/>
        <w:szCs w:val="20"/>
      </w:rPr>
      <w:t>908</w:t>
    </w:r>
    <w:r w:rsidRPr="000145C0">
      <w:rPr>
        <w:sz w:val="20"/>
        <w:szCs w:val="20"/>
      </w:rPr>
      <w:t>_groz</w:t>
    </w:r>
    <w:r>
      <w:rPr>
        <w:sz w:val="20"/>
        <w:szCs w:val="20"/>
      </w:rPr>
      <w:t>_</w:t>
    </w:r>
    <w:r w:rsidRPr="000145C0">
      <w:rPr>
        <w:sz w:val="20"/>
        <w:szCs w:val="20"/>
      </w:rPr>
      <w:t>; Ministru kabineta noteikumu projekts “</w:t>
    </w:r>
    <w:r>
      <w:rPr>
        <w:bCs/>
        <w:color w:val="000000"/>
        <w:sz w:val="20"/>
        <w:szCs w:val="20"/>
        <w:lang w:eastAsia="lv-LV"/>
      </w:rPr>
      <w:t>Grozījums Ministru kabineta 20</w:t>
    </w:r>
    <w:r w:rsidRPr="000145C0">
      <w:rPr>
        <w:bCs/>
        <w:color w:val="000000"/>
        <w:sz w:val="20"/>
        <w:szCs w:val="20"/>
        <w:lang w:eastAsia="lv-LV"/>
      </w:rPr>
      <w:t>0</w:t>
    </w:r>
    <w:r>
      <w:rPr>
        <w:bCs/>
        <w:color w:val="000000"/>
        <w:sz w:val="20"/>
        <w:szCs w:val="20"/>
        <w:lang w:eastAsia="lv-LV"/>
      </w:rPr>
      <w:t>6. gada 6. novembra noteikumos Nr. 908</w:t>
    </w:r>
    <w:r w:rsidRPr="000145C0">
      <w:rPr>
        <w:bCs/>
        <w:color w:val="000000"/>
        <w:sz w:val="20"/>
        <w:szCs w:val="20"/>
        <w:lang w:eastAsia="lv-LV"/>
      </w:rPr>
      <w:t xml:space="preserve"> “</w:t>
    </w:r>
    <w:r>
      <w:rPr>
        <w:sz w:val="20"/>
        <w:szCs w:val="20"/>
      </w:rPr>
      <w:t>Arodslimību izmeklēšanas un uzskaites</w:t>
    </w:r>
    <w:r w:rsidRPr="000145C0">
      <w:rPr>
        <w:sz w:val="20"/>
        <w:szCs w:val="20"/>
      </w:rPr>
      <w:t xml:space="preserve"> kārtīb</w:t>
    </w:r>
    <w:r>
      <w:rPr>
        <w:sz w:val="20"/>
        <w:szCs w:val="20"/>
      </w:rPr>
      <w:t>a</w:t>
    </w:r>
    <w:r w:rsidRPr="000145C0">
      <w:rPr>
        <w:bCs/>
        <w:color w:val="000000"/>
        <w:sz w:val="20"/>
        <w:szCs w:val="20"/>
        <w:lang w:eastAsia="lv-LV"/>
      </w:rPr>
      <w:t>”</w:t>
    </w:r>
    <w:r w:rsidRPr="000145C0"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21B66" w14:textId="75D1B458" w:rsidR="005F3E46" w:rsidRPr="000145C0" w:rsidRDefault="005F3E46" w:rsidP="005D3274">
    <w:pPr>
      <w:spacing w:before="120"/>
      <w:jc w:val="both"/>
      <w:outlineLvl w:val="2"/>
      <w:rPr>
        <w:sz w:val="20"/>
        <w:szCs w:val="20"/>
      </w:rPr>
    </w:pPr>
    <w:r w:rsidRPr="000145C0">
      <w:rPr>
        <w:sz w:val="20"/>
        <w:szCs w:val="20"/>
      </w:rPr>
      <w:t>IEMNot_</w:t>
    </w:r>
    <w:r w:rsidR="00B92D2A">
      <w:rPr>
        <w:sz w:val="20"/>
        <w:szCs w:val="20"/>
      </w:rPr>
      <w:t>908_20</w:t>
    </w:r>
    <w:r w:rsidR="002533EB">
      <w:rPr>
        <w:sz w:val="20"/>
        <w:szCs w:val="20"/>
      </w:rPr>
      <w:t>052021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CBAB7" w14:textId="77777777" w:rsidR="00B401D5" w:rsidRDefault="00B401D5">
      <w:r>
        <w:separator/>
      </w:r>
    </w:p>
  </w:footnote>
  <w:footnote w:type="continuationSeparator" w:id="0">
    <w:p w14:paraId="4F278450" w14:textId="77777777" w:rsidR="00B401D5" w:rsidRDefault="00B40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637805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37A4732" w14:textId="77777777" w:rsidR="005F3E46" w:rsidRDefault="005F3E46" w:rsidP="005F3E46">
        <w:pPr>
          <w:pStyle w:val="Header"/>
          <w:jc w:val="center"/>
        </w:pPr>
        <w:r w:rsidRPr="00C6054F">
          <w:rPr>
            <w:sz w:val="22"/>
            <w:szCs w:val="22"/>
          </w:rPr>
          <w:fldChar w:fldCharType="begin"/>
        </w:r>
        <w:r w:rsidRPr="00C6054F">
          <w:rPr>
            <w:sz w:val="22"/>
            <w:szCs w:val="22"/>
          </w:rPr>
          <w:instrText xml:space="preserve"> PAGE   \* MERGEFORMAT </w:instrText>
        </w:r>
        <w:r w:rsidRPr="00C6054F">
          <w:rPr>
            <w:sz w:val="22"/>
            <w:szCs w:val="22"/>
          </w:rPr>
          <w:fldChar w:fldCharType="separate"/>
        </w:r>
        <w:r w:rsidR="000E4B74">
          <w:rPr>
            <w:noProof/>
            <w:sz w:val="22"/>
            <w:szCs w:val="22"/>
          </w:rPr>
          <w:t>2</w:t>
        </w:r>
        <w:r w:rsidRPr="00C6054F">
          <w:rPr>
            <w:noProof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C20B5"/>
    <w:multiLevelType w:val="hybridMultilevel"/>
    <w:tmpl w:val="EF5061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509B7"/>
    <w:multiLevelType w:val="hybridMultilevel"/>
    <w:tmpl w:val="EB861FAC"/>
    <w:lvl w:ilvl="0" w:tplc="35AC7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BE755D"/>
    <w:multiLevelType w:val="multilevel"/>
    <w:tmpl w:val="5EE4AC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4A5855A4"/>
    <w:multiLevelType w:val="hybridMultilevel"/>
    <w:tmpl w:val="6CD47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B5A0C"/>
    <w:multiLevelType w:val="hybridMultilevel"/>
    <w:tmpl w:val="EB861FAC"/>
    <w:lvl w:ilvl="0" w:tplc="35AC7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067"/>
    <w:rsid w:val="00002965"/>
    <w:rsid w:val="000145C0"/>
    <w:rsid w:val="000153BB"/>
    <w:rsid w:val="00041DC3"/>
    <w:rsid w:val="00042571"/>
    <w:rsid w:val="0004268C"/>
    <w:rsid w:val="000426A0"/>
    <w:rsid w:val="00044A40"/>
    <w:rsid w:val="00044FB7"/>
    <w:rsid w:val="00047F51"/>
    <w:rsid w:val="000508A5"/>
    <w:rsid w:val="00052029"/>
    <w:rsid w:val="00053635"/>
    <w:rsid w:val="0005776B"/>
    <w:rsid w:val="00063FBF"/>
    <w:rsid w:val="00082742"/>
    <w:rsid w:val="00085AD5"/>
    <w:rsid w:val="000865CC"/>
    <w:rsid w:val="0009073B"/>
    <w:rsid w:val="00094CA9"/>
    <w:rsid w:val="000A672B"/>
    <w:rsid w:val="000A6C96"/>
    <w:rsid w:val="000A7AAE"/>
    <w:rsid w:val="000A7BB7"/>
    <w:rsid w:val="000B00CB"/>
    <w:rsid w:val="000B5C93"/>
    <w:rsid w:val="000B6C0D"/>
    <w:rsid w:val="000B75CF"/>
    <w:rsid w:val="000B7F46"/>
    <w:rsid w:val="000C6179"/>
    <w:rsid w:val="000C6699"/>
    <w:rsid w:val="000D6138"/>
    <w:rsid w:val="000D76AC"/>
    <w:rsid w:val="000D7ACF"/>
    <w:rsid w:val="000E2175"/>
    <w:rsid w:val="000E46D0"/>
    <w:rsid w:val="000E4B74"/>
    <w:rsid w:val="000F1298"/>
    <w:rsid w:val="000F1DE5"/>
    <w:rsid w:val="000F501C"/>
    <w:rsid w:val="000F6C17"/>
    <w:rsid w:val="00102A39"/>
    <w:rsid w:val="00107AD4"/>
    <w:rsid w:val="00117AC2"/>
    <w:rsid w:val="00123907"/>
    <w:rsid w:val="00130EBF"/>
    <w:rsid w:val="00134132"/>
    <w:rsid w:val="00134812"/>
    <w:rsid w:val="001354D2"/>
    <w:rsid w:val="00137DA8"/>
    <w:rsid w:val="00140F1F"/>
    <w:rsid w:val="0014238F"/>
    <w:rsid w:val="00145BF1"/>
    <w:rsid w:val="00164489"/>
    <w:rsid w:val="001670D5"/>
    <w:rsid w:val="00172742"/>
    <w:rsid w:val="00173256"/>
    <w:rsid w:val="00173BDF"/>
    <w:rsid w:val="00187F12"/>
    <w:rsid w:val="00194B26"/>
    <w:rsid w:val="0019526D"/>
    <w:rsid w:val="001959D2"/>
    <w:rsid w:val="001A29C4"/>
    <w:rsid w:val="001A301A"/>
    <w:rsid w:val="001A3C19"/>
    <w:rsid w:val="001A611C"/>
    <w:rsid w:val="001A7CF1"/>
    <w:rsid w:val="001B057C"/>
    <w:rsid w:val="001B6B29"/>
    <w:rsid w:val="001C49B8"/>
    <w:rsid w:val="001C5CD4"/>
    <w:rsid w:val="001C7ED7"/>
    <w:rsid w:val="001D331A"/>
    <w:rsid w:val="001D3D81"/>
    <w:rsid w:val="001E10BF"/>
    <w:rsid w:val="001F2CF7"/>
    <w:rsid w:val="001F7710"/>
    <w:rsid w:val="00213964"/>
    <w:rsid w:val="00213CE7"/>
    <w:rsid w:val="00217788"/>
    <w:rsid w:val="0022558C"/>
    <w:rsid w:val="002342CE"/>
    <w:rsid w:val="002375B0"/>
    <w:rsid w:val="00240EC3"/>
    <w:rsid w:val="00243AC6"/>
    <w:rsid w:val="002503BB"/>
    <w:rsid w:val="00251D37"/>
    <w:rsid w:val="002533EB"/>
    <w:rsid w:val="00253E3C"/>
    <w:rsid w:val="00256760"/>
    <w:rsid w:val="00257204"/>
    <w:rsid w:val="002627A2"/>
    <w:rsid w:val="002672BA"/>
    <w:rsid w:val="002733EC"/>
    <w:rsid w:val="0028037A"/>
    <w:rsid w:val="00283C4D"/>
    <w:rsid w:val="0028625D"/>
    <w:rsid w:val="00296871"/>
    <w:rsid w:val="002A0B00"/>
    <w:rsid w:val="002A17A0"/>
    <w:rsid w:val="002A28F9"/>
    <w:rsid w:val="002A4689"/>
    <w:rsid w:val="002A7A5A"/>
    <w:rsid w:val="002B345B"/>
    <w:rsid w:val="002B42B6"/>
    <w:rsid w:val="002B6978"/>
    <w:rsid w:val="002B6AA6"/>
    <w:rsid w:val="002C0003"/>
    <w:rsid w:val="002C00ED"/>
    <w:rsid w:val="002C03B8"/>
    <w:rsid w:val="002C5B07"/>
    <w:rsid w:val="002C7147"/>
    <w:rsid w:val="002D097F"/>
    <w:rsid w:val="002D0AC5"/>
    <w:rsid w:val="002D4ABF"/>
    <w:rsid w:val="002D604F"/>
    <w:rsid w:val="002D74AD"/>
    <w:rsid w:val="002E3072"/>
    <w:rsid w:val="002E4375"/>
    <w:rsid w:val="002E6CF6"/>
    <w:rsid w:val="002F08D3"/>
    <w:rsid w:val="002F0C26"/>
    <w:rsid w:val="002F0C51"/>
    <w:rsid w:val="002F0E50"/>
    <w:rsid w:val="00304475"/>
    <w:rsid w:val="00304BBA"/>
    <w:rsid w:val="00304F70"/>
    <w:rsid w:val="0030600E"/>
    <w:rsid w:val="0031054E"/>
    <w:rsid w:val="00317CEF"/>
    <w:rsid w:val="00322ADA"/>
    <w:rsid w:val="00325704"/>
    <w:rsid w:val="003358AB"/>
    <w:rsid w:val="00341081"/>
    <w:rsid w:val="00343C5D"/>
    <w:rsid w:val="003446D2"/>
    <w:rsid w:val="0034699E"/>
    <w:rsid w:val="00347F82"/>
    <w:rsid w:val="0035079A"/>
    <w:rsid w:val="00350C1F"/>
    <w:rsid w:val="0035139A"/>
    <w:rsid w:val="00354CEB"/>
    <w:rsid w:val="00355237"/>
    <w:rsid w:val="00360179"/>
    <w:rsid w:val="00361A24"/>
    <w:rsid w:val="00363112"/>
    <w:rsid w:val="00367BBB"/>
    <w:rsid w:val="00370F24"/>
    <w:rsid w:val="00380E2B"/>
    <w:rsid w:val="00383207"/>
    <w:rsid w:val="00383E44"/>
    <w:rsid w:val="003850DD"/>
    <w:rsid w:val="00392A5C"/>
    <w:rsid w:val="00392F53"/>
    <w:rsid w:val="00393319"/>
    <w:rsid w:val="003964BD"/>
    <w:rsid w:val="003B1BFE"/>
    <w:rsid w:val="003B260B"/>
    <w:rsid w:val="003C1DCE"/>
    <w:rsid w:val="003D49D6"/>
    <w:rsid w:val="003D5933"/>
    <w:rsid w:val="003D608B"/>
    <w:rsid w:val="003E02F4"/>
    <w:rsid w:val="003E0970"/>
    <w:rsid w:val="003E46CF"/>
    <w:rsid w:val="003E7024"/>
    <w:rsid w:val="003F00C9"/>
    <w:rsid w:val="00414C34"/>
    <w:rsid w:val="004202F7"/>
    <w:rsid w:val="004207D9"/>
    <w:rsid w:val="00424BBC"/>
    <w:rsid w:val="00436A1C"/>
    <w:rsid w:val="00437056"/>
    <w:rsid w:val="00440994"/>
    <w:rsid w:val="0044745B"/>
    <w:rsid w:val="0044771E"/>
    <w:rsid w:val="00454A51"/>
    <w:rsid w:val="004574BC"/>
    <w:rsid w:val="004623DE"/>
    <w:rsid w:val="004706D3"/>
    <w:rsid w:val="00470DA8"/>
    <w:rsid w:val="00480CDE"/>
    <w:rsid w:val="00480FA1"/>
    <w:rsid w:val="00483E47"/>
    <w:rsid w:val="004843FB"/>
    <w:rsid w:val="0048788E"/>
    <w:rsid w:val="004958D4"/>
    <w:rsid w:val="004A4C88"/>
    <w:rsid w:val="004A617E"/>
    <w:rsid w:val="004B736C"/>
    <w:rsid w:val="004B779C"/>
    <w:rsid w:val="004C3722"/>
    <w:rsid w:val="004C40AC"/>
    <w:rsid w:val="004D1147"/>
    <w:rsid w:val="004D25F1"/>
    <w:rsid w:val="004E52D7"/>
    <w:rsid w:val="004F00ED"/>
    <w:rsid w:val="004F1C25"/>
    <w:rsid w:val="004F5B89"/>
    <w:rsid w:val="004F6D07"/>
    <w:rsid w:val="004F7E93"/>
    <w:rsid w:val="00500094"/>
    <w:rsid w:val="0051546C"/>
    <w:rsid w:val="005154C1"/>
    <w:rsid w:val="00521B12"/>
    <w:rsid w:val="0052501E"/>
    <w:rsid w:val="00531B1B"/>
    <w:rsid w:val="005325C2"/>
    <w:rsid w:val="005357D4"/>
    <w:rsid w:val="00542A4F"/>
    <w:rsid w:val="00543175"/>
    <w:rsid w:val="00543CED"/>
    <w:rsid w:val="00545B81"/>
    <w:rsid w:val="00546ECF"/>
    <w:rsid w:val="00546F40"/>
    <w:rsid w:val="00555D4E"/>
    <w:rsid w:val="00586E6C"/>
    <w:rsid w:val="00590195"/>
    <w:rsid w:val="00592653"/>
    <w:rsid w:val="005A2725"/>
    <w:rsid w:val="005A73C6"/>
    <w:rsid w:val="005B4D08"/>
    <w:rsid w:val="005B6067"/>
    <w:rsid w:val="005C3FE6"/>
    <w:rsid w:val="005C4388"/>
    <w:rsid w:val="005C71EE"/>
    <w:rsid w:val="005C73CC"/>
    <w:rsid w:val="005D3274"/>
    <w:rsid w:val="005E199A"/>
    <w:rsid w:val="005F2E3C"/>
    <w:rsid w:val="005F3E46"/>
    <w:rsid w:val="005F6EB4"/>
    <w:rsid w:val="00602783"/>
    <w:rsid w:val="00611D38"/>
    <w:rsid w:val="00614106"/>
    <w:rsid w:val="00621842"/>
    <w:rsid w:val="00622431"/>
    <w:rsid w:val="0063090F"/>
    <w:rsid w:val="00636F52"/>
    <w:rsid w:val="00637BE0"/>
    <w:rsid w:val="006420A2"/>
    <w:rsid w:val="00643363"/>
    <w:rsid w:val="006440F9"/>
    <w:rsid w:val="0064493C"/>
    <w:rsid w:val="006505C5"/>
    <w:rsid w:val="00655CAE"/>
    <w:rsid w:val="00655EBA"/>
    <w:rsid w:val="006601AA"/>
    <w:rsid w:val="00661EB4"/>
    <w:rsid w:val="006669DA"/>
    <w:rsid w:val="006722F0"/>
    <w:rsid w:val="00683EE2"/>
    <w:rsid w:val="00685C69"/>
    <w:rsid w:val="00693F5C"/>
    <w:rsid w:val="00694A14"/>
    <w:rsid w:val="006979C4"/>
    <w:rsid w:val="006A0E54"/>
    <w:rsid w:val="006A1C24"/>
    <w:rsid w:val="006A22FC"/>
    <w:rsid w:val="006B40A8"/>
    <w:rsid w:val="006B47FD"/>
    <w:rsid w:val="006D0827"/>
    <w:rsid w:val="006D09DD"/>
    <w:rsid w:val="006D1474"/>
    <w:rsid w:val="006D1955"/>
    <w:rsid w:val="006E4BF8"/>
    <w:rsid w:val="006F00AB"/>
    <w:rsid w:val="006F07F3"/>
    <w:rsid w:val="006F457B"/>
    <w:rsid w:val="006F645B"/>
    <w:rsid w:val="00704F51"/>
    <w:rsid w:val="00712A17"/>
    <w:rsid w:val="007205C2"/>
    <w:rsid w:val="007235CD"/>
    <w:rsid w:val="00725430"/>
    <w:rsid w:val="007266CC"/>
    <w:rsid w:val="0072761E"/>
    <w:rsid w:val="00734E0E"/>
    <w:rsid w:val="0073526C"/>
    <w:rsid w:val="007372EF"/>
    <w:rsid w:val="00755F7B"/>
    <w:rsid w:val="007564CE"/>
    <w:rsid w:val="00764489"/>
    <w:rsid w:val="007741DA"/>
    <w:rsid w:val="00774B17"/>
    <w:rsid w:val="00777F17"/>
    <w:rsid w:val="00782B6A"/>
    <w:rsid w:val="0078389E"/>
    <w:rsid w:val="00787CEA"/>
    <w:rsid w:val="007A03D2"/>
    <w:rsid w:val="007A16AF"/>
    <w:rsid w:val="007B02A0"/>
    <w:rsid w:val="007B3874"/>
    <w:rsid w:val="007B4DC1"/>
    <w:rsid w:val="007C072A"/>
    <w:rsid w:val="007C0B3C"/>
    <w:rsid w:val="007C1721"/>
    <w:rsid w:val="007C373A"/>
    <w:rsid w:val="007C4DDB"/>
    <w:rsid w:val="007C6C93"/>
    <w:rsid w:val="007D369E"/>
    <w:rsid w:val="007D3D86"/>
    <w:rsid w:val="007F2BA3"/>
    <w:rsid w:val="00801936"/>
    <w:rsid w:val="00805FDB"/>
    <w:rsid w:val="00811166"/>
    <w:rsid w:val="00814F36"/>
    <w:rsid w:val="00817CE4"/>
    <w:rsid w:val="0082277B"/>
    <w:rsid w:val="0083170A"/>
    <w:rsid w:val="00832E5E"/>
    <w:rsid w:val="008371E5"/>
    <w:rsid w:val="00837A9A"/>
    <w:rsid w:val="00840011"/>
    <w:rsid w:val="00841A15"/>
    <w:rsid w:val="0084551D"/>
    <w:rsid w:val="008506DA"/>
    <w:rsid w:val="008542D1"/>
    <w:rsid w:val="00854343"/>
    <w:rsid w:val="00856FE7"/>
    <w:rsid w:val="0086330F"/>
    <w:rsid w:val="008641F2"/>
    <w:rsid w:val="0086455D"/>
    <w:rsid w:val="008669A4"/>
    <w:rsid w:val="00872EF6"/>
    <w:rsid w:val="00873A22"/>
    <w:rsid w:val="00876319"/>
    <w:rsid w:val="008A3CF1"/>
    <w:rsid w:val="008A5250"/>
    <w:rsid w:val="008B0721"/>
    <w:rsid w:val="008B0D29"/>
    <w:rsid w:val="008B20EA"/>
    <w:rsid w:val="008B4A57"/>
    <w:rsid w:val="008C2E3B"/>
    <w:rsid w:val="008C498C"/>
    <w:rsid w:val="008D0817"/>
    <w:rsid w:val="008D68E2"/>
    <w:rsid w:val="008D748E"/>
    <w:rsid w:val="008E5726"/>
    <w:rsid w:val="008F1499"/>
    <w:rsid w:val="009027BF"/>
    <w:rsid w:val="0090290F"/>
    <w:rsid w:val="009152A1"/>
    <w:rsid w:val="009234C3"/>
    <w:rsid w:val="00923668"/>
    <w:rsid w:val="009237BD"/>
    <w:rsid w:val="009246CF"/>
    <w:rsid w:val="00925199"/>
    <w:rsid w:val="00937F8C"/>
    <w:rsid w:val="009403DF"/>
    <w:rsid w:val="009422A0"/>
    <w:rsid w:val="00947414"/>
    <w:rsid w:val="00954E03"/>
    <w:rsid w:val="009619CE"/>
    <w:rsid w:val="00964D6C"/>
    <w:rsid w:val="00967EE8"/>
    <w:rsid w:val="00974384"/>
    <w:rsid w:val="009744CE"/>
    <w:rsid w:val="00983C26"/>
    <w:rsid w:val="00985CC6"/>
    <w:rsid w:val="0099465C"/>
    <w:rsid w:val="009A0A02"/>
    <w:rsid w:val="009A0CFF"/>
    <w:rsid w:val="009A102C"/>
    <w:rsid w:val="009A1936"/>
    <w:rsid w:val="009A4400"/>
    <w:rsid w:val="009B25AC"/>
    <w:rsid w:val="009B38F3"/>
    <w:rsid w:val="009B50BD"/>
    <w:rsid w:val="009B7D0C"/>
    <w:rsid w:val="009C7A9D"/>
    <w:rsid w:val="009D15E6"/>
    <w:rsid w:val="009D2B50"/>
    <w:rsid w:val="009D3345"/>
    <w:rsid w:val="009D367D"/>
    <w:rsid w:val="009D7664"/>
    <w:rsid w:val="009F233C"/>
    <w:rsid w:val="00A00B59"/>
    <w:rsid w:val="00A04937"/>
    <w:rsid w:val="00A07B15"/>
    <w:rsid w:val="00A108B2"/>
    <w:rsid w:val="00A12365"/>
    <w:rsid w:val="00A14DB3"/>
    <w:rsid w:val="00A179BE"/>
    <w:rsid w:val="00A17AD3"/>
    <w:rsid w:val="00A26107"/>
    <w:rsid w:val="00A27776"/>
    <w:rsid w:val="00A305F2"/>
    <w:rsid w:val="00A319DF"/>
    <w:rsid w:val="00A32832"/>
    <w:rsid w:val="00A33EBF"/>
    <w:rsid w:val="00A523BE"/>
    <w:rsid w:val="00A52D10"/>
    <w:rsid w:val="00A5445A"/>
    <w:rsid w:val="00A56E1E"/>
    <w:rsid w:val="00A72ABA"/>
    <w:rsid w:val="00A81A3D"/>
    <w:rsid w:val="00A81BCB"/>
    <w:rsid w:val="00A85C6A"/>
    <w:rsid w:val="00A970CE"/>
    <w:rsid w:val="00AA062F"/>
    <w:rsid w:val="00AA1975"/>
    <w:rsid w:val="00AA1D33"/>
    <w:rsid w:val="00AA3E1C"/>
    <w:rsid w:val="00AB056F"/>
    <w:rsid w:val="00AB31CF"/>
    <w:rsid w:val="00AB5285"/>
    <w:rsid w:val="00AC044D"/>
    <w:rsid w:val="00AC1198"/>
    <w:rsid w:val="00AC5B3B"/>
    <w:rsid w:val="00AD46FD"/>
    <w:rsid w:val="00AE02A1"/>
    <w:rsid w:val="00AE2140"/>
    <w:rsid w:val="00AE2A28"/>
    <w:rsid w:val="00AF3CE6"/>
    <w:rsid w:val="00B15137"/>
    <w:rsid w:val="00B16A76"/>
    <w:rsid w:val="00B223B0"/>
    <w:rsid w:val="00B22FD0"/>
    <w:rsid w:val="00B33F37"/>
    <w:rsid w:val="00B401D5"/>
    <w:rsid w:val="00B44A16"/>
    <w:rsid w:val="00B543D5"/>
    <w:rsid w:val="00B61413"/>
    <w:rsid w:val="00B63D58"/>
    <w:rsid w:val="00B766E2"/>
    <w:rsid w:val="00B81968"/>
    <w:rsid w:val="00B83EAB"/>
    <w:rsid w:val="00B85441"/>
    <w:rsid w:val="00B863A0"/>
    <w:rsid w:val="00B92D2A"/>
    <w:rsid w:val="00B92F54"/>
    <w:rsid w:val="00BA11D6"/>
    <w:rsid w:val="00BA21B4"/>
    <w:rsid w:val="00BA7159"/>
    <w:rsid w:val="00BB1933"/>
    <w:rsid w:val="00BD2626"/>
    <w:rsid w:val="00BD2B09"/>
    <w:rsid w:val="00BD6A05"/>
    <w:rsid w:val="00BE5BA3"/>
    <w:rsid w:val="00BF4258"/>
    <w:rsid w:val="00BF4469"/>
    <w:rsid w:val="00BF5855"/>
    <w:rsid w:val="00C105D2"/>
    <w:rsid w:val="00C14645"/>
    <w:rsid w:val="00C14C70"/>
    <w:rsid w:val="00C15B94"/>
    <w:rsid w:val="00C17FEF"/>
    <w:rsid w:val="00C20D62"/>
    <w:rsid w:val="00C24D15"/>
    <w:rsid w:val="00C315CE"/>
    <w:rsid w:val="00C35344"/>
    <w:rsid w:val="00C447D9"/>
    <w:rsid w:val="00C45FEA"/>
    <w:rsid w:val="00C462B3"/>
    <w:rsid w:val="00C46E81"/>
    <w:rsid w:val="00C52CED"/>
    <w:rsid w:val="00C600BA"/>
    <w:rsid w:val="00C60927"/>
    <w:rsid w:val="00C67014"/>
    <w:rsid w:val="00C75311"/>
    <w:rsid w:val="00C7694E"/>
    <w:rsid w:val="00C83805"/>
    <w:rsid w:val="00C84374"/>
    <w:rsid w:val="00C8566F"/>
    <w:rsid w:val="00C9149D"/>
    <w:rsid w:val="00CA2FCD"/>
    <w:rsid w:val="00CA5155"/>
    <w:rsid w:val="00CB0184"/>
    <w:rsid w:val="00CB0A01"/>
    <w:rsid w:val="00CB0F89"/>
    <w:rsid w:val="00CB7AB0"/>
    <w:rsid w:val="00CC3ADE"/>
    <w:rsid w:val="00CD6709"/>
    <w:rsid w:val="00CD6CB1"/>
    <w:rsid w:val="00CE2326"/>
    <w:rsid w:val="00CE7967"/>
    <w:rsid w:val="00CF05CD"/>
    <w:rsid w:val="00D024BD"/>
    <w:rsid w:val="00D067D5"/>
    <w:rsid w:val="00D06C66"/>
    <w:rsid w:val="00D14037"/>
    <w:rsid w:val="00D20BC1"/>
    <w:rsid w:val="00D22810"/>
    <w:rsid w:val="00D24A22"/>
    <w:rsid w:val="00D24E48"/>
    <w:rsid w:val="00D301DE"/>
    <w:rsid w:val="00D3256C"/>
    <w:rsid w:val="00D37A65"/>
    <w:rsid w:val="00D4300B"/>
    <w:rsid w:val="00D51E63"/>
    <w:rsid w:val="00D52849"/>
    <w:rsid w:val="00D53231"/>
    <w:rsid w:val="00D5790B"/>
    <w:rsid w:val="00D634A5"/>
    <w:rsid w:val="00D64C08"/>
    <w:rsid w:val="00D65B84"/>
    <w:rsid w:val="00D65D79"/>
    <w:rsid w:val="00D802D7"/>
    <w:rsid w:val="00D82C8E"/>
    <w:rsid w:val="00D8761A"/>
    <w:rsid w:val="00D93D87"/>
    <w:rsid w:val="00D96263"/>
    <w:rsid w:val="00D97DF8"/>
    <w:rsid w:val="00DA0909"/>
    <w:rsid w:val="00DB1724"/>
    <w:rsid w:val="00DB7CE9"/>
    <w:rsid w:val="00DC5EB7"/>
    <w:rsid w:val="00DD217A"/>
    <w:rsid w:val="00DD33B4"/>
    <w:rsid w:val="00DE39EC"/>
    <w:rsid w:val="00DE5B98"/>
    <w:rsid w:val="00DE7C2B"/>
    <w:rsid w:val="00DF02D6"/>
    <w:rsid w:val="00DF20CD"/>
    <w:rsid w:val="00E029C3"/>
    <w:rsid w:val="00E04D19"/>
    <w:rsid w:val="00E1535F"/>
    <w:rsid w:val="00E21D9E"/>
    <w:rsid w:val="00E2325A"/>
    <w:rsid w:val="00E26BA6"/>
    <w:rsid w:val="00E27B70"/>
    <w:rsid w:val="00E35FA6"/>
    <w:rsid w:val="00E4114E"/>
    <w:rsid w:val="00E4482F"/>
    <w:rsid w:val="00E45FF0"/>
    <w:rsid w:val="00E46753"/>
    <w:rsid w:val="00E50F6D"/>
    <w:rsid w:val="00E53C47"/>
    <w:rsid w:val="00E7044C"/>
    <w:rsid w:val="00E73A0F"/>
    <w:rsid w:val="00E76D0D"/>
    <w:rsid w:val="00E77997"/>
    <w:rsid w:val="00E8250B"/>
    <w:rsid w:val="00E827B1"/>
    <w:rsid w:val="00EA163E"/>
    <w:rsid w:val="00EA79C8"/>
    <w:rsid w:val="00EB2937"/>
    <w:rsid w:val="00EB5B89"/>
    <w:rsid w:val="00EC2719"/>
    <w:rsid w:val="00EC3B56"/>
    <w:rsid w:val="00ED4160"/>
    <w:rsid w:val="00ED659D"/>
    <w:rsid w:val="00EE3D49"/>
    <w:rsid w:val="00EE5062"/>
    <w:rsid w:val="00EE55D8"/>
    <w:rsid w:val="00EE588B"/>
    <w:rsid w:val="00EE6872"/>
    <w:rsid w:val="00EE75DB"/>
    <w:rsid w:val="00F0167F"/>
    <w:rsid w:val="00F01B7C"/>
    <w:rsid w:val="00F05ADF"/>
    <w:rsid w:val="00F06794"/>
    <w:rsid w:val="00F137A3"/>
    <w:rsid w:val="00F23627"/>
    <w:rsid w:val="00F268BE"/>
    <w:rsid w:val="00F40CA0"/>
    <w:rsid w:val="00F447A5"/>
    <w:rsid w:val="00F44F92"/>
    <w:rsid w:val="00F470CD"/>
    <w:rsid w:val="00F47C10"/>
    <w:rsid w:val="00F52554"/>
    <w:rsid w:val="00F534BF"/>
    <w:rsid w:val="00F56AC5"/>
    <w:rsid w:val="00F704D2"/>
    <w:rsid w:val="00F714E6"/>
    <w:rsid w:val="00F741B2"/>
    <w:rsid w:val="00F802F1"/>
    <w:rsid w:val="00F8210E"/>
    <w:rsid w:val="00F8511C"/>
    <w:rsid w:val="00F92C37"/>
    <w:rsid w:val="00FB1162"/>
    <w:rsid w:val="00FB3C99"/>
    <w:rsid w:val="00FB6F3F"/>
    <w:rsid w:val="00FC1A62"/>
    <w:rsid w:val="00FD0D84"/>
    <w:rsid w:val="00FD1F3E"/>
    <w:rsid w:val="00FE2498"/>
    <w:rsid w:val="00FE6CD8"/>
    <w:rsid w:val="00FF0ACE"/>
    <w:rsid w:val="00FF477A"/>
    <w:rsid w:val="00FF49AA"/>
    <w:rsid w:val="00FF65F7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FACD57"/>
  <w15:docId w15:val="{3F2257C0-7F6D-4707-844F-CEA3D381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06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72742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42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rsid w:val="00172742"/>
    <w:pPr>
      <w:ind w:firstLine="709"/>
      <w:jc w:val="both"/>
    </w:pPr>
  </w:style>
  <w:style w:type="paragraph" w:styleId="Footer">
    <w:name w:val="footer"/>
    <w:basedOn w:val="Normal"/>
    <w:rsid w:val="005B6067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5B6067"/>
    <w:pPr>
      <w:jc w:val="center"/>
    </w:pPr>
    <w:rPr>
      <w:b/>
      <w:szCs w:val="20"/>
      <w:lang w:eastAsia="lv-LV"/>
    </w:rPr>
  </w:style>
  <w:style w:type="paragraph" w:styleId="BodyTextIndent2">
    <w:name w:val="Body Text Indent 2"/>
    <w:basedOn w:val="Normal"/>
    <w:rsid w:val="005B6067"/>
    <w:pPr>
      <w:ind w:firstLine="709"/>
      <w:jc w:val="both"/>
    </w:pPr>
    <w:rPr>
      <w:sz w:val="28"/>
      <w:szCs w:val="20"/>
    </w:rPr>
  </w:style>
  <w:style w:type="paragraph" w:customStyle="1" w:styleId="naisvisr">
    <w:name w:val="naisvisr"/>
    <w:basedOn w:val="Normal"/>
    <w:rsid w:val="005B6067"/>
    <w:pPr>
      <w:spacing w:before="100" w:beforeAutospacing="1" w:after="100" w:afterAutospacing="1"/>
    </w:pPr>
    <w:rPr>
      <w:lang w:eastAsia="lv-LV"/>
    </w:rPr>
  </w:style>
  <w:style w:type="paragraph" w:styleId="Header">
    <w:name w:val="header"/>
    <w:basedOn w:val="Normal"/>
    <w:link w:val="HeaderChar"/>
    <w:uiPriority w:val="99"/>
    <w:rsid w:val="00F714E6"/>
    <w:pPr>
      <w:tabs>
        <w:tab w:val="center" w:pos="4153"/>
        <w:tab w:val="right" w:pos="8306"/>
      </w:tabs>
    </w:pPr>
    <w:rPr>
      <w:lang w:val="en-US"/>
    </w:rPr>
  </w:style>
  <w:style w:type="paragraph" w:styleId="BalloonText">
    <w:name w:val="Balloon Text"/>
    <w:basedOn w:val="Normal"/>
    <w:semiHidden/>
    <w:rsid w:val="000153B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372EF"/>
    <w:rPr>
      <w:color w:val="0000FF"/>
      <w:u w:val="single"/>
    </w:rPr>
  </w:style>
  <w:style w:type="character" w:customStyle="1" w:styleId="HeaderChar">
    <w:name w:val="Header Char"/>
    <w:link w:val="Header"/>
    <w:rsid w:val="00C75311"/>
    <w:rPr>
      <w:sz w:val="24"/>
      <w:szCs w:val="24"/>
      <w:lang w:val="en-US" w:eastAsia="en-US"/>
    </w:rPr>
  </w:style>
  <w:style w:type="character" w:customStyle="1" w:styleId="Heading3Char">
    <w:name w:val="Heading 3 Char"/>
    <w:link w:val="Heading3"/>
    <w:uiPriority w:val="9"/>
    <w:rsid w:val="002342C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4F7E9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A062F"/>
    <w:rPr>
      <w:color w:val="954F72" w:themeColor="followedHyperlink"/>
      <w:u w:val="single"/>
    </w:rPr>
  </w:style>
  <w:style w:type="paragraph" w:customStyle="1" w:styleId="naisf">
    <w:name w:val="naisf"/>
    <w:basedOn w:val="Normal"/>
    <w:rsid w:val="00661EB4"/>
    <w:pPr>
      <w:spacing w:before="75" w:after="75"/>
      <w:ind w:firstLine="375"/>
      <w:jc w:val="both"/>
    </w:pPr>
    <w:rPr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901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1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19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1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19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8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risti@vdd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1361</CharactersWithSpaces>
  <SharedDoc>false</SharedDoc>
  <HLinks>
    <vt:vector size="12" baseType="variant">
      <vt:variant>
        <vt:i4>1769508</vt:i4>
      </vt:variant>
      <vt:variant>
        <vt:i4>6</vt:i4>
      </vt:variant>
      <vt:variant>
        <vt:i4>0</vt:i4>
      </vt:variant>
      <vt:variant>
        <vt:i4>5</vt:i4>
      </vt:variant>
      <vt:variant>
        <vt:lpwstr>mailto:dzintra.rancane@iem.gov.lv</vt:lpwstr>
      </vt:variant>
      <vt:variant>
        <vt:lpwstr/>
      </vt:variant>
      <vt:variant>
        <vt:i4>1769508</vt:i4>
      </vt:variant>
      <vt:variant>
        <vt:i4>0</vt:i4>
      </vt:variant>
      <vt:variant>
        <vt:i4>0</vt:i4>
      </vt:variant>
      <vt:variant>
        <vt:i4>5</vt:i4>
      </vt:variant>
      <vt:variant>
        <vt:lpwstr>mailto:dzintra.rancane@iem.gov.lv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37576</cp:lastModifiedBy>
  <cp:revision>34</cp:revision>
  <cp:lastPrinted>2020-09-03T11:57:00Z</cp:lastPrinted>
  <dcterms:created xsi:type="dcterms:W3CDTF">2019-12-06T17:03:00Z</dcterms:created>
  <dcterms:modified xsi:type="dcterms:W3CDTF">2021-05-20T07:59:00Z</dcterms:modified>
</cp:coreProperties>
</file>