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E7D9D" w14:textId="77777777" w:rsidR="00006DFA" w:rsidRPr="002D641E" w:rsidRDefault="00006DFA" w:rsidP="002D641E">
      <w:pPr>
        <w:spacing w:after="0" w:line="240" w:lineRule="auto"/>
        <w:rPr>
          <w:rFonts w:ascii="Times New Roman" w:eastAsia="Times New Roman" w:hAnsi="Times New Roman" w:cs="Times New Roman"/>
          <w:sz w:val="28"/>
          <w:szCs w:val="28"/>
          <w:lang w:eastAsia="ko-KR"/>
        </w:rPr>
      </w:pPr>
    </w:p>
    <w:p w14:paraId="051283E4" w14:textId="77777777" w:rsidR="002D641E" w:rsidRPr="002D641E" w:rsidRDefault="002D641E" w:rsidP="002D641E">
      <w:pPr>
        <w:spacing w:after="0" w:line="240" w:lineRule="auto"/>
        <w:rPr>
          <w:rFonts w:ascii="Times New Roman" w:eastAsia="Times New Roman" w:hAnsi="Times New Roman" w:cs="Times New Roman"/>
          <w:sz w:val="28"/>
          <w:szCs w:val="28"/>
          <w:lang w:eastAsia="ko-KR"/>
        </w:rPr>
      </w:pPr>
    </w:p>
    <w:p w14:paraId="392627A4" w14:textId="77777777" w:rsidR="002D641E" w:rsidRPr="002D641E" w:rsidRDefault="002D641E" w:rsidP="002D641E">
      <w:pPr>
        <w:spacing w:after="0" w:line="240" w:lineRule="auto"/>
        <w:rPr>
          <w:rFonts w:ascii="Times New Roman" w:eastAsia="Times New Roman" w:hAnsi="Times New Roman" w:cs="Times New Roman"/>
          <w:sz w:val="28"/>
          <w:szCs w:val="28"/>
          <w:lang w:eastAsia="ko-KR"/>
        </w:rPr>
      </w:pPr>
    </w:p>
    <w:p w14:paraId="0FDF8BD1" w14:textId="32F78637" w:rsidR="002D641E" w:rsidRPr="002D641E" w:rsidRDefault="002D641E" w:rsidP="002D641E">
      <w:pPr>
        <w:tabs>
          <w:tab w:val="left" w:pos="6663"/>
        </w:tabs>
        <w:spacing w:after="0" w:line="240" w:lineRule="auto"/>
        <w:rPr>
          <w:rFonts w:ascii="Times New Roman" w:eastAsia="Times New Roman" w:hAnsi="Times New Roman" w:cs="Times New Roman"/>
          <w:b/>
          <w:sz w:val="28"/>
          <w:szCs w:val="28"/>
        </w:rPr>
      </w:pPr>
      <w:r w:rsidRPr="002D641E">
        <w:rPr>
          <w:rFonts w:ascii="Times New Roman" w:eastAsia="Times New Roman" w:hAnsi="Times New Roman" w:cs="Times New Roman"/>
          <w:sz w:val="28"/>
          <w:szCs w:val="28"/>
        </w:rPr>
        <w:t xml:space="preserve">2021. gada </w:t>
      </w:r>
      <w:r w:rsidR="00894742" w:rsidRPr="00894742">
        <w:rPr>
          <w:rFonts w:ascii="Times New Roman" w:hAnsi="Times New Roman" w:cs="Times New Roman"/>
          <w:sz w:val="28"/>
          <w:szCs w:val="28"/>
        </w:rPr>
        <w:t>18. maijā</w:t>
      </w:r>
      <w:r w:rsidRPr="002D641E">
        <w:rPr>
          <w:rFonts w:ascii="Times New Roman" w:eastAsia="Times New Roman" w:hAnsi="Times New Roman" w:cs="Times New Roman"/>
          <w:sz w:val="28"/>
          <w:szCs w:val="28"/>
        </w:rPr>
        <w:tab/>
        <w:t>Rīkojums Nr.</w:t>
      </w:r>
      <w:r w:rsidR="00894742">
        <w:rPr>
          <w:rFonts w:ascii="Times New Roman" w:eastAsia="Times New Roman" w:hAnsi="Times New Roman" w:cs="Times New Roman"/>
          <w:sz w:val="28"/>
          <w:szCs w:val="28"/>
        </w:rPr>
        <w:t> 334</w:t>
      </w:r>
    </w:p>
    <w:p w14:paraId="0E038C33" w14:textId="134CA6C6" w:rsidR="002D641E" w:rsidRPr="002D641E" w:rsidRDefault="002D641E" w:rsidP="002D641E">
      <w:pPr>
        <w:tabs>
          <w:tab w:val="left" w:pos="6663"/>
        </w:tabs>
        <w:spacing w:after="0" w:line="240" w:lineRule="auto"/>
        <w:rPr>
          <w:rFonts w:ascii="Times New Roman" w:eastAsia="Times New Roman" w:hAnsi="Times New Roman" w:cs="Times New Roman"/>
          <w:sz w:val="28"/>
          <w:szCs w:val="28"/>
        </w:rPr>
      </w:pPr>
      <w:r w:rsidRPr="002D641E">
        <w:rPr>
          <w:rFonts w:ascii="Times New Roman" w:eastAsia="Times New Roman" w:hAnsi="Times New Roman" w:cs="Times New Roman"/>
          <w:sz w:val="28"/>
          <w:szCs w:val="28"/>
        </w:rPr>
        <w:t>Rīgā</w:t>
      </w:r>
      <w:r w:rsidRPr="002D641E">
        <w:rPr>
          <w:rFonts w:ascii="Times New Roman" w:eastAsia="Times New Roman" w:hAnsi="Times New Roman" w:cs="Times New Roman"/>
          <w:sz w:val="28"/>
          <w:szCs w:val="28"/>
        </w:rPr>
        <w:tab/>
        <w:t>(prot. Nr.</w:t>
      </w:r>
      <w:r w:rsidR="00894742">
        <w:rPr>
          <w:rFonts w:ascii="Times New Roman" w:eastAsia="Times New Roman" w:hAnsi="Times New Roman" w:cs="Times New Roman"/>
          <w:sz w:val="28"/>
          <w:szCs w:val="28"/>
        </w:rPr>
        <w:t> 42 </w:t>
      </w:r>
      <w:bookmarkStart w:id="0" w:name="_GoBack"/>
      <w:bookmarkEnd w:id="0"/>
      <w:r w:rsidR="00894742">
        <w:rPr>
          <w:rFonts w:ascii="Times New Roman" w:eastAsia="Times New Roman" w:hAnsi="Times New Roman" w:cs="Times New Roman"/>
          <w:sz w:val="28"/>
          <w:szCs w:val="28"/>
        </w:rPr>
        <w:t>17</w:t>
      </w:r>
      <w:r w:rsidRPr="002D641E">
        <w:rPr>
          <w:rFonts w:ascii="Times New Roman" w:eastAsia="Times New Roman" w:hAnsi="Times New Roman" w:cs="Times New Roman"/>
          <w:sz w:val="28"/>
          <w:szCs w:val="28"/>
        </w:rPr>
        <w:t>. §)</w:t>
      </w:r>
    </w:p>
    <w:p w14:paraId="123F35CF" w14:textId="77777777" w:rsidR="00006DFA" w:rsidRPr="002D641E" w:rsidRDefault="00006DFA" w:rsidP="002D641E">
      <w:pPr>
        <w:spacing w:after="0" w:line="240" w:lineRule="auto"/>
        <w:ind w:firstLine="720"/>
        <w:jc w:val="center"/>
        <w:rPr>
          <w:rFonts w:ascii="Times New Roman" w:eastAsia="Times New Roman" w:hAnsi="Times New Roman" w:cs="Times New Roman"/>
          <w:bCs/>
          <w:sz w:val="28"/>
          <w:szCs w:val="28"/>
          <w:lang w:eastAsia="ko-KR"/>
        </w:rPr>
      </w:pPr>
    </w:p>
    <w:p w14:paraId="0FA94BC2" w14:textId="77777777" w:rsidR="00AE0227" w:rsidRPr="002D641E" w:rsidRDefault="00AE0227" w:rsidP="002D641E">
      <w:pPr>
        <w:spacing w:after="0" w:line="240" w:lineRule="auto"/>
        <w:ind w:right="-1"/>
        <w:jc w:val="center"/>
        <w:rPr>
          <w:rFonts w:ascii="Times New Roman" w:eastAsia="Times New Roman" w:hAnsi="Times New Roman" w:cs="Times New Roman"/>
          <w:b/>
          <w:bCs/>
          <w:sz w:val="28"/>
          <w:szCs w:val="28"/>
        </w:rPr>
      </w:pPr>
      <w:r w:rsidRPr="002D641E">
        <w:rPr>
          <w:rFonts w:ascii="Times New Roman" w:eastAsia="Times New Roman" w:hAnsi="Times New Roman" w:cs="Times New Roman"/>
          <w:b/>
          <w:sz w:val="28"/>
          <w:szCs w:val="28"/>
        </w:rPr>
        <w:t xml:space="preserve">Par </w:t>
      </w:r>
      <w:r w:rsidRPr="002D641E">
        <w:rPr>
          <w:rFonts w:ascii="Times New Roman" w:eastAsia="Times New Roman" w:hAnsi="Times New Roman" w:cs="Times New Roman"/>
          <w:b/>
          <w:bCs/>
          <w:sz w:val="28"/>
          <w:szCs w:val="28"/>
        </w:rPr>
        <w:t>atļauju Ingunai Strautmanei savienot amatus</w:t>
      </w:r>
    </w:p>
    <w:p w14:paraId="6CCBFE6E" w14:textId="77777777" w:rsidR="00AE0227" w:rsidRPr="002D641E" w:rsidRDefault="00AE0227" w:rsidP="002D641E">
      <w:pPr>
        <w:spacing w:after="0" w:line="240" w:lineRule="auto"/>
        <w:ind w:right="-1"/>
        <w:rPr>
          <w:rFonts w:ascii="Times New Roman" w:eastAsia="Times New Roman" w:hAnsi="Times New Roman" w:cs="Times New Roman"/>
          <w:sz w:val="28"/>
          <w:szCs w:val="28"/>
        </w:rPr>
      </w:pPr>
    </w:p>
    <w:p w14:paraId="68ECC190" w14:textId="25D954FF" w:rsidR="00AE0227" w:rsidRPr="002D641E" w:rsidRDefault="00AE0227" w:rsidP="002D641E">
      <w:pPr>
        <w:spacing w:after="0" w:line="240" w:lineRule="auto"/>
        <w:ind w:right="-1"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t xml:space="preserve">1. Ministru kabinets (Rīgā, Brīvības bulvārī 36, LV-1050), izskatot Ingunas Strautmanes iesniegumu ar lūgumu atļaut savienot Ventspils ostas valdes locekļa amatu ar Satiksmes ministrijas </w:t>
      </w:r>
      <w:bookmarkStart w:id="1" w:name="_Hlk69218196"/>
      <w:r w:rsidR="00C44EC4" w:rsidRPr="002D641E">
        <w:rPr>
          <w:rFonts w:ascii="Times New Roman" w:eastAsia="Times New Roman" w:hAnsi="Times New Roman" w:cs="Times New Roman"/>
          <w:sz w:val="28"/>
          <w:szCs w:val="28"/>
          <w:lang w:eastAsia="lv-LV"/>
        </w:rPr>
        <w:t>Valsts kapitāla daļu pārvaldības</w:t>
      </w:r>
      <w:r w:rsidRPr="002D641E">
        <w:rPr>
          <w:rFonts w:ascii="Times New Roman" w:eastAsia="Times New Roman" w:hAnsi="Times New Roman" w:cs="Times New Roman"/>
          <w:sz w:val="28"/>
          <w:szCs w:val="28"/>
          <w:lang w:eastAsia="lv-LV"/>
        </w:rPr>
        <w:t xml:space="preserve"> </w:t>
      </w:r>
      <w:bookmarkEnd w:id="1"/>
      <w:r w:rsidRPr="002D641E">
        <w:rPr>
          <w:rFonts w:ascii="Times New Roman" w:eastAsia="Times New Roman" w:hAnsi="Times New Roman" w:cs="Times New Roman"/>
          <w:sz w:val="28"/>
          <w:szCs w:val="28"/>
          <w:lang w:eastAsia="lv-LV"/>
        </w:rPr>
        <w:t>departamenta direktora amatu un Mērsraga ostas valdes locekļa amatu, konstatēja:</w:t>
      </w:r>
    </w:p>
    <w:p w14:paraId="5DCA980A" w14:textId="77777777" w:rsidR="00AE0227" w:rsidRPr="002D641E" w:rsidRDefault="00AE0227" w:rsidP="002D641E">
      <w:pPr>
        <w:spacing w:after="0" w:line="240" w:lineRule="auto"/>
        <w:ind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t>1.1. likuma "Par interešu konflikta novēršanu valsts amatpersonu darbībā" (turpmāk – likums) 4. panta 2.</w:t>
      </w:r>
      <w:r w:rsidRPr="002D641E">
        <w:rPr>
          <w:rFonts w:ascii="Times New Roman" w:eastAsia="Times New Roman" w:hAnsi="Times New Roman" w:cs="Times New Roman"/>
          <w:sz w:val="28"/>
          <w:szCs w:val="28"/>
          <w:vertAlign w:val="superscript"/>
          <w:lang w:eastAsia="lv-LV"/>
        </w:rPr>
        <w:t>3</w:t>
      </w:r>
      <w:r w:rsidRPr="002D641E">
        <w:rPr>
          <w:rFonts w:ascii="Times New Roman" w:eastAsia="Times New Roman" w:hAnsi="Times New Roman" w:cs="Times New Roman"/>
          <w:sz w:val="28"/>
          <w:szCs w:val="28"/>
          <w:lang w:eastAsia="lv-LV"/>
        </w:rPr>
        <w:t> daļā ir noteikts, ka par valsts amatpersonām ir uzskatāmas arī personas, kuras ieņem Ventspils ostas valdes locekļa amatu, un šo amatpersonu amatu savienošanas ierobežojumi ir noteikti likuma 7. panta piektajā daļā, ar kuru saskaņā šā likuma 4. panta 2.</w:t>
      </w:r>
      <w:r w:rsidRPr="002D641E">
        <w:rPr>
          <w:rFonts w:ascii="Times New Roman" w:eastAsia="Times New Roman" w:hAnsi="Times New Roman" w:cs="Times New Roman"/>
          <w:sz w:val="28"/>
          <w:szCs w:val="28"/>
          <w:vertAlign w:val="superscript"/>
          <w:lang w:eastAsia="lv-LV"/>
        </w:rPr>
        <w:t>3</w:t>
      </w:r>
      <w:r w:rsidRPr="002D641E">
        <w:rPr>
          <w:rFonts w:ascii="Times New Roman" w:eastAsia="Times New Roman" w:hAnsi="Times New Roman" w:cs="Times New Roman"/>
          <w:sz w:val="28"/>
          <w:szCs w:val="28"/>
          <w:lang w:eastAsia="lv-LV"/>
        </w:rPr>
        <w:t> daļā minētā amatpersona papildus šā likuma 6. panta ceturtajā daļā noteiktajam var savienot valsts amatpersonas amatu tikai ar citu amatu, uzņēmuma līguma vai pilnvarojuma izpildi, ja šī savienošana nerada interešu konfliktu un ir saņemta tās valsts amatpersonas vai koleģiālās institūcijas rakstveida atļauja, kura attiecīgo personu iecēlusi amatā;</w:t>
      </w:r>
    </w:p>
    <w:p w14:paraId="40379299" w14:textId="70E7CE73" w:rsidR="00AE0227" w:rsidRPr="002D641E" w:rsidRDefault="00AE0227" w:rsidP="002D641E">
      <w:pPr>
        <w:spacing w:after="0" w:line="240" w:lineRule="auto"/>
        <w:ind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t xml:space="preserve">1.2. Ministru kabinets ir institūcija, kas saskaņā ar likuma 7. panta piekto daļu ir kompetenta izsniegt atļauju Ventspils ostas valdes locekļa amatu savienot ar Satiksmes ministrijas </w:t>
      </w:r>
      <w:r w:rsidR="00C44EC4" w:rsidRPr="002D641E">
        <w:rPr>
          <w:rFonts w:ascii="Times New Roman" w:eastAsia="Times New Roman" w:hAnsi="Times New Roman" w:cs="Times New Roman"/>
          <w:sz w:val="28"/>
          <w:szCs w:val="28"/>
          <w:lang w:eastAsia="lv-LV"/>
        </w:rPr>
        <w:t>Valsts kapitāla daļu pārvaldības</w:t>
      </w:r>
      <w:r w:rsidRPr="002D641E">
        <w:rPr>
          <w:rFonts w:ascii="Times New Roman" w:eastAsia="Times New Roman" w:hAnsi="Times New Roman" w:cs="Times New Roman"/>
          <w:sz w:val="28"/>
          <w:szCs w:val="28"/>
          <w:lang w:eastAsia="lv-LV"/>
        </w:rPr>
        <w:t xml:space="preserve"> departamenta direktora amatu un Mērsraga ostas valdes locekļa amatu;</w:t>
      </w:r>
    </w:p>
    <w:p w14:paraId="2EFFBEB1" w14:textId="2BA43A42" w:rsidR="00AE0227" w:rsidRPr="002D641E" w:rsidRDefault="00AE0227" w:rsidP="002D641E">
      <w:pPr>
        <w:spacing w:after="0" w:line="240" w:lineRule="auto"/>
        <w:ind w:right="-1"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t>1.3. saskaņā ar likuma 8.</w:t>
      </w:r>
      <w:r w:rsidRPr="002D641E">
        <w:rPr>
          <w:rFonts w:ascii="Times New Roman" w:eastAsia="Times New Roman" w:hAnsi="Times New Roman" w:cs="Times New Roman"/>
          <w:sz w:val="28"/>
          <w:szCs w:val="28"/>
          <w:vertAlign w:val="superscript"/>
          <w:lang w:eastAsia="lv-LV"/>
        </w:rPr>
        <w:t>1</w:t>
      </w:r>
      <w:r w:rsidRPr="002D641E">
        <w:rPr>
          <w:rFonts w:ascii="Times New Roman" w:eastAsia="Times New Roman" w:hAnsi="Times New Roman" w:cs="Times New Roman"/>
          <w:sz w:val="28"/>
          <w:szCs w:val="28"/>
          <w:lang w:eastAsia="lv-LV"/>
        </w:rPr>
        <w:t xml:space="preserve"> panta trešo daļu valsts amatpersona, kura vēlas savienot valsts amatpersonas amatu ar citu amatu (uzņēmuma līguma vai pilnvarojuma pildīšanu) un kurai šāda amatu savienošana ir pieļaujama, saņemot likuma 7. panta piektajā, sestajā vai astotajā daļā minētās amatpersonas (institūcijas) rakstveida atļauju, pirms amatu savienošanas uzsākšanas (uzņēmuma līguma noslēgšanas vai pilnvarojuma uzņemšanās) rakstveidā iesniedz minētajai amatpersonai (institūcijai) lūgumu atļaut savienot valsts amatpersonas amatu ar citu amatu (uzņēmuma līguma vai pilnvarojuma izpildi). Minētā panta ceturtajā daļā ir noteikts, </w:t>
      </w:r>
      <w:r w:rsidR="004115A0">
        <w:rPr>
          <w:rFonts w:ascii="Times New Roman" w:eastAsia="Times New Roman" w:hAnsi="Times New Roman" w:cs="Times New Roman"/>
          <w:sz w:val="28"/>
          <w:szCs w:val="28"/>
          <w:lang w:eastAsia="lv-LV"/>
        </w:rPr>
        <w:t>ka</w:t>
      </w:r>
      <w:r w:rsidR="004115A0" w:rsidRPr="002D641E">
        <w:rPr>
          <w:rFonts w:ascii="Times New Roman" w:eastAsia="Times New Roman" w:hAnsi="Times New Roman" w:cs="Times New Roman"/>
          <w:sz w:val="28"/>
          <w:szCs w:val="28"/>
          <w:lang w:eastAsia="lv-LV"/>
        </w:rPr>
        <w:t xml:space="preserve"> </w:t>
      </w:r>
      <w:r w:rsidRPr="002D641E">
        <w:rPr>
          <w:rFonts w:ascii="Times New Roman" w:eastAsia="Times New Roman" w:hAnsi="Times New Roman" w:cs="Times New Roman"/>
          <w:sz w:val="28"/>
          <w:szCs w:val="28"/>
          <w:lang w:eastAsia="lv-LV"/>
        </w:rPr>
        <w:t>valsts amatpersona</w:t>
      </w:r>
      <w:r w:rsidR="004115A0">
        <w:rPr>
          <w:rFonts w:ascii="Times New Roman" w:eastAsia="Times New Roman" w:hAnsi="Times New Roman" w:cs="Times New Roman"/>
          <w:sz w:val="28"/>
          <w:szCs w:val="28"/>
          <w:lang w:eastAsia="lv-LV"/>
        </w:rPr>
        <w:t>i, kura</w:t>
      </w:r>
      <w:r w:rsidRPr="002D641E">
        <w:rPr>
          <w:rFonts w:ascii="Times New Roman" w:eastAsia="Times New Roman" w:hAnsi="Times New Roman" w:cs="Times New Roman"/>
          <w:sz w:val="28"/>
          <w:szCs w:val="28"/>
          <w:lang w:eastAsia="lv-LV"/>
        </w:rPr>
        <w:t xml:space="preserve"> ieņem vairākus valsts amatpersonas amatus, rakstveida atļauja </w:t>
      </w:r>
      <w:r w:rsidR="004115A0">
        <w:rPr>
          <w:rFonts w:ascii="Times New Roman" w:eastAsia="Times New Roman" w:hAnsi="Times New Roman" w:cs="Times New Roman"/>
          <w:sz w:val="28"/>
          <w:szCs w:val="28"/>
          <w:lang w:eastAsia="lv-LV"/>
        </w:rPr>
        <w:t>jā</w:t>
      </w:r>
      <w:r w:rsidRPr="002D641E">
        <w:rPr>
          <w:rFonts w:ascii="Times New Roman" w:eastAsia="Times New Roman" w:hAnsi="Times New Roman" w:cs="Times New Roman"/>
          <w:sz w:val="28"/>
          <w:szCs w:val="28"/>
          <w:lang w:eastAsia="lv-LV"/>
        </w:rPr>
        <w:t>saņem katram amatam, kura savienošanai ar citu amatu saskaņā ar likumu ir nepieciešama atļauja;</w:t>
      </w:r>
    </w:p>
    <w:p w14:paraId="24434E3D" w14:textId="56E8081B" w:rsidR="00AE0227" w:rsidRPr="002D641E" w:rsidRDefault="00AE0227" w:rsidP="002D641E">
      <w:pPr>
        <w:spacing w:after="0" w:line="240" w:lineRule="auto"/>
        <w:ind w:firstLine="709"/>
        <w:jc w:val="both"/>
        <w:rPr>
          <w:rFonts w:ascii="Times New Roman" w:eastAsia="Times New Roman" w:hAnsi="Times New Roman" w:cs="Times New Roman"/>
          <w:sz w:val="28"/>
          <w:szCs w:val="28"/>
          <w:lang w:eastAsia="lv-LV"/>
        </w:rPr>
      </w:pPr>
      <w:r w:rsidRPr="00906AB5">
        <w:rPr>
          <w:rFonts w:ascii="Times New Roman" w:eastAsia="Times New Roman" w:hAnsi="Times New Roman" w:cs="Times New Roman"/>
          <w:sz w:val="28"/>
          <w:szCs w:val="28"/>
          <w:lang w:eastAsia="lv-LV"/>
        </w:rPr>
        <w:t>1.4. </w:t>
      </w:r>
      <w:hyperlink r:id="rId9" w:tgtFrame="_blank" w:history="1">
        <w:r w:rsidRPr="00906AB5">
          <w:rPr>
            <w:rFonts w:ascii="Times New Roman" w:eastAsia="Times New Roman" w:hAnsi="Times New Roman" w:cs="Times New Roman"/>
            <w:sz w:val="28"/>
            <w:szCs w:val="28"/>
            <w:lang w:eastAsia="lv-LV"/>
          </w:rPr>
          <w:t>Ventspils brīvostas likuma</w:t>
        </w:r>
      </w:hyperlink>
      <w:r w:rsidRPr="00906AB5">
        <w:rPr>
          <w:rFonts w:ascii="Times New Roman" w:eastAsia="Times New Roman" w:hAnsi="Times New Roman" w:cs="Times New Roman"/>
          <w:sz w:val="28"/>
          <w:szCs w:val="28"/>
          <w:lang w:eastAsia="lv-LV"/>
        </w:rPr>
        <w:t xml:space="preserve"> </w:t>
      </w:r>
      <w:hyperlink r:id="rId10" w:anchor="p5" w:tgtFrame="_blank" w:history="1">
        <w:r w:rsidRPr="00906AB5">
          <w:rPr>
            <w:rFonts w:ascii="Times New Roman" w:eastAsia="Times New Roman" w:hAnsi="Times New Roman" w:cs="Times New Roman"/>
            <w:sz w:val="28"/>
            <w:szCs w:val="28"/>
            <w:lang w:eastAsia="lv-LV"/>
          </w:rPr>
          <w:t>5. panta</w:t>
        </w:r>
      </w:hyperlink>
      <w:r w:rsidRPr="00906AB5">
        <w:rPr>
          <w:rFonts w:ascii="Times New Roman" w:eastAsia="Times New Roman" w:hAnsi="Times New Roman" w:cs="Times New Roman"/>
          <w:sz w:val="28"/>
          <w:szCs w:val="28"/>
          <w:lang w:eastAsia="lv-LV"/>
        </w:rPr>
        <w:t xml:space="preserve"> pirmajā daļā ir noteikts, ka brīvostas pārvaldīšanu veic brīvostas pārvalde, kuras statuss noteikts </w:t>
      </w:r>
      <w:hyperlink r:id="rId11" w:tgtFrame="_blank" w:history="1">
        <w:r w:rsidRPr="00906AB5">
          <w:rPr>
            <w:rFonts w:ascii="Times New Roman" w:eastAsia="Times New Roman" w:hAnsi="Times New Roman" w:cs="Times New Roman"/>
            <w:sz w:val="28"/>
            <w:szCs w:val="28"/>
            <w:lang w:eastAsia="lv-LV"/>
          </w:rPr>
          <w:t>Likumā par ostām</w:t>
        </w:r>
      </w:hyperlink>
      <w:r w:rsidRPr="00906AB5">
        <w:rPr>
          <w:rFonts w:ascii="Times New Roman" w:eastAsia="Times New Roman" w:hAnsi="Times New Roman" w:cs="Times New Roman"/>
          <w:sz w:val="28"/>
          <w:szCs w:val="28"/>
          <w:lang w:eastAsia="lv-LV"/>
        </w:rPr>
        <w:t xml:space="preserve">. Brīvostas pārvaldes kompetenci nosaka </w:t>
      </w:r>
      <w:r w:rsidR="001D5C3F" w:rsidRPr="00906AB5">
        <w:rPr>
          <w:rFonts w:ascii="Times New Roman" w:eastAsia="Times New Roman" w:hAnsi="Times New Roman" w:cs="Times New Roman"/>
          <w:sz w:val="28"/>
          <w:szCs w:val="28"/>
          <w:lang w:eastAsia="lv-LV"/>
        </w:rPr>
        <w:t xml:space="preserve">Ventspils brīvostas </w:t>
      </w:r>
      <w:r w:rsidRPr="00906AB5">
        <w:rPr>
          <w:rFonts w:ascii="Times New Roman" w:eastAsia="Times New Roman" w:hAnsi="Times New Roman" w:cs="Times New Roman"/>
          <w:sz w:val="28"/>
          <w:szCs w:val="28"/>
          <w:lang w:eastAsia="lv-LV"/>
        </w:rPr>
        <w:t xml:space="preserve">likums, </w:t>
      </w:r>
      <w:hyperlink r:id="rId12" w:tgtFrame="_blank" w:history="1">
        <w:r w:rsidRPr="00906AB5">
          <w:rPr>
            <w:rFonts w:ascii="Times New Roman" w:eastAsia="Times New Roman" w:hAnsi="Times New Roman" w:cs="Times New Roman"/>
            <w:sz w:val="28"/>
            <w:szCs w:val="28"/>
            <w:lang w:eastAsia="lv-LV"/>
          </w:rPr>
          <w:t>Likums par ostām</w:t>
        </w:r>
      </w:hyperlink>
      <w:r w:rsidRPr="00906AB5">
        <w:rPr>
          <w:rFonts w:ascii="Times New Roman" w:eastAsia="Times New Roman" w:hAnsi="Times New Roman" w:cs="Times New Roman"/>
          <w:sz w:val="28"/>
          <w:szCs w:val="28"/>
          <w:lang w:eastAsia="lv-LV"/>
        </w:rPr>
        <w:t xml:space="preserve">, </w:t>
      </w:r>
      <w:r w:rsidR="004115A0" w:rsidRPr="00906AB5">
        <w:rPr>
          <w:rFonts w:ascii="Times New Roman" w:eastAsia="Times New Roman" w:hAnsi="Times New Roman" w:cs="Times New Roman"/>
          <w:sz w:val="28"/>
          <w:szCs w:val="28"/>
          <w:lang w:eastAsia="lv-LV"/>
        </w:rPr>
        <w:t>Ministru kabineta 2</w:t>
      </w:r>
      <w:r w:rsidR="004115A0" w:rsidRPr="005037E2">
        <w:rPr>
          <w:rFonts w:ascii="Times New Roman" w:hAnsi="Times New Roman" w:cs="Times New Roman"/>
          <w:sz w:val="28"/>
          <w:szCs w:val="28"/>
          <w:shd w:val="clear" w:color="auto" w:fill="FFFFFF"/>
        </w:rPr>
        <w:t>020.</w:t>
      </w:r>
      <w:r w:rsidR="00906AB5">
        <w:rPr>
          <w:rFonts w:ascii="Times New Roman" w:hAnsi="Times New Roman" w:cs="Times New Roman"/>
          <w:sz w:val="28"/>
          <w:szCs w:val="28"/>
          <w:shd w:val="clear" w:color="auto" w:fill="FFFFFF"/>
        </w:rPr>
        <w:t> </w:t>
      </w:r>
      <w:r w:rsidR="004115A0" w:rsidRPr="005037E2">
        <w:rPr>
          <w:rFonts w:ascii="Times New Roman" w:hAnsi="Times New Roman" w:cs="Times New Roman"/>
          <w:sz w:val="28"/>
          <w:szCs w:val="28"/>
          <w:shd w:val="clear" w:color="auto" w:fill="FFFFFF"/>
        </w:rPr>
        <w:t>gada 28.</w:t>
      </w:r>
      <w:r w:rsidR="00906AB5">
        <w:rPr>
          <w:rFonts w:ascii="Times New Roman" w:hAnsi="Times New Roman" w:cs="Times New Roman"/>
          <w:sz w:val="28"/>
          <w:szCs w:val="28"/>
          <w:shd w:val="clear" w:color="auto" w:fill="FFFFFF"/>
        </w:rPr>
        <w:t> </w:t>
      </w:r>
      <w:r w:rsidR="004115A0" w:rsidRPr="005037E2">
        <w:rPr>
          <w:rFonts w:ascii="Times New Roman" w:hAnsi="Times New Roman" w:cs="Times New Roman"/>
          <w:sz w:val="28"/>
          <w:szCs w:val="28"/>
          <w:shd w:val="clear" w:color="auto" w:fill="FFFFFF"/>
        </w:rPr>
        <w:t xml:space="preserve">janvāra noteikumi </w:t>
      </w:r>
      <w:r w:rsidR="004115A0" w:rsidRPr="005037E2">
        <w:rPr>
          <w:rFonts w:ascii="Times New Roman" w:hAnsi="Times New Roman" w:cs="Times New Roman"/>
          <w:sz w:val="28"/>
          <w:szCs w:val="28"/>
          <w:shd w:val="clear" w:color="auto" w:fill="FFFFFF"/>
        </w:rPr>
        <w:lastRenderedPageBreak/>
        <w:t>Nr.</w:t>
      </w:r>
      <w:r w:rsidR="00906AB5">
        <w:rPr>
          <w:rFonts w:ascii="Times New Roman" w:hAnsi="Times New Roman" w:cs="Times New Roman"/>
          <w:sz w:val="28"/>
          <w:szCs w:val="28"/>
          <w:shd w:val="clear" w:color="auto" w:fill="FFFFFF"/>
        </w:rPr>
        <w:t> </w:t>
      </w:r>
      <w:r w:rsidR="004115A0" w:rsidRPr="005037E2">
        <w:rPr>
          <w:rFonts w:ascii="Times New Roman" w:hAnsi="Times New Roman" w:cs="Times New Roman"/>
          <w:sz w:val="28"/>
          <w:szCs w:val="28"/>
          <w:shd w:val="clear" w:color="auto" w:fill="FFFFFF"/>
        </w:rPr>
        <w:t>62 </w:t>
      </w:r>
      <w:r w:rsidR="00906AB5" w:rsidRPr="00906AB5">
        <w:rPr>
          <w:rFonts w:ascii="Times New Roman" w:eastAsia="Times New Roman" w:hAnsi="Times New Roman" w:cs="Times New Roman"/>
          <w:sz w:val="28"/>
          <w:szCs w:val="28"/>
          <w:lang w:eastAsia="lv-LV"/>
        </w:rPr>
        <w:t>"</w:t>
      </w:r>
      <w:hyperlink r:id="rId13" w:tgtFrame="_blank" w:history="1">
        <w:r w:rsidRPr="00906AB5">
          <w:rPr>
            <w:rFonts w:ascii="Times New Roman" w:eastAsia="Times New Roman" w:hAnsi="Times New Roman" w:cs="Times New Roman"/>
            <w:sz w:val="28"/>
            <w:szCs w:val="28"/>
            <w:lang w:eastAsia="lv-LV"/>
          </w:rPr>
          <w:t>Ventspils brīvostas pārvaldes nolikums</w:t>
        </w:r>
      </w:hyperlink>
      <w:r w:rsidR="00906AB5" w:rsidRPr="00906AB5">
        <w:rPr>
          <w:rFonts w:ascii="Times New Roman" w:eastAsia="Times New Roman" w:hAnsi="Times New Roman" w:cs="Times New Roman"/>
          <w:sz w:val="28"/>
          <w:szCs w:val="28"/>
          <w:lang w:eastAsia="lv-LV"/>
        </w:rPr>
        <w:t>"</w:t>
      </w:r>
      <w:r w:rsidR="00815EDF">
        <w:rPr>
          <w:rFonts w:ascii="Times New Roman" w:eastAsia="Times New Roman" w:hAnsi="Times New Roman" w:cs="Times New Roman"/>
          <w:sz w:val="28"/>
          <w:szCs w:val="28"/>
          <w:lang w:eastAsia="lv-LV"/>
        </w:rPr>
        <w:t xml:space="preserve"> (turpmāk </w:t>
      </w:r>
      <w:r w:rsidR="00815EDF" w:rsidRPr="002D641E">
        <w:rPr>
          <w:rFonts w:ascii="Times New Roman" w:eastAsia="Times New Roman" w:hAnsi="Times New Roman" w:cs="Times New Roman"/>
          <w:sz w:val="28"/>
          <w:szCs w:val="28"/>
          <w:lang w:eastAsia="lv-LV"/>
        </w:rPr>
        <w:t>–</w:t>
      </w:r>
      <w:r w:rsidR="0045757E">
        <w:rPr>
          <w:rFonts w:ascii="Times New Roman" w:eastAsia="Times New Roman" w:hAnsi="Times New Roman" w:cs="Times New Roman"/>
          <w:sz w:val="28"/>
          <w:szCs w:val="28"/>
          <w:lang w:eastAsia="lv-LV"/>
        </w:rPr>
        <w:t xml:space="preserve"> </w:t>
      </w:r>
      <w:hyperlink r:id="rId14" w:tgtFrame="_blank" w:history="1">
        <w:r w:rsidR="00815EDF" w:rsidRPr="002D641E">
          <w:rPr>
            <w:rFonts w:ascii="Times New Roman" w:eastAsia="Times New Roman" w:hAnsi="Times New Roman" w:cs="Times New Roman"/>
            <w:sz w:val="28"/>
            <w:szCs w:val="28"/>
            <w:lang w:eastAsia="lv-LV"/>
          </w:rPr>
          <w:t>Ventspils brīvostas pārvaldes nolikums</w:t>
        </w:r>
      </w:hyperlink>
      <w:r w:rsidR="00815EDF">
        <w:rPr>
          <w:rFonts w:ascii="Times New Roman" w:eastAsia="Times New Roman" w:hAnsi="Times New Roman" w:cs="Times New Roman"/>
          <w:sz w:val="28"/>
          <w:szCs w:val="28"/>
          <w:lang w:eastAsia="lv-LV"/>
        </w:rPr>
        <w:t>)</w:t>
      </w:r>
      <w:r w:rsidRPr="00906AB5">
        <w:rPr>
          <w:rFonts w:ascii="Times New Roman" w:eastAsia="Times New Roman" w:hAnsi="Times New Roman" w:cs="Times New Roman"/>
          <w:sz w:val="28"/>
          <w:szCs w:val="28"/>
          <w:lang w:eastAsia="lv-LV"/>
        </w:rPr>
        <w:t xml:space="preserve"> un </w:t>
      </w:r>
      <w:r w:rsidR="00906AB5" w:rsidRPr="005037E2">
        <w:rPr>
          <w:rFonts w:ascii="Times New Roman" w:hAnsi="Times New Roman" w:cs="Times New Roman"/>
          <w:sz w:val="28"/>
          <w:szCs w:val="28"/>
          <w:shd w:val="clear" w:color="auto" w:fill="FFFFFF"/>
        </w:rPr>
        <w:t>Ministru kabineta 2020. gada 4. februāra noteikumi Nr.</w:t>
      </w:r>
      <w:r w:rsidR="00906AB5">
        <w:rPr>
          <w:rFonts w:ascii="Times New Roman" w:hAnsi="Times New Roman" w:cs="Times New Roman"/>
          <w:sz w:val="28"/>
          <w:szCs w:val="28"/>
          <w:shd w:val="clear" w:color="auto" w:fill="FFFFFF"/>
        </w:rPr>
        <w:t> </w:t>
      </w:r>
      <w:r w:rsidR="00906AB5" w:rsidRPr="005037E2">
        <w:rPr>
          <w:rFonts w:ascii="Times New Roman" w:hAnsi="Times New Roman" w:cs="Times New Roman"/>
          <w:sz w:val="28"/>
          <w:szCs w:val="28"/>
          <w:shd w:val="clear" w:color="auto" w:fill="FFFFFF"/>
        </w:rPr>
        <w:t xml:space="preserve">78 </w:t>
      </w:r>
      <w:r w:rsidR="00906AB5" w:rsidRPr="00906AB5">
        <w:rPr>
          <w:rFonts w:ascii="Times New Roman" w:eastAsia="Times New Roman" w:hAnsi="Times New Roman" w:cs="Times New Roman"/>
          <w:sz w:val="28"/>
          <w:szCs w:val="28"/>
          <w:lang w:eastAsia="lv-LV"/>
        </w:rPr>
        <w:t>"</w:t>
      </w:r>
      <w:r w:rsidRPr="00906AB5">
        <w:rPr>
          <w:rFonts w:ascii="Times New Roman" w:eastAsia="Times New Roman" w:hAnsi="Times New Roman" w:cs="Times New Roman"/>
          <w:sz w:val="28"/>
          <w:szCs w:val="28"/>
          <w:lang w:eastAsia="lv-LV"/>
        </w:rPr>
        <w:t>Ventspils brīvostas noteikumi</w:t>
      </w:r>
      <w:r w:rsidR="00906AB5" w:rsidRPr="00906AB5">
        <w:rPr>
          <w:rFonts w:ascii="Times New Roman" w:eastAsia="Times New Roman" w:hAnsi="Times New Roman" w:cs="Times New Roman"/>
          <w:sz w:val="28"/>
          <w:szCs w:val="28"/>
          <w:lang w:eastAsia="lv-LV"/>
        </w:rPr>
        <w:t>"</w:t>
      </w:r>
      <w:r w:rsidRPr="00906AB5">
        <w:rPr>
          <w:rFonts w:ascii="Times New Roman" w:eastAsia="Times New Roman" w:hAnsi="Times New Roman" w:cs="Times New Roman"/>
          <w:sz w:val="28"/>
          <w:szCs w:val="28"/>
          <w:lang w:eastAsia="lv-LV"/>
        </w:rPr>
        <w:t xml:space="preserve">, </w:t>
      </w:r>
      <w:r w:rsidRPr="002D641E">
        <w:rPr>
          <w:rFonts w:ascii="Times New Roman" w:eastAsia="Times New Roman" w:hAnsi="Times New Roman" w:cs="Times New Roman"/>
          <w:sz w:val="28"/>
          <w:szCs w:val="28"/>
          <w:lang w:eastAsia="lv-LV"/>
        </w:rPr>
        <w:t xml:space="preserve">kas reglamentē brīvostas iekšējo režīmu. No </w:t>
      </w:r>
      <w:hyperlink r:id="rId15" w:tgtFrame="_blank" w:history="1">
        <w:r w:rsidRPr="002D641E">
          <w:rPr>
            <w:rFonts w:ascii="Times New Roman" w:eastAsia="Times New Roman" w:hAnsi="Times New Roman" w:cs="Times New Roman"/>
            <w:sz w:val="28"/>
            <w:szCs w:val="28"/>
            <w:lang w:eastAsia="lv-LV"/>
          </w:rPr>
          <w:t>Ventspils brīvostas likuma</w:t>
        </w:r>
      </w:hyperlink>
      <w:r w:rsidRPr="002D641E">
        <w:rPr>
          <w:rFonts w:ascii="Times New Roman" w:eastAsia="Times New Roman" w:hAnsi="Times New Roman" w:cs="Times New Roman"/>
          <w:sz w:val="28"/>
          <w:szCs w:val="28"/>
          <w:lang w:eastAsia="lv-LV"/>
        </w:rPr>
        <w:t xml:space="preserve"> </w:t>
      </w:r>
      <w:hyperlink r:id="rId16" w:anchor="p2" w:tgtFrame="_blank" w:history="1">
        <w:r w:rsidRPr="002D641E">
          <w:rPr>
            <w:rFonts w:ascii="Times New Roman" w:eastAsia="Times New Roman" w:hAnsi="Times New Roman" w:cs="Times New Roman"/>
            <w:sz w:val="28"/>
            <w:szCs w:val="28"/>
            <w:lang w:eastAsia="lv-LV"/>
          </w:rPr>
          <w:t>2. panta</w:t>
        </w:r>
      </w:hyperlink>
      <w:r w:rsidRPr="002D641E">
        <w:rPr>
          <w:rFonts w:ascii="Times New Roman" w:eastAsia="Times New Roman" w:hAnsi="Times New Roman" w:cs="Times New Roman"/>
          <w:sz w:val="28"/>
          <w:szCs w:val="28"/>
          <w:lang w:eastAsia="lv-LV"/>
        </w:rPr>
        <w:t xml:space="preserve"> izriet, ka Ventspils brīvosta ir izveidota, lai veicinātu Latvijas līdzdalību starptautiskajā tirdzniecībā, investīciju piesaisti, ražošanas un pakalpojumu attīstību, kā arī jaunu darba vietu radīšanu. </w:t>
      </w:r>
      <w:r w:rsidR="001E12B1" w:rsidRPr="002D641E">
        <w:rPr>
          <w:rFonts w:ascii="Times New Roman" w:hAnsi="Times New Roman" w:cs="Times New Roman"/>
          <w:sz w:val="28"/>
          <w:szCs w:val="28"/>
        </w:rPr>
        <w:t xml:space="preserve">Likuma par ostām pārejas noteikumu 15. punkts nosaka, ka Ventspils brīvostas valdē ir četri valdes locekļi </w:t>
      </w:r>
      <w:r w:rsidR="00906AB5" w:rsidRPr="002D641E">
        <w:rPr>
          <w:rFonts w:ascii="Times New Roman" w:eastAsia="Times New Roman" w:hAnsi="Times New Roman" w:cs="Times New Roman"/>
          <w:sz w:val="28"/>
          <w:szCs w:val="28"/>
          <w:lang w:eastAsia="lv-LV"/>
        </w:rPr>
        <w:t>–</w:t>
      </w:r>
      <w:r w:rsidR="001E12B1" w:rsidRPr="002D641E">
        <w:rPr>
          <w:rFonts w:ascii="Times New Roman" w:hAnsi="Times New Roman" w:cs="Times New Roman"/>
          <w:sz w:val="28"/>
          <w:szCs w:val="28"/>
        </w:rPr>
        <w:t xml:space="preserve"> ekonomikas ministra, finanšu ministra, satiksmes ministra un vides aizsardzības un reģionālās attīstības ministra izvirzīti pārstāvji, kurus amatā ieceļ un no amata atbrīvo Ministru kabinets. </w:t>
      </w:r>
      <w:r w:rsidRPr="002D641E">
        <w:rPr>
          <w:rFonts w:ascii="Times New Roman" w:eastAsia="Times New Roman" w:hAnsi="Times New Roman" w:cs="Times New Roman"/>
          <w:sz w:val="28"/>
          <w:szCs w:val="28"/>
          <w:lang w:eastAsia="lv-LV"/>
        </w:rPr>
        <w:t xml:space="preserve">Saskaņā ar </w:t>
      </w:r>
      <w:hyperlink r:id="rId17" w:tgtFrame="_blank" w:history="1">
        <w:r w:rsidR="00815EDF" w:rsidRPr="002D641E">
          <w:rPr>
            <w:rFonts w:ascii="Times New Roman" w:eastAsia="Times New Roman" w:hAnsi="Times New Roman" w:cs="Times New Roman"/>
            <w:sz w:val="28"/>
            <w:szCs w:val="28"/>
            <w:lang w:eastAsia="lv-LV"/>
          </w:rPr>
          <w:t>Ventspils brīvostas pārvaldes nolikum</w:t>
        </w:r>
        <w:r w:rsidR="00815EDF">
          <w:rPr>
            <w:rFonts w:ascii="Times New Roman" w:eastAsia="Times New Roman" w:hAnsi="Times New Roman" w:cs="Times New Roman"/>
            <w:sz w:val="28"/>
            <w:szCs w:val="28"/>
            <w:lang w:eastAsia="lv-LV"/>
          </w:rPr>
          <w:t>a</w:t>
        </w:r>
      </w:hyperlink>
      <w:r w:rsidRPr="002D641E">
        <w:rPr>
          <w:rFonts w:ascii="Times New Roman" w:eastAsia="Times New Roman" w:hAnsi="Times New Roman" w:cs="Times New Roman"/>
          <w:sz w:val="28"/>
          <w:szCs w:val="28"/>
          <w:lang w:eastAsia="lv-LV"/>
        </w:rPr>
        <w:t xml:space="preserve"> </w:t>
      </w:r>
      <w:hyperlink r:id="rId18" w:anchor="p33" w:tgtFrame="_blank" w:history="1">
        <w:r w:rsidRPr="002D641E">
          <w:rPr>
            <w:rFonts w:ascii="Times New Roman" w:eastAsia="Times New Roman" w:hAnsi="Times New Roman" w:cs="Times New Roman"/>
            <w:sz w:val="28"/>
            <w:szCs w:val="28"/>
            <w:lang w:eastAsia="lv-LV"/>
          </w:rPr>
          <w:t>3</w:t>
        </w:r>
        <w:r w:rsidR="00B527E1" w:rsidRPr="002D641E">
          <w:rPr>
            <w:rFonts w:ascii="Times New Roman" w:eastAsia="Times New Roman" w:hAnsi="Times New Roman" w:cs="Times New Roman"/>
            <w:sz w:val="28"/>
            <w:szCs w:val="28"/>
            <w:lang w:eastAsia="lv-LV"/>
          </w:rPr>
          <w:t>4</w:t>
        </w:r>
        <w:r w:rsidRPr="002D641E">
          <w:rPr>
            <w:rFonts w:ascii="Times New Roman" w:eastAsia="Times New Roman" w:hAnsi="Times New Roman" w:cs="Times New Roman"/>
            <w:sz w:val="28"/>
            <w:szCs w:val="28"/>
            <w:lang w:eastAsia="lv-LV"/>
          </w:rPr>
          <w:t>. punktu</w:t>
        </w:r>
      </w:hyperlink>
      <w:r w:rsidRPr="002D641E">
        <w:rPr>
          <w:rFonts w:ascii="Times New Roman" w:eastAsia="Times New Roman" w:hAnsi="Times New Roman" w:cs="Times New Roman"/>
          <w:sz w:val="28"/>
          <w:szCs w:val="28"/>
          <w:lang w:eastAsia="lv-LV"/>
        </w:rPr>
        <w:t xml:space="preserve"> Ventspils brīvostas valde</w:t>
      </w:r>
      <w:r w:rsidR="00815EDF">
        <w:rPr>
          <w:rFonts w:ascii="Times New Roman" w:eastAsia="Times New Roman" w:hAnsi="Times New Roman" w:cs="Times New Roman"/>
          <w:sz w:val="28"/>
          <w:szCs w:val="28"/>
          <w:lang w:eastAsia="lv-LV"/>
        </w:rPr>
        <w:t xml:space="preserve">s </w:t>
      </w:r>
      <w:r w:rsidRPr="002D641E">
        <w:rPr>
          <w:rFonts w:ascii="Times New Roman" w:eastAsia="Times New Roman" w:hAnsi="Times New Roman" w:cs="Times New Roman"/>
          <w:sz w:val="28"/>
          <w:szCs w:val="28"/>
          <w:lang w:eastAsia="lv-LV"/>
        </w:rPr>
        <w:t xml:space="preserve"> kompetenc</w:t>
      </w:r>
      <w:r w:rsidR="00815EDF">
        <w:rPr>
          <w:rFonts w:ascii="Times New Roman" w:eastAsia="Times New Roman" w:hAnsi="Times New Roman" w:cs="Times New Roman"/>
          <w:sz w:val="28"/>
          <w:szCs w:val="28"/>
          <w:lang w:eastAsia="lv-LV"/>
        </w:rPr>
        <w:t>ē ir</w:t>
      </w:r>
      <w:r w:rsidRPr="002D641E">
        <w:rPr>
          <w:rFonts w:ascii="Times New Roman" w:eastAsia="Times New Roman" w:hAnsi="Times New Roman" w:cs="Times New Roman"/>
          <w:sz w:val="28"/>
          <w:szCs w:val="28"/>
          <w:lang w:eastAsia="lv-LV"/>
        </w:rPr>
        <w:t>:</w:t>
      </w:r>
      <w:r w:rsidR="00906AB5">
        <w:rPr>
          <w:rFonts w:ascii="Times New Roman" w:eastAsia="Times New Roman" w:hAnsi="Times New Roman" w:cs="Times New Roman"/>
          <w:sz w:val="28"/>
          <w:szCs w:val="28"/>
          <w:lang w:eastAsia="lv-LV"/>
        </w:rPr>
        <w:t xml:space="preserve"> </w:t>
      </w:r>
    </w:p>
    <w:p w14:paraId="451D4E01" w14:textId="1E8BE2DB" w:rsidR="00AE0227" w:rsidRPr="002D641E" w:rsidRDefault="00AE0227" w:rsidP="002D641E">
      <w:pPr>
        <w:spacing w:after="0" w:line="240" w:lineRule="auto"/>
        <w:ind w:firstLine="709"/>
        <w:jc w:val="both"/>
        <w:rPr>
          <w:rFonts w:ascii="Times New Roman" w:eastAsia="Times New Roman" w:hAnsi="Times New Roman" w:cs="Times New Roman"/>
          <w:sz w:val="28"/>
          <w:szCs w:val="28"/>
          <w:lang w:eastAsia="lv-LV"/>
        </w:rPr>
      </w:pPr>
      <w:bookmarkStart w:id="2" w:name="_Hlk71108277"/>
      <w:r w:rsidRPr="002D641E">
        <w:rPr>
          <w:rFonts w:ascii="Times New Roman" w:eastAsia="Times New Roman" w:hAnsi="Times New Roman" w:cs="Times New Roman"/>
          <w:sz w:val="28"/>
          <w:szCs w:val="28"/>
          <w:lang w:eastAsia="lv-LV"/>
        </w:rPr>
        <w:t xml:space="preserve">1.4.1. </w:t>
      </w:r>
      <w:r w:rsidR="00906AB5" w:rsidRPr="002D641E">
        <w:rPr>
          <w:rFonts w:ascii="Times New Roman" w:eastAsia="Times New Roman" w:hAnsi="Times New Roman" w:cs="Times New Roman"/>
          <w:sz w:val="28"/>
          <w:szCs w:val="28"/>
          <w:lang w:eastAsia="lv-LV"/>
        </w:rPr>
        <w:t>apstiprin</w:t>
      </w:r>
      <w:r w:rsidR="00815EDF">
        <w:rPr>
          <w:rFonts w:ascii="Times New Roman" w:eastAsia="Times New Roman" w:hAnsi="Times New Roman" w:cs="Times New Roman"/>
          <w:sz w:val="28"/>
          <w:szCs w:val="28"/>
          <w:lang w:eastAsia="lv-LV"/>
        </w:rPr>
        <w:t>āt</w:t>
      </w:r>
      <w:r w:rsidR="00906AB5" w:rsidRPr="002D641E">
        <w:rPr>
          <w:rFonts w:ascii="Times New Roman" w:eastAsia="Times New Roman" w:hAnsi="Times New Roman" w:cs="Times New Roman"/>
          <w:sz w:val="28"/>
          <w:szCs w:val="28"/>
          <w:lang w:eastAsia="lv-LV"/>
        </w:rPr>
        <w:t xml:space="preserve"> </w:t>
      </w:r>
      <w:r w:rsidR="003A0F18" w:rsidRPr="002D641E">
        <w:rPr>
          <w:rFonts w:ascii="Times New Roman" w:eastAsia="Times New Roman" w:hAnsi="Times New Roman" w:cs="Times New Roman"/>
          <w:sz w:val="28"/>
          <w:szCs w:val="28"/>
          <w:lang w:eastAsia="lv-LV"/>
        </w:rPr>
        <w:t>brīvostas pārvaldes budžetu katram finanšu gadam</w:t>
      </w:r>
      <w:r w:rsidRPr="002D641E">
        <w:rPr>
          <w:rFonts w:ascii="Times New Roman" w:eastAsia="Times New Roman" w:hAnsi="Times New Roman" w:cs="Times New Roman"/>
          <w:sz w:val="28"/>
          <w:szCs w:val="28"/>
          <w:lang w:eastAsia="lv-LV"/>
        </w:rPr>
        <w:t>;</w:t>
      </w:r>
    </w:p>
    <w:p w14:paraId="10466005" w14:textId="1D1DA145" w:rsidR="00AE0227" w:rsidRPr="002D641E" w:rsidRDefault="00AE0227" w:rsidP="002D641E">
      <w:pPr>
        <w:spacing w:after="0" w:line="240" w:lineRule="auto"/>
        <w:ind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t xml:space="preserve">1.4.2. </w:t>
      </w:r>
      <w:r w:rsidR="00906AB5" w:rsidRPr="002D641E">
        <w:rPr>
          <w:rFonts w:ascii="Times New Roman" w:eastAsia="Times New Roman" w:hAnsi="Times New Roman" w:cs="Times New Roman"/>
          <w:sz w:val="28"/>
          <w:szCs w:val="28"/>
          <w:lang w:eastAsia="lv-LV"/>
        </w:rPr>
        <w:t>izdar</w:t>
      </w:r>
      <w:r w:rsidR="00815EDF">
        <w:rPr>
          <w:rFonts w:ascii="Times New Roman" w:eastAsia="Times New Roman" w:hAnsi="Times New Roman" w:cs="Times New Roman"/>
          <w:sz w:val="28"/>
          <w:szCs w:val="28"/>
          <w:lang w:eastAsia="lv-LV"/>
        </w:rPr>
        <w:t>īt</w:t>
      </w:r>
      <w:r w:rsidR="00906AB5" w:rsidRPr="002D641E">
        <w:rPr>
          <w:rFonts w:ascii="Times New Roman" w:eastAsia="Times New Roman" w:hAnsi="Times New Roman" w:cs="Times New Roman"/>
          <w:sz w:val="28"/>
          <w:szCs w:val="28"/>
          <w:lang w:eastAsia="lv-LV"/>
        </w:rPr>
        <w:t xml:space="preserve"> </w:t>
      </w:r>
      <w:r w:rsidR="003A0F18" w:rsidRPr="002D641E">
        <w:rPr>
          <w:rFonts w:ascii="Times New Roman" w:eastAsia="Times New Roman" w:hAnsi="Times New Roman" w:cs="Times New Roman"/>
          <w:sz w:val="28"/>
          <w:szCs w:val="28"/>
          <w:lang w:eastAsia="lv-LV"/>
        </w:rPr>
        <w:t xml:space="preserve">izmaiņas kārtējā gada budžetā, </w:t>
      </w:r>
      <w:r w:rsidR="00815EDF" w:rsidRPr="002D641E">
        <w:rPr>
          <w:rFonts w:ascii="Times New Roman" w:eastAsia="Times New Roman" w:hAnsi="Times New Roman" w:cs="Times New Roman"/>
          <w:sz w:val="28"/>
          <w:szCs w:val="28"/>
          <w:lang w:eastAsia="lv-LV"/>
        </w:rPr>
        <w:t>apstiprin</w:t>
      </w:r>
      <w:r w:rsidR="00815EDF">
        <w:rPr>
          <w:rFonts w:ascii="Times New Roman" w:eastAsia="Times New Roman" w:hAnsi="Times New Roman" w:cs="Times New Roman"/>
          <w:sz w:val="28"/>
          <w:szCs w:val="28"/>
          <w:lang w:eastAsia="lv-LV"/>
        </w:rPr>
        <w:t>āt</w:t>
      </w:r>
      <w:r w:rsidR="00815EDF" w:rsidRPr="002D641E">
        <w:rPr>
          <w:rFonts w:ascii="Times New Roman" w:eastAsia="Times New Roman" w:hAnsi="Times New Roman" w:cs="Times New Roman"/>
          <w:sz w:val="28"/>
          <w:szCs w:val="28"/>
          <w:lang w:eastAsia="lv-LV"/>
        </w:rPr>
        <w:t xml:space="preserve"> </w:t>
      </w:r>
      <w:r w:rsidR="003A0F18" w:rsidRPr="002D641E">
        <w:rPr>
          <w:rFonts w:ascii="Times New Roman" w:eastAsia="Times New Roman" w:hAnsi="Times New Roman" w:cs="Times New Roman"/>
          <w:sz w:val="28"/>
          <w:szCs w:val="28"/>
          <w:lang w:eastAsia="lv-LV"/>
        </w:rPr>
        <w:t>un precizē</w:t>
      </w:r>
      <w:r w:rsidR="00815EDF">
        <w:rPr>
          <w:rFonts w:ascii="Times New Roman" w:eastAsia="Times New Roman" w:hAnsi="Times New Roman" w:cs="Times New Roman"/>
          <w:sz w:val="28"/>
          <w:szCs w:val="28"/>
          <w:lang w:eastAsia="lv-LV"/>
        </w:rPr>
        <w:t>t</w:t>
      </w:r>
      <w:r w:rsidR="003A0F18" w:rsidRPr="002D641E">
        <w:rPr>
          <w:rFonts w:ascii="Times New Roman" w:eastAsia="Times New Roman" w:hAnsi="Times New Roman" w:cs="Times New Roman"/>
          <w:sz w:val="28"/>
          <w:szCs w:val="28"/>
          <w:lang w:eastAsia="lv-LV"/>
        </w:rPr>
        <w:t xml:space="preserve"> turpmāko gadu investīciju programmu</w:t>
      </w:r>
      <w:r w:rsidRPr="002D641E">
        <w:rPr>
          <w:rFonts w:ascii="Times New Roman" w:eastAsia="Times New Roman" w:hAnsi="Times New Roman" w:cs="Times New Roman"/>
          <w:sz w:val="28"/>
          <w:szCs w:val="28"/>
          <w:lang w:eastAsia="lv-LV"/>
        </w:rPr>
        <w:t>;</w:t>
      </w:r>
    </w:p>
    <w:p w14:paraId="76DE699E" w14:textId="3BC312A6" w:rsidR="00AE0227" w:rsidRPr="002D641E" w:rsidRDefault="00AE0227" w:rsidP="002D641E">
      <w:pPr>
        <w:spacing w:after="0" w:line="240" w:lineRule="auto"/>
        <w:ind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t xml:space="preserve">1.4.3. </w:t>
      </w:r>
      <w:r w:rsidR="00906AB5" w:rsidRPr="002D641E">
        <w:rPr>
          <w:rFonts w:ascii="Times New Roman" w:eastAsia="Times New Roman" w:hAnsi="Times New Roman" w:cs="Times New Roman"/>
          <w:sz w:val="28"/>
          <w:szCs w:val="28"/>
          <w:lang w:eastAsia="lv-LV"/>
        </w:rPr>
        <w:t>apstiprin</w:t>
      </w:r>
      <w:r w:rsidR="00815EDF">
        <w:rPr>
          <w:rFonts w:ascii="Times New Roman" w:eastAsia="Times New Roman" w:hAnsi="Times New Roman" w:cs="Times New Roman"/>
          <w:sz w:val="28"/>
          <w:szCs w:val="28"/>
          <w:lang w:eastAsia="lv-LV"/>
        </w:rPr>
        <w:t>āt</w:t>
      </w:r>
      <w:r w:rsidR="00906AB5" w:rsidRPr="002D641E">
        <w:rPr>
          <w:rFonts w:ascii="Times New Roman" w:eastAsia="Times New Roman" w:hAnsi="Times New Roman" w:cs="Times New Roman"/>
          <w:sz w:val="28"/>
          <w:szCs w:val="28"/>
          <w:lang w:eastAsia="lv-LV"/>
        </w:rPr>
        <w:t xml:space="preserve"> </w:t>
      </w:r>
      <w:r w:rsidR="003A0F18" w:rsidRPr="002D641E">
        <w:rPr>
          <w:rFonts w:ascii="Times New Roman" w:eastAsia="Times New Roman" w:hAnsi="Times New Roman" w:cs="Times New Roman"/>
          <w:sz w:val="28"/>
          <w:szCs w:val="28"/>
          <w:lang w:eastAsia="lv-LV"/>
        </w:rPr>
        <w:t xml:space="preserve">brīvostas pārvaldes finanšu līdzekļu izlietojuma tāmes projektu nākamajam kalendāra gadam un turpmākajiem pieciem gadiem un, ja nepieciešams, </w:t>
      </w:r>
      <w:r w:rsidR="00815EDF" w:rsidRPr="002D641E">
        <w:rPr>
          <w:rFonts w:ascii="Times New Roman" w:eastAsia="Times New Roman" w:hAnsi="Times New Roman" w:cs="Times New Roman"/>
          <w:sz w:val="28"/>
          <w:szCs w:val="28"/>
          <w:lang w:eastAsia="lv-LV"/>
        </w:rPr>
        <w:t>izdar</w:t>
      </w:r>
      <w:r w:rsidR="00815EDF">
        <w:rPr>
          <w:rFonts w:ascii="Times New Roman" w:eastAsia="Times New Roman" w:hAnsi="Times New Roman" w:cs="Times New Roman"/>
          <w:sz w:val="28"/>
          <w:szCs w:val="28"/>
          <w:lang w:eastAsia="lv-LV"/>
        </w:rPr>
        <w:t>īt</w:t>
      </w:r>
      <w:r w:rsidR="00815EDF" w:rsidRPr="002D641E">
        <w:rPr>
          <w:rFonts w:ascii="Times New Roman" w:eastAsia="Times New Roman" w:hAnsi="Times New Roman" w:cs="Times New Roman"/>
          <w:sz w:val="28"/>
          <w:szCs w:val="28"/>
          <w:lang w:eastAsia="lv-LV"/>
        </w:rPr>
        <w:t xml:space="preserve"> </w:t>
      </w:r>
      <w:r w:rsidR="003A0F18" w:rsidRPr="002D641E">
        <w:rPr>
          <w:rFonts w:ascii="Times New Roman" w:eastAsia="Times New Roman" w:hAnsi="Times New Roman" w:cs="Times New Roman"/>
          <w:sz w:val="28"/>
          <w:szCs w:val="28"/>
          <w:lang w:eastAsia="lv-LV"/>
        </w:rPr>
        <w:t>grozījumus tajā</w:t>
      </w:r>
      <w:r w:rsidRPr="002D641E">
        <w:rPr>
          <w:rFonts w:ascii="Times New Roman" w:eastAsia="Times New Roman" w:hAnsi="Times New Roman" w:cs="Times New Roman"/>
          <w:sz w:val="28"/>
          <w:szCs w:val="28"/>
          <w:lang w:eastAsia="lv-LV"/>
        </w:rPr>
        <w:t>;</w:t>
      </w:r>
    </w:p>
    <w:p w14:paraId="4D86CF61" w14:textId="45AF3635" w:rsidR="00AE0227" w:rsidRPr="002D641E" w:rsidRDefault="00AE0227" w:rsidP="002D641E">
      <w:pPr>
        <w:spacing w:after="0" w:line="240" w:lineRule="auto"/>
        <w:ind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t xml:space="preserve">1.4.4. </w:t>
      </w:r>
      <w:r w:rsidR="003A0F18" w:rsidRPr="002D641E">
        <w:rPr>
          <w:rFonts w:ascii="Times New Roman" w:eastAsia="Times New Roman" w:hAnsi="Times New Roman" w:cs="Times New Roman"/>
          <w:sz w:val="28"/>
          <w:szCs w:val="28"/>
          <w:lang w:eastAsia="lv-LV"/>
        </w:rPr>
        <w:t> </w:t>
      </w:r>
      <w:r w:rsidR="00906AB5" w:rsidRPr="002D641E">
        <w:rPr>
          <w:rFonts w:ascii="Times New Roman" w:eastAsia="Times New Roman" w:hAnsi="Times New Roman" w:cs="Times New Roman"/>
          <w:sz w:val="28"/>
          <w:szCs w:val="28"/>
          <w:lang w:eastAsia="lv-LV"/>
        </w:rPr>
        <w:t>apstiprin</w:t>
      </w:r>
      <w:r w:rsidR="00815EDF">
        <w:rPr>
          <w:rFonts w:ascii="Times New Roman" w:eastAsia="Times New Roman" w:hAnsi="Times New Roman" w:cs="Times New Roman"/>
          <w:sz w:val="28"/>
          <w:szCs w:val="28"/>
          <w:lang w:eastAsia="lv-LV"/>
        </w:rPr>
        <w:t>āt</w:t>
      </w:r>
      <w:r w:rsidR="00906AB5" w:rsidRPr="002D641E">
        <w:rPr>
          <w:rFonts w:ascii="Times New Roman" w:eastAsia="Times New Roman" w:hAnsi="Times New Roman" w:cs="Times New Roman"/>
          <w:sz w:val="28"/>
          <w:szCs w:val="28"/>
          <w:lang w:eastAsia="lv-LV"/>
        </w:rPr>
        <w:t xml:space="preserve"> </w:t>
      </w:r>
      <w:r w:rsidR="003A0F18" w:rsidRPr="002D641E">
        <w:rPr>
          <w:rFonts w:ascii="Times New Roman" w:eastAsia="Times New Roman" w:hAnsi="Times New Roman" w:cs="Times New Roman"/>
          <w:sz w:val="28"/>
          <w:szCs w:val="28"/>
          <w:lang w:eastAsia="lv-LV"/>
        </w:rPr>
        <w:t>zemes un nekustamā īpašuma nomas maksas un maksas par apbūves tiesību noteikšanu principus, kā arī nomas līgumu un apbūves tiesību līgumu noslēgšanas kārtību</w:t>
      </w:r>
      <w:r w:rsidRPr="002D641E">
        <w:rPr>
          <w:rFonts w:ascii="Times New Roman" w:eastAsia="Times New Roman" w:hAnsi="Times New Roman" w:cs="Times New Roman"/>
          <w:sz w:val="28"/>
          <w:szCs w:val="28"/>
          <w:lang w:eastAsia="lv-LV"/>
        </w:rPr>
        <w:t>;</w:t>
      </w:r>
    </w:p>
    <w:p w14:paraId="47CE952E" w14:textId="6DBF692A" w:rsidR="00AE0227" w:rsidRPr="002D641E" w:rsidRDefault="00AE0227" w:rsidP="002D641E">
      <w:pPr>
        <w:spacing w:after="0" w:line="240" w:lineRule="auto"/>
        <w:ind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t>1.4.5. </w:t>
      </w:r>
      <w:r w:rsidR="003A0F18" w:rsidRPr="002D641E">
        <w:rPr>
          <w:rFonts w:ascii="Times New Roman" w:eastAsia="Times New Roman" w:hAnsi="Times New Roman" w:cs="Times New Roman"/>
          <w:sz w:val="28"/>
          <w:szCs w:val="28"/>
          <w:lang w:eastAsia="lv-LV"/>
        </w:rPr>
        <w:t xml:space="preserve"> izlemt jautājumus par zemes un būvju nodošanu nomā un apbūves tiesību līgumu noslēgšanu, kā arī </w:t>
      </w:r>
      <w:r w:rsidR="00D67A3D" w:rsidRPr="002D641E">
        <w:rPr>
          <w:rFonts w:ascii="Times New Roman" w:eastAsia="Times New Roman" w:hAnsi="Times New Roman" w:cs="Times New Roman"/>
          <w:sz w:val="28"/>
          <w:szCs w:val="28"/>
          <w:lang w:eastAsia="lv-LV"/>
        </w:rPr>
        <w:t>no</w:t>
      </w:r>
      <w:r w:rsidR="00D67A3D">
        <w:rPr>
          <w:rFonts w:ascii="Times New Roman" w:eastAsia="Times New Roman" w:hAnsi="Times New Roman" w:cs="Times New Roman"/>
          <w:sz w:val="28"/>
          <w:szCs w:val="28"/>
          <w:lang w:eastAsia="lv-LV"/>
        </w:rPr>
        <w:t>teikt</w:t>
      </w:r>
      <w:r w:rsidR="00D67A3D" w:rsidRPr="002D641E">
        <w:rPr>
          <w:rFonts w:ascii="Times New Roman" w:eastAsia="Times New Roman" w:hAnsi="Times New Roman" w:cs="Times New Roman"/>
          <w:sz w:val="28"/>
          <w:szCs w:val="28"/>
          <w:lang w:eastAsia="lv-LV"/>
        </w:rPr>
        <w:t xml:space="preserve"> </w:t>
      </w:r>
      <w:r w:rsidR="003A0F18" w:rsidRPr="002D641E">
        <w:rPr>
          <w:rFonts w:ascii="Times New Roman" w:eastAsia="Times New Roman" w:hAnsi="Times New Roman" w:cs="Times New Roman"/>
          <w:sz w:val="28"/>
          <w:szCs w:val="28"/>
          <w:lang w:eastAsia="lv-LV"/>
        </w:rPr>
        <w:t>zemes un būvju nomas maksas apmēru un maksu par apbūves tiesībām</w:t>
      </w:r>
      <w:r w:rsidRPr="002D641E">
        <w:rPr>
          <w:rFonts w:ascii="Times New Roman" w:eastAsia="Times New Roman" w:hAnsi="Times New Roman" w:cs="Times New Roman"/>
          <w:sz w:val="28"/>
          <w:szCs w:val="28"/>
          <w:lang w:eastAsia="lv-LV"/>
        </w:rPr>
        <w:t>;</w:t>
      </w:r>
    </w:p>
    <w:p w14:paraId="5B3DD07D" w14:textId="63326F42" w:rsidR="00AE0227" w:rsidRPr="002D641E" w:rsidRDefault="00AE0227" w:rsidP="002D641E">
      <w:pPr>
        <w:spacing w:after="0" w:line="240" w:lineRule="auto"/>
        <w:ind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t>1.4.6. </w:t>
      </w:r>
      <w:r w:rsidR="00906AB5" w:rsidRPr="002D641E">
        <w:rPr>
          <w:rFonts w:ascii="Times New Roman" w:eastAsia="Times New Roman" w:hAnsi="Times New Roman" w:cs="Times New Roman"/>
          <w:sz w:val="28"/>
          <w:szCs w:val="28"/>
          <w:lang w:eastAsia="lv-LV"/>
        </w:rPr>
        <w:t>izskat</w:t>
      </w:r>
      <w:r w:rsidR="00D67A3D">
        <w:rPr>
          <w:rFonts w:ascii="Times New Roman" w:eastAsia="Times New Roman" w:hAnsi="Times New Roman" w:cs="Times New Roman"/>
          <w:sz w:val="28"/>
          <w:szCs w:val="28"/>
          <w:lang w:eastAsia="lv-LV"/>
        </w:rPr>
        <w:t>īt</w:t>
      </w:r>
      <w:r w:rsidR="00906AB5" w:rsidRPr="002D641E">
        <w:rPr>
          <w:rFonts w:ascii="Times New Roman" w:eastAsia="Times New Roman" w:hAnsi="Times New Roman" w:cs="Times New Roman"/>
          <w:sz w:val="28"/>
          <w:szCs w:val="28"/>
          <w:lang w:eastAsia="lv-LV"/>
        </w:rPr>
        <w:t xml:space="preserve"> </w:t>
      </w:r>
      <w:r w:rsidR="003A0F18" w:rsidRPr="002D641E">
        <w:rPr>
          <w:rFonts w:ascii="Times New Roman" w:eastAsia="Times New Roman" w:hAnsi="Times New Roman" w:cs="Times New Roman"/>
          <w:sz w:val="28"/>
          <w:szCs w:val="28"/>
          <w:lang w:eastAsia="lv-LV"/>
        </w:rPr>
        <w:t>komersantu iesniegumus, kuri adresēti brīvostas valdei vai attiecas uz tās kompetenci. Komersantu iesniegumus izskata tuvākajā brīvostas valdes kārtējā sēdē, ja tie saņemti ne vēlāk kā divas nedēļas pirms brīvostas valdes kārtējās sēdes, vai saskaņā ar brīvostas pārvaldnieka priekšlikumu – kādā no nākamajām sēdēm</w:t>
      </w:r>
      <w:r w:rsidRPr="002D641E">
        <w:rPr>
          <w:rFonts w:ascii="Times New Roman" w:eastAsia="Times New Roman" w:hAnsi="Times New Roman" w:cs="Times New Roman"/>
          <w:sz w:val="28"/>
          <w:szCs w:val="28"/>
          <w:lang w:eastAsia="lv-LV"/>
        </w:rPr>
        <w:t>;</w:t>
      </w:r>
    </w:p>
    <w:p w14:paraId="6D742FE3" w14:textId="471C3924" w:rsidR="00AE0227" w:rsidRPr="002D641E" w:rsidRDefault="00AE0227" w:rsidP="002D641E">
      <w:pPr>
        <w:spacing w:after="0" w:line="240" w:lineRule="auto"/>
        <w:ind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t>1.4.7. </w:t>
      </w:r>
      <w:r w:rsidR="00906AB5" w:rsidRPr="002D641E">
        <w:rPr>
          <w:rFonts w:ascii="Times New Roman" w:eastAsia="Times New Roman" w:hAnsi="Times New Roman" w:cs="Times New Roman"/>
          <w:sz w:val="28"/>
          <w:szCs w:val="28"/>
          <w:lang w:eastAsia="lv-LV"/>
        </w:rPr>
        <w:t>izskat</w:t>
      </w:r>
      <w:r w:rsidR="00D67A3D">
        <w:rPr>
          <w:rFonts w:ascii="Times New Roman" w:eastAsia="Times New Roman" w:hAnsi="Times New Roman" w:cs="Times New Roman"/>
          <w:sz w:val="28"/>
          <w:szCs w:val="28"/>
          <w:lang w:eastAsia="lv-LV"/>
        </w:rPr>
        <w:t>īt</w:t>
      </w:r>
      <w:r w:rsidR="00906AB5" w:rsidRPr="002D641E">
        <w:rPr>
          <w:rFonts w:ascii="Times New Roman" w:eastAsia="Times New Roman" w:hAnsi="Times New Roman" w:cs="Times New Roman"/>
          <w:sz w:val="28"/>
          <w:szCs w:val="28"/>
          <w:lang w:eastAsia="lv-LV"/>
        </w:rPr>
        <w:t xml:space="preserve"> </w:t>
      </w:r>
      <w:r w:rsidR="003A0F18" w:rsidRPr="002D641E">
        <w:rPr>
          <w:rFonts w:ascii="Times New Roman" w:eastAsia="Times New Roman" w:hAnsi="Times New Roman" w:cs="Times New Roman"/>
          <w:sz w:val="28"/>
          <w:szCs w:val="28"/>
          <w:lang w:eastAsia="lv-LV"/>
        </w:rPr>
        <w:t>visas sūdzības par Eiropas Parlamenta un Padomes 2017</w:t>
      </w:r>
      <w:r w:rsidR="00906AB5" w:rsidRPr="002D641E">
        <w:rPr>
          <w:rFonts w:ascii="Times New Roman" w:eastAsia="Times New Roman" w:hAnsi="Times New Roman" w:cs="Times New Roman"/>
          <w:sz w:val="28"/>
          <w:szCs w:val="28"/>
          <w:lang w:eastAsia="lv-LV"/>
        </w:rPr>
        <w:t>.</w:t>
      </w:r>
      <w:r w:rsidR="00906AB5">
        <w:rPr>
          <w:rFonts w:ascii="Times New Roman" w:eastAsia="Times New Roman" w:hAnsi="Times New Roman" w:cs="Times New Roman"/>
          <w:sz w:val="28"/>
          <w:szCs w:val="28"/>
          <w:lang w:eastAsia="lv-LV"/>
        </w:rPr>
        <w:t> </w:t>
      </w:r>
      <w:r w:rsidR="003A0F18" w:rsidRPr="002D641E">
        <w:rPr>
          <w:rFonts w:ascii="Times New Roman" w:eastAsia="Times New Roman" w:hAnsi="Times New Roman" w:cs="Times New Roman"/>
          <w:sz w:val="28"/>
          <w:szCs w:val="28"/>
          <w:lang w:eastAsia="lv-LV"/>
        </w:rPr>
        <w:t>gada 15. februāra Regulas (ES) </w:t>
      </w:r>
      <w:hyperlink r:id="rId19" w:tgtFrame="_blank" w:history="1">
        <w:r w:rsidR="003A0F18" w:rsidRPr="002D641E">
          <w:rPr>
            <w:rStyle w:val="Hyperlink"/>
            <w:rFonts w:ascii="Times New Roman" w:eastAsia="Times New Roman" w:hAnsi="Times New Roman" w:cs="Times New Roman"/>
            <w:color w:val="auto"/>
            <w:sz w:val="28"/>
            <w:szCs w:val="28"/>
            <w:u w:val="none"/>
            <w:lang w:eastAsia="lv-LV"/>
          </w:rPr>
          <w:t>2017/352</w:t>
        </w:r>
      </w:hyperlink>
      <w:r w:rsidR="003A0F18" w:rsidRPr="002D641E">
        <w:rPr>
          <w:rFonts w:ascii="Times New Roman" w:eastAsia="Times New Roman" w:hAnsi="Times New Roman" w:cs="Times New Roman"/>
          <w:sz w:val="28"/>
          <w:szCs w:val="28"/>
          <w:lang w:eastAsia="lv-LV"/>
        </w:rPr>
        <w:t>, ar ko izveido ostas pakalpojumu sniegšanas sistēmu un kopīgos noteikumus par ostu finansēšanas pārredzamību, pārkāpumiem</w:t>
      </w:r>
      <w:r w:rsidRPr="002D641E">
        <w:rPr>
          <w:rFonts w:ascii="Times New Roman" w:eastAsia="Times New Roman" w:hAnsi="Times New Roman" w:cs="Times New Roman"/>
          <w:sz w:val="28"/>
          <w:szCs w:val="28"/>
          <w:lang w:eastAsia="lv-LV"/>
        </w:rPr>
        <w:t>;</w:t>
      </w:r>
    </w:p>
    <w:p w14:paraId="1D5E078F" w14:textId="7C7CBA55" w:rsidR="00AE0227" w:rsidRPr="002D641E" w:rsidRDefault="00AE0227" w:rsidP="002D641E">
      <w:pPr>
        <w:spacing w:after="0" w:line="240" w:lineRule="auto"/>
        <w:ind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t>1.4.8</w:t>
      </w:r>
      <w:r w:rsidR="00906AB5" w:rsidRPr="002D641E">
        <w:rPr>
          <w:rFonts w:ascii="Times New Roman" w:eastAsia="Times New Roman" w:hAnsi="Times New Roman" w:cs="Times New Roman"/>
          <w:sz w:val="28"/>
          <w:szCs w:val="28"/>
          <w:lang w:eastAsia="lv-LV"/>
        </w:rPr>
        <w:t>.</w:t>
      </w:r>
      <w:r w:rsidR="00906AB5">
        <w:rPr>
          <w:rFonts w:ascii="Times New Roman" w:eastAsia="Times New Roman" w:hAnsi="Times New Roman" w:cs="Times New Roman"/>
          <w:sz w:val="28"/>
          <w:szCs w:val="28"/>
          <w:lang w:eastAsia="lv-LV"/>
        </w:rPr>
        <w:t> </w:t>
      </w:r>
      <w:r w:rsidR="00906AB5" w:rsidRPr="002D641E">
        <w:rPr>
          <w:rFonts w:ascii="Times New Roman" w:eastAsia="Times New Roman" w:hAnsi="Times New Roman" w:cs="Times New Roman"/>
          <w:sz w:val="28"/>
          <w:szCs w:val="28"/>
          <w:lang w:eastAsia="lv-LV"/>
        </w:rPr>
        <w:t>lem</w:t>
      </w:r>
      <w:r w:rsidR="00D67A3D">
        <w:rPr>
          <w:rFonts w:ascii="Times New Roman" w:eastAsia="Times New Roman" w:hAnsi="Times New Roman" w:cs="Times New Roman"/>
          <w:sz w:val="28"/>
          <w:szCs w:val="28"/>
          <w:lang w:eastAsia="lv-LV"/>
        </w:rPr>
        <w:t>t</w:t>
      </w:r>
      <w:r w:rsidR="00906AB5" w:rsidRPr="002D641E">
        <w:rPr>
          <w:rFonts w:ascii="Times New Roman" w:eastAsia="Times New Roman" w:hAnsi="Times New Roman" w:cs="Times New Roman"/>
          <w:sz w:val="28"/>
          <w:szCs w:val="28"/>
          <w:lang w:eastAsia="lv-LV"/>
        </w:rPr>
        <w:t xml:space="preserve"> </w:t>
      </w:r>
      <w:r w:rsidR="003A0F18" w:rsidRPr="002D641E">
        <w:rPr>
          <w:rFonts w:ascii="Times New Roman" w:eastAsia="Times New Roman" w:hAnsi="Times New Roman" w:cs="Times New Roman"/>
          <w:sz w:val="28"/>
          <w:szCs w:val="28"/>
          <w:lang w:eastAsia="lv-LV"/>
        </w:rPr>
        <w:t>par Ventspils brīvostas pārvaldes nolikuma 34.5., 34.6., 34.13.</w:t>
      </w:r>
      <w:r w:rsidR="00FA22CD">
        <w:rPr>
          <w:rFonts w:ascii="Times New Roman" w:eastAsia="Times New Roman" w:hAnsi="Times New Roman" w:cs="Times New Roman"/>
          <w:sz w:val="28"/>
          <w:szCs w:val="28"/>
          <w:lang w:eastAsia="lv-LV"/>
        </w:rPr>
        <w:t> </w:t>
      </w:r>
      <w:r w:rsidR="003A0F18" w:rsidRPr="002D641E">
        <w:rPr>
          <w:rFonts w:ascii="Times New Roman" w:eastAsia="Times New Roman" w:hAnsi="Times New Roman" w:cs="Times New Roman"/>
          <w:sz w:val="28"/>
          <w:szCs w:val="28"/>
          <w:lang w:eastAsia="lv-LV"/>
        </w:rPr>
        <w:t>un 34.16.</w:t>
      </w:r>
      <w:r w:rsidR="00FA22CD">
        <w:rPr>
          <w:rFonts w:ascii="Times New Roman" w:eastAsia="Times New Roman" w:hAnsi="Times New Roman" w:cs="Times New Roman"/>
          <w:sz w:val="28"/>
          <w:szCs w:val="28"/>
          <w:lang w:eastAsia="lv-LV"/>
        </w:rPr>
        <w:t> </w:t>
      </w:r>
      <w:r w:rsidR="003A0F18" w:rsidRPr="002D641E">
        <w:rPr>
          <w:rFonts w:ascii="Times New Roman" w:eastAsia="Times New Roman" w:hAnsi="Times New Roman" w:cs="Times New Roman"/>
          <w:sz w:val="28"/>
          <w:szCs w:val="28"/>
          <w:lang w:eastAsia="lv-LV"/>
        </w:rPr>
        <w:t xml:space="preserve">apakšpunktā minētā līguma slēgšanu, kā arī par tāda līguma slēgšanu, kura summa pārsniedz </w:t>
      </w:r>
      <w:r w:rsidR="00906AB5" w:rsidRPr="002D641E">
        <w:rPr>
          <w:rFonts w:ascii="Times New Roman" w:eastAsia="Times New Roman" w:hAnsi="Times New Roman" w:cs="Times New Roman"/>
          <w:sz w:val="28"/>
          <w:szCs w:val="28"/>
          <w:lang w:eastAsia="lv-LV"/>
        </w:rPr>
        <w:t>75</w:t>
      </w:r>
      <w:r w:rsidR="00906AB5">
        <w:rPr>
          <w:rFonts w:ascii="Times New Roman" w:eastAsia="Times New Roman" w:hAnsi="Times New Roman" w:cs="Times New Roman"/>
          <w:sz w:val="28"/>
          <w:szCs w:val="28"/>
          <w:lang w:eastAsia="lv-LV"/>
        </w:rPr>
        <w:t> </w:t>
      </w:r>
      <w:r w:rsidR="003A0F18" w:rsidRPr="002D641E">
        <w:rPr>
          <w:rFonts w:ascii="Times New Roman" w:eastAsia="Times New Roman" w:hAnsi="Times New Roman" w:cs="Times New Roman"/>
          <w:sz w:val="28"/>
          <w:szCs w:val="28"/>
          <w:lang w:eastAsia="lv-LV"/>
        </w:rPr>
        <w:t>000 </w:t>
      </w:r>
      <w:r w:rsidR="003A0F18" w:rsidRPr="002D641E">
        <w:rPr>
          <w:rFonts w:ascii="Times New Roman" w:eastAsia="Times New Roman" w:hAnsi="Times New Roman" w:cs="Times New Roman"/>
          <w:i/>
          <w:iCs/>
          <w:sz w:val="28"/>
          <w:szCs w:val="28"/>
          <w:lang w:eastAsia="lv-LV"/>
        </w:rPr>
        <w:t>euro</w:t>
      </w:r>
      <w:r w:rsidR="00FA22CD">
        <w:rPr>
          <w:rFonts w:ascii="Times New Roman" w:eastAsia="Times New Roman" w:hAnsi="Times New Roman" w:cs="Times New Roman"/>
          <w:sz w:val="28"/>
          <w:szCs w:val="28"/>
          <w:lang w:eastAsia="lv-LV"/>
        </w:rPr>
        <w:t xml:space="preserve"> </w:t>
      </w:r>
      <w:r w:rsidR="003A0F18" w:rsidRPr="002D641E">
        <w:rPr>
          <w:rFonts w:ascii="Times New Roman" w:eastAsia="Times New Roman" w:hAnsi="Times New Roman" w:cs="Times New Roman"/>
          <w:sz w:val="28"/>
          <w:szCs w:val="28"/>
          <w:lang w:eastAsia="lv-LV"/>
        </w:rPr>
        <w:t>(bez pievienotās vērtības nodokļa) vai darbības laiks pārsniedz piecus gadus</w:t>
      </w:r>
      <w:r w:rsidR="0045757E">
        <w:rPr>
          <w:rFonts w:ascii="Times New Roman" w:eastAsia="Times New Roman" w:hAnsi="Times New Roman" w:cs="Times New Roman"/>
          <w:sz w:val="28"/>
          <w:szCs w:val="28"/>
          <w:lang w:eastAsia="lv-LV"/>
        </w:rPr>
        <w:t>;</w:t>
      </w:r>
      <w:r w:rsidR="003A0F18" w:rsidRPr="002D641E">
        <w:rPr>
          <w:rFonts w:ascii="Times New Roman" w:eastAsia="Times New Roman" w:hAnsi="Times New Roman" w:cs="Times New Roman"/>
          <w:sz w:val="28"/>
          <w:szCs w:val="28"/>
          <w:lang w:eastAsia="lv-LV"/>
        </w:rPr>
        <w:t xml:space="preserve"> </w:t>
      </w:r>
    </w:p>
    <w:p w14:paraId="3B54C899" w14:textId="580547F6" w:rsidR="00AE0227" w:rsidRPr="002D641E" w:rsidRDefault="00AE0227" w:rsidP="002D641E">
      <w:pPr>
        <w:spacing w:after="0" w:line="240" w:lineRule="auto"/>
        <w:ind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t xml:space="preserve">1.4.9. </w:t>
      </w:r>
      <w:r w:rsidR="003A0F18" w:rsidRPr="002D641E">
        <w:rPr>
          <w:rFonts w:ascii="Times New Roman" w:eastAsia="Times New Roman" w:hAnsi="Times New Roman" w:cs="Times New Roman"/>
          <w:sz w:val="28"/>
          <w:szCs w:val="28"/>
          <w:lang w:eastAsia="lv-LV"/>
        </w:rPr>
        <w:t> </w:t>
      </w:r>
      <w:r w:rsidR="00906AB5" w:rsidRPr="002D641E">
        <w:rPr>
          <w:rFonts w:ascii="Times New Roman" w:eastAsia="Times New Roman" w:hAnsi="Times New Roman" w:cs="Times New Roman"/>
          <w:sz w:val="28"/>
          <w:szCs w:val="28"/>
          <w:lang w:eastAsia="lv-LV"/>
        </w:rPr>
        <w:t>iepazīt</w:t>
      </w:r>
      <w:r w:rsidR="00D67A3D">
        <w:rPr>
          <w:rFonts w:ascii="Times New Roman" w:eastAsia="Times New Roman" w:hAnsi="Times New Roman" w:cs="Times New Roman"/>
          <w:sz w:val="28"/>
          <w:szCs w:val="28"/>
          <w:lang w:eastAsia="lv-LV"/>
        </w:rPr>
        <w:t>ies</w:t>
      </w:r>
      <w:r w:rsidR="00906AB5" w:rsidRPr="002D641E">
        <w:rPr>
          <w:rFonts w:ascii="Times New Roman" w:eastAsia="Times New Roman" w:hAnsi="Times New Roman" w:cs="Times New Roman"/>
          <w:sz w:val="28"/>
          <w:szCs w:val="28"/>
          <w:lang w:eastAsia="lv-LV"/>
        </w:rPr>
        <w:t xml:space="preserve"> </w:t>
      </w:r>
      <w:r w:rsidR="003A0F18" w:rsidRPr="002D641E">
        <w:rPr>
          <w:rFonts w:ascii="Times New Roman" w:eastAsia="Times New Roman" w:hAnsi="Times New Roman" w:cs="Times New Roman"/>
          <w:sz w:val="28"/>
          <w:szCs w:val="28"/>
          <w:lang w:eastAsia="lv-LV"/>
        </w:rPr>
        <w:t>ar informāciju par pārvaldnieka rīcību un darījumiem viņa kompetencē esošajos jautājumos</w:t>
      </w:r>
      <w:r w:rsidRPr="002D641E">
        <w:rPr>
          <w:rFonts w:ascii="Times New Roman" w:eastAsia="Times New Roman" w:hAnsi="Times New Roman" w:cs="Times New Roman"/>
          <w:sz w:val="28"/>
          <w:szCs w:val="28"/>
          <w:lang w:eastAsia="lv-LV"/>
        </w:rPr>
        <w:t>;</w:t>
      </w:r>
    </w:p>
    <w:p w14:paraId="3EA072A5" w14:textId="5DA69696" w:rsidR="00AE0227" w:rsidRPr="002D641E" w:rsidRDefault="00AE0227" w:rsidP="002D641E">
      <w:pPr>
        <w:spacing w:after="0" w:line="240" w:lineRule="auto"/>
        <w:ind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t>1.4.10. </w:t>
      </w:r>
      <w:r w:rsidR="00906AB5" w:rsidRPr="002D641E">
        <w:rPr>
          <w:rFonts w:ascii="Times New Roman" w:eastAsia="Times New Roman" w:hAnsi="Times New Roman" w:cs="Times New Roman"/>
          <w:sz w:val="28"/>
          <w:szCs w:val="28"/>
          <w:lang w:eastAsia="lv-LV"/>
        </w:rPr>
        <w:t>apstiprin</w:t>
      </w:r>
      <w:r w:rsidR="00D67A3D">
        <w:rPr>
          <w:rFonts w:ascii="Times New Roman" w:eastAsia="Times New Roman" w:hAnsi="Times New Roman" w:cs="Times New Roman"/>
          <w:sz w:val="28"/>
          <w:szCs w:val="28"/>
          <w:lang w:eastAsia="lv-LV"/>
        </w:rPr>
        <w:t>āt</w:t>
      </w:r>
      <w:r w:rsidR="00906AB5" w:rsidRPr="002D641E">
        <w:rPr>
          <w:rFonts w:ascii="Times New Roman" w:eastAsia="Times New Roman" w:hAnsi="Times New Roman" w:cs="Times New Roman"/>
          <w:sz w:val="28"/>
          <w:szCs w:val="28"/>
          <w:lang w:eastAsia="lv-LV"/>
        </w:rPr>
        <w:t xml:space="preserve"> </w:t>
      </w:r>
      <w:r w:rsidR="003A0F18" w:rsidRPr="002D641E">
        <w:rPr>
          <w:rFonts w:ascii="Times New Roman" w:eastAsia="Times New Roman" w:hAnsi="Times New Roman" w:cs="Times New Roman"/>
          <w:sz w:val="28"/>
          <w:szCs w:val="28"/>
          <w:lang w:eastAsia="lv-LV"/>
        </w:rPr>
        <w:t>brīvostas pārvaldes struktūru un amatu sarakstu;</w:t>
      </w:r>
    </w:p>
    <w:p w14:paraId="2C5AEE59" w14:textId="5AEBD9BF" w:rsidR="00AE0227" w:rsidRPr="002D641E" w:rsidRDefault="00AE0227" w:rsidP="002D641E">
      <w:pPr>
        <w:spacing w:after="0" w:line="240" w:lineRule="auto"/>
        <w:ind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t>1.4.11. </w:t>
      </w:r>
      <w:r w:rsidR="00906AB5" w:rsidRPr="002D641E">
        <w:rPr>
          <w:rFonts w:ascii="Times New Roman" w:eastAsia="Times New Roman" w:hAnsi="Times New Roman" w:cs="Times New Roman"/>
          <w:sz w:val="28"/>
          <w:szCs w:val="28"/>
          <w:lang w:eastAsia="lv-LV"/>
        </w:rPr>
        <w:t>apstiprin</w:t>
      </w:r>
      <w:r w:rsidR="00D67A3D">
        <w:rPr>
          <w:rFonts w:ascii="Times New Roman" w:eastAsia="Times New Roman" w:hAnsi="Times New Roman" w:cs="Times New Roman"/>
          <w:sz w:val="28"/>
          <w:szCs w:val="28"/>
          <w:lang w:eastAsia="lv-LV"/>
        </w:rPr>
        <w:t>āt</w:t>
      </w:r>
      <w:r w:rsidR="00906AB5" w:rsidRPr="002D641E">
        <w:rPr>
          <w:rFonts w:ascii="Times New Roman" w:eastAsia="Times New Roman" w:hAnsi="Times New Roman" w:cs="Times New Roman"/>
          <w:sz w:val="28"/>
          <w:szCs w:val="28"/>
          <w:lang w:eastAsia="lv-LV"/>
        </w:rPr>
        <w:t xml:space="preserve"> </w:t>
      </w:r>
      <w:r w:rsidR="003A0F18" w:rsidRPr="002D641E">
        <w:rPr>
          <w:rFonts w:ascii="Times New Roman" w:eastAsia="Times New Roman" w:hAnsi="Times New Roman" w:cs="Times New Roman"/>
          <w:sz w:val="28"/>
          <w:szCs w:val="28"/>
          <w:lang w:eastAsia="lv-LV"/>
        </w:rPr>
        <w:t>vidēja termiņa iekšējā audita stratēģisko plānu un gada audita plānu</w:t>
      </w:r>
      <w:r w:rsidRPr="002D641E">
        <w:rPr>
          <w:rFonts w:ascii="Times New Roman" w:eastAsia="Times New Roman" w:hAnsi="Times New Roman" w:cs="Times New Roman"/>
          <w:sz w:val="28"/>
          <w:szCs w:val="28"/>
          <w:lang w:eastAsia="lv-LV"/>
        </w:rPr>
        <w:t>;</w:t>
      </w:r>
    </w:p>
    <w:p w14:paraId="37768DF8" w14:textId="250D6BC0" w:rsidR="00AE0227" w:rsidRPr="002D641E" w:rsidRDefault="00AE0227" w:rsidP="002D641E">
      <w:pPr>
        <w:spacing w:after="0" w:line="240" w:lineRule="auto"/>
        <w:ind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t>1.4.12. </w:t>
      </w:r>
      <w:r w:rsidR="003A0F18" w:rsidRPr="002D641E">
        <w:rPr>
          <w:rFonts w:ascii="Times New Roman" w:eastAsia="Times New Roman" w:hAnsi="Times New Roman" w:cs="Times New Roman"/>
          <w:sz w:val="28"/>
          <w:szCs w:val="28"/>
          <w:lang w:eastAsia="lv-LV"/>
        </w:rPr>
        <w:t> </w:t>
      </w:r>
      <w:r w:rsidR="00906AB5" w:rsidRPr="002D641E">
        <w:rPr>
          <w:rFonts w:ascii="Times New Roman" w:eastAsia="Times New Roman" w:hAnsi="Times New Roman" w:cs="Times New Roman"/>
          <w:sz w:val="28"/>
          <w:szCs w:val="28"/>
          <w:lang w:eastAsia="lv-LV"/>
        </w:rPr>
        <w:t>iesnie</w:t>
      </w:r>
      <w:r w:rsidR="00D67A3D">
        <w:rPr>
          <w:rFonts w:ascii="Times New Roman" w:eastAsia="Times New Roman" w:hAnsi="Times New Roman" w:cs="Times New Roman"/>
          <w:sz w:val="28"/>
          <w:szCs w:val="28"/>
          <w:lang w:eastAsia="lv-LV"/>
        </w:rPr>
        <w:t>gt</w:t>
      </w:r>
      <w:r w:rsidR="00906AB5" w:rsidRPr="002D641E">
        <w:rPr>
          <w:rFonts w:ascii="Times New Roman" w:eastAsia="Times New Roman" w:hAnsi="Times New Roman" w:cs="Times New Roman"/>
          <w:sz w:val="28"/>
          <w:szCs w:val="28"/>
          <w:lang w:eastAsia="lv-LV"/>
        </w:rPr>
        <w:t xml:space="preserve"> </w:t>
      </w:r>
      <w:r w:rsidR="003A0F18" w:rsidRPr="002D641E">
        <w:rPr>
          <w:rFonts w:ascii="Times New Roman" w:eastAsia="Times New Roman" w:hAnsi="Times New Roman" w:cs="Times New Roman"/>
          <w:sz w:val="28"/>
          <w:szCs w:val="28"/>
          <w:lang w:eastAsia="lv-LV"/>
        </w:rPr>
        <w:t>Latvijas Ostu, tranzīta un loģistikas padomei priekšlikumus par valsts investīciju piesaistīšanu brīvostai</w:t>
      </w:r>
      <w:r w:rsidRPr="002D641E">
        <w:rPr>
          <w:rFonts w:ascii="Times New Roman" w:eastAsia="Times New Roman" w:hAnsi="Times New Roman" w:cs="Times New Roman"/>
          <w:sz w:val="28"/>
          <w:szCs w:val="28"/>
          <w:lang w:eastAsia="lv-LV"/>
        </w:rPr>
        <w:t>;</w:t>
      </w:r>
    </w:p>
    <w:p w14:paraId="5A31416D" w14:textId="77ACC355" w:rsidR="00AE0227" w:rsidRPr="002D641E" w:rsidRDefault="00AE0227" w:rsidP="002D641E">
      <w:pPr>
        <w:spacing w:after="0" w:line="240" w:lineRule="auto"/>
        <w:ind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lastRenderedPageBreak/>
        <w:t>1.4.13. </w:t>
      </w:r>
      <w:r w:rsidR="00906AB5" w:rsidRPr="002D641E">
        <w:rPr>
          <w:rFonts w:ascii="Times New Roman" w:eastAsia="Times New Roman" w:hAnsi="Times New Roman" w:cs="Times New Roman"/>
          <w:sz w:val="28"/>
          <w:szCs w:val="28"/>
          <w:lang w:eastAsia="lv-LV"/>
        </w:rPr>
        <w:t>izlem</w:t>
      </w:r>
      <w:r w:rsidR="00D67A3D">
        <w:rPr>
          <w:rFonts w:ascii="Times New Roman" w:eastAsia="Times New Roman" w:hAnsi="Times New Roman" w:cs="Times New Roman"/>
          <w:sz w:val="28"/>
          <w:szCs w:val="28"/>
          <w:lang w:eastAsia="lv-LV"/>
        </w:rPr>
        <w:t>t</w:t>
      </w:r>
      <w:r w:rsidR="00906AB5" w:rsidRPr="002D641E">
        <w:rPr>
          <w:rFonts w:ascii="Times New Roman" w:eastAsia="Times New Roman" w:hAnsi="Times New Roman" w:cs="Times New Roman"/>
          <w:sz w:val="28"/>
          <w:szCs w:val="28"/>
          <w:lang w:eastAsia="lv-LV"/>
        </w:rPr>
        <w:t xml:space="preserve"> </w:t>
      </w:r>
      <w:r w:rsidR="003A0F18" w:rsidRPr="002D641E">
        <w:rPr>
          <w:rFonts w:ascii="Times New Roman" w:eastAsia="Times New Roman" w:hAnsi="Times New Roman" w:cs="Times New Roman"/>
          <w:sz w:val="28"/>
          <w:szCs w:val="28"/>
          <w:lang w:eastAsia="lv-LV"/>
        </w:rPr>
        <w:t xml:space="preserve">jautājumus par tādu kredītu ņemšanu, kas pārsniedz </w:t>
      </w:r>
      <w:r w:rsidR="00815EDF" w:rsidRPr="002D641E">
        <w:rPr>
          <w:rFonts w:ascii="Times New Roman" w:eastAsia="Times New Roman" w:hAnsi="Times New Roman" w:cs="Times New Roman"/>
          <w:sz w:val="28"/>
          <w:szCs w:val="28"/>
          <w:lang w:eastAsia="lv-LV"/>
        </w:rPr>
        <w:t xml:space="preserve">Ventspils brīvostas pārvaldes nolikuma </w:t>
      </w:r>
      <w:r w:rsidR="003A0F18" w:rsidRPr="002D641E">
        <w:rPr>
          <w:rFonts w:ascii="Times New Roman" w:eastAsia="Times New Roman" w:hAnsi="Times New Roman" w:cs="Times New Roman"/>
          <w:sz w:val="28"/>
          <w:szCs w:val="28"/>
          <w:lang w:eastAsia="lv-LV"/>
        </w:rPr>
        <w:t>34.8. apakšpunktā minēto apmēru</w:t>
      </w:r>
      <w:r w:rsidRPr="002D641E">
        <w:rPr>
          <w:rFonts w:ascii="Times New Roman" w:eastAsia="Times New Roman" w:hAnsi="Times New Roman" w:cs="Times New Roman"/>
          <w:sz w:val="28"/>
          <w:szCs w:val="28"/>
          <w:lang w:eastAsia="lv-LV"/>
        </w:rPr>
        <w:t>;</w:t>
      </w:r>
    </w:p>
    <w:p w14:paraId="2EA7E6BD" w14:textId="39CE82A0" w:rsidR="00AE0227" w:rsidRPr="002D641E" w:rsidRDefault="00AE0227" w:rsidP="002D641E">
      <w:pPr>
        <w:spacing w:after="0" w:line="240" w:lineRule="auto"/>
        <w:ind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t>1.4.14. </w:t>
      </w:r>
      <w:r w:rsidR="003A0F18" w:rsidRPr="002D641E">
        <w:rPr>
          <w:rFonts w:ascii="Times New Roman" w:eastAsia="Times New Roman" w:hAnsi="Times New Roman" w:cs="Times New Roman"/>
          <w:sz w:val="28"/>
          <w:szCs w:val="28"/>
          <w:lang w:eastAsia="lv-LV"/>
        </w:rPr>
        <w:t> pieņem</w:t>
      </w:r>
      <w:r w:rsidR="00D67A3D">
        <w:rPr>
          <w:rFonts w:ascii="Times New Roman" w:eastAsia="Times New Roman" w:hAnsi="Times New Roman" w:cs="Times New Roman"/>
          <w:sz w:val="28"/>
          <w:szCs w:val="28"/>
          <w:lang w:eastAsia="lv-LV"/>
        </w:rPr>
        <w:t>t</w:t>
      </w:r>
      <w:r w:rsidR="003A0F18" w:rsidRPr="002D641E">
        <w:rPr>
          <w:rFonts w:ascii="Times New Roman" w:eastAsia="Times New Roman" w:hAnsi="Times New Roman" w:cs="Times New Roman"/>
          <w:sz w:val="28"/>
          <w:szCs w:val="28"/>
          <w:lang w:eastAsia="lv-LV"/>
        </w:rPr>
        <w:t xml:space="preserve"> ieteikuma rakstura lēmumus par brīvostas pārvaldes valdījumā esošā nekustamā īpašuma atsavināšanu, nekustamā īpašuma iegūšanu valsts vai pašvaldības īpašumā un komunikāciju un citu objektu izbūvi brīvostā, kas var ietekmēt ostas darbību</w:t>
      </w:r>
      <w:r w:rsidRPr="002D641E">
        <w:rPr>
          <w:rFonts w:ascii="Times New Roman" w:eastAsia="Times New Roman" w:hAnsi="Times New Roman" w:cs="Times New Roman"/>
          <w:sz w:val="28"/>
          <w:szCs w:val="28"/>
          <w:lang w:eastAsia="lv-LV"/>
        </w:rPr>
        <w:t>;</w:t>
      </w:r>
      <w:r w:rsidR="00815EDF">
        <w:rPr>
          <w:rFonts w:ascii="Times New Roman" w:eastAsia="Times New Roman" w:hAnsi="Times New Roman" w:cs="Times New Roman"/>
          <w:sz w:val="28"/>
          <w:szCs w:val="28"/>
          <w:lang w:eastAsia="lv-LV"/>
        </w:rPr>
        <w:t xml:space="preserve"> </w:t>
      </w:r>
    </w:p>
    <w:p w14:paraId="7A4BA8F6" w14:textId="4275F995" w:rsidR="00AE0227" w:rsidRPr="002D641E" w:rsidRDefault="00AE0227" w:rsidP="002D641E">
      <w:pPr>
        <w:spacing w:after="0" w:line="240" w:lineRule="auto"/>
        <w:ind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t>1.4.15. </w:t>
      </w:r>
      <w:r w:rsidR="00CF174E" w:rsidRPr="002D641E">
        <w:rPr>
          <w:rFonts w:ascii="Times New Roman" w:eastAsia="Times New Roman" w:hAnsi="Times New Roman" w:cs="Times New Roman"/>
          <w:sz w:val="28"/>
          <w:szCs w:val="28"/>
          <w:lang w:eastAsia="lv-LV"/>
        </w:rPr>
        <w:t>pieņem</w:t>
      </w:r>
      <w:r w:rsidR="00D67A3D">
        <w:rPr>
          <w:rFonts w:ascii="Times New Roman" w:eastAsia="Times New Roman" w:hAnsi="Times New Roman" w:cs="Times New Roman"/>
          <w:sz w:val="28"/>
          <w:szCs w:val="28"/>
          <w:lang w:eastAsia="lv-LV"/>
        </w:rPr>
        <w:t>t</w:t>
      </w:r>
      <w:r w:rsidR="00CF174E" w:rsidRPr="002D641E">
        <w:rPr>
          <w:rFonts w:ascii="Times New Roman" w:eastAsia="Times New Roman" w:hAnsi="Times New Roman" w:cs="Times New Roman"/>
          <w:sz w:val="28"/>
          <w:szCs w:val="28"/>
          <w:lang w:eastAsia="lv-LV"/>
        </w:rPr>
        <w:t xml:space="preserve"> lēmumus par nekustamā īpašuma iegūšanu brīvostas pārvaldes īpašumā un brīvostas pārvaldei piederošā nekustamā īpašuma atsavināšanu</w:t>
      </w:r>
      <w:r w:rsidRPr="002D641E">
        <w:rPr>
          <w:rFonts w:ascii="Times New Roman" w:eastAsia="Times New Roman" w:hAnsi="Times New Roman" w:cs="Times New Roman"/>
          <w:sz w:val="28"/>
          <w:szCs w:val="28"/>
          <w:lang w:eastAsia="lv-LV"/>
        </w:rPr>
        <w:t>;</w:t>
      </w:r>
    </w:p>
    <w:p w14:paraId="439DF06F" w14:textId="404D5C8C" w:rsidR="00AE0227" w:rsidRPr="002D641E" w:rsidRDefault="00AE0227" w:rsidP="002D641E">
      <w:pPr>
        <w:spacing w:after="0" w:line="240" w:lineRule="auto"/>
        <w:ind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t>1.4.16. </w:t>
      </w:r>
      <w:r w:rsidR="00CF174E" w:rsidRPr="002D641E">
        <w:rPr>
          <w:rFonts w:ascii="Times New Roman" w:eastAsia="Times New Roman" w:hAnsi="Times New Roman" w:cs="Times New Roman"/>
          <w:sz w:val="28"/>
          <w:szCs w:val="28"/>
          <w:lang w:eastAsia="lv-LV"/>
        </w:rPr>
        <w:t>izīrē</w:t>
      </w:r>
      <w:r w:rsidR="00D67A3D">
        <w:rPr>
          <w:rFonts w:ascii="Times New Roman" w:eastAsia="Times New Roman" w:hAnsi="Times New Roman" w:cs="Times New Roman"/>
          <w:sz w:val="28"/>
          <w:szCs w:val="28"/>
          <w:lang w:eastAsia="lv-LV"/>
        </w:rPr>
        <w:t>t</w:t>
      </w:r>
      <w:r w:rsidR="00CF174E" w:rsidRPr="002D641E">
        <w:rPr>
          <w:rFonts w:ascii="Times New Roman" w:eastAsia="Times New Roman" w:hAnsi="Times New Roman" w:cs="Times New Roman"/>
          <w:sz w:val="28"/>
          <w:szCs w:val="28"/>
          <w:lang w:eastAsia="lv-LV"/>
        </w:rPr>
        <w:t xml:space="preserve"> vai iznomā</w:t>
      </w:r>
      <w:r w:rsidR="00D67A3D">
        <w:rPr>
          <w:rFonts w:ascii="Times New Roman" w:eastAsia="Times New Roman" w:hAnsi="Times New Roman" w:cs="Times New Roman"/>
          <w:sz w:val="28"/>
          <w:szCs w:val="28"/>
          <w:lang w:eastAsia="lv-LV"/>
        </w:rPr>
        <w:t>t</w:t>
      </w:r>
      <w:r w:rsidR="00CF174E" w:rsidRPr="002D641E">
        <w:rPr>
          <w:rFonts w:ascii="Times New Roman" w:eastAsia="Times New Roman" w:hAnsi="Times New Roman" w:cs="Times New Roman"/>
          <w:sz w:val="28"/>
          <w:szCs w:val="28"/>
          <w:lang w:eastAsia="lv-LV"/>
        </w:rPr>
        <w:t xml:space="preserve"> brīvostas pārvaldes labā nodibinātos servitūtus uz citām juridiskām un fiziskām personām piederošo nekustamo īpašumu</w:t>
      </w:r>
      <w:r w:rsidRPr="002D641E">
        <w:rPr>
          <w:rFonts w:ascii="Times New Roman" w:eastAsia="Times New Roman" w:hAnsi="Times New Roman" w:cs="Times New Roman"/>
          <w:sz w:val="28"/>
          <w:szCs w:val="28"/>
          <w:lang w:eastAsia="lv-LV"/>
        </w:rPr>
        <w:t>;</w:t>
      </w:r>
    </w:p>
    <w:p w14:paraId="1D1DB0F6" w14:textId="72E44245" w:rsidR="00AE0227" w:rsidRPr="002D641E" w:rsidRDefault="00AE0227" w:rsidP="002D641E">
      <w:pPr>
        <w:spacing w:after="0" w:line="240" w:lineRule="auto"/>
        <w:ind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t>1.4.17. </w:t>
      </w:r>
      <w:r w:rsidR="00815EDF" w:rsidRPr="002D641E">
        <w:rPr>
          <w:rFonts w:ascii="Times New Roman" w:eastAsia="Times New Roman" w:hAnsi="Times New Roman" w:cs="Times New Roman"/>
          <w:sz w:val="28"/>
          <w:szCs w:val="28"/>
          <w:lang w:eastAsia="lv-LV"/>
        </w:rPr>
        <w:t>atce</w:t>
      </w:r>
      <w:r w:rsidR="00D67A3D">
        <w:rPr>
          <w:rFonts w:ascii="Times New Roman" w:eastAsia="Times New Roman" w:hAnsi="Times New Roman" w:cs="Times New Roman"/>
          <w:sz w:val="28"/>
          <w:szCs w:val="28"/>
          <w:lang w:eastAsia="lv-LV"/>
        </w:rPr>
        <w:t>lt</w:t>
      </w:r>
      <w:r w:rsidR="00815EDF" w:rsidRPr="002D641E">
        <w:rPr>
          <w:rFonts w:ascii="Times New Roman" w:eastAsia="Times New Roman" w:hAnsi="Times New Roman" w:cs="Times New Roman"/>
          <w:sz w:val="28"/>
          <w:szCs w:val="28"/>
          <w:lang w:eastAsia="lv-LV"/>
        </w:rPr>
        <w:t xml:space="preserve"> </w:t>
      </w:r>
      <w:r w:rsidR="00CF174E" w:rsidRPr="002D641E">
        <w:rPr>
          <w:rFonts w:ascii="Times New Roman" w:eastAsia="Times New Roman" w:hAnsi="Times New Roman" w:cs="Times New Roman"/>
          <w:sz w:val="28"/>
          <w:szCs w:val="28"/>
          <w:lang w:eastAsia="lv-LV"/>
        </w:rPr>
        <w:t>brīvostas pārvaldnieka rīkojumus</w:t>
      </w:r>
      <w:r w:rsidRPr="002D641E">
        <w:rPr>
          <w:rFonts w:ascii="Times New Roman" w:eastAsia="Times New Roman" w:hAnsi="Times New Roman" w:cs="Times New Roman"/>
          <w:sz w:val="28"/>
          <w:szCs w:val="28"/>
          <w:lang w:eastAsia="lv-LV"/>
        </w:rPr>
        <w:t>;</w:t>
      </w:r>
    </w:p>
    <w:p w14:paraId="171A90A8" w14:textId="63FCCB39" w:rsidR="00AE0227" w:rsidRPr="002D641E" w:rsidRDefault="00AE0227" w:rsidP="002D641E">
      <w:pPr>
        <w:spacing w:after="0" w:line="240" w:lineRule="auto"/>
        <w:ind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t>1.4.18. </w:t>
      </w:r>
      <w:r w:rsidR="00815EDF" w:rsidRPr="002D641E">
        <w:rPr>
          <w:rFonts w:ascii="Times New Roman" w:eastAsia="Times New Roman" w:hAnsi="Times New Roman" w:cs="Times New Roman"/>
          <w:sz w:val="28"/>
          <w:szCs w:val="28"/>
          <w:lang w:eastAsia="lv-LV"/>
        </w:rPr>
        <w:t>apstiprin</w:t>
      </w:r>
      <w:r w:rsidR="00D67A3D">
        <w:rPr>
          <w:rFonts w:ascii="Times New Roman" w:eastAsia="Times New Roman" w:hAnsi="Times New Roman" w:cs="Times New Roman"/>
          <w:sz w:val="28"/>
          <w:szCs w:val="28"/>
          <w:lang w:eastAsia="lv-LV"/>
        </w:rPr>
        <w:t>āt</w:t>
      </w:r>
      <w:r w:rsidR="00815EDF" w:rsidRPr="002D641E">
        <w:rPr>
          <w:rFonts w:ascii="Times New Roman" w:eastAsia="Times New Roman" w:hAnsi="Times New Roman" w:cs="Times New Roman"/>
          <w:sz w:val="28"/>
          <w:szCs w:val="28"/>
          <w:lang w:eastAsia="lv-LV"/>
        </w:rPr>
        <w:t xml:space="preserve"> </w:t>
      </w:r>
      <w:r w:rsidR="00CF174E" w:rsidRPr="002D641E">
        <w:rPr>
          <w:rFonts w:ascii="Times New Roman" w:eastAsia="Times New Roman" w:hAnsi="Times New Roman" w:cs="Times New Roman"/>
          <w:sz w:val="28"/>
          <w:szCs w:val="28"/>
          <w:lang w:eastAsia="lv-LV"/>
        </w:rPr>
        <w:t xml:space="preserve">korupcijas novēršanas politiku, trauksmes celšanas kārtību, risku vadības sistēmu un </w:t>
      </w:r>
      <w:r w:rsidR="008C123E" w:rsidRPr="002D641E">
        <w:rPr>
          <w:rFonts w:ascii="Times New Roman" w:eastAsia="Times New Roman" w:hAnsi="Times New Roman" w:cs="Times New Roman"/>
          <w:sz w:val="28"/>
          <w:szCs w:val="28"/>
          <w:lang w:eastAsia="lv-LV"/>
        </w:rPr>
        <w:t>uzrau</w:t>
      </w:r>
      <w:r w:rsidR="008C123E">
        <w:rPr>
          <w:rFonts w:ascii="Times New Roman" w:eastAsia="Times New Roman" w:hAnsi="Times New Roman" w:cs="Times New Roman"/>
          <w:sz w:val="28"/>
          <w:szCs w:val="28"/>
          <w:lang w:eastAsia="lv-LV"/>
        </w:rPr>
        <w:t>dzīt</w:t>
      </w:r>
      <w:r w:rsidR="008C123E" w:rsidRPr="002D641E">
        <w:rPr>
          <w:rFonts w:ascii="Times New Roman" w:eastAsia="Times New Roman" w:hAnsi="Times New Roman" w:cs="Times New Roman"/>
          <w:sz w:val="28"/>
          <w:szCs w:val="28"/>
          <w:lang w:eastAsia="lv-LV"/>
        </w:rPr>
        <w:t xml:space="preserve"> </w:t>
      </w:r>
      <w:r w:rsidR="00CF174E" w:rsidRPr="002D641E">
        <w:rPr>
          <w:rFonts w:ascii="Times New Roman" w:eastAsia="Times New Roman" w:hAnsi="Times New Roman" w:cs="Times New Roman"/>
          <w:sz w:val="28"/>
          <w:szCs w:val="28"/>
          <w:lang w:eastAsia="lv-LV"/>
        </w:rPr>
        <w:t>to īstenošanu atbilstoši normatīvajiem aktiem</w:t>
      </w:r>
      <w:r w:rsidRPr="002D641E">
        <w:rPr>
          <w:rFonts w:ascii="Times New Roman" w:eastAsia="Times New Roman" w:hAnsi="Times New Roman" w:cs="Times New Roman"/>
          <w:sz w:val="28"/>
          <w:szCs w:val="28"/>
          <w:lang w:eastAsia="lv-LV"/>
        </w:rPr>
        <w:t>;</w:t>
      </w:r>
    </w:p>
    <w:p w14:paraId="712C34DA" w14:textId="740D3A79" w:rsidR="00AE0227" w:rsidRPr="002D641E" w:rsidRDefault="00AE0227" w:rsidP="002D641E">
      <w:pPr>
        <w:spacing w:after="0" w:line="240" w:lineRule="auto"/>
        <w:ind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t>1.4.19. </w:t>
      </w:r>
      <w:r w:rsidR="00CF174E" w:rsidRPr="002D641E">
        <w:rPr>
          <w:rFonts w:ascii="Times New Roman" w:eastAsia="Times New Roman" w:hAnsi="Times New Roman" w:cs="Times New Roman"/>
          <w:sz w:val="28"/>
          <w:szCs w:val="28"/>
          <w:lang w:eastAsia="lv-LV"/>
        </w:rPr>
        <w:t> </w:t>
      </w:r>
      <w:r w:rsidR="00815EDF" w:rsidRPr="002D641E">
        <w:rPr>
          <w:rFonts w:ascii="Times New Roman" w:eastAsia="Times New Roman" w:hAnsi="Times New Roman" w:cs="Times New Roman"/>
          <w:sz w:val="28"/>
          <w:szCs w:val="28"/>
          <w:lang w:eastAsia="lv-LV"/>
        </w:rPr>
        <w:t>iesnie</w:t>
      </w:r>
      <w:r w:rsidR="00D67A3D">
        <w:rPr>
          <w:rFonts w:ascii="Times New Roman" w:eastAsia="Times New Roman" w:hAnsi="Times New Roman" w:cs="Times New Roman"/>
          <w:sz w:val="28"/>
          <w:szCs w:val="28"/>
          <w:lang w:eastAsia="lv-LV"/>
        </w:rPr>
        <w:t>gt</w:t>
      </w:r>
      <w:r w:rsidR="00815EDF" w:rsidRPr="002D641E">
        <w:rPr>
          <w:rFonts w:ascii="Times New Roman" w:eastAsia="Times New Roman" w:hAnsi="Times New Roman" w:cs="Times New Roman"/>
          <w:sz w:val="28"/>
          <w:szCs w:val="28"/>
          <w:lang w:eastAsia="lv-LV"/>
        </w:rPr>
        <w:t xml:space="preserve"> </w:t>
      </w:r>
      <w:r w:rsidR="00CF174E" w:rsidRPr="002D641E">
        <w:rPr>
          <w:rFonts w:ascii="Times New Roman" w:eastAsia="Times New Roman" w:hAnsi="Times New Roman" w:cs="Times New Roman"/>
          <w:sz w:val="28"/>
          <w:szCs w:val="28"/>
          <w:lang w:eastAsia="lv-LV"/>
        </w:rPr>
        <w:t>Satiksmes ministrijā priekšlikumus par nepieciešamajiem grozījumiem Ventspils brīvostas pārvaldes nolikumā</w:t>
      </w:r>
      <w:r w:rsidRPr="002D641E">
        <w:rPr>
          <w:rFonts w:ascii="Times New Roman" w:eastAsia="Times New Roman" w:hAnsi="Times New Roman" w:cs="Times New Roman"/>
          <w:sz w:val="28"/>
          <w:szCs w:val="28"/>
          <w:lang w:eastAsia="lv-LV"/>
        </w:rPr>
        <w:t>;</w:t>
      </w:r>
    </w:p>
    <w:p w14:paraId="47F47566" w14:textId="3A891BF5" w:rsidR="00AE0227" w:rsidRPr="002D641E" w:rsidRDefault="00AE0227" w:rsidP="002D641E">
      <w:pPr>
        <w:spacing w:after="0" w:line="240" w:lineRule="auto"/>
        <w:ind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t>1.4.20. </w:t>
      </w:r>
      <w:r w:rsidR="00815EDF" w:rsidRPr="002D641E">
        <w:rPr>
          <w:rFonts w:ascii="Times New Roman" w:eastAsia="Times New Roman" w:hAnsi="Times New Roman" w:cs="Times New Roman"/>
          <w:sz w:val="28"/>
          <w:szCs w:val="28"/>
          <w:lang w:eastAsia="lv-LV"/>
        </w:rPr>
        <w:t>apstiprin</w:t>
      </w:r>
      <w:r w:rsidR="00D67A3D">
        <w:rPr>
          <w:rFonts w:ascii="Times New Roman" w:eastAsia="Times New Roman" w:hAnsi="Times New Roman" w:cs="Times New Roman"/>
          <w:sz w:val="28"/>
          <w:szCs w:val="28"/>
          <w:lang w:eastAsia="lv-LV"/>
        </w:rPr>
        <w:t>āt</w:t>
      </w:r>
      <w:r w:rsidR="00815EDF" w:rsidRPr="002D641E">
        <w:rPr>
          <w:rFonts w:ascii="Times New Roman" w:eastAsia="Times New Roman" w:hAnsi="Times New Roman" w:cs="Times New Roman"/>
          <w:sz w:val="28"/>
          <w:szCs w:val="28"/>
          <w:lang w:eastAsia="lv-LV"/>
        </w:rPr>
        <w:t xml:space="preserve"> </w:t>
      </w:r>
      <w:r w:rsidR="00CF174E" w:rsidRPr="002D641E">
        <w:rPr>
          <w:rFonts w:ascii="Times New Roman" w:eastAsia="Times New Roman" w:hAnsi="Times New Roman" w:cs="Times New Roman"/>
          <w:sz w:val="28"/>
          <w:szCs w:val="28"/>
          <w:lang w:eastAsia="lv-LV"/>
        </w:rPr>
        <w:t>brīvostas pārvaldes emblēmu, citu atribūtiku un veidlapu paraugus</w:t>
      </w:r>
      <w:r w:rsidRPr="002D641E">
        <w:rPr>
          <w:rFonts w:ascii="Times New Roman" w:eastAsia="Times New Roman" w:hAnsi="Times New Roman" w:cs="Times New Roman"/>
          <w:sz w:val="28"/>
          <w:szCs w:val="28"/>
          <w:lang w:eastAsia="lv-LV"/>
        </w:rPr>
        <w:t>;</w:t>
      </w:r>
    </w:p>
    <w:p w14:paraId="786B7DED" w14:textId="39026457" w:rsidR="00AE0227" w:rsidRPr="002D641E" w:rsidRDefault="00AE0227" w:rsidP="002D641E">
      <w:pPr>
        <w:spacing w:after="0" w:line="240" w:lineRule="auto"/>
        <w:ind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t>1.4.2</w:t>
      </w:r>
      <w:r w:rsidR="00CF174E" w:rsidRPr="002D641E">
        <w:rPr>
          <w:rFonts w:ascii="Times New Roman" w:eastAsia="Times New Roman" w:hAnsi="Times New Roman" w:cs="Times New Roman"/>
          <w:sz w:val="28"/>
          <w:szCs w:val="28"/>
          <w:lang w:eastAsia="lv-LV"/>
        </w:rPr>
        <w:t>1</w:t>
      </w:r>
      <w:r w:rsidRPr="002D641E">
        <w:rPr>
          <w:rFonts w:ascii="Times New Roman" w:eastAsia="Times New Roman" w:hAnsi="Times New Roman" w:cs="Times New Roman"/>
          <w:sz w:val="28"/>
          <w:szCs w:val="28"/>
          <w:lang w:eastAsia="lv-LV"/>
        </w:rPr>
        <w:t>. </w:t>
      </w:r>
      <w:r w:rsidR="00815EDF" w:rsidRPr="002D641E">
        <w:rPr>
          <w:rFonts w:ascii="Times New Roman" w:eastAsia="Times New Roman" w:hAnsi="Times New Roman" w:cs="Times New Roman"/>
          <w:sz w:val="28"/>
          <w:szCs w:val="28"/>
          <w:lang w:eastAsia="lv-LV"/>
        </w:rPr>
        <w:t>izlem</w:t>
      </w:r>
      <w:r w:rsidR="00D67A3D">
        <w:rPr>
          <w:rFonts w:ascii="Times New Roman" w:eastAsia="Times New Roman" w:hAnsi="Times New Roman" w:cs="Times New Roman"/>
          <w:sz w:val="28"/>
          <w:szCs w:val="28"/>
          <w:lang w:eastAsia="lv-LV"/>
        </w:rPr>
        <w:t>t</w:t>
      </w:r>
      <w:r w:rsidR="00815EDF" w:rsidRPr="002D641E">
        <w:rPr>
          <w:rFonts w:ascii="Times New Roman" w:eastAsia="Times New Roman" w:hAnsi="Times New Roman" w:cs="Times New Roman"/>
          <w:sz w:val="28"/>
          <w:szCs w:val="28"/>
          <w:lang w:eastAsia="lv-LV"/>
        </w:rPr>
        <w:t xml:space="preserve"> </w:t>
      </w:r>
      <w:r w:rsidRPr="002D641E">
        <w:rPr>
          <w:rFonts w:ascii="Times New Roman" w:eastAsia="Times New Roman" w:hAnsi="Times New Roman" w:cs="Times New Roman"/>
          <w:sz w:val="28"/>
          <w:szCs w:val="28"/>
          <w:lang w:eastAsia="lv-LV"/>
        </w:rPr>
        <w:t>citus ar brīvostas darbību saistītus jautājumus;</w:t>
      </w:r>
    </w:p>
    <w:bookmarkEnd w:id="2"/>
    <w:p w14:paraId="4ECAEDE6" w14:textId="2E04356E" w:rsidR="00AE0227" w:rsidRPr="002D641E" w:rsidRDefault="00AE0227" w:rsidP="002D641E">
      <w:pPr>
        <w:spacing w:after="0" w:line="240" w:lineRule="auto"/>
        <w:ind w:right="-1"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t>1.5. ar Satiksmes ministrijas 20</w:t>
      </w:r>
      <w:r w:rsidR="00CF174E" w:rsidRPr="002D641E">
        <w:rPr>
          <w:rFonts w:ascii="Times New Roman" w:eastAsia="Times New Roman" w:hAnsi="Times New Roman" w:cs="Times New Roman"/>
          <w:sz w:val="28"/>
          <w:szCs w:val="28"/>
          <w:lang w:eastAsia="lv-LV"/>
        </w:rPr>
        <w:t>21</w:t>
      </w:r>
      <w:r w:rsidRPr="002D641E">
        <w:rPr>
          <w:rFonts w:ascii="Times New Roman" w:eastAsia="Times New Roman" w:hAnsi="Times New Roman" w:cs="Times New Roman"/>
          <w:sz w:val="28"/>
          <w:szCs w:val="28"/>
          <w:lang w:eastAsia="lv-LV"/>
        </w:rPr>
        <w:t>. gada 31. </w:t>
      </w:r>
      <w:r w:rsidR="00CF174E" w:rsidRPr="002D641E">
        <w:rPr>
          <w:rFonts w:ascii="Times New Roman" w:eastAsia="Times New Roman" w:hAnsi="Times New Roman" w:cs="Times New Roman"/>
          <w:sz w:val="28"/>
          <w:szCs w:val="28"/>
          <w:lang w:eastAsia="lv-LV"/>
        </w:rPr>
        <w:t>marta</w:t>
      </w:r>
      <w:r w:rsidRPr="002D641E">
        <w:rPr>
          <w:rFonts w:ascii="Times New Roman" w:eastAsia="Times New Roman" w:hAnsi="Times New Roman" w:cs="Times New Roman"/>
          <w:sz w:val="28"/>
          <w:szCs w:val="28"/>
          <w:lang w:eastAsia="lv-LV"/>
        </w:rPr>
        <w:t xml:space="preserve"> rīkojumu </w:t>
      </w:r>
      <w:r w:rsidRPr="002D641E">
        <w:rPr>
          <w:rFonts w:ascii="Times New Roman" w:eastAsia="Times New Roman" w:hAnsi="Times New Roman" w:cs="Times New Roman"/>
          <w:sz w:val="28"/>
          <w:szCs w:val="28"/>
          <w:lang w:eastAsia="lv-LV"/>
        </w:rPr>
        <w:br/>
        <w:t>Nr. 01.2-03/</w:t>
      </w:r>
      <w:r w:rsidR="00CF174E" w:rsidRPr="002D641E">
        <w:rPr>
          <w:rFonts w:ascii="Times New Roman" w:eastAsia="Times New Roman" w:hAnsi="Times New Roman" w:cs="Times New Roman"/>
          <w:sz w:val="28"/>
          <w:szCs w:val="28"/>
          <w:lang w:eastAsia="lv-LV"/>
        </w:rPr>
        <w:t>110</w:t>
      </w:r>
      <w:r w:rsidRPr="002D641E">
        <w:rPr>
          <w:rFonts w:ascii="Times New Roman" w:eastAsia="Times New Roman" w:hAnsi="Times New Roman" w:cs="Times New Roman"/>
          <w:sz w:val="28"/>
          <w:szCs w:val="28"/>
          <w:lang w:eastAsia="lv-LV"/>
        </w:rPr>
        <w:t xml:space="preserve"> "Par I. Strautmanes pārcelšanu" I. Strautmane ar 20</w:t>
      </w:r>
      <w:r w:rsidR="00CF174E" w:rsidRPr="002D641E">
        <w:rPr>
          <w:rFonts w:ascii="Times New Roman" w:eastAsia="Times New Roman" w:hAnsi="Times New Roman" w:cs="Times New Roman"/>
          <w:sz w:val="28"/>
          <w:szCs w:val="28"/>
          <w:lang w:eastAsia="lv-LV"/>
        </w:rPr>
        <w:t>21</w:t>
      </w:r>
      <w:r w:rsidRPr="002D641E">
        <w:rPr>
          <w:rFonts w:ascii="Times New Roman" w:eastAsia="Times New Roman" w:hAnsi="Times New Roman" w:cs="Times New Roman"/>
          <w:sz w:val="28"/>
          <w:szCs w:val="28"/>
          <w:lang w:eastAsia="lv-LV"/>
        </w:rPr>
        <w:t>. gada 1. </w:t>
      </w:r>
      <w:r w:rsidR="00CF174E" w:rsidRPr="002D641E">
        <w:rPr>
          <w:rFonts w:ascii="Times New Roman" w:eastAsia="Times New Roman" w:hAnsi="Times New Roman" w:cs="Times New Roman"/>
          <w:sz w:val="28"/>
          <w:szCs w:val="28"/>
          <w:lang w:eastAsia="lv-LV"/>
        </w:rPr>
        <w:t>aprīli</w:t>
      </w:r>
      <w:r w:rsidRPr="002D641E">
        <w:rPr>
          <w:rFonts w:ascii="Times New Roman" w:eastAsia="Times New Roman" w:hAnsi="Times New Roman" w:cs="Times New Roman"/>
          <w:sz w:val="28"/>
          <w:szCs w:val="28"/>
          <w:lang w:eastAsia="lv-LV"/>
        </w:rPr>
        <w:t xml:space="preserve"> ir iecelta Satiksmes ministrijas </w:t>
      </w:r>
      <w:r w:rsidR="00CF174E" w:rsidRPr="002D641E">
        <w:rPr>
          <w:rFonts w:ascii="Times New Roman" w:eastAsia="Times New Roman" w:hAnsi="Times New Roman" w:cs="Times New Roman"/>
          <w:sz w:val="28"/>
          <w:szCs w:val="28"/>
          <w:lang w:eastAsia="lv-LV"/>
        </w:rPr>
        <w:t>Valsts kapitāla daļu pārvaldības</w:t>
      </w:r>
      <w:r w:rsidRPr="002D641E">
        <w:rPr>
          <w:rFonts w:ascii="Times New Roman" w:eastAsia="Times New Roman" w:hAnsi="Times New Roman" w:cs="Times New Roman"/>
          <w:sz w:val="28"/>
          <w:szCs w:val="28"/>
          <w:lang w:eastAsia="lv-LV"/>
        </w:rPr>
        <w:t xml:space="preserve"> departamenta direktora amatā;</w:t>
      </w:r>
    </w:p>
    <w:p w14:paraId="5A1573AF" w14:textId="3F3C7500" w:rsidR="00AE0227" w:rsidRPr="002D641E" w:rsidRDefault="00AE0227" w:rsidP="002D641E">
      <w:pPr>
        <w:spacing w:after="0" w:line="240" w:lineRule="auto"/>
        <w:ind w:right="-1"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t xml:space="preserve">1.6. pildot </w:t>
      </w:r>
      <w:r w:rsidR="009764E6" w:rsidRPr="002D641E">
        <w:rPr>
          <w:rFonts w:ascii="Times New Roman" w:eastAsia="Times New Roman" w:hAnsi="Times New Roman" w:cs="Times New Roman"/>
          <w:sz w:val="28"/>
          <w:szCs w:val="28"/>
          <w:lang w:eastAsia="lv-LV"/>
        </w:rPr>
        <w:t>Val</w:t>
      </w:r>
      <w:r w:rsidR="0045757E">
        <w:rPr>
          <w:rFonts w:ascii="Times New Roman" w:eastAsia="Times New Roman" w:hAnsi="Times New Roman" w:cs="Times New Roman"/>
          <w:sz w:val="28"/>
          <w:szCs w:val="28"/>
          <w:lang w:eastAsia="lv-LV"/>
        </w:rPr>
        <w:t>s</w:t>
      </w:r>
      <w:r w:rsidR="009764E6" w:rsidRPr="002D641E">
        <w:rPr>
          <w:rFonts w:ascii="Times New Roman" w:eastAsia="Times New Roman" w:hAnsi="Times New Roman" w:cs="Times New Roman"/>
          <w:sz w:val="28"/>
          <w:szCs w:val="28"/>
          <w:lang w:eastAsia="lv-LV"/>
        </w:rPr>
        <w:t>ts kapitāla daļu pārvaldības</w:t>
      </w:r>
      <w:r w:rsidRPr="002D641E">
        <w:rPr>
          <w:rFonts w:ascii="Times New Roman" w:eastAsia="Times New Roman" w:hAnsi="Times New Roman" w:cs="Times New Roman"/>
          <w:sz w:val="28"/>
          <w:szCs w:val="28"/>
          <w:lang w:eastAsia="lv-LV"/>
        </w:rPr>
        <w:t xml:space="preserve"> departamenta direktora amatu, I. Strautmane veic šādus pienākumus:</w:t>
      </w:r>
    </w:p>
    <w:p w14:paraId="0403E655" w14:textId="286DC2B7" w:rsidR="00AE0227" w:rsidRPr="002D641E" w:rsidRDefault="00AE0227" w:rsidP="002D641E">
      <w:pPr>
        <w:spacing w:after="0" w:line="240" w:lineRule="auto"/>
        <w:ind w:right="-1"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t>1.6.1. </w:t>
      </w:r>
      <w:r w:rsidR="009764E6" w:rsidRPr="002D641E">
        <w:rPr>
          <w:rFonts w:ascii="Times New Roman" w:eastAsia="Times New Roman" w:hAnsi="Times New Roman" w:cs="Times New Roman"/>
          <w:sz w:val="28"/>
          <w:szCs w:val="28"/>
          <w:lang w:eastAsia="lv-LV"/>
        </w:rPr>
        <w:t>p</w:t>
      </w:r>
      <w:r w:rsidR="009764E6" w:rsidRPr="002D641E">
        <w:rPr>
          <w:rFonts w:ascii="Times New Roman" w:eastAsia="Times New Roman" w:hAnsi="Times New Roman" w:cs="Times New Roman"/>
          <w:bCs/>
          <w:sz w:val="28"/>
          <w:szCs w:val="28"/>
          <w:lang w:eastAsia="lv-LV"/>
        </w:rPr>
        <w:t>lāno, organizē un vada departamenta darbu kopumā un atbild par departamenta funkciju un uzdevumu savlaicīgu un kvalitatīvu izpildi</w:t>
      </w:r>
      <w:r w:rsidRPr="002D641E">
        <w:rPr>
          <w:rFonts w:ascii="Times New Roman" w:eastAsia="Times New Roman" w:hAnsi="Times New Roman" w:cs="Times New Roman"/>
          <w:sz w:val="28"/>
          <w:szCs w:val="28"/>
          <w:lang w:eastAsia="lv-LV"/>
        </w:rPr>
        <w:t>;</w:t>
      </w:r>
    </w:p>
    <w:p w14:paraId="24A7F19E" w14:textId="214A3B1E" w:rsidR="00AE0227" w:rsidRPr="002D641E" w:rsidRDefault="00AE0227" w:rsidP="002D641E">
      <w:pPr>
        <w:spacing w:after="0" w:line="240" w:lineRule="auto"/>
        <w:ind w:right="-1"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t>1.6.2. </w:t>
      </w:r>
      <w:r w:rsidR="009764E6" w:rsidRPr="002D641E">
        <w:rPr>
          <w:rFonts w:ascii="Times New Roman" w:eastAsia="Times New Roman" w:hAnsi="Times New Roman" w:cs="Times New Roman"/>
          <w:sz w:val="28"/>
          <w:szCs w:val="28"/>
          <w:lang w:eastAsia="lv-LV"/>
        </w:rPr>
        <w:t>valsts kapitāla daļu pārvaldības jomā</w:t>
      </w:r>
      <w:r w:rsidRPr="002D641E">
        <w:rPr>
          <w:rFonts w:ascii="Times New Roman" w:eastAsia="Times New Roman" w:hAnsi="Times New Roman" w:cs="Times New Roman"/>
          <w:sz w:val="28"/>
          <w:szCs w:val="28"/>
          <w:lang w:eastAsia="lv-LV"/>
        </w:rPr>
        <w:t>:</w:t>
      </w:r>
    </w:p>
    <w:p w14:paraId="59ED10B7" w14:textId="30E8607E" w:rsidR="00AE0227" w:rsidRPr="002D641E" w:rsidRDefault="00AE0227" w:rsidP="002D641E">
      <w:pPr>
        <w:spacing w:after="0" w:line="240" w:lineRule="auto"/>
        <w:ind w:right="-1"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t>1.6.2.1. </w:t>
      </w:r>
      <w:r w:rsidR="009764E6" w:rsidRPr="002D641E">
        <w:rPr>
          <w:rFonts w:ascii="Times New Roman" w:eastAsia="Times New Roman" w:hAnsi="Times New Roman" w:cs="Times New Roman"/>
          <w:sz w:val="28"/>
          <w:szCs w:val="28"/>
          <w:lang w:eastAsia="lv-LV"/>
        </w:rPr>
        <w:t xml:space="preserve">organizē un pārrauga valsts kapitāla daļu turētāja </w:t>
      </w:r>
      <w:smartTag w:uri="schemas-tilde-lv/tildestengine" w:element="veidnes">
        <w:smartTagPr>
          <w:attr w:name="baseform" w:val="lēmum|s"/>
          <w:attr w:name="id" w:val="-1"/>
          <w:attr w:name="text" w:val="lēmumu"/>
        </w:smartTagPr>
        <w:r w:rsidR="009764E6" w:rsidRPr="002D641E">
          <w:rPr>
            <w:rFonts w:ascii="Times New Roman" w:eastAsia="Times New Roman" w:hAnsi="Times New Roman" w:cs="Times New Roman"/>
            <w:sz w:val="28"/>
            <w:szCs w:val="28"/>
            <w:lang w:eastAsia="lv-LV"/>
          </w:rPr>
          <w:t>lēmumu</w:t>
        </w:r>
      </w:smartTag>
      <w:r w:rsidR="009764E6" w:rsidRPr="002D641E">
        <w:rPr>
          <w:rFonts w:ascii="Times New Roman" w:eastAsia="Times New Roman" w:hAnsi="Times New Roman" w:cs="Times New Roman"/>
          <w:sz w:val="28"/>
          <w:szCs w:val="28"/>
          <w:lang w:eastAsia="lv-LV"/>
        </w:rPr>
        <w:t xml:space="preserve"> projektu sagatavošanu attiecībā uz kapitālsabiedrībām, kurās Satiksmes ministrija ir valsts kapitāla daļu turētāja</w:t>
      </w:r>
      <w:r w:rsidRPr="002D641E">
        <w:rPr>
          <w:rFonts w:ascii="Times New Roman" w:eastAsia="Times New Roman" w:hAnsi="Times New Roman" w:cs="Times New Roman"/>
          <w:sz w:val="28"/>
          <w:szCs w:val="28"/>
          <w:lang w:eastAsia="lv-LV"/>
        </w:rPr>
        <w:t>;</w:t>
      </w:r>
    </w:p>
    <w:p w14:paraId="76A71FE8" w14:textId="1401E4A0" w:rsidR="00AE0227" w:rsidRPr="002D641E" w:rsidRDefault="00AE0227" w:rsidP="002D641E">
      <w:pPr>
        <w:spacing w:after="0" w:line="240" w:lineRule="auto"/>
        <w:ind w:right="-1"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t>1.6.2.2. </w:t>
      </w:r>
      <w:r w:rsidR="009764E6" w:rsidRPr="002D641E">
        <w:rPr>
          <w:rFonts w:ascii="Times New Roman" w:eastAsia="Times New Roman" w:hAnsi="Times New Roman" w:cs="Times New Roman"/>
          <w:sz w:val="28"/>
          <w:szCs w:val="28"/>
          <w:lang w:eastAsia="lv-LV"/>
        </w:rPr>
        <w:t>vada un uzrauga kapitālsabiedrības padomes kompetencē esošo uzdevumu izpildi kapitālsabiedrībās, kurās netiek veidota padome</w:t>
      </w:r>
      <w:r w:rsidRPr="002D641E">
        <w:rPr>
          <w:rFonts w:ascii="Times New Roman" w:eastAsia="Times New Roman" w:hAnsi="Times New Roman" w:cs="Times New Roman"/>
          <w:sz w:val="28"/>
          <w:szCs w:val="28"/>
          <w:lang w:eastAsia="lv-LV"/>
        </w:rPr>
        <w:t>;</w:t>
      </w:r>
    </w:p>
    <w:p w14:paraId="27AC881F" w14:textId="5486F02E" w:rsidR="009764E6" w:rsidRPr="002D641E" w:rsidRDefault="009764E6" w:rsidP="002D641E">
      <w:pPr>
        <w:spacing w:after="0" w:line="240" w:lineRule="auto"/>
        <w:ind w:right="-1"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t>1.6.2.3</w:t>
      </w:r>
      <w:r w:rsidR="00815EDF" w:rsidRPr="002D641E">
        <w:rPr>
          <w:rFonts w:ascii="Times New Roman" w:eastAsia="Times New Roman" w:hAnsi="Times New Roman" w:cs="Times New Roman"/>
          <w:sz w:val="28"/>
          <w:szCs w:val="28"/>
          <w:lang w:eastAsia="lv-LV"/>
        </w:rPr>
        <w:t>.</w:t>
      </w:r>
      <w:r w:rsidR="00815EDF">
        <w:rPr>
          <w:rFonts w:ascii="Times New Roman" w:eastAsia="Times New Roman" w:hAnsi="Times New Roman" w:cs="Times New Roman"/>
          <w:sz w:val="28"/>
          <w:szCs w:val="28"/>
          <w:lang w:eastAsia="lv-LV"/>
        </w:rPr>
        <w:t> </w:t>
      </w:r>
      <w:r w:rsidRPr="002D641E">
        <w:rPr>
          <w:rFonts w:ascii="Times New Roman" w:eastAsia="Times New Roman" w:hAnsi="Times New Roman" w:cs="Times New Roman"/>
          <w:sz w:val="28"/>
          <w:szCs w:val="28"/>
          <w:lang w:eastAsia="lv-LV"/>
        </w:rPr>
        <w:t>vada un uzrauga atbildīgā darbinieka pienākumu izpildi  kapitālsabiedrībās, kurās Satiksmes ministrija ir kapitāla daļu turētāja;</w:t>
      </w:r>
    </w:p>
    <w:p w14:paraId="13B247C7" w14:textId="6F02ED9B" w:rsidR="00B417AA" w:rsidRPr="002D641E" w:rsidRDefault="009764E6" w:rsidP="002D641E">
      <w:pPr>
        <w:spacing w:after="0" w:line="240" w:lineRule="auto"/>
        <w:ind w:right="-1"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t>1.6.2.4</w:t>
      </w:r>
      <w:r w:rsidR="00815EDF" w:rsidRPr="002D641E">
        <w:rPr>
          <w:rFonts w:ascii="Times New Roman" w:eastAsia="Times New Roman" w:hAnsi="Times New Roman" w:cs="Times New Roman"/>
          <w:sz w:val="28"/>
          <w:szCs w:val="28"/>
          <w:lang w:eastAsia="lv-LV"/>
        </w:rPr>
        <w:t>.</w:t>
      </w:r>
      <w:r w:rsidR="00815EDF">
        <w:rPr>
          <w:rFonts w:ascii="Times New Roman" w:eastAsia="Times New Roman" w:hAnsi="Times New Roman" w:cs="Times New Roman"/>
          <w:sz w:val="28"/>
          <w:szCs w:val="28"/>
          <w:lang w:eastAsia="lv-LV"/>
        </w:rPr>
        <w:t> </w:t>
      </w:r>
      <w:r w:rsidR="00B417AA" w:rsidRPr="002D641E">
        <w:rPr>
          <w:rFonts w:ascii="Times New Roman" w:eastAsia="Times New Roman" w:hAnsi="Times New Roman" w:cs="Times New Roman"/>
          <w:sz w:val="28"/>
          <w:szCs w:val="28"/>
          <w:lang w:eastAsia="lv-LV"/>
        </w:rPr>
        <w:t>vada un uzrauga kapitālsabiedrību vidēja termiņa darbības stratēģiju un  darbības rezultātu izvērtēšanu;</w:t>
      </w:r>
    </w:p>
    <w:p w14:paraId="038299E7" w14:textId="6CFB4DAB" w:rsidR="009764E6" w:rsidRPr="002D641E" w:rsidRDefault="009764E6" w:rsidP="002D641E">
      <w:pPr>
        <w:spacing w:after="0" w:line="240" w:lineRule="auto"/>
        <w:ind w:right="-1"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t>1.6.2.5</w:t>
      </w:r>
      <w:r w:rsidR="00815EDF" w:rsidRPr="002D641E">
        <w:rPr>
          <w:rFonts w:ascii="Times New Roman" w:eastAsia="Times New Roman" w:hAnsi="Times New Roman" w:cs="Times New Roman"/>
          <w:sz w:val="28"/>
          <w:szCs w:val="28"/>
          <w:lang w:eastAsia="lv-LV"/>
        </w:rPr>
        <w:t>.</w:t>
      </w:r>
      <w:r w:rsidR="00815EDF">
        <w:rPr>
          <w:rFonts w:ascii="Times New Roman" w:eastAsia="Times New Roman" w:hAnsi="Times New Roman" w:cs="Times New Roman"/>
          <w:sz w:val="28"/>
          <w:szCs w:val="28"/>
          <w:lang w:eastAsia="lv-LV"/>
        </w:rPr>
        <w:t> </w:t>
      </w:r>
      <w:r w:rsidR="00B417AA" w:rsidRPr="002D641E">
        <w:rPr>
          <w:rFonts w:ascii="Times New Roman" w:eastAsia="Times New Roman" w:hAnsi="Times New Roman" w:cs="Times New Roman"/>
          <w:sz w:val="28"/>
          <w:szCs w:val="28"/>
          <w:lang w:eastAsia="lv-LV"/>
        </w:rPr>
        <w:t>organizē un pārrauga iekšējo tiesību aktu sagatavošanu kapitālsabiedrību pārvaldības jomā;</w:t>
      </w:r>
    </w:p>
    <w:p w14:paraId="464643AE" w14:textId="57EF9D37" w:rsidR="009764E6" w:rsidRPr="002D641E" w:rsidRDefault="009764E6" w:rsidP="002D641E">
      <w:pPr>
        <w:spacing w:after="0" w:line="240" w:lineRule="auto"/>
        <w:ind w:right="-1"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t>1.6.2.6.</w:t>
      </w:r>
      <w:r w:rsidR="00B417AA" w:rsidRPr="002D641E">
        <w:rPr>
          <w:rFonts w:ascii="Times New Roman" w:eastAsia="Times New Roman" w:hAnsi="Times New Roman" w:cs="Times New Roman"/>
          <w:sz w:val="28"/>
          <w:szCs w:val="28"/>
          <w:lang w:eastAsia="lv-LV"/>
        </w:rPr>
        <w:t xml:space="preserve"> saskaņā </w:t>
      </w:r>
      <w:r w:rsidR="00EC6C3C">
        <w:rPr>
          <w:rFonts w:ascii="Times New Roman" w:eastAsia="Times New Roman" w:hAnsi="Times New Roman" w:cs="Times New Roman"/>
          <w:sz w:val="28"/>
          <w:szCs w:val="28"/>
          <w:lang w:eastAsia="lv-LV"/>
        </w:rPr>
        <w:t xml:space="preserve">ar </w:t>
      </w:r>
      <w:r w:rsidR="00B417AA" w:rsidRPr="002D641E">
        <w:rPr>
          <w:rFonts w:ascii="Times New Roman" w:eastAsia="Times New Roman" w:hAnsi="Times New Roman" w:cs="Times New Roman"/>
          <w:sz w:val="28"/>
          <w:szCs w:val="28"/>
          <w:lang w:eastAsia="lv-LV"/>
        </w:rPr>
        <w:t>valsts sekretāra uzdevumu apkopo, analizē un glabā saistībā ar amata pienākumu izpildi saņemtos dokumentus un informāciju, kas nepieciešama valsts kapitāla daļu turētāja funkciju un uzdevumu veikšanai</w:t>
      </w:r>
      <w:r w:rsidR="008404F7" w:rsidRPr="002D641E">
        <w:rPr>
          <w:rFonts w:ascii="Times New Roman" w:eastAsia="Times New Roman" w:hAnsi="Times New Roman" w:cs="Times New Roman"/>
          <w:sz w:val="28"/>
          <w:szCs w:val="28"/>
          <w:lang w:eastAsia="lv-LV"/>
        </w:rPr>
        <w:t>;</w:t>
      </w:r>
    </w:p>
    <w:p w14:paraId="06A12014" w14:textId="3356F960" w:rsidR="009764E6" w:rsidRPr="002D641E" w:rsidRDefault="009764E6" w:rsidP="002D641E">
      <w:pPr>
        <w:spacing w:after="0" w:line="240" w:lineRule="auto"/>
        <w:ind w:right="-1"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lastRenderedPageBreak/>
        <w:t>1.6.2.7.</w:t>
      </w:r>
      <w:r w:rsidR="008404F7" w:rsidRPr="002D641E">
        <w:rPr>
          <w:rFonts w:ascii="Times New Roman" w:eastAsia="Times New Roman" w:hAnsi="Times New Roman" w:cs="Times New Roman"/>
          <w:sz w:val="28"/>
          <w:szCs w:val="28"/>
          <w:lang w:eastAsia="lv-LV"/>
        </w:rPr>
        <w:t xml:space="preserve"> vada un uzrauga valsts atbalsta jautājumus, kas saistīti ar valsts ieguldījumiem kapitālsabiedrībās, kurās Satiksmes ministrija ir valsts kapitāla daļu turētāja;</w:t>
      </w:r>
    </w:p>
    <w:p w14:paraId="2F096552" w14:textId="4544D4A7" w:rsidR="009764E6" w:rsidRPr="002D641E" w:rsidRDefault="009764E6" w:rsidP="002D641E">
      <w:pPr>
        <w:spacing w:after="0" w:line="240" w:lineRule="auto"/>
        <w:ind w:right="-1"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t>1.</w:t>
      </w:r>
      <w:r w:rsidR="00B417AA" w:rsidRPr="002D641E">
        <w:rPr>
          <w:rFonts w:ascii="Times New Roman" w:eastAsia="Times New Roman" w:hAnsi="Times New Roman" w:cs="Times New Roman"/>
          <w:sz w:val="28"/>
          <w:szCs w:val="28"/>
          <w:lang w:eastAsia="lv-LV"/>
        </w:rPr>
        <w:t>6.2.8.</w:t>
      </w:r>
      <w:r w:rsidR="008404F7" w:rsidRPr="002D641E">
        <w:rPr>
          <w:rFonts w:ascii="Times New Roman" w:eastAsia="Times New Roman" w:hAnsi="Times New Roman" w:cs="Times New Roman"/>
          <w:sz w:val="28"/>
          <w:szCs w:val="28"/>
          <w:lang w:eastAsia="lv-LV"/>
        </w:rPr>
        <w:t xml:space="preserve"> atbilstoši departamenta kompetencei organizē tiesību aktu projektu sagatavošanu un nodrošina to virzību izskatīšanai un lēmuma pieņemšanai Ministru kabineta sēdē un Saeimā;</w:t>
      </w:r>
    </w:p>
    <w:p w14:paraId="5CD9AD31" w14:textId="7FDF7EF2" w:rsidR="00B417AA" w:rsidRPr="002D641E" w:rsidRDefault="00B417AA" w:rsidP="002D641E">
      <w:pPr>
        <w:spacing w:after="0" w:line="240" w:lineRule="auto"/>
        <w:ind w:right="-1"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t>1.6.2.9.</w:t>
      </w:r>
      <w:r w:rsidR="008404F7" w:rsidRPr="002D641E">
        <w:rPr>
          <w:rFonts w:ascii="Times New Roman" w:eastAsia="Times New Roman" w:hAnsi="Times New Roman" w:cs="Times New Roman"/>
          <w:sz w:val="28"/>
          <w:szCs w:val="28"/>
          <w:lang w:eastAsia="lv-LV"/>
        </w:rPr>
        <w:t xml:space="preserve"> atbilstoši kompetencei (kapitāla daļu pārvaldības aspekti) piedalās darba grupās vai sanāksmēs, kas sagatavo attiecīgus priekšlikumus par valsts interešu </w:t>
      </w:r>
      <w:r w:rsidR="00815EDF" w:rsidRPr="002D641E">
        <w:rPr>
          <w:rFonts w:ascii="Times New Roman" w:eastAsia="Times New Roman" w:hAnsi="Times New Roman" w:cs="Times New Roman"/>
          <w:sz w:val="28"/>
          <w:szCs w:val="28"/>
          <w:lang w:eastAsia="lv-LV"/>
        </w:rPr>
        <w:t>pārstāvīb</w:t>
      </w:r>
      <w:r w:rsidR="00815EDF">
        <w:rPr>
          <w:rFonts w:ascii="Times New Roman" w:eastAsia="Times New Roman" w:hAnsi="Times New Roman" w:cs="Times New Roman"/>
          <w:sz w:val="28"/>
          <w:szCs w:val="28"/>
          <w:lang w:eastAsia="lv-LV"/>
        </w:rPr>
        <w:t>u</w:t>
      </w:r>
      <w:r w:rsidR="00815EDF" w:rsidRPr="002D641E">
        <w:rPr>
          <w:rFonts w:ascii="Times New Roman" w:eastAsia="Times New Roman" w:hAnsi="Times New Roman" w:cs="Times New Roman"/>
          <w:sz w:val="28"/>
          <w:szCs w:val="28"/>
          <w:lang w:eastAsia="lv-LV"/>
        </w:rPr>
        <w:t xml:space="preserve"> </w:t>
      </w:r>
      <w:r w:rsidR="008404F7" w:rsidRPr="002D641E">
        <w:rPr>
          <w:rFonts w:ascii="Times New Roman" w:eastAsia="Times New Roman" w:hAnsi="Times New Roman" w:cs="Times New Roman"/>
          <w:sz w:val="28"/>
          <w:szCs w:val="28"/>
          <w:lang w:eastAsia="lv-LV"/>
        </w:rPr>
        <w:t>Eiropas Savienības tiesā;</w:t>
      </w:r>
    </w:p>
    <w:p w14:paraId="25D6088B" w14:textId="2E18149C" w:rsidR="00B417AA" w:rsidRPr="002D641E" w:rsidRDefault="00B417AA" w:rsidP="002D641E">
      <w:pPr>
        <w:spacing w:after="0" w:line="240" w:lineRule="auto"/>
        <w:ind w:right="-1"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t>1.6.2.10.</w:t>
      </w:r>
      <w:r w:rsidR="008404F7" w:rsidRPr="002D641E">
        <w:rPr>
          <w:rFonts w:ascii="Times New Roman" w:eastAsia="Times New Roman" w:hAnsi="Times New Roman" w:cs="Times New Roman"/>
          <w:sz w:val="28"/>
          <w:szCs w:val="28"/>
          <w:lang w:eastAsia="lv-LV"/>
        </w:rPr>
        <w:t xml:space="preserve"> atbilstoši kompetencei (kapitāla daļu pārvaldības aspekti) piedalās </w:t>
      </w:r>
      <w:r w:rsidR="008C123E" w:rsidRPr="002D641E">
        <w:rPr>
          <w:rFonts w:ascii="Times New Roman" w:eastAsia="Times New Roman" w:hAnsi="Times New Roman" w:cs="Times New Roman"/>
          <w:sz w:val="28"/>
          <w:szCs w:val="28"/>
          <w:lang w:eastAsia="lv-LV"/>
        </w:rPr>
        <w:t>atsevišķ</w:t>
      </w:r>
      <w:r w:rsidR="008C123E">
        <w:rPr>
          <w:rFonts w:ascii="Times New Roman" w:eastAsia="Times New Roman" w:hAnsi="Times New Roman" w:cs="Times New Roman"/>
          <w:sz w:val="28"/>
          <w:szCs w:val="28"/>
          <w:lang w:eastAsia="lv-LV"/>
        </w:rPr>
        <w:t>os</w:t>
      </w:r>
      <w:r w:rsidR="008C123E" w:rsidRPr="002D641E">
        <w:rPr>
          <w:rFonts w:ascii="Times New Roman" w:eastAsia="Times New Roman" w:hAnsi="Times New Roman" w:cs="Times New Roman"/>
          <w:sz w:val="28"/>
          <w:szCs w:val="28"/>
          <w:lang w:eastAsia="lv-LV"/>
        </w:rPr>
        <w:t xml:space="preserve"> </w:t>
      </w:r>
      <w:r w:rsidR="008404F7" w:rsidRPr="002D641E">
        <w:rPr>
          <w:rFonts w:ascii="Times New Roman" w:eastAsia="Times New Roman" w:hAnsi="Times New Roman" w:cs="Times New Roman"/>
          <w:sz w:val="28"/>
          <w:szCs w:val="28"/>
          <w:lang w:eastAsia="lv-LV"/>
        </w:rPr>
        <w:t xml:space="preserve">ar valsts interešu pārstāvību saistītos tiesvedības procesos, </w:t>
      </w:r>
      <w:r w:rsidR="00815EDF">
        <w:rPr>
          <w:rFonts w:ascii="Times New Roman" w:eastAsia="Times New Roman" w:hAnsi="Times New Roman" w:cs="Times New Roman"/>
          <w:sz w:val="28"/>
          <w:szCs w:val="28"/>
          <w:lang w:eastAsia="lv-LV"/>
        </w:rPr>
        <w:t>tai skaitā</w:t>
      </w:r>
      <w:r w:rsidR="008404F7" w:rsidRPr="002D641E">
        <w:rPr>
          <w:rFonts w:ascii="Times New Roman" w:eastAsia="Times New Roman" w:hAnsi="Times New Roman" w:cs="Times New Roman"/>
          <w:sz w:val="28"/>
          <w:szCs w:val="28"/>
          <w:lang w:eastAsia="lv-LV"/>
        </w:rPr>
        <w:t xml:space="preserve"> starptautiskos tiesas procesos, un ar to saistītu jautājumu izvērtēšanā un valsts interešu pozīcijas sagatavošanā;</w:t>
      </w:r>
    </w:p>
    <w:p w14:paraId="5E19B98D" w14:textId="0316AB37" w:rsidR="008404F7" w:rsidRPr="002D641E" w:rsidRDefault="008404F7" w:rsidP="002D641E">
      <w:pPr>
        <w:spacing w:after="0" w:line="240" w:lineRule="auto"/>
        <w:ind w:right="-1"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t>1.6.2.11. tiešā vadītāja uzdevumā pārstāv ministrijas intereses valsts institūcijās, pašvaldībās un attiecībās ar fiziskām un juridiskām personām saistībā ar amata pienākumu pildīšanu</w:t>
      </w:r>
      <w:r w:rsidR="00653CD5" w:rsidRPr="002D641E">
        <w:rPr>
          <w:rFonts w:ascii="Times New Roman" w:eastAsia="Times New Roman" w:hAnsi="Times New Roman" w:cs="Times New Roman"/>
          <w:sz w:val="28"/>
          <w:szCs w:val="28"/>
          <w:lang w:eastAsia="lv-LV"/>
        </w:rPr>
        <w:t>;</w:t>
      </w:r>
    </w:p>
    <w:p w14:paraId="5D13646D" w14:textId="17EE51CC" w:rsidR="00AE0227" w:rsidRPr="002D641E" w:rsidRDefault="00AE0227" w:rsidP="002D641E">
      <w:pPr>
        <w:spacing w:after="0" w:line="240" w:lineRule="auto"/>
        <w:ind w:right="-1"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t>1.6.</w:t>
      </w:r>
      <w:r w:rsidR="00653CD5" w:rsidRPr="002D641E">
        <w:rPr>
          <w:rFonts w:ascii="Times New Roman" w:eastAsia="Times New Roman" w:hAnsi="Times New Roman" w:cs="Times New Roman"/>
          <w:sz w:val="28"/>
          <w:szCs w:val="28"/>
          <w:lang w:eastAsia="lv-LV"/>
        </w:rPr>
        <w:t>2</w:t>
      </w:r>
      <w:r w:rsidRPr="002D641E">
        <w:rPr>
          <w:rFonts w:ascii="Times New Roman" w:eastAsia="Times New Roman" w:hAnsi="Times New Roman" w:cs="Times New Roman"/>
          <w:sz w:val="28"/>
          <w:szCs w:val="28"/>
          <w:lang w:eastAsia="lv-LV"/>
        </w:rPr>
        <w:t>.</w:t>
      </w:r>
      <w:r w:rsidR="00653CD5" w:rsidRPr="002D641E">
        <w:rPr>
          <w:rFonts w:ascii="Times New Roman" w:eastAsia="Times New Roman" w:hAnsi="Times New Roman" w:cs="Times New Roman"/>
          <w:sz w:val="28"/>
          <w:szCs w:val="28"/>
          <w:lang w:eastAsia="lv-LV"/>
        </w:rPr>
        <w:t>12</w:t>
      </w:r>
      <w:r w:rsidRPr="002D641E">
        <w:rPr>
          <w:rFonts w:ascii="Times New Roman" w:eastAsia="Times New Roman" w:hAnsi="Times New Roman" w:cs="Times New Roman"/>
          <w:sz w:val="28"/>
          <w:szCs w:val="28"/>
          <w:lang w:eastAsia="lv-LV"/>
        </w:rPr>
        <w:t>. veic citus ar departamenta kompetenci saistītus pienākumus saskaņā ar tiešā vadītāja doto uzdevumu;</w:t>
      </w:r>
    </w:p>
    <w:p w14:paraId="4C00816A" w14:textId="0659E595" w:rsidR="00AE0227" w:rsidRPr="002D641E" w:rsidRDefault="00AE0227" w:rsidP="002D641E">
      <w:pPr>
        <w:spacing w:after="0" w:line="240" w:lineRule="auto"/>
        <w:ind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t>1.7. ar satiksmes ministra 20</w:t>
      </w:r>
      <w:r w:rsidR="00653CD5" w:rsidRPr="002D641E">
        <w:rPr>
          <w:rFonts w:ascii="Times New Roman" w:eastAsia="Times New Roman" w:hAnsi="Times New Roman" w:cs="Times New Roman"/>
          <w:sz w:val="28"/>
          <w:szCs w:val="28"/>
          <w:lang w:eastAsia="lv-LV"/>
        </w:rPr>
        <w:t>21</w:t>
      </w:r>
      <w:r w:rsidRPr="002D641E">
        <w:rPr>
          <w:rFonts w:ascii="Times New Roman" w:eastAsia="Times New Roman" w:hAnsi="Times New Roman" w:cs="Times New Roman"/>
          <w:sz w:val="28"/>
          <w:szCs w:val="28"/>
          <w:lang w:eastAsia="lv-LV"/>
        </w:rPr>
        <w:t xml:space="preserve">. gada </w:t>
      </w:r>
      <w:r w:rsidR="00653CD5" w:rsidRPr="002D641E">
        <w:rPr>
          <w:rFonts w:ascii="Times New Roman" w:eastAsia="Times New Roman" w:hAnsi="Times New Roman" w:cs="Times New Roman"/>
          <w:sz w:val="28"/>
          <w:szCs w:val="28"/>
          <w:lang w:eastAsia="lv-LV"/>
        </w:rPr>
        <w:t>12</w:t>
      </w:r>
      <w:r w:rsidRPr="002D641E">
        <w:rPr>
          <w:rFonts w:ascii="Times New Roman" w:eastAsia="Times New Roman" w:hAnsi="Times New Roman" w:cs="Times New Roman"/>
          <w:sz w:val="28"/>
          <w:szCs w:val="28"/>
          <w:lang w:eastAsia="lv-LV"/>
        </w:rPr>
        <w:t>. </w:t>
      </w:r>
      <w:r w:rsidR="00653CD5" w:rsidRPr="002D641E">
        <w:rPr>
          <w:rFonts w:ascii="Times New Roman" w:eastAsia="Times New Roman" w:hAnsi="Times New Roman" w:cs="Times New Roman"/>
          <w:sz w:val="28"/>
          <w:szCs w:val="28"/>
          <w:lang w:eastAsia="lv-LV"/>
        </w:rPr>
        <w:t>aprīļa</w:t>
      </w:r>
      <w:r w:rsidRPr="002D641E">
        <w:rPr>
          <w:rFonts w:ascii="Times New Roman" w:eastAsia="Times New Roman" w:hAnsi="Times New Roman" w:cs="Times New Roman"/>
          <w:sz w:val="28"/>
          <w:szCs w:val="28"/>
          <w:lang w:eastAsia="lv-LV"/>
        </w:rPr>
        <w:t xml:space="preserve"> rīkojumu </w:t>
      </w:r>
      <w:r w:rsidRPr="002D641E">
        <w:rPr>
          <w:rFonts w:ascii="Times New Roman" w:eastAsia="Times New Roman" w:hAnsi="Times New Roman" w:cs="Times New Roman"/>
          <w:sz w:val="28"/>
          <w:szCs w:val="28"/>
          <w:lang w:eastAsia="lv-LV"/>
        </w:rPr>
        <w:br/>
        <w:t>Nr. 01-03/</w:t>
      </w:r>
      <w:r w:rsidR="00653CD5" w:rsidRPr="002D641E">
        <w:rPr>
          <w:rFonts w:ascii="Times New Roman" w:eastAsia="Times New Roman" w:hAnsi="Times New Roman" w:cs="Times New Roman"/>
          <w:sz w:val="28"/>
          <w:szCs w:val="28"/>
          <w:lang w:eastAsia="lv-LV"/>
        </w:rPr>
        <w:t>77</w:t>
      </w:r>
      <w:r w:rsidRPr="002D641E">
        <w:rPr>
          <w:rFonts w:ascii="Times New Roman" w:eastAsia="Times New Roman" w:hAnsi="Times New Roman" w:cs="Times New Roman"/>
          <w:sz w:val="28"/>
          <w:szCs w:val="28"/>
          <w:lang w:eastAsia="lv-LV"/>
        </w:rPr>
        <w:t xml:space="preserve"> "Par Satiksmes ministrijas amatpersonas norīkošanu iekļaušanai Mērsraga ostas valdē" I. Strautmane pilda Mērsraga ostas valdes locekļa pienākumus. </w:t>
      </w:r>
      <w:r w:rsidR="00815EDF">
        <w:rPr>
          <w:rFonts w:ascii="Times New Roman" w:eastAsia="Times New Roman" w:hAnsi="Times New Roman" w:cs="Times New Roman"/>
          <w:sz w:val="28"/>
          <w:szCs w:val="28"/>
          <w:lang w:eastAsia="lv-LV"/>
        </w:rPr>
        <w:t>Saskaņā ar</w:t>
      </w:r>
      <w:r w:rsidR="00815EDF" w:rsidRPr="002D641E">
        <w:rPr>
          <w:rFonts w:ascii="Times New Roman" w:eastAsia="Times New Roman" w:hAnsi="Times New Roman" w:cs="Times New Roman"/>
          <w:sz w:val="28"/>
          <w:szCs w:val="28"/>
          <w:lang w:eastAsia="lv-LV"/>
        </w:rPr>
        <w:t xml:space="preserve"> </w:t>
      </w:r>
      <w:r w:rsidRPr="002D641E">
        <w:rPr>
          <w:rFonts w:ascii="Times New Roman" w:eastAsia="Times New Roman" w:hAnsi="Times New Roman" w:cs="Times New Roman"/>
          <w:sz w:val="28"/>
          <w:szCs w:val="28"/>
          <w:lang w:eastAsia="lv-LV"/>
        </w:rPr>
        <w:t xml:space="preserve">Mērsraga ostas pārvaldes </w:t>
      </w:r>
      <w:r w:rsidR="00815EDF" w:rsidRPr="002D641E">
        <w:rPr>
          <w:rFonts w:ascii="Times New Roman" w:eastAsia="Times New Roman" w:hAnsi="Times New Roman" w:cs="Times New Roman"/>
          <w:sz w:val="28"/>
          <w:szCs w:val="28"/>
          <w:lang w:eastAsia="lv-LV"/>
        </w:rPr>
        <w:t>nolikum</w:t>
      </w:r>
      <w:r w:rsidR="00815EDF">
        <w:rPr>
          <w:rFonts w:ascii="Times New Roman" w:eastAsia="Times New Roman" w:hAnsi="Times New Roman" w:cs="Times New Roman"/>
          <w:sz w:val="28"/>
          <w:szCs w:val="28"/>
          <w:lang w:eastAsia="lv-LV"/>
        </w:rPr>
        <w:t>u</w:t>
      </w:r>
      <w:r w:rsidR="00815EDF" w:rsidRPr="002D641E">
        <w:rPr>
          <w:rFonts w:ascii="Times New Roman" w:eastAsia="Times New Roman" w:hAnsi="Times New Roman" w:cs="Times New Roman"/>
          <w:sz w:val="28"/>
          <w:szCs w:val="28"/>
          <w:lang w:eastAsia="lv-LV"/>
        </w:rPr>
        <w:t xml:space="preserve"> </w:t>
      </w:r>
      <w:r w:rsidRPr="002D641E">
        <w:rPr>
          <w:rFonts w:ascii="Times New Roman" w:eastAsia="Times New Roman" w:hAnsi="Times New Roman" w:cs="Times New Roman"/>
          <w:sz w:val="28"/>
          <w:szCs w:val="28"/>
          <w:lang w:eastAsia="lv-LV"/>
        </w:rPr>
        <w:t>(apstiprināts ar Mērsraga novada domes 2014. gada 17. jūnija sēdes lēmumu Nr. 5 (prot. Nr. 10)) Mērsraga ostas pārvalde ir publisko un privāto tiesību subjekts, kas Likumā par ostām, Mērsraga ostas pārvaldes nolikumā un citos normatīvajos aktos noteiktajā kārtībā veic Mērsraga ostas pārvaldīšanu. Saskaņā ar Mērsraga ostas pārvaldes nolikumu ostas valde</w:t>
      </w:r>
      <w:r w:rsidR="00D67A3D">
        <w:rPr>
          <w:rFonts w:ascii="Times New Roman" w:eastAsia="Times New Roman" w:hAnsi="Times New Roman" w:cs="Times New Roman"/>
          <w:sz w:val="28"/>
          <w:szCs w:val="28"/>
          <w:lang w:eastAsia="lv-LV"/>
        </w:rPr>
        <w:t>s</w:t>
      </w:r>
      <w:r w:rsidRPr="002D641E">
        <w:rPr>
          <w:rFonts w:ascii="Times New Roman" w:eastAsia="Times New Roman" w:hAnsi="Times New Roman" w:cs="Times New Roman"/>
          <w:sz w:val="28"/>
          <w:szCs w:val="28"/>
          <w:lang w:eastAsia="lv-LV"/>
        </w:rPr>
        <w:t xml:space="preserve"> kompetenc</w:t>
      </w:r>
      <w:r w:rsidR="00D67A3D">
        <w:rPr>
          <w:rFonts w:ascii="Times New Roman" w:eastAsia="Times New Roman" w:hAnsi="Times New Roman" w:cs="Times New Roman"/>
          <w:sz w:val="28"/>
          <w:szCs w:val="28"/>
          <w:lang w:eastAsia="lv-LV"/>
        </w:rPr>
        <w:t>ē ir</w:t>
      </w:r>
      <w:r w:rsidRPr="002D641E">
        <w:rPr>
          <w:rFonts w:ascii="Times New Roman" w:eastAsia="Times New Roman" w:hAnsi="Times New Roman" w:cs="Times New Roman"/>
          <w:sz w:val="28"/>
          <w:szCs w:val="28"/>
          <w:lang w:eastAsia="lv-LV"/>
        </w:rPr>
        <w:t>:</w:t>
      </w:r>
    </w:p>
    <w:p w14:paraId="4A7194DA" w14:textId="77777777" w:rsidR="00AE0227" w:rsidRPr="002D641E" w:rsidRDefault="00AE0227" w:rsidP="002D641E">
      <w:pPr>
        <w:spacing w:after="0" w:line="240" w:lineRule="auto"/>
        <w:ind w:firstLine="709"/>
        <w:jc w:val="both"/>
        <w:rPr>
          <w:rFonts w:ascii="Times New Roman" w:eastAsia="Times New Roman" w:hAnsi="Times New Roman" w:cs="Times New Roman"/>
          <w:iCs/>
          <w:sz w:val="28"/>
          <w:szCs w:val="28"/>
          <w:lang w:eastAsia="lv-LV"/>
        </w:rPr>
      </w:pPr>
      <w:r w:rsidRPr="002D641E">
        <w:rPr>
          <w:rFonts w:ascii="Times New Roman" w:eastAsia="Times New Roman" w:hAnsi="Times New Roman" w:cs="Times New Roman"/>
          <w:sz w:val="28"/>
          <w:szCs w:val="28"/>
          <w:lang w:eastAsia="lv-LV"/>
        </w:rPr>
        <w:t xml:space="preserve">1.7.1. </w:t>
      </w:r>
      <w:r w:rsidRPr="002D641E">
        <w:rPr>
          <w:rFonts w:ascii="Times New Roman" w:eastAsia="Times New Roman" w:hAnsi="Times New Roman" w:cs="Times New Roman"/>
          <w:iCs/>
          <w:sz w:val="28"/>
          <w:szCs w:val="28"/>
          <w:lang w:eastAsia="lv-LV"/>
        </w:rPr>
        <w:t>izskatīt un pieņemt lēmumu par ostas noteikumu projektu;</w:t>
      </w:r>
    </w:p>
    <w:p w14:paraId="026844C4" w14:textId="77777777" w:rsidR="00AE0227" w:rsidRPr="002D641E" w:rsidRDefault="00AE0227" w:rsidP="002D641E">
      <w:pPr>
        <w:spacing w:after="0" w:line="240" w:lineRule="auto"/>
        <w:ind w:firstLine="709"/>
        <w:jc w:val="both"/>
        <w:rPr>
          <w:rFonts w:ascii="Times New Roman" w:eastAsia="Times New Roman" w:hAnsi="Times New Roman" w:cs="Times New Roman"/>
          <w:iCs/>
          <w:sz w:val="28"/>
          <w:szCs w:val="28"/>
          <w:lang w:eastAsia="lv-LV"/>
        </w:rPr>
      </w:pPr>
      <w:r w:rsidRPr="002D641E">
        <w:rPr>
          <w:rFonts w:ascii="Times New Roman" w:eastAsia="Times New Roman" w:hAnsi="Times New Roman" w:cs="Times New Roman"/>
          <w:iCs/>
          <w:sz w:val="28"/>
          <w:szCs w:val="28"/>
          <w:lang w:eastAsia="lv-LV"/>
        </w:rPr>
        <w:t>1.7.2. izskatīt un pieņemt lēmumu par ostas robežu projektu;</w:t>
      </w:r>
    </w:p>
    <w:p w14:paraId="7522D74F" w14:textId="77777777" w:rsidR="00AE0227" w:rsidRPr="002D641E" w:rsidRDefault="00AE0227" w:rsidP="002D641E">
      <w:pPr>
        <w:spacing w:after="0" w:line="240" w:lineRule="auto"/>
        <w:ind w:firstLine="709"/>
        <w:jc w:val="both"/>
        <w:rPr>
          <w:rFonts w:ascii="Times New Roman" w:eastAsia="Times New Roman" w:hAnsi="Times New Roman" w:cs="Times New Roman"/>
          <w:iCs/>
          <w:sz w:val="28"/>
          <w:szCs w:val="28"/>
          <w:lang w:eastAsia="lv-LV"/>
        </w:rPr>
      </w:pPr>
      <w:r w:rsidRPr="002D641E">
        <w:rPr>
          <w:rFonts w:ascii="Times New Roman" w:eastAsia="Times New Roman" w:hAnsi="Times New Roman" w:cs="Times New Roman"/>
          <w:iCs/>
          <w:sz w:val="28"/>
          <w:szCs w:val="28"/>
          <w:lang w:eastAsia="lv-LV"/>
        </w:rPr>
        <w:t>1.7.3. apstiprināt ostas attīstības programmu;</w:t>
      </w:r>
    </w:p>
    <w:p w14:paraId="54AAF62D" w14:textId="77777777" w:rsidR="00AE0227" w:rsidRPr="002D641E" w:rsidRDefault="00AE0227" w:rsidP="002D641E">
      <w:pPr>
        <w:spacing w:after="0" w:line="240" w:lineRule="auto"/>
        <w:ind w:firstLine="709"/>
        <w:jc w:val="both"/>
        <w:rPr>
          <w:rFonts w:ascii="Times New Roman" w:eastAsia="Times New Roman" w:hAnsi="Times New Roman" w:cs="Times New Roman"/>
          <w:iCs/>
          <w:sz w:val="28"/>
          <w:szCs w:val="28"/>
          <w:lang w:eastAsia="lv-LV"/>
        </w:rPr>
      </w:pPr>
      <w:r w:rsidRPr="002D641E">
        <w:rPr>
          <w:rFonts w:ascii="Times New Roman" w:eastAsia="Times New Roman" w:hAnsi="Times New Roman" w:cs="Times New Roman"/>
          <w:iCs/>
          <w:sz w:val="28"/>
          <w:szCs w:val="28"/>
          <w:lang w:eastAsia="lv-LV"/>
        </w:rPr>
        <w:t>1.7.4. apstiprināt saskaņā ar Likuma par ostām 15. pantu sniegto maksas pakalpojumu tarifus;</w:t>
      </w:r>
    </w:p>
    <w:p w14:paraId="3DB2EC4C" w14:textId="77777777" w:rsidR="00AE0227" w:rsidRPr="002D641E" w:rsidRDefault="00AE0227" w:rsidP="002D641E">
      <w:pPr>
        <w:spacing w:after="0" w:line="240" w:lineRule="auto"/>
        <w:ind w:firstLine="709"/>
        <w:jc w:val="both"/>
        <w:rPr>
          <w:rFonts w:ascii="Times New Roman" w:eastAsia="Times New Roman" w:hAnsi="Times New Roman" w:cs="Times New Roman"/>
          <w:iCs/>
          <w:sz w:val="28"/>
          <w:szCs w:val="28"/>
          <w:lang w:eastAsia="lv-LV"/>
        </w:rPr>
      </w:pPr>
      <w:r w:rsidRPr="002D641E">
        <w:rPr>
          <w:rFonts w:ascii="Times New Roman" w:eastAsia="Times New Roman" w:hAnsi="Times New Roman" w:cs="Times New Roman"/>
          <w:iCs/>
          <w:sz w:val="28"/>
          <w:szCs w:val="28"/>
          <w:lang w:eastAsia="lv-LV"/>
        </w:rPr>
        <w:t>1.7.5. apstiprināt gada un perspektīvos budžetus;</w:t>
      </w:r>
    </w:p>
    <w:p w14:paraId="141FF22F" w14:textId="77777777" w:rsidR="00AE0227" w:rsidRPr="002D641E" w:rsidRDefault="00AE0227" w:rsidP="002D641E">
      <w:pPr>
        <w:spacing w:after="0" w:line="240" w:lineRule="auto"/>
        <w:ind w:firstLine="709"/>
        <w:jc w:val="both"/>
        <w:rPr>
          <w:rFonts w:ascii="Times New Roman" w:eastAsia="Times New Roman" w:hAnsi="Times New Roman" w:cs="Times New Roman"/>
          <w:iCs/>
          <w:sz w:val="28"/>
          <w:szCs w:val="28"/>
          <w:lang w:eastAsia="lv-LV"/>
        </w:rPr>
      </w:pPr>
      <w:r w:rsidRPr="002D641E">
        <w:rPr>
          <w:rFonts w:ascii="Times New Roman" w:eastAsia="Times New Roman" w:hAnsi="Times New Roman" w:cs="Times New Roman"/>
          <w:iCs/>
          <w:sz w:val="28"/>
          <w:szCs w:val="28"/>
          <w:lang w:eastAsia="lv-LV"/>
        </w:rPr>
        <w:t xml:space="preserve">1.7.6. veikt izmaiņas kārtējā gada budžetā; </w:t>
      </w:r>
    </w:p>
    <w:p w14:paraId="289AAEFF" w14:textId="77777777" w:rsidR="00AE0227" w:rsidRPr="002D641E" w:rsidRDefault="00AE0227" w:rsidP="002D641E">
      <w:pPr>
        <w:spacing w:after="0" w:line="240" w:lineRule="auto"/>
        <w:ind w:firstLine="709"/>
        <w:jc w:val="both"/>
        <w:rPr>
          <w:rFonts w:ascii="Times New Roman" w:eastAsia="Times New Roman" w:hAnsi="Times New Roman" w:cs="Times New Roman"/>
          <w:iCs/>
          <w:sz w:val="28"/>
          <w:szCs w:val="28"/>
          <w:lang w:eastAsia="lv-LV"/>
        </w:rPr>
      </w:pPr>
      <w:r w:rsidRPr="002D641E">
        <w:rPr>
          <w:rFonts w:ascii="Times New Roman" w:eastAsia="Times New Roman" w:hAnsi="Times New Roman" w:cs="Times New Roman"/>
          <w:iCs/>
          <w:sz w:val="28"/>
          <w:szCs w:val="28"/>
          <w:lang w:eastAsia="lv-LV"/>
        </w:rPr>
        <w:t>1.7.7. lemt par līgumu slēgšanu, ja līguma summa pārsniedz 70 000 </w:t>
      </w:r>
      <w:r w:rsidRPr="002D641E">
        <w:rPr>
          <w:rFonts w:ascii="Times New Roman" w:eastAsia="Times New Roman" w:hAnsi="Times New Roman" w:cs="Times New Roman"/>
          <w:i/>
          <w:iCs/>
          <w:sz w:val="28"/>
          <w:szCs w:val="28"/>
          <w:lang w:eastAsia="lv-LV"/>
        </w:rPr>
        <w:t>euro</w:t>
      </w:r>
      <w:r w:rsidRPr="002D641E">
        <w:rPr>
          <w:rFonts w:ascii="Times New Roman" w:eastAsia="Times New Roman" w:hAnsi="Times New Roman" w:cs="Times New Roman"/>
          <w:iCs/>
          <w:sz w:val="28"/>
          <w:szCs w:val="28"/>
          <w:lang w:eastAsia="lv-LV"/>
        </w:rPr>
        <w:t xml:space="preserve"> vai līguma darbības laiks pārsniedz piecus gadus, kā arī noteikt līguma summas apmēru un līguma darbības laiku;</w:t>
      </w:r>
    </w:p>
    <w:p w14:paraId="51382FC6" w14:textId="77777777" w:rsidR="00AE0227" w:rsidRPr="002D641E" w:rsidRDefault="00AE0227" w:rsidP="002D641E">
      <w:pPr>
        <w:spacing w:after="0" w:line="240" w:lineRule="auto"/>
        <w:ind w:firstLine="709"/>
        <w:jc w:val="both"/>
        <w:rPr>
          <w:rFonts w:ascii="Times New Roman" w:eastAsia="Times New Roman" w:hAnsi="Times New Roman" w:cs="Times New Roman"/>
          <w:iCs/>
          <w:sz w:val="28"/>
          <w:szCs w:val="28"/>
          <w:lang w:eastAsia="lv-LV"/>
        </w:rPr>
      </w:pPr>
      <w:r w:rsidRPr="002D641E">
        <w:rPr>
          <w:rFonts w:ascii="Times New Roman" w:eastAsia="Times New Roman" w:hAnsi="Times New Roman" w:cs="Times New Roman"/>
          <w:iCs/>
          <w:sz w:val="28"/>
          <w:szCs w:val="28"/>
          <w:lang w:eastAsia="lv-LV"/>
        </w:rPr>
        <w:t>1.7.8. apstiprināt ostas pārvaldes struktūru;</w:t>
      </w:r>
    </w:p>
    <w:p w14:paraId="738D8F2D" w14:textId="77777777" w:rsidR="00AE0227" w:rsidRPr="002D641E" w:rsidRDefault="00AE0227" w:rsidP="002D641E">
      <w:pPr>
        <w:spacing w:after="0" w:line="240" w:lineRule="auto"/>
        <w:ind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iCs/>
          <w:sz w:val="28"/>
          <w:szCs w:val="28"/>
          <w:lang w:eastAsia="lv-LV"/>
        </w:rPr>
        <w:t xml:space="preserve">1.7.9. noteikt ostas pārvaldnieka darba samaksu; </w:t>
      </w:r>
    </w:p>
    <w:p w14:paraId="18BA9FCB" w14:textId="77777777" w:rsidR="00AE0227" w:rsidRPr="002D641E" w:rsidRDefault="00AE0227" w:rsidP="002D641E">
      <w:pPr>
        <w:spacing w:after="0" w:line="240" w:lineRule="auto"/>
        <w:ind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t>1.7.10. </w:t>
      </w:r>
      <w:r w:rsidRPr="002D641E">
        <w:rPr>
          <w:rFonts w:ascii="Times New Roman" w:eastAsia="Times New Roman" w:hAnsi="Times New Roman" w:cs="Times New Roman"/>
          <w:iCs/>
          <w:sz w:val="28"/>
          <w:szCs w:val="28"/>
          <w:lang w:eastAsia="lv-LV"/>
        </w:rPr>
        <w:t xml:space="preserve">izskatīt un sniegt priekšlikumus valsts vai pašvaldības institūcijām vai Latvijas Ostu, tranzīta un loģistikas padomei par ostai nepieciešamajām investīcijām; </w:t>
      </w:r>
    </w:p>
    <w:p w14:paraId="4A90FEB2" w14:textId="77777777" w:rsidR="00AE0227" w:rsidRPr="002D641E" w:rsidRDefault="00AE0227" w:rsidP="002D641E">
      <w:pPr>
        <w:spacing w:after="0" w:line="240" w:lineRule="auto"/>
        <w:ind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lastRenderedPageBreak/>
        <w:t>1.7.11. </w:t>
      </w:r>
      <w:r w:rsidRPr="002D641E">
        <w:rPr>
          <w:rFonts w:ascii="Times New Roman" w:eastAsia="Times New Roman" w:hAnsi="Times New Roman" w:cs="Times New Roman"/>
          <w:iCs/>
          <w:sz w:val="28"/>
          <w:szCs w:val="28"/>
          <w:lang w:eastAsia="lv-LV"/>
        </w:rPr>
        <w:t xml:space="preserve">sagatavot un sniegt priekšlikumus Latvijas Ostu, tranzīta un loģistikas padomei par nekustamā īpašuma atsavināšanu valsts vai sabiedriskajām vajadzībām; </w:t>
      </w:r>
    </w:p>
    <w:p w14:paraId="3787C53C" w14:textId="77777777" w:rsidR="00AE0227" w:rsidRPr="002D641E" w:rsidRDefault="00AE0227" w:rsidP="002D641E">
      <w:pPr>
        <w:spacing w:after="0" w:line="240" w:lineRule="auto"/>
        <w:ind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t>1.7.12. </w:t>
      </w:r>
      <w:r w:rsidRPr="002D641E">
        <w:rPr>
          <w:rFonts w:ascii="Times New Roman" w:eastAsia="Times New Roman" w:hAnsi="Times New Roman" w:cs="Times New Roman"/>
          <w:iCs/>
          <w:sz w:val="28"/>
          <w:szCs w:val="28"/>
          <w:lang w:eastAsia="lv-LV"/>
        </w:rPr>
        <w:t xml:space="preserve">apstiprināt ostas pārvaldnieka sagatavotos gada pārskatus par ostas pārvaldes darbu, kas paredzēti iesniegšanai novada domē un citās institūcijās saskaņā ar attiecīgajiem normatīvajiem aktiem; </w:t>
      </w:r>
    </w:p>
    <w:p w14:paraId="6EA66F14" w14:textId="77777777" w:rsidR="00AE0227" w:rsidRPr="002D641E" w:rsidRDefault="00AE0227" w:rsidP="002D641E">
      <w:pPr>
        <w:spacing w:after="0" w:line="240" w:lineRule="auto"/>
        <w:ind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t xml:space="preserve">1.7.13. </w:t>
      </w:r>
      <w:r w:rsidRPr="002D641E">
        <w:rPr>
          <w:rFonts w:ascii="Times New Roman" w:eastAsia="Times New Roman" w:hAnsi="Times New Roman" w:cs="Times New Roman"/>
          <w:iCs/>
          <w:sz w:val="28"/>
          <w:szCs w:val="28"/>
          <w:lang w:eastAsia="lv-LV"/>
        </w:rPr>
        <w:t xml:space="preserve">atcelt ostas pārvaldnieka rīkojumus; </w:t>
      </w:r>
    </w:p>
    <w:p w14:paraId="02003BC5" w14:textId="77777777" w:rsidR="00AE0227" w:rsidRPr="002D641E" w:rsidRDefault="00AE0227" w:rsidP="002D641E">
      <w:pPr>
        <w:spacing w:after="0" w:line="240" w:lineRule="auto"/>
        <w:ind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t xml:space="preserve">1.7.14. </w:t>
      </w:r>
      <w:r w:rsidRPr="002D641E">
        <w:rPr>
          <w:rFonts w:ascii="Times New Roman" w:eastAsia="Times New Roman" w:hAnsi="Times New Roman" w:cs="Times New Roman"/>
          <w:iCs/>
          <w:sz w:val="28"/>
          <w:szCs w:val="28"/>
          <w:lang w:eastAsia="lv-LV"/>
        </w:rPr>
        <w:t xml:space="preserve">ierosināt veikt grozījumus ostas pārvaldes nolikumā; </w:t>
      </w:r>
    </w:p>
    <w:p w14:paraId="5E019E73" w14:textId="77777777" w:rsidR="00AE0227" w:rsidRPr="002D641E" w:rsidRDefault="00AE0227" w:rsidP="002D641E">
      <w:pPr>
        <w:spacing w:after="0" w:line="240" w:lineRule="auto"/>
        <w:ind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t>1.7.15. </w:t>
      </w:r>
      <w:r w:rsidRPr="002D641E">
        <w:rPr>
          <w:rFonts w:ascii="Times New Roman" w:eastAsia="Times New Roman" w:hAnsi="Times New Roman" w:cs="Times New Roman"/>
          <w:iCs/>
          <w:sz w:val="28"/>
          <w:szCs w:val="28"/>
          <w:lang w:eastAsia="lv-LV"/>
        </w:rPr>
        <w:t xml:space="preserve">nodrošināt ostas pārvaldes gada pārskata revīziju saskaņā ar likumu "Par uzņēmumu gada pārskatiem"; </w:t>
      </w:r>
    </w:p>
    <w:p w14:paraId="7F289038" w14:textId="77777777" w:rsidR="00AE0227" w:rsidRPr="002D641E" w:rsidRDefault="00AE0227" w:rsidP="002D641E">
      <w:pPr>
        <w:spacing w:after="0" w:line="240" w:lineRule="auto"/>
        <w:ind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t>1.7.16. </w:t>
      </w:r>
      <w:r w:rsidRPr="002D641E">
        <w:rPr>
          <w:rFonts w:ascii="Times New Roman" w:eastAsia="Times New Roman" w:hAnsi="Times New Roman" w:cs="Times New Roman"/>
          <w:iCs/>
          <w:sz w:val="28"/>
          <w:szCs w:val="28"/>
          <w:lang w:eastAsia="lv-LV"/>
        </w:rPr>
        <w:t xml:space="preserve">apstiprināt ostas gada pārskatu; </w:t>
      </w:r>
    </w:p>
    <w:p w14:paraId="5231C182" w14:textId="77777777" w:rsidR="00AE0227" w:rsidRPr="002D641E" w:rsidRDefault="00AE0227" w:rsidP="002D641E">
      <w:pPr>
        <w:spacing w:after="0" w:line="240" w:lineRule="auto"/>
        <w:ind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t>1.7.17. </w:t>
      </w:r>
      <w:r w:rsidRPr="002D641E">
        <w:rPr>
          <w:rFonts w:ascii="Times New Roman" w:eastAsia="Times New Roman" w:hAnsi="Times New Roman" w:cs="Times New Roman"/>
          <w:iCs/>
          <w:sz w:val="28"/>
          <w:szCs w:val="28"/>
          <w:lang w:eastAsia="lv-LV"/>
        </w:rPr>
        <w:t xml:space="preserve">apstiprināt ostas pārvaldes emblēmu, zīmogu, veidlapas un citu atribūtiku; </w:t>
      </w:r>
    </w:p>
    <w:p w14:paraId="59D97A28" w14:textId="77777777" w:rsidR="00AE0227" w:rsidRPr="002D641E" w:rsidRDefault="00AE0227" w:rsidP="002D641E">
      <w:pPr>
        <w:spacing w:after="0" w:line="240" w:lineRule="auto"/>
        <w:ind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t>1.7.18. </w:t>
      </w:r>
      <w:r w:rsidRPr="002D641E">
        <w:rPr>
          <w:rFonts w:ascii="Times New Roman" w:eastAsia="Times New Roman" w:hAnsi="Times New Roman" w:cs="Times New Roman"/>
          <w:iCs/>
          <w:sz w:val="28"/>
          <w:szCs w:val="28"/>
          <w:lang w:eastAsia="lv-LV"/>
        </w:rPr>
        <w:t xml:space="preserve">izlemt citus ar ostas darbību saistītus jautājumus saskaņā ar attiecīgajiem normatīvajiem aktiem. </w:t>
      </w:r>
    </w:p>
    <w:p w14:paraId="073039E2" w14:textId="77777777" w:rsidR="00AE0227" w:rsidRPr="002D641E" w:rsidRDefault="00AE0227" w:rsidP="002D641E">
      <w:pPr>
        <w:spacing w:after="0" w:line="240" w:lineRule="auto"/>
        <w:ind w:firstLine="709"/>
        <w:jc w:val="both"/>
        <w:rPr>
          <w:rFonts w:ascii="Times New Roman" w:eastAsia="Times New Roman" w:hAnsi="Times New Roman" w:cs="Times New Roman"/>
          <w:sz w:val="28"/>
          <w:szCs w:val="28"/>
          <w:lang w:eastAsia="lv-LV"/>
        </w:rPr>
      </w:pPr>
    </w:p>
    <w:p w14:paraId="60295569" w14:textId="3DE9452D" w:rsidR="00AE0227" w:rsidRPr="002D641E" w:rsidRDefault="00AE0227" w:rsidP="002D641E">
      <w:pPr>
        <w:spacing w:after="0" w:line="240" w:lineRule="auto"/>
        <w:ind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t>2. Izvērtējot Ventspils brīvostas likuma 5. pantā un Likuma par ostām 7. pantā</w:t>
      </w:r>
      <w:r w:rsidR="001E12B1" w:rsidRPr="002D641E">
        <w:rPr>
          <w:rFonts w:ascii="Times New Roman" w:eastAsia="Times New Roman" w:hAnsi="Times New Roman" w:cs="Times New Roman"/>
          <w:sz w:val="28"/>
          <w:szCs w:val="28"/>
          <w:lang w:eastAsia="lv-LV"/>
        </w:rPr>
        <w:t xml:space="preserve"> un pārejas noteikumu 15. punktā</w:t>
      </w:r>
      <w:r w:rsidRPr="002D641E">
        <w:rPr>
          <w:rFonts w:ascii="Times New Roman" w:eastAsia="Times New Roman" w:hAnsi="Times New Roman" w:cs="Times New Roman"/>
          <w:sz w:val="28"/>
          <w:szCs w:val="28"/>
          <w:lang w:eastAsia="lv-LV"/>
        </w:rPr>
        <w:t xml:space="preserve"> noteiktās Ventspils ostas valdes funkcijas kopsakarā ar Satiksmes ministrijas </w:t>
      </w:r>
      <w:r w:rsidR="00653CD5" w:rsidRPr="002D641E">
        <w:rPr>
          <w:rFonts w:ascii="Times New Roman" w:eastAsia="Times New Roman" w:hAnsi="Times New Roman" w:cs="Times New Roman"/>
          <w:sz w:val="28"/>
          <w:szCs w:val="28"/>
          <w:lang w:eastAsia="lv-LV"/>
        </w:rPr>
        <w:t>Valsts kapitāla daļu pārvaldības</w:t>
      </w:r>
      <w:r w:rsidRPr="002D641E">
        <w:rPr>
          <w:rFonts w:ascii="Times New Roman" w:eastAsia="Times New Roman" w:hAnsi="Times New Roman" w:cs="Times New Roman"/>
          <w:sz w:val="28"/>
          <w:szCs w:val="28"/>
          <w:lang w:eastAsia="lv-LV"/>
        </w:rPr>
        <w:t xml:space="preserve"> departamenta direktora un Mērsraga ostas valdes locekļa pienākumiem, secināms, ka Ventspils ostas valdes locekļa amata savienošana ar Satiksmes ministrijas </w:t>
      </w:r>
      <w:r w:rsidR="00653CD5" w:rsidRPr="002D641E">
        <w:rPr>
          <w:rFonts w:ascii="Times New Roman" w:eastAsia="Times New Roman" w:hAnsi="Times New Roman" w:cs="Times New Roman"/>
          <w:sz w:val="28"/>
          <w:szCs w:val="28"/>
          <w:lang w:eastAsia="lv-LV"/>
        </w:rPr>
        <w:t>Valsts kapitāla daļu pārvaldības</w:t>
      </w:r>
      <w:r w:rsidRPr="002D641E">
        <w:rPr>
          <w:rFonts w:ascii="Times New Roman" w:eastAsia="Times New Roman" w:hAnsi="Times New Roman" w:cs="Times New Roman"/>
          <w:sz w:val="28"/>
          <w:szCs w:val="28"/>
          <w:lang w:eastAsia="lv-LV"/>
        </w:rPr>
        <w:t xml:space="preserve"> departamenta direktora amatu un Mērsraga ostas valdes locekļa amatu interešu konfliktu nerada, netiks ierosināti un pieņemti lēmumi vai veiktas citas darbības, kas varētu skart I. Strautmanes kā valsts amatpersonas personiskās un mantiskās intereses, kā arī nav pretrunā ar valsts amatpersonai saistošām ētikas normām un nekaitēs valsts amatpersonas tiešo pienākumu pildīšanai.</w:t>
      </w:r>
    </w:p>
    <w:p w14:paraId="2CBE93D5" w14:textId="77777777" w:rsidR="00AE0227" w:rsidRPr="002D641E" w:rsidRDefault="00AE0227" w:rsidP="002D641E">
      <w:pPr>
        <w:spacing w:after="0" w:line="240" w:lineRule="auto"/>
        <w:ind w:firstLine="709"/>
        <w:jc w:val="both"/>
        <w:rPr>
          <w:rFonts w:ascii="Times New Roman" w:eastAsia="Times New Roman" w:hAnsi="Times New Roman" w:cs="Times New Roman"/>
          <w:sz w:val="28"/>
          <w:szCs w:val="28"/>
          <w:lang w:eastAsia="lv-LV"/>
        </w:rPr>
      </w:pPr>
    </w:p>
    <w:p w14:paraId="263A216E" w14:textId="02F3E6BD" w:rsidR="00AE0227" w:rsidRPr="002D641E" w:rsidRDefault="00AE0227" w:rsidP="002D641E">
      <w:pPr>
        <w:spacing w:after="0" w:line="240" w:lineRule="auto"/>
        <w:ind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t xml:space="preserve">3. I. Strautmane, pildot Satiksmes ministrijas </w:t>
      </w:r>
      <w:r w:rsidR="00653CD5" w:rsidRPr="002D641E">
        <w:rPr>
          <w:rFonts w:ascii="Times New Roman" w:eastAsia="Times New Roman" w:hAnsi="Times New Roman" w:cs="Times New Roman"/>
          <w:sz w:val="28"/>
          <w:szCs w:val="28"/>
          <w:lang w:eastAsia="lv-LV"/>
        </w:rPr>
        <w:t>Valsts kapitāla daļu pārvaldības</w:t>
      </w:r>
      <w:r w:rsidRPr="002D641E">
        <w:rPr>
          <w:rFonts w:ascii="Times New Roman" w:eastAsia="Times New Roman" w:hAnsi="Times New Roman" w:cs="Times New Roman"/>
          <w:sz w:val="28"/>
          <w:szCs w:val="28"/>
          <w:lang w:eastAsia="lv-LV"/>
        </w:rPr>
        <w:t xml:space="preserve"> departamenta direktora amata pienākumus un Mērsraga ostas valdes locekļa amata pienākumus, pieņem lēmumus, kas nav saistīti ar Ventspils ostas darbību, un neveic tādas ar amata pienākumu pildīšanu saistītas darbības, kas ietekmē vai varētu ietekmēt Ventspils ostas politikas veidošanu un īstenošanu.</w:t>
      </w:r>
    </w:p>
    <w:p w14:paraId="1F2144A4" w14:textId="77777777" w:rsidR="00AE0227" w:rsidRPr="002D641E" w:rsidRDefault="00AE0227" w:rsidP="002D641E">
      <w:pPr>
        <w:spacing w:after="0" w:line="240" w:lineRule="auto"/>
        <w:ind w:firstLine="709"/>
        <w:jc w:val="both"/>
        <w:rPr>
          <w:rFonts w:ascii="Times New Roman" w:eastAsia="Times New Roman" w:hAnsi="Times New Roman" w:cs="Times New Roman"/>
          <w:sz w:val="28"/>
          <w:szCs w:val="28"/>
          <w:lang w:eastAsia="lv-LV"/>
        </w:rPr>
      </w:pPr>
    </w:p>
    <w:p w14:paraId="5A530C96" w14:textId="4C263607" w:rsidR="00AE0227" w:rsidRPr="002D641E" w:rsidRDefault="00AE0227" w:rsidP="002D641E">
      <w:pPr>
        <w:spacing w:after="0" w:line="240" w:lineRule="auto"/>
        <w:ind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t xml:space="preserve">4. Ņemot vērā, ka I. Strautmanes veicamie pienākumi Satiksmes ministrijas </w:t>
      </w:r>
      <w:r w:rsidR="00653CD5" w:rsidRPr="002D641E">
        <w:rPr>
          <w:rFonts w:ascii="Times New Roman" w:eastAsia="Times New Roman" w:hAnsi="Times New Roman" w:cs="Times New Roman"/>
          <w:sz w:val="28"/>
          <w:szCs w:val="28"/>
          <w:lang w:eastAsia="lv-LV"/>
        </w:rPr>
        <w:t>Valsts kapitāla daļu pārvaldības</w:t>
      </w:r>
      <w:r w:rsidRPr="002D641E">
        <w:rPr>
          <w:rFonts w:ascii="Times New Roman" w:eastAsia="Times New Roman" w:hAnsi="Times New Roman" w:cs="Times New Roman"/>
          <w:sz w:val="28"/>
          <w:szCs w:val="28"/>
          <w:lang w:eastAsia="lv-LV"/>
        </w:rPr>
        <w:t xml:space="preserve"> departamenta direktora amatā un pienākumi Mērsraga ostas valdes locekļa amatā nav savstarpēji saistāmi ar pienākumiem Ventspils ostas valdes locekļa amatā, tiks nodrošināta I. Strautmanes kā valsts amatpersonas pieņemto lēmumu un darbību objektivitāte un neitralitāte.</w:t>
      </w:r>
    </w:p>
    <w:p w14:paraId="3F16BB7F" w14:textId="77777777" w:rsidR="00AE0227" w:rsidRPr="002D641E" w:rsidRDefault="00AE0227" w:rsidP="002D641E">
      <w:pPr>
        <w:spacing w:after="0" w:line="240" w:lineRule="auto"/>
        <w:ind w:right="-1" w:firstLine="709"/>
        <w:jc w:val="both"/>
        <w:rPr>
          <w:rFonts w:ascii="Times New Roman" w:eastAsia="Times New Roman" w:hAnsi="Times New Roman" w:cs="Times New Roman"/>
          <w:sz w:val="28"/>
          <w:szCs w:val="28"/>
          <w:lang w:eastAsia="lv-LV"/>
        </w:rPr>
      </w:pPr>
    </w:p>
    <w:p w14:paraId="6623CB47" w14:textId="65C83D28" w:rsidR="00AE0227" w:rsidRPr="002D641E" w:rsidRDefault="00AE0227" w:rsidP="002D641E">
      <w:pPr>
        <w:spacing w:after="0" w:line="240" w:lineRule="auto"/>
        <w:ind w:right="-1"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t>5. Ņemot vērā minētos apsvērumus un likuma 8.</w:t>
      </w:r>
      <w:r w:rsidRPr="002D641E">
        <w:rPr>
          <w:rFonts w:ascii="Times New Roman" w:eastAsia="Times New Roman" w:hAnsi="Times New Roman" w:cs="Times New Roman"/>
          <w:sz w:val="28"/>
          <w:szCs w:val="28"/>
          <w:vertAlign w:val="superscript"/>
          <w:lang w:eastAsia="lv-LV"/>
        </w:rPr>
        <w:t>1</w:t>
      </w:r>
      <w:r w:rsidRPr="002D641E">
        <w:rPr>
          <w:rFonts w:ascii="Times New Roman" w:eastAsia="Times New Roman" w:hAnsi="Times New Roman" w:cs="Times New Roman"/>
          <w:sz w:val="28"/>
          <w:szCs w:val="28"/>
          <w:lang w:eastAsia="lv-LV"/>
        </w:rPr>
        <w:t xml:space="preserve"> panta trešo, ceturto un piekto daļu, atļaut I. Strautmanei savienot Ventspils ostas valdes locekļa amatu ar Satiksmes ministrijas </w:t>
      </w:r>
      <w:r w:rsidR="00653CD5" w:rsidRPr="002D641E">
        <w:rPr>
          <w:rFonts w:ascii="Times New Roman" w:eastAsia="Times New Roman" w:hAnsi="Times New Roman" w:cs="Times New Roman"/>
          <w:sz w:val="28"/>
          <w:szCs w:val="28"/>
          <w:lang w:eastAsia="lv-LV"/>
        </w:rPr>
        <w:t>Valsts kapitāla daļu pārvaldības</w:t>
      </w:r>
      <w:r w:rsidRPr="002D641E">
        <w:rPr>
          <w:rFonts w:ascii="Times New Roman" w:eastAsia="Times New Roman" w:hAnsi="Times New Roman" w:cs="Times New Roman"/>
          <w:sz w:val="28"/>
          <w:szCs w:val="28"/>
          <w:lang w:eastAsia="lv-LV"/>
        </w:rPr>
        <w:t xml:space="preserve"> departamenta direktora amatu un Mērsraga ostas valdes locekļa amatu.</w:t>
      </w:r>
    </w:p>
    <w:p w14:paraId="063A6253" w14:textId="77777777" w:rsidR="00AE0227" w:rsidRPr="002D641E" w:rsidRDefault="00AE0227" w:rsidP="002D641E">
      <w:pPr>
        <w:spacing w:after="0" w:line="240" w:lineRule="auto"/>
        <w:ind w:firstLine="709"/>
        <w:jc w:val="both"/>
        <w:rPr>
          <w:rFonts w:ascii="Times New Roman" w:eastAsia="Times New Roman" w:hAnsi="Times New Roman" w:cs="Times New Roman"/>
          <w:sz w:val="28"/>
          <w:szCs w:val="28"/>
          <w:lang w:eastAsia="lv-LV"/>
        </w:rPr>
      </w:pPr>
    </w:p>
    <w:p w14:paraId="08DAC37A" w14:textId="77777777" w:rsidR="00AE0227" w:rsidRPr="002D641E" w:rsidRDefault="00AE0227" w:rsidP="002D641E">
      <w:pPr>
        <w:spacing w:after="0" w:line="240" w:lineRule="auto"/>
        <w:ind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t>6. Atbilstoši likuma vispārīgajam regulējumam amatpersona pati ir atbildīga par interešu konflikta nepieļaušanu un valsts amatpersonas ētikas normu ievērošanu, tāpēc, neraugoties uz kompetentās institūcijas doto atļauju savienot amatus, I. Strautmanei ir pienākums jebkurā brīdī izvērtēt interešu konflikta iespējamību un rīcības atbilstību amatpersonas ētikas normām, ja, pildot Ventspils ostas valdes locekļa amatu vai pārējos minētos amatus, pastāv iespēja, ka I. Strautmane var nonākt interešu konflikta situācijā.</w:t>
      </w:r>
    </w:p>
    <w:p w14:paraId="4B89D113" w14:textId="77777777" w:rsidR="00AE0227" w:rsidRPr="002D641E" w:rsidRDefault="00AE0227" w:rsidP="002D641E">
      <w:pPr>
        <w:spacing w:after="0" w:line="240" w:lineRule="auto"/>
        <w:ind w:right="-1" w:firstLine="709"/>
        <w:jc w:val="both"/>
        <w:rPr>
          <w:rFonts w:ascii="Times New Roman" w:eastAsia="Times New Roman" w:hAnsi="Times New Roman" w:cs="Times New Roman"/>
          <w:sz w:val="28"/>
          <w:szCs w:val="28"/>
          <w:lang w:eastAsia="lv-LV"/>
        </w:rPr>
      </w:pPr>
    </w:p>
    <w:p w14:paraId="012690C3" w14:textId="77777777" w:rsidR="00AE0227" w:rsidRPr="002D641E" w:rsidRDefault="00AE0227" w:rsidP="002D641E">
      <w:pPr>
        <w:spacing w:after="0" w:line="240" w:lineRule="auto"/>
        <w:ind w:right="-1"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t>7. Šo rīkojumu saskaņā ar Administratīvā procesa likuma 76. panta otro daļu un 188. panta otro daļu, kā arī Administratīvā procesa likuma 189. panta pirmo daļu var pārsūdzēt Administratīvās rajona tiesas attiecīgajā tiesu namā mēneša laikā no šā rīkojuma publicēšanas dienas oficiālajā izdevumā "Latvijas Vēstnesis".</w:t>
      </w:r>
    </w:p>
    <w:p w14:paraId="272EA38E" w14:textId="77777777" w:rsidR="00006DFA" w:rsidRPr="002D641E" w:rsidRDefault="00006DFA" w:rsidP="002D641E">
      <w:pPr>
        <w:spacing w:after="0" w:line="240" w:lineRule="auto"/>
        <w:ind w:firstLine="720"/>
        <w:jc w:val="both"/>
        <w:rPr>
          <w:rFonts w:ascii="Times New Roman" w:eastAsia="Times New Roman" w:hAnsi="Times New Roman" w:cs="Times New Roman"/>
          <w:sz w:val="28"/>
          <w:szCs w:val="28"/>
          <w:lang w:eastAsia="ko-KR"/>
        </w:rPr>
      </w:pPr>
    </w:p>
    <w:p w14:paraId="08A310D5" w14:textId="77777777" w:rsidR="002D641E" w:rsidRPr="002D641E" w:rsidRDefault="002D641E" w:rsidP="002D641E">
      <w:pPr>
        <w:spacing w:after="0" w:line="240" w:lineRule="auto"/>
        <w:ind w:firstLine="720"/>
        <w:jc w:val="both"/>
        <w:rPr>
          <w:rFonts w:ascii="Times New Roman" w:eastAsia="Times New Roman" w:hAnsi="Times New Roman" w:cs="Times New Roman"/>
          <w:sz w:val="28"/>
          <w:szCs w:val="28"/>
          <w:lang w:eastAsia="ko-KR"/>
        </w:rPr>
      </w:pPr>
    </w:p>
    <w:p w14:paraId="434544B8" w14:textId="77777777" w:rsidR="00006DFA" w:rsidRPr="002D641E" w:rsidRDefault="00006DFA" w:rsidP="002D641E">
      <w:pPr>
        <w:spacing w:after="0" w:line="240" w:lineRule="auto"/>
        <w:jc w:val="both"/>
        <w:rPr>
          <w:rFonts w:ascii="Times New Roman" w:eastAsia="Times New Roman" w:hAnsi="Times New Roman" w:cs="Times New Roman"/>
          <w:sz w:val="28"/>
          <w:szCs w:val="28"/>
          <w:lang w:eastAsia="ko-KR"/>
        </w:rPr>
      </w:pPr>
    </w:p>
    <w:p w14:paraId="536A2148" w14:textId="2794DEB4" w:rsidR="00006DFA" w:rsidRPr="002D641E" w:rsidRDefault="00006DFA" w:rsidP="002D641E">
      <w:pPr>
        <w:pBdr>
          <w:top w:val="nil"/>
          <w:left w:val="nil"/>
          <w:bottom w:val="nil"/>
          <w:right w:val="nil"/>
          <w:between w:val="nil"/>
          <w:bar w:val="nil"/>
        </w:pBdr>
        <w:tabs>
          <w:tab w:val="left" w:pos="6521"/>
        </w:tabs>
        <w:spacing w:after="0" w:line="240" w:lineRule="auto"/>
        <w:ind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t>Ministru prezidents</w:t>
      </w:r>
      <w:r w:rsidRPr="002D641E">
        <w:rPr>
          <w:rFonts w:ascii="Times New Roman" w:eastAsia="Times New Roman" w:hAnsi="Times New Roman" w:cs="Times New Roman"/>
          <w:sz w:val="28"/>
          <w:szCs w:val="28"/>
          <w:lang w:eastAsia="lv-LV"/>
        </w:rPr>
        <w:tab/>
        <w:t>A. K. Kariņš</w:t>
      </w:r>
    </w:p>
    <w:p w14:paraId="298BAA37" w14:textId="77777777" w:rsidR="00006DFA" w:rsidRPr="002D641E" w:rsidRDefault="00006DFA" w:rsidP="002D641E">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8"/>
          <w:szCs w:val="28"/>
          <w:lang w:eastAsia="lv-LV"/>
        </w:rPr>
      </w:pPr>
    </w:p>
    <w:p w14:paraId="72C9815C" w14:textId="77777777" w:rsidR="002D641E" w:rsidRPr="002D641E" w:rsidRDefault="002D641E" w:rsidP="002D641E">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8"/>
          <w:szCs w:val="28"/>
          <w:lang w:eastAsia="lv-LV"/>
        </w:rPr>
      </w:pPr>
    </w:p>
    <w:p w14:paraId="6E0DB866" w14:textId="77777777" w:rsidR="00006DFA" w:rsidRPr="002D641E" w:rsidRDefault="00006DFA" w:rsidP="002D641E">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8"/>
          <w:szCs w:val="28"/>
          <w:lang w:eastAsia="lv-LV"/>
        </w:rPr>
      </w:pPr>
    </w:p>
    <w:p w14:paraId="1F6818A4" w14:textId="07CB9161" w:rsidR="00006DFA" w:rsidRPr="002D641E" w:rsidRDefault="00006DFA" w:rsidP="002D641E">
      <w:pPr>
        <w:pBdr>
          <w:top w:val="nil"/>
          <w:left w:val="nil"/>
          <w:bottom w:val="nil"/>
          <w:right w:val="nil"/>
          <w:between w:val="nil"/>
          <w:bar w:val="nil"/>
        </w:pBdr>
        <w:tabs>
          <w:tab w:val="left" w:pos="6521"/>
        </w:tabs>
        <w:spacing w:after="0" w:line="240" w:lineRule="auto"/>
        <w:ind w:firstLine="709"/>
        <w:jc w:val="both"/>
        <w:rPr>
          <w:rFonts w:ascii="Times New Roman" w:eastAsia="Times New Roman" w:hAnsi="Times New Roman" w:cs="Times New Roman"/>
          <w:sz w:val="28"/>
          <w:szCs w:val="28"/>
          <w:lang w:eastAsia="lv-LV"/>
        </w:rPr>
      </w:pPr>
      <w:r w:rsidRPr="002D641E">
        <w:rPr>
          <w:rFonts w:ascii="Times New Roman" w:eastAsia="Times New Roman" w:hAnsi="Times New Roman" w:cs="Times New Roman"/>
          <w:sz w:val="28"/>
          <w:szCs w:val="28"/>
          <w:lang w:eastAsia="lv-LV"/>
        </w:rPr>
        <w:t>Satiksmes ministrs</w:t>
      </w:r>
      <w:r w:rsidRPr="002D641E">
        <w:rPr>
          <w:rFonts w:ascii="Times New Roman" w:eastAsia="Times New Roman" w:hAnsi="Times New Roman" w:cs="Times New Roman"/>
          <w:sz w:val="28"/>
          <w:szCs w:val="28"/>
          <w:lang w:eastAsia="lv-LV"/>
        </w:rPr>
        <w:tab/>
        <w:t>T. Linkaits</w:t>
      </w:r>
    </w:p>
    <w:sectPr w:rsidR="00006DFA" w:rsidRPr="002D641E" w:rsidSect="002D641E">
      <w:headerReference w:type="even" r:id="rId20"/>
      <w:headerReference w:type="default" r:id="rId21"/>
      <w:footerReference w:type="default" r:id="rId22"/>
      <w:headerReference w:type="first" r:id="rId23"/>
      <w:footerReference w:type="first" r:id="rId24"/>
      <w:pgSz w:w="11907" w:h="16840" w:code="9"/>
      <w:pgMar w:top="1418" w:right="1134"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D4CFC" w14:textId="77777777" w:rsidR="007813EC" w:rsidRDefault="007813EC">
      <w:pPr>
        <w:spacing w:after="0" w:line="240" w:lineRule="auto"/>
      </w:pPr>
      <w:r>
        <w:separator/>
      </w:r>
    </w:p>
  </w:endnote>
  <w:endnote w:type="continuationSeparator" w:id="0">
    <w:p w14:paraId="1BFE490E" w14:textId="77777777" w:rsidR="007813EC" w:rsidRDefault="00781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23DD0" w14:textId="77777777" w:rsidR="002D641E" w:rsidRPr="002D641E" w:rsidRDefault="002D641E" w:rsidP="002D641E">
    <w:pPr>
      <w:pStyle w:val="Footer"/>
      <w:rPr>
        <w:rFonts w:ascii="Times New Roman" w:hAnsi="Times New Roman" w:cs="Times New Roman"/>
        <w:sz w:val="16"/>
        <w:szCs w:val="16"/>
      </w:rPr>
    </w:pPr>
    <w:r>
      <w:rPr>
        <w:rFonts w:ascii="Times New Roman" w:hAnsi="Times New Roman" w:cs="Times New Roman"/>
        <w:sz w:val="16"/>
        <w:szCs w:val="16"/>
      </w:rPr>
      <w:t>R0934_1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9365A" w14:textId="65D46967" w:rsidR="003503B7" w:rsidRPr="002D641E" w:rsidRDefault="002D641E" w:rsidP="00653CD5">
    <w:pPr>
      <w:pStyle w:val="Footer"/>
      <w:rPr>
        <w:rFonts w:ascii="Times New Roman" w:hAnsi="Times New Roman" w:cs="Times New Roman"/>
        <w:sz w:val="16"/>
        <w:szCs w:val="16"/>
      </w:rPr>
    </w:pPr>
    <w:r>
      <w:rPr>
        <w:rFonts w:ascii="Times New Roman" w:hAnsi="Times New Roman" w:cs="Times New Roman"/>
        <w:sz w:val="16"/>
        <w:szCs w:val="16"/>
      </w:rPr>
      <w:t>R0934_1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6B07D" w14:textId="77777777" w:rsidR="007813EC" w:rsidRDefault="007813EC">
      <w:pPr>
        <w:spacing w:after="0" w:line="240" w:lineRule="auto"/>
      </w:pPr>
      <w:r>
        <w:separator/>
      </w:r>
    </w:p>
  </w:footnote>
  <w:footnote w:type="continuationSeparator" w:id="0">
    <w:p w14:paraId="755FD2B1" w14:textId="77777777" w:rsidR="007813EC" w:rsidRDefault="00781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AA73" w14:textId="77777777" w:rsidR="003503B7" w:rsidRDefault="00006DFA" w:rsidP="009B1B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3DB333" w14:textId="77777777" w:rsidR="003503B7" w:rsidRDefault="00894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77712" w14:textId="77777777" w:rsidR="003503B7" w:rsidRPr="002D641E" w:rsidRDefault="00006DFA" w:rsidP="009B1BAD">
    <w:pPr>
      <w:pStyle w:val="Header"/>
      <w:framePr w:wrap="around" w:vAnchor="text" w:hAnchor="margin" w:xAlign="center" w:y="1"/>
      <w:rPr>
        <w:rStyle w:val="PageNumber"/>
        <w:sz w:val="24"/>
        <w:szCs w:val="24"/>
      </w:rPr>
    </w:pPr>
    <w:r w:rsidRPr="002D641E">
      <w:rPr>
        <w:rStyle w:val="PageNumber"/>
        <w:sz w:val="24"/>
        <w:szCs w:val="24"/>
      </w:rPr>
      <w:fldChar w:fldCharType="begin"/>
    </w:r>
    <w:r w:rsidRPr="002D641E">
      <w:rPr>
        <w:rStyle w:val="PageNumber"/>
        <w:sz w:val="24"/>
        <w:szCs w:val="24"/>
      </w:rPr>
      <w:instrText xml:space="preserve">PAGE  </w:instrText>
    </w:r>
    <w:r w:rsidRPr="002D641E">
      <w:rPr>
        <w:rStyle w:val="PageNumber"/>
        <w:sz w:val="24"/>
        <w:szCs w:val="24"/>
      </w:rPr>
      <w:fldChar w:fldCharType="separate"/>
    </w:r>
    <w:r w:rsidR="002D641E">
      <w:rPr>
        <w:rStyle w:val="PageNumber"/>
        <w:noProof/>
        <w:sz w:val="24"/>
        <w:szCs w:val="24"/>
      </w:rPr>
      <w:t>6</w:t>
    </w:r>
    <w:r w:rsidRPr="002D641E">
      <w:rPr>
        <w:rStyle w:val="PageNumber"/>
        <w:sz w:val="24"/>
        <w:szCs w:val="24"/>
      </w:rPr>
      <w:fldChar w:fldCharType="end"/>
    </w:r>
  </w:p>
  <w:p w14:paraId="5C2F9F37" w14:textId="77777777" w:rsidR="003503B7" w:rsidRPr="002D641E" w:rsidRDefault="00894742" w:rsidP="002D641E">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23EF4" w14:textId="77777777" w:rsidR="002D641E" w:rsidRDefault="002D641E">
    <w:pPr>
      <w:pStyle w:val="Header"/>
      <w:rPr>
        <w:sz w:val="24"/>
        <w:szCs w:val="24"/>
      </w:rPr>
    </w:pPr>
  </w:p>
  <w:p w14:paraId="7F0B2683" w14:textId="77777777" w:rsidR="002D641E" w:rsidRDefault="002D641E" w:rsidP="002D641E">
    <w:pPr>
      <w:pStyle w:val="Header"/>
    </w:pPr>
    <w:r>
      <w:rPr>
        <w:noProof/>
        <w:lang w:eastAsia="lv-LV"/>
      </w:rPr>
      <w:drawing>
        <wp:inline distT="0" distB="0" distL="0" distR="0" wp14:anchorId="69D17410" wp14:editId="235E8020">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DFA"/>
    <w:rsid w:val="00006DFA"/>
    <w:rsid w:val="00046A76"/>
    <w:rsid w:val="00047DB1"/>
    <w:rsid w:val="00053DE0"/>
    <w:rsid w:val="000628F1"/>
    <w:rsid w:val="000C7329"/>
    <w:rsid w:val="001467ED"/>
    <w:rsid w:val="001869B6"/>
    <w:rsid w:val="001D5C3F"/>
    <w:rsid w:val="001E12B1"/>
    <w:rsid w:val="0023663D"/>
    <w:rsid w:val="002D641E"/>
    <w:rsid w:val="00300833"/>
    <w:rsid w:val="00351AA5"/>
    <w:rsid w:val="003A0F18"/>
    <w:rsid w:val="004115A0"/>
    <w:rsid w:val="00443642"/>
    <w:rsid w:val="0045757E"/>
    <w:rsid w:val="0047240A"/>
    <w:rsid w:val="00480404"/>
    <w:rsid w:val="00493474"/>
    <w:rsid w:val="004C104D"/>
    <w:rsid w:val="005037E2"/>
    <w:rsid w:val="00515690"/>
    <w:rsid w:val="00597B5A"/>
    <w:rsid w:val="005B5E5A"/>
    <w:rsid w:val="005F7ACC"/>
    <w:rsid w:val="00653CD5"/>
    <w:rsid w:val="006A1AC0"/>
    <w:rsid w:val="006B74F4"/>
    <w:rsid w:val="007813EC"/>
    <w:rsid w:val="00790107"/>
    <w:rsid w:val="00797695"/>
    <w:rsid w:val="00815EDF"/>
    <w:rsid w:val="00824B43"/>
    <w:rsid w:val="008404F7"/>
    <w:rsid w:val="00894742"/>
    <w:rsid w:val="008A7A2B"/>
    <w:rsid w:val="008C123E"/>
    <w:rsid w:val="008E5804"/>
    <w:rsid w:val="00906AB5"/>
    <w:rsid w:val="009764E6"/>
    <w:rsid w:val="009E3221"/>
    <w:rsid w:val="009F7886"/>
    <w:rsid w:val="00A91530"/>
    <w:rsid w:val="00AE0227"/>
    <w:rsid w:val="00B417AA"/>
    <w:rsid w:val="00B527E1"/>
    <w:rsid w:val="00B5512B"/>
    <w:rsid w:val="00BA4C68"/>
    <w:rsid w:val="00C44EC4"/>
    <w:rsid w:val="00C93473"/>
    <w:rsid w:val="00C973C9"/>
    <w:rsid w:val="00CF174E"/>
    <w:rsid w:val="00D17C2C"/>
    <w:rsid w:val="00D67A3D"/>
    <w:rsid w:val="00DD44A8"/>
    <w:rsid w:val="00EC6C3C"/>
    <w:rsid w:val="00F25F62"/>
    <w:rsid w:val="00F46894"/>
    <w:rsid w:val="00FA22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DB5ED79"/>
  <w15:chartTrackingRefBased/>
  <w15:docId w15:val="{F2822A12-4006-4F95-929A-7C9317205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6DFA"/>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6DFA"/>
  </w:style>
  <w:style w:type="paragraph" w:styleId="Header">
    <w:name w:val="header"/>
    <w:basedOn w:val="Normal"/>
    <w:link w:val="HeaderChar"/>
    <w:uiPriority w:val="99"/>
    <w:rsid w:val="00006DFA"/>
    <w:pPr>
      <w:tabs>
        <w:tab w:val="center" w:pos="4153"/>
        <w:tab w:val="right" w:pos="8306"/>
      </w:tabs>
      <w:spacing w:after="0" w:line="240" w:lineRule="auto"/>
    </w:pPr>
    <w:rPr>
      <w:rFonts w:ascii="Times New Roman" w:eastAsia="Times New Roman" w:hAnsi="Times New Roman" w:cs="Times New Roman"/>
      <w:sz w:val="20"/>
      <w:szCs w:val="20"/>
      <w:lang w:val="en-US" w:eastAsia="ko-KR"/>
    </w:rPr>
  </w:style>
  <w:style w:type="character" w:customStyle="1" w:styleId="HeaderChar">
    <w:name w:val="Header Char"/>
    <w:basedOn w:val="DefaultParagraphFont"/>
    <w:link w:val="Header"/>
    <w:uiPriority w:val="99"/>
    <w:rsid w:val="00006DFA"/>
    <w:rPr>
      <w:rFonts w:ascii="Times New Roman" w:eastAsia="Times New Roman" w:hAnsi="Times New Roman" w:cs="Times New Roman"/>
      <w:sz w:val="20"/>
      <w:szCs w:val="20"/>
      <w:lang w:val="en-US" w:eastAsia="ko-KR"/>
    </w:rPr>
  </w:style>
  <w:style w:type="character" w:styleId="PageNumber">
    <w:name w:val="page number"/>
    <w:basedOn w:val="DefaultParagraphFont"/>
    <w:rsid w:val="00006DFA"/>
  </w:style>
  <w:style w:type="character" w:styleId="Hyperlink">
    <w:name w:val="Hyperlink"/>
    <w:basedOn w:val="DefaultParagraphFont"/>
    <w:uiPriority w:val="99"/>
    <w:unhideWhenUsed/>
    <w:rsid w:val="00AE0227"/>
    <w:rPr>
      <w:color w:val="0563C1" w:themeColor="hyperlink"/>
      <w:u w:val="single"/>
    </w:rPr>
  </w:style>
  <w:style w:type="character" w:customStyle="1" w:styleId="UnresolvedMention1">
    <w:name w:val="Unresolved Mention1"/>
    <w:basedOn w:val="DefaultParagraphFont"/>
    <w:uiPriority w:val="99"/>
    <w:semiHidden/>
    <w:unhideWhenUsed/>
    <w:rsid w:val="00AE0227"/>
    <w:rPr>
      <w:color w:val="605E5C"/>
      <w:shd w:val="clear" w:color="auto" w:fill="E1DFDD"/>
    </w:rPr>
  </w:style>
  <w:style w:type="character" w:styleId="CommentReference">
    <w:name w:val="annotation reference"/>
    <w:basedOn w:val="DefaultParagraphFont"/>
    <w:uiPriority w:val="99"/>
    <w:semiHidden/>
    <w:unhideWhenUsed/>
    <w:rsid w:val="001D5C3F"/>
    <w:rPr>
      <w:sz w:val="16"/>
      <w:szCs w:val="16"/>
    </w:rPr>
  </w:style>
  <w:style w:type="paragraph" w:styleId="CommentText">
    <w:name w:val="annotation text"/>
    <w:basedOn w:val="Normal"/>
    <w:link w:val="CommentTextChar"/>
    <w:uiPriority w:val="99"/>
    <w:unhideWhenUsed/>
    <w:rsid w:val="001D5C3F"/>
    <w:pPr>
      <w:spacing w:line="240" w:lineRule="auto"/>
    </w:pPr>
    <w:rPr>
      <w:sz w:val="20"/>
      <w:szCs w:val="20"/>
    </w:rPr>
  </w:style>
  <w:style w:type="character" w:customStyle="1" w:styleId="CommentTextChar">
    <w:name w:val="Comment Text Char"/>
    <w:basedOn w:val="DefaultParagraphFont"/>
    <w:link w:val="CommentText"/>
    <w:uiPriority w:val="99"/>
    <w:rsid w:val="001D5C3F"/>
    <w:rPr>
      <w:sz w:val="20"/>
      <w:szCs w:val="20"/>
    </w:rPr>
  </w:style>
  <w:style w:type="paragraph" w:styleId="CommentSubject">
    <w:name w:val="annotation subject"/>
    <w:basedOn w:val="CommentText"/>
    <w:next w:val="CommentText"/>
    <w:link w:val="CommentSubjectChar"/>
    <w:uiPriority w:val="99"/>
    <w:semiHidden/>
    <w:unhideWhenUsed/>
    <w:rsid w:val="001D5C3F"/>
    <w:rPr>
      <w:b/>
      <w:bCs/>
    </w:rPr>
  </w:style>
  <w:style w:type="character" w:customStyle="1" w:styleId="CommentSubjectChar">
    <w:name w:val="Comment Subject Char"/>
    <w:basedOn w:val="CommentTextChar"/>
    <w:link w:val="CommentSubject"/>
    <w:uiPriority w:val="99"/>
    <w:semiHidden/>
    <w:rsid w:val="001D5C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ta/id/249324-ventspils-brivostas-parvaldes-nolikums" TargetMode="External"/><Relationship Id="rId18" Type="http://schemas.openxmlformats.org/officeDocument/2006/relationships/hyperlink" Target="https://likumi.lv/ta/id/249324-ventspils-brivostas-parvaldes-nolikum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likumi.lv/ta/id/57435-likums-par-ostam" TargetMode="External"/><Relationship Id="rId17" Type="http://schemas.openxmlformats.org/officeDocument/2006/relationships/hyperlink" Target="https://likumi.lv/ta/id/249324-ventspils-brivostas-parvaldes-nolikum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ikumi.lv/ta/id/41737-ventspils-brivostas-likum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57435-likums-par-osta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likumi.lv/ta/id/41737-ventspils-brivostas-likums" TargetMode="External"/><Relationship Id="rId23" Type="http://schemas.openxmlformats.org/officeDocument/2006/relationships/header" Target="header3.xml"/><Relationship Id="rId10" Type="http://schemas.openxmlformats.org/officeDocument/2006/relationships/hyperlink" Target="https://likumi.lv/ta/id/41737-ventspils-brivostas-likums" TargetMode="External"/><Relationship Id="rId19" Type="http://schemas.openxmlformats.org/officeDocument/2006/relationships/hyperlink" Target="http://eur-lex.europa.eu/eli/reg/2017/352/oj/?locale=LV" TargetMode="External"/><Relationship Id="rId4" Type="http://schemas.openxmlformats.org/officeDocument/2006/relationships/styles" Target="styles.xml"/><Relationship Id="rId9" Type="http://schemas.openxmlformats.org/officeDocument/2006/relationships/hyperlink" Target="https://likumi.lv/ta/id/41737-ventspils-brivostas-likums" TargetMode="External"/><Relationship Id="rId14" Type="http://schemas.openxmlformats.org/officeDocument/2006/relationships/hyperlink" Target="https://likumi.lv/ta/id/249324-ventspils-brivostas-parvaldes-nolikums" TargetMode="External"/><Relationship Id="rId22"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C8DC248F55664091E428594551DB91" ma:contentTypeVersion="8" ma:contentTypeDescription="Create a new document." ma:contentTypeScope="" ma:versionID="8081f59b9d9c0b6a65c6ca5d2e68227c">
  <xsd:schema xmlns:xsd="http://www.w3.org/2001/XMLSchema" xmlns:xs="http://www.w3.org/2001/XMLSchema" xmlns:p="http://schemas.microsoft.com/office/2006/metadata/properties" xmlns:ns3="f9c9d28d-b1b0-4862-9d44-56f7ea90448b" targetNamespace="http://schemas.microsoft.com/office/2006/metadata/properties" ma:root="true" ma:fieldsID="1715ddccb6318138368e74592fdbaad7" ns3:_="">
    <xsd:import namespace="f9c9d28d-b1b0-4862-9d44-56f7ea9044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9d28d-b1b0-4862-9d44-56f7ea904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DD3652-2E28-4445-A78C-989E0FD77269}">
  <ds:schemaRefs>
    <ds:schemaRef ds:uri="http://schemas.microsoft.com/sharepoint/v3/contenttype/forms"/>
  </ds:schemaRefs>
</ds:datastoreItem>
</file>

<file path=customXml/itemProps2.xml><?xml version="1.0" encoding="utf-8"?>
<ds:datastoreItem xmlns:ds="http://schemas.openxmlformats.org/officeDocument/2006/customXml" ds:itemID="{99C9E8CF-5BEB-47AF-B8DA-A1A815946278}">
  <ds:schemaRefs>
    <ds:schemaRef ds:uri="f9c9d28d-b1b0-4862-9d44-56f7ea90448b"/>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E54EFDB-E0C8-4C23-9C9A-2328B2CA9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9d28d-b1b0-4862-9d44-56f7ea904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6</Pages>
  <Words>9601</Words>
  <Characters>5473</Characters>
  <Application>Microsoft Office Word</Application>
  <DocSecurity>0</DocSecurity>
  <Lines>45</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atļauju Ingunai Strautmanei savienot amatus</vt:lpstr>
      <vt:lpstr/>
    </vt:vector>
  </TitlesOfParts>
  <Company>Satiksmes ministrija</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atļauju Ingunai Strautmanei savienot amatus</dc:title>
  <dc:subject>rīkojuma projekts</dc:subject>
  <dc:creator>Linda Pūce</dc:creator>
  <cp:keywords/>
  <dc:description>Pūce, 67028237; _x000d_
Linda.Puce@sam.gov.lv</dc:description>
  <cp:lastModifiedBy>Leontine Babkina</cp:lastModifiedBy>
  <cp:revision>15</cp:revision>
  <dcterms:created xsi:type="dcterms:W3CDTF">2021-04-21T08:49:00Z</dcterms:created>
  <dcterms:modified xsi:type="dcterms:W3CDTF">2021-05-19T08:33:00Z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0x010100E5C8DC248F55664091E428594551DB91</vt:lpwstr>
  </property>
</Properties>
</file>