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9F9E" w14:textId="77777777" w:rsidR="00CF2D7B" w:rsidRDefault="00CF2D7B" w:rsidP="002476F2">
      <w:pPr>
        <w:widowControl/>
        <w:rPr>
          <w:rFonts w:ascii="Times New Roman" w:hAnsi="Times New Roman"/>
          <w:szCs w:val="28"/>
          <w:lang w:val="lv-LV"/>
        </w:rPr>
      </w:pPr>
    </w:p>
    <w:p w14:paraId="273814F7" w14:textId="77777777" w:rsidR="008F6CC2" w:rsidRPr="00CF2D7B" w:rsidRDefault="00ED1635" w:rsidP="00CF2D7B">
      <w:pPr>
        <w:widowControl/>
        <w:jc w:val="right"/>
        <w:rPr>
          <w:rFonts w:ascii="Times New Roman" w:hAnsi="Times New Roman"/>
          <w:szCs w:val="28"/>
          <w:lang w:val="lv-LV"/>
        </w:rPr>
      </w:pPr>
      <w:r w:rsidRPr="00CF2D7B">
        <w:rPr>
          <w:rFonts w:ascii="Times New Roman" w:hAnsi="Times New Roman"/>
          <w:szCs w:val="28"/>
          <w:lang w:val="lv-LV"/>
        </w:rPr>
        <w:t>Projekts</w:t>
      </w:r>
    </w:p>
    <w:p w14:paraId="2D8913C9" w14:textId="77777777" w:rsidR="009A36F7" w:rsidRPr="00CF2D7B" w:rsidRDefault="009A36F7" w:rsidP="00CF2D7B">
      <w:pPr>
        <w:widowControl/>
        <w:rPr>
          <w:rFonts w:ascii="Times New Roman" w:hAnsi="Times New Roman"/>
          <w:szCs w:val="28"/>
          <w:lang w:val="lv-LV"/>
        </w:rPr>
      </w:pPr>
    </w:p>
    <w:p w14:paraId="7EC8D301" w14:textId="77777777" w:rsidR="00ED1635" w:rsidRPr="00CF2D7B" w:rsidRDefault="00A11533" w:rsidP="00CF2D7B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CF2D7B">
        <w:rPr>
          <w:rFonts w:ascii="Times New Roman" w:hAnsi="Times New Roman"/>
          <w:szCs w:val="28"/>
          <w:lang w:val="lv-LV"/>
        </w:rPr>
        <w:t>LATVIJAS REPUBLIKAS MINISTRU KABINETS</w:t>
      </w:r>
    </w:p>
    <w:p w14:paraId="7953D2C5" w14:textId="77777777" w:rsidR="009A36F7" w:rsidRPr="00CF2D7B" w:rsidRDefault="009A36F7" w:rsidP="00CF2D7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1FC9CC79" w14:textId="77777777" w:rsidR="00ED1635" w:rsidRPr="00CF2D7B" w:rsidRDefault="0008244B" w:rsidP="00CF2D7B">
      <w:pPr>
        <w:widowControl/>
        <w:rPr>
          <w:rFonts w:ascii="Times New Roman" w:hAnsi="Times New Roman"/>
          <w:szCs w:val="28"/>
          <w:lang w:val="lv-LV"/>
        </w:rPr>
      </w:pPr>
      <w:r w:rsidRPr="00CF2D7B">
        <w:rPr>
          <w:rFonts w:ascii="Times New Roman" w:hAnsi="Times New Roman"/>
          <w:szCs w:val="28"/>
          <w:lang w:val="lv-LV"/>
        </w:rPr>
        <w:t>20</w:t>
      </w:r>
      <w:r w:rsidR="00F35453">
        <w:rPr>
          <w:rFonts w:ascii="Times New Roman" w:hAnsi="Times New Roman"/>
          <w:szCs w:val="28"/>
          <w:lang w:val="lv-LV"/>
        </w:rPr>
        <w:t>2</w:t>
      </w:r>
      <w:r w:rsidR="00775DF0">
        <w:rPr>
          <w:rFonts w:ascii="Times New Roman" w:hAnsi="Times New Roman"/>
          <w:szCs w:val="28"/>
          <w:lang w:val="lv-LV"/>
        </w:rPr>
        <w:t>1</w:t>
      </w:r>
      <w:r w:rsidR="00ED1635" w:rsidRPr="00CF2D7B">
        <w:rPr>
          <w:rFonts w:ascii="Times New Roman" w:hAnsi="Times New Roman"/>
          <w:szCs w:val="28"/>
          <w:lang w:val="lv-LV"/>
        </w:rPr>
        <w:t>.</w:t>
      </w:r>
      <w:r w:rsidR="002C3854" w:rsidRPr="00CF2D7B">
        <w:rPr>
          <w:rFonts w:ascii="Times New Roman" w:hAnsi="Times New Roman"/>
          <w:szCs w:val="28"/>
          <w:lang w:val="lv-LV"/>
        </w:rPr>
        <w:t xml:space="preserve"> </w:t>
      </w:r>
      <w:r w:rsidR="00ED1635" w:rsidRPr="00CF2D7B">
        <w:rPr>
          <w:rFonts w:ascii="Times New Roman" w:hAnsi="Times New Roman"/>
          <w:szCs w:val="28"/>
          <w:lang w:val="lv-LV"/>
        </w:rPr>
        <w:t>gada</w:t>
      </w:r>
      <w:r w:rsidR="00ED1635" w:rsidRPr="00CF2D7B">
        <w:rPr>
          <w:rFonts w:ascii="Times New Roman" w:hAnsi="Times New Roman"/>
          <w:szCs w:val="28"/>
          <w:lang w:val="lv-LV"/>
        </w:rPr>
        <w:tab/>
      </w:r>
      <w:r w:rsidR="00ED1635" w:rsidRPr="00CF2D7B">
        <w:rPr>
          <w:rFonts w:ascii="Times New Roman" w:hAnsi="Times New Roman"/>
          <w:szCs w:val="28"/>
          <w:lang w:val="lv-LV"/>
        </w:rPr>
        <w:tab/>
      </w:r>
      <w:r w:rsidR="00ED1635" w:rsidRPr="00CF2D7B">
        <w:rPr>
          <w:rFonts w:ascii="Times New Roman" w:hAnsi="Times New Roman"/>
          <w:szCs w:val="28"/>
          <w:lang w:val="lv-LV"/>
        </w:rPr>
        <w:tab/>
      </w:r>
      <w:r w:rsidR="00ED1635" w:rsidRPr="00CF2D7B">
        <w:rPr>
          <w:rFonts w:ascii="Times New Roman" w:hAnsi="Times New Roman"/>
          <w:szCs w:val="28"/>
          <w:lang w:val="lv-LV"/>
        </w:rPr>
        <w:tab/>
      </w:r>
      <w:r w:rsidR="00ED1635" w:rsidRPr="00CF2D7B">
        <w:rPr>
          <w:rFonts w:ascii="Times New Roman" w:hAnsi="Times New Roman"/>
          <w:szCs w:val="28"/>
          <w:lang w:val="lv-LV"/>
        </w:rPr>
        <w:tab/>
      </w:r>
      <w:r w:rsidR="00ED1635" w:rsidRPr="00CF2D7B">
        <w:rPr>
          <w:rFonts w:ascii="Times New Roman" w:hAnsi="Times New Roman"/>
          <w:szCs w:val="28"/>
          <w:lang w:val="lv-LV"/>
        </w:rPr>
        <w:tab/>
      </w:r>
      <w:r w:rsidR="00ED1635" w:rsidRPr="00CF2D7B">
        <w:rPr>
          <w:rFonts w:ascii="Times New Roman" w:hAnsi="Times New Roman"/>
          <w:szCs w:val="28"/>
          <w:lang w:val="lv-LV"/>
        </w:rPr>
        <w:tab/>
      </w:r>
      <w:r w:rsidR="00ED1635" w:rsidRPr="00CF2D7B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ED1635" w:rsidRPr="00CF2D7B">
          <w:rPr>
            <w:rFonts w:ascii="Times New Roman" w:hAnsi="Times New Roman"/>
            <w:szCs w:val="28"/>
            <w:lang w:val="lv-LV"/>
          </w:rPr>
          <w:t>Rīkojums</w:t>
        </w:r>
      </w:smartTag>
      <w:r w:rsidR="00ED1635" w:rsidRPr="00CF2D7B">
        <w:rPr>
          <w:rFonts w:ascii="Times New Roman" w:hAnsi="Times New Roman"/>
          <w:szCs w:val="28"/>
          <w:lang w:val="lv-LV"/>
        </w:rPr>
        <w:t xml:space="preserve"> Nr</w:t>
      </w:r>
      <w:r w:rsidR="008430F8" w:rsidRPr="00CF2D7B">
        <w:rPr>
          <w:rFonts w:ascii="Times New Roman" w:hAnsi="Times New Roman"/>
          <w:szCs w:val="28"/>
          <w:lang w:val="lv-LV"/>
        </w:rPr>
        <w:t>.</w:t>
      </w:r>
    </w:p>
    <w:p w14:paraId="1BB61002" w14:textId="77777777" w:rsidR="00ED1635" w:rsidRPr="00CF2D7B" w:rsidRDefault="00ED1635" w:rsidP="00CF2D7B">
      <w:pPr>
        <w:widowControl/>
        <w:rPr>
          <w:rFonts w:ascii="Times New Roman" w:hAnsi="Times New Roman"/>
          <w:szCs w:val="28"/>
          <w:lang w:val="lv-LV"/>
        </w:rPr>
      </w:pPr>
      <w:r w:rsidRPr="00CF2D7B">
        <w:rPr>
          <w:rFonts w:ascii="Times New Roman" w:hAnsi="Times New Roman"/>
          <w:szCs w:val="28"/>
          <w:lang w:val="lv-LV"/>
        </w:rPr>
        <w:t>Rīgā</w:t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  <w:t>(prot.</w:t>
      </w:r>
      <w:r w:rsidR="005546B4" w:rsidRPr="00CF2D7B">
        <w:rPr>
          <w:rFonts w:ascii="Times New Roman" w:hAnsi="Times New Roman"/>
          <w:szCs w:val="28"/>
          <w:lang w:val="lv-LV"/>
        </w:rPr>
        <w:t xml:space="preserve"> </w:t>
      </w:r>
      <w:r w:rsidR="008430F8" w:rsidRPr="00CF2D7B">
        <w:rPr>
          <w:rFonts w:ascii="Times New Roman" w:hAnsi="Times New Roman"/>
          <w:szCs w:val="28"/>
          <w:lang w:val="lv-LV"/>
        </w:rPr>
        <w:t>Nr.</w:t>
      </w:r>
      <w:r w:rsidR="008430F8" w:rsidRPr="00CF2D7B">
        <w:rPr>
          <w:rFonts w:ascii="Times New Roman" w:hAnsi="Times New Roman"/>
          <w:szCs w:val="28"/>
          <w:lang w:val="lv-LV"/>
        </w:rPr>
        <w:tab/>
      </w:r>
      <w:r w:rsidR="008430F8" w:rsidRPr="00CF2D7B">
        <w:rPr>
          <w:rFonts w:ascii="Times New Roman" w:hAnsi="Times New Roman"/>
          <w:szCs w:val="28"/>
          <w:lang w:val="lv-LV"/>
        </w:rPr>
        <w:tab/>
        <w:t xml:space="preserve"> .§)</w:t>
      </w:r>
    </w:p>
    <w:p w14:paraId="3290CC3B" w14:textId="77777777" w:rsidR="007822FB" w:rsidRPr="00CF2D7B" w:rsidRDefault="007822FB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77F7D36A" w14:textId="77777777" w:rsidR="009A36F7" w:rsidRPr="00CF2D7B" w:rsidRDefault="009D2D87" w:rsidP="00CF2D7B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19877814"/>
      <w:r w:rsidRPr="00CF2D7B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DA422F">
        <w:rPr>
          <w:rFonts w:ascii="Times New Roman" w:hAnsi="Times New Roman"/>
          <w:b/>
          <w:bCs/>
          <w:szCs w:val="28"/>
          <w:lang w:val="lv-LV"/>
        </w:rPr>
        <w:t>Ķekavas novada pašvaldībai piekrītošās inženierbūves pārņemšanu valsts īpašumā</w:t>
      </w:r>
    </w:p>
    <w:bookmarkEnd w:id="0"/>
    <w:p w14:paraId="79767D7E" w14:textId="77777777" w:rsidR="007822FB" w:rsidRPr="00CF2D7B" w:rsidRDefault="007822FB" w:rsidP="00CF2D7B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51B951DE" w14:textId="77777777" w:rsidR="00DA422F" w:rsidRDefault="00DA422F" w:rsidP="00DA422F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Saskaņā ar Publiskas personas mantas atsavināšanas likuma 42. panta otro daļu, 42.</w:t>
      </w:r>
      <w:r>
        <w:rPr>
          <w:rFonts w:ascii="Times New Roman" w:hAnsi="Times New Roman"/>
          <w:szCs w:val="28"/>
          <w:vertAlign w:val="superscript"/>
          <w:lang w:val="lv-LV"/>
        </w:rPr>
        <w:t>1</w:t>
      </w:r>
      <w:r>
        <w:rPr>
          <w:rFonts w:ascii="Times New Roman" w:hAnsi="Times New Roman"/>
          <w:szCs w:val="28"/>
          <w:lang w:val="lv-LV"/>
        </w:rPr>
        <w:t xml:space="preserve"> un 43. pantu un likuma “Par autoceļiem” 4. panta pirmo daļu pārņemt </w:t>
      </w:r>
      <w:r w:rsidR="00CC7765">
        <w:rPr>
          <w:rFonts w:ascii="Times New Roman" w:hAnsi="Times New Roman"/>
          <w:szCs w:val="28"/>
          <w:lang w:val="lv-LV"/>
        </w:rPr>
        <w:t xml:space="preserve">bez atlīdzības </w:t>
      </w:r>
      <w:r>
        <w:rPr>
          <w:rFonts w:ascii="Times New Roman" w:hAnsi="Times New Roman"/>
          <w:szCs w:val="28"/>
          <w:lang w:val="lv-LV"/>
        </w:rPr>
        <w:t>valsts īpašumā un nodot Satiksmes ministrijas valdījumā Ķekavas novada pašvaldībai piekrītošo inženierbūvi “Ceļš Mežmalas iela” (būves kadastra apzīmējums 8070 003 0644 001) – Ķekavas pagastā, Ķekavas novadā.</w:t>
      </w:r>
    </w:p>
    <w:p w14:paraId="4D869EAB" w14:textId="77777777" w:rsidR="00DA422F" w:rsidRPr="00CF2D7B" w:rsidRDefault="00DA422F" w:rsidP="00DA422F">
      <w:pPr>
        <w:pStyle w:val="ListParagraph"/>
        <w:ind w:left="0"/>
        <w:rPr>
          <w:rFonts w:ascii="Times New Roman" w:hAnsi="Times New Roman"/>
          <w:szCs w:val="28"/>
          <w:lang w:val="lv-LV"/>
        </w:rPr>
      </w:pPr>
    </w:p>
    <w:p w14:paraId="4081EAFA" w14:textId="77777777" w:rsidR="00DA422F" w:rsidRPr="00DA422F" w:rsidRDefault="00DA422F" w:rsidP="00DA422F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Satiksmes ministrijai saskaņā ar Publiskas personas mantas atsavināšanas likuma 42. panta otro daļu un likuma “Par autoceļiem” 7. panta pirmo daļu šā rīkojuma 1. punktā minēto inženierbūvi:</w:t>
      </w:r>
    </w:p>
    <w:p w14:paraId="53203F07" w14:textId="0EA6BAB9" w:rsidR="00DA422F" w:rsidRDefault="00DA422F" w:rsidP="00DA422F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izmantot autoceļu valsts pārvaldes funkcijas īstenošanai un valsts galvenā autoceļa būvniecības projekta “E67/A7 Ķekavas apvedceļš”</w:t>
      </w:r>
      <w:r w:rsidR="0049236C">
        <w:rPr>
          <w:rFonts w:ascii="Times New Roman" w:hAnsi="Times New Roman"/>
          <w:szCs w:val="28"/>
          <w:lang w:val="lv-LV"/>
        </w:rPr>
        <w:t xml:space="preserve"> (turpmāk - projekta “E67/A7 Ķekavas apvedceļš” </w:t>
      </w:r>
      <w:r>
        <w:rPr>
          <w:rFonts w:ascii="Times New Roman" w:hAnsi="Times New Roman"/>
          <w:szCs w:val="28"/>
          <w:lang w:val="lv-LV"/>
        </w:rPr>
        <w:t>īstenošanai;</w:t>
      </w:r>
    </w:p>
    <w:p w14:paraId="171ED0F4" w14:textId="77777777" w:rsidR="00DA422F" w:rsidRDefault="00DA422F" w:rsidP="00DA422F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bez atlīdzības nodot Ķekavas novada pašvaldībai, ja tā vairs netiek izmantota šā rīkojuma 2.1. apakšpunktā minētās funkcijas īstenošanai.</w:t>
      </w:r>
    </w:p>
    <w:p w14:paraId="1442D937" w14:textId="77777777" w:rsidR="00DA422F" w:rsidRDefault="00DA422F" w:rsidP="00DA422F">
      <w:pPr>
        <w:ind w:left="709"/>
        <w:jc w:val="both"/>
        <w:rPr>
          <w:rFonts w:ascii="Times New Roman" w:hAnsi="Times New Roman"/>
          <w:szCs w:val="28"/>
          <w:lang w:val="lv-LV"/>
        </w:rPr>
      </w:pPr>
    </w:p>
    <w:p w14:paraId="6393CBC6" w14:textId="0D965BA9" w:rsidR="00DA422F" w:rsidRDefault="00F93436" w:rsidP="00DA422F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Satiksmes ministrijai saskaņā ar Ķekavas novada pašvaldības pilnvarojumu</w:t>
      </w:r>
      <w:r w:rsidR="008437EE">
        <w:rPr>
          <w:rFonts w:ascii="Times New Roman" w:hAnsi="Times New Roman"/>
          <w:szCs w:val="28"/>
          <w:lang w:val="lv-LV"/>
        </w:rPr>
        <w:t xml:space="preserve"> parakstīt nostiprinājuma lūgumu par šā rīkojuma</w:t>
      </w:r>
      <w:r w:rsidR="00A773E7">
        <w:rPr>
          <w:rFonts w:ascii="Times New Roman" w:hAnsi="Times New Roman"/>
          <w:szCs w:val="28"/>
          <w:lang w:val="lv-LV"/>
        </w:rPr>
        <w:t xml:space="preserve"> 1.punktā minētās inženierbūves ierakstīšanu zemesgrāmatā un īpašuma tiesību nostiprināšanu uz Ķekavas novada pašvaldības vārda, kā arī veikt citas nepieciešamās darbības inženierbūves ierakstīšanai zemesgrāmatā</w:t>
      </w:r>
      <w:r>
        <w:rPr>
          <w:rFonts w:ascii="Times New Roman" w:hAnsi="Times New Roman"/>
          <w:szCs w:val="28"/>
          <w:lang w:val="lv-LV"/>
        </w:rPr>
        <w:t>.</w:t>
      </w:r>
    </w:p>
    <w:p w14:paraId="37FD5EFF" w14:textId="77777777" w:rsidR="00F93436" w:rsidRDefault="00F93436" w:rsidP="00F93436">
      <w:pPr>
        <w:ind w:left="709"/>
        <w:jc w:val="both"/>
        <w:rPr>
          <w:rFonts w:ascii="Times New Roman" w:hAnsi="Times New Roman"/>
          <w:szCs w:val="28"/>
          <w:lang w:val="lv-LV"/>
        </w:rPr>
      </w:pPr>
    </w:p>
    <w:p w14:paraId="0E321DFA" w14:textId="77777777" w:rsidR="00F93436" w:rsidRPr="00F93436" w:rsidRDefault="00F93436" w:rsidP="00F9343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Satiksmes ministrijai, ierakstot zemesgrāmatā šā rīkojuma 1</w:t>
      </w:r>
      <w:r w:rsidR="00A41242">
        <w:rPr>
          <w:rFonts w:ascii="Times New Roman" w:hAnsi="Times New Roman"/>
          <w:szCs w:val="28"/>
          <w:lang w:val="lv-LV"/>
        </w:rPr>
        <w:t>.</w:t>
      </w:r>
      <w:r>
        <w:rPr>
          <w:rFonts w:ascii="Times New Roman" w:hAnsi="Times New Roman"/>
          <w:szCs w:val="28"/>
          <w:lang w:val="lv-LV"/>
        </w:rPr>
        <w:t xml:space="preserve"> punktā minēt</w:t>
      </w:r>
      <w:r w:rsidR="00A41242">
        <w:rPr>
          <w:rFonts w:ascii="Times New Roman" w:hAnsi="Times New Roman"/>
          <w:szCs w:val="28"/>
          <w:lang w:val="lv-LV"/>
        </w:rPr>
        <w:t>o</w:t>
      </w:r>
      <w:r>
        <w:rPr>
          <w:rFonts w:ascii="Times New Roman" w:hAnsi="Times New Roman"/>
          <w:szCs w:val="28"/>
          <w:lang w:val="lv-LV"/>
        </w:rPr>
        <w:t xml:space="preserve"> inženierbūv</w:t>
      </w:r>
      <w:r w:rsidR="00A41242">
        <w:rPr>
          <w:rFonts w:ascii="Times New Roman" w:hAnsi="Times New Roman"/>
          <w:szCs w:val="28"/>
          <w:lang w:val="lv-LV"/>
        </w:rPr>
        <w:t>i</w:t>
      </w:r>
      <w:r>
        <w:rPr>
          <w:rFonts w:ascii="Times New Roman" w:hAnsi="Times New Roman"/>
          <w:szCs w:val="28"/>
          <w:lang w:val="lv-LV"/>
        </w:rPr>
        <w:t>:</w:t>
      </w:r>
    </w:p>
    <w:p w14:paraId="33B4C248" w14:textId="77777777" w:rsidR="00F93436" w:rsidRDefault="00F93436" w:rsidP="00F93436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nostiprināt īpašuma tiesības uz Ķekavas novada pašvaldības vārda vienlaikus ar īpašuma tiesību nostiprināšanu valstij Satiksmes ministrijas personā;</w:t>
      </w:r>
    </w:p>
    <w:p w14:paraId="388E226B" w14:textId="77777777" w:rsidR="00F93436" w:rsidRDefault="00F93436" w:rsidP="00F93436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norādīt, ka īpašuma tiesības nostiprinātas uz laiku, kamēr tiek nodrošināta šā rīkojuma 2.</w:t>
      </w:r>
      <w:r w:rsidR="00CC7765">
        <w:rPr>
          <w:rFonts w:ascii="Times New Roman" w:hAnsi="Times New Roman"/>
          <w:szCs w:val="28"/>
          <w:lang w:val="lv-LV"/>
        </w:rPr>
        <w:t>1.</w:t>
      </w:r>
      <w:r>
        <w:rPr>
          <w:rFonts w:ascii="Times New Roman" w:hAnsi="Times New Roman"/>
          <w:szCs w:val="28"/>
          <w:lang w:val="lv-LV"/>
        </w:rPr>
        <w:t xml:space="preserve"> </w:t>
      </w:r>
      <w:r w:rsidR="00CC7765">
        <w:rPr>
          <w:rFonts w:ascii="Times New Roman" w:hAnsi="Times New Roman"/>
          <w:szCs w:val="28"/>
          <w:lang w:val="lv-LV"/>
        </w:rPr>
        <w:t>apakš</w:t>
      </w:r>
      <w:r>
        <w:rPr>
          <w:rFonts w:ascii="Times New Roman" w:hAnsi="Times New Roman"/>
          <w:szCs w:val="28"/>
          <w:lang w:val="lv-LV"/>
        </w:rPr>
        <w:t>punktā minētās funkcijas īstenošana.</w:t>
      </w:r>
    </w:p>
    <w:p w14:paraId="3FCB29AE" w14:textId="77777777" w:rsidR="00F93436" w:rsidRDefault="00F93436" w:rsidP="00F93436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ierakstīt atzīmi par aizliegumu atsavināt inženierbūv</w:t>
      </w:r>
      <w:r w:rsidR="00097316">
        <w:rPr>
          <w:rFonts w:ascii="Times New Roman" w:hAnsi="Times New Roman"/>
          <w:szCs w:val="28"/>
          <w:lang w:val="lv-LV"/>
        </w:rPr>
        <w:t>i</w:t>
      </w:r>
      <w:r>
        <w:rPr>
          <w:rFonts w:ascii="Times New Roman" w:hAnsi="Times New Roman"/>
          <w:szCs w:val="28"/>
          <w:lang w:val="lv-LV"/>
        </w:rPr>
        <w:t xml:space="preserve"> un apgrūtināt t</w:t>
      </w:r>
      <w:r w:rsidR="00097316">
        <w:rPr>
          <w:rFonts w:ascii="Times New Roman" w:hAnsi="Times New Roman"/>
          <w:szCs w:val="28"/>
          <w:lang w:val="lv-LV"/>
        </w:rPr>
        <w:t>o</w:t>
      </w:r>
      <w:r>
        <w:rPr>
          <w:rFonts w:ascii="Times New Roman" w:hAnsi="Times New Roman"/>
          <w:szCs w:val="28"/>
          <w:lang w:val="lv-LV"/>
        </w:rPr>
        <w:t xml:space="preserve"> ar hipotēku.</w:t>
      </w:r>
    </w:p>
    <w:p w14:paraId="700AC4A3" w14:textId="77777777" w:rsidR="00F93436" w:rsidRDefault="00F93436" w:rsidP="00F93436">
      <w:pPr>
        <w:ind w:left="709"/>
        <w:jc w:val="both"/>
        <w:rPr>
          <w:rFonts w:ascii="Times New Roman" w:hAnsi="Times New Roman"/>
          <w:szCs w:val="28"/>
          <w:lang w:val="lv-LV"/>
        </w:rPr>
      </w:pPr>
    </w:p>
    <w:p w14:paraId="6826858B" w14:textId="56D5BAC4" w:rsidR="00F93436" w:rsidRDefault="00F93436" w:rsidP="00F9343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   Šā rīkojuma 4.3. apakšpunktā minētais aizliegums – atsavināt inženierbūv</w:t>
      </w:r>
      <w:r w:rsidR="00097316">
        <w:rPr>
          <w:rFonts w:ascii="Times New Roman" w:hAnsi="Times New Roman"/>
          <w:szCs w:val="28"/>
          <w:lang w:val="lv-LV"/>
        </w:rPr>
        <w:t>i</w:t>
      </w:r>
      <w:r>
        <w:rPr>
          <w:rFonts w:ascii="Times New Roman" w:hAnsi="Times New Roman"/>
          <w:szCs w:val="28"/>
          <w:lang w:val="lv-LV"/>
        </w:rPr>
        <w:t xml:space="preserve"> – neattiecas uz darbībām, kas saistītas ar valsts galvenā autoceļa būvniecību un nepieciešama</w:t>
      </w:r>
      <w:r w:rsidR="0049236C">
        <w:rPr>
          <w:rFonts w:ascii="Times New Roman" w:hAnsi="Times New Roman"/>
          <w:szCs w:val="28"/>
          <w:lang w:val="lv-LV"/>
        </w:rPr>
        <w:t>s</w:t>
      </w:r>
      <w:r>
        <w:rPr>
          <w:rFonts w:ascii="Times New Roman" w:hAnsi="Times New Roman"/>
          <w:szCs w:val="28"/>
          <w:lang w:val="lv-LV"/>
        </w:rPr>
        <w:t xml:space="preserve"> projekta “E67/A7 Ķekavas apvedceļš” īstenošanai.</w:t>
      </w:r>
    </w:p>
    <w:p w14:paraId="28DE07BB" w14:textId="77777777" w:rsidR="00097316" w:rsidRDefault="00097316" w:rsidP="00097316">
      <w:pPr>
        <w:ind w:left="709"/>
        <w:jc w:val="both"/>
        <w:rPr>
          <w:rFonts w:ascii="Times New Roman" w:hAnsi="Times New Roman"/>
          <w:szCs w:val="28"/>
          <w:lang w:val="lv-LV"/>
        </w:rPr>
      </w:pPr>
    </w:p>
    <w:p w14:paraId="68DB496D" w14:textId="77777777" w:rsidR="00F93436" w:rsidRDefault="00F93436" w:rsidP="00F9343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Šā rīkojuma 4.3. apakšpunktā minēt</w:t>
      </w:r>
      <w:r w:rsidR="00097316">
        <w:rPr>
          <w:rFonts w:ascii="Times New Roman" w:hAnsi="Times New Roman"/>
          <w:szCs w:val="28"/>
          <w:lang w:val="lv-LV"/>
        </w:rPr>
        <w:t>o aizliegumu – apgrūtināt inženierbūvi ar hipotēku – nepiemēro, ja inženierbūve tiek ieķīlāta par labu valstij (Valsts kases personā), lai saņemtu Eiropas Savienības fondu atbalstu.</w:t>
      </w:r>
    </w:p>
    <w:p w14:paraId="3F9CD927" w14:textId="77777777" w:rsidR="00DA422F" w:rsidRDefault="00DA422F" w:rsidP="00DA422F">
      <w:pPr>
        <w:pStyle w:val="ListParagraph"/>
        <w:rPr>
          <w:rFonts w:ascii="Times New Roman" w:hAnsi="Times New Roman"/>
          <w:szCs w:val="28"/>
          <w:lang w:val="lv-LV"/>
        </w:rPr>
      </w:pPr>
    </w:p>
    <w:p w14:paraId="7F437EFC" w14:textId="77777777" w:rsidR="00A1513F" w:rsidRDefault="00A1513F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B6B973C" w14:textId="77777777" w:rsidR="00CF2D7B" w:rsidRPr="00CF2D7B" w:rsidRDefault="00CF2D7B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995C538" w14:textId="77777777" w:rsidR="00A1513F" w:rsidRPr="00CF2D7B" w:rsidRDefault="00A1513F" w:rsidP="00CF2D7B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F2D7B">
        <w:rPr>
          <w:rFonts w:ascii="Times New Roman" w:hAnsi="Times New Roman"/>
          <w:szCs w:val="28"/>
          <w:lang w:val="lv-LV"/>
        </w:rPr>
        <w:t>Ministru prezidents</w:t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  <w:t>A.K.Kariņš</w:t>
      </w:r>
    </w:p>
    <w:p w14:paraId="11BBC8D1" w14:textId="77777777" w:rsidR="00A1513F" w:rsidRDefault="00A1513F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6C13BABD" w14:textId="77777777" w:rsidR="00174335" w:rsidRPr="00CF2D7B" w:rsidRDefault="00174335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BEFC312" w14:textId="77777777" w:rsidR="00A1513F" w:rsidRPr="00CF2D7B" w:rsidRDefault="00A1513F" w:rsidP="00CF2D7B">
      <w:pPr>
        <w:ind w:firstLine="720"/>
        <w:rPr>
          <w:rFonts w:ascii="Times New Roman" w:hAnsi="Times New Roman"/>
          <w:szCs w:val="28"/>
          <w:lang w:val="lv-LV"/>
        </w:rPr>
      </w:pPr>
      <w:r w:rsidRPr="00CF2D7B">
        <w:rPr>
          <w:rFonts w:ascii="Times New Roman" w:hAnsi="Times New Roman"/>
          <w:szCs w:val="28"/>
          <w:lang w:val="lv-LV"/>
        </w:rPr>
        <w:t>Satiksmes ministrs</w:t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  <w:t>T.Linkaits</w:t>
      </w:r>
    </w:p>
    <w:p w14:paraId="481B5E48" w14:textId="77777777" w:rsidR="00A1513F" w:rsidRDefault="00A1513F" w:rsidP="00CF2D7B">
      <w:pPr>
        <w:pStyle w:val="naisf"/>
        <w:spacing w:before="0" w:after="0"/>
        <w:ind w:firstLine="0"/>
        <w:rPr>
          <w:sz w:val="28"/>
          <w:szCs w:val="28"/>
        </w:rPr>
      </w:pPr>
    </w:p>
    <w:p w14:paraId="5CFCDAB4" w14:textId="77777777" w:rsidR="00174335" w:rsidRPr="00CF2D7B" w:rsidRDefault="00174335" w:rsidP="00CF2D7B">
      <w:pPr>
        <w:pStyle w:val="naisf"/>
        <w:spacing w:before="0" w:after="0"/>
        <w:ind w:firstLine="0"/>
        <w:rPr>
          <w:sz w:val="28"/>
          <w:szCs w:val="28"/>
        </w:rPr>
      </w:pPr>
    </w:p>
    <w:p w14:paraId="6B5F1077" w14:textId="77777777" w:rsidR="00A1513F" w:rsidRPr="00CF2D7B" w:rsidRDefault="00A1513F" w:rsidP="00CF2D7B">
      <w:pPr>
        <w:pStyle w:val="naisf"/>
        <w:spacing w:before="0" w:after="0"/>
        <w:ind w:firstLine="684"/>
        <w:rPr>
          <w:sz w:val="28"/>
          <w:szCs w:val="28"/>
        </w:rPr>
      </w:pPr>
      <w:r w:rsidRPr="00CF2D7B">
        <w:rPr>
          <w:sz w:val="28"/>
          <w:szCs w:val="28"/>
        </w:rPr>
        <w:t>Iesniedzējs: satiksmes ministrs</w:t>
      </w:r>
      <w:r w:rsidRPr="00CF2D7B">
        <w:rPr>
          <w:sz w:val="28"/>
          <w:szCs w:val="28"/>
        </w:rPr>
        <w:tab/>
      </w:r>
      <w:r w:rsidRPr="00CF2D7B">
        <w:rPr>
          <w:sz w:val="28"/>
          <w:szCs w:val="28"/>
        </w:rPr>
        <w:tab/>
      </w:r>
      <w:r w:rsidRPr="00CF2D7B">
        <w:rPr>
          <w:sz w:val="28"/>
          <w:szCs w:val="28"/>
        </w:rPr>
        <w:tab/>
      </w:r>
      <w:r w:rsidRPr="00CF2D7B">
        <w:rPr>
          <w:sz w:val="28"/>
          <w:szCs w:val="28"/>
        </w:rPr>
        <w:tab/>
      </w:r>
      <w:r w:rsidRPr="00CF2D7B">
        <w:rPr>
          <w:sz w:val="28"/>
          <w:szCs w:val="28"/>
        </w:rPr>
        <w:tab/>
        <w:t>T.Linkaits</w:t>
      </w:r>
    </w:p>
    <w:p w14:paraId="3907A6B5" w14:textId="77777777" w:rsidR="00A1513F" w:rsidRDefault="00A1513F" w:rsidP="00CF2D7B">
      <w:pPr>
        <w:pStyle w:val="naisf"/>
        <w:spacing w:before="0" w:after="0"/>
        <w:ind w:firstLine="0"/>
        <w:rPr>
          <w:sz w:val="28"/>
          <w:szCs w:val="28"/>
        </w:rPr>
      </w:pPr>
    </w:p>
    <w:p w14:paraId="759342CB" w14:textId="77777777" w:rsidR="00174335" w:rsidRPr="00CF2D7B" w:rsidRDefault="00174335" w:rsidP="00CF2D7B">
      <w:pPr>
        <w:pStyle w:val="naisf"/>
        <w:spacing w:before="0" w:after="0"/>
        <w:ind w:firstLine="0"/>
        <w:rPr>
          <w:sz w:val="28"/>
          <w:szCs w:val="28"/>
        </w:rPr>
      </w:pPr>
    </w:p>
    <w:p w14:paraId="2D766C2B" w14:textId="77777777" w:rsidR="00E02666" w:rsidRPr="00E02666" w:rsidRDefault="00A1513F" w:rsidP="002476F2">
      <w:pPr>
        <w:ind w:firstLine="684"/>
        <w:rPr>
          <w:rFonts w:ascii="Times New Roman" w:hAnsi="Times New Roman"/>
          <w:szCs w:val="28"/>
          <w:lang w:val="lv-LV"/>
        </w:rPr>
      </w:pPr>
      <w:bookmarkStart w:id="1" w:name="_Hlk527021788"/>
      <w:r w:rsidRPr="00CF2D7B">
        <w:rPr>
          <w:rFonts w:ascii="Times New Roman" w:hAnsi="Times New Roman"/>
          <w:szCs w:val="28"/>
          <w:lang w:val="lv-LV"/>
        </w:rPr>
        <w:t>Vīza: valsts sekretār</w:t>
      </w:r>
      <w:r w:rsidR="00097316">
        <w:rPr>
          <w:rFonts w:ascii="Times New Roman" w:hAnsi="Times New Roman"/>
          <w:szCs w:val="28"/>
          <w:lang w:val="lv-LV"/>
        </w:rPr>
        <w:t>e</w:t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r w:rsidRPr="00CF2D7B">
        <w:rPr>
          <w:rFonts w:ascii="Times New Roman" w:hAnsi="Times New Roman"/>
          <w:szCs w:val="28"/>
          <w:lang w:val="lv-LV"/>
        </w:rPr>
        <w:tab/>
      </w:r>
      <w:bookmarkEnd w:id="1"/>
      <w:r w:rsidR="00097316">
        <w:rPr>
          <w:rFonts w:ascii="Times New Roman" w:hAnsi="Times New Roman"/>
          <w:szCs w:val="28"/>
          <w:lang w:val="lv-LV"/>
        </w:rPr>
        <w:t>I.Stepanova</w:t>
      </w:r>
    </w:p>
    <w:sectPr w:rsidR="00E02666" w:rsidRPr="00E02666" w:rsidSect="00B11806">
      <w:headerReference w:type="even" r:id="rId11"/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9685" w14:textId="77777777" w:rsidR="008655E1" w:rsidRDefault="008655E1">
      <w:r>
        <w:separator/>
      </w:r>
    </w:p>
  </w:endnote>
  <w:endnote w:type="continuationSeparator" w:id="0">
    <w:p w14:paraId="21B8D39F" w14:textId="77777777" w:rsidR="008655E1" w:rsidRDefault="008655E1">
      <w:r>
        <w:continuationSeparator/>
      </w:r>
    </w:p>
  </w:endnote>
  <w:endnote w:type="continuationNotice" w:id="1">
    <w:p w14:paraId="40CABA7E" w14:textId="77777777" w:rsidR="008655E1" w:rsidRDefault="00865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8DA5" w14:textId="77777777" w:rsidR="00097316" w:rsidRPr="00CB6C0C" w:rsidRDefault="00097316" w:rsidP="00097316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SMrik_</w:t>
    </w:r>
    <w:r w:rsidR="00775DF0">
      <w:rPr>
        <w:rFonts w:ascii="Times New Roman" w:hAnsi="Times New Roman"/>
        <w:sz w:val="20"/>
        <w:lang w:val="lv-LV"/>
      </w:rPr>
      <w:t>190521</w:t>
    </w:r>
    <w:r>
      <w:rPr>
        <w:rFonts w:ascii="Times New Roman" w:hAnsi="Times New Roman"/>
        <w:sz w:val="20"/>
        <w:lang w:val="lv-LV"/>
      </w:rPr>
      <w:t>_mezm</w:t>
    </w:r>
  </w:p>
  <w:p w14:paraId="5565C4FD" w14:textId="77777777" w:rsidR="009A36F7" w:rsidRDefault="009A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F946" w14:textId="77777777" w:rsidR="00582D3C" w:rsidRPr="00CB6C0C" w:rsidRDefault="00582D3C" w:rsidP="00D64B76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9D2D87">
      <w:rPr>
        <w:rFonts w:ascii="Times New Roman" w:hAnsi="Times New Roman"/>
        <w:sz w:val="20"/>
        <w:lang w:val="lv-LV"/>
      </w:rPr>
      <w:t>Mrik_</w:t>
    </w:r>
    <w:r w:rsidR="00097316">
      <w:rPr>
        <w:rFonts w:ascii="Times New Roman" w:hAnsi="Times New Roman"/>
        <w:sz w:val="20"/>
        <w:lang w:val="lv-LV"/>
      </w:rPr>
      <w:t>1</w:t>
    </w:r>
    <w:r w:rsidR="00775DF0">
      <w:rPr>
        <w:rFonts w:ascii="Times New Roman" w:hAnsi="Times New Roman"/>
        <w:sz w:val="20"/>
        <w:lang w:val="lv-LV"/>
      </w:rPr>
      <w:t>90521</w:t>
    </w:r>
    <w:r w:rsidR="00097316">
      <w:rPr>
        <w:rFonts w:ascii="Times New Roman" w:hAnsi="Times New Roman"/>
        <w:sz w:val="20"/>
        <w:lang w:val="lv-LV"/>
      </w:rPr>
      <w:t>_mezm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825E" w14:textId="77777777" w:rsidR="008655E1" w:rsidRDefault="008655E1">
      <w:r>
        <w:separator/>
      </w:r>
    </w:p>
  </w:footnote>
  <w:footnote w:type="continuationSeparator" w:id="0">
    <w:p w14:paraId="12B6E5F6" w14:textId="77777777" w:rsidR="008655E1" w:rsidRDefault="008655E1">
      <w:r>
        <w:continuationSeparator/>
      </w:r>
    </w:p>
  </w:footnote>
  <w:footnote w:type="continuationNotice" w:id="1">
    <w:p w14:paraId="6B6A3671" w14:textId="77777777" w:rsidR="008655E1" w:rsidRDefault="00865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9628" w14:textId="77777777" w:rsidR="00582D3C" w:rsidRDefault="00582D3C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080DB" w14:textId="77777777" w:rsidR="00582D3C" w:rsidRDefault="0058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C836" w14:textId="77777777" w:rsidR="00582D3C" w:rsidRPr="00504718" w:rsidRDefault="00582D3C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174335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6FC89A34" w14:textId="77777777" w:rsidR="00582D3C" w:rsidRDefault="0058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9"/>
    <w:rsid w:val="00001752"/>
    <w:rsid w:val="000052A3"/>
    <w:rsid w:val="00016D41"/>
    <w:rsid w:val="0003062B"/>
    <w:rsid w:val="00032551"/>
    <w:rsid w:val="00037846"/>
    <w:rsid w:val="00037E8D"/>
    <w:rsid w:val="000453E1"/>
    <w:rsid w:val="000454D0"/>
    <w:rsid w:val="00051C97"/>
    <w:rsid w:val="0005336D"/>
    <w:rsid w:val="00053D4D"/>
    <w:rsid w:val="00055288"/>
    <w:rsid w:val="00056120"/>
    <w:rsid w:val="00056C75"/>
    <w:rsid w:val="00066B80"/>
    <w:rsid w:val="00070944"/>
    <w:rsid w:val="0008067D"/>
    <w:rsid w:val="00080709"/>
    <w:rsid w:val="00081143"/>
    <w:rsid w:val="0008244B"/>
    <w:rsid w:val="00084745"/>
    <w:rsid w:val="000947B1"/>
    <w:rsid w:val="0009493A"/>
    <w:rsid w:val="00095B30"/>
    <w:rsid w:val="00096121"/>
    <w:rsid w:val="00097316"/>
    <w:rsid w:val="000A35BD"/>
    <w:rsid w:val="000A38CC"/>
    <w:rsid w:val="000B1C81"/>
    <w:rsid w:val="000B3549"/>
    <w:rsid w:val="000C19F6"/>
    <w:rsid w:val="000C3405"/>
    <w:rsid w:val="000C66DC"/>
    <w:rsid w:val="000D0CB2"/>
    <w:rsid w:val="000D1A34"/>
    <w:rsid w:val="000D72B2"/>
    <w:rsid w:val="000E0DE7"/>
    <w:rsid w:val="000E2DCD"/>
    <w:rsid w:val="000E2F1C"/>
    <w:rsid w:val="000E37FD"/>
    <w:rsid w:val="000F1326"/>
    <w:rsid w:val="000F1EBA"/>
    <w:rsid w:val="000F39A9"/>
    <w:rsid w:val="000F5CBA"/>
    <w:rsid w:val="000F6BB1"/>
    <w:rsid w:val="00101BB2"/>
    <w:rsid w:val="001027BB"/>
    <w:rsid w:val="00103162"/>
    <w:rsid w:val="00116680"/>
    <w:rsid w:val="00117AA1"/>
    <w:rsid w:val="001207C1"/>
    <w:rsid w:val="00135F84"/>
    <w:rsid w:val="00143381"/>
    <w:rsid w:val="00144BF4"/>
    <w:rsid w:val="00154A49"/>
    <w:rsid w:val="00163435"/>
    <w:rsid w:val="00163D51"/>
    <w:rsid w:val="001668CC"/>
    <w:rsid w:val="00167120"/>
    <w:rsid w:val="00171888"/>
    <w:rsid w:val="00174335"/>
    <w:rsid w:val="001767FD"/>
    <w:rsid w:val="00176EA3"/>
    <w:rsid w:val="00177934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7EBF"/>
    <w:rsid w:val="001D0E49"/>
    <w:rsid w:val="001D19E5"/>
    <w:rsid w:val="001D23FF"/>
    <w:rsid w:val="001D6203"/>
    <w:rsid w:val="001D69CA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399A"/>
    <w:rsid w:val="00223B34"/>
    <w:rsid w:val="00233618"/>
    <w:rsid w:val="00235274"/>
    <w:rsid w:val="00235280"/>
    <w:rsid w:val="0024395C"/>
    <w:rsid w:val="002464D7"/>
    <w:rsid w:val="002476F2"/>
    <w:rsid w:val="002527C9"/>
    <w:rsid w:val="00254331"/>
    <w:rsid w:val="002551B6"/>
    <w:rsid w:val="00263C44"/>
    <w:rsid w:val="00265705"/>
    <w:rsid w:val="0027101F"/>
    <w:rsid w:val="002737D0"/>
    <w:rsid w:val="00273A18"/>
    <w:rsid w:val="0027429E"/>
    <w:rsid w:val="00275756"/>
    <w:rsid w:val="00283FA2"/>
    <w:rsid w:val="00286320"/>
    <w:rsid w:val="0028660E"/>
    <w:rsid w:val="00287958"/>
    <w:rsid w:val="002908A7"/>
    <w:rsid w:val="002A0A14"/>
    <w:rsid w:val="002A105E"/>
    <w:rsid w:val="002A5489"/>
    <w:rsid w:val="002C358C"/>
    <w:rsid w:val="002C3854"/>
    <w:rsid w:val="002C538F"/>
    <w:rsid w:val="002D0190"/>
    <w:rsid w:val="002D4D7A"/>
    <w:rsid w:val="002D61DD"/>
    <w:rsid w:val="002E4170"/>
    <w:rsid w:val="002E4D7E"/>
    <w:rsid w:val="002E5164"/>
    <w:rsid w:val="002E5484"/>
    <w:rsid w:val="002F0D97"/>
    <w:rsid w:val="00300F27"/>
    <w:rsid w:val="0030566D"/>
    <w:rsid w:val="0030628F"/>
    <w:rsid w:val="00310F70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341B"/>
    <w:rsid w:val="003752CC"/>
    <w:rsid w:val="003767F2"/>
    <w:rsid w:val="003815D0"/>
    <w:rsid w:val="00383B20"/>
    <w:rsid w:val="0039375E"/>
    <w:rsid w:val="003A7A09"/>
    <w:rsid w:val="003B2298"/>
    <w:rsid w:val="003C18F4"/>
    <w:rsid w:val="003C2223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D6F58"/>
    <w:rsid w:val="003E0C0F"/>
    <w:rsid w:val="003E5BD9"/>
    <w:rsid w:val="003E6AFA"/>
    <w:rsid w:val="003F2129"/>
    <w:rsid w:val="003F672B"/>
    <w:rsid w:val="003F749D"/>
    <w:rsid w:val="004001BD"/>
    <w:rsid w:val="00400820"/>
    <w:rsid w:val="00404F0D"/>
    <w:rsid w:val="0040640A"/>
    <w:rsid w:val="004064DB"/>
    <w:rsid w:val="004078B0"/>
    <w:rsid w:val="00422115"/>
    <w:rsid w:val="0042374A"/>
    <w:rsid w:val="00442116"/>
    <w:rsid w:val="00444E50"/>
    <w:rsid w:val="004461B6"/>
    <w:rsid w:val="00452BEC"/>
    <w:rsid w:val="004534B8"/>
    <w:rsid w:val="00453893"/>
    <w:rsid w:val="00457DD5"/>
    <w:rsid w:val="00461F37"/>
    <w:rsid w:val="0046372C"/>
    <w:rsid w:val="00464432"/>
    <w:rsid w:val="0046661F"/>
    <w:rsid w:val="00470EE2"/>
    <w:rsid w:val="004748AA"/>
    <w:rsid w:val="004759DB"/>
    <w:rsid w:val="00475F91"/>
    <w:rsid w:val="004915A6"/>
    <w:rsid w:val="00491625"/>
    <w:rsid w:val="0049236C"/>
    <w:rsid w:val="00494C86"/>
    <w:rsid w:val="004A094B"/>
    <w:rsid w:val="004B33B7"/>
    <w:rsid w:val="004B42A0"/>
    <w:rsid w:val="004B54E3"/>
    <w:rsid w:val="004B5F60"/>
    <w:rsid w:val="004B68BA"/>
    <w:rsid w:val="004D2D15"/>
    <w:rsid w:val="004D4DC4"/>
    <w:rsid w:val="004D4EFA"/>
    <w:rsid w:val="004D5257"/>
    <w:rsid w:val="004D5BAE"/>
    <w:rsid w:val="004E0585"/>
    <w:rsid w:val="004E3264"/>
    <w:rsid w:val="004E5360"/>
    <w:rsid w:val="004E6D20"/>
    <w:rsid w:val="004E6E9D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21800"/>
    <w:rsid w:val="0052215C"/>
    <w:rsid w:val="0052489A"/>
    <w:rsid w:val="0053058B"/>
    <w:rsid w:val="00532558"/>
    <w:rsid w:val="00532F5D"/>
    <w:rsid w:val="00540DB6"/>
    <w:rsid w:val="005410B6"/>
    <w:rsid w:val="00541E17"/>
    <w:rsid w:val="0055333C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824D7"/>
    <w:rsid w:val="00582D3C"/>
    <w:rsid w:val="00583773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7350"/>
    <w:rsid w:val="005A7E5D"/>
    <w:rsid w:val="005B0900"/>
    <w:rsid w:val="005B12CD"/>
    <w:rsid w:val="005B346D"/>
    <w:rsid w:val="005B66E3"/>
    <w:rsid w:val="005C4012"/>
    <w:rsid w:val="005C43AD"/>
    <w:rsid w:val="005D100A"/>
    <w:rsid w:val="005D6CEF"/>
    <w:rsid w:val="005D73E6"/>
    <w:rsid w:val="005E3F9D"/>
    <w:rsid w:val="005E71AB"/>
    <w:rsid w:val="005F362D"/>
    <w:rsid w:val="00601D75"/>
    <w:rsid w:val="00604DA4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3FC8"/>
    <w:rsid w:val="006341C1"/>
    <w:rsid w:val="006355C0"/>
    <w:rsid w:val="00635D63"/>
    <w:rsid w:val="00637233"/>
    <w:rsid w:val="00641FE4"/>
    <w:rsid w:val="00642093"/>
    <w:rsid w:val="0064231C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B2B"/>
    <w:rsid w:val="006B274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4346"/>
    <w:rsid w:val="006E62F0"/>
    <w:rsid w:val="006E7EB9"/>
    <w:rsid w:val="006F1EC7"/>
    <w:rsid w:val="006F29E4"/>
    <w:rsid w:val="00703366"/>
    <w:rsid w:val="007108B9"/>
    <w:rsid w:val="007109C5"/>
    <w:rsid w:val="007110D4"/>
    <w:rsid w:val="007156A7"/>
    <w:rsid w:val="007231B1"/>
    <w:rsid w:val="007260F3"/>
    <w:rsid w:val="0072635F"/>
    <w:rsid w:val="00733FB2"/>
    <w:rsid w:val="00734C77"/>
    <w:rsid w:val="00736E70"/>
    <w:rsid w:val="007377CF"/>
    <w:rsid w:val="00741766"/>
    <w:rsid w:val="00745A0D"/>
    <w:rsid w:val="007551C6"/>
    <w:rsid w:val="007565EF"/>
    <w:rsid w:val="00756B8C"/>
    <w:rsid w:val="00764147"/>
    <w:rsid w:val="00764B88"/>
    <w:rsid w:val="007742A2"/>
    <w:rsid w:val="00775DF0"/>
    <w:rsid w:val="007763B3"/>
    <w:rsid w:val="00781DC3"/>
    <w:rsid w:val="007822FB"/>
    <w:rsid w:val="00786121"/>
    <w:rsid w:val="007974DB"/>
    <w:rsid w:val="007A05F5"/>
    <w:rsid w:val="007A16B6"/>
    <w:rsid w:val="007A660B"/>
    <w:rsid w:val="007A79AD"/>
    <w:rsid w:val="007B31DA"/>
    <w:rsid w:val="007B6D29"/>
    <w:rsid w:val="007B7F23"/>
    <w:rsid w:val="007C1BCB"/>
    <w:rsid w:val="007C3C74"/>
    <w:rsid w:val="007C5E50"/>
    <w:rsid w:val="007D0645"/>
    <w:rsid w:val="007D0798"/>
    <w:rsid w:val="007D3B96"/>
    <w:rsid w:val="007D4FD4"/>
    <w:rsid w:val="007D5130"/>
    <w:rsid w:val="007E11EE"/>
    <w:rsid w:val="007E3719"/>
    <w:rsid w:val="007E502D"/>
    <w:rsid w:val="007E5EC5"/>
    <w:rsid w:val="007E7500"/>
    <w:rsid w:val="007F269F"/>
    <w:rsid w:val="007F68C0"/>
    <w:rsid w:val="008004A0"/>
    <w:rsid w:val="00800647"/>
    <w:rsid w:val="00801B67"/>
    <w:rsid w:val="008033F6"/>
    <w:rsid w:val="00803835"/>
    <w:rsid w:val="00803971"/>
    <w:rsid w:val="00812AE3"/>
    <w:rsid w:val="00813CCB"/>
    <w:rsid w:val="008142F1"/>
    <w:rsid w:val="00815E0E"/>
    <w:rsid w:val="00816799"/>
    <w:rsid w:val="00832639"/>
    <w:rsid w:val="00840F23"/>
    <w:rsid w:val="00841DEC"/>
    <w:rsid w:val="008430F8"/>
    <w:rsid w:val="008437EE"/>
    <w:rsid w:val="00844D8D"/>
    <w:rsid w:val="0085181A"/>
    <w:rsid w:val="00851D0E"/>
    <w:rsid w:val="008632F4"/>
    <w:rsid w:val="00863C6F"/>
    <w:rsid w:val="00863CFE"/>
    <w:rsid w:val="008644D0"/>
    <w:rsid w:val="008655E1"/>
    <w:rsid w:val="00870298"/>
    <w:rsid w:val="008702C5"/>
    <w:rsid w:val="00871E7E"/>
    <w:rsid w:val="00872A85"/>
    <w:rsid w:val="00876105"/>
    <w:rsid w:val="00876BAC"/>
    <w:rsid w:val="0088064A"/>
    <w:rsid w:val="008811A7"/>
    <w:rsid w:val="00881FA6"/>
    <w:rsid w:val="00882829"/>
    <w:rsid w:val="00882986"/>
    <w:rsid w:val="00882997"/>
    <w:rsid w:val="008851E5"/>
    <w:rsid w:val="00886974"/>
    <w:rsid w:val="0089384B"/>
    <w:rsid w:val="00897677"/>
    <w:rsid w:val="008A09A6"/>
    <w:rsid w:val="008A335C"/>
    <w:rsid w:val="008A4F90"/>
    <w:rsid w:val="008B07E0"/>
    <w:rsid w:val="008C061F"/>
    <w:rsid w:val="008D14C9"/>
    <w:rsid w:val="008D16EE"/>
    <w:rsid w:val="008D219C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10C30"/>
    <w:rsid w:val="00914C5B"/>
    <w:rsid w:val="009270F4"/>
    <w:rsid w:val="00932E1C"/>
    <w:rsid w:val="00934DCF"/>
    <w:rsid w:val="00940086"/>
    <w:rsid w:val="00945BCA"/>
    <w:rsid w:val="009514D5"/>
    <w:rsid w:val="009543C8"/>
    <w:rsid w:val="0095445C"/>
    <w:rsid w:val="0095614B"/>
    <w:rsid w:val="009610F4"/>
    <w:rsid w:val="0096171F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D"/>
    <w:rsid w:val="009946A7"/>
    <w:rsid w:val="00994A87"/>
    <w:rsid w:val="009A36F7"/>
    <w:rsid w:val="009B14A3"/>
    <w:rsid w:val="009B6DDA"/>
    <w:rsid w:val="009B6E68"/>
    <w:rsid w:val="009C3A3C"/>
    <w:rsid w:val="009C5542"/>
    <w:rsid w:val="009C5F78"/>
    <w:rsid w:val="009C65AC"/>
    <w:rsid w:val="009D06E5"/>
    <w:rsid w:val="009D22F8"/>
    <w:rsid w:val="009D2D87"/>
    <w:rsid w:val="009D35D0"/>
    <w:rsid w:val="009D38BC"/>
    <w:rsid w:val="009E3005"/>
    <w:rsid w:val="009E4252"/>
    <w:rsid w:val="009E42F3"/>
    <w:rsid w:val="009E67E4"/>
    <w:rsid w:val="009E7212"/>
    <w:rsid w:val="009F148F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1291"/>
    <w:rsid w:val="00A350E1"/>
    <w:rsid w:val="00A41242"/>
    <w:rsid w:val="00A41636"/>
    <w:rsid w:val="00A44E0C"/>
    <w:rsid w:val="00A451EC"/>
    <w:rsid w:val="00A45C4D"/>
    <w:rsid w:val="00A5638E"/>
    <w:rsid w:val="00A6188C"/>
    <w:rsid w:val="00A61D5A"/>
    <w:rsid w:val="00A64207"/>
    <w:rsid w:val="00A64F40"/>
    <w:rsid w:val="00A66298"/>
    <w:rsid w:val="00A67045"/>
    <w:rsid w:val="00A71919"/>
    <w:rsid w:val="00A729B6"/>
    <w:rsid w:val="00A73816"/>
    <w:rsid w:val="00A74466"/>
    <w:rsid w:val="00A773E7"/>
    <w:rsid w:val="00A83101"/>
    <w:rsid w:val="00A870E1"/>
    <w:rsid w:val="00A906F7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5DD"/>
    <w:rsid w:val="00AB231F"/>
    <w:rsid w:val="00AB2433"/>
    <w:rsid w:val="00AB63AC"/>
    <w:rsid w:val="00AC0975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E0F5F"/>
    <w:rsid w:val="00AE42AD"/>
    <w:rsid w:val="00AF040B"/>
    <w:rsid w:val="00AF21A2"/>
    <w:rsid w:val="00AF3F3D"/>
    <w:rsid w:val="00B03BC3"/>
    <w:rsid w:val="00B03CF4"/>
    <w:rsid w:val="00B11806"/>
    <w:rsid w:val="00B20376"/>
    <w:rsid w:val="00B240AE"/>
    <w:rsid w:val="00B26828"/>
    <w:rsid w:val="00B26F18"/>
    <w:rsid w:val="00B3090D"/>
    <w:rsid w:val="00B342B3"/>
    <w:rsid w:val="00B34962"/>
    <w:rsid w:val="00B34BD1"/>
    <w:rsid w:val="00B35200"/>
    <w:rsid w:val="00B37635"/>
    <w:rsid w:val="00B41AD9"/>
    <w:rsid w:val="00B43B66"/>
    <w:rsid w:val="00B44E4E"/>
    <w:rsid w:val="00B46C79"/>
    <w:rsid w:val="00B50532"/>
    <w:rsid w:val="00B50DF2"/>
    <w:rsid w:val="00B5250C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87084"/>
    <w:rsid w:val="00B90DBE"/>
    <w:rsid w:val="00B926FC"/>
    <w:rsid w:val="00B94D80"/>
    <w:rsid w:val="00B94FBD"/>
    <w:rsid w:val="00B9731E"/>
    <w:rsid w:val="00BA0BA5"/>
    <w:rsid w:val="00BA2754"/>
    <w:rsid w:val="00BA390C"/>
    <w:rsid w:val="00BA6B1A"/>
    <w:rsid w:val="00BA6BE0"/>
    <w:rsid w:val="00BB060E"/>
    <w:rsid w:val="00BB6B47"/>
    <w:rsid w:val="00BC0A5C"/>
    <w:rsid w:val="00BC11D4"/>
    <w:rsid w:val="00BC4D22"/>
    <w:rsid w:val="00BC64E8"/>
    <w:rsid w:val="00BC6CD8"/>
    <w:rsid w:val="00BC701F"/>
    <w:rsid w:val="00BD037A"/>
    <w:rsid w:val="00BD1250"/>
    <w:rsid w:val="00BD4623"/>
    <w:rsid w:val="00BE036D"/>
    <w:rsid w:val="00BE146F"/>
    <w:rsid w:val="00BE228D"/>
    <w:rsid w:val="00BE6430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2F69"/>
    <w:rsid w:val="00C03CE4"/>
    <w:rsid w:val="00C03FC9"/>
    <w:rsid w:val="00C040A0"/>
    <w:rsid w:val="00C10324"/>
    <w:rsid w:val="00C13B8F"/>
    <w:rsid w:val="00C172EF"/>
    <w:rsid w:val="00C245ED"/>
    <w:rsid w:val="00C25034"/>
    <w:rsid w:val="00C306CE"/>
    <w:rsid w:val="00C342AC"/>
    <w:rsid w:val="00C3581A"/>
    <w:rsid w:val="00C35859"/>
    <w:rsid w:val="00C43DFC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1197"/>
    <w:rsid w:val="00C625CD"/>
    <w:rsid w:val="00C6398D"/>
    <w:rsid w:val="00C64D14"/>
    <w:rsid w:val="00C659C4"/>
    <w:rsid w:val="00C70FA6"/>
    <w:rsid w:val="00C839C1"/>
    <w:rsid w:val="00C86550"/>
    <w:rsid w:val="00C92647"/>
    <w:rsid w:val="00C93276"/>
    <w:rsid w:val="00C93559"/>
    <w:rsid w:val="00C96FAA"/>
    <w:rsid w:val="00CA0DCF"/>
    <w:rsid w:val="00CA2AEA"/>
    <w:rsid w:val="00CA3789"/>
    <w:rsid w:val="00CA4BB4"/>
    <w:rsid w:val="00CA4D69"/>
    <w:rsid w:val="00CA5139"/>
    <w:rsid w:val="00CA6CA2"/>
    <w:rsid w:val="00CB40F0"/>
    <w:rsid w:val="00CB6C0C"/>
    <w:rsid w:val="00CC433B"/>
    <w:rsid w:val="00CC68C5"/>
    <w:rsid w:val="00CC7765"/>
    <w:rsid w:val="00CD0E3B"/>
    <w:rsid w:val="00CD6F7E"/>
    <w:rsid w:val="00CE252E"/>
    <w:rsid w:val="00CE5923"/>
    <w:rsid w:val="00CE6806"/>
    <w:rsid w:val="00CF180C"/>
    <w:rsid w:val="00CF1DFD"/>
    <w:rsid w:val="00CF2D7B"/>
    <w:rsid w:val="00CF53F6"/>
    <w:rsid w:val="00CF5989"/>
    <w:rsid w:val="00CF7377"/>
    <w:rsid w:val="00D05724"/>
    <w:rsid w:val="00D107A3"/>
    <w:rsid w:val="00D15639"/>
    <w:rsid w:val="00D200F2"/>
    <w:rsid w:val="00D20FBC"/>
    <w:rsid w:val="00D264C9"/>
    <w:rsid w:val="00D417B8"/>
    <w:rsid w:val="00D435BF"/>
    <w:rsid w:val="00D43835"/>
    <w:rsid w:val="00D50614"/>
    <w:rsid w:val="00D54126"/>
    <w:rsid w:val="00D56738"/>
    <w:rsid w:val="00D608C8"/>
    <w:rsid w:val="00D62345"/>
    <w:rsid w:val="00D62F05"/>
    <w:rsid w:val="00D64B76"/>
    <w:rsid w:val="00D663E8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422F"/>
    <w:rsid w:val="00DA5AE7"/>
    <w:rsid w:val="00DA76F3"/>
    <w:rsid w:val="00DB07DB"/>
    <w:rsid w:val="00DB2822"/>
    <w:rsid w:val="00DB4EA8"/>
    <w:rsid w:val="00DC0F64"/>
    <w:rsid w:val="00DC2CEE"/>
    <w:rsid w:val="00DC3BC9"/>
    <w:rsid w:val="00DC7C51"/>
    <w:rsid w:val="00DD59FD"/>
    <w:rsid w:val="00DE3A21"/>
    <w:rsid w:val="00DE3D1F"/>
    <w:rsid w:val="00DE40EC"/>
    <w:rsid w:val="00DE5732"/>
    <w:rsid w:val="00DE6D9D"/>
    <w:rsid w:val="00DF0249"/>
    <w:rsid w:val="00DF37E6"/>
    <w:rsid w:val="00DF5AC0"/>
    <w:rsid w:val="00E02666"/>
    <w:rsid w:val="00E02CD7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6AB4"/>
    <w:rsid w:val="00E57736"/>
    <w:rsid w:val="00E577E7"/>
    <w:rsid w:val="00E57EA9"/>
    <w:rsid w:val="00E65FC6"/>
    <w:rsid w:val="00E706D3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A0A48"/>
    <w:rsid w:val="00EA0DBA"/>
    <w:rsid w:val="00EA343C"/>
    <w:rsid w:val="00EA784D"/>
    <w:rsid w:val="00EB2FB1"/>
    <w:rsid w:val="00EB633F"/>
    <w:rsid w:val="00EC3DC2"/>
    <w:rsid w:val="00EC44EA"/>
    <w:rsid w:val="00EC55C8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7727"/>
    <w:rsid w:val="00F1061A"/>
    <w:rsid w:val="00F1305C"/>
    <w:rsid w:val="00F150E7"/>
    <w:rsid w:val="00F15719"/>
    <w:rsid w:val="00F17DF1"/>
    <w:rsid w:val="00F21381"/>
    <w:rsid w:val="00F24244"/>
    <w:rsid w:val="00F26206"/>
    <w:rsid w:val="00F27139"/>
    <w:rsid w:val="00F31606"/>
    <w:rsid w:val="00F35453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0978"/>
    <w:rsid w:val="00F72420"/>
    <w:rsid w:val="00F7410C"/>
    <w:rsid w:val="00F746C6"/>
    <w:rsid w:val="00F82A9F"/>
    <w:rsid w:val="00F8512F"/>
    <w:rsid w:val="00F9139B"/>
    <w:rsid w:val="00F92618"/>
    <w:rsid w:val="00F93436"/>
    <w:rsid w:val="00FA0185"/>
    <w:rsid w:val="00FA6616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E50BB"/>
    <w:rsid w:val="00FF24F4"/>
    <w:rsid w:val="00FF4134"/>
    <w:rsid w:val="00FF52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3313"/>
    <o:shapelayout v:ext="edit">
      <o:idmap v:ext="edit" data="1"/>
    </o:shapelayout>
  </w:shapeDefaults>
  <w:decimalSymbol w:val=","/>
  <w:listSeparator w:val=";"/>
  <w14:docId w14:val="7CA077B6"/>
  <w15:chartTrackingRefBased/>
  <w15:docId w15:val="{458EFF11-C1B1-4754-815C-E64D4DD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UnresolvedMention">
    <w:name w:val="Unresolved Mention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  <w:style w:type="character" w:styleId="CommentReference">
    <w:name w:val="annotation reference"/>
    <w:basedOn w:val="DefaultParagraphFont"/>
    <w:rsid w:val="00492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3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236C"/>
    <w:rPr>
      <w:rFonts w:ascii="RimTimes" w:hAnsi="Rim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9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36C"/>
    <w:rPr>
      <w:rFonts w:ascii="RimTimes" w:hAnsi="RimTimes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6" ma:contentTypeDescription="Izveidot jaunu dokumentu." ma:contentTypeScope="" ma:versionID="4c961561a31a09b484978d5f147f8b1b">
  <xsd:schema xmlns:xsd="http://www.w3.org/2001/XMLSchema" xmlns:xs="http://www.w3.org/2001/XMLSchema" xmlns:p="http://schemas.microsoft.com/office/2006/metadata/properties" xmlns:ns3="015a3376-e2bd-4786-a287-16a005bea0fa" targetNamespace="http://schemas.microsoft.com/office/2006/metadata/properties" ma:root="true" ma:fieldsID="0b515b3c38a995e584044c26ad91e09a" ns3:_="">
    <xsd:import namespace="015a3376-e2bd-4786-a287-16a005be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CAEC7-2F05-4AAA-9C5C-BA44AE25D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89E5B-A723-4D54-8BBC-D1C78D88A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E869FF-E2C0-42B9-94B8-57AEEBC9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2183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Ķekavas novada pašvaldībai piekrītošās inženierbūves pārņemšanu valsts īpašumā</vt:lpstr>
      <vt:lpstr>Par Ķekavas novada pašvaldībai piekrītošās inženierbūves pārņemšanu valsts īpašumā</vt:lpstr>
    </vt:vector>
  </TitlesOfParts>
  <Company>Satiksmes ministrja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Ķekavas novada pašvaldībai piekrītošās inženierbūves pārņemšanu valsts īpašumā</dc:title>
  <dc:subject>rīkojuma projekts</dc:subject>
  <dc:creator>Satiksmes ministrijas Juridiskā departamenta Nekustamo īpašumu nodaļas vecākā referente Sandra Siliņa;67028031;VAS "Latvijas Valsts ceļi" jurists Varis Putāns;67028149</dc:creator>
  <cp:keywords>Ministru kabineta rīkojuma projekts</cp:keywords>
  <dc:description>varis.putans@lvceli.lv, 67028149; santa.karklina@sam.gov.lv, 67028037; sandra.silina@sam.gov.lv, 67028031</dc:description>
  <cp:lastModifiedBy>Astra Vilnīte</cp:lastModifiedBy>
  <cp:revision>2</cp:revision>
  <cp:lastPrinted>2019-06-17T11:19:00Z</cp:lastPrinted>
  <dcterms:created xsi:type="dcterms:W3CDTF">2021-05-25T07:58:00Z</dcterms:created>
  <dcterms:modified xsi:type="dcterms:W3CDTF">2021-05-25T07:58:00Z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