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7CED" w14:textId="77777777" w:rsidR="00642633" w:rsidRPr="00642633" w:rsidRDefault="00642633" w:rsidP="00096265">
      <w:pPr>
        <w:tabs>
          <w:tab w:val="left" w:pos="6663"/>
        </w:tabs>
        <w:ind w:right="-143"/>
        <w:contextualSpacing/>
        <w:rPr>
          <w:iCs/>
          <w:sz w:val="28"/>
          <w:szCs w:val="28"/>
        </w:rPr>
      </w:pPr>
    </w:p>
    <w:p w14:paraId="361E97B3" w14:textId="77777777" w:rsidR="00642633" w:rsidRDefault="00642633" w:rsidP="00096265">
      <w:pPr>
        <w:tabs>
          <w:tab w:val="left" w:pos="6663"/>
        </w:tabs>
        <w:ind w:right="-143"/>
        <w:contextualSpacing/>
        <w:rPr>
          <w:sz w:val="28"/>
          <w:szCs w:val="28"/>
        </w:rPr>
      </w:pPr>
    </w:p>
    <w:p w14:paraId="7E63F740" w14:textId="77777777" w:rsidR="00892909" w:rsidRPr="007132B3" w:rsidRDefault="00892909" w:rsidP="00096265">
      <w:pPr>
        <w:tabs>
          <w:tab w:val="left" w:pos="6663"/>
        </w:tabs>
        <w:ind w:right="-143"/>
        <w:contextualSpacing/>
        <w:rPr>
          <w:sz w:val="28"/>
          <w:szCs w:val="28"/>
        </w:rPr>
      </w:pPr>
    </w:p>
    <w:p w14:paraId="61B401EC" w14:textId="46FC197C" w:rsidR="00892909" w:rsidRPr="00693240" w:rsidRDefault="00892909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</w:t>
      </w:r>
      <w:r w:rsidR="00D37A02">
        <w:rPr>
          <w:sz w:val="28"/>
          <w:szCs w:val="28"/>
        </w:rPr>
        <w:t>21</w:t>
      </w:r>
      <w:r w:rsidRPr="00693240">
        <w:rPr>
          <w:sz w:val="28"/>
          <w:szCs w:val="28"/>
        </w:rPr>
        <w:t xml:space="preserve">. gada            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</w:p>
    <w:p w14:paraId="51BA97F2" w14:textId="77777777" w:rsidR="00892909" w:rsidRPr="00693240" w:rsidRDefault="00892909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           . §)</w:t>
      </w:r>
    </w:p>
    <w:p w14:paraId="6E7541B3" w14:textId="77777777" w:rsidR="00C33BB3" w:rsidRPr="00B95742" w:rsidRDefault="00C33BB3" w:rsidP="00096265">
      <w:pPr>
        <w:ind w:right="-143"/>
        <w:jc w:val="center"/>
        <w:rPr>
          <w:b/>
          <w:sz w:val="22"/>
          <w:szCs w:val="22"/>
        </w:rPr>
      </w:pPr>
      <w:bookmarkStart w:id="0" w:name="OLE_LINK1"/>
      <w:bookmarkStart w:id="1" w:name="OLE_LINK2"/>
      <w:bookmarkStart w:id="2" w:name="OLE_LINK11"/>
    </w:p>
    <w:p w14:paraId="6E7541B4" w14:textId="2D067385" w:rsidR="004B2E3C" w:rsidRDefault="00C96055" w:rsidP="00096265">
      <w:pPr>
        <w:ind w:right="-143"/>
        <w:jc w:val="center"/>
        <w:rPr>
          <w:b/>
          <w:sz w:val="28"/>
          <w:szCs w:val="28"/>
        </w:rPr>
      </w:pPr>
      <w:bookmarkStart w:id="3" w:name="OLE_LINK40"/>
      <w:bookmarkStart w:id="4" w:name="OLE_LINK41"/>
      <w:bookmarkEnd w:id="0"/>
      <w:bookmarkEnd w:id="1"/>
      <w:bookmarkEnd w:id="2"/>
      <w:r>
        <w:rPr>
          <w:b/>
          <w:sz w:val="28"/>
          <w:szCs w:val="28"/>
        </w:rPr>
        <w:t xml:space="preserve">Par </w:t>
      </w:r>
      <w:r w:rsidR="00D52F23">
        <w:rPr>
          <w:b/>
          <w:sz w:val="28"/>
          <w:szCs w:val="28"/>
        </w:rPr>
        <w:t>Elektronisko sakaru nozares attīstības</w:t>
      </w:r>
      <w:r w:rsidR="0021139B">
        <w:rPr>
          <w:b/>
          <w:sz w:val="28"/>
          <w:szCs w:val="28"/>
        </w:rPr>
        <w:t xml:space="preserve"> plānu</w:t>
      </w:r>
      <w:r w:rsidR="00550939">
        <w:rPr>
          <w:b/>
          <w:sz w:val="28"/>
          <w:szCs w:val="28"/>
        </w:rPr>
        <w:t xml:space="preserve"> 20</w:t>
      </w:r>
      <w:r w:rsidR="00D37A02">
        <w:rPr>
          <w:b/>
          <w:sz w:val="28"/>
          <w:szCs w:val="28"/>
        </w:rPr>
        <w:t>21</w:t>
      </w:r>
      <w:r w:rsidR="00550939">
        <w:rPr>
          <w:b/>
          <w:sz w:val="28"/>
          <w:szCs w:val="28"/>
        </w:rPr>
        <w:t>.–</w:t>
      </w:r>
      <w:r>
        <w:rPr>
          <w:b/>
          <w:sz w:val="28"/>
          <w:szCs w:val="28"/>
        </w:rPr>
        <w:t>202</w:t>
      </w:r>
      <w:r w:rsidR="00D37A0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55093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gadam</w:t>
      </w:r>
    </w:p>
    <w:bookmarkEnd w:id="3"/>
    <w:bookmarkEnd w:id="4"/>
    <w:p w14:paraId="6E7541B5" w14:textId="77777777" w:rsidR="003E3034" w:rsidRPr="00797A0C" w:rsidRDefault="003E3034" w:rsidP="00096265">
      <w:pPr>
        <w:ind w:right="-143"/>
        <w:jc w:val="center"/>
        <w:rPr>
          <w:b/>
          <w:bCs/>
          <w:sz w:val="28"/>
          <w:szCs w:val="28"/>
        </w:rPr>
      </w:pPr>
    </w:p>
    <w:p w14:paraId="6E7541B6" w14:textId="524383AB" w:rsidR="00D86C38" w:rsidRPr="00D86C38" w:rsidRDefault="00D86C38" w:rsidP="004A14D7">
      <w:pPr>
        <w:spacing w:before="120" w:after="120"/>
        <w:ind w:firstLine="709"/>
        <w:jc w:val="both"/>
        <w:rPr>
          <w:sz w:val="28"/>
          <w:szCs w:val="28"/>
        </w:rPr>
      </w:pPr>
      <w:r w:rsidRPr="00D86C38">
        <w:rPr>
          <w:sz w:val="28"/>
          <w:szCs w:val="28"/>
        </w:rPr>
        <w:t xml:space="preserve">1. Atbalstīt </w:t>
      </w:r>
      <w:r w:rsidR="00D52F23">
        <w:rPr>
          <w:sz w:val="28"/>
          <w:szCs w:val="28"/>
        </w:rPr>
        <w:t>Elektronisko sakaru nozares attīstības</w:t>
      </w:r>
      <w:r>
        <w:rPr>
          <w:sz w:val="28"/>
          <w:szCs w:val="28"/>
        </w:rPr>
        <w:t xml:space="preserve"> plānu </w:t>
      </w:r>
      <w:r w:rsidR="00420F4E">
        <w:rPr>
          <w:sz w:val="28"/>
          <w:szCs w:val="28"/>
        </w:rPr>
        <w:br/>
      </w:r>
      <w:r>
        <w:rPr>
          <w:sz w:val="28"/>
          <w:szCs w:val="28"/>
        </w:rPr>
        <w:t>20</w:t>
      </w:r>
      <w:r w:rsidR="00D37A02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1B099D">
        <w:rPr>
          <w:sz w:val="28"/>
          <w:szCs w:val="28"/>
        </w:rPr>
        <w:t>–</w:t>
      </w:r>
      <w:r>
        <w:rPr>
          <w:sz w:val="28"/>
          <w:szCs w:val="28"/>
        </w:rPr>
        <w:t>202</w:t>
      </w:r>
      <w:r w:rsidR="00D37A0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50939">
        <w:rPr>
          <w:sz w:val="28"/>
          <w:szCs w:val="28"/>
        </w:rPr>
        <w:t> </w:t>
      </w:r>
      <w:r w:rsidRPr="00D86C38">
        <w:rPr>
          <w:sz w:val="28"/>
          <w:szCs w:val="28"/>
        </w:rPr>
        <w:t xml:space="preserve">gadam (turpmāk </w:t>
      </w:r>
      <w:r w:rsidR="001B099D">
        <w:rPr>
          <w:sz w:val="28"/>
          <w:szCs w:val="28"/>
        </w:rPr>
        <w:t>–</w:t>
      </w:r>
      <w:r w:rsidRPr="00D86C38">
        <w:rPr>
          <w:sz w:val="28"/>
          <w:szCs w:val="28"/>
        </w:rPr>
        <w:t xml:space="preserve"> plāns).</w:t>
      </w:r>
    </w:p>
    <w:p w14:paraId="6E7541B8" w14:textId="2803BD2E" w:rsidR="00D86C38" w:rsidRDefault="00D86C38" w:rsidP="004A14D7">
      <w:pPr>
        <w:spacing w:before="120" w:after="120"/>
        <w:ind w:firstLine="709"/>
        <w:jc w:val="both"/>
        <w:rPr>
          <w:sz w:val="28"/>
          <w:szCs w:val="28"/>
        </w:rPr>
      </w:pPr>
      <w:r w:rsidRPr="00D86C38">
        <w:rPr>
          <w:sz w:val="28"/>
          <w:szCs w:val="28"/>
        </w:rPr>
        <w:t xml:space="preserve">2. Noteikt </w:t>
      </w:r>
      <w:r w:rsidR="00903CB3" w:rsidRPr="00D86C38">
        <w:rPr>
          <w:sz w:val="28"/>
          <w:szCs w:val="28"/>
        </w:rPr>
        <w:t>Satiksmes ministriju</w:t>
      </w:r>
      <w:r w:rsidR="002C3B4E">
        <w:rPr>
          <w:sz w:val="28"/>
          <w:szCs w:val="28"/>
        </w:rPr>
        <w:t xml:space="preserve"> </w:t>
      </w:r>
      <w:r w:rsidR="007038AE">
        <w:rPr>
          <w:sz w:val="28"/>
          <w:szCs w:val="28"/>
        </w:rPr>
        <w:t xml:space="preserve">un Vides aizsardzības un reģionālās attīstības ministriju </w:t>
      </w:r>
      <w:r w:rsidRPr="00D86C38">
        <w:rPr>
          <w:sz w:val="28"/>
          <w:szCs w:val="28"/>
        </w:rPr>
        <w:t>par atbildīg</w:t>
      </w:r>
      <w:r w:rsidR="007038AE">
        <w:rPr>
          <w:sz w:val="28"/>
          <w:szCs w:val="28"/>
        </w:rPr>
        <w:t>ajām</w:t>
      </w:r>
      <w:r w:rsidRPr="00D86C38">
        <w:rPr>
          <w:sz w:val="28"/>
          <w:szCs w:val="28"/>
        </w:rPr>
        <w:t xml:space="preserve"> institūcij</w:t>
      </w:r>
      <w:r w:rsidR="00A6416B">
        <w:rPr>
          <w:sz w:val="28"/>
          <w:szCs w:val="28"/>
        </w:rPr>
        <w:t>ām</w:t>
      </w:r>
      <w:r w:rsidRPr="00D86C38">
        <w:rPr>
          <w:sz w:val="28"/>
          <w:szCs w:val="28"/>
        </w:rPr>
        <w:t xml:space="preserve"> plāna ieviešanā.</w:t>
      </w:r>
    </w:p>
    <w:p w14:paraId="3762EBC2" w14:textId="5B88BBBF" w:rsidR="00BE323E" w:rsidRDefault="004A14D7" w:rsidP="00BE323E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E323E">
        <w:rPr>
          <w:sz w:val="28"/>
          <w:szCs w:val="28"/>
        </w:rPr>
        <w:t>Satiksmes</w:t>
      </w:r>
      <w:r w:rsidR="00BE323E" w:rsidRPr="00BE323E">
        <w:rPr>
          <w:sz w:val="28"/>
          <w:szCs w:val="28"/>
        </w:rPr>
        <w:t xml:space="preserve"> ministrijai iesniegt noteiktā kārtībā Ministru kabinetā  informatīvo ziņojumu par </w:t>
      </w:r>
      <w:r w:rsidR="00BE323E">
        <w:rPr>
          <w:sz w:val="28"/>
          <w:szCs w:val="28"/>
        </w:rPr>
        <w:t>plāna</w:t>
      </w:r>
      <w:r w:rsidR="00BE323E" w:rsidRPr="00BE323E">
        <w:rPr>
          <w:sz w:val="28"/>
          <w:szCs w:val="28"/>
        </w:rPr>
        <w:t xml:space="preserve"> starpposma </w:t>
      </w:r>
      <w:proofErr w:type="spellStart"/>
      <w:r w:rsidR="00BE323E">
        <w:rPr>
          <w:sz w:val="28"/>
          <w:szCs w:val="28"/>
        </w:rPr>
        <w:t>iz</w:t>
      </w:r>
      <w:r w:rsidR="00BE323E" w:rsidRPr="00BE323E">
        <w:rPr>
          <w:sz w:val="28"/>
          <w:szCs w:val="28"/>
        </w:rPr>
        <w:t>vērtējumu</w:t>
      </w:r>
      <w:proofErr w:type="spellEnd"/>
      <w:r w:rsidR="00BE323E" w:rsidRPr="00BE323E">
        <w:rPr>
          <w:sz w:val="28"/>
          <w:szCs w:val="28"/>
        </w:rPr>
        <w:t xml:space="preserve"> līdz </w:t>
      </w:r>
      <w:r w:rsidR="00BE323E">
        <w:rPr>
          <w:sz w:val="28"/>
          <w:szCs w:val="28"/>
        </w:rPr>
        <w:br/>
      </w:r>
      <w:r w:rsidR="00BE323E" w:rsidRPr="00BE323E">
        <w:rPr>
          <w:sz w:val="28"/>
          <w:szCs w:val="28"/>
        </w:rPr>
        <w:t>202</w:t>
      </w:r>
      <w:r w:rsidR="00BE323E">
        <w:rPr>
          <w:sz w:val="28"/>
          <w:szCs w:val="28"/>
        </w:rPr>
        <w:t>5</w:t>
      </w:r>
      <w:r w:rsidR="00BE323E" w:rsidRPr="00BE323E">
        <w:rPr>
          <w:sz w:val="28"/>
          <w:szCs w:val="28"/>
        </w:rPr>
        <w:t>.</w:t>
      </w:r>
      <w:r w:rsidR="00BE323E">
        <w:rPr>
          <w:sz w:val="28"/>
          <w:szCs w:val="28"/>
        </w:rPr>
        <w:t xml:space="preserve"> </w:t>
      </w:r>
      <w:r w:rsidR="00BE323E" w:rsidRPr="00BE323E">
        <w:rPr>
          <w:sz w:val="28"/>
          <w:szCs w:val="28"/>
        </w:rPr>
        <w:t>gada 31.</w:t>
      </w:r>
      <w:r w:rsidR="00BE323E">
        <w:rPr>
          <w:sz w:val="28"/>
          <w:szCs w:val="28"/>
        </w:rPr>
        <w:t xml:space="preserve"> decembrim</w:t>
      </w:r>
      <w:r w:rsidR="00BE323E" w:rsidRPr="00BE323E">
        <w:rPr>
          <w:sz w:val="28"/>
          <w:szCs w:val="28"/>
        </w:rPr>
        <w:t>.</w:t>
      </w:r>
    </w:p>
    <w:p w14:paraId="27977497" w14:textId="0C053433" w:rsidR="00345321" w:rsidRDefault="00345321" w:rsidP="00345321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Atzīt </w:t>
      </w:r>
      <w:r w:rsidRPr="00857338">
        <w:rPr>
          <w:sz w:val="28"/>
          <w:szCs w:val="28"/>
        </w:rPr>
        <w:t>par spēku zaudējušu</w:t>
      </w:r>
      <w:r>
        <w:rPr>
          <w:sz w:val="28"/>
          <w:szCs w:val="28"/>
        </w:rPr>
        <w:t xml:space="preserve"> </w:t>
      </w:r>
      <w:r w:rsidRPr="00345321">
        <w:rPr>
          <w:sz w:val="28"/>
          <w:szCs w:val="28"/>
        </w:rPr>
        <w:t>Ministru kabineta 2012.gada 7.decembr</w:t>
      </w:r>
      <w:r>
        <w:rPr>
          <w:sz w:val="28"/>
          <w:szCs w:val="28"/>
        </w:rPr>
        <w:t>a</w:t>
      </w:r>
      <w:r w:rsidRPr="00345321">
        <w:rPr>
          <w:sz w:val="28"/>
          <w:szCs w:val="28"/>
        </w:rPr>
        <w:t xml:space="preserve"> rīkojum</w:t>
      </w:r>
      <w:r>
        <w:rPr>
          <w:sz w:val="28"/>
          <w:szCs w:val="28"/>
        </w:rPr>
        <w:t>u</w:t>
      </w:r>
      <w:r w:rsidRPr="00345321">
        <w:rPr>
          <w:sz w:val="28"/>
          <w:szCs w:val="28"/>
        </w:rPr>
        <w:t xml:space="preserve"> Nr.589</w:t>
      </w:r>
      <w:r>
        <w:rPr>
          <w:sz w:val="28"/>
          <w:szCs w:val="28"/>
        </w:rPr>
        <w:t xml:space="preserve"> “</w:t>
      </w:r>
      <w:r w:rsidRPr="00345321">
        <w:rPr>
          <w:sz w:val="28"/>
          <w:szCs w:val="28"/>
        </w:rPr>
        <w:t>Par Nākamās paaudzes platjoslas elektronisko sakaru tīklu attīstības koncepciju 2013.–2020.gadam</w:t>
      </w:r>
      <w:r>
        <w:rPr>
          <w:sz w:val="28"/>
          <w:szCs w:val="28"/>
        </w:rPr>
        <w:t>” (</w:t>
      </w:r>
      <w:r w:rsidRPr="00345321">
        <w:rPr>
          <w:sz w:val="28"/>
          <w:szCs w:val="28"/>
        </w:rPr>
        <w:t xml:space="preserve">Latvijas Vēstnesis, </w:t>
      </w:r>
      <w:r w:rsidR="00303C5F" w:rsidRPr="00002A1D">
        <w:rPr>
          <w:sz w:val="28"/>
          <w:szCs w:val="28"/>
        </w:rPr>
        <w:t>2012, 195. nr.; 2015, 60. nr.; 2016, 159. nr.; 2018, 168. nr.</w:t>
      </w:r>
      <w:r w:rsidR="00303C5F">
        <w:rPr>
          <w:sz w:val="28"/>
          <w:szCs w:val="28"/>
        </w:rPr>
        <w:t>, 2019., 7.nr.</w:t>
      </w:r>
      <w:r>
        <w:rPr>
          <w:sz w:val="28"/>
          <w:szCs w:val="28"/>
        </w:rPr>
        <w:t>).</w:t>
      </w:r>
    </w:p>
    <w:p w14:paraId="327D52B9" w14:textId="3EB032CA" w:rsidR="004A14D7" w:rsidRPr="00D86C38" w:rsidRDefault="00345321" w:rsidP="004A14D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23E">
        <w:rPr>
          <w:sz w:val="28"/>
          <w:szCs w:val="28"/>
        </w:rPr>
        <w:t xml:space="preserve">. </w:t>
      </w:r>
      <w:r w:rsidR="004A14D7" w:rsidRPr="004A14D7">
        <w:rPr>
          <w:sz w:val="28"/>
          <w:szCs w:val="28"/>
        </w:rPr>
        <w:t>Jautājums par papildu valsts budžet</w:t>
      </w:r>
      <w:r w:rsidR="00303C5F">
        <w:rPr>
          <w:sz w:val="28"/>
          <w:szCs w:val="28"/>
        </w:rPr>
        <w:t>a</w:t>
      </w:r>
      <w:r w:rsidR="004A14D7" w:rsidRPr="004A14D7">
        <w:rPr>
          <w:sz w:val="28"/>
          <w:szCs w:val="28"/>
        </w:rPr>
        <w:t xml:space="preserve"> līdzekļu piešķiršanu plāna īstenošanai 2022.</w:t>
      </w:r>
      <w:r w:rsidR="00420F4E">
        <w:rPr>
          <w:sz w:val="28"/>
          <w:szCs w:val="28"/>
        </w:rPr>
        <w:t xml:space="preserve"> </w:t>
      </w:r>
      <w:r w:rsidR="004A14D7" w:rsidRPr="004A14D7">
        <w:rPr>
          <w:sz w:val="28"/>
          <w:szCs w:val="28"/>
        </w:rPr>
        <w:t>gadam un turpmākajiem gadiem ir skatāms likumprojekta “Par valsts budžetu 2022.</w:t>
      </w:r>
      <w:r w:rsidR="00420F4E">
        <w:rPr>
          <w:sz w:val="28"/>
          <w:szCs w:val="28"/>
        </w:rPr>
        <w:t xml:space="preserve"> </w:t>
      </w:r>
      <w:r w:rsidR="004A14D7" w:rsidRPr="004A14D7">
        <w:rPr>
          <w:sz w:val="28"/>
          <w:szCs w:val="28"/>
        </w:rPr>
        <w:t>gadam” un likumprojekta “Par vidējā termiņa budžeta ietvaru 2022., 2023. un 2024.</w:t>
      </w:r>
      <w:r w:rsidR="00420F4E">
        <w:rPr>
          <w:sz w:val="28"/>
          <w:szCs w:val="28"/>
        </w:rPr>
        <w:t xml:space="preserve"> </w:t>
      </w:r>
      <w:r w:rsidR="004A14D7" w:rsidRPr="004A14D7">
        <w:rPr>
          <w:sz w:val="28"/>
          <w:szCs w:val="28"/>
        </w:rPr>
        <w:t>gadam” sagatavošanas procesā, ievērojot valsts budžeta finansiālās iespējas.</w:t>
      </w:r>
    </w:p>
    <w:p w14:paraId="6E7541BB" w14:textId="77777777" w:rsidR="00614F67" w:rsidRPr="00096265" w:rsidRDefault="00614F67" w:rsidP="002C3B4E">
      <w:pPr>
        <w:jc w:val="both"/>
        <w:rPr>
          <w:sz w:val="28"/>
          <w:szCs w:val="28"/>
        </w:rPr>
      </w:pPr>
    </w:p>
    <w:p w14:paraId="3AD7E0F9" w14:textId="77777777" w:rsidR="00892909" w:rsidRDefault="00892909" w:rsidP="00640887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</w:p>
    <w:p w14:paraId="61DBD227" w14:textId="3814C934" w:rsidR="004D29D7" w:rsidRPr="00144C1F" w:rsidRDefault="004D29D7" w:rsidP="004D29D7">
      <w:pPr>
        <w:spacing w:after="40"/>
        <w:ind w:right="680"/>
        <w:jc w:val="both"/>
        <w:rPr>
          <w:sz w:val="28"/>
          <w:szCs w:val="28"/>
          <w:lang w:eastAsia="lv-LV"/>
        </w:rPr>
      </w:pPr>
      <w:r w:rsidRPr="00144C1F">
        <w:rPr>
          <w:sz w:val="28"/>
          <w:szCs w:val="28"/>
          <w:lang w:eastAsia="lv-LV"/>
        </w:rPr>
        <w:t>Ministru prezidents</w:t>
      </w:r>
      <w:r w:rsidRPr="00144C1F">
        <w:rPr>
          <w:sz w:val="28"/>
          <w:szCs w:val="28"/>
          <w:lang w:eastAsia="lv-LV"/>
        </w:rPr>
        <w:tab/>
      </w:r>
      <w:r w:rsidRPr="00144C1F">
        <w:rPr>
          <w:sz w:val="28"/>
          <w:szCs w:val="28"/>
          <w:lang w:eastAsia="lv-LV"/>
        </w:rPr>
        <w:tab/>
      </w:r>
      <w:r w:rsidRPr="00144C1F">
        <w:rPr>
          <w:sz w:val="28"/>
          <w:szCs w:val="28"/>
          <w:lang w:eastAsia="lv-LV"/>
        </w:rPr>
        <w:tab/>
      </w:r>
      <w:r w:rsidRPr="00144C1F">
        <w:rPr>
          <w:sz w:val="28"/>
          <w:szCs w:val="28"/>
          <w:lang w:eastAsia="lv-LV"/>
        </w:rPr>
        <w:tab/>
      </w:r>
      <w:r w:rsidRPr="00144C1F">
        <w:rPr>
          <w:sz w:val="28"/>
          <w:szCs w:val="28"/>
          <w:lang w:eastAsia="lv-LV"/>
        </w:rPr>
        <w:tab/>
      </w:r>
      <w:r w:rsidRPr="00144C1F">
        <w:rPr>
          <w:sz w:val="28"/>
          <w:szCs w:val="28"/>
          <w:lang w:eastAsia="lv-LV"/>
        </w:rPr>
        <w:tab/>
        <w:t>A.</w:t>
      </w:r>
      <w:r>
        <w:rPr>
          <w:sz w:val="28"/>
          <w:szCs w:val="28"/>
          <w:lang w:eastAsia="lv-LV"/>
        </w:rPr>
        <w:t> </w:t>
      </w:r>
      <w:r w:rsidRPr="00144C1F">
        <w:rPr>
          <w:sz w:val="28"/>
          <w:szCs w:val="28"/>
          <w:lang w:eastAsia="lv-LV"/>
        </w:rPr>
        <w:t>K.</w:t>
      </w:r>
      <w:r>
        <w:rPr>
          <w:sz w:val="28"/>
          <w:szCs w:val="28"/>
          <w:lang w:eastAsia="lv-LV"/>
        </w:rPr>
        <w:t> </w:t>
      </w:r>
      <w:r w:rsidRPr="00144C1F">
        <w:rPr>
          <w:sz w:val="28"/>
          <w:szCs w:val="28"/>
          <w:lang w:eastAsia="lv-LV"/>
        </w:rPr>
        <w:t>Kariņš</w:t>
      </w:r>
    </w:p>
    <w:p w14:paraId="09945479" w14:textId="77777777" w:rsidR="004D29D7" w:rsidRPr="00144C1F" w:rsidRDefault="004D29D7" w:rsidP="004D29D7">
      <w:pPr>
        <w:spacing w:after="40"/>
        <w:ind w:right="680"/>
        <w:jc w:val="both"/>
        <w:rPr>
          <w:sz w:val="28"/>
          <w:szCs w:val="28"/>
          <w:lang w:eastAsia="lv-LV"/>
        </w:rPr>
      </w:pPr>
    </w:p>
    <w:p w14:paraId="1A7960DA" w14:textId="1D334865" w:rsidR="004D29D7" w:rsidRDefault="004D29D7" w:rsidP="004D29D7">
      <w:pPr>
        <w:spacing w:after="40"/>
        <w:ind w:right="680"/>
        <w:jc w:val="both"/>
        <w:rPr>
          <w:sz w:val="28"/>
          <w:szCs w:val="28"/>
          <w:lang w:eastAsia="lv-LV"/>
        </w:rPr>
      </w:pPr>
      <w:r w:rsidRPr="00144C1F">
        <w:rPr>
          <w:sz w:val="28"/>
          <w:szCs w:val="28"/>
          <w:lang w:eastAsia="lv-LV"/>
        </w:rPr>
        <w:t>Satiksmes ministrs</w:t>
      </w:r>
      <w:r w:rsidRPr="00144C1F">
        <w:rPr>
          <w:sz w:val="28"/>
          <w:szCs w:val="28"/>
          <w:lang w:eastAsia="lv-LV"/>
        </w:rPr>
        <w:tab/>
      </w:r>
      <w:r w:rsidRPr="00144C1F">
        <w:rPr>
          <w:sz w:val="28"/>
          <w:szCs w:val="28"/>
          <w:lang w:eastAsia="lv-LV"/>
        </w:rPr>
        <w:tab/>
      </w:r>
      <w:r w:rsidRPr="00144C1F">
        <w:rPr>
          <w:sz w:val="28"/>
          <w:szCs w:val="28"/>
          <w:lang w:eastAsia="lv-LV"/>
        </w:rPr>
        <w:tab/>
      </w:r>
      <w:r w:rsidRPr="00144C1F">
        <w:rPr>
          <w:sz w:val="28"/>
          <w:szCs w:val="28"/>
          <w:lang w:eastAsia="lv-LV"/>
        </w:rPr>
        <w:tab/>
      </w:r>
      <w:r w:rsidRPr="00144C1F">
        <w:rPr>
          <w:sz w:val="28"/>
          <w:szCs w:val="28"/>
          <w:lang w:eastAsia="lv-LV"/>
        </w:rPr>
        <w:tab/>
      </w:r>
      <w:r w:rsidRPr="00144C1F">
        <w:rPr>
          <w:sz w:val="28"/>
          <w:szCs w:val="28"/>
          <w:lang w:eastAsia="lv-LV"/>
        </w:rPr>
        <w:tab/>
      </w:r>
      <w:r w:rsidRPr="00144C1F">
        <w:rPr>
          <w:sz w:val="28"/>
          <w:szCs w:val="28"/>
          <w:lang w:eastAsia="lv-LV"/>
        </w:rPr>
        <w:tab/>
        <w:t>T.</w:t>
      </w:r>
      <w:r>
        <w:rPr>
          <w:sz w:val="28"/>
          <w:szCs w:val="28"/>
          <w:lang w:eastAsia="lv-LV"/>
        </w:rPr>
        <w:t> </w:t>
      </w:r>
      <w:r w:rsidRPr="00144C1F">
        <w:rPr>
          <w:sz w:val="28"/>
          <w:szCs w:val="28"/>
          <w:lang w:eastAsia="lv-LV"/>
        </w:rPr>
        <w:t>Linkaits</w:t>
      </w:r>
      <w:r w:rsidRPr="005B7F76">
        <w:rPr>
          <w:sz w:val="28"/>
          <w:szCs w:val="28"/>
          <w:lang w:eastAsia="lv-LV"/>
        </w:rPr>
        <w:t xml:space="preserve"> </w:t>
      </w:r>
    </w:p>
    <w:p w14:paraId="402EAB34" w14:textId="77777777" w:rsidR="004D29D7" w:rsidRPr="00DD240F" w:rsidRDefault="004D29D7" w:rsidP="004D29D7">
      <w:pPr>
        <w:spacing w:after="40"/>
        <w:ind w:right="680"/>
        <w:jc w:val="both"/>
        <w:rPr>
          <w:sz w:val="28"/>
        </w:rPr>
      </w:pPr>
    </w:p>
    <w:p w14:paraId="596AB6D7" w14:textId="77777777" w:rsidR="004D29D7" w:rsidRPr="00DD240F" w:rsidRDefault="004D29D7" w:rsidP="004D29D7">
      <w:pPr>
        <w:spacing w:after="40"/>
        <w:ind w:right="680"/>
        <w:jc w:val="both"/>
        <w:rPr>
          <w:sz w:val="28"/>
        </w:rPr>
      </w:pPr>
      <w:r w:rsidRPr="00DD240F">
        <w:rPr>
          <w:sz w:val="28"/>
        </w:rPr>
        <w:t xml:space="preserve">Iesniedzējs: </w:t>
      </w:r>
    </w:p>
    <w:p w14:paraId="6DF544D9" w14:textId="11AA3912" w:rsidR="004D29D7" w:rsidRPr="00DD240F" w:rsidRDefault="004D29D7" w:rsidP="004D29D7">
      <w:pPr>
        <w:spacing w:after="40"/>
        <w:ind w:right="680"/>
        <w:jc w:val="both"/>
        <w:rPr>
          <w:sz w:val="28"/>
        </w:rPr>
      </w:pPr>
      <w:r w:rsidRPr="00DD240F">
        <w:rPr>
          <w:sz w:val="28"/>
        </w:rPr>
        <w:t>satiksmes ministrs</w:t>
      </w:r>
      <w:r w:rsidRPr="00DD240F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44C1F">
        <w:rPr>
          <w:sz w:val="28"/>
          <w:szCs w:val="28"/>
          <w:lang w:eastAsia="lv-LV"/>
        </w:rPr>
        <w:t>T.</w:t>
      </w:r>
      <w:r>
        <w:rPr>
          <w:sz w:val="28"/>
          <w:szCs w:val="28"/>
          <w:lang w:eastAsia="lv-LV"/>
        </w:rPr>
        <w:t> </w:t>
      </w:r>
      <w:r w:rsidRPr="00144C1F">
        <w:rPr>
          <w:sz w:val="28"/>
          <w:szCs w:val="28"/>
          <w:lang w:eastAsia="lv-LV"/>
        </w:rPr>
        <w:t>Linkaits</w:t>
      </w:r>
    </w:p>
    <w:p w14:paraId="5E084373" w14:textId="77777777" w:rsidR="004D29D7" w:rsidRPr="00DD240F" w:rsidRDefault="004D29D7" w:rsidP="004D29D7">
      <w:pPr>
        <w:spacing w:after="40"/>
        <w:ind w:right="680"/>
        <w:jc w:val="both"/>
        <w:rPr>
          <w:sz w:val="28"/>
        </w:rPr>
      </w:pPr>
    </w:p>
    <w:p w14:paraId="7E1083D7" w14:textId="52D08EF8" w:rsidR="004D29D7" w:rsidRPr="00DD240F" w:rsidRDefault="004D29D7" w:rsidP="004D29D7">
      <w:pPr>
        <w:spacing w:after="40"/>
        <w:ind w:right="680"/>
        <w:jc w:val="both"/>
        <w:rPr>
          <w:sz w:val="28"/>
        </w:rPr>
      </w:pPr>
      <w:r w:rsidRPr="00DD240F">
        <w:rPr>
          <w:sz w:val="28"/>
        </w:rPr>
        <w:t xml:space="preserve">Vīza: </w:t>
      </w:r>
      <w:r>
        <w:rPr>
          <w:sz w:val="28"/>
        </w:rPr>
        <w:t>v</w:t>
      </w:r>
      <w:r w:rsidRPr="00DD240F">
        <w:rPr>
          <w:sz w:val="28"/>
        </w:rPr>
        <w:t>alsts sekretār</w:t>
      </w:r>
      <w:r>
        <w:rPr>
          <w:sz w:val="28"/>
        </w:rPr>
        <w:t>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D240F"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I.Stepanova</w:t>
      </w:r>
      <w:proofErr w:type="spellEnd"/>
    </w:p>
    <w:p w14:paraId="4C52B7EC" w14:textId="1C66C648" w:rsidR="00861A78" w:rsidRPr="00861A78" w:rsidRDefault="00861A78" w:rsidP="00861A78">
      <w:pPr>
        <w:rPr>
          <w:sz w:val="28"/>
          <w:szCs w:val="28"/>
        </w:rPr>
      </w:pPr>
    </w:p>
    <w:p w14:paraId="2DD18110" w14:textId="59511289" w:rsidR="00861A78" w:rsidRPr="00861A78" w:rsidRDefault="00861A78" w:rsidP="00861A78">
      <w:pPr>
        <w:rPr>
          <w:sz w:val="28"/>
          <w:szCs w:val="28"/>
        </w:rPr>
      </w:pPr>
    </w:p>
    <w:p w14:paraId="278BF77D" w14:textId="3FA25139" w:rsidR="00861A78" w:rsidRPr="00861A78" w:rsidRDefault="00861A78" w:rsidP="00861A78">
      <w:pPr>
        <w:tabs>
          <w:tab w:val="left" w:pos="584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61A78" w:rsidRPr="00861A78" w:rsidSect="0089290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40E9" w14:textId="77777777" w:rsidR="00293BC0" w:rsidRDefault="00293BC0" w:rsidP="00553A1D">
      <w:r>
        <w:separator/>
      </w:r>
    </w:p>
  </w:endnote>
  <w:endnote w:type="continuationSeparator" w:id="0">
    <w:p w14:paraId="2C91C6F3" w14:textId="77777777" w:rsidR="00293BC0" w:rsidRDefault="00293BC0" w:rsidP="0055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41D7" w14:textId="77777777" w:rsidR="002630E7" w:rsidRPr="00353339" w:rsidRDefault="002630E7" w:rsidP="00292C4F">
    <w:pPr>
      <w:ind w:left="-180" w:right="-109"/>
      <w:jc w:val="both"/>
      <w:rPr>
        <w:sz w:val="20"/>
        <w:szCs w:val="20"/>
      </w:rPr>
    </w:pPr>
    <w:r>
      <w:rPr>
        <w:sz w:val="20"/>
        <w:szCs w:val="20"/>
      </w:rPr>
      <w:t>KMrik_260514</w:t>
    </w:r>
    <w:r w:rsidRPr="00353339">
      <w:rPr>
        <w:sz w:val="20"/>
        <w:szCs w:val="20"/>
      </w:rPr>
      <w:t>_</w:t>
    </w:r>
    <w:r>
      <w:rPr>
        <w:sz w:val="20"/>
        <w:szCs w:val="20"/>
      </w:rPr>
      <w:t>groz_NIPSIPP</w:t>
    </w:r>
    <w:r w:rsidRPr="00353339">
      <w:rPr>
        <w:sz w:val="20"/>
        <w:szCs w:val="20"/>
      </w:rPr>
      <w:t>; Grozījumi Nacionālās identitātes, pilsoniskās sabiedrības un integrācijas politikas pamatnostādnēs 2012.–2018.gadam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41D9" w14:textId="08FB45A6" w:rsidR="002630E7" w:rsidRPr="00892909" w:rsidRDefault="00D37A02" w:rsidP="00431739">
    <w:pPr>
      <w:jc w:val="both"/>
      <w:rPr>
        <w:sz w:val="16"/>
        <w:szCs w:val="16"/>
      </w:rPr>
    </w:pPr>
    <w:r>
      <w:rPr>
        <w:sz w:val="16"/>
        <w:szCs w:val="16"/>
      </w:rPr>
      <w:t>SM</w:t>
    </w:r>
    <w:r w:rsidR="00A6416B">
      <w:rPr>
        <w:sz w:val="16"/>
        <w:szCs w:val="16"/>
      </w:rPr>
      <w:t>r</w:t>
    </w:r>
    <w:r>
      <w:rPr>
        <w:sz w:val="16"/>
        <w:szCs w:val="16"/>
      </w:rPr>
      <w:t>ik_</w:t>
    </w:r>
    <w:r w:rsidR="002240B0">
      <w:rPr>
        <w:sz w:val="16"/>
        <w:szCs w:val="16"/>
      </w:rPr>
      <w:t>13</w:t>
    </w:r>
    <w:r w:rsidR="00861A78">
      <w:rPr>
        <w:sz w:val="16"/>
        <w:szCs w:val="16"/>
      </w:rPr>
      <w:t>0521</w:t>
    </w:r>
    <w:r w:rsidR="00484437">
      <w:rPr>
        <w:sz w:val="16"/>
        <w:szCs w:val="16"/>
      </w:rPr>
      <w:t>_</w:t>
    </w:r>
    <w:r w:rsidR="00861A78">
      <w:rPr>
        <w:sz w:val="16"/>
        <w:szCs w:val="16"/>
      </w:rPr>
      <w:t>ESNA</w:t>
    </w:r>
    <w:r>
      <w:rPr>
        <w:sz w:val="16"/>
        <w:szCs w:val="16"/>
      </w:rPr>
      <w:t>plans-2021-2027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EDF0" w14:textId="77777777" w:rsidR="00293BC0" w:rsidRDefault="00293BC0" w:rsidP="00553A1D">
      <w:r>
        <w:separator/>
      </w:r>
    </w:p>
  </w:footnote>
  <w:footnote w:type="continuationSeparator" w:id="0">
    <w:p w14:paraId="06270EE4" w14:textId="77777777" w:rsidR="00293BC0" w:rsidRDefault="00293BC0" w:rsidP="00553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41D3" w14:textId="77777777" w:rsidR="002630E7" w:rsidRDefault="00FF1B5F" w:rsidP="005D3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30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7541D4" w14:textId="77777777" w:rsidR="002630E7" w:rsidRDefault="00263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41D5" w14:textId="77777777" w:rsidR="002630E7" w:rsidRDefault="00FF1B5F" w:rsidP="005D3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30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40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7541D6" w14:textId="77777777" w:rsidR="002630E7" w:rsidRDefault="002630E7" w:rsidP="001778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4477" w14:textId="77777777" w:rsidR="00892909" w:rsidRDefault="00892909" w:rsidP="00892909">
    <w:pPr>
      <w:pStyle w:val="Header"/>
      <w:rPr>
        <w:i/>
      </w:rPr>
    </w:pPr>
  </w:p>
  <w:p w14:paraId="70716936" w14:textId="75FBE372" w:rsidR="00892909" w:rsidRPr="004269B0" w:rsidRDefault="00892909" w:rsidP="00892909">
    <w:pPr>
      <w:pStyle w:val="Header"/>
      <w:rPr>
        <w:i/>
      </w:rPr>
    </w:pPr>
    <w:r>
      <w:rPr>
        <w:i/>
        <w:noProof/>
        <w:sz w:val="28"/>
        <w:szCs w:val="28"/>
        <w:lang w:eastAsia="lv-LV"/>
      </w:rPr>
      <w:drawing>
        <wp:inline distT="0" distB="0" distL="0" distR="0" wp14:anchorId="2C11EB95" wp14:editId="3DF4DE2B">
          <wp:extent cx="5915025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DF9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A78FE"/>
    <w:multiLevelType w:val="hybridMultilevel"/>
    <w:tmpl w:val="D2FCA9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14D0F"/>
    <w:multiLevelType w:val="hybridMultilevel"/>
    <w:tmpl w:val="0C36E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059ED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A67ED"/>
    <w:multiLevelType w:val="hybridMultilevel"/>
    <w:tmpl w:val="C7A8EB54"/>
    <w:lvl w:ilvl="0" w:tplc="5B2E55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52"/>
    <w:rsid w:val="00002A1D"/>
    <w:rsid w:val="00013591"/>
    <w:rsid w:val="00014C4E"/>
    <w:rsid w:val="00023AAE"/>
    <w:rsid w:val="000247E8"/>
    <w:rsid w:val="00031FD2"/>
    <w:rsid w:val="00033A22"/>
    <w:rsid w:val="00041863"/>
    <w:rsid w:val="00045433"/>
    <w:rsid w:val="0004596C"/>
    <w:rsid w:val="000461FF"/>
    <w:rsid w:val="0004787A"/>
    <w:rsid w:val="00051AFB"/>
    <w:rsid w:val="000568B4"/>
    <w:rsid w:val="000627FA"/>
    <w:rsid w:val="000639CC"/>
    <w:rsid w:val="0006407B"/>
    <w:rsid w:val="00096265"/>
    <w:rsid w:val="000A0444"/>
    <w:rsid w:val="000D2561"/>
    <w:rsid w:val="000D3976"/>
    <w:rsid w:val="00113681"/>
    <w:rsid w:val="001141A9"/>
    <w:rsid w:val="001159E4"/>
    <w:rsid w:val="00116700"/>
    <w:rsid w:val="00117671"/>
    <w:rsid w:val="0013545F"/>
    <w:rsid w:val="00140CB3"/>
    <w:rsid w:val="00150B4A"/>
    <w:rsid w:val="00157E28"/>
    <w:rsid w:val="001670C5"/>
    <w:rsid w:val="00171D79"/>
    <w:rsid w:val="0017787F"/>
    <w:rsid w:val="00182A2D"/>
    <w:rsid w:val="001874D1"/>
    <w:rsid w:val="00197937"/>
    <w:rsid w:val="001A0F54"/>
    <w:rsid w:val="001A283D"/>
    <w:rsid w:val="001A441D"/>
    <w:rsid w:val="001B038C"/>
    <w:rsid w:val="001B099D"/>
    <w:rsid w:val="001B261A"/>
    <w:rsid w:val="001B565E"/>
    <w:rsid w:val="001C30B9"/>
    <w:rsid w:val="001C4899"/>
    <w:rsid w:val="001D7322"/>
    <w:rsid w:val="001E1B4C"/>
    <w:rsid w:val="001F0382"/>
    <w:rsid w:val="001F110B"/>
    <w:rsid w:val="001F1DC4"/>
    <w:rsid w:val="002064CC"/>
    <w:rsid w:val="0021139B"/>
    <w:rsid w:val="002114D7"/>
    <w:rsid w:val="00215D20"/>
    <w:rsid w:val="00217235"/>
    <w:rsid w:val="0022377F"/>
    <w:rsid w:val="002240B0"/>
    <w:rsid w:val="00226D74"/>
    <w:rsid w:val="002520F3"/>
    <w:rsid w:val="002538A7"/>
    <w:rsid w:val="002630E7"/>
    <w:rsid w:val="00264F7B"/>
    <w:rsid w:val="002659CA"/>
    <w:rsid w:val="002750CA"/>
    <w:rsid w:val="00282FFE"/>
    <w:rsid w:val="00292C4F"/>
    <w:rsid w:val="00293BC0"/>
    <w:rsid w:val="002977CF"/>
    <w:rsid w:val="002A1350"/>
    <w:rsid w:val="002C3B4E"/>
    <w:rsid w:val="002C6D2F"/>
    <w:rsid w:val="002D2BE3"/>
    <w:rsid w:val="002D7D63"/>
    <w:rsid w:val="002E1DEC"/>
    <w:rsid w:val="002E5CBD"/>
    <w:rsid w:val="002F0C4A"/>
    <w:rsid w:val="002F1518"/>
    <w:rsid w:val="002F309B"/>
    <w:rsid w:val="00300A4B"/>
    <w:rsid w:val="00300FAE"/>
    <w:rsid w:val="00303C5F"/>
    <w:rsid w:val="00343B34"/>
    <w:rsid w:val="00345321"/>
    <w:rsid w:val="003577ED"/>
    <w:rsid w:val="00367CF8"/>
    <w:rsid w:val="00382291"/>
    <w:rsid w:val="003839CD"/>
    <w:rsid w:val="0038579C"/>
    <w:rsid w:val="00386C82"/>
    <w:rsid w:val="00390246"/>
    <w:rsid w:val="00397EAB"/>
    <w:rsid w:val="003A0937"/>
    <w:rsid w:val="003A384A"/>
    <w:rsid w:val="003A541D"/>
    <w:rsid w:val="003B4667"/>
    <w:rsid w:val="003B69B3"/>
    <w:rsid w:val="003E06DF"/>
    <w:rsid w:val="003E3034"/>
    <w:rsid w:val="003E5FCE"/>
    <w:rsid w:val="003F0F5E"/>
    <w:rsid w:val="003F1494"/>
    <w:rsid w:val="003F390B"/>
    <w:rsid w:val="004017F4"/>
    <w:rsid w:val="00403A07"/>
    <w:rsid w:val="0040726A"/>
    <w:rsid w:val="004102D9"/>
    <w:rsid w:val="004134DF"/>
    <w:rsid w:val="00420F4E"/>
    <w:rsid w:val="004233A7"/>
    <w:rsid w:val="00424C2E"/>
    <w:rsid w:val="00431739"/>
    <w:rsid w:val="00460ACF"/>
    <w:rsid w:val="00471080"/>
    <w:rsid w:val="00476A66"/>
    <w:rsid w:val="0048008D"/>
    <w:rsid w:val="00484437"/>
    <w:rsid w:val="004860E4"/>
    <w:rsid w:val="004952F2"/>
    <w:rsid w:val="004959FB"/>
    <w:rsid w:val="004A00DD"/>
    <w:rsid w:val="004A14D7"/>
    <w:rsid w:val="004A6558"/>
    <w:rsid w:val="004B23D4"/>
    <w:rsid w:val="004B2E3C"/>
    <w:rsid w:val="004D29D7"/>
    <w:rsid w:val="004E0545"/>
    <w:rsid w:val="004F3A9A"/>
    <w:rsid w:val="004F612C"/>
    <w:rsid w:val="004F7F54"/>
    <w:rsid w:val="005133A2"/>
    <w:rsid w:val="00523752"/>
    <w:rsid w:val="00544F2E"/>
    <w:rsid w:val="00550939"/>
    <w:rsid w:val="00553A1D"/>
    <w:rsid w:val="00561F44"/>
    <w:rsid w:val="00565910"/>
    <w:rsid w:val="005705F7"/>
    <w:rsid w:val="005729AC"/>
    <w:rsid w:val="00595E48"/>
    <w:rsid w:val="005A0500"/>
    <w:rsid w:val="005A10E5"/>
    <w:rsid w:val="005B5D31"/>
    <w:rsid w:val="005B77A9"/>
    <w:rsid w:val="005D3750"/>
    <w:rsid w:val="005E73E1"/>
    <w:rsid w:val="005F15F1"/>
    <w:rsid w:val="005F369E"/>
    <w:rsid w:val="00601EC7"/>
    <w:rsid w:val="0061254F"/>
    <w:rsid w:val="00614F67"/>
    <w:rsid w:val="006159C0"/>
    <w:rsid w:val="00615BFD"/>
    <w:rsid w:val="00617AEE"/>
    <w:rsid w:val="00620E97"/>
    <w:rsid w:val="00631512"/>
    <w:rsid w:val="0063717F"/>
    <w:rsid w:val="00642633"/>
    <w:rsid w:val="0064410B"/>
    <w:rsid w:val="006539FA"/>
    <w:rsid w:val="00657E03"/>
    <w:rsid w:val="00662411"/>
    <w:rsid w:val="00664BB8"/>
    <w:rsid w:val="00673EA8"/>
    <w:rsid w:val="0069646F"/>
    <w:rsid w:val="006974FA"/>
    <w:rsid w:val="00697F7D"/>
    <w:rsid w:val="006A0DE9"/>
    <w:rsid w:val="006A2FDF"/>
    <w:rsid w:val="006A4B1F"/>
    <w:rsid w:val="006C4FC2"/>
    <w:rsid w:val="006C6C96"/>
    <w:rsid w:val="006D414A"/>
    <w:rsid w:val="006E14A9"/>
    <w:rsid w:val="006E23F7"/>
    <w:rsid w:val="006E7738"/>
    <w:rsid w:val="006F3D8B"/>
    <w:rsid w:val="00701E51"/>
    <w:rsid w:val="007038AE"/>
    <w:rsid w:val="00713463"/>
    <w:rsid w:val="00714816"/>
    <w:rsid w:val="007322C7"/>
    <w:rsid w:val="00733488"/>
    <w:rsid w:val="00733C64"/>
    <w:rsid w:val="007403FC"/>
    <w:rsid w:val="00747388"/>
    <w:rsid w:val="00755249"/>
    <w:rsid w:val="00760492"/>
    <w:rsid w:val="00766141"/>
    <w:rsid w:val="00766367"/>
    <w:rsid w:val="00770511"/>
    <w:rsid w:val="007810EF"/>
    <w:rsid w:val="00791463"/>
    <w:rsid w:val="007962AD"/>
    <w:rsid w:val="00797A0C"/>
    <w:rsid w:val="007D3E2C"/>
    <w:rsid w:val="007D6051"/>
    <w:rsid w:val="007E0C59"/>
    <w:rsid w:val="007E1341"/>
    <w:rsid w:val="007E3730"/>
    <w:rsid w:val="007F1573"/>
    <w:rsid w:val="007F1E9E"/>
    <w:rsid w:val="007F1F08"/>
    <w:rsid w:val="007F48B7"/>
    <w:rsid w:val="00803048"/>
    <w:rsid w:val="00814D1B"/>
    <w:rsid w:val="0082795D"/>
    <w:rsid w:val="00827E56"/>
    <w:rsid w:val="00836AC4"/>
    <w:rsid w:val="00837631"/>
    <w:rsid w:val="0084000D"/>
    <w:rsid w:val="00844A2A"/>
    <w:rsid w:val="00857338"/>
    <w:rsid w:val="00861A78"/>
    <w:rsid w:val="00864D8D"/>
    <w:rsid w:val="00874E0F"/>
    <w:rsid w:val="00880C12"/>
    <w:rsid w:val="00882AC2"/>
    <w:rsid w:val="00886789"/>
    <w:rsid w:val="00892909"/>
    <w:rsid w:val="008944C3"/>
    <w:rsid w:val="008A7C07"/>
    <w:rsid w:val="008C387A"/>
    <w:rsid w:val="008D098D"/>
    <w:rsid w:val="008D3F78"/>
    <w:rsid w:val="008D56F2"/>
    <w:rsid w:val="008F3A8E"/>
    <w:rsid w:val="00903CB3"/>
    <w:rsid w:val="009050F3"/>
    <w:rsid w:val="00920833"/>
    <w:rsid w:val="00921110"/>
    <w:rsid w:val="00921BE6"/>
    <w:rsid w:val="009240C2"/>
    <w:rsid w:val="009273F8"/>
    <w:rsid w:val="0093210B"/>
    <w:rsid w:val="00951955"/>
    <w:rsid w:val="0095389C"/>
    <w:rsid w:val="0095394F"/>
    <w:rsid w:val="00960471"/>
    <w:rsid w:val="00990718"/>
    <w:rsid w:val="0099587C"/>
    <w:rsid w:val="009C5C88"/>
    <w:rsid w:val="009D2A84"/>
    <w:rsid w:val="009D4682"/>
    <w:rsid w:val="009D71FA"/>
    <w:rsid w:val="009E0645"/>
    <w:rsid w:val="009E1C81"/>
    <w:rsid w:val="00A01A79"/>
    <w:rsid w:val="00A21E57"/>
    <w:rsid w:val="00A25E77"/>
    <w:rsid w:val="00A34532"/>
    <w:rsid w:val="00A53C82"/>
    <w:rsid w:val="00A6416B"/>
    <w:rsid w:val="00A64FDF"/>
    <w:rsid w:val="00A654E5"/>
    <w:rsid w:val="00A705D8"/>
    <w:rsid w:val="00A720B5"/>
    <w:rsid w:val="00A75245"/>
    <w:rsid w:val="00A84800"/>
    <w:rsid w:val="00A90D7E"/>
    <w:rsid w:val="00A92A7D"/>
    <w:rsid w:val="00A973D6"/>
    <w:rsid w:val="00AA01F5"/>
    <w:rsid w:val="00AA43FC"/>
    <w:rsid w:val="00AA5452"/>
    <w:rsid w:val="00AA6448"/>
    <w:rsid w:val="00AA71A7"/>
    <w:rsid w:val="00AB3809"/>
    <w:rsid w:val="00AB39C4"/>
    <w:rsid w:val="00AB4902"/>
    <w:rsid w:val="00AD0A54"/>
    <w:rsid w:val="00AD23D0"/>
    <w:rsid w:val="00AF2AAE"/>
    <w:rsid w:val="00B10B72"/>
    <w:rsid w:val="00B13609"/>
    <w:rsid w:val="00B17055"/>
    <w:rsid w:val="00B20582"/>
    <w:rsid w:val="00B225F1"/>
    <w:rsid w:val="00B2272F"/>
    <w:rsid w:val="00B24482"/>
    <w:rsid w:val="00B433BC"/>
    <w:rsid w:val="00B46AA6"/>
    <w:rsid w:val="00B5007D"/>
    <w:rsid w:val="00B5247C"/>
    <w:rsid w:val="00B5295D"/>
    <w:rsid w:val="00B95742"/>
    <w:rsid w:val="00BA3A10"/>
    <w:rsid w:val="00BA5831"/>
    <w:rsid w:val="00BB2227"/>
    <w:rsid w:val="00BB3EA6"/>
    <w:rsid w:val="00BC2791"/>
    <w:rsid w:val="00BC2CB1"/>
    <w:rsid w:val="00BC5984"/>
    <w:rsid w:val="00BD1AC7"/>
    <w:rsid w:val="00BD7EA3"/>
    <w:rsid w:val="00BE323E"/>
    <w:rsid w:val="00BE6265"/>
    <w:rsid w:val="00C07CDB"/>
    <w:rsid w:val="00C10DE9"/>
    <w:rsid w:val="00C258C9"/>
    <w:rsid w:val="00C30E00"/>
    <w:rsid w:val="00C33BB3"/>
    <w:rsid w:val="00C526EF"/>
    <w:rsid w:val="00C5428F"/>
    <w:rsid w:val="00C5793D"/>
    <w:rsid w:val="00C5794D"/>
    <w:rsid w:val="00C70F85"/>
    <w:rsid w:val="00C77D52"/>
    <w:rsid w:val="00C84C33"/>
    <w:rsid w:val="00C94ECA"/>
    <w:rsid w:val="00C96055"/>
    <w:rsid w:val="00CB506E"/>
    <w:rsid w:val="00CB73C5"/>
    <w:rsid w:val="00CB770B"/>
    <w:rsid w:val="00CD2763"/>
    <w:rsid w:val="00CD6D06"/>
    <w:rsid w:val="00CE1013"/>
    <w:rsid w:val="00CF4EE5"/>
    <w:rsid w:val="00D006DB"/>
    <w:rsid w:val="00D03C08"/>
    <w:rsid w:val="00D048A2"/>
    <w:rsid w:val="00D1376F"/>
    <w:rsid w:val="00D15410"/>
    <w:rsid w:val="00D16EF2"/>
    <w:rsid w:val="00D36BC5"/>
    <w:rsid w:val="00D37A02"/>
    <w:rsid w:val="00D52F23"/>
    <w:rsid w:val="00D54DEA"/>
    <w:rsid w:val="00D620AE"/>
    <w:rsid w:val="00D65FCB"/>
    <w:rsid w:val="00D70D79"/>
    <w:rsid w:val="00D8061B"/>
    <w:rsid w:val="00D865B8"/>
    <w:rsid w:val="00D86C38"/>
    <w:rsid w:val="00D92E2A"/>
    <w:rsid w:val="00D93B31"/>
    <w:rsid w:val="00D97DB2"/>
    <w:rsid w:val="00DA16A5"/>
    <w:rsid w:val="00DB28E7"/>
    <w:rsid w:val="00DC43BE"/>
    <w:rsid w:val="00DC7F6D"/>
    <w:rsid w:val="00DD34A5"/>
    <w:rsid w:val="00DD4718"/>
    <w:rsid w:val="00DE2952"/>
    <w:rsid w:val="00DF443F"/>
    <w:rsid w:val="00DF6210"/>
    <w:rsid w:val="00DF6458"/>
    <w:rsid w:val="00E002AD"/>
    <w:rsid w:val="00E126B5"/>
    <w:rsid w:val="00E13974"/>
    <w:rsid w:val="00E22B7D"/>
    <w:rsid w:val="00E2567B"/>
    <w:rsid w:val="00E30F25"/>
    <w:rsid w:val="00E44803"/>
    <w:rsid w:val="00E56C51"/>
    <w:rsid w:val="00E60694"/>
    <w:rsid w:val="00E745E6"/>
    <w:rsid w:val="00E835F0"/>
    <w:rsid w:val="00E858F1"/>
    <w:rsid w:val="00E87DB4"/>
    <w:rsid w:val="00E91207"/>
    <w:rsid w:val="00E932CF"/>
    <w:rsid w:val="00EB29BE"/>
    <w:rsid w:val="00EB30D8"/>
    <w:rsid w:val="00EB6D5B"/>
    <w:rsid w:val="00EB7EF5"/>
    <w:rsid w:val="00EC7140"/>
    <w:rsid w:val="00ED086A"/>
    <w:rsid w:val="00EE2371"/>
    <w:rsid w:val="00EE37CC"/>
    <w:rsid w:val="00EF0B76"/>
    <w:rsid w:val="00EF5BA3"/>
    <w:rsid w:val="00F0150C"/>
    <w:rsid w:val="00F2544B"/>
    <w:rsid w:val="00F35676"/>
    <w:rsid w:val="00F359F1"/>
    <w:rsid w:val="00F473FD"/>
    <w:rsid w:val="00F52ED0"/>
    <w:rsid w:val="00F63F82"/>
    <w:rsid w:val="00F73B8B"/>
    <w:rsid w:val="00F746D5"/>
    <w:rsid w:val="00F76BA3"/>
    <w:rsid w:val="00FB7A48"/>
    <w:rsid w:val="00FD123A"/>
    <w:rsid w:val="00FF1B5F"/>
    <w:rsid w:val="00FF3479"/>
    <w:rsid w:val="00FF4F70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541AC"/>
  <w15:docId w15:val="{332B3BD4-50DC-414B-BBF9-FC126FDD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95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952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2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E2952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aliases w:val="18pt Bold"/>
    <w:basedOn w:val="Normal"/>
    <w:link w:val="HeaderChar"/>
    <w:uiPriority w:val="99"/>
    <w:rsid w:val="00DE2952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E295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E29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E29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2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95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5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2952"/>
    <w:pPr>
      <w:spacing w:before="50" w:after="50"/>
    </w:pPr>
    <w:rPr>
      <w:lang w:eastAsia="lv-LV"/>
    </w:rPr>
  </w:style>
  <w:style w:type="character" w:customStyle="1" w:styleId="apple-style-span">
    <w:name w:val="apple-style-span"/>
    <w:basedOn w:val="DefaultParagraphFont"/>
    <w:rsid w:val="00DE2952"/>
  </w:style>
  <w:style w:type="paragraph" w:customStyle="1" w:styleId="naisf">
    <w:name w:val="naisf"/>
    <w:basedOn w:val="Normal"/>
    <w:rsid w:val="00617AEE"/>
    <w:pPr>
      <w:spacing w:before="50" w:after="50"/>
      <w:ind w:firstLine="250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617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54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8ADBC-B4BF-4BB9-BA49-6AD6FCE0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rīkojums "Par Elektronisko sakaru nozares attīstības plānu 2021.-2027.gadam"</vt:lpstr>
      <vt:lpstr>MK rīkojums "Par Elektronisko sakaru nozares attīstības plānu 2021.-2027.gadam"</vt:lpstr>
    </vt:vector>
  </TitlesOfParts>
  <Manager>Normunds.Egle@sam.gov.lv</Manager>
  <Company>LR Satiksmes ministrija</Company>
  <LinksUpToDate>false</LinksUpToDate>
  <CharactersWithSpaces>1309</CharactersWithSpaces>
  <SharedDoc>false</SharedDoc>
  <HLinks>
    <vt:vector size="6" baseType="variant">
      <vt:variant>
        <vt:i4>3997705</vt:i4>
      </vt:variant>
      <vt:variant>
        <vt:i4>0</vt:i4>
      </vt:variant>
      <vt:variant>
        <vt:i4>0</vt:i4>
      </vt:variant>
      <vt:variant>
        <vt:i4>5</vt:i4>
      </vt:variant>
      <vt:variant>
        <vt:lpwstr>mailto:Ruta.Klimkane@km.gov.lv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rīkojums "Par Elektronisko sakaru nozares attīstības plānu 2021.-2027.gadam"</dc:title>
  <dc:subject>Ministru kabineta rīkojuma projekts</dc:subject>
  <dc:creator>Agnese.Zarina@sam.gov.lv</dc:creator>
  <dc:description>A.Zariņa, 67028398, agnese.zarina@sam.gov.lv</dc:description>
  <cp:lastModifiedBy>Jekaterina Borovika</cp:lastModifiedBy>
  <cp:revision>2</cp:revision>
  <cp:lastPrinted>2017-03-29T07:13:00Z</cp:lastPrinted>
  <dcterms:created xsi:type="dcterms:W3CDTF">2021-05-18T13:42:00Z</dcterms:created>
  <dcterms:modified xsi:type="dcterms:W3CDTF">2021-05-18T13:42:00Z</dcterms:modified>
</cp:coreProperties>
</file>