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FEA2" w14:textId="34AF6ECE" w:rsidR="00394211" w:rsidRDefault="00394211" w:rsidP="00ED3930">
      <w:pPr>
        <w:tabs>
          <w:tab w:val="left" w:pos="6663"/>
        </w:tabs>
        <w:rPr>
          <w:sz w:val="28"/>
          <w:szCs w:val="28"/>
        </w:rPr>
      </w:pPr>
    </w:p>
    <w:p w14:paraId="190ADCDC" w14:textId="240D4514" w:rsidR="00394211" w:rsidRDefault="00394211" w:rsidP="00ED3930">
      <w:pPr>
        <w:tabs>
          <w:tab w:val="left" w:pos="6663"/>
        </w:tabs>
        <w:rPr>
          <w:sz w:val="28"/>
          <w:szCs w:val="28"/>
        </w:rPr>
      </w:pPr>
    </w:p>
    <w:p w14:paraId="2C1FD341" w14:textId="77777777" w:rsidR="00394211" w:rsidRDefault="00394211" w:rsidP="00ED3930">
      <w:pPr>
        <w:tabs>
          <w:tab w:val="left" w:pos="6663"/>
        </w:tabs>
        <w:rPr>
          <w:sz w:val="28"/>
          <w:szCs w:val="28"/>
        </w:rPr>
      </w:pPr>
    </w:p>
    <w:p w14:paraId="402E4841" w14:textId="21ED1C75" w:rsidR="00042162" w:rsidRPr="00122766" w:rsidRDefault="00042162" w:rsidP="00042162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39708A">
        <w:rPr>
          <w:sz w:val="28"/>
          <w:szCs w:val="28"/>
        </w:rPr>
        <w:t>11. maijā</w:t>
      </w:r>
      <w:r w:rsidRPr="00122766">
        <w:rPr>
          <w:sz w:val="28"/>
          <w:szCs w:val="28"/>
        </w:rPr>
        <w:tab/>
        <w:t>Noteikumi Nr.</w:t>
      </w:r>
      <w:r w:rsidR="0039708A">
        <w:rPr>
          <w:sz w:val="28"/>
          <w:szCs w:val="28"/>
        </w:rPr>
        <w:t> 295</w:t>
      </w:r>
    </w:p>
    <w:p w14:paraId="4A96AFDE" w14:textId="3655CFA6" w:rsidR="00042162" w:rsidRPr="00122766" w:rsidRDefault="00042162" w:rsidP="00042162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39708A">
        <w:rPr>
          <w:sz w:val="28"/>
          <w:szCs w:val="28"/>
        </w:rPr>
        <w:t> 40 29</w:t>
      </w:r>
      <w:bookmarkStart w:id="0" w:name="_GoBack"/>
      <w:bookmarkEnd w:id="0"/>
      <w:r w:rsidRPr="00122766">
        <w:rPr>
          <w:sz w:val="28"/>
          <w:szCs w:val="28"/>
        </w:rPr>
        <w:t>. §)</w:t>
      </w:r>
    </w:p>
    <w:p w14:paraId="151111A0" w14:textId="77777777" w:rsidR="0072140D" w:rsidRPr="002645B2" w:rsidRDefault="0072140D" w:rsidP="00ED3930">
      <w:pPr>
        <w:tabs>
          <w:tab w:val="left" w:pos="6663"/>
        </w:tabs>
        <w:rPr>
          <w:sz w:val="28"/>
          <w:szCs w:val="28"/>
        </w:rPr>
      </w:pPr>
    </w:p>
    <w:p w14:paraId="4ADDD907" w14:textId="77777777" w:rsidR="00ED3930" w:rsidRPr="002645B2" w:rsidRDefault="00ED3930" w:rsidP="00ED3930">
      <w:pPr>
        <w:shd w:val="clear" w:color="auto" w:fill="FFFFFF"/>
        <w:jc w:val="center"/>
        <w:rPr>
          <w:b/>
          <w:sz w:val="28"/>
          <w:szCs w:val="28"/>
        </w:rPr>
      </w:pPr>
      <w:r w:rsidRPr="002645B2">
        <w:rPr>
          <w:b/>
          <w:bCs/>
          <w:sz w:val="28"/>
          <w:szCs w:val="28"/>
        </w:rPr>
        <w:t>Grozījum</w:t>
      </w:r>
      <w:r w:rsidR="00270E6C" w:rsidRPr="002645B2">
        <w:rPr>
          <w:b/>
          <w:bCs/>
          <w:sz w:val="28"/>
          <w:szCs w:val="28"/>
        </w:rPr>
        <w:t>i</w:t>
      </w:r>
      <w:r w:rsidR="00426D38" w:rsidRPr="002645B2">
        <w:rPr>
          <w:b/>
          <w:bCs/>
          <w:sz w:val="28"/>
          <w:szCs w:val="28"/>
        </w:rPr>
        <w:t xml:space="preserve"> </w:t>
      </w:r>
      <w:r w:rsidRPr="002645B2">
        <w:rPr>
          <w:b/>
          <w:bCs/>
          <w:sz w:val="28"/>
          <w:szCs w:val="28"/>
        </w:rPr>
        <w:t>Ministru kabineta 2014. gada 28. oktobra noteikumos Nr. 668 "Noteikumi par sēklu ekvivalenci no trešajām valstīm"</w:t>
      </w:r>
    </w:p>
    <w:p w14:paraId="3BDBBA55" w14:textId="77777777" w:rsidR="00ED3930" w:rsidRPr="002645B2" w:rsidRDefault="00ED3930" w:rsidP="00ED3930">
      <w:pPr>
        <w:shd w:val="clear" w:color="auto" w:fill="FFFFFF"/>
        <w:jc w:val="center"/>
        <w:rPr>
          <w:rStyle w:val="Strong"/>
          <w:b w:val="0"/>
          <w:bCs w:val="0"/>
          <w:sz w:val="28"/>
          <w:szCs w:val="28"/>
        </w:rPr>
      </w:pPr>
    </w:p>
    <w:p w14:paraId="77883215" w14:textId="77777777" w:rsidR="00ED3930" w:rsidRPr="002645B2" w:rsidRDefault="00ED3930" w:rsidP="00ED393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2645B2">
        <w:rPr>
          <w:sz w:val="28"/>
          <w:szCs w:val="28"/>
        </w:rPr>
        <w:t>Izdoti saskaņā ar</w:t>
      </w:r>
    </w:p>
    <w:p w14:paraId="3EF63C5A" w14:textId="77777777" w:rsidR="00ED3930" w:rsidRPr="002645B2" w:rsidRDefault="00ED3930" w:rsidP="00ED393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2645B2">
        <w:rPr>
          <w:sz w:val="28"/>
          <w:szCs w:val="28"/>
        </w:rPr>
        <w:t xml:space="preserve">Sēklu un šķirņu aprites likuma </w:t>
      </w:r>
      <w:r w:rsidRPr="002645B2">
        <w:rPr>
          <w:sz w:val="28"/>
          <w:szCs w:val="28"/>
        </w:rPr>
        <w:br/>
      </w:r>
      <w:hyperlink r:id="rId8" w:anchor="p2" w:tgtFrame="_blank" w:history="1">
        <w:r w:rsidRPr="002645B2">
          <w:rPr>
            <w:sz w:val="28"/>
            <w:szCs w:val="28"/>
          </w:rPr>
          <w:t>2. panta</w:t>
        </w:r>
      </w:hyperlink>
      <w:r w:rsidRPr="002645B2">
        <w:rPr>
          <w:sz w:val="28"/>
          <w:szCs w:val="28"/>
        </w:rPr>
        <w:t> 1. punkta "g" apakšpunktu un</w:t>
      </w:r>
    </w:p>
    <w:p w14:paraId="077611C1" w14:textId="77777777" w:rsidR="00ED3930" w:rsidRPr="002645B2" w:rsidRDefault="0039708A" w:rsidP="00ED393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hyperlink r:id="rId9" w:anchor="p17" w:tgtFrame="_blank" w:history="1">
        <w:r w:rsidR="00ED3930" w:rsidRPr="002645B2">
          <w:rPr>
            <w:sz w:val="28"/>
            <w:szCs w:val="28"/>
          </w:rPr>
          <w:t>17. panta</w:t>
        </w:r>
      </w:hyperlink>
      <w:r w:rsidR="00ED3930" w:rsidRPr="002645B2">
        <w:rPr>
          <w:sz w:val="28"/>
          <w:szCs w:val="28"/>
        </w:rPr>
        <w:t xml:space="preserve"> piekto daļu</w:t>
      </w:r>
    </w:p>
    <w:p w14:paraId="5CAF27EE" w14:textId="77777777" w:rsidR="000E166D" w:rsidRPr="002645B2" w:rsidRDefault="000E166D" w:rsidP="000E166D">
      <w:pPr>
        <w:jc w:val="both"/>
        <w:rPr>
          <w:sz w:val="28"/>
          <w:szCs w:val="28"/>
        </w:rPr>
      </w:pPr>
    </w:p>
    <w:p w14:paraId="469BC2DB" w14:textId="77777777" w:rsidR="00E22D87" w:rsidRPr="002645B2" w:rsidRDefault="00ED3930" w:rsidP="000E166D">
      <w:pPr>
        <w:ind w:firstLine="720"/>
        <w:jc w:val="both"/>
        <w:rPr>
          <w:sz w:val="28"/>
          <w:szCs w:val="28"/>
        </w:rPr>
      </w:pPr>
      <w:r w:rsidRPr="002645B2">
        <w:rPr>
          <w:sz w:val="28"/>
          <w:szCs w:val="28"/>
        </w:rPr>
        <w:t xml:space="preserve">Izdarīt Ministru kabineta </w:t>
      </w:r>
      <w:r w:rsidRPr="002645B2">
        <w:rPr>
          <w:bCs/>
          <w:sz w:val="28"/>
          <w:szCs w:val="28"/>
        </w:rPr>
        <w:t>2014. gada 28. oktobra noteikumos Nr. 668 "Noteikumi par sēklu ekvivalenci no trešajām valstīm" (</w:t>
      </w:r>
      <w:r w:rsidRPr="002645B2">
        <w:rPr>
          <w:sz w:val="28"/>
          <w:szCs w:val="28"/>
        </w:rPr>
        <w:t>Latvijas Vēstnesis, 2014, 219. nr.; 2020,</w:t>
      </w:r>
      <w:r w:rsidR="0072140D" w:rsidRPr="002645B2">
        <w:rPr>
          <w:sz w:val="28"/>
          <w:szCs w:val="28"/>
        </w:rPr>
        <w:t xml:space="preserve"> </w:t>
      </w:r>
      <w:r w:rsidRPr="002645B2">
        <w:rPr>
          <w:sz w:val="28"/>
          <w:szCs w:val="28"/>
        </w:rPr>
        <w:t>6.</w:t>
      </w:r>
      <w:r w:rsidR="00B2549D" w:rsidRPr="002645B2">
        <w:rPr>
          <w:sz w:val="28"/>
          <w:szCs w:val="28"/>
        </w:rPr>
        <w:t> </w:t>
      </w:r>
      <w:r w:rsidRPr="002645B2">
        <w:rPr>
          <w:sz w:val="28"/>
          <w:szCs w:val="28"/>
        </w:rPr>
        <w:t>nr.</w:t>
      </w:r>
      <w:r w:rsidR="00F83161" w:rsidRPr="002645B2">
        <w:rPr>
          <w:sz w:val="28"/>
          <w:szCs w:val="28"/>
        </w:rPr>
        <w:t>)</w:t>
      </w:r>
      <w:r w:rsidR="00E22D87" w:rsidRPr="002645B2">
        <w:rPr>
          <w:sz w:val="28"/>
          <w:szCs w:val="28"/>
        </w:rPr>
        <w:t xml:space="preserve"> šādus</w:t>
      </w:r>
      <w:r w:rsidR="00F83161" w:rsidRPr="002645B2">
        <w:rPr>
          <w:sz w:val="28"/>
          <w:szCs w:val="28"/>
        </w:rPr>
        <w:t xml:space="preserve"> </w:t>
      </w:r>
      <w:r w:rsidRPr="002645B2">
        <w:rPr>
          <w:sz w:val="28"/>
          <w:szCs w:val="28"/>
        </w:rPr>
        <w:t>grozījumu</w:t>
      </w:r>
      <w:r w:rsidR="00E22D87" w:rsidRPr="002645B2">
        <w:rPr>
          <w:sz w:val="28"/>
          <w:szCs w:val="28"/>
        </w:rPr>
        <w:t>s:</w:t>
      </w:r>
    </w:p>
    <w:p w14:paraId="608F2CE4" w14:textId="77777777" w:rsidR="00E22D87" w:rsidRPr="002645B2" w:rsidRDefault="00E22D87" w:rsidP="00E22D87">
      <w:pPr>
        <w:jc w:val="both"/>
        <w:rPr>
          <w:sz w:val="28"/>
          <w:szCs w:val="28"/>
        </w:rPr>
      </w:pPr>
    </w:p>
    <w:p w14:paraId="6FB9FECB" w14:textId="77777777" w:rsidR="00405683" w:rsidRPr="002645B2" w:rsidRDefault="00E22D87" w:rsidP="004F602F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eastAsia="Calibri"/>
          <w:sz w:val="28"/>
          <w:szCs w:val="28"/>
          <w:lang w:eastAsia="en-US"/>
        </w:rPr>
      </w:pPr>
      <w:r w:rsidRPr="002645B2">
        <w:rPr>
          <w:rFonts w:eastAsia="Calibri"/>
          <w:sz w:val="28"/>
          <w:szCs w:val="28"/>
          <w:lang w:eastAsia="en-US"/>
        </w:rPr>
        <w:t>P</w:t>
      </w:r>
      <w:r w:rsidR="0072140D" w:rsidRPr="002645B2">
        <w:rPr>
          <w:rFonts w:eastAsia="Calibri"/>
          <w:sz w:val="28"/>
          <w:szCs w:val="28"/>
          <w:lang w:eastAsia="en-US"/>
        </w:rPr>
        <w:t>apildināt 1. pielikumu ar 15.</w:t>
      </w:r>
      <w:r w:rsidR="00EA49AF" w:rsidRPr="002645B2">
        <w:rPr>
          <w:rFonts w:eastAsia="Calibri"/>
          <w:sz w:val="28"/>
          <w:szCs w:val="28"/>
          <w:lang w:eastAsia="en-US"/>
        </w:rPr>
        <w:t xml:space="preserve"> un 16.</w:t>
      </w:r>
      <w:r w:rsidR="0072140D" w:rsidRPr="002645B2">
        <w:rPr>
          <w:rFonts w:eastAsia="Calibri"/>
          <w:sz w:val="28"/>
          <w:szCs w:val="28"/>
          <w:lang w:eastAsia="en-US"/>
        </w:rPr>
        <w:t> punktu šādā redakcijā:</w:t>
      </w:r>
    </w:p>
    <w:p w14:paraId="4D709507" w14:textId="77777777" w:rsidR="00ED3930" w:rsidRPr="002645B2" w:rsidRDefault="00ED3930" w:rsidP="00514D2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614"/>
        <w:gridCol w:w="1323"/>
        <w:gridCol w:w="5429"/>
        <w:gridCol w:w="1241"/>
      </w:tblGrid>
      <w:tr w:rsidR="00ED3930" w:rsidRPr="002645B2" w14:paraId="2D0AC72D" w14:textId="77777777" w:rsidTr="004139DB">
        <w:tc>
          <w:tcPr>
            <w:tcW w:w="614" w:type="dxa"/>
          </w:tcPr>
          <w:p w14:paraId="7311FAF1" w14:textId="77777777" w:rsidR="00ED3930" w:rsidRPr="002645B2" w:rsidRDefault="0036755B" w:rsidP="00E52D0E">
            <w:pPr>
              <w:pStyle w:val="ListParagraph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 w:rsidRPr="0036755B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386BC3" w:rsidRPr="002645B2">
              <w:rPr>
                <w:rFonts w:eastAsia="Calibri"/>
                <w:sz w:val="24"/>
                <w:lang w:eastAsia="en-US"/>
              </w:rPr>
              <w:t>15.</w:t>
            </w:r>
          </w:p>
        </w:tc>
        <w:tc>
          <w:tcPr>
            <w:tcW w:w="1323" w:type="dxa"/>
          </w:tcPr>
          <w:p w14:paraId="13D4E1BF" w14:textId="77777777" w:rsidR="00ED3930" w:rsidRPr="002645B2" w:rsidRDefault="00386BC3" w:rsidP="00E52D0E">
            <w:pPr>
              <w:pStyle w:val="ListParagraph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 w:rsidRPr="002645B2">
              <w:rPr>
                <w:rFonts w:eastAsia="Calibri"/>
                <w:sz w:val="24"/>
                <w:lang w:eastAsia="en-US"/>
              </w:rPr>
              <w:t>Ukraina</w:t>
            </w:r>
          </w:p>
        </w:tc>
        <w:tc>
          <w:tcPr>
            <w:tcW w:w="5429" w:type="dxa"/>
          </w:tcPr>
          <w:p w14:paraId="68E508F8" w14:textId="77777777" w:rsidR="00ED3930" w:rsidRDefault="00386BC3" w:rsidP="00E52D0E">
            <w:pPr>
              <w:spacing w:before="40" w:after="40"/>
              <w:rPr>
                <w:i/>
                <w:noProof/>
                <w:sz w:val="24"/>
              </w:rPr>
            </w:pPr>
            <w:r w:rsidRPr="002645B2">
              <w:rPr>
                <w:i/>
                <w:noProof/>
                <w:sz w:val="24"/>
              </w:rPr>
              <w:t>Ministry of Agrarian Policy and Food of Ukraine</w:t>
            </w:r>
          </w:p>
          <w:p w14:paraId="3595EEDB" w14:textId="77777777" w:rsidR="00AE481B" w:rsidRPr="002645B2" w:rsidRDefault="00AE481B" w:rsidP="00E52D0E">
            <w:pPr>
              <w:spacing w:before="40" w:after="40"/>
              <w:rPr>
                <w:rFonts w:eastAsia="Calibri"/>
                <w:noProof/>
                <w:sz w:val="24"/>
              </w:rPr>
            </w:pPr>
          </w:p>
          <w:p w14:paraId="53F91C74" w14:textId="77777777" w:rsidR="00ED3930" w:rsidRPr="002645B2" w:rsidRDefault="00386BC3" w:rsidP="00E52D0E">
            <w:pPr>
              <w:pStyle w:val="ListParagraph"/>
              <w:ind w:left="0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2645B2">
              <w:rPr>
                <w:i/>
                <w:noProof/>
                <w:sz w:val="24"/>
              </w:rPr>
              <w:t xml:space="preserve">Khreshchatyk str., 24, 01001, KYIV </w:t>
            </w:r>
          </w:p>
        </w:tc>
        <w:tc>
          <w:tcPr>
            <w:tcW w:w="1241" w:type="dxa"/>
          </w:tcPr>
          <w:p w14:paraId="16C56044" w14:textId="77777777" w:rsidR="00ED3930" w:rsidRPr="002645B2" w:rsidRDefault="00386BC3" w:rsidP="00E52D0E">
            <w:pPr>
              <w:pStyle w:val="ListParagraph"/>
              <w:ind w:left="0"/>
              <w:jc w:val="both"/>
              <w:rPr>
                <w:sz w:val="24"/>
              </w:rPr>
            </w:pPr>
            <w:r w:rsidRPr="002645B2">
              <w:rPr>
                <w:sz w:val="24"/>
              </w:rPr>
              <w:t>labība</w:t>
            </w:r>
          </w:p>
        </w:tc>
      </w:tr>
      <w:tr w:rsidR="00E22D87" w:rsidRPr="002645B2" w14:paraId="540196EE" w14:textId="77777777" w:rsidTr="004139DB">
        <w:tc>
          <w:tcPr>
            <w:tcW w:w="614" w:type="dxa"/>
          </w:tcPr>
          <w:p w14:paraId="1187E537" w14:textId="77777777" w:rsidR="00E22D87" w:rsidRPr="002645B2" w:rsidRDefault="00E22D87" w:rsidP="00E52D0E">
            <w:pPr>
              <w:pStyle w:val="ListParagraph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 w:rsidRPr="002645B2">
              <w:rPr>
                <w:rFonts w:eastAsia="Calibri"/>
                <w:sz w:val="24"/>
                <w:lang w:eastAsia="en-US"/>
              </w:rPr>
              <w:t>16.</w:t>
            </w:r>
          </w:p>
        </w:tc>
        <w:tc>
          <w:tcPr>
            <w:tcW w:w="1323" w:type="dxa"/>
          </w:tcPr>
          <w:p w14:paraId="2571169F" w14:textId="77777777" w:rsidR="00E22D87" w:rsidRPr="002645B2" w:rsidRDefault="00E22D87" w:rsidP="00E52D0E">
            <w:pPr>
              <w:pStyle w:val="ListParagraph"/>
              <w:ind w:left="0"/>
              <w:jc w:val="both"/>
              <w:rPr>
                <w:sz w:val="24"/>
              </w:rPr>
            </w:pPr>
            <w:r w:rsidRPr="002645B2">
              <w:rPr>
                <w:sz w:val="24"/>
              </w:rPr>
              <w:t>Apvienotā Karaliste</w:t>
            </w:r>
            <w:r w:rsidR="00A81C3F" w:rsidRPr="002645B2">
              <w:rPr>
                <w:sz w:val="24"/>
              </w:rPr>
              <w:t>**</w:t>
            </w:r>
          </w:p>
        </w:tc>
        <w:tc>
          <w:tcPr>
            <w:tcW w:w="5429" w:type="dxa"/>
          </w:tcPr>
          <w:p w14:paraId="7E7D889B" w14:textId="77777777" w:rsidR="00E22D87" w:rsidRDefault="00E22D87" w:rsidP="00E22D87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  <w:noProof/>
                <w:szCs w:val="24"/>
                <w:lang w:val="en-IE"/>
              </w:rPr>
            </w:pPr>
            <w:proofErr w:type="spellStart"/>
            <w:r w:rsidRPr="002645B2">
              <w:rPr>
                <w:i/>
                <w:sz w:val="24"/>
              </w:rPr>
              <w:t>Department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for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Environment</w:t>
            </w:r>
            <w:proofErr w:type="spellEnd"/>
            <w:r w:rsidRPr="002645B2">
              <w:rPr>
                <w:i/>
                <w:sz w:val="24"/>
              </w:rPr>
              <w:t xml:space="preserve">, </w:t>
            </w:r>
            <w:proofErr w:type="spellStart"/>
            <w:r w:rsidRPr="002645B2">
              <w:rPr>
                <w:i/>
                <w:sz w:val="24"/>
              </w:rPr>
              <w:t>Food</w:t>
            </w:r>
            <w:proofErr w:type="spellEnd"/>
            <w:r w:rsidRPr="002645B2">
              <w:rPr>
                <w:i/>
                <w:sz w:val="24"/>
              </w:rPr>
              <w:t xml:space="preserve"> &amp; </w:t>
            </w:r>
            <w:proofErr w:type="spellStart"/>
            <w:r w:rsidRPr="002645B2">
              <w:rPr>
                <w:i/>
                <w:sz w:val="24"/>
              </w:rPr>
              <w:t>Rural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AE481B">
              <w:rPr>
                <w:i/>
                <w:sz w:val="24"/>
              </w:rPr>
              <w:t>Affairs</w:t>
            </w:r>
            <w:proofErr w:type="spellEnd"/>
            <w:r w:rsidR="00AE481B">
              <w:rPr>
                <w:i/>
                <w:sz w:val="24"/>
              </w:rPr>
              <w:t xml:space="preserve"> </w:t>
            </w:r>
            <w:r w:rsidR="00C2733B" w:rsidRPr="004139DB">
              <w:rPr>
                <w:rFonts w:eastAsia="Calibri"/>
                <w:noProof/>
                <w:szCs w:val="24"/>
                <w:lang w:val="en-IE"/>
              </w:rPr>
              <w:t>(DEFRA)</w:t>
            </w:r>
          </w:p>
          <w:p w14:paraId="30EEA103" w14:textId="77777777" w:rsidR="00AE481B" w:rsidRPr="00AE481B" w:rsidRDefault="00AE481B" w:rsidP="00E22D87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4"/>
              </w:rPr>
            </w:pPr>
          </w:p>
          <w:p w14:paraId="4DA3CFEC" w14:textId="77777777" w:rsidR="00E22D87" w:rsidRPr="00C2733B" w:rsidRDefault="00C2733B" w:rsidP="00C2733B">
            <w:pPr>
              <w:rPr>
                <w:i/>
                <w:highlight w:val="green"/>
                <w:lang w:val="en-US"/>
              </w:rPr>
            </w:pPr>
            <w:r w:rsidRPr="00AE481B">
              <w:rPr>
                <w:i/>
                <w:sz w:val="24"/>
                <w:lang w:val="en-US"/>
              </w:rPr>
              <w:t>Eastbrook</w:t>
            </w:r>
            <w:r w:rsidR="00E1243C">
              <w:rPr>
                <w:i/>
                <w:sz w:val="24"/>
                <w:lang w:val="en-US"/>
              </w:rPr>
              <w:t>,</w:t>
            </w:r>
            <w:r w:rsidRPr="00AE481B">
              <w:rPr>
                <w:i/>
                <w:sz w:val="24"/>
                <w:lang w:val="en-US"/>
              </w:rPr>
              <w:t> Shaftesbury Road</w:t>
            </w:r>
            <w:r w:rsidR="00E1243C">
              <w:rPr>
                <w:i/>
                <w:sz w:val="24"/>
                <w:lang w:val="en-US"/>
              </w:rPr>
              <w:t>,</w:t>
            </w:r>
            <w:r w:rsidRPr="00AE481B">
              <w:rPr>
                <w:i/>
                <w:sz w:val="24"/>
                <w:lang w:val="en-US"/>
              </w:rPr>
              <w:t> Cambridge CB2 8DU</w:t>
            </w:r>
          </w:p>
        </w:tc>
        <w:tc>
          <w:tcPr>
            <w:tcW w:w="1241" w:type="dxa"/>
          </w:tcPr>
          <w:p w14:paraId="206C76CA" w14:textId="77777777" w:rsidR="00E22D87" w:rsidRPr="002645B2" w:rsidRDefault="00E22D87" w:rsidP="00E22D87">
            <w:pPr>
              <w:rPr>
                <w:sz w:val="24"/>
              </w:rPr>
            </w:pPr>
            <w:r w:rsidRPr="002645B2">
              <w:rPr>
                <w:sz w:val="24"/>
              </w:rPr>
              <w:t>labība</w:t>
            </w:r>
          </w:p>
          <w:p w14:paraId="7C15E5FE" w14:textId="77777777" w:rsidR="00E22D87" w:rsidRPr="002645B2" w:rsidRDefault="00E22D87" w:rsidP="00E22D8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lopbarības augi*</w:t>
            </w:r>
          </w:p>
          <w:p w14:paraId="6F252D78" w14:textId="77777777" w:rsidR="00E22D87" w:rsidRPr="002645B2" w:rsidRDefault="00E22D87" w:rsidP="00E22D8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eļļas augi un šķiedraugi</w:t>
            </w:r>
          </w:p>
          <w:p w14:paraId="004E3987" w14:textId="77777777" w:rsidR="00E22D87" w:rsidRPr="002645B2" w:rsidRDefault="00E22D87" w:rsidP="00E22D8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bietes</w:t>
            </w:r>
            <w:r w:rsidR="00352D21" w:rsidRPr="00C32805">
              <w:rPr>
                <w:rFonts w:eastAsia="Calibri"/>
                <w:sz w:val="24"/>
                <w:lang w:eastAsia="en-US"/>
              </w:rPr>
              <w:t>"</w:t>
            </w:r>
          </w:p>
        </w:tc>
      </w:tr>
    </w:tbl>
    <w:p w14:paraId="5C080CB7" w14:textId="43AF5CE5" w:rsidR="00A81C3F" w:rsidRDefault="00A81C3F" w:rsidP="00270E6C">
      <w:pPr>
        <w:jc w:val="both"/>
        <w:rPr>
          <w:sz w:val="28"/>
          <w:szCs w:val="28"/>
        </w:rPr>
      </w:pPr>
    </w:p>
    <w:p w14:paraId="398B9742" w14:textId="0CC2D3B9" w:rsidR="004139DB" w:rsidRPr="004139DB" w:rsidRDefault="004139DB" w:rsidP="004139DB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  <w:r w:rsidRPr="004139DB">
        <w:rPr>
          <w:sz w:val="28"/>
          <w:szCs w:val="28"/>
        </w:rPr>
        <w:t xml:space="preserve">2. Aizstāt 1. pielikumā vārdu </w:t>
      </w:r>
      <w:r w:rsidRPr="004139DB">
        <w:rPr>
          <w:sz w:val="28"/>
          <w:szCs w:val="28"/>
          <w:shd w:val="clear" w:color="auto" w:fill="FFFFFF"/>
        </w:rPr>
        <w:t xml:space="preserve">"Piezīme" ar </w:t>
      </w:r>
      <w:r w:rsidRPr="004139DB">
        <w:rPr>
          <w:sz w:val="28"/>
          <w:szCs w:val="28"/>
        </w:rPr>
        <w:t xml:space="preserve">vārdu </w:t>
      </w:r>
      <w:r w:rsidRPr="004139DB">
        <w:rPr>
          <w:sz w:val="28"/>
          <w:szCs w:val="28"/>
          <w:shd w:val="clear" w:color="auto" w:fill="FFFFFF"/>
        </w:rPr>
        <w:t>"Piezīmes".</w:t>
      </w:r>
    </w:p>
    <w:p w14:paraId="7DF15A55" w14:textId="77777777" w:rsidR="004139DB" w:rsidRPr="002645B2" w:rsidRDefault="004139DB" w:rsidP="00270E6C">
      <w:pPr>
        <w:jc w:val="both"/>
        <w:rPr>
          <w:sz w:val="28"/>
          <w:szCs w:val="28"/>
        </w:rPr>
      </w:pPr>
    </w:p>
    <w:p w14:paraId="3BDCB20E" w14:textId="579A507E" w:rsidR="009D62C3" w:rsidRPr="00581CA5" w:rsidRDefault="004139DB" w:rsidP="004139DB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F7240" w:rsidRPr="00581CA5">
        <w:rPr>
          <w:sz w:val="28"/>
          <w:szCs w:val="28"/>
        </w:rPr>
        <w:t>Papildināt 1.</w:t>
      </w:r>
      <w:r>
        <w:rPr>
          <w:sz w:val="28"/>
          <w:szCs w:val="28"/>
        </w:rPr>
        <w:t> </w:t>
      </w:r>
      <w:r w:rsidR="00EF7240" w:rsidRPr="00581CA5">
        <w:rPr>
          <w:sz w:val="28"/>
          <w:szCs w:val="28"/>
        </w:rPr>
        <w:t xml:space="preserve">pielikumu </w:t>
      </w:r>
      <w:r w:rsidR="00B43952" w:rsidRPr="00581CA5">
        <w:rPr>
          <w:sz w:val="28"/>
          <w:szCs w:val="28"/>
        </w:rPr>
        <w:t>ar piezīmi</w:t>
      </w:r>
      <w:r w:rsidR="00A81C3F" w:rsidRPr="00581CA5">
        <w:rPr>
          <w:sz w:val="28"/>
          <w:szCs w:val="28"/>
        </w:rPr>
        <w:t xml:space="preserve"> šādā redakcijā:</w:t>
      </w:r>
    </w:p>
    <w:p w14:paraId="1CA79A4E" w14:textId="77777777" w:rsidR="00E1243C" w:rsidRPr="00581CA5" w:rsidRDefault="00E1243C" w:rsidP="00E1243C">
      <w:pPr>
        <w:pStyle w:val="ListParagraph"/>
        <w:jc w:val="both"/>
        <w:rPr>
          <w:sz w:val="28"/>
          <w:szCs w:val="28"/>
        </w:rPr>
      </w:pPr>
    </w:p>
    <w:p w14:paraId="64D7664B" w14:textId="2CC7BDF6" w:rsidR="00A81C3F" w:rsidRPr="00234CD5" w:rsidRDefault="0036755B" w:rsidP="004F602F">
      <w:pPr>
        <w:pStyle w:val="ListParagraph"/>
        <w:ind w:left="0" w:firstLine="709"/>
        <w:jc w:val="both"/>
      </w:pPr>
      <w:r w:rsidRPr="00234CD5">
        <w:rPr>
          <w:shd w:val="clear" w:color="auto" w:fill="FFFFFF"/>
        </w:rPr>
        <w:t>"</w:t>
      </w:r>
      <w:r w:rsidR="00A81C3F" w:rsidRPr="00234CD5">
        <w:t>**</w:t>
      </w:r>
      <w:r w:rsidR="004139DB">
        <w:t> </w:t>
      </w:r>
      <w:r w:rsidR="002A586E" w:rsidRPr="00234CD5">
        <w:rPr>
          <w:shd w:val="clear" w:color="auto" w:fill="FFFFFF"/>
        </w:rPr>
        <w:t>Saskaņā ar Līgumu par Lielbritānijas un Ziemeļīrijas Apvienotās Karalistes izstāšanos no Eiropas Savienības un Eiropas Atomenerģijas kopienas un jo īpaši Protokola par Īriju/Ziemeļīriju 5. panta 4. punktu, to lasot saistībā ar minētā protokola 2. pielikumu, šajā pielikumā atsauces uz Apvienoto Karalisti neietver Ziemeļīriju.</w:t>
      </w:r>
      <w:r w:rsidRPr="00234CD5">
        <w:rPr>
          <w:shd w:val="clear" w:color="auto" w:fill="FFFFFF"/>
        </w:rPr>
        <w:t>"</w:t>
      </w:r>
    </w:p>
    <w:p w14:paraId="367C41C9" w14:textId="77777777" w:rsidR="00A81C3F" w:rsidRPr="002645B2" w:rsidRDefault="00A81C3F" w:rsidP="00270E6C">
      <w:pPr>
        <w:jc w:val="both"/>
        <w:rPr>
          <w:sz w:val="28"/>
          <w:szCs w:val="28"/>
        </w:rPr>
      </w:pPr>
    </w:p>
    <w:p w14:paraId="57F47D22" w14:textId="0F079D54" w:rsidR="00E22D87" w:rsidRPr="002645B2" w:rsidRDefault="004139DB" w:rsidP="004139DB">
      <w:pPr>
        <w:pStyle w:val="ListParagraph"/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E22D87" w:rsidRPr="002645B2">
        <w:rPr>
          <w:rFonts w:eastAsia="Calibri"/>
          <w:sz w:val="28"/>
          <w:szCs w:val="28"/>
          <w:lang w:eastAsia="en-US"/>
        </w:rPr>
        <w:t>Papildināt 2. pielikumu ar 9. punktu šādā redakcijā:</w:t>
      </w:r>
    </w:p>
    <w:p w14:paraId="59715545" w14:textId="77777777" w:rsidR="00E22D87" w:rsidRPr="002645B2" w:rsidRDefault="00E22D87" w:rsidP="00E22D8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2341"/>
        <w:gridCol w:w="6344"/>
      </w:tblGrid>
      <w:tr w:rsidR="00E22D87" w:rsidRPr="002645B2" w14:paraId="79A3143B" w14:textId="77777777" w:rsidTr="004F602F">
        <w:tc>
          <w:tcPr>
            <w:tcW w:w="494" w:type="dxa"/>
          </w:tcPr>
          <w:p w14:paraId="6BE122B0" w14:textId="77777777" w:rsidR="00E22D87" w:rsidRPr="002645B2" w:rsidRDefault="00352D21" w:rsidP="00E32A17">
            <w:pPr>
              <w:pStyle w:val="ListParagraph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 w:rsidRPr="00C32805">
              <w:rPr>
                <w:rFonts w:eastAsia="Calibri"/>
                <w:sz w:val="24"/>
                <w:lang w:eastAsia="en-US"/>
              </w:rPr>
              <w:t>"</w:t>
            </w:r>
            <w:r w:rsidR="00E22D87" w:rsidRPr="002645B2">
              <w:rPr>
                <w:rFonts w:eastAsia="Calibri"/>
                <w:sz w:val="24"/>
                <w:lang w:eastAsia="en-US"/>
              </w:rPr>
              <w:t>9.</w:t>
            </w:r>
          </w:p>
        </w:tc>
        <w:tc>
          <w:tcPr>
            <w:tcW w:w="2341" w:type="dxa"/>
          </w:tcPr>
          <w:p w14:paraId="36FCA5FC" w14:textId="77777777" w:rsidR="00E22D87" w:rsidRPr="002645B2" w:rsidRDefault="00E22D87" w:rsidP="00E32A17">
            <w:pPr>
              <w:pStyle w:val="ListParagraph"/>
              <w:ind w:left="0"/>
              <w:jc w:val="both"/>
              <w:rPr>
                <w:sz w:val="24"/>
              </w:rPr>
            </w:pPr>
            <w:r w:rsidRPr="002645B2">
              <w:rPr>
                <w:sz w:val="24"/>
              </w:rPr>
              <w:t>Apvienotā Karaliste</w:t>
            </w:r>
            <w:r w:rsidR="00A81C3F" w:rsidRPr="002645B2">
              <w:rPr>
                <w:sz w:val="24"/>
              </w:rPr>
              <w:t>*</w:t>
            </w:r>
          </w:p>
        </w:tc>
        <w:tc>
          <w:tcPr>
            <w:tcW w:w="6344" w:type="dxa"/>
          </w:tcPr>
          <w:p w14:paraId="15788BB1" w14:textId="77777777" w:rsidR="00C2733B" w:rsidRDefault="00E22D87" w:rsidP="00C2733B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  <w:noProof/>
                <w:szCs w:val="24"/>
                <w:lang w:val="en-IE"/>
              </w:rPr>
            </w:pPr>
            <w:proofErr w:type="spellStart"/>
            <w:r w:rsidRPr="002645B2">
              <w:rPr>
                <w:i/>
                <w:sz w:val="24"/>
              </w:rPr>
              <w:t>Department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for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Environment</w:t>
            </w:r>
            <w:proofErr w:type="spellEnd"/>
            <w:r w:rsidRPr="002645B2">
              <w:rPr>
                <w:i/>
                <w:sz w:val="24"/>
              </w:rPr>
              <w:t xml:space="preserve">, </w:t>
            </w:r>
            <w:proofErr w:type="spellStart"/>
            <w:r w:rsidRPr="002645B2">
              <w:rPr>
                <w:i/>
                <w:sz w:val="24"/>
              </w:rPr>
              <w:t>Food</w:t>
            </w:r>
            <w:proofErr w:type="spellEnd"/>
            <w:r w:rsidRPr="002645B2">
              <w:rPr>
                <w:i/>
                <w:sz w:val="24"/>
              </w:rPr>
              <w:t xml:space="preserve"> &amp; </w:t>
            </w:r>
            <w:proofErr w:type="spellStart"/>
            <w:r w:rsidRPr="002645B2">
              <w:rPr>
                <w:i/>
                <w:sz w:val="24"/>
              </w:rPr>
              <w:t>Rural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Affairs</w:t>
            </w:r>
            <w:proofErr w:type="spellEnd"/>
            <w:r w:rsidR="00AE481B">
              <w:rPr>
                <w:sz w:val="24"/>
              </w:rPr>
              <w:t xml:space="preserve"> </w:t>
            </w:r>
            <w:r w:rsidR="00C2733B" w:rsidRPr="00234CD5">
              <w:rPr>
                <w:rFonts w:eastAsia="Calibri"/>
                <w:noProof/>
                <w:szCs w:val="24"/>
                <w:lang w:val="en-IE"/>
              </w:rPr>
              <w:t>(DEFRA)</w:t>
            </w:r>
          </w:p>
          <w:p w14:paraId="4C93C24B" w14:textId="77777777" w:rsidR="00AE481B" w:rsidRPr="00AE481B" w:rsidRDefault="00AE481B" w:rsidP="00C2733B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4"/>
              </w:rPr>
            </w:pPr>
          </w:p>
          <w:p w14:paraId="5B918B8A" w14:textId="77777777" w:rsidR="00E22D87" w:rsidRPr="00AE481B" w:rsidRDefault="00C2733B" w:rsidP="00C2733B">
            <w:pPr>
              <w:rPr>
                <w:i/>
                <w:sz w:val="24"/>
                <w:szCs w:val="24"/>
                <w:highlight w:val="green"/>
                <w:lang w:val="en-US"/>
              </w:rPr>
            </w:pPr>
            <w:r w:rsidRPr="00AE481B">
              <w:rPr>
                <w:i/>
                <w:sz w:val="24"/>
                <w:szCs w:val="24"/>
                <w:lang w:val="en-US"/>
              </w:rPr>
              <w:t>Eastbrook</w:t>
            </w:r>
            <w:r w:rsidR="00E1243C">
              <w:rPr>
                <w:i/>
                <w:sz w:val="24"/>
                <w:szCs w:val="24"/>
                <w:lang w:val="en-US"/>
              </w:rPr>
              <w:t>,</w:t>
            </w:r>
            <w:r w:rsidRPr="00AE481B">
              <w:rPr>
                <w:i/>
                <w:sz w:val="24"/>
                <w:szCs w:val="24"/>
                <w:lang w:val="en-US"/>
              </w:rPr>
              <w:t> Shaftesbury Road</w:t>
            </w:r>
            <w:r w:rsidR="00E1243C">
              <w:rPr>
                <w:i/>
                <w:sz w:val="24"/>
                <w:szCs w:val="24"/>
                <w:lang w:val="en-US"/>
              </w:rPr>
              <w:t>,</w:t>
            </w:r>
            <w:r w:rsidRPr="00AE481B">
              <w:rPr>
                <w:i/>
                <w:sz w:val="24"/>
                <w:szCs w:val="24"/>
                <w:lang w:val="en-US"/>
              </w:rPr>
              <w:t> Cambridge CB2 8DU</w:t>
            </w:r>
            <w:r w:rsidR="00270E6C" w:rsidRPr="00AE481B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</w:tbl>
    <w:p w14:paraId="004C193E" w14:textId="77777777" w:rsidR="00A81C3F" w:rsidRPr="002645B2" w:rsidRDefault="00A81C3F" w:rsidP="00A81C3F">
      <w:pPr>
        <w:jc w:val="both"/>
        <w:rPr>
          <w:sz w:val="28"/>
          <w:szCs w:val="28"/>
        </w:rPr>
      </w:pPr>
    </w:p>
    <w:p w14:paraId="0271121B" w14:textId="229A084D" w:rsidR="009D62C3" w:rsidRDefault="004139DB" w:rsidP="004139DB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81C3F" w:rsidRPr="002645B2">
        <w:rPr>
          <w:sz w:val="28"/>
          <w:szCs w:val="28"/>
        </w:rPr>
        <w:t>Papildināt 2.</w:t>
      </w:r>
      <w:r>
        <w:rPr>
          <w:sz w:val="28"/>
          <w:szCs w:val="28"/>
        </w:rPr>
        <w:t> </w:t>
      </w:r>
      <w:r w:rsidR="00A81C3F" w:rsidRPr="002645B2">
        <w:rPr>
          <w:sz w:val="28"/>
          <w:szCs w:val="28"/>
        </w:rPr>
        <w:t>pielikum</w:t>
      </w:r>
      <w:r w:rsidR="00B763E0" w:rsidRPr="002645B2">
        <w:rPr>
          <w:sz w:val="28"/>
          <w:szCs w:val="28"/>
        </w:rPr>
        <w:t xml:space="preserve">u </w:t>
      </w:r>
      <w:r w:rsidR="00A81C3F" w:rsidRPr="002645B2">
        <w:rPr>
          <w:sz w:val="28"/>
          <w:szCs w:val="28"/>
        </w:rPr>
        <w:t>a</w:t>
      </w:r>
      <w:r w:rsidR="00B763E0" w:rsidRPr="002645B2">
        <w:rPr>
          <w:sz w:val="28"/>
          <w:szCs w:val="28"/>
        </w:rPr>
        <w:t>r</w:t>
      </w:r>
      <w:r w:rsidR="00A81C3F" w:rsidRPr="002645B2">
        <w:rPr>
          <w:sz w:val="28"/>
          <w:szCs w:val="28"/>
        </w:rPr>
        <w:t xml:space="preserve"> piezīm</w:t>
      </w:r>
      <w:r w:rsidR="00B763E0" w:rsidRPr="002645B2">
        <w:rPr>
          <w:sz w:val="28"/>
          <w:szCs w:val="28"/>
        </w:rPr>
        <w:t>i</w:t>
      </w:r>
      <w:r w:rsidR="00A81C3F" w:rsidRPr="002645B2">
        <w:rPr>
          <w:sz w:val="28"/>
          <w:szCs w:val="28"/>
        </w:rPr>
        <w:t xml:space="preserve"> šādā redakcijā:</w:t>
      </w:r>
    </w:p>
    <w:p w14:paraId="46D03A3A" w14:textId="77777777" w:rsidR="00E1243C" w:rsidRPr="002645B2" w:rsidRDefault="00E1243C" w:rsidP="00E1243C">
      <w:pPr>
        <w:pStyle w:val="ListParagraph"/>
        <w:jc w:val="both"/>
        <w:rPr>
          <w:sz w:val="28"/>
          <w:szCs w:val="28"/>
        </w:rPr>
      </w:pPr>
    </w:p>
    <w:p w14:paraId="3CCE4C52" w14:textId="50CD5A8D" w:rsidR="009D62C3" w:rsidRPr="00234CD5" w:rsidRDefault="0036755B" w:rsidP="00234CD5">
      <w:pPr>
        <w:pStyle w:val="ListParagraph"/>
        <w:ind w:left="0" w:firstLine="709"/>
        <w:jc w:val="both"/>
      </w:pPr>
      <w:r w:rsidRPr="00234CD5">
        <w:rPr>
          <w:shd w:val="clear" w:color="auto" w:fill="FFFFFF"/>
        </w:rPr>
        <w:t>"</w:t>
      </w:r>
      <w:r w:rsidR="003604AC" w:rsidRPr="00234CD5">
        <w:t>Piezīme</w:t>
      </w:r>
      <w:r w:rsidR="001218FA" w:rsidRPr="00234CD5">
        <w:t>.</w:t>
      </w:r>
      <w:r w:rsidR="00234CD5" w:rsidRPr="00234CD5">
        <w:t xml:space="preserve"> </w:t>
      </w:r>
      <w:r w:rsidR="009D62C3" w:rsidRPr="00234CD5">
        <w:t>*</w:t>
      </w:r>
      <w:r w:rsidR="00234CD5" w:rsidRPr="00234CD5">
        <w:t> </w:t>
      </w:r>
      <w:r w:rsidR="002A586E" w:rsidRPr="00234CD5">
        <w:rPr>
          <w:shd w:val="clear" w:color="auto" w:fill="FFFFFF"/>
        </w:rPr>
        <w:t>Saskaņā ar Līgumu par Lielbritānijas un Ziemeļīrijas Apvienotās Karalistes izstāšanos no Eiropas Savienības un Eiropas Atomenerģijas kopienas un jo īpaši Protokola par Īriju/Ziemeļīriju 5. panta 4. punktu, to lasot saistībā ar minētā protokola 2. pielikumu, šajā pielikumā atsauces uz Apvienoto Karalisti neietver Ziemeļīriju.</w:t>
      </w:r>
      <w:r w:rsidRPr="00234CD5">
        <w:rPr>
          <w:shd w:val="clear" w:color="auto" w:fill="FFFFFF"/>
        </w:rPr>
        <w:t>"</w:t>
      </w:r>
    </w:p>
    <w:p w14:paraId="5152CACB" w14:textId="77777777" w:rsidR="00E22D87" w:rsidRPr="002645B2" w:rsidRDefault="00E22D87" w:rsidP="00270E6C">
      <w:pPr>
        <w:jc w:val="both"/>
        <w:rPr>
          <w:sz w:val="28"/>
          <w:szCs w:val="28"/>
        </w:rPr>
      </w:pPr>
    </w:p>
    <w:p w14:paraId="703AA1E3" w14:textId="6447DB4A" w:rsidR="00270E6C" w:rsidRPr="002645B2" w:rsidRDefault="004139DB" w:rsidP="004139DB">
      <w:pPr>
        <w:pStyle w:val="ListParagraph"/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="00270E6C" w:rsidRPr="002645B2">
        <w:rPr>
          <w:rFonts w:eastAsia="Calibri"/>
          <w:sz w:val="28"/>
          <w:szCs w:val="28"/>
          <w:lang w:eastAsia="en-US"/>
        </w:rPr>
        <w:t>Papildināt 3</w:t>
      </w:r>
      <w:r w:rsidR="00EA49AF" w:rsidRPr="002645B2">
        <w:rPr>
          <w:rFonts w:eastAsia="Calibri"/>
          <w:sz w:val="28"/>
          <w:szCs w:val="28"/>
          <w:lang w:eastAsia="en-US"/>
        </w:rPr>
        <w:t>. pielikumu ar 16</w:t>
      </w:r>
      <w:r w:rsidR="00270E6C" w:rsidRPr="002645B2">
        <w:rPr>
          <w:rFonts w:eastAsia="Calibri"/>
          <w:sz w:val="28"/>
          <w:szCs w:val="28"/>
          <w:lang w:eastAsia="en-US"/>
        </w:rPr>
        <w:t>. punktu šādā redakcijā:</w:t>
      </w:r>
    </w:p>
    <w:p w14:paraId="146180FF" w14:textId="77777777" w:rsidR="00E22D87" w:rsidRPr="002645B2" w:rsidRDefault="00E22D87" w:rsidP="00E22D87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4"/>
        <w:gridCol w:w="2041"/>
        <w:gridCol w:w="5284"/>
        <w:gridCol w:w="1382"/>
      </w:tblGrid>
      <w:tr w:rsidR="00270E6C" w:rsidRPr="002645B2" w14:paraId="1C53F3D2" w14:textId="77777777" w:rsidTr="00234CD5">
        <w:tc>
          <w:tcPr>
            <w:tcW w:w="614" w:type="dxa"/>
          </w:tcPr>
          <w:p w14:paraId="7B9E701A" w14:textId="77777777" w:rsidR="00270E6C" w:rsidRPr="002645B2" w:rsidRDefault="00352D21" w:rsidP="00E32A17">
            <w:pPr>
              <w:pStyle w:val="ListParagraph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 w:rsidRPr="00C32805">
              <w:rPr>
                <w:rFonts w:eastAsia="Calibri"/>
                <w:sz w:val="24"/>
                <w:lang w:eastAsia="en-US"/>
              </w:rPr>
              <w:t>"</w:t>
            </w:r>
            <w:r w:rsidR="00270E6C" w:rsidRPr="002645B2">
              <w:rPr>
                <w:rFonts w:eastAsia="Calibri"/>
                <w:sz w:val="24"/>
                <w:lang w:eastAsia="en-US"/>
              </w:rPr>
              <w:t>16.</w:t>
            </w:r>
          </w:p>
        </w:tc>
        <w:tc>
          <w:tcPr>
            <w:tcW w:w="2041" w:type="dxa"/>
          </w:tcPr>
          <w:p w14:paraId="083FA1DD" w14:textId="77777777" w:rsidR="00270E6C" w:rsidRPr="002645B2" w:rsidRDefault="00270E6C" w:rsidP="00E32A17">
            <w:pPr>
              <w:pStyle w:val="ListParagraph"/>
              <w:ind w:left="0"/>
              <w:jc w:val="both"/>
              <w:rPr>
                <w:sz w:val="24"/>
              </w:rPr>
            </w:pPr>
            <w:r w:rsidRPr="002645B2">
              <w:rPr>
                <w:sz w:val="24"/>
              </w:rPr>
              <w:t>Apvienotā Karaliste</w:t>
            </w:r>
            <w:r w:rsidR="00A81C3F" w:rsidRPr="002645B2">
              <w:rPr>
                <w:sz w:val="24"/>
              </w:rPr>
              <w:t>**</w:t>
            </w:r>
          </w:p>
        </w:tc>
        <w:tc>
          <w:tcPr>
            <w:tcW w:w="5284" w:type="dxa"/>
          </w:tcPr>
          <w:p w14:paraId="0C315E0D" w14:textId="77777777" w:rsidR="00C2733B" w:rsidRPr="00234CD5" w:rsidRDefault="00270E6C" w:rsidP="00C2733B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noProof/>
                <w:sz w:val="24"/>
                <w:szCs w:val="24"/>
                <w:lang w:val="en-IE"/>
              </w:rPr>
            </w:pPr>
            <w:proofErr w:type="spellStart"/>
            <w:r w:rsidRPr="002645B2">
              <w:rPr>
                <w:i/>
                <w:sz w:val="24"/>
              </w:rPr>
              <w:t>Department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for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2645B2">
              <w:rPr>
                <w:i/>
                <w:sz w:val="24"/>
              </w:rPr>
              <w:t>Environment</w:t>
            </w:r>
            <w:proofErr w:type="spellEnd"/>
            <w:r w:rsidRPr="002645B2">
              <w:rPr>
                <w:i/>
                <w:sz w:val="24"/>
              </w:rPr>
              <w:t xml:space="preserve">, </w:t>
            </w:r>
            <w:proofErr w:type="spellStart"/>
            <w:r w:rsidRPr="002645B2">
              <w:rPr>
                <w:i/>
                <w:sz w:val="24"/>
              </w:rPr>
              <w:t>Food</w:t>
            </w:r>
            <w:proofErr w:type="spellEnd"/>
            <w:r w:rsidRPr="002645B2">
              <w:rPr>
                <w:i/>
                <w:sz w:val="24"/>
              </w:rPr>
              <w:t xml:space="preserve"> &amp; </w:t>
            </w:r>
            <w:proofErr w:type="spellStart"/>
            <w:r w:rsidRPr="002645B2">
              <w:rPr>
                <w:i/>
                <w:sz w:val="24"/>
              </w:rPr>
              <w:t>Rural</w:t>
            </w:r>
            <w:proofErr w:type="spellEnd"/>
            <w:r w:rsidRPr="002645B2">
              <w:rPr>
                <w:i/>
                <w:sz w:val="24"/>
              </w:rPr>
              <w:t xml:space="preserve"> </w:t>
            </w:r>
            <w:proofErr w:type="spellStart"/>
            <w:r w:rsidRPr="00AE481B">
              <w:rPr>
                <w:i/>
                <w:sz w:val="24"/>
                <w:szCs w:val="24"/>
              </w:rPr>
              <w:t>Affairs</w:t>
            </w:r>
            <w:proofErr w:type="spellEnd"/>
            <w:r w:rsidR="00AE481B" w:rsidRPr="00AE481B">
              <w:rPr>
                <w:i/>
                <w:sz w:val="24"/>
                <w:szCs w:val="24"/>
              </w:rPr>
              <w:t xml:space="preserve"> </w:t>
            </w:r>
            <w:r w:rsidR="00C2733B" w:rsidRPr="00234CD5">
              <w:rPr>
                <w:rFonts w:eastAsia="Calibri"/>
                <w:noProof/>
                <w:sz w:val="24"/>
                <w:szCs w:val="24"/>
                <w:lang w:val="en-IE"/>
              </w:rPr>
              <w:t>(DEFRA)</w:t>
            </w:r>
          </w:p>
          <w:p w14:paraId="5CF1C621" w14:textId="77777777" w:rsidR="00AE481B" w:rsidRPr="00AE481B" w:rsidRDefault="00AE481B" w:rsidP="00C2733B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  <w:p w14:paraId="424ABCAD" w14:textId="77777777" w:rsidR="00270E6C" w:rsidRPr="00C2733B" w:rsidRDefault="00C2733B" w:rsidP="00C2733B">
            <w:pPr>
              <w:rPr>
                <w:i/>
                <w:highlight w:val="green"/>
                <w:lang w:val="en-US"/>
              </w:rPr>
            </w:pPr>
            <w:r w:rsidRPr="00AE481B">
              <w:rPr>
                <w:i/>
                <w:sz w:val="24"/>
                <w:szCs w:val="24"/>
                <w:lang w:val="en-US"/>
              </w:rPr>
              <w:t>Eastbrook</w:t>
            </w:r>
            <w:r w:rsidR="00E1243C">
              <w:rPr>
                <w:i/>
                <w:sz w:val="24"/>
                <w:szCs w:val="24"/>
                <w:lang w:val="en-US"/>
              </w:rPr>
              <w:t>,</w:t>
            </w:r>
            <w:r w:rsidRPr="00AE481B">
              <w:rPr>
                <w:i/>
                <w:sz w:val="24"/>
                <w:szCs w:val="24"/>
                <w:lang w:val="en-US"/>
              </w:rPr>
              <w:t> Shaftesbury Road</w:t>
            </w:r>
            <w:r w:rsidR="00E1243C">
              <w:rPr>
                <w:i/>
                <w:sz w:val="24"/>
                <w:szCs w:val="24"/>
                <w:lang w:val="en-US"/>
              </w:rPr>
              <w:t>,</w:t>
            </w:r>
            <w:r w:rsidRPr="00AE481B">
              <w:rPr>
                <w:i/>
                <w:sz w:val="24"/>
                <w:szCs w:val="24"/>
                <w:lang w:val="en-US"/>
              </w:rPr>
              <w:t> Cambridge CB2 8DU</w:t>
            </w:r>
            <w:r w:rsidRPr="002645B2">
              <w:rPr>
                <w:sz w:val="24"/>
              </w:rPr>
              <w:t xml:space="preserve"> </w:t>
            </w:r>
          </w:p>
        </w:tc>
        <w:tc>
          <w:tcPr>
            <w:tcW w:w="1382" w:type="dxa"/>
          </w:tcPr>
          <w:p w14:paraId="483506C6" w14:textId="77777777" w:rsidR="00270E6C" w:rsidRPr="002645B2" w:rsidRDefault="00270E6C" w:rsidP="00E32A17">
            <w:pPr>
              <w:rPr>
                <w:sz w:val="24"/>
              </w:rPr>
            </w:pPr>
            <w:r w:rsidRPr="002645B2">
              <w:rPr>
                <w:sz w:val="24"/>
              </w:rPr>
              <w:t>labība</w:t>
            </w:r>
          </w:p>
          <w:p w14:paraId="3551B02C" w14:textId="77777777" w:rsidR="00270E6C" w:rsidRPr="002645B2" w:rsidRDefault="00270E6C" w:rsidP="00E32A1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lopbarības augi*</w:t>
            </w:r>
          </w:p>
          <w:p w14:paraId="19E06473" w14:textId="77777777" w:rsidR="00270E6C" w:rsidRPr="002645B2" w:rsidRDefault="00270E6C" w:rsidP="00E32A1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eļļas augi un šķiedraugi</w:t>
            </w:r>
          </w:p>
          <w:p w14:paraId="507A48CC" w14:textId="77777777" w:rsidR="00270E6C" w:rsidRPr="002645B2" w:rsidRDefault="00270E6C" w:rsidP="00E32A1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bietes</w:t>
            </w:r>
          </w:p>
          <w:p w14:paraId="7E479CB6" w14:textId="77777777" w:rsidR="00270E6C" w:rsidRPr="002645B2" w:rsidRDefault="00270E6C" w:rsidP="00E32A17">
            <w:pPr>
              <w:pStyle w:val="tvhtml"/>
              <w:shd w:val="clear" w:color="auto" w:fill="FFFFFF"/>
              <w:spacing w:line="293" w:lineRule="atLeast"/>
              <w:rPr>
                <w:sz w:val="24"/>
              </w:rPr>
            </w:pPr>
            <w:r w:rsidRPr="002645B2">
              <w:rPr>
                <w:sz w:val="24"/>
              </w:rPr>
              <w:t>dārzeņi</w:t>
            </w:r>
            <w:r w:rsidR="00352D21" w:rsidRPr="00C32805">
              <w:rPr>
                <w:rFonts w:eastAsia="Calibri"/>
                <w:sz w:val="24"/>
                <w:lang w:eastAsia="en-US"/>
              </w:rPr>
              <w:t>"</w:t>
            </w:r>
          </w:p>
        </w:tc>
      </w:tr>
    </w:tbl>
    <w:p w14:paraId="5BBD82F3" w14:textId="77777777" w:rsidR="00F83161" w:rsidRPr="002645B2" w:rsidRDefault="00F83161" w:rsidP="00E1243C">
      <w:pPr>
        <w:jc w:val="both"/>
        <w:rPr>
          <w:sz w:val="28"/>
          <w:szCs w:val="28"/>
        </w:rPr>
      </w:pPr>
    </w:p>
    <w:p w14:paraId="1B503EEE" w14:textId="1E0262FA" w:rsidR="004139DB" w:rsidRPr="004139DB" w:rsidRDefault="004139DB" w:rsidP="004139DB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  <w:r w:rsidRPr="004139DB">
        <w:rPr>
          <w:sz w:val="28"/>
          <w:szCs w:val="28"/>
        </w:rPr>
        <w:t xml:space="preserve">7. Aizstāt 3. pielikumā vārdu </w:t>
      </w:r>
      <w:r w:rsidRPr="004139DB">
        <w:rPr>
          <w:sz w:val="28"/>
          <w:szCs w:val="28"/>
          <w:shd w:val="clear" w:color="auto" w:fill="FFFFFF"/>
        </w:rPr>
        <w:t xml:space="preserve">"Piezīme" ar </w:t>
      </w:r>
      <w:r w:rsidRPr="004139DB">
        <w:rPr>
          <w:sz w:val="28"/>
          <w:szCs w:val="28"/>
        </w:rPr>
        <w:t xml:space="preserve">vārdu </w:t>
      </w:r>
      <w:r w:rsidRPr="004139DB">
        <w:rPr>
          <w:sz w:val="28"/>
          <w:szCs w:val="28"/>
          <w:shd w:val="clear" w:color="auto" w:fill="FFFFFF"/>
        </w:rPr>
        <w:t>"Piezīmes".</w:t>
      </w:r>
    </w:p>
    <w:p w14:paraId="4E649D7F" w14:textId="77777777" w:rsidR="004139DB" w:rsidRDefault="004139DB" w:rsidP="004139DB">
      <w:pPr>
        <w:pStyle w:val="ListParagraph"/>
        <w:jc w:val="both"/>
        <w:rPr>
          <w:sz w:val="28"/>
          <w:szCs w:val="28"/>
        </w:rPr>
      </w:pPr>
    </w:p>
    <w:p w14:paraId="10557EF2" w14:textId="2842A82B" w:rsidR="00A81C3F" w:rsidRPr="00581CA5" w:rsidRDefault="004139DB" w:rsidP="004139D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F7240" w:rsidRPr="00581CA5">
        <w:rPr>
          <w:sz w:val="28"/>
          <w:szCs w:val="28"/>
        </w:rPr>
        <w:t>Papildināt 3.</w:t>
      </w:r>
      <w:r w:rsidR="00234CD5">
        <w:rPr>
          <w:sz w:val="28"/>
          <w:szCs w:val="28"/>
        </w:rPr>
        <w:t> </w:t>
      </w:r>
      <w:r w:rsidR="00EF7240" w:rsidRPr="00581CA5">
        <w:rPr>
          <w:sz w:val="28"/>
          <w:szCs w:val="28"/>
        </w:rPr>
        <w:t>pielikumu</w:t>
      </w:r>
      <w:r w:rsidR="00B43952" w:rsidRPr="00581CA5">
        <w:rPr>
          <w:sz w:val="28"/>
          <w:szCs w:val="28"/>
        </w:rPr>
        <w:t xml:space="preserve"> ar piezīmi</w:t>
      </w:r>
      <w:r w:rsidR="00A81C3F" w:rsidRPr="00581CA5">
        <w:rPr>
          <w:sz w:val="28"/>
          <w:szCs w:val="28"/>
        </w:rPr>
        <w:t xml:space="preserve"> šādā redakcijā:</w:t>
      </w:r>
    </w:p>
    <w:p w14:paraId="3AF3B526" w14:textId="77777777" w:rsidR="00E1243C" w:rsidRPr="00234CD5" w:rsidRDefault="00E1243C" w:rsidP="00E1243C">
      <w:pPr>
        <w:pStyle w:val="ListParagraph"/>
        <w:jc w:val="both"/>
      </w:pPr>
    </w:p>
    <w:p w14:paraId="3279453A" w14:textId="3FEE7A70" w:rsidR="009D62C3" w:rsidRPr="00234CD5" w:rsidRDefault="00352D21" w:rsidP="00234CD5">
      <w:pPr>
        <w:pStyle w:val="ListParagraph"/>
        <w:ind w:left="0" w:firstLine="709"/>
        <w:jc w:val="both"/>
      </w:pPr>
      <w:r w:rsidRPr="00234CD5">
        <w:rPr>
          <w:shd w:val="clear" w:color="auto" w:fill="FFFFFF"/>
        </w:rPr>
        <w:t>"</w:t>
      </w:r>
      <w:r w:rsidR="009D62C3" w:rsidRPr="00234CD5">
        <w:t>**</w:t>
      </w:r>
      <w:r w:rsidR="00234CD5" w:rsidRPr="00234CD5">
        <w:rPr>
          <w:shd w:val="clear" w:color="auto" w:fill="FFFFFF"/>
        </w:rPr>
        <w:t> </w:t>
      </w:r>
      <w:r w:rsidR="002A586E" w:rsidRPr="00234CD5">
        <w:rPr>
          <w:shd w:val="clear" w:color="auto" w:fill="FFFFFF"/>
        </w:rPr>
        <w:t>Saskaņā ar Līgumu par Lielbritānijas un Ziemeļīrijas Apvienotās Karalistes izstāšanos no Eiropas Savienības un Eiropas Atomenerģijas kopienas un jo īpaši Protokola par Īriju/Ziemeļīriju 5. panta 4. punktu, to lasot saistībā ar minētā protokola 2. pielikumu, šajā pielikumā atsauces uz Apvienoto Karalisti neietver Ziemeļīriju</w:t>
      </w:r>
      <w:r w:rsidR="009D62C3" w:rsidRPr="00234CD5">
        <w:rPr>
          <w:shd w:val="clear" w:color="auto" w:fill="FFFFFF"/>
        </w:rPr>
        <w:t>.</w:t>
      </w:r>
      <w:r w:rsidRPr="00234CD5">
        <w:rPr>
          <w:shd w:val="clear" w:color="auto" w:fill="FFFFFF"/>
        </w:rPr>
        <w:t>"</w:t>
      </w:r>
    </w:p>
    <w:p w14:paraId="47879840" w14:textId="77777777" w:rsidR="00ED3930" w:rsidRDefault="00ED3930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37E89EE6" w14:textId="30CCD7EE" w:rsidR="00B372A2" w:rsidRDefault="00B372A2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3D8499E8" w14:textId="77777777" w:rsidR="00234CD5" w:rsidRPr="002645B2" w:rsidRDefault="00234CD5" w:rsidP="00ED3930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7224BA9D" w14:textId="11E5B1B7" w:rsidR="00ED3930" w:rsidRPr="002645B2" w:rsidRDefault="00ED3930" w:rsidP="00234CD5">
      <w:pPr>
        <w:tabs>
          <w:tab w:val="left" w:pos="6946"/>
        </w:tabs>
        <w:ind w:firstLine="720"/>
        <w:jc w:val="both"/>
        <w:rPr>
          <w:bCs/>
          <w:sz w:val="28"/>
          <w:szCs w:val="28"/>
        </w:rPr>
      </w:pPr>
      <w:r w:rsidRPr="002645B2">
        <w:rPr>
          <w:bCs/>
          <w:sz w:val="28"/>
          <w:szCs w:val="28"/>
        </w:rPr>
        <w:t>Ministru prezidents</w:t>
      </w:r>
      <w:r w:rsidRPr="002645B2">
        <w:rPr>
          <w:bCs/>
          <w:sz w:val="28"/>
          <w:szCs w:val="28"/>
        </w:rPr>
        <w:tab/>
        <w:t>A. K. Kariņš</w:t>
      </w:r>
    </w:p>
    <w:p w14:paraId="061809CE" w14:textId="77777777" w:rsidR="00ED3930" w:rsidRPr="002645B2" w:rsidRDefault="00ED3930" w:rsidP="00234CD5">
      <w:pPr>
        <w:tabs>
          <w:tab w:val="left" w:pos="6804"/>
          <w:tab w:val="left" w:pos="6946"/>
        </w:tabs>
        <w:ind w:firstLine="720"/>
        <w:jc w:val="both"/>
        <w:rPr>
          <w:bCs/>
          <w:sz w:val="28"/>
          <w:szCs w:val="28"/>
        </w:rPr>
      </w:pPr>
    </w:p>
    <w:p w14:paraId="633CE58C" w14:textId="05E82AB7" w:rsidR="00ED3930" w:rsidRDefault="00ED3930" w:rsidP="00234CD5">
      <w:pPr>
        <w:tabs>
          <w:tab w:val="left" w:pos="6804"/>
          <w:tab w:val="left" w:pos="6946"/>
        </w:tabs>
        <w:ind w:firstLine="720"/>
        <w:jc w:val="both"/>
        <w:rPr>
          <w:bCs/>
          <w:sz w:val="28"/>
          <w:szCs w:val="28"/>
        </w:rPr>
      </w:pPr>
    </w:p>
    <w:p w14:paraId="36BB65DA" w14:textId="77777777" w:rsidR="00234CD5" w:rsidRPr="002645B2" w:rsidRDefault="00234CD5" w:rsidP="00234CD5">
      <w:pPr>
        <w:tabs>
          <w:tab w:val="left" w:pos="6804"/>
          <w:tab w:val="left" w:pos="6946"/>
        </w:tabs>
        <w:ind w:firstLine="720"/>
        <w:jc w:val="both"/>
        <w:rPr>
          <w:bCs/>
          <w:sz w:val="28"/>
          <w:szCs w:val="28"/>
        </w:rPr>
      </w:pPr>
    </w:p>
    <w:p w14:paraId="323F112A" w14:textId="33DF79B2" w:rsidR="006F41BA" w:rsidRPr="00E1243C" w:rsidRDefault="00ED3930" w:rsidP="00234CD5">
      <w:pPr>
        <w:tabs>
          <w:tab w:val="left" w:pos="6946"/>
        </w:tabs>
        <w:ind w:firstLine="720"/>
        <w:jc w:val="both"/>
        <w:rPr>
          <w:bCs/>
          <w:sz w:val="28"/>
          <w:szCs w:val="28"/>
        </w:rPr>
      </w:pPr>
      <w:r w:rsidRPr="002645B2">
        <w:rPr>
          <w:bCs/>
          <w:sz w:val="28"/>
          <w:szCs w:val="28"/>
        </w:rPr>
        <w:t>Zemkopības ministrs</w:t>
      </w:r>
      <w:r w:rsidRPr="002645B2">
        <w:rPr>
          <w:bCs/>
          <w:sz w:val="28"/>
          <w:szCs w:val="28"/>
        </w:rPr>
        <w:tab/>
        <w:t>K. Gerhards</w:t>
      </w:r>
    </w:p>
    <w:sectPr w:rsidR="006F41BA" w:rsidRPr="00E1243C" w:rsidSect="000421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8C47" w14:textId="77777777" w:rsidR="000A3F65" w:rsidRDefault="000A3F65" w:rsidP="00ED3930">
      <w:r>
        <w:separator/>
      </w:r>
    </w:p>
  </w:endnote>
  <w:endnote w:type="continuationSeparator" w:id="0">
    <w:p w14:paraId="50088B87" w14:textId="77777777" w:rsidR="000A3F65" w:rsidRDefault="000A3F65" w:rsidP="00ED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3956" w14:textId="77777777" w:rsidR="00042162" w:rsidRPr="00042162" w:rsidRDefault="00042162" w:rsidP="00042162">
    <w:pPr>
      <w:pStyle w:val="Footer"/>
      <w:rPr>
        <w:sz w:val="16"/>
        <w:szCs w:val="16"/>
      </w:rPr>
    </w:pPr>
    <w:r>
      <w:rPr>
        <w:sz w:val="16"/>
        <w:szCs w:val="16"/>
      </w:rPr>
      <w:t>N0885_1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8563" w14:textId="6863DED5" w:rsidR="00042162" w:rsidRPr="00042162" w:rsidRDefault="00042162">
    <w:pPr>
      <w:pStyle w:val="Footer"/>
      <w:rPr>
        <w:sz w:val="16"/>
        <w:szCs w:val="16"/>
      </w:rPr>
    </w:pPr>
    <w:r>
      <w:rPr>
        <w:sz w:val="16"/>
        <w:szCs w:val="16"/>
      </w:rPr>
      <w:t>N0885_1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41EA" w14:textId="77777777" w:rsidR="000A3F65" w:rsidRDefault="000A3F65" w:rsidP="00ED3930">
      <w:r>
        <w:separator/>
      </w:r>
    </w:p>
  </w:footnote>
  <w:footnote w:type="continuationSeparator" w:id="0">
    <w:p w14:paraId="1D011F1F" w14:textId="77777777" w:rsidR="000A3F65" w:rsidRDefault="000A3F65" w:rsidP="00ED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14:paraId="38FADCB9" w14:textId="55E4E4E3" w:rsidR="003F0078" w:rsidRDefault="0036755B">
        <w:pPr>
          <w:pStyle w:val="Header"/>
          <w:jc w:val="center"/>
        </w:pPr>
        <w:r>
          <w:fldChar w:fldCharType="begin"/>
        </w:r>
        <w:r w:rsidR="00D0464B">
          <w:instrText>PAGE   \* MERGEFORMAT</w:instrText>
        </w:r>
        <w:r>
          <w:fldChar w:fldCharType="separate"/>
        </w:r>
        <w:r w:rsidR="004139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B858" w14:textId="77777777" w:rsidR="00042162" w:rsidRDefault="00042162">
    <w:pPr>
      <w:pStyle w:val="Header"/>
    </w:pPr>
  </w:p>
  <w:p w14:paraId="0AF1052B" w14:textId="77777777" w:rsidR="00042162" w:rsidRDefault="00042162" w:rsidP="00042162">
    <w:pPr>
      <w:pStyle w:val="Header"/>
    </w:pPr>
    <w:r>
      <w:rPr>
        <w:noProof/>
        <w:lang w:val="en-US" w:eastAsia="en-US"/>
      </w:rPr>
      <w:drawing>
        <wp:inline distT="0" distB="0" distL="0" distR="0" wp14:anchorId="5B5FFCB0" wp14:editId="0C6DE3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CCB"/>
    <w:multiLevelType w:val="hybridMultilevel"/>
    <w:tmpl w:val="92DED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180"/>
    <w:multiLevelType w:val="multilevel"/>
    <w:tmpl w:val="576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1367D"/>
    <w:multiLevelType w:val="hybridMultilevel"/>
    <w:tmpl w:val="071400B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D08"/>
    <w:multiLevelType w:val="hybridMultilevel"/>
    <w:tmpl w:val="275A1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2927"/>
    <w:multiLevelType w:val="hybridMultilevel"/>
    <w:tmpl w:val="92DED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3DF"/>
    <w:multiLevelType w:val="hybridMultilevel"/>
    <w:tmpl w:val="F8B284F8"/>
    <w:lvl w:ilvl="0" w:tplc="AE5CB0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4174"/>
    <w:multiLevelType w:val="hybridMultilevel"/>
    <w:tmpl w:val="9A649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30"/>
    <w:rsid w:val="000113F1"/>
    <w:rsid w:val="00042162"/>
    <w:rsid w:val="000862DC"/>
    <w:rsid w:val="00086385"/>
    <w:rsid w:val="00091FFB"/>
    <w:rsid w:val="000A3F65"/>
    <w:rsid w:val="000E166D"/>
    <w:rsid w:val="001218FA"/>
    <w:rsid w:val="00152F00"/>
    <w:rsid w:val="001D1B6F"/>
    <w:rsid w:val="001E6033"/>
    <w:rsid w:val="00234CD5"/>
    <w:rsid w:val="002645B2"/>
    <w:rsid w:val="00270E6C"/>
    <w:rsid w:val="002A586E"/>
    <w:rsid w:val="002B6538"/>
    <w:rsid w:val="003018DD"/>
    <w:rsid w:val="00352D21"/>
    <w:rsid w:val="003604AC"/>
    <w:rsid w:val="0036755B"/>
    <w:rsid w:val="00386BC3"/>
    <w:rsid w:val="00394211"/>
    <w:rsid w:val="0039708A"/>
    <w:rsid w:val="003B3A9A"/>
    <w:rsid w:val="003C4D20"/>
    <w:rsid w:val="003F751B"/>
    <w:rsid w:val="00405683"/>
    <w:rsid w:val="004139DB"/>
    <w:rsid w:val="00426D38"/>
    <w:rsid w:val="00470E06"/>
    <w:rsid w:val="004C2470"/>
    <w:rsid w:val="004D34A1"/>
    <w:rsid w:val="004E32EF"/>
    <w:rsid w:val="004F19B1"/>
    <w:rsid w:val="004F602F"/>
    <w:rsid w:val="00514D23"/>
    <w:rsid w:val="005426B3"/>
    <w:rsid w:val="00581CA5"/>
    <w:rsid w:val="00593578"/>
    <w:rsid w:val="005D5DBC"/>
    <w:rsid w:val="005F6530"/>
    <w:rsid w:val="00622746"/>
    <w:rsid w:val="006256A3"/>
    <w:rsid w:val="00661489"/>
    <w:rsid w:val="00696A7E"/>
    <w:rsid w:val="006F41BA"/>
    <w:rsid w:val="00710067"/>
    <w:rsid w:val="0072140D"/>
    <w:rsid w:val="00771DF1"/>
    <w:rsid w:val="008562D0"/>
    <w:rsid w:val="008B724D"/>
    <w:rsid w:val="00944CA0"/>
    <w:rsid w:val="00996C00"/>
    <w:rsid w:val="009B008A"/>
    <w:rsid w:val="009B49CE"/>
    <w:rsid w:val="009D62C3"/>
    <w:rsid w:val="00A26CE2"/>
    <w:rsid w:val="00A27E85"/>
    <w:rsid w:val="00A81C3F"/>
    <w:rsid w:val="00A90B4D"/>
    <w:rsid w:val="00A936D0"/>
    <w:rsid w:val="00AD4DBF"/>
    <w:rsid w:val="00AE481B"/>
    <w:rsid w:val="00B02368"/>
    <w:rsid w:val="00B2549D"/>
    <w:rsid w:val="00B372A2"/>
    <w:rsid w:val="00B43952"/>
    <w:rsid w:val="00B56A57"/>
    <w:rsid w:val="00B763E0"/>
    <w:rsid w:val="00BB0C39"/>
    <w:rsid w:val="00C24E61"/>
    <w:rsid w:val="00C2733B"/>
    <w:rsid w:val="00C60D6A"/>
    <w:rsid w:val="00C804CA"/>
    <w:rsid w:val="00CA261F"/>
    <w:rsid w:val="00CD0FAF"/>
    <w:rsid w:val="00D0464B"/>
    <w:rsid w:val="00D134E1"/>
    <w:rsid w:val="00D200F9"/>
    <w:rsid w:val="00D32600"/>
    <w:rsid w:val="00D80D81"/>
    <w:rsid w:val="00DB598E"/>
    <w:rsid w:val="00E1243C"/>
    <w:rsid w:val="00E152ED"/>
    <w:rsid w:val="00E22D87"/>
    <w:rsid w:val="00EA49AF"/>
    <w:rsid w:val="00EB765D"/>
    <w:rsid w:val="00ED3930"/>
    <w:rsid w:val="00ED72CA"/>
    <w:rsid w:val="00EF7240"/>
    <w:rsid w:val="00F12ABB"/>
    <w:rsid w:val="00F12DD2"/>
    <w:rsid w:val="00F80037"/>
    <w:rsid w:val="00F83161"/>
    <w:rsid w:val="00FB0227"/>
    <w:rsid w:val="00FC4230"/>
    <w:rsid w:val="00FF3699"/>
    <w:rsid w:val="00FF3DB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C28"/>
  <w15:docId w15:val="{88867B1F-96C0-4307-85F9-6AE97F8D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D3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3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D3930"/>
    <w:rPr>
      <w:b/>
      <w:bCs/>
    </w:rPr>
  </w:style>
  <w:style w:type="paragraph" w:customStyle="1" w:styleId="naislab">
    <w:name w:val="naislab"/>
    <w:basedOn w:val="Normal"/>
    <w:rsid w:val="00ED3930"/>
    <w:pPr>
      <w:spacing w:before="75" w:after="75"/>
      <w:jc w:val="right"/>
    </w:pPr>
  </w:style>
  <w:style w:type="paragraph" w:customStyle="1" w:styleId="naisnod">
    <w:name w:val="naisnod"/>
    <w:basedOn w:val="Normal"/>
    <w:rsid w:val="00ED3930"/>
    <w:pPr>
      <w:spacing w:before="150" w:after="15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30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3">
    <w:name w:val="t3"/>
    <w:basedOn w:val="DefaultParagraphFont"/>
    <w:rsid w:val="00ED3930"/>
  </w:style>
  <w:style w:type="character" w:customStyle="1" w:styleId="fwn">
    <w:name w:val="fwn"/>
    <w:basedOn w:val="DefaultParagraphFont"/>
    <w:rsid w:val="00ED3930"/>
  </w:style>
  <w:style w:type="character" w:styleId="Hyperlink">
    <w:name w:val="Hyperlink"/>
    <w:basedOn w:val="DefaultParagraphFont"/>
    <w:uiPriority w:val="99"/>
    <w:semiHidden/>
    <w:unhideWhenUsed/>
    <w:rsid w:val="00ED3930"/>
    <w:rPr>
      <w:color w:val="0000FF"/>
      <w:u w:val="single"/>
    </w:rPr>
  </w:style>
  <w:style w:type="paragraph" w:customStyle="1" w:styleId="Normal1">
    <w:name w:val="Normal1"/>
    <w:basedOn w:val="Normal"/>
    <w:rsid w:val="00E22D87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E22D8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7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3942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0796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8990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6697-seklu-un-skirnu-aprit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6697-seklu-un-skirnu-aprite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2942-5E9C-4806-88F4-E405CF8A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2014. gada 28. oktobra noteikumos Nr.668 "Noteikumi par sēklu ekvivalenci no trešajām valstīm"”</dc:title>
  <dc:subject>noteikumu projekts</dc:subject>
  <dc:creator>Laura Laizāne</dc:creator>
  <dc:description>Laizāne 67027360 laura.laizane@zm.gov.lv</dc:description>
  <cp:lastModifiedBy>Leontine Babkina</cp:lastModifiedBy>
  <cp:revision>21</cp:revision>
  <dcterms:created xsi:type="dcterms:W3CDTF">2021-04-07T09:16:00Z</dcterms:created>
  <dcterms:modified xsi:type="dcterms:W3CDTF">2021-05-14T05:08:00Z</dcterms:modified>
</cp:coreProperties>
</file>