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B2F59" w14:textId="11B2E9EF" w:rsidR="00E5323B" w:rsidRDefault="00E35D89" w:rsidP="001252CD">
      <w:pPr>
        <w:shd w:val="clear" w:color="auto" w:fill="FFFFFF"/>
        <w:spacing w:after="0" w:line="240" w:lineRule="auto"/>
        <w:contextualSpacing/>
        <w:jc w:val="center"/>
        <w:rPr>
          <w:rFonts w:ascii="Times New Roman" w:eastAsia="Times New Roman" w:hAnsi="Times New Roman" w:cs="Times New Roman"/>
          <w:b/>
          <w:bCs/>
          <w:color w:val="414142"/>
          <w:sz w:val="24"/>
          <w:szCs w:val="24"/>
          <w:lang w:eastAsia="lv-LV"/>
        </w:rPr>
      </w:pPr>
      <w:r w:rsidRPr="00E35D89">
        <w:rPr>
          <w:rFonts w:ascii="Times New Roman" w:eastAsia="Times New Roman" w:hAnsi="Times New Roman" w:cs="Times New Roman"/>
          <w:b/>
          <w:bCs/>
          <w:color w:val="414142"/>
          <w:sz w:val="24"/>
          <w:szCs w:val="24"/>
          <w:lang w:eastAsia="lv-LV"/>
        </w:rPr>
        <w:t>Ministru kabineta noteikumu projekta „Grozījumi Ministru kabineta 201</w:t>
      </w:r>
      <w:r>
        <w:rPr>
          <w:rFonts w:ascii="Times New Roman" w:eastAsia="Times New Roman" w:hAnsi="Times New Roman" w:cs="Times New Roman"/>
          <w:b/>
          <w:bCs/>
          <w:color w:val="414142"/>
          <w:sz w:val="24"/>
          <w:szCs w:val="24"/>
          <w:lang w:eastAsia="lv-LV"/>
        </w:rPr>
        <w:t>9</w:t>
      </w:r>
      <w:r w:rsidRPr="00E35D89">
        <w:rPr>
          <w:rFonts w:ascii="Times New Roman" w:eastAsia="Times New Roman" w:hAnsi="Times New Roman" w:cs="Times New Roman"/>
          <w:b/>
          <w:bCs/>
          <w:color w:val="414142"/>
          <w:sz w:val="24"/>
          <w:szCs w:val="24"/>
          <w:lang w:eastAsia="lv-LV"/>
        </w:rPr>
        <w:t>.</w:t>
      </w:r>
      <w:r>
        <w:rPr>
          <w:rFonts w:ascii="Times New Roman" w:eastAsia="Times New Roman" w:hAnsi="Times New Roman" w:cs="Times New Roman"/>
          <w:b/>
          <w:bCs/>
          <w:color w:val="414142"/>
          <w:sz w:val="24"/>
          <w:szCs w:val="24"/>
          <w:lang w:eastAsia="lv-LV"/>
        </w:rPr>
        <w:t xml:space="preserve"> </w:t>
      </w:r>
      <w:r w:rsidRPr="00E35D89">
        <w:rPr>
          <w:rFonts w:ascii="Times New Roman" w:eastAsia="Times New Roman" w:hAnsi="Times New Roman" w:cs="Times New Roman"/>
          <w:b/>
          <w:bCs/>
          <w:color w:val="414142"/>
          <w:sz w:val="24"/>
          <w:szCs w:val="24"/>
          <w:lang w:eastAsia="lv-LV"/>
        </w:rPr>
        <w:t xml:space="preserve">gada </w:t>
      </w:r>
      <w:r>
        <w:rPr>
          <w:rFonts w:ascii="Times New Roman" w:eastAsia="Times New Roman" w:hAnsi="Times New Roman" w:cs="Times New Roman"/>
          <w:b/>
          <w:bCs/>
          <w:color w:val="414142"/>
          <w:sz w:val="24"/>
          <w:szCs w:val="24"/>
          <w:lang w:eastAsia="lv-LV"/>
        </w:rPr>
        <w:t>18</w:t>
      </w:r>
      <w:r w:rsidRPr="00E35D89">
        <w:rPr>
          <w:rFonts w:ascii="Times New Roman" w:eastAsia="Times New Roman" w:hAnsi="Times New Roman" w:cs="Times New Roman"/>
          <w:b/>
          <w:bCs/>
          <w:color w:val="414142"/>
          <w:sz w:val="24"/>
          <w:szCs w:val="24"/>
          <w:lang w:eastAsia="lv-LV"/>
        </w:rPr>
        <w:t>.</w:t>
      </w:r>
      <w:r w:rsidR="0021188B">
        <w:rPr>
          <w:rFonts w:ascii="Times New Roman" w:eastAsia="Times New Roman" w:hAnsi="Times New Roman" w:cs="Times New Roman"/>
          <w:b/>
          <w:bCs/>
          <w:color w:val="414142"/>
          <w:sz w:val="24"/>
          <w:szCs w:val="24"/>
          <w:lang w:eastAsia="lv-LV"/>
        </w:rPr>
        <w:t> </w:t>
      </w:r>
      <w:r>
        <w:rPr>
          <w:rFonts w:ascii="Times New Roman" w:eastAsia="Times New Roman" w:hAnsi="Times New Roman" w:cs="Times New Roman"/>
          <w:b/>
          <w:bCs/>
          <w:color w:val="414142"/>
          <w:sz w:val="24"/>
          <w:szCs w:val="24"/>
          <w:lang w:eastAsia="lv-LV"/>
        </w:rPr>
        <w:t xml:space="preserve"> jūnija</w:t>
      </w:r>
      <w:r w:rsidRPr="00E35D89">
        <w:rPr>
          <w:rFonts w:ascii="Times New Roman" w:eastAsia="Times New Roman" w:hAnsi="Times New Roman" w:cs="Times New Roman"/>
          <w:b/>
          <w:bCs/>
          <w:color w:val="414142"/>
          <w:sz w:val="24"/>
          <w:szCs w:val="24"/>
          <w:lang w:eastAsia="lv-LV"/>
        </w:rPr>
        <w:t xml:space="preserve"> noteikumos Nr.</w:t>
      </w:r>
      <w:r>
        <w:rPr>
          <w:rFonts w:ascii="Times New Roman" w:eastAsia="Times New Roman" w:hAnsi="Times New Roman" w:cs="Times New Roman"/>
          <w:b/>
          <w:bCs/>
          <w:color w:val="414142"/>
          <w:sz w:val="24"/>
          <w:szCs w:val="24"/>
          <w:lang w:eastAsia="lv-LV"/>
        </w:rPr>
        <w:t>264</w:t>
      </w:r>
      <w:r w:rsidRPr="00E35D89">
        <w:rPr>
          <w:rFonts w:ascii="Times New Roman" w:eastAsia="Times New Roman" w:hAnsi="Times New Roman" w:cs="Times New Roman"/>
          <w:b/>
          <w:bCs/>
          <w:color w:val="414142"/>
          <w:sz w:val="24"/>
          <w:szCs w:val="24"/>
          <w:lang w:eastAsia="lv-LV"/>
        </w:rPr>
        <w:t xml:space="preserve"> „</w:t>
      </w:r>
      <w:r w:rsidRPr="00E35D89">
        <w:t xml:space="preserve"> </w:t>
      </w:r>
      <w:r w:rsidRPr="00E35D89">
        <w:rPr>
          <w:rFonts w:ascii="Times New Roman" w:eastAsia="Times New Roman" w:hAnsi="Times New Roman" w:cs="Times New Roman"/>
          <w:b/>
          <w:bCs/>
          <w:color w:val="414142"/>
          <w:sz w:val="24"/>
          <w:szCs w:val="24"/>
          <w:lang w:eastAsia="lv-LV"/>
        </w:rPr>
        <w:t>Publiska dokumenta legalizācijas noteikumi””</w:t>
      </w:r>
      <w:r w:rsidR="00EB03F4">
        <w:rPr>
          <w:rFonts w:ascii="Times New Roman" w:eastAsia="Times New Roman" w:hAnsi="Times New Roman" w:cs="Times New Roman"/>
          <w:b/>
          <w:bCs/>
          <w:color w:val="414142"/>
          <w:sz w:val="24"/>
          <w:szCs w:val="24"/>
          <w:lang w:eastAsia="lv-LV"/>
        </w:rPr>
        <w:t xml:space="preserve"> </w:t>
      </w:r>
      <w:r w:rsidR="00894C55" w:rsidRPr="00F54C25">
        <w:rPr>
          <w:rFonts w:ascii="Times New Roman" w:eastAsia="Times New Roman" w:hAnsi="Times New Roman" w:cs="Times New Roman"/>
          <w:b/>
          <w:bCs/>
          <w:color w:val="414142"/>
          <w:sz w:val="24"/>
          <w:szCs w:val="24"/>
          <w:lang w:eastAsia="lv-LV"/>
        </w:rPr>
        <w:t>sākotnējās ietekmes novērtējuma ziņojums (anotācija)</w:t>
      </w:r>
    </w:p>
    <w:p w14:paraId="66F42B0B" w14:textId="77777777" w:rsidR="003023EC" w:rsidRPr="00F54C25" w:rsidRDefault="003023EC" w:rsidP="001252CD">
      <w:pPr>
        <w:shd w:val="clear" w:color="auto" w:fill="FFFFFF"/>
        <w:spacing w:after="0" w:line="240" w:lineRule="auto"/>
        <w:contextualSpacing/>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6"/>
        <w:gridCol w:w="5492"/>
      </w:tblGrid>
      <w:tr w:rsidR="00E5323B" w:rsidRPr="00F54C25" w14:paraId="467795A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242A4D"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Tiesību akta projekta anotācijas kopsavilkums</w:t>
            </w:r>
          </w:p>
        </w:tc>
      </w:tr>
      <w:tr w:rsidR="00E5323B" w:rsidRPr="00F54C25" w14:paraId="521A4CF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B40A2A"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CA6B9D0" w14:textId="2E6C1734" w:rsidR="0064648B" w:rsidRDefault="00F528D0" w:rsidP="00601898">
            <w:pPr>
              <w:spacing w:after="0" w:line="240" w:lineRule="auto"/>
              <w:contextualSpacing/>
              <w:jc w:val="both"/>
              <w:rPr>
                <w:rFonts w:ascii="Times New Roman" w:eastAsia="Times New Roman" w:hAnsi="Times New Roman" w:cs="Times New Roman"/>
                <w:iCs/>
                <w:sz w:val="24"/>
                <w:szCs w:val="24"/>
                <w:lang w:eastAsia="lv-LV"/>
              </w:rPr>
            </w:pPr>
            <w:r w:rsidRPr="0060446D">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s</w:t>
            </w:r>
            <w:r w:rsidRPr="0060446D">
              <w:rPr>
                <w:rFonts w:ascii="Times New Roman" w:eastAsia="Times New Roman" w:hAnsi="Times New Roman" w:cs="Times New Roman"/>
                <w:iCs/>
                <w:sz w:val="24"/>
                <w:szCs w:val="24"/>
                <w:lang w:eastAsia="lv-LV"/>
              </w:rPr>
              <w:t xml:space="preserve"> „Grozījumi Ministru kabineta 2019. gada 18. jūnija noteikumos Nr.264 „ Publiska dokumenta legalizācijas noteikumi””</w:t>
            </w:r>
            <w:r>
              <w:rPr>
                <w:rFonts w:ascii="Times New Roman" w:eastAsia="Times New Roman" w:hAnsi="Times New Roman" w:cs="Times New Roman"/>
                <w:iCs/>
                <w:sz w:val="24"/>
                <w:szCs w:val="24"/>
                <w:lang w:eastAsia="lv-LV"/>
              </w:rPr>
              <w:t xml:space="preserve"> (turpmāk – Noteikumu projekts) izstrādāts</w:t>
            </w:r>
            <w:r w:rsidR="00BA0016">
              <w:rPr>
                <w:rFonts w:ascii="Times New Roman" w:eastAsia="Times New Roman" w:hAnsi="Times New Roman" w:cs="Times New Roman"/>
                <w:iCs/>
                <w:sz w:val="24"/>
                <w:szCs w:val="24"/>
                <w:lang w:eastAsia="lv-LV"/>
              </w:rPr>
              <w:t>, lai</w:t>
            </w:r>
            <w:r w:rsidR="007D14E1">
              <w:rPr>
                <w:rFonts w:ascii="Times New Roman" w:eastAsia="Times New Roman" w:hAnsi="Times New Roman" w:cs="Times New Roman"/>
                <w:iCs/>
                <w:sz w:val="24"/>
                <w:szCs w:val="24"/>
                <w:lang w:eastAsia="lv-LV"/>
              </w:rPr>
              <w:t>,</w:t>
            </w:r>
            <w:r w:rsidR="00BA0016">
              <w:rPr>
                <w:rFonts w:ascii="Times New Roman" w:eastAsia="Times New Roman" w:hAnsi="Times New Roman" w:cs="Times New Roman"/>
                <w:iCs/>
                <w:sz w:val="24"/>
                <w:szCs w:val="24"/>
                <w:lang w:eastAsia="lv-LV"/>
              </w:rPr>
              <w:t xml:space="preserve"> </w:t>
            </w:r>
            <w:r w:rsidR="007D14E1">
              <w:rPr>
                <w:rFonts w:ascii="Times New Roman" w:eastAsia="Times New Roman" w:hAnsi="Times New Roman" w:cs="Times New Roman"/>
                <w:iCs/>
                <w:sz w:val="24"/>
                <w:szCs w:val="24"/>
                <w:lang w:eastAsia="lv-LV"/>
              </w:rPr>
              <w:t xml:space="preserve">ņemot vērā pamatotus apsvērumus, </w:t>
            </w:r>
            <w:r w:rsidR="00BA0016">
              <w:rPr>
                <w:rFonts w:ascii="Times New Roman" w:eastAsia="Times New Roman" w:hAnsi="Times New Roman" w:cs="Times New Roman"/>
                <w:iCs/>
                <w:sz w:val="24"/>
                <w:szCs w:val="24"/>
                <w:lang w:eastAsia="lv-LV"/>
              </w:rPr>
              <w:t xml:space="preserve">paaugstinātu </w:t>
            </w:r>
            <w:r w:rsidR="00BA0016" w:rsidRPr="00BA0016">
              <w:rPr>
                <w:rFonts w:ascii="Times New Roman" w:eastAsia="Times New Roman" w:hAnsi="Times New Roman" w:cs="Times New Roman"/>
                <w:iCs/>
                <w:sz w:val="24"/>
                <w:szCs w:val="24"/>
                <w:lang w:eastAsia="lv-LV"/>
              </w:rPr>
              <w:t>valsts nodevas likm</w:t>
            </w:r>
            <w:r w:rsidR="00BA0016">
              <w:rPr>
                <w:rFonts w:ascii="Times New Roman" w:eastAsia="Times New Roman" w:hAnsi="Times New Roman" w:cs="Times New Roman"/>
                <w:iCs/>
                <w:sz w:val="24"/>
                <w:szCs w:val="24"/>
                <w:lang w:eastAsia="lv-LV"/>
              </w:rPr>
              <w:t>i</w:t>
            </w:r>
            <w:r w:rsidR="00BA0016" w:rsidRPr="00BA0016">
              <w:rPr>
                <w:rFonts w:ascii="Times New Roman" w:eastAsia="Times New Roman" w:hAnsi="Times New Roman" w:cs="Times New Roman"/>
                <w:iCs/>
                <w:sz w:val="24"/>
                <w:szCs w:val="24"/>
                <w:lang w:eastAsia="lv-LV"/>
              </w:rPr>
              <w:t xml:space="preserve"> par dokumenta legalizāciju divu darbdienu laikā</w:t>
            </w:r>
            <w:r w:rsidR="007D14E1">
              <w:rPr>
                <w:rFonts w:ascii="Times New Roman" w:eastAsia="Times New Roman" w:hAnsi="Times New Roman" w:cs="Times New Roman"/>
                <w:iCs/>
                <w:sz w:val="24"/>
                <w:szCs w:val="24"/>
                <w:lang w:eastAsia="lv-LV"/>
              </w:rPr>
              <w:t xml:space="preserve">. </w:t>
            </w:r>
            <w:r w:rsidR="008C73D3">
              <w:rPr>
                <w:rFonts w:ascii="Times New Roman" w:eastAsia="Times New Roman" w:hAnsi="Times New Roman" w:cs="Times New Roman"/>
                <w:iCs/>
                <w:sz w:val="24"/>
                <w:szCs w:val="24"/>
                <w:lang w:eastAsia="lv-LV"/>
              </w:rPr>
              <w:t>V</w:t>
            </w:r>
            <w:r w:rsidR="008C73D3" w:rsidRPr="008C73D3">
              <w:rPr>
                <w:rFonts w:ascii="Times New Roman" w:eastAsia="Times New Roman" w:hAnsi="Times New Roman" w:cs="Times New Roman"/>
                <w:iCs/>
                <w:sz w:val="24"/>
                <w:szCs w:val="24"/>
                <w:lang w:eastAsia="lv-LV"/>
              </w:rPr>
              <w:t>alsts nodevas likme par dokumenta legalizāciju divu darbdienu laikā 15,00 eiro apmērā tiek paaugstināta uz 20,00 eiro</w:t>
            </w:r>
            <w:r>
              <w:rPr>
                <w:rFonts w:ascii="Times New Roman" w:eastAsia="Times New Roman" w:hAnsi="Times New Roman" w:cs="Times New Roman"/>
                <w:iCs/>
                <w:sz w:val="24"/>
                <w:szCs w:val="24"/>
                <w:lang w:eastAsia="lv-LV"/>
              </w:rPr>
              <w:t>.</w:t>
            </w:r>
          </w:p>
          <w:p w14:paraId="3EC81F8B" w14:textId="0BFC1619" w:rsidR="00F528D0" w:rsidRDefault="00F528D0" w:rsidP="00601898">
            <w:pPr>
              <w:spacing w:after="0" w:line="240" w:lineRule="auto"/>
              <w:contextualSpacing/>
              <w:jc w:val="both"/>
              <w:rPr>
                <w:rFonts w:ascii="Times New Roman" w:eastAsia="Times New Roman" w:hAnsi="Times New Roman" w:cs="Times New Roman"/>
                <w:iCs/>
                <w:sz w:val="24"/>
                <w:szCs w:val="24"/>
                <w:lang w:eastAsia="lv-LV"/>
              </w:rPr>
            </w:pPr>
          </w:p>
          <w:p w14:paraId="60E86265" w14:textId="26FE7048" w:rsidR="00E44D5C" w:rsidRDefault="00E44D5C" w:rsidP="00601898">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tiek veikti grozījumi, lai </w:t>
            </w:r>
            <w:r w:rsidRPr="00E44D5C">
              <w:rPr>
                <w:rFonts w:ascii="Times New Roman" w:eastAsia="Times New Roman" w:hAnsi="Times New Roman" w:cs="Times New Roman"/>
                <w:iCs/>
                <w:sz w:val="24"/>
                <w:szCs w:val="24"/>
                <w:lang w:eastAsia="lv-LV"/>
              </w:rPr>
              <w:t>saīsināt</w:t>
            </w:r>
            <w:r>
              <w:rPr>
                <w:rFonts w:ascii="Times New Roman" w:eastAsia="Times New Roman" w:hAnsi="Times New Roman" w:cs="Times New Roman"/>
                <w:iCs/>
                <w:sz w:val="24"/>
                <w:szCs w:val="24"/>
                <w:lang w:eastAsia="lv-LV"/>
              </w:rPr>
              <w:t>u</w:t>
            </w:r>
            <w:r w:rsidRPr="00E44D5C">
              <w:rPr>
                <w:rFonts w:ascii="Times New Roman" w:eastAsia="Times New Roman" w:hAnsi="Times New Roman" w:cs="Times New Roman"/>
                <w:iCs/>
                <w:sz w:val="24"/>
                <w:szCs w:val="24"/>
                <w:lang w:eastAsia="lv-LV"/>
              </w:rPr>
              <w:t xml:space="preserve"> no trīs mēnešiem uz vienu mēnesi laika periodu, kurā iestādei ir nepieciešams iesniegt dokumenta īstuma apliecināšanai nepieciešamo paraksta paraugu. Šādu grozījumu nepieciešamība tiek pamatota ar praksē izplatīto iestāžu kavēšanos iesniegt paraksta paraugus, kas pagarina dokumentu īstuma apliecināšanas procesu</w:t>
            </w:r>
          </w:p>
          <w:p w14:paraId="10FE955C" w14:textId="77777777" w:rsidR="00E44D5C" w:rsidRDefault="00E44D5C" w:rsidP="00601898">
            <w:pPr>
              <w:spacing w:after="0" w:line="240" w:lineRule="auto"/>
              <w:contextualSpacing/>
              <w:jc w:val="both"/>
              <w:rPr>
                <w:rFonts w:ascii="Times New Roman" w:eastAsia="Times New Roman" w:hAnsi="Times New Roman" w:cs="Times New Roman"/>
                <w:iCs/>
                <w:sz w:val="24"/>
                <w:szCs w:val="24"/>
                <w:lang w:eastAsia="lv-LV"/>
              </w:rPr>
            </w:pPr>
          </w:p>
          <w:p w14:paraId="1E6461FD" w14:textId="4D1A19FD" w:rsidR="00F528D0" w:rsidRDefault="00F528D0" w:rsidP="00601898">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1B5A10">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1B5A10">
              <w:rPr>
                <w:rFonts w:ascii="Times New Roman" w:eastAsia="Times New Roman" w:hAnsi="Times New Roman" w:cs="Times New Roman"/>
                <w:iCs/>
                <w:sz w:val="24"/>
                <w:szCs w:val="24"/>
                <w:lang w:eastAsia="lv-LV"/>
              </w:rPr>
              <w:t xml:space="preserve">1.2. apakšpunkts </w:t>
            </w:r>
            <w:r w:rsidR="002550C0">
              <w:rPr>
                <w:rFonts w:ascii="Times New Roman" w:eastAsia="Times New Roman" w:hAnsi="Times New Roman" w:cs="Times New Roman"/>
                <w:iCs/>
                <w:sz w:val="24"/>
                <w:szCs w:val="24"/>
                <w:lang w:eastAsia="lv-LV"/>
              </w:rPr>
              <w:t xml:space="preserve">tiek piemērots līdz </w:t>
            </w:r>
            <w:r w:rsidR="001B5A10" w:rsidRPr="001B5A10">
              <w:rPr>
                <w:rFonts w:ascii="Times New Roman" w:eastAsia="Times New Roman" w:hAnsi="Times New Roman" w:cs="Times New Roman"/>
                <w:iCs/>
                <w:sz w:val="24"/>
                <w:szCs w:val="24"/>
                <w:lang w:eastAsia="lv-LV"/>
              </w:rPr>
              <w:t xml:space="preserve">ar </w:t>
            </w:r>
            <w:r w:rsidR="001B5A10" w:rsidRPr="002550C0">
              <w:rPr>
                <w:rFonts w:ascii="Times New Roman" w:eastAsia="Times New Roman" w:hAnsi="Times New Roman" w:cs="Times New Roman"/>
                <w:i/>
                <w:iCs/>
                <w:sz w:val="24"/>
                <w:szCs w:val="24"/>
                <w:lang w:eastAsia="lv-LV"/>
              </w:rPr>
              <w:t>1968. gada 7. jūnija parakstīto Eiropas konvenciju par diplomātisko aģentu vai konsulāro amatpersonu veiktās dokumentu legalizācijas prasības atcelšanu</w:t>
            </w:r>
            <w:r w:rsidR="001B5A10" w:rsidRPr="001B5A10">
              <w:rPr>
                <w:rFonts w:ascii="Times New Roman" w:eastAsia="Times New Roman" w:hAnsi="Times New Roman" w:cs="Times New Roman"/>
                <w:iCs/>
                <w:sz w:val="24"/>
                <w:szCs w:val="24"/>
                <w:lang w:eastAsia="lv-LV"/>
              </w:rPr>
              <w:t xml:space="preserve"> </w:t>
            </w:r>
            <w:r w:rsidR="001B5A10">
              <w:rPr>
                <w:rFonts w:ascii="Times New Roman" w:eastAsia="Times New Roman" w:hAnsi="Times New Roman" w:cs="Times New Roman"/>
                <w:iCs/>
                <w:sz w:val="24"/>
                <w:szCs w:val="24"/>
                <w:lang w:eastAsia="lv-LV"/>
              </w:rPr>
              <w:t xml:space="preserve">(turpmāk - Konvencija) </w:t>
            </w:r>
            <w:r w:rsidR="001B5A10" w:rsidRPr="001B5A10">
              <w:rPr>
                <w:rFonts w:ascii="Times New Roman" w:eastAsia="Times New Roman" w:hAnsi="Times New Roman" w:cs="Times New Roman"/>
                <w:iCs/>
                <w:sz w:val="24"/>
                <w:szCs w:val="24"/>
                <w:lang w:eastAsia="lv-LV"/>
              </w:rPr>
              <w:t>stāšanos spēkā</w:t>
            </w:r>
            <w:r w:rsidR="00702566">
              <w:rPr>
                <w:rFonts w:ascii="Times New Roman" w:eastAsia="Times New Roman" w:hAnsi="Times New Roman" w:cs="Times New Roman"/>
                <w:iCs/>
                <w:sz w:val="24"/>
                <w:szCs w:val="24"/>
                <w:lang w:eastAsia="lv-LV"/>
              </w:rPr>
              <w:t>.</w:t>
            </w:r>
          </w:p>
          <w:p w14:paraId="39F6F4CE" w14:textId="13DD84E7" w:rsidR="00F528D0" w:rsidRPr="00F54C25" w:rsidRDefault="00F528D0" w:rsidP="00601898">
            <w:pPr>
              <w:spacing w:after="0" w:line="240" w:lineRule="auto"/>
              <w:contextualSpacing/>
              <w:jc w:val="both"/>
              <w:rPr>
                <w:rFonts w:ascii="Times New Roman" w:eastAsia="Times New Roman" w:hAnsi="Times New Roman" w:cs="Times New Roman"/>
                <w:sz w:val="24"/>
                <w:szCs w:val="24"/>
                <w:lang w:eastAsia="lv-LV"/>
              </w:rPr>
            </w:pPr>
          </w:p>
        </w:tc>
      </w:tr>
    </w:tbl>
    <w:p w14:paraId="560685AD" w14:textId="77777777" w:rsidR="00E5323B" w:rsidRPr="00811EAA" w:rsidRDefault="00E5323B" w:rsidP="001252CD">
      <w:pPr>
        <w:spacing w:after="0" w:line="240" w:lineRule="auto"/>
        <w:contextualSpacing/>
        <w:rPr>
          <w:rFonts w:ascii="Times New Roman" w:eastAsia="Times New Roman" w:hAnsi="Times New Roman" w:cs="Times New Roman"/>
          <w:iCs/>
          <w:color w:val="414142"/>
          <w:sz w:val="8"/>
          <w:szCs w:val="24"/>
          <w:lang w:eastAsia="lv-LV"/>
        </w:rPr>
      </w:pPr>
      <w:r w:rsidRPr="00F54C25">
        <w:rPr>
          <w:rFonts w:ascii="Times New Roman" w:eastAsia="Times New Roman" w:hAnsi="Times New Roman" w:cs="Times New Roman"/>
          <w:iCs/>
          <w:color w:val="414142"/>
          <w:sz w:val="24"/>
          <w:szCs w:val="24"/>
          <w:lang w:eastAsia="lv-LV"/>
        </w:rPr>
        <w:t> </w:t>
      </w:r>
    </w:p>
    <w:p w14:paraId="53432CAA" w14:textId="77777777" w:rsidR="00536611" w:rsidRPr="00F54C25" w:rsidRDefault="00536611" w:rsidP="001252CD">
      <w:pPr>
        <w:spacing w:after="0" w:line="240" w:lineRule="auto"/>
        <w:contextualSpacing/>
        <w:rPr>
          <w:rFonts w:ascii="Times New Roman" w:eastAsia="Times New Roman" w:hAnsi="Times New Roman" w:cs="Times New Roman"/>
          <w:iCs/>
          <w:color w:val="414142"/>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7752E772" w14:textId="77777777" w:rsidTr="003023EC">
        <w:trPr>
          <w:cantSplit/>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156866"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54C25" w14:paraId="03E59151" w14:textId="77777777" w:rsidTr="003023EC">
        <w:trPr>
          <w:cantSplit/>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85EAD0"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68E04B5"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15750BF" w14:textId="77777777" w:rsidR="007A7163" w:rsidRPr="007A7163" w:rsidRDefault="00A51720" w:rsidP="001252CD">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Dokumentu legalizācijas likuma </w:t>
            </w:r>
            <w:r w:rsidR="00110C30">
              <w:t xml:space="preserve"> </w:t>
            </w:r>
            <w:r w:rsidR="00B33E9C">
              <w:rPr>
                <w:rFonts w:ascii="Times New Roman" w:eastAsia="Times New Roman" w:hAnsi="Times New Roman" w:cs="Times New Roman"/>
                <w:iCs/>
                <w:sz w:val="24"/>
                <w:szCs w:val="24"/>
                <w:lang w:eastAsia="lv-LV"/>
              </w:rPr>
              <w:t>5</w:t>
            </w:r>
            <w:r w:rsidR="00B33E9C" w:rsidRPr="00DF526C">
              <w:rPr>
                <w:rFonts w:ascii="Times New Roman" w:eastAsia="Times New Roman" w:hAnsi="Times New Roman" w:cs="Times New Roman"/>
                <w:iCs/>
                <w:sz w:val="24"/>
                <w:szCs w:val="24"/>
                <w:lang w:eastAsia="lv-LV"/>
              </w:rPr>
              <w:t>. panta otrā daļa, 6. un 12. pants</w:t>
            </w:r>
            <w:r w:rsidR="00110C30" w:rsidRPr="00DF526C">
              <w:rPr>
                <w:rFonts w:ascii="Times New Roman" w:eastAsia="Times New Roman" w:hAnsi="Times New Roman" w:cs="Times New Roman"/>
                <w:iCs/>
                <w:sz w:val="24"/>
                <w:szCs w:val="24"/>
                <w:lang w:eastAsia="lv-LV"/>
              </w:rPr>
              <w:t>.</w:t>
            </w:r>
          </w:p>
          <w:p w14:paraId="7DC183AD" w14:textId="77777777" w:rsidR="000671A5" w:rsidRPr="000671A5" w:rsidRDefault="000671A5" w:rsidP="00135562">
            <w:pPr>
              <w:spacing w:after="0" w:line="240" w:lineRule="auto"/>
              <w:contextualSpacing/>
              <w:jc w:val="both"/>
              <w:rPr>
                <w:rFonts w:ascii="Times New Roman" w:eastAsia="Times New Roman" w:hAnsi="Times New Roman" w:cs="Times New Roman"/>
                <w:iCs/>
                <w:sz w:val="24"/>
                <w:szCs w:val="24"/>
                <w:highlight w:val="yellow"/>
                <w:lang w:eastAsia="lv-LV"/>
              </w:rPr>
            </w:pPr>
          </w:p>
        </w:tc>
      </w:tr>
      <w:tr w:rsidR="00E5323B" w:rsidRPr="002F2833" w14:paraId="3F23039C" w14:textId="77777777" w:rsidTr="003023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048182"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E90ABA" w14:textId="77777777" w:rsidR="00472D94"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34D6BBE"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7C2B409F"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225B037B"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18A158EF"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00DD74BD"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4AD414B5" w14:textId="77777777" w:rsidR="00472D94" w:rsidRPr="00F54C25" w:rsidRDefault="00472D94" w:rsidP="001252CD">
            <w:pPr>
              <w:spacing w:after="0" w:line="240" w:lineRule="auto"/>
              <w:contextualSpacing/>
              <w:jc w:val="center"/>
              <w:rPr>
                <w:rFonts w:ascii="Times New Roman" w:eastAsia="Times New Roman" w:hAnsi="Times New Roman" w:cs="Times New Roman"/>
                <w:sz w:val="24"/>
                <w:szCs w:val="24"/>
                <w:lang w:eastAsia="lv-LV"/>
              </w:rPr>
            </w:pPr>
          </w:p>
          <w:p w14:paraId="452B3760" w14:textId="77777777" w:rsidR="00E5323B" w:rsidRPr="00F54C25" w:rsidRDefault="00E5323B" w:rsidP="001252CD">
            <w:pPr>
              <w:spacing w:after="0" w:line="240" w:lineRule="auto"/>
              <w:contextualSpacing/>
              <w:jc w:val="center"/>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25F83817" w14:textId="77777777" w:rsidR="002970A0" w:rsidRDefault="005F3773" w:rsidP="001252CD">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Publisku dokumentu legalizāciju Latvijas Republikā veic</w:t>
            </w:r>
            <w:r w:rsidR="002970A0" w:rsidRPr="002970A0">
              <w:rPr>
                <w:rFonts w:ascii="Times New Roman" w:eastAsia="Times New Roman" w:hAnsi="Times New Roman"/>
                <w:sz w:val="24"/>
                <w:szCs w:val="24"/>
                <w:lang w:eastAsia="lv-LV"/>
              </w:rPr>
              <w:t xml:space="preserve"> Ārlietu ministrijas Konsulārajā departamentā (turpmāk – Departaments) un </w:t>
            </w:r>
            <w:r>
              <w:rPr>
                <w:rFonts w:ascii="Times New Roman" w:eastAsia="Times New Roman" w:hAnsi="Times New Roman"/>
                <w:sz w:val="24"/>
                <w:szCs w:val="24"/>
                <w:lang w:eastAsia="lv-LV"/>
              </w:rPr>
              <w:t xml:space="preserve">ārvalstīs šo funkciju veic </w:t>
            </w:r>
            <w:r w:rsidR="002970A0" w:rsidRPr="002970A0">
              <w:rPr>
                <w:rFonts w:ascii="Times New Roman" w:eastAsia="Times New Roman" w:hAnsi="Times New Roman"/>
                <w:sz w:val="24"/>
                <w:szCs w:val="24"/>
                <w:lang w:eastAsia="lv-LV"/>
              </w:rPr>
              <w:t>Latvijas Republikas diplomātiskajās un konsulārajās pārstāvniecībās (turpmāk – pārstāvniecība).</w:t>
            </w:r>
          </w:p>
          <w:p w14:paraId="3E8C9882" w14:textId="77777777" w:rsidR="002970A0" w:rsidRDefault="002970A0" w:rsidP="001252CD">
            <w:pPr>
              <w:spacing w:after="0" w:line="240" w:lineRule="auto"/>
              <w:contextualSpacing/>
              <w:jc w:val="both"/>
              <w:rPr>
                <w:rFonts w:ascii="Times New Roman" w:eastAsia="Times New Roman" w:hAnsi="Times New Roman"/>
                <w:sz w:val="24"/>
                <w:szCs w:val="24"/>
                <w:lang w:eastAsia="lv-LV"/>
              </w:rPr>
            </w:pPr>
          </w:p>
          <w:p w14:paraId="32C37803" w14:textId="7D63CC9B" w:rsidR="0087514A" w:rsidRDefault="0072776D" w:rsidP="001252CD">
            <w:pPr>
              <w:spacing w:after="0" w:line="240" w:lineRule="auto"/>
              <w:contextualSpacing/>
              <w:jc w:val="both"/>
              <w:rPr>
                <w:rFonts w:ascii="Times New Roman" w:eastAsia="Times New Roman" w:hAnsi="Times New Roman"/>
                <w:sz w:val="24"/>
                <w:szCs w:val="24"/>
                <w:lang w:eastAsia="lv-LV"/>
              </w:rPr>
            </w:pPr>
            <w:r w:rsidRPr="00317BF8">
              <w:rPr>
                <w:rFonts w:ascii="Times New Roman" w:eastAsia="Times New Roman" w:hAnsi="Times New Roman"/>
                <w:sz w:val="24"/>
                <w:szCs w:val="24"/>
                <w:lang w:eastAsia="lv-LV"/>
              </w:rPr>
              <w:t>Ministru kabineta 2019. gada 18. jūnija noteikum</w:t>
            </w:r>
            <w:r w:rsidR="00E35D89">
              <w:rPr>
                <w:rFonts w:ascii="Times New Roman" w:eastAsia="Times New Roman" w:hAnsi="Times New Roman"/>
                <w:sz w:val="24"/>
                <w:szCs w:val="24"/>
                <w:lang w:eastAsia="lv-LV"/>
              </w:rPr>
              <w:t>i</w:t>
            </w:r>
            <w:r w:rsidRPr="00317BF8">
              <w:rPr>
                <w:rFonts w:ascii="Times New Roman" w:eastAsia="Times New Roman" w:hAnsi="Times New Roman"/>
                <w:sz w:val="24"/>
                <w:szCs w:val="24"/>
                <w:lang w:eastAsia="lv-LV"/>
              </w:rPr>
              <w:t xml:space="preserve"> Nr.</w:t>
            </w:r>
            <w:r w:rsidR="00F528D0">
              <w:rPr>
                <w:rFonts w:ascii="Times New Roman" w:eastAsia="Times New Roman" w:hAnsi="Times New Roman"/>
                <w:sz w:val="24"/>
                <w:szCs w:val="24"/>
                <w:lang w:eastAsia="lv-LV"/>
              </w:rPr>
              <w:t> </w:t>
            </w:r>
            <w:r w:rsidRPr="002F2833">
              <w:rPr>
                <w:rFonts w:ascii="Times New Roman" w:eastAsia="Times New Roman" w:hAnsi="Times New Roman"/>
                <w:sz w:val="24"/>
                <w:szCs w:val="24"/>
                <w:lang w:eastAsia="lv-LV"/>
              </w:rPr>
              <w:t>264 “Publiska dokumenta legalizācijas noteikumi”</w:t>
            </w:r>
            <w:r w:rsidR="002970A0">
              <w:rPr>
                <w:rFonts w:ascii="Times New Roman" w:eastAsia="Times New Roman" w:hAnsi="Times New Roman"/>
                <w:sz w:val="24"/>
                <w:szCs w:val="24"/>
                <w:lang w:eastAsia="lv-LV"/>
              </w:rPr>
              <w:t xml:space="preserve"> </w:t>
            </w:r>
            <w:r w:rsidR="002970A0" w:rsidRPr="002970A0">
              <w:rPr>
                <w:rFonts w:ascii="Times New Roman" w:eastAsia="Times New Roman" w:hAnsi="Times New Roman"/>
                <w:sz w:val="24"/>
                <w:szCs w:val="24"/>
                <w:lang w:eastAsia="lv-LV"/>
              </w:rPr>
              <w:t>(turpmāk – MK noteikumi)</w:t>
            </w:r>
            <w:r w:rsidR="002970A0">
              <w:rPr>
                <w:rFonts w:ascii="Times New Roman" w:eastAsia="Times New Roman" w:hAnsi="Times New Roman"/>
                <w:sz w:val="24"/>
                <w:szCs w:val="24"/>
                <w:lang w:eastAsia="lv-LV"/>
              </w:rPr>
              <w:t xml:space="preserve"> </w:t>
            </w:r>
            <w:r w:rsidR="00E35D89">
              <w:rPr>
                <w:rFonts w:ascii="Times New Roman" w:eastAsia="Times New Roman" w:hAnsi="Times New Roman"/>
                <w:sz w:val="24"/>
                <w:szCs w:val="24"/>
                <w:lang w:eastAsia="lv-LV"/>
              </w:rPr>
              <w:t xml:space="preserve">nosaka, ka </w:t>
            </w:r>
            <w:r w:rsidR="0042586E">
              <w:rPr>
                <w:rFonts w:ascii="Times New Roman" w:eastAsia="Times New Roman" w:hAnsi="Times New Roman"/>
                <w:sz w:val="24"/>
                <w:szCs w:val="24"/>
                <w:lang w:eastAsia="lv-LV"/>
              </w:rPr>
              <w:t xml:space="preserve">par publiska dokumenta legalizāciju ir iekasējama valsts nodeva, kuru iemaksā valsts budžetā pirms dokumenta iesniegšanas legalizācijai. Saskaņā ar </w:t>
            </w:r>
            <w:r w:rsidR="00E35D89">
              <w:rPr>
                <w:rFonts w:ascii="Times New Roman" w:eastAsia="Times New Roman" w:hAnsi="Times New Roman"/>
                <w:sz w:val="24"/>
                <w:szCs w:val="24"/>
                <w:lang w:eastAsia="lv-LV"/>
              </w:rPr>
              <w:t xml:space="preserve">MK </w:t>
            </w:r>
            <w:r w:rsidR="0042586E">
              <w:rPr>
                <w:rFonts w:ascii="Times New Roman" w:eastAsia="Times New Roman" w:hAnsi="Times New Roman"/>
                <w:sz w:val="24"/>
                <w:szCs w:val="24"/>
                <w:lang w:eastAsia="lv-LV"/>
              </w:rPr>
              <w:t xml:space="preserve">noteikumu 18.1. apakšpunktu valsts nodeva par dokumentu legalizāciju divu darbdienu laikā ir 15,00 </w:t>
            </w:r>
            <w:proofErr w:type="spellStart"/>
            <w:r w:rsidR="0042586E" w:rsidRPr="00E35D89">
              <w:rPr>
                <w:rFonts w:ascii="Times New Roman" w:eastAsia="Times New Roman" w:hAnsi="Times New Roman"/>
                <w:i/>
                <w:sz w:val="24"/>
                <w:szCs w:val="24"/>
                <w:lang w:eastAsia="lv-LV"/>
              </w:rPr>
              <w:t>euro</w:t>
            </w:r>
            <w:proofErr w:type="spellEnd"/>
            <w:r w:rsidR="00E35D89">
              <w:rPr>
                <w:rFonts w:ascii="Times New Roman" w:eastAsia="Times New Roman" w:hAnsi="Times New Roman"/>
                <w:sz w:val="24"/>
                <w:szCs w:val="24"/>
                <w:lang w:eastAsia="lv-LV"/>
              </w:rPr>
              <w:t xml:space="preserve">, savukārt </w:t>
            </w:r>
            <w:r w:rsidR="0042586E">
              <w:rPr>
                <w:rFonts w:ascii="Times New Roman" w:eastAsia="Times New Roman" w:hAnsi="Times New Roman"/>
                <w:sz w:val="24"/>
                <w:szCs w:val="24"/>
                <w:lang w:eastAsia="lv-LV"/>
              </w:rPr>
              <w:lastRenderedPageBreak/>
              <w:t xml:space="preserve">18.2. apakšpunkts </w:t>
            </w:r>
            <w:r w:rsidR="009A0D80">
              <w:rPr>
                <w:rFonts w:ascii="Times New Roman" w:eastAsia="Times New Roman" w:hAnsi="Times New Roman"/>
                <w:sz w:val="24"/>
                <w:szCs w:val="24"/>
                <w:lang w:eastAsia="lv-LV"/>
              </w:rPr>
              <w:t>paredz valsts nodev</w:t>
            </w:r>
            <w:r w:rsidR="00E35D89">
              <w:rPr>
                <w:rFonts w:ascii="Times New Roman" w:eastAsia="Times New Roman" w:hAnsi="Times New Roman"/>
                <w:sz w:val="24"/>
                <w:szCs w:val="24"/>
                <w:lang w:eastAsia="lv-LV"/>
              </w:rPr>
              <w:t>as apmēru</w:t>
            </w:r>
            <w:r w:rsidR="009A0D80">
              <w:rPr>
                <w:rFonts w:ascii="Times New Roman" w:eastAsia="Times New Roman" w:hAnsi="Times New Roman"/>
                <w:sz w:val="24"/>
                <w:szCs w:val="24"/>
                <w:lang w:eastAsia="lv-LV"/>
              </w:rPr>
              <w:t xml:space="preserve"> par dokumentu legalizāciju divu stundu laikā -</w:t>
            </w:r>
            <w:r w:rsidR="0042586E">
              <w:rPr>
                <w:rFonts w:ascii="Times New Roman" w:eastAsia="Times New Roman" w:hAnsi="Times New Roman"/>
                <w:sz w:val="24"/>
                <w:szCs w:val="24"/>
                <w:lang w:eastAsia="lv-LV"/>
              </w:rPr>
              <w:t xml:space="preserve"> </w:t>
            </w:r>
            <w:r w:rsidR="009A0D80">
              <w:rPr>
                <w:rFonts w:ascii="Times New Roman" w:eastAsia="Times New Roman" w:hAnsi="Times New Roman"/>
                <w:sz w:val="24"/>
                <w:szCs w:val="24"/>
                <w:lang w:eastAsia="lv-LV"/>
              </w:rPr>
              <w:t xml:space="preserve">30,00 </w:t>
            </w:r>
            <w:proofErr w:type="spellStart"/>
            <w:r w:rsidR="009A0D80" w:rsidRPr="00E35D89">
              <w:rPr>
                <w:rFonts w:ascii="Times New Roman" w:eastAsia="Times New Roman" w:hAnsi="Times New Roman"/>
                <w:i/>
                <w:sz w:val="24"/>
                <w:szCs w:val="24"/>
                <w:lang w:eastAsia="lv-LV"/>
              </w:rPr>
              <w:t>euro</w:t>
            </w:r>
            <w:proofErr w:type="spellEnd"/>
            <w:r w:rsidR="00E35D89">
              <w:rPr>
                <w:rFonts w:ascii="Times New Roman" w:eastAsia="Times New Roman" w:hAnsi="Times New Roman"/>
                <w:sz w:val="24"/>
                <w:szCs w:val="24"/>
                <w:lang w:eastAsia="lv-LV"/>
              </w:rPr>
              <w:t>.</w:t>
            </w:r>
          </w:p>
          <w:p w14:paraId="0FDFDB31" w14:textId="77777777" w:rsidR="005132F2" w:rsidRDefault="001130DC" w:rsidP="005132F2">
            <w:pPr>
              <w:spacing w:after="0" w:line="240" w:lineRule="auto"/>
              <w:contextualSpacing/>
              <w:jc w:val="both"/>
              <w:rPr>
                <w:rFonts w:ascii="Times New Roman" w:eastAsia="Times New Roman" w:hAnsi="Times New Roman"/>
                <w:sz w:val="24"/>
                <w:szCs w:val="24"/>
                <w:lang w:eastAsia="lv-LV"/>
              </w:rPr>
            </w:pPr>
            <w:r w:rsidRPr="002F2833">
              <w:rPr>
                <w:rFonts w:ascii="Times New Roman" w:eastAsia="Times New Roman" w:hAnsi="Times New Roman"/>
                <w:sz w:val="24"/>
                <w:szCs w:val="24"/>
                <w:lang w:eastAsia="lv-LV"/>
              </w:rPr>
              <w:t xml:space="preserve"> </w:t>
            </w:r>
          </w:p>
          <w:p w14:paraId="19E8A0F3" w14:textId="78AD645F" w:rsidR="00C043EB" w:rsidRDefault="008455A3" w:rsidP="006A47B0">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nodevas likmes paaugstināšana pēdējo reizi tika</w:t>
            </w:r>
            <w:r w:rsidR="004117EA">
              <w:rPr>
                <w:rFonts w:ascii="Times New Roman" w:eastAsia="Times New Roman" w:hAnsi="Times New Roman"/>
                <w:sz w:val="24"/>
                <w:szCs w:val="24"/>
                <w:lang w:eastAsia="lv-LV"/>
              </w:rPr>
              <w:t xml:space="preserve"> veikta</w:t>
            </w:r>
            <w:r>
              <w:rPr>
                <w:rFonts w:ascii="Times New Roman" w:eastAsia="Times New Roman" w:hAnsi="Times New Roman"/>
                <w:sz w:val="24"/>
                <w:szCs w:val="24"/>
                <w:lang w:eastAsia="lv-LV"/>
              </w:rPr>
              <w:t xml:space="preserve"> 2017.</w:t>
            </w:r>
            <w:r w:rsidR="00BE263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24.</w:t>
            </w:r>
            <w:r w:rsidR="00BE263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janvārī</w:t>
            </w:r>
            <w:r w:rsidR="004117E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8F3F27">
              <w:rPr>
                <w:rFonts w:ascii="Times New Roman" w:eastAsia="Times New Roman" w:hAnsi="Times New Roman"/>
                <w:sz w:val="24"/>
                <w:szCs w:val="24"/>
                <w:lang w:eastAsia="lv-LV"/>
              </w:rPr>
              <w:t xml:space="preserve">pieņemot </w:t>
            </w:r>
            <w:r>
              <w:rPr>
                <w:rFonts w:ascii="Times New Roman" w:eastAsia="Times New Roman" w:hAnsi="Times New Roman"/>
                <w:sz w:val="24"/>
                <w:szCs w:val="24"/>
                <w:lang w:eastAsia="lv-LV"/>
              </w:rPr>
              <w:t>grozījumus jau spēk</w:t>
            </w:r>
            <w:r w:rsidR="008F3F27">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z</w:t>
            </w:r>
            <w:r w:rsidR="008F3F27">
              <w:rPr>
                <w:rFonts w:ascii="Times New Roman" w:eastAsia="Times New Roman" w:hAnsi="Times New Roman"/>
                <w:sz w:val="24"/>
                <w:szCs w:val="24"/>
                <w:lang w:eastAsia="lv-LV"/>
              </w:rPr>
              <w:t>a</w:t>
            </w:r>
            <w:r>
              <w:rPr>
                <w:rFonts w:ascii="Times New Roman" w:eastAsia="Times New Roman" w:hAnsi="Times New Roman"/>
                <w:sz w:val="24"/>
                <w:szCs w:val="24"/>
                <w:lang w:eastAsia="lv-LV"/>
              </w:rPr>
              <w:t>udējuš</w:t>
            </w:r>
            <w:r w:rsidR="008F3F27">
              <w:rPr>
                <w:rFonts w:ascii="Times New Roman" w:eastAsia="Times New Roman" w:hAnsi="Times New Roman"/>
                <w:sz w:val="24"/>
                <w:szCs w:val="24"/>
                <w:lang w:eastAsia="lv-LV"/>
              </w:rPr>
              <w:t>aj</w:t>
            </w:r>
            <w:r>
              <w:rPr>
                <w:rFonts w:ascii="Times New Roman" w:eastAsia="Times New Roman" w:hAnsi="Times New Roman"/>
                <w:sz w:val="24"/>
                <w:szCs w:val="24"/>
                <w:lang w:eastAsia="lv-LV"/>
              </w:rPr>
              <w:t xml:space="preserve">os </w:t>
            </w:r>
            <w:r w:rsidRPr="008455A3">
              <w:rPr>
                <w:rFonts w:ascii="Times New Roman" w:eastAsia="Times New Roman" w:hAnsi="Times New Roman"/>
                <w:sz w:val="24"/>
                <w:szCs w:val="24"/>
                <w:lang w:eastAsia="lv-LV"/>
              </w:rPr>
              <w:t>Ministru kabineta 2012.</w:t>
            </w:r>
            <w:r w:rsidR="00BE2632">
              <w:rPr>
                <w:rFonts w:ascii="Times New Roman" w:eastAsia="Times New Roman" w:hAnsi="Times New Roman"/>
                <w:sz w:val="24"/>
                <w:szCs w:val="24"/>
                <w:lang w:eastAsia="lv-LV"/>
              </w:rPr>
              <w:t xml:space="preserve"> </w:t>
            </w:r>
            <w:r w:rsidRPr="008455A3">
              <w:rPr>
                <w:rFonts w:ascii="Times New Roman" w:eastAsia="Times New Roman" w:hAnsi="Times New Roman"/>
                <w:sz w:val="24"/>
                <w:szCs w:val="24"/>
                <w:lang w:eastAsia="lv-LV"/>
              </w:rPr>
              <w:t>gada 20.</w:t>
            </w:r>
            <w:r w:rsidR="00F528D0">
              <w:rPr>
                <w:rFonts w:ascii="Times New Roman" w:eastAsia="Times New Roman" w:hAnsi="Times New Roman"/>
                <w:sz w:val="24"/>
                <w:szCs w:val="24"/>
                <w:lang w:eastAsia="lv-LV"/>
              </w:rPr>
              <w:t> </w:t>
            </w:r>
            <w:r w:rsidRPr="008455A3">
              <w:rPr>
                <w:rFonts w:ascii="Times New Roman" w:eastAsia="Times New Roman" w:hAnsi="Times New Roman"/>
                <w:sz w:val="24"/>
                <w:szCs w:val="24"/>
                <w:lang w:eastAsia="lv-LV"/>
              </w:rPr>
              <w:t>marta noteikumos Nr.</w:t>
            </w:r>
            <w:r w:rsidR="00BE2632">
              <w:rPr>
                <w:rFonts w:ascii="Times New Roman" w:eastAsia="Times New Roman" w:hAnsi="Times New Roman"/>
                <w:sz w:val="24"/>
                <w:szCs w:val="24"/>
                <w:lang w:eastAsia="lv-LV"/>
              </w:rPr>
              <w:t xml:space="preserve"> </w:t>
            </w:r>
            <w:r w:rsidRPr="008455A3">
              <w:rPr>
                <w:rFonts w:ascii="Times New Roman" w:eastAsia="Times New Roman" w:hAnsi="Times New Roman"/>
                <w:sz w:val="24"/>
                <w:szCs w:val="24"/>
                <w:lang w:eastAsia="lv-LV"/>
              </w:rPr>
              <w:t>187 „Noteikumi par valsts nodevu par publiska dokumenta legalizāciju”</w:t>
            </w:r>
            <w:r w:rsidR="008F3F27">
              <w:rPr>
                <w:rFonts w:ascii="Times New Roman" w:eastAsia="Times New Roman" w:hAnsi="Times New Roman"/>
                <w:sz w:val="24"/>
                <w:szCs w:val="24"/>
                <w:lang w:eastAsia="lv-LV"/>
              </w:rPr>
              <w:t xml:space="preserve">. </w:t>
            </w:r>
            <w:r w:rsidR="00496753">
              <w:rPr>
                <w:rFonts w:ascii="Times New Roman" w:eastAsia="Times New Roman" w:hAnsi="Times New Roman"/>
                <w:sz w:val="24"/>
                <w:szCs w:val="24"/>
                <w:lang w:eastAsia="lv-LV"/>
              </w:rPr>
              <w:t>Kopš tā laika ir auguš</w:t>
            </w:r>
            <w:r w:rsidR="00956A5E">
              <w:rPr>
                <w:rFonts w:ascii="Times New Roman" w:eastAsia="Times New Roman" w:hAnsi="Times New Roman"/>
                <w:sz w:val="24"/>
                <w:szCs w:val="24"/>
                <w:lang w:eastAsia="lv-LV"/>
              </w:rPr>
              <w:t>as</w:t>
            </w:r>
            <w:r w:rsidR="00496753">
              <w:rPr>
                <w:rFonts w:ascii="Times New Roman" w:eastAsia="Times New Roman" w:hAnsi="Times New Roman"/>
                <w:sz w:val="24"/>
                <w:szCs w:val="24"/>
                <w:lang w:eastAsia="lv-LV"/>
              </w:rPr>
              <w:t xml:space="preserve"> Ārlietu ministrijas un pārstāvniecību </w:t>
            </w:r>
            <w:r w:rsidR="00956A5E">
              <w:rPr>
                <w:rFonts w:ascii="Times New Roman" w:eastAsia="Times New Roman" w:hAnsi="Times New Roman"/>
                <w:sz w:val="24"/>
                <w:szCs w:val="24"/>
                <w:lang w:eastAsia="lv-LV"/>
              </w:rPr>
              <w:t>administratīvās izmaksas</w:t>
            </w:r>
            <w:r w:rsidR="00A053EB">
              <w:rPr>
                <w:rFonts w:ascii="Times New Roman" w:eastAsia="Times New Roman" w:hAnsi="Times New Roman"/>
                <w:sz w:val="24"/>
                <w:szCs w:val="24"/>
                <w:lang w:eastAsia="lv-LV"/>
              </w:rPr>
              <w:t>.</w:t>
            </w:r>
            <w:r w:rsidR="008C495A">
              <w:rPr>
                <w:rFonts w:ascii="Times New Roman" w:eastAsia="Times New Roman" w:hAnsi="Times New Roman"/>
                <w:sz w:val="24"/>
                <w:szCs w:val="24"/>
                <w:lang w:eastAsia="lv-LV"/>
              </w:rPr>
              <w:t xml:space="preserve"> </w:t>
            </w:r>
            <w:r w:rsidR="008C495A" w:rsidRPr="00476AA2">
              <w:rPr>
                <w:rFonts w:ascii="Times New Roman" w:hAnsi="Times New Roman" w:cs="Times New Roman"/>
                <w:sz w:val="24"/>
                <w:szCs w:val="24"/>
              </w:rPr>
              <w:t xml:space="preserve">Atbilstoši likumam “Par nodokļiem un nodevām” valsts nodevas apmērs nevar tiešā veidā tikt saistīts ar institūcijas veiktās darbības izmaksu segšanu, tādējādi šis likums ierobežo valsts nodevu apmēru, nesasaistot tās ar patiesajām iestāžu administratīvajām izmaksām. </w:t>
            </w:r>
            <w:r w:rsidR="008C495A" w:rsidRPr="008C495A">
              <w:rPr>
                <w:rFonts w:ascii="Times New Roman" w:eastAsia="Times New Roman" w:hAnsi="Times New Roman"/>
                <w:sz w:val="24"/>
                <w:szCs w:val="24"/>
                <w:lang w:eastAsia="lv-LV"/>
              </w:rPr>
              <w:t xml:space="preserve">Vienlaikus likums neliedz valsts nodevas noteikt un iekasētos līdzekļus izmantot, lai kompensētu iestāžu administratīvās izmaksas. Arī </w:t>
            </w:r>
            <w:r w:rsidR="00E765B9">
              <w:rPr>
                <w:rFonts w:ascii="Times New Roman" w:eastAsia="Times New Roman" w:hAnsi="Times New Roman"/>
                <w:sz w:val="24"/>
                <w:szCs w:val="24"/>
                <w:lang w:eastAsia="lv-LV"/>
              </w:rPr>
              <w:t>Satversmes tiesa</w:t>
            </w:r>
            <w:r w:rsidR="00BF02CA">
              <w:rPr>
                <w:rFonts w:ascii="Times New Roman" w:eastAsia="Times New Roman" w:hAnsi="Times New Roman"/>
                <w:sz w:val="24"/>
                <w:szCs w:val="24"/>
                <w:lang w:eastAsia="lv-LV"/>
              </w:rPr>
              <w:t>s</w:t>
            </w:r>
            <w:r w:rsidR="00E765B9">
              <w:rPr>
                <w:rFonts w:ascii="Times New Roman" w:eastAsia="Times New Roman" w:hAnsi="Times New Roman"/>
                <w:sz w:val="24"/>
                <w:szCs w:val="24"/>
                <w:lang w:eastAsia="lv-LV"/>
              </w:rPr>
              <w:t xml:space="preserve"> 2010. gada 19. aprīļa sprieduma</w:t>
            </w:r>
            <w:r w:rsidR="00E765B9" w:rsidRPr="008C495A">
              <w:rPr>
                <w:rFonts w:ascii="Times New Roman" w:eastAsia="Times New Roman" w:hAnsi="Times New Roman"/>
                <w:sz w:val="24"/>
                <w:szCs w:val="24"/>
                <w:lang w:eastAsia="lv-LV"/>
              </w:rPr>
              <w:t xml:space="preserve"> lietā Nr. 2009-77-01 21. punkt</w:t>
            </w:r>
            <w:r w:rsidR="00E765B9">
              <w:rPr>
                <w:rFonts w:ascii="Times New Roman" w:eastAsia="Times New Roman" w:hAnsi="Times New Roman"/>
                <w:sz w:val="24"/>
                <w:szCs w:val="24"/>
                <w:lang w:eastAsia="lv-LV"/>
              </w:rPr>
              <w:t>ā</w:t>
            </w:r>
            <w:r w:rsidR="00BF02CA">
              <w:rPr>
                <w:rFonts w:ascii="Times New Roman" w:eastAsia="Times New Roman" w:hAnsi="Times New Roman"/>
                <w:sz w:val="24"/>
                <w:szCs w:val="24"/>
                <w:lang w:eastAsia="lv-LV"/>
              </w:rPr>
              <w:t xml:space="preserve"> Satversmes tiesa</w:t>
            </w:r>
            <w:r w:rsidR="008C495A" w:rsidRPr="008C495A">
              <w:rPr>
                <w:rFonts w:ascii="Times New Roman" w:eastAsia="Times New Roman" w:hAnsi="Times New Roman"/>
                <w:sz w:val="24"/>
                <w:szCs w:val="24"/>
                <w:lang w:eastAsia="lv-LV"/>
              </w:rPr>
              <w:t xml:space="preserve"> ir atzinusi, ka valsts nodevas mērķis ir cita starpā daļēja valsts institūciju uzturēšanas izmaksu segšana</w:t>
            </w:r>
            <w:r w:rsidR="00E765B9">
              <w:rPr>
                <w:rFonts w:ascii="Times New Roman" w:eastAsia="Times New Roman" w:hAnsi="Times New Roman"/>
                <w:sz w:val="24"/>
                <w:szCs w:val="24"/>
                <w:lang w:eastAsia="lv-LV"/>
              </w:rPr>
              <w:t>.</w:t>
            </w:r>
            <w:r w:rsidR="008C495A" w:rsidRPr="008C495A">
              <w:rPr>
                <w:rFonts w:ascii="Times New Roman" w:eastAsia="Times New Roman" w:hAnsi="Times New Roman"/>
                <w:sz w:val="24"/>
                <w:szCs w:val="24"/>
                <w:lang w:eastAsia="lv-LV"/>
              </w:rPr>
              <w:t xml:space="preserve"> </w:t>
            </w:r>
          </w:p>
          <w:p w14:paraId="0C733BF5" w14:textId="77777777" w:rsidR="00EF17C1" w:rsidRPr="00847672" w:rsidRDefault="00EF17C1" w:rsidP="006A47B0">
            <w:pPr>
              <w:spacing w:after="0" w:line="240" w:lineRule="auto"/>
              <w:contextualSpacing/>
              <w:jc w:val="both"/>
              <w:rPr>
                <w:rFonts w:ascii="Times New Roman" w:eastAsia="Times New Roman" w:hAnsi="Times New Roman"/>
                <w:sz w:val="24"/>
                <w:szCs w:val="24"/>
                <w:lang w:eastAsia="lv-LV"/>
              </w:rPr>
            </w:pPr>
          </w:p>
          <w:p w14:paraId="3BCFE9E4" w14:textId="57D7200C" w:rsidR="00146AF0" w:rsidRDefault="00146AF0" w:rsidP="006A47B0">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Vienlaikus arī p</w:t>
            </w:r>
            <w:r w:rsidR="00EF17C1" w:rsidRPr="00F14629">
              <w:rPr>
                <w:rFonts w:ascii="Times New Roman" w:eastAsia="Times New Roman" w:hAnsi="Times New Roman"/>
                <w:sz w:val="24"/>
                <w:szCs w:val="24"/>
                <w:lang w:eastAsia="lv-LV"/>
              </w:rPr>
              <w:t xml:space="preserve">ieaugošās </w:t>
            </w:r>
            <w:r w:rsidR="006A47B0" w:rsidRPr="00847672">
              <w:rPr>
                <w:rFonts w:ascii="Times New Roman" w:eastAsia="Times New Roman" w:hAnsi="Times New Roman"/>
                <w:sz w:val="24"/>
                <w:szCs w:val="24"/>
                <w:lang w:eastAsia="lv-LV"/>
              </w:rPr>
              <w:t xml:space="preserve">globālās tendences </w:t>
            </w:r>
            <w:r w:rsidR="00EF17C1" w:rsidRPr="00F14629">
              <w:rPr>
                <w:rFonts w:ascii="Times New Roman" w:eastAsia="Times New Roman" w:hAnsi="Times New Roman"/>
                <w:sz w:val="24"/>
                <w:szCs w:val="24"/>
                <w:lang w:eastAsia="lv-LV"/>
              </w:rPr>
              <w:t xml:space="preserve">- </w:t>
            </w:r>
            <w:r w:rsidR="006A47B0" w:rsidRPr="00847672">
              <w:rPr>
                <w:rFonts w:ascii="Times New Roman" w:eastAsia="Times New Roman" w:hAnsi="Times New Roman"/>
                <w:sz w:val="24"/>
                <w:szCs w:val="24"/>
                <w:lang w:eastAsia="lv-LV"/>
              </w:rPr>
              <w:t xml:space="preserve">nelegālā migrācija, finanšu noziegumi, terorisms, plašāka darbaspēka un studentu legālā migrācija, investoru </w:t>
            </w:r>
            <w:r w:rsidR="00735A4C">
              <w:rPr>
                <w:rFonts w:ascii="Times New Roman" w:eastAsia="Times New Roman" w:hAnsi="Times New Roman"/>
                <w:sz w:val="24"/>
                <w:szCs w:val="24"/>
                <w:lang w:eastAsia="lv-LV"/>
              </w:rPr>
              <w:t>piesaiste</w:t>
            </w:r>
            <w:r w:rsidR="00EF17C1" w:rsidRPr="00F14629">
              <w:rPr>
                <w:rFonts w:ascii="Times New Roman" w:eastAsia="Times New Roman" w:hAnsi="Times New Roman"/>
                <w:sz w:val="24"/>
                <w:szCs w:val="24"/>
                <w:lang w:eastAsia="lv-LV"/>
              </w:rPr>
              <w:t>,</w:t>
            </w:r>
            <w:r w:rsidR="006A47B0" w:rsidRPr="00847672">
              <w:rPr>
                <w:rFonts w:ascii="Times New Roman" w:eastAsia="Times New Roman" w:hAnsi="Times New Roman"/>
                <w:sz w:val="24"/>
                <w:szCs w:val="24"/>
                <w:lang w:eastAsia="lv-LV"/>
              </w:rPr>
              <w:t xml:space="preserve"> atstāj iespaidu </w:t>
            </w:r>
            <w:r w:rsidR="00EF17C1" w:rsidRPr="00F14629">
              <w:rPr>
                <w:rFonts w:ascii="Times New Roman" w:eastAsia="Times New Roman" w:hAnsi="Times New Roman"/>
                <w:sz w:val="24"/>
                <w:szCs w:val="24"/>
                <w:lang w:eastAsia="lv-LV"/>
              </w:rPr>
              <w:t xml:space="preserve">uz Departamenta un pārstāvniecību amatpersonu darba apjomu. </w:t>
            </w:r>
            <w:r w:rsidR="000D6E5A">
              <w:rPr>
                <w:rFonts w:ascii="Times New Roman" w:eastAsia="Times New Roman" w:hAnsi="Times New Roman"/>
                <w:sz w:val="24"/>
                <w:szCs w:val="24"/>
                <w:lang w:eastAsia="lv-LV"/>
              </w:rPr>
              <w:t xml:space="preserve">Pieaug  </w:t>
            </w:r>
            <w:r w:rsidR="00EF17C1">
              <w:t xml:space="preserve"> </w:t>
            </w:r>
            <w:r w:rsidR="00EF17C1" w:rsidRPr="000D6E5A">
              <w:rPr>
                <w:rFonts w:ascii="Times New Roman" w:eastAsia="Times New Roman" w:hAnsi="Times New Roman"/>
                <w:sz w:val="24"/>
                <w:szCs w:val="24"/>
                <w:lang w:eastAsia="lv-LV"/>
              </w:rPr>
              <w:t xml:space="preserve">publiska dokumenta legalizācijai </w:t>
            </w:r>
            <w:r w:rsidR="00856772">
              <w:rPr>
                <w:rFonts w:ascii="Times New Roman" w:eastAsia="Times New Roman" w:hAnsi="Times New Roman"/>
                <w:sz w:val="24"/>
                <w:szCs w:val="24"/>
                <w:lang w:eastAsia="lv-LV"/>
              </w:rPr>
              <w:t>D</w:t>
            </w:r>
            <w:r w:rsidR="000D6E5A" w:rsidRPr="000D6E5A">
              <w:rPr>
                <w:rFonts w:ascii="Times New Roman" w:eastAsia="Times New Roman" w:hAnsi="Times New Roman"/>
                <w:sz w:val="24"/>
                <w:szCs w:val="24"/>
                <w:lang w:eastAsia="lv-LV"/>
              </w:rPr>
              <w:t xml:space="preserve">epartamentā </w:t>
            </w:r>
            <w:r>
              <w:rPr>
                <w:rFonts w:ascii="Times New Roman" w:eastAsia="Times New Roman" w:hAnsi="Times New Roman"/>
                <w:sz w:val="24"/>
                <w:szCs w:val="24"/>
                <w:lang w:eastAsia="lv-LV"/>
              </w:rPr>
              <w:t xml:space="preserve">un pārstāvniecībās </w:t>
            </w:r>
            <w:r w:rsidR="00EF17C1" w:rsidRPr="000D6E5A">
              <w:rPr>
                <w:rFonts w:ascii="Times New Roman" w:eastAsia="Times New Roman" w:hAnsi="Times New Roman"/>
                <w:sz w:val="24"/>
                <w:szCs w:val="24"/>
                <w:lang w:eastAsia="lv-LV"/>
              </w:rPr>
              <w:t>patērētais laiks</w:t>
            </w:r>
            <w:r w:rsidR="00BE2632">
              <w:rPr>
                <w:rFonts w:ascii="Times New Roman" w:eastAsia="Times New Roman" w:hAnsi="Times New Roman"/>
                <w:sz w:val="24"/>
                <w:szCs w:val="24"/>
                <w:lang w:eastAsia="lv-LV"/>
              </w:rPr>
              <w:t xml:space="preserve"> </w:t>
            </w:r>
            <w:r w:rsidR="00A30431">
              <w:rPr>
                <w:rFonts w:ascii="Times New Roman" w:eastAsia="Times New Roman" w:hAnsi="Times New Roman"/>
                <w:sz w:val="24"/>
                <w:szCs w:val="24"/>
                <w:lang w:eastAsia="lv-LV"/>
              </w:rPr>
              <w:t>–</w:t>
            </w:r>
            <w:r w:rsidR="00EF17C1" w:rsidRPr="000D6E5A">
              <w:rPr>
                <w:rFonts w:ascii="Times New Roman" w:eastAsia="Times New Roman" w:hAnsi="Times New Roman"/>
                <w:sz w:val="24"/>
                <w:szCs w:val="24"/>
                <w:lang w:eastAsia="lv-LV"/>
              </w:rPr>
              <w:t xml:space="preserve"> </w:t>
            </w:r>
            <w:r w:rsidR="00A30431">
              <w:rPr>
                <w:rFonts w:ascii="Times New Roman" w:eastAsia="Times New Roman" w:hAnsi="Times New Roman"/>
                <w:sz w:val="24"/>
                <w:szCs w:val="24"/>
                <w:lang w:eastAsia="lv-LV"/>
              </w:rPr>
              <w:t xml:space="preserve">tajā ietilpst </w:t>
            </w:r>
            <w:r w:rsidR="00EF17C1" w:rsidRPr="000D6E5A">
              <w:rPr>
                <w:rFonts w:ascii="Times New Roman" w:eastAsia="Times New Roman" w:hAnsi="Times New Roman"/>
                <w:sz w:val="24"/>
                <w:szCs w:val="24"/>
                <w:lang w:eastAsia="lv-LV"/>
              </w:rPr>
              <w:t>publiska dokumenta pieņemšana un iesnieguma pārbaude, novērtēšana, apmaksa, reģistrēšana, pieteikuma ievadīšana sistēmā, apliecinājuma pārbaude,</w:t>
            </w:r>
            <w:r w:rsidR="00A30431">
              <w:rPr>
                <w:rFonts w:ascii="Times New Roman" w:eastAsia="Times New Roman" w:hAnsi="Times New Roman"/>
                <w:sz w:val="24"/>
                <w:szCs w:val="24"/>
                <w:lang w:eastAsia="lv-LV"/>
              </w:rPr>
              <w:t xml:space="preserve"> ja nepieciešams – saziņa ar tā izdevējvalsts iestādēm nolūkā novērst viltojumu riskus vai veicot paraksta paraugu izprasīšanu,</w:t>
            </w:r>
            <w:r w:rsidR="00EF17C1" w:rsidRPr="000D6E5A">
              <w:rPr>
                <w:rFonts w:ascii="Times New Roman" w:eastAsia="Times New Roman" w:hAnsi="Times New Roman"/>
                <w:sz w:val="24"/>
                <w:szCs w:val="24"/>
                <w:lang w:eastAsia="lv-LV"/>
              </w:rPr>
              <w:t xml:space="preserve"> apliecināšana, dokumenta pēc</w:t>
            </w:r>
            <w:r w:rsidR="000D6E5A" w:rsidRPr="000D6E5A">
              <w:rPr>
                <w:rFonts w:ascii="Times New Roman" w:eastAsia="Times New Roman" w:hAnsi="Times New Roman"/>
                <w:sz w:val="24"/>
                <w:szCs w:val="24"/>
                <w:lang w:eastAsia="lv-LV"/>
              </w:rPr>
              <w:t>apstrāde, dokumenta izsniegšana</w:t>
            </w:r>
            <w:r w:rsidR="00EF17C1" w:rsidRPr="000D6E5A">
              <w:rPr>
                <w:rFonts w:ascii="Times New Roman" w:eastAsia="Times New Roman" w:hAnsi="Times New Roman"/>
                <w:sz w:val="24"/>
                <w:szCs w:val="24"/>
                <w:lang w:eastAsia="lv-LV"/>
              </w:rPr>
              <w:t xml:space="preserve">. </w:t>
            </w:r>
          </w:p>
          <w:p w14:paraId="324C9909" w14:textId="77777777" w:rsidR="001355FD" w:rsidRDefault="001355FD" w:rsidP="006A47B0">
            <w:pPr>
              <w:spacing w:after="0" w:line="240" w:lineRule="auto"/>
              <w:contextualSpacing/>
              <w:jc w:val="both"/>
              <w:rPr>
                <w:rFonts w:ascii="Times New Roman" w:eastAsia="Times New Roman" w:hAnsi="Times New Roman"/>
                <w:sz w:val="24"/>
                <w:szCs w:val="24"/>
                <w:lang w:eastAsia="lv-LV"/>
              </w:rPr>
            </w:pPr>
          </w:p>
          <w:p w14:paraId="3F97B381" w14:textId="4AC03417" w:rsidR="001355FD" w:rsidRDefault="00F51C32" w:rsidP="00FE1DFB">
            <w:pPr>
              <w:spacing w:after="0" w:line="240" w:lineRule="auto"/>
              <w:contextualSpacing/>
              <w:jc w:val="both"/>
              <w:rPr>
                <w:rFonts w:ascii="Times New Roman" w:eastAsia="Times New Roman" w:hAnsi="Times New Roman"/>
                <w:sz w:val="24"/>
                <w:szCs w:val="24"/>
                <w:lang w:eastAsia="lv-LV"/>
              </w:rPr>
            </w:pPr>
            <w:r w:rsidRPr="00F14629">
              <w:rPr>
                <w:rFonts w:ascii="Times New Roman" w:eastAsia="Times New Roman" w:hAnsi="Times New Roman"/>
                <w:sz w:val="24"/>
                <w:szCs w:val="24"/>
                <w:lang w:eastAsia="lv-LV"/>
              </w:rPr>
              <w:t>P</w:t>
            </w:r>
            <w:r w:rsidRPr="00847672">
              <w:rPr>
                <w:rFonts w:ascii="Times New Roman" w:eastAsia="Times New Roman" w:hAnsi="Times New Roman"/>
                <w:sz w:val="24"/>
                <w:szCs w:val="24"/>
                <w:lang w:eastAsia="lv-LV"/>
              </w:rPr>
              <w:t>arādās aizvien vairāk</w:t>
            </w:r>
            <w:r w:rsidRPr="00F14629">
              <w:rPr>
                <w:rFonts w:ascii="Times New Roman" w:eastAsia="Times New Roman" w:hAnsi="Times New Roman"/>
                <w:sz w:val="24"/>
                <w:szCs w:val="24"/>
                <w:lang w:eastAsia="lv-LV"/>
              </w:rPr>
              <w:t xml:space="preserve"> jaun</w:t>
            </w:r>
            <w:r w:rsidR="00224296">
              <w:rPr>
                <w:rFonts w:ascii="Times New Roman" w:eastAsia="Times New Roman" w:hAnsi="Times New Roman"/>
                <w:sz w:val="24"/>
                <w:szCs w:val="24"/>
                <w:lang w:eastAsia="lv-LV"/>
              </w:rPr>
              <w:t>i</w:t>
            </w:r>
            <w:r w:rsidRPr="00F14629">
              <w:rPr>
                <w:rFonts w:ascii="Times New Roman" w:eastAsia="Times New Roman" w:hAnsi="Times New Roman"/>
                <w:sz w:val="24"/>
                <w:szCs w:val="24"/>
                <w:lang w:eastAsia="lv-LV"/>
              </w:rPr>
              <w:t xml:space="preserve"> </w:t>
            </w:r>
            <w:r w:rsidRPr="00847672">
              <w:rPr>
                <w:rFonts w:ascii="Times New Roman" w:eastAsia="Times New Roman" w:hAnsi="Times New Roman"/>
                <w:sz w:val="24"/>
                <w:szCs w:val="24"/>
                <w:lang w:eastAsia="lv-LV"/>
              </w:rPr>
              <w:t>dokument</w:t>
            </w:r>
            <w:r w:rsidR="00BE2632">
              <w:rPr>
                <w:rFonts w:ascii="Times New Roman" w:eastAsia="Times New Roman" w:hAnsi="Times New Roman"/>
                <w:sz w:val="24"/>
                <w:szCs w:val="24"/>
                <w:lang w:eastAsia="lv-LV"/>
              </w:rPr>
              <w:t>u veid</w:t>
            </w:r>
            <w:r w:rsidR="00224296">
              <w:rPr>
                <w:rFonts w:ascii="Times New Roman" w:eastAsia="Times New Roman" w:hAnsi="Times New Roman"/>
                <w:sz w:val="24"/>
                <w:szCs w:val="24"/>
                <w:lang w:eastAsia="lv-LV"/>
              </w:rPr>
              <w:t>i</w:t>
            </w:r>
            <w:r w:rsidRPr="00847672">
              <w:rPr>
                <w:rFonts w:ascii="Times New Roman" w:eastAsia="Times New Roman" w:hAnsi="Times New Roman"/>
                <w:sz w:val="24"/>
                <w:szCs w:val="24"/>
                <w:lang w:eastAsia="lv-LV"/>
              </w:rPr>
              <w:t>, kas prasa papildus darbu</w:t>
            </w:r>
            <w:r w:rsidR="00A24331">
              <w:rPr>
                <w:rFonts w:ascii="Times New Roman" w:eastAsia="Times New Roman" w:hAnsi="Times New Roman"/>
                <w:sz w:val="24"/>
                <w:szCs w:val="24"/>
                <w:lang w:eastAsia="lv-LV"/>
              </w:rPr>
              <w:t xml:space="preserve"> un</w:t>
            </w:r>
            <w:r w:rsidRPr="00847672">
              <w:rPr>
                <w:rFonts w:ascii="Times New Roman" w:eastAsia="Times New Roman" w:hAnsi="Times New Roman"/>
                <w:sz w:val="24"/>
                <w:szCs w:val="24"/>
                <w:lang w:eastAsia="lv-LV"/>
              </w:rPr>
              <w:t xml:space="preserve"> </w:t>
            </w:r>
            <w:r w:rsidR="00BE7671" w:rsidRPr="00847672">
              <w:rPr>
                <w:rFonts w:ascii="Times New Roman" w:eastAsia="Times New Roman" w:hAnsi="Times New Roman"/>
                <w:sz w:val="24"/>
                <w:szCs w:val="24"/>
                <w:lang w:eastAsia="lv-LV"/>
              </w:rPr>
              <w:t xml:space="preserve">saziņu ar </w:t>
            </w:r>
            <w:r w:rsidR="00A24331" w:rsidRPr="00A24331">
              <w:rPr>
                <w:rFonts w:ascii="Times New Roman" w:eastAsia="Times New Roman" w:hAnsi="Times New Roman"/>
                <w:sz w:val="24"/>
                <w:szCs w:val="24"/>
                <w:lang w:eastAsia="lv-LV"/>
              </w:rPr>
              <w:t xml:space="preserve">ārvalstu </w:t>
            </w:r>
            <w:r w:rsidR="00C066BC">
              <w:rPr>
                <w:rFonts w:ascii="Times New Roman" w:eastAsia="Times New Roman" w:hAnsi="Times New Roman"/>
                <w:sz w:val="24"/>
                <w:szCs w:val="24"/>
                <w:lang w:eastAsia="lv-LV"/>
              </w:rPr>
              <w:t xml:space="preserve">kompetentajām iestādēm un </w:t>
            </w:r>
            <w:r w:rsidR="00A24331" w:rsidRPr="00A24331">
              <w:rPr>
                <w:rFonts w:ascii="Times New Roman" w:eastAsia="Times New Roman" w:hAnsi="Times New Roman"/>
                <w:sz w:val="24"/>
                <w:szCs w:val="24"/>
                <w:lang w:eastAsia="lv-LV"/>
              </w:rPr>
              <w:t>pārstāvniecībām</w:t>
            </w:r>
            <w:r w:rsidR="00BE7671" w:rsidRPr="00847672">
              <w:rPr>
                <w:rFonts w:ascii="Times New Roman" w:eastAsia="Times New Roman" w:hAnsi="Times New Roman"/>
                <w:sz w:val="24"/>
                <w:szCs w:val="24"/>
                <w:lang w:eastAsia="lv-LV"/>
              </w:rPr>
              <w:t xml:space="preserve">, </w:t>
            </w:r>
            <w:r w:rsidR="00A24331" w:rsidRPr="00A24331">
              <w:rPr>
                <w:rFonts w:ascii="Times New Roman" w:eastAsia="Times New Roman" w:hAnsi="Times New Roman"/>
                <w:sz w:val="24"/>
                <w:szCs w:val="24"/>
                <w:lang w:eastAsia="lv-LV"/>
              </w:rPr>
              <w:t xml:space="preserve">tai skaitā </w:t>
            </w:r>
            <w:r w:rsidR="00BE7671" w:rsidRPr="00847672">
              <w:rPr>
                <w:rFonts w:ascii="Times New Roman" w:eastAsia="Times New Roman" w:hAnsi="Times New Roman"/>
                <w:sz w:val="24"/>
                <w:szCs w:val="24"/>
                <w:lang w:eastAsia="lv-LV"/>
              </w:rPr>
              <w:t>paraksta paraugu izprasīšan</w:t>
            </w:r>
            <w:r w:rsidR="00A30431">
              <w:rPr>
                <w:rFonts w:ascii="Times New Roman" w:eastAsia="Times New Roman" w:hAnsi="Times New Roman"/>
                <w:sz w:val="24"/>
                <w:szCs w:val="24"/>
                <w:lang w:eastAsia="lv-LV"/>
              </w:rPr>
              <w:t>u</w:t>
            </w:r>
            <w:r w:rsidR="00BE7671" w:rsidRPr="00847672">
              <w:rPr>
                <w:rFonts w:ascii="Times New Roman" w:eastAsia="Times New Roman" w:hAnsi="Times New Roman"/>
                <w:sz w:val="24"/>
                <w:szCs w:val="24"/>
                <w:lang w:eastAsia="lv-LV"/>
              </w:rPr>
              <w:t>, kā arī – informācijas noskaidrošan</w:t>
            </w:r>
            <w:r w:rsidR="00A30431">
              <w:rPr>
                <w:rFonts w:ascii="Times New Roman" w:eastAsia="Times New Roman" w:hAnsi="Times New Roman"/>
                <w:sz w:val="24"/>
                <w:szCs w:val="24"/>
                <w:lang w:eastAsia="lv-LV"/>
              </w:rPr>
              <w:t>u</w:t>
            </w:r>
            <w:r w:rsidR="00BE7671" w:rsidRPr="00847672">
              <w:rPr>
                <w:rFonts w:ascii="Times New Roman" w:eastAsia="Times New Roman" w:hAnsi="Times New Roman"/>
                <w:sz w:val="24"/>
                <w:szCs w:val="24"/>
                <w:lang w:eastAsia="lv-LV"/>
              </w:rPr>
              <w:t xml:space="preserve"> par dažādās valstīs ieviestām specifiskām procedūrām</w:t>
            </w:r>
            <w:r w:rsidR="00FE1DFB">
              <w:rPr>
                <w:rFonts w:ascii="Times New Roman" w:eastAsia="Times New Roman" w:hAnsi="Times New Roman"/>
                <w:sz w:val="24"/>
                <w:szCs w:val="24"/>
                <w:lang w:eastAsia="lv-LV"/>
              </w:rPr>
              <w:t xml:space="preserve"> dokumentu izdošanas</w:t>
            </w:r>
            <w:r w:rsidR="001355FD">
              <w:rPr>
                <w:rFonts w:ascii="Times New Roman" w:eastAsia="Times New Roman" w:hAnsi="Times New Roman"/>
                <w:sz w:val="24"/>
                <w:szCs w:val="24"/>
                <w:lang w:eastAsia="lv-LV"/>
              </w:rPr>
              <w:t>,</w:t>
            </w:r>
            <w:r w:rsidR="00FE1DFB">
              <w:rPr>
                <w:rFonts w:ascii="Times New Roman" w:eastAsia="Times New Roman" w:hAnsi="Times New Roman"/>
                <w:sz w:val="24"/>
                <w:szCs w:val="24"/>
                <w:lang w:eastAsia="lv-LV"/>
              </w:rPr>
              <w:t xml:space="preserve"> noformēšanas</w:t>
            </w:r>
            <w:r w:rsidR="001355FD">
              <w:rPr>
                <w:rFonts w:ascii="Times New Roman" w:eastAsia="Times New Roman" w:hAnsi="Times New Roman"/>
                <w:sz w:val="24"/>
                <w:szCs w:val="24"/>
                <w:lang w:eastAsia="lv-LV"/>
              </w:rPr>
              <w:t xml:space="preserve"> un īstuma apliecināšanas</w:t>
            </w:r>
            <w:r w:rsidR="00FE1DFB">
              <w:rPr>
                <w:rFonts w:ascii="Times New Roman" w:eastAsia="Times New Roman" w:hAnsi="Times New Roman"/>
                <w:sz w:val="24"/>
                <w:szCs w:val="24"/>
                <w:lang w:eastAsia="lv-LV"/>
              </w:rPr>
              <w:t xml:space="preserve"> jautājumos</w:t>
            </w:r>
            <w:r w:rsidR="00A24331" w:rsidRPr="00A24331">
              <w:rPr>
                <w:rFonts w:ascii="Times New Roman" w:eastAsia="Times New Roman" w:hAnsi="Times New Roman"/>
                <w:sz w:val="24"/>
                <w:szCs w:val="24"/>
                <w:lang w:eastAsia="lv-LV"/>
              </w:rPr>
              <w:t>.</w:t>
            </w:r>
            <w:r w:rsidR="00BE7671" w:rsidRPr="00847672">
              <w:rPr>
                <w:rFonts w:ascii="Times New Roman" w:eastAsia="Times New Roman" w:hAnsi="Times New Roman"/>
                <w:sz w:val="24"/>
                <w:szCs w:val="24"/>
                <w:lang w:eastAsia="lv-LV"/>
              </w:rPr>
              <w:t xml:space="preserve"> </w:t>
            </w:r>
            <w:r w:rsidR="00FE1DFB">
              <w:rPr>
                <w:rFonts w:ascii="Times New Roman" w:eastAsia="Times New Roman" w:hAnsi="Times New Roman"/>
                <w:sz w:val="24"/>
                <w:szCs w:val="24"/>
                <w:lang w:eastAsia="lv-LV"/>
              </w:rPr>
              <w:t>Ša</w:t>
            </w:r>
            <w:r w:rsidR="00EF17C1" w:rsidRPr="000D6E5A">
              <w:rPr>
                <w:rFonts w:ascii="Times New Roman" w:eastAsia="Times New Roman" w:hAnsi="Times New Roman"/>
                <w:sz w:val="24"/>
                <w:szCs w:val="24"/>
                <w:lang w:eastAsia="lv-LV"/>
              </w:rPr>
              <w:t>ub</w:t>
            </w:r>
            <w:r w:rsidR="00FE1DFB">
              <w:rPr>
                <w:rFonts w:ascii="Times New Roman" w:eastAsia="Times New Roman" w:hAnsi="Times New Roman"/>
                <w:sz w:val="24"/>
                <w:szCs w:val="24"/>
                <w:lang w:eastAsia="lv-LV"/>
              </w:rPr>
              <w:t xml:space="preserve">u gadījumā </w:t>
            </w:r>
            <w:r w:rsidR="00EF17C1" w:rsidRPr="000D6E5A">
              <w:rPr>
                <w:rFonts w:ascii="Times New Roman" w:eastAsia="Times New Roman" w:hAnsi="Times New Roman"/>
                <w:sz w:val="24"/>
                <w:szCs w:val="24"/>
                <w:lang w:eastAsia="lv-LV"/>
              </w:rPr>
              <w:t>par legalizējamās amatpersonas parakstu un zīmoga nospi</w:t>
            </w:r>
            <w:r w:rsidR="00856772">
              <w:rPr>
                <w:rFonts w:ascii="Times New Roman" w:eastAsia="Times New Roman" w:hAnsi="Times New Roman"/>
                <w:sz w:val="24"/>
                <w:szCs w:val="24"/>
                <w:lang w:eastAsia="lv-LV"/>
              </w:rPr>
              <w:t>edumu uz apliecināmā dokumenta</w:t>
            </w:r>
            <w:r w:rsidR="00EF17C1" w:rsidRPr="000D6E5A">
              <w:rPr>
                <w:rFonts w:ascii="Times New Roman" w:eastAsia="Times New Roman" w:hAnsi="Times New Roman"/>
                <w:sz w:val="24"/>
                <w:szCs w:val="24"/>
                <w:lang w:eastAsia="lv-LV"/>
              </w:rPr>
              <w:t xml:space="preserve"> pārstāvniecības amatpersonai dokumenta legalizācijas veikšana ir jāsaskaņo ar Departamentu (pirms tam iegūstot nepieciešamo informāciju no citām ārvalsts kompetentajām iestādēm), kas</w:t>
            </w:r>
            <w:r w:rsidR="00FE1DFB">
              <w:rPr>
                <w:rFonts w:ascii="Times New Roman" w:eastAsia="Times New Roman" w:hAnsi="Times New Roman"/>
                <w:sz w:val="24"/>
                <w:szCs w:val="24"/>
                <w:lang w:eastAsia="lv-LV"/>
              </w:rPr>
              <w:t xml:space="preserve"> arī </w:t>
            </w:r>
            <w:r w:rsidR="00EF17C1" w:rsidRPr="000D6E5A">
              <w:rPr>
                <w:rFonts w:ascii="Times New Roman" w:eastAsia="Times New Roman" w:hAnsi="Times New Roman"/>
                <w:sz w:val="24"/>
                <w:szCs w:val="24"/>
                <w:lang w:eastAsia="lv-LV"/>
              </w:rPr>
              <w:t xml:space="preserve">prasa papildus laiku un dokumenta apstrādi. </w:t>
            </w:r>
          </w:p>
          <w:p w14:paraId="39CE2F69" w14:textId="77777777" w:rsidR="001355FD" w:rsidRDefault="001355FD" w:rsidP="00FE1DFB">
            <w:pPr>
              <w:spacing w:after="0" w:line="240" w:lineRule="auto"/>
              <w:contextualSpacing/>
              <w:jc w:val="both"/>
              <w:rPr>
                <w:rFonts w:ascii="Times New Roman" w:eastAsia="Times New Roman" w:hAnsi="Times New Roman"/>
                <w:sz w:val="24"/>
                <w:szCs w:val="24"/>
                <w:lang w:eastAsia="lv-LV"/>
              </w:rPr>
            </w:pPr>
          </w:p>
          <w:p w14:paraId="35FD96ED" w14:textId="74820AB5" w:rsidR="00811EAA" w:rsidRDefault="006A5981" w:rsidP="00FE1DFB">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Pieaugot ārvalstu studentu interesei studēt Latvijā, attiecīgi pieaug arī dažādi ar šo ieceļošanas mērķi saistīti riski, kad negodprātīg</w:t>
            </w:r>
            <w:r w:rsidR="00735A4C">
              <w:rPr>
                <w:rFonts w:ascii="Times New Roman" w:eastAsia="Times New Roman" w:hAnsi="Times New Roman"/>
                <w:sz w:val="24"/>
                <w:szCs w:val="24"/>
                <w:lang w:eastAsia="lv-LV"/>
              </w:rPr>
              <w:t>as personas</w:t>
            </w:r>
            <w:r>
              <w:rPr>
                <w:rFonts w:ascii="Times New Roman" w:eastAsia="Times New Roman" w:hAnsi="Times New Roman"/>
                <w:sz w:val="24"/>
                <w:szCs w:val="24"/>
                <w:lang w:eastAsia="lv-LV"/>
              </w:rPr>
              <w:t>, izmantojot viltotus dokumentus</w:t>
            </w:r>
            <w:r w:rsidR="003829AF">
              <w:rPr>
                <w:rFonts w:ascii="Times New Roman" w:eastAsia="Times New Roman" w:hAnsi="Times New Roman"/>
                <w:sz w:val="24"/>
                <w:szCs w:val="24"/>
                <w:lang w:eastAsia="lv-LV"/>
              </w:rPr>
              <w:t xml:space="preserve">, cenšas legalizēt savu uzturēšanos </w:t>
            </w:r>
            <w:r w:rsidR="001355FD">
              <w:rPr>
                <w:rFonts w:ascii="Times New Roman" w:eastAsia="Times New Roman" w:hAnsi="Times New Roman"/>
                <w:sz w:val="24"/>
                <w:szCs w:val="24"/>
                <w:lang w:eastAsia="lv-LV"/>
              </w:rPr>
              <w:t xml:space="preserve">Eiropas Savienībā, </w:t>
            </w:r>
            <w:r w:rsidR="00735A4C">
              <w:rPr>
                <w:rFonts w:ascii="Times New Roman" w:eastAsia="Times New Roman" w:hAnsi="Times New Roman"/>
                <w:sz w:val="24"/>
                <w:szCs w:val="24"/>
                <w:lang w:eastAsia="lv-LV"/>
              </w:rPr>
              <w:t xml:space="preserve">kā </w:t>
            </w:r>
            <w:r w:rsidR="001355FD">
              <w:rPr>
                <w:rFonts w:ascii="Times New Roman" w:eastAsia="Times New Roman" w:hAnsi="Times New Roman"/>
                <w:sz w:val="24"/>
                <w:szCs w:val="24"/>
                <w:lang w:eastAsia="lv-LV"/>
              </w:rPr>
              <w:t>ieganstu izmantojot studijas Latvijā</w:t>
            </w:r>
            <w:r w:rsidR="003829AF">
              <w:rPr>
                <w:rFonts w:ascii="Times New Roman" w:eastAsia="Times New Roman" w:hAnsi="Times New Roman"/>
                <w:sz w:val="24"/>
                <w:szCs w:val="24"/>
                <w:lang w:eastAsia="lv-LV"/>
              </w:rPr>
              <w:t xml:space="preserve">. </w:t>
            </w:r>
            <w:r w:rsidR="007D607B">
              <w:rPr>
                <w:rFonts w:ascii="Times New Roman" w:eastAsia="Times New Roman" w:hAnsi="Times New Roman"/>
                <w:sz w:val="24"/>
                <w:szCs w:val="24"/>
                <w:lang w:eastAsia="lv-LV"/>
              </w:rPr>
              <w:t xml:space="preserve">Šī gada sākumā Departamentā tika </w:t>
            </w:r>
            <w:r w:rsidR="00D820A8">
              <w:rPr>
                <w:rFonts w:ascii="Times New Roman" w:eastAsia="Times New Roman" w:hAnsi="Times New Roman"/>
                <w:sz w:val="24"/>
                <w:szCs w:val="24"/>
                <w:lang w:eastAsia="lv-LV"/>
              </w:rPr>
              <w:t xml:space="preserve">atklāts </w:t>
            </w:r>
            <w:r w:rsidR="007D607B">
              <w:rPr>
                <w:rFonts w:ascii="Times New Roman" w:eastAsia="Times New Roman" w:hAnsi="Times New Roman"/>
                <w:sz w:val="24"/>
                <w:szCs w:val="24"/>
                <w:lang w:eastAsia="lv-LV"/>
              </w:rPr>
              <w:t>apjomīg</w:t>
            </w:r>
            <w:r w:rsidR="001355FD">
              <w:rPr>
                <w:rFonts w:ascii="Times New Roman" w:eastAsia="Times New Roman" w:hAnsi="Times New Roman"/>
                <w:sz w:val="24"/>
                <w:szCs w:val="24"/>
                <w:lang w:eastAsia="lv-LV"/>
              </w:rPr>
              <w:t>s</w:t>
            </w:r>
            <w:r w:rsidR="007D607B">
              <w:rPr>
                <w:rFonts w:ascii="Times New Roman" w:eastAsia="Times New Roman" w:hAnsi="Times New Roman"/>
                <w:sz w:val="24"/>
                <w:szCs w:val="24"/>
                <w:lang w:eastAsia="lv-LV"/>
              </w:rPr>
              <w:t xml:space="preserve"> ārvalstu </w:t>
            </w:r>
            <w:r w:rsidR="00D820A8">
              <w:rPr>
                <w:rFonts w:ascii="Times New Roman" w:eastAsia="Times New Roman" w:hAnsi="Times New Roman"/>
                <w:sz w:val="24"/>
                <w:szCs w:val="24"/>
                <w:lang w:eastAsia="lv-LV"/>
              </w:rPr>
              <w:t xml:space="preserve">pārstāvniecību </w:t>
            </w:r>
            <w:r w:rsidR="007D607B">
              <w:rPr>
                <w:rFonts w:ascii="Times New Roman" w:eastAsia="Times New Roman" w:hAnsi="Times New Roman"/>
                <w:sz w:val="24"/>
                <w:szCs w:val="24"/>
                <w:lang w:eastAsia="lv-LV"/>
              </w:rPr>
              <w:t>legalizācijas zīmogu viltojum</w:t>
            </w:r>
            <w:r w:rsidR="001355FD">
              <w:rPr>
                <w:rFonts w:ascii="Times New Roman" w:eastAsia="Times New Roman" w:hAnsi="Times New Roman"/>
                <w:sz w:val="24"/>
                <w:szCs w:val="24"/>
                <w:lang w:eastAsia="lv-LV"/>
              </w:rPr>
              <w:t>s</w:t>
            </w:r>
            <w:r w:rsidR="007D607B">
              <w:rPr>
                <w:rFonts w:ascii="Times New Roman" w:eastAsia="Times New Roman" w:hAnsi="Times New Roman"/>
                <w:sz w:val="24"/>
                <w:szCs w:val="24"/>
                <w:lang w:eastAsia="lv-LV"/>
              </w:rPr>
              <w:t xml:space="preserve"> uz Kamerūnas Republikas izdotiem </w:t>
            </w:r>
            <w:r w:rsidR="007A0F73">
              <w:rPr>
                <w:rFonts w:ascii="Times New Roman" w:eastAsia="Times New Roman" w:hAnsi="Times New Roman"/>
                <w:sz w:val="24"/>
                <w:szCs w:val="24"/>
                <w:lang w:eastAsia="lv-LV"/>
              </w:rPr>
              <w:t xml:space="preserve">vispārīgās </w:t>
            </w:r>
            <w:r w:rsidR="007D607B">
              <w:rPr>
                <w:rFonts w:ascii="Times New Roman" w:eastAsia="Times New Roman" w:hAnsi="Times New Roman"/>
                <w:sz w:val="24"/>
                <w:szCs w:val="24"/>
                <w:lang w:eastAsia="lv-LV"/>
              </w:rPr>
              <w:t xml:space="preserve">izglītības </w:t>
            </w:r>
            <w:r w:rsidR="007A0F73">
              <w:rPr>
                <w:rFonts w:ascii="Times New Roman" w:eastAsia="Times New Roman" w:hAnsi="Times New Roman"/>
                <w:sz w:val="24"/>
                <w:szCs w:val="24"/>
                <w:lang w:eastAsia="lv-LV"/>
              </w:rPr>
              <w:t>sertifik</w:t>
            </w:r>
            <w:r w:rsidR="00E966D6">
              <w:rPr>
                <w:rFonts w:ascii="Times New Roman" w:eastAsia="Times New Roman" w:hAnsi="Times New Roman"/>
                <w:sz w:val="24"/>
                <w:szCs w:val="24"/>
                <w:lang w:eastAsia="lv-LV"/>
              </w:rPr>
              <w:t>ātiem</w:t>
            </w:r>
            <w:r w:rsidR="007D607B">
              <w:rPr>
                <w:rFonts w:ascii="Times New Roman" w:eastAsia="Times New Roman" w:hAnsi="Times New Roman"/>
                <w:sz w:val="24"/>
                <w:szCs w:val="24"/>
                <w:lang w:eastAsia="lv-LV"/>
              </w:rPr>
              <w:t xml:space="preserve">, kā arī Kamerūnas </w:t>
            </w:r>
            <w:r w:rsidR="00194127">
              <w:rPr>
                <w:rFonts w:ascii="Times New Roman" w:eastAsia="Times New Roman" w:hAnsi="Times New Roman"/>
                <w:sz w:val="24"/>
                <w:szCs w:val="24"/>
                <w:lang w:eastAsia="lv-LV"/>
              </w:rPr>
              <w:t xml:space="preserve">Republikas </w:t>
            </w:r>
            <w:r w:rsidR="007D607B">
              <w:rPr>
                <w:rFonts w:ascii="Times New Roman" w:eastAsia="Times New Roman" w:hAnsi="Times New Roman"/>
                <w:sz w:val="24"/>
                <w:szCs w:val="24"/>
                <w:lang w:eastAsia="lv-LV"/>
              </w:rPr>
              <w:t xml:space="preserve">Sodu reģistra </w:t>
            </w:r>
            <w:r w:rsidR="007A0F73">
              <w:rPr>
                <w:rFonts w:ascii="Times New Roman" w:eastAsia="Times New Roman" w:hAnsi="Times New Roman"/>
                <w:sz w:val="24"/>
                <w:szCs w:val="24"/>
                <w:lang w:eastAsia="lv-LV"/>
              </w:rPr>
              <w:t>izziņām.</w:t>
            </w:r>
            <w:r w:rsidR="00E966D6">
              <w:rPr>
                <w:rFonts w:ascii="Times New Roman" w:eastAsia="Times New Roman" w:hAnsi="Times New Roman"/>
                <w:sz w:val="24"/>
                <w:szCs w:val="24"/>
                <w:lang w:eastAsia="lv-LV"/>
              </w:rPr>
              <w:t xml:space="preserve"> </w:t>
            </w:r>
            <w:r w:rsidR="00D820A8">
              <w:rPr>
                <w:rFonts w:ascii="Times New Roman" w:eastAsia="Times New Roman" w:hAnsi="Times New Roman"/>
                <w:sz w:val="24"/>
                <w:szCs w:val="24"/>
                <w:lang w:eastAsia="lv-LV"/>
              </w:rPr>
              <w:t>Šie viltojumi tika atklāti</w:t>
            </w:r>
            <w:r w:rsidR="00735A4C">
              <w:rPr>
                <w:rFonts w:ascii="Times New Roman" w:eastAsia="Times New Roman" w:hAnsi="Times New Roman"/>
                <w:sz w:val="24"/>
                <w:szCs w:val="24"/>
                <w:lang w:eastAsia="lv-LV"/>
              </w:rPr>
              <w:t>,</w:t>
            </w:r>
            <w:r w:rsidR="00D820A8">
              <w:rPr>
                <w:rFonts w:ascii="Times New Roman" w:eastAsia="Times New Roman" w:hAnsi="Times New Roman"/>
                <w:sz w:val="24"/>
                <w:szCs w:val="24"/>
                <w:lang w:eastAsia="lv-LV"/>
              </w:rPr>
              <w:t xml:space="preserve"> </w:t>
            </w:r>
            <w:r w:rsidR="00E966D6">
              <w:rPr>
                <w:rFonts w:ascii="Times New Roman" w:eastAsia="Times New Roman" w:hAnsi="Times New Roman"/>
                <w:sz w:val="24"/>
                <w:szCs w:val="24"/>
                <w:lang w:eastAsia="lv-LV"/>
              </w:rPr>
              <w:t xml:space="preserve">Departamenta amatpersonām veicot augstāk pieminētās papildus pārbaudes, kā arī padziļinātu dokumentu un citu faktu izpēti. </w:t>
            </w:r>
            <w:r w:rsidR="001355FD">
              <w:rPr>
                <w:rFonts w:ascii="Times New Roman" w:eastAsia="Times New Roman" w:hAnsi="Times New Roman"/>
                <w:sz w:val="24"/>
                <w:szCs w:val="24"/>
                <w:lang w:eastAsia="lv-LV"/>
              </w:rPr>
              <w:t>Šādu risku novēršana prasa ieguldīt katra atsevišķa dokumenta legalizācijā aizvien lielāku darba apjomu.</w:t>
            </w:r>
          </w:p>
          <w:p w14:paraId="5C93DC63" w14:textId="77777777" w:rsidR="007B625E" w:rsidRDefault="007B625E" w:rsidP="00FE1DFB">
            <w:pPr>
              <w:spacing w:after="0" w:line="240" w:lineRule="auto"/>
              <w:contextualSpacing/>
              <w:jc w:val="both"/>
              <w:rPr>
                <w:rFonts w:ascii="Times New Roman" w:eastAsia="Times New Roman" w:hAnsi="Times New Roman"/>
                <w:sz w:val="24"/>
                <w:szCs w:val="24"/>
                <w:lang w:eastAsia="lv-LV"/>
              </w:rPr>
            </w:pPr>
          </w:p>
          <w:p w14:paraId="2F7A9716" w14:textId="553BE8CC" w:rsidR="00E62D19" w:rsidRDefault="00E62D19" w:rsidP="00FE1DFB">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minētos apsvērumus, tiek grozīts MK noteikumu 18.1. apakšpunkts un </w:t>
            </w:r>
            <w:r w:rsidRPr="00E62D19">
              <w:rPr>
                <w:rFonts w:ascii="Times New Roman" w:eastAsia="Times New Roman" w:hAnsi="Times New Roman"/>
                <w:sz w:val="24"/>
                <w:szCs w:val="24"/>
                <w:lang w:eastAsia="lv-LV"/>
              </w:rPr>
              <w:t>valsts nodevas likme par dokumenta legalizāciju divu darbdienu laikā 15,00 eiro apmērā ti</w:t>
            </w:r>
            <w:r w:rsidR="00BC5333">
              <w:rPr>
                <w:rFonts w:ascii="Times New Roman" w:eastAsia="Times New Roman" w:hAnsi="Times New Roman"/>
                <w:sz w:val="24"/>
                <w:szCs w:val="24"/>
                <w:lang w:eastAsia="lv-LV"/>
              </w:rPr>
              <w:t>e</w:t>
            </w:r>
            <w:r w:rsidRPr="00E62D19">
              <w:rPr>
                <w:rFonts w:ascii="Times New Roman" w:eastAsia="Times New Roman" w:hAnsi="Times New Roman"/>
                <w:sz w:val="24"/>
                <w:szCs w:val="24"/>
                <w:lang w:eastAsia="lv-LV"/>
              </w:rPr>
              <w:t>k paaugstināta uz 20,00 eiro.</w:t>
            </w:r>
            <w:r w:rsidR="007C2822">
              <w:rPr>
                <w:rFonts w:ascii="Times New Roman" w:eastAsia="Times New Roman" w:hAnsi="Times New Roman"/>
                <w:sz w:val="24"/>
                <w:szCs w:val="24"/>
                <w:lang w:eastAsia="lv-LV"/>
              </w:rPr>
              <w:t xml:space="preserve"> Vienlaikus nemainīga saglabājas valsts nodeva par dokumentu legalizāciju divu stundu laikā. </w:t>
            </w:r>
          </w:p>
          <w:p w14:paraId="0D02E7A9" w14:textId="77777777" w:rsidR="00E62D19" w:rsidRDefault="00E62D19" w:rsidP="00FE1DFB">
            <w:pPr>
              <w:spacing w:after="0" w:line="240" w:lineRule="auto"/>
              <w:contextualSpacing/>
              <w:jc w:val="both"/>
              <w:rPr>
                <w:rFonts w:ascii="Times New Roman" w:eastAsia="Times New Roman" w:hAnsi="Times New Roman"/>
                <w:sz w:val="24"/>
                <w:szCs w:val="24"/>
                <w:lang w:eastAsia="lv-LV"/>
              </w:rPr>
            </w:pPr>
          </w:p>
          <w:p w14:paraId="74625380" w14:textId="2EF07956" w:rsidR="00F528D0" w:rsidRDefault="007B625E" w:rsidP="00735A4C">
            <w:pPr>
              <w:spacing w:after="0" w:line="240" w:lineRule="auto"/>
              <w:contextualSpacing/>
              <w:jc w:val="both"/>
              <w:rPr>
                <w:rFonts w:ascii="Times New Roman" w:hAnsi="Times New Roman"/>
                <w:sz w:val="24"/>
                <w:szCs w:val="24"/>
                <w:lang w:eastAsia="lv-LV"/>
              </w:rPr>
            </w:pPr>
            <w:r w:rsidRPr="007B625E">
              <w:rPr>
                <w:rFonts w:ascii="Times New Roman" w:hAnsi="Times New Roman"/>
                <w:sz w:val="24"/>
                <w:szCs w:val="24"/>
                <w:lang w:eastAsia="lv-LV"/>
              </w:rPr>
              <w:t xml:space="preserve">Zvērinātu notāru padome ir izteikusi priekšlikumu </w:t>
            </w:r>
            <w:r w:rsidR="00E950DD" w:rsidRPr="00847672">
              <w:rPr>
                <w:rFonts w:ascii="Times New Roman" w:hAnsi="Times New Roman" w:cs="Times New Roman"/>
                <w:sz w:val="24"/>
                <w:szCs w:val="24"/>
              </w:rPr>
              <w:t xml:space="preserve">grozīt </w:t>
            </w:r>
            <w:r w:rsidR="00E950DD" w:rsidRPr="00E950DD">
              <w:rPr>
                <w:rFonts w:ascii="Times New Roman" w:hAnsi="Times New Roman" w:cs="Times New Roman"/>
                <w:sz w:val="24"/>
                <w:szCs w:val="24"/>
                <w:lang w:eastAsia="lv-LV"/>
              </w:rPr>
              <w:t>Ministru</w:t>
            </w:r>
            <w:r w:rsidR="00E950DD" w:rsidRPr="00E950DD">
              <w:rPr>
                <w:rFonts w:ascii="Times New Roman" w:hAnsi="Times New Roman"/>
                <w:sz w:val="24"/>
                <w:szCs w:val="24"/>
                <w:lang w:eastAsia="lv-LV"/>
              </w:rPr>
              <w:t xml:space="preserve"> kabineta 2019. gada 18. jūnija noteikumos Nr. 267 "Noteikumi par publisku dokumentu legalizāciju ar apliecinājumu (</w:t>
            </w:r>
            <w:proofErr w:type="spellStart"/>
            <w:r w:rsidR="00E950DD" w:rsidRPr="00847672">
              <w:rPr>
                <w:rFonts w:ascii="Times New Roman" w:hAnsi="Times New Roman"/>
                <w:i/>
                <w:sz w:val="24"/>
                <w:szCs w:val="24"/>
                <w:lang w:eastAsia="lv-LV"/>
              </w:rPr>
              <w:t>apostille</w:t>
            </w:r>
            <w:proofErr w:type="spellEnd"/>
            <w:r w:rsidR="00E950DD" w:rsidRPr="00E950DD">
              <w:rPr>
                <w:rFonts w:ascii="Times New Roman" w:hAnsi="Times New Roman"/>
                <w:sz w:val="24"/>
                <w:szCs w:val="24"/>
                <w:lang w:eastAsia="lv-LV"/>
              </w:rPr>
              <w:t>)"</w:t>
            </w:r>
            <w:r w:rsidR="00E950DD">
              <w:rPr>
                <w:rFonts w:ascii="Times New Roman" w:hAnsi="Times New Roman"/>
                <w:sz w:val="24"/>
                <w:szCs w:val="24"/>
                <w:lang w:eastAsia="lv-LV"/>
              </w:rPr>
              <w:t xml:space="preserve"> </w:t>
            </w:r>
            <w:r w:rsidR="007A5877">
              <w:rPr>
                <w:rFonts w:ascii="Times New Roman" w:hAnsi="Times New Roman"/>
                <w:sz w:val="24"/>
                <w:szCs w:val="24"/>
                <w:lang w:eastAsia="lv-LV"/>
              </w:rPr>
              <w:t>6.</w:t>
            </w:r>
            <w:r w:rsidR="00F528D0">
              <w:rPr>
                <w:rFonts w:ascii="Times New Roman" w:hAnsi="Times New Roman"/>
                <w:sz w:val="24"/>
                <w:szCs w:val="24"/>
                <w:lang w:eastAsia="lv-LV"/>
              </w:rPr>
              <w:t> </w:t>
            </w:r>
            <w:r w:rsidR="00E950DD">
              <w:rPr>
                <w:rFonts w:ascii="Times New Roman" w:hAnsi="Times New Roman"/>
                <w:sz w:val="24"/>
                <w:szCs w:val="24"/>
                <w:lang w:eastAsia="lv-LV"/>
              </w:rPr>
              <w:t>punktu un s</w:t>
            </w:r>
            <w:r w:rsidRPr="007B625E">
              <w:rPr>
                <w:rFonts w:ascii="Times New Roman" w:hAnsi="Times New Roman"/>
                <w:sz w:val="24"/>
                <w:szCs w:val="24"/>
                <w:lang w:eastAsia="lv-LV"/>
              </w:rPr>
              <w:t xml:space="preserve">aīsināt no trīs mēnešiem uz vienu mēnesi laika periodu, kurā iestādei ir nepieciešams iesniegt dokumenta īstuma apliecināšanai nepieciešamo paraksta paraugu. </w:t>
            </w:r>
            <w:r w:rsidR="00E950DD">
              <w:rPr>
                <w:rFonts w:ascii="Times New Roman" w:hAnsi="Times New Roman"/>
                <w:sz w:val="24"/>
                <w:szCs w:val="24"/>
                <w:lang w:eastAsia="lv-LV"/>
              </w:rPr>
              <w:t xml:space="preserve">Šādu grozījumu nepieciešamība </w:t>
            </w:r>
            <w:r w:rsidR="00735A4C">
              <w:rPr>
                <w:rFonts w:ascii="Times New Roman" w:hAnsi="Times New Roman"/>
                <w:sz w:val="24"/>
                <w:szCs w:val="24"/>
                <w:lang w:eastAsia="lv-LV"/>
              </w:rPr>
              <w:t xml:space="preserve">tiek </w:t>
            </w:r>
            <w:r w:rsidR="00E950DD">
              <w:rPr>
                <w:rFonts w:ascii="Times New Roman" w:hAnsi="Times New Roman"/>
                <w:sz w:val="24"/>
                <w:szCs w:val="24"/>
                <w:lang w:eastAsia="lv-LV"/>
              </w:rPr>
              <w:t>pamato</w:t>
            </w:r>
            <w:r w:rsidR="00735A4C">
              <w:rPr>
                <w:rFonts w:ascii="Times New Roman" w:hAnsi="Times New Roman"/>
                <w:sz w:val="24"/>
                <w:szCs w:val="24"/>
                <w:lang w:eastAsia="lv-LV"/>
              </w:rPr>
              <w:t xml:space="preserve">ta ar </w:t>
            </w:r>
            <w:r w:rsidRPr="00E950DD">
              <w:rPr>
                <w:rFonts w:ascii="Times New Roman" w:hAnsi="Times New Roman"/>
                <w:sz w:val="24"/>
                <w:szCs w:val="24"/>
                <w:lang w:eastAsia="lv-LV"/>
              </w:rPr>
              <w:t>praksē izplatīto iestāžu kavēšanos iesniegt paraksta paraugus, kas pagarina dokumentu īstuma apliecināšanas procesu</w:t>
            </w:r>
            <w:r w:rsidR="00E950DD" w:rsidRPr="00847672">
              <w:rPr>
                <w:rFonts w:ascii="Times New Roman" w:hAnsi="Times New Roman"/>
                <w:sz w:val="24"/>
                <w:szCs w:val="24"/>
                <w:lang w:eastAsia="lv-LV"/>
              </w:rPr>
              <w:t>.</w:t>
            </w:r>
            <w:r w:rsidR="003F5240">
              <w:rPr>
                <w:rFonts w:ascii="Times New Roman" w:hAnsi="Times New Roman"/>
                <w:sz w:val="24"/>
                <w:szCs w:val="24"/>
                <w:lang w:eastAsia="lv-LV"/>
              </w:rPr>
              <w:t xml:space="preserve"> </w:t>
            </w:r>
          </w:p>
          <w:p w14:paraId="1E4CB86C" w14:textId="77777777" w:rsidR="00F528D0" w:rsidRDefault="00F528D0" w:rsidP="00735A4C">
            <w:pPr>
              <w:spacing w:after="0" w:line="240" w:lineRule="auto"/>
              <w:contextualSpacing/>
              <w:jc w:val="both"/>
              <w:rPr>
                <w:rFonts w:ascii="Times New Roman" w:hAnsi="Times New Roman"/>
                <w:sz w:val="24"/>
                <w:szCs w:val="24"/>
                <w:lang w:eastAsia="lv-LV"/>
              </w:rPr>
            </w:pPr>
          </w:p>
          <w:p w14:paraId="437DE881" w14:textId="57B34650" w:rsidR="00735A4C" w:rsidRDefault="003F5240" w:rsidP="00735A4C">
            <w:p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 xml:space="preserve">Vienlaikus ar </w:t>
            </w:r>
            <w:r w:rsidR="00F528D0">
              <w:rPr>
                <w:rFonts w:ascii="Times New Roman" w:hAnsi="Times New Roman"/>
                <w:sz w:val="24"/>
                <w:szCs w:val="24"/>
                <w:lang w:eastAsia="lv-LV"/>
              </w:rPr>
              <w:t>N</w:t>
            </w:r>
            <w:r>
              <w:rPr>
                <w:rFonts w:ascii="Times New Roman" w:hAnsi="Times New Roman"/>
                <w:sz w:val="24"/>
                <w:szCs w:val="24"/>
                <w:lang w:eastAsia="lv-LV"/>
              </w:rPr>
              <w:t xml:space="preserve">oteikumu projekta izstrādi arī Tieslietu ministrija </w:t>
            </w:r>
            <w:r w:rsidR="004569CF">
              <w:rPr>
                <w:rFonts w:ascii="Times New Roman" w:hAnsi="Times New Roman"/>
                <w:sz w:val="24"/>
                <w:szCs w:val="24"/>
                <w:lang w:eastAsia="lv-LV"/>
              </w:rPr>
              <w:t xml:space="preserve">attiecīgi </w:t>
            </w:r>
            <w:r>
              <w:rPr>
                <w:rFonts w:ascii="Times New Roman" w:hAnsi="Times New Roman"/>
                <w:sz w:val="24"/>
                <w:szCs w:val="24"/>
                <w:lang w:eastAsia="lv-LV"/>
              </w:rPr>
              <w:t>izstrādā</w:t>
            </w:r>
            <w:r w:rsidR="004569CF">
              <w:rPr>
                <w:rFonts w:ascii="Times New Roman" w:hAnsi="Times New Roman"/>
                <w:sz w:val="24"/>
                <w:szCs w:val="24"/>
                <w:lang w:eastAsia="lv-LV"/>
              </w:rPr>
              <w:t xml:space="preserve"> šāda paša satura</w:t>
            </w:r>
            <w:r>
              <w:rPr>
                <w:rFonts w:ascii="Times New Roman" w:hAnsi="Times New Roman"/>
                <w:sz w:val="24"/>
                <w:szCs w:val="24"/>
                <w:lang w:eastAsia="lv-LV"/>
              </w:rPr>
              <w:t xml:space="preserve"> grozījumus</w:t>
            </w:r>
            <w:r w:rsidR="004569CF">
              <w:t xml:space="preserve"> </w:t>
            </w:r>
            <w:r w:rsidR="004569CF" w:rsidRPr="004569CF">
              <w:rPr>
                <w:rFonts w:ascii="Times New Roman" w:hAnsi="Times New Roman"/>
                <w:sz w:val="24"/>
                <w:szCs w:val="24"/>
                <w:lang w:eastAsia="lv-LV"/>
              </w:rPr>
              <w:t>Ministru kabineta 2019.</w:t>
            </w:r>
            <w:r w:rsidR="00F528D0">
              <w:rPr>
                <w:rFonts w:ascii="Times New Roman" w:hAnsi="Times New Roman"/>
                <w:sz w:val="24"/>
                <w:szCs w:val="24"/>
                <w:lang w:eastAsia="lv-LV"/>
              </w:rPr>
              <w:t> </w:t>
            </w:r>
            <w:r w:rsidR="004569CF" w:rsidRPr="004569CF">
              <w:rPr>
                <w:rFonts w:ascii="Times New Roman" w:hAnsi="Times New Roman"/>
                <w:sz w:val="24"/>
                <w:szCs w:val="24"/>
                <w:lang w:eastAsia="lv-LV"/>
              </w:rPr>
              <w:t>gada 18.</w:t>
            </w:r>
            <w:r w:rsidR="00F528D0">
              <w:rPr>
                <w:rFonts w:ascii="Times New Roman" w:hAnsi="Times New Roman"/>
                <w:sz w:val="24"/>
                <w:szCs w:val="24"/>
                <w:lang w:eastAsia="lv-LV"/>
              </w:rPr>
              <w:t> </w:t>
            </w:r>
            <w:r w:rsidR="004569CF" w:rsidRPr="004569CF">
              <w:rPr>
                <w:rFonts w:ascii="Times New Roman" w:hAnsi="Times New Roman"/>
                <w:sz w:val="24"/>
                <w:szCs w:val="24"/>
                <w:lang w:eastAsia="lv-LV"/>
              </w:rPr>
              <w:t>jūnija noteikum</w:t>
            </w:r>
            <w:r w:rsidR="00F528D0">
              <w:rPr>
                <w:rFonts w:ascii="Times New Roman" w:hAnsi="Times New Roman"/>
                <w:sz w:val="24"/>
                <w:szCs w:val="24"/>
                <w:lang w:eastAsia="lv-LV"/>
              </w:rPr>
              <w:t>os</w:t>
            </w:r>
            <w:r w:rsidR="004569CF" w:rsidRPr="004569CF">
              <w:rPr>
                <w:rFonts w:ascii="Times New Roman" w:hAnsi="Times New Roman"/>
                <w:sz w:val="24"/>
                <w:szCs w:val="24"/>
                <w:lang w:eastAsia="lv-LV"/>
              </w:rPr>
              <w:t xml:space="preserve"> Nr.</w:t>
            </w:r>
            <w:r w:rsidR="00F528D0">
              <w:rPr>
                <w:rFonts w:ascii="Times New Roman" w:hAnsi="Times New Roman"/>
                <w:sz w:val="24"/>
                <w:szCs w:val="24"/>
                <w:lang w:eastAsia="lv-LV"/>
              </w:rPr>
              <w:t> </w:t>
            </w:r>
            <w:r w:rsidR="004569CF" w:rsidRPr="004569CF">
              <w:rPr>
                <w:rFonts w:ascii="Times New Roman" w:hAnsi="Times New Roman"/>
                <w:sz w:val="24"/>
                <w:szCs w:val="24"/>
                <w:lang w:eastAsia="lv-LV"/>
              </w:rPr>
              <w:t>267 “Noteikumi par publisku dokumentu legalizācij</w:t>
            </w:r>
            <w:r w:rsidR="004569CF">
              <w:rPr>
                <w:rFonts w:ascii="Times New Roman" w:hAnsi="Times New Roman"/>
                <w:sz w:val="24"/>
                <w:szCs w:val="24"/>
                <w:lang w:eastAsia="lv-LV"/>
              </w:rPr>
              <w:t>u ar apliecinājumu (</w:t>
            </w:r>
            <w:proofErr w:type="spellStart"/>
            <w:r w:rsidR="004569CF" w:rsidRPr="00063A03">
              <w:rPr>
                <w:rFonts w:ascii="Times New Roman" w:hAnsi="Times New Roman"/>
                <w:i/>
                <w:sz w:val="24"/>
                <w:szCs w:val="24"/>
                <w:lang w:eastAsia="lv-LV"/>
              </w:rPr>
              <w:t>apostille</w:t>
            </w:r>
            <w:proofErr w:type="spellEnd"/>
            <w:r w:rsidR="004569CF">
              <w:rPr>
                <w:rFonts w:ascii="Times New Roman" w:hAnsi="Times New Roman"/>
                <w:sz w:val="24"/>
                <w:szCs w:val="24"/>
                <w:lang w:eastAsia="lv-LV"/>
              </w:rPr>
              <w:t>)”, tādējādi nodrošinot vienotu regulējumu šajā jomā.</w:t>
            </w:r>
            <w:r>
              <w:rPr>
                <w:rFonts w:ascii="Times New Roman" w:hAnsi="Times New Roman"/>
                <w:sz w:val="24"/>
                <w:szCs w:val="24"/>
                <w:lang w:eastAsia="lv-LV"/>
              </w:rPr>
              <w:t xml:space="preserve"> </w:t>
            </w:r>
          </w:p>
          <w:p w14:paraId="504D79D9" w14:textId="77777777" w:rsidR="00735A4C" w:rsidRDefault="00735A4C" w:rsidP="00735A4C">
            <w:pPr>
              <w:spacing w:after="0" w:line="240" w:lineRule="auto"/>
              <w:contextualSpacing/>
              <w:jc w:val="both"/>
              <w:rPr>
                <w:rFonts w:ascii="Times New Roman" w:hAnsi="Times New Roman"/>
                <w:sz w:val="24"/>
                <w:szCs w:val="24"/>
                <w:lang w:eastAsia="lv-LV"/>
              </w:rPr>
            </w:pPr>
          </w:p>
          <w:p w14:paraId="474863A1" w14:textId="7CAD2A92" w:rsidR="007B625E" w:rsidRPr="00847672" w:rsidRDefault="004569CF" w:rsidP="008212E5">
            <w:p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Līdz ar to š</w:t>
            </w:r>
            <w:r w:rsidR="00F733CC">
              <w:rPr>
                <w:rFonts w:ascii="Times New Roman" w:hAnsi="Times New Roman"/>
                <w:sz w:val="24"/>
                <w:szCs w:val="24"/>
                <w:lang w:eastAsia="lv-LV"/>
              </w:rPr>
              <w:t>āds</w:t>
            </w:r>
            <w:r w:rsidR="007B625E" w:rsidRPr="007B625E">
              <w:rPr>
                <w:rFonts w:ascii="Times New Roman" w:hAnsi="Times New Roman"/>
                <w:sz w:val="24"/>
                <w:szCs w:val="24"/>
                <w:lang w:eastAsia="lv-LV"/>
              </w:rPr>
              <w:t xml:space="preserve"> regulējums šajā jomā garantē</w:t>
            </w:r>
            <w:r>
              <w:rPr>
                <w:rFonts w:ascii="Times New Roman" w:hAnsi="Times New Roman"/>
                <w:sz w:val="24"/>
                <w:szCs w:val="24"/>
                <w:lang w:eastAsia="lv-LV"/>
              </w:rPr>
              <w:t>s</w:t>
            </w:r>
            <w:r w:rsidR="007B625E" w:rsidRPr="007B625E">
              <w:rPr>
                <w:rFonts w:ascii="Times New Roman" w:hAnsi="Times New Roman"/>
                <w:sz w:val="24"/>
                <w:szCs w:val="24"/>
                <w:lang w:eastAsia="lv-LV"/>
              </w:rPr>
              <w:t xml:space="preserve"> personām vienādu administratīvā procesa ilgumu neatkarīgi no tā, vai dokumenta īstuma apliecinājums ir saņemams izmantošanai</w:t>
            </w:r>
            <w:r w:rsidR="00293CC4">
              <w:rPr>
                <w:rFonts w:ascii="Times New Roman" w:hAnsi="Times New Roman"/>
                <w:sz w:val="24"/>
                <w:szCs w:val="24"/>
                <w:lang w:eastAsia="lv-LV"/>
              </w:rPr>
              <w:t xml:space="preserve"> </w:t>
            </w:r>
            <w:r w:rsidR="00134465" w:rsidRPr="00134465">
              <w:rPr>
                <w:rFonts w:ascii="Times New Roman" w:hAnsi="Times New Roman"/>
                <w:i/>
                <w:sz w:val="24"/>
                <w:szCs w:val="24"/>
                <w:lang w:eastAsia="lv-LV"/>
              </w:rPr>
              <w:t>1961. gad</w:t>
            </w:r>
            <w:r w:rsidR="00134465">
              <w:rPr>
                <w:rFonts w:ascii="Times New Roman" w:hAnsi="Times New Roman"/>
                <w:i/>
                <w:sz w:val="24"/>
                <w:szCs w:val="24"/>
                <w:lang w:eastAsia="lv-LV"/>
              </w:rPr>
              <w:t xml:space="preserve">a 5. oktobra Hāgas konvencijas </w:t>
            </w:r>
            <w:r w:rsidR="00134465" w:rsidRPr="00134465">
              <w:rPr>
                <w:rFonts w:ascii="Times New Roman" w:hAnsi="Times New Roman"/>
                <w:i/>
                <w:sz w:val="24"/>
                <w:szCs w:val="24"/>
                <w:lang w:eastAsia="lv-LV"/>
              </w:rPr>
              <w:t xml:space="preserve">par ārvalstu publisko dokumentu legalizācijas prasības atcelšanu </w:t>
            </w:r>
            <w:r w:rsidR="007B625E" w:rsidRPr="007B625E">
              <w:rPr>
                <w:rFonts w:ascii="Times New Roman" w:hAnsi="Times New Roman"/>
                <w:sz w:val="24"/>
                <w:szCs w:val="24"/>
                <w:lang w:eastAsia="lv-LV"/>
              </w:rPr>
              <w:t>dalībvalstī vai valstī, kura nav pievienojusies</w:t>
            </w:r>
            <w:r w:rsidR="00134465">
              <w:rPr>
                <w:rFonts w:ascii="Times New Roman" w:hAnsi="Times New Roman"/>
                <w:sz w:val="24"/>
                <w:szCs w:val="24"/>
                <w:lang w:eastAsia="lv-LV"/>
              </w:rPr>
              <w:t xml:space="preserve"> minētajai</w:t>
            </w:r>
            <w:r w:rsidR="007B625E" w:rsidRPr="007B625E">
              <w:rPr>
                <w:rFonts w:ascii="Times New Roman" w:hAnsi="Times New Roman"/>
                <w:sz w:val="24"/>
                <w:szCs w:val="24"/>
                <w:lang w:eastAsia="lv-LV"/>
              </w:rPr>
              <w:t xml:space="preserve"> </w:t>
            </w:r>
            <w:r w:rsidR="00521A84">
              <w:rPr>
                <w:rFonts w:ascii="Times New Roman" w:hAnsi="Times New Roman"/>
                <w:sz w:val="24"/>
                <w:szCs w:val="24"/>
                <w:lang w:eastAsia="lv-LV"/>
              </w:rPr>
              <w:t>k</w:t>
            </w:r>
            <w:r w:rsidR="007B625E" w:rsidRPr="007B625E">
              <w:rPr>
                <w:rFonts w:ascii="Times New Roman" w:hAnsi="Times New Roman"/>
                <w:sz w:val="24"/>
                <w:szCs w:val="24"/>
                <w:lang w:eastAsia="lv-LV"/>
              </w:rPr>
              <w:t xml:space="preserve">onvencijai. </w:t>
            </w:r>
          </w:p>
        </w:tc>
      </w:tr>
      <w:tr w:rsidR="00E5323B" w:rsidRPr="00F54C25" w14:paraId="567EE068" w14:textId="77777777" w:rsidTr="003023EC">
        <w:trPr>
          <w:cantSplit/>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E55A2"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137F927"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B5E03B7" w14:textId="346BEABA" w:rsidR="000E4338" w:rsidRPr="00F54C25" w:rsidRDefault="00EF79AA" w:rsidP="001252CD">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Ā</w:t>
            </w:r>
            <w:r w:rsidR="007D7C76">
              <w:rPr>
                <w:rFonts w:ascii="Times New Roman" w:hAnsi="Times New Roman"/>
                <w:sz w:val="24"/>
                <w:szCs w:val="24"/>
                <w:lang w:eastAsia="lv-LV"/>
              </w:rPr>
              <w:t>rlietu ministrija.</w:t>
            </w:r>
          </w:p>
          <w:p w14:paraId="40C16650" w14:textId="77777777" w:rsidR="00E5323B" w:rsidRPr="00F54C25" w:rsidRDefault="00E5323B" w:rsidP="001252CD">
            <w:pPr>
              <w:spacing w:after="0" w:line="240" w:lineRule="auto"/>
              <w:contextualSpacing/>
              <w:rPr>
                <w:rFonts w:ascii="Times New Roman" w:eastAsia="Times New Roman" w:hAnsi="Times New Roman" w:cs="Times New Roman"/>
                <w:iCs/>
                <w:color w:val="A6A6A6" w:themeColor="background1" w:themeShade="A6"/>
                <w:sz w:val="24"/>
                <w:szCs w:val="24"/>
                <w:lang w:eastAsia="lv-LV"/>
              </w:rPr>
            </w:pPr>
          </w:p>
        </w:tc>
      </w:tr>
      <w:tr w:rsidR="00E5323B" w:rsidRPr="00F54C25" w14:paraId="76B3A625" w14:textId="77777777" w:rsidTr="003023EC">
        <w:trPr>
          <w:cantSplit/>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73CB59"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4CFFCE"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1FE5FF2" w14:textId="77777777" w:rsidR="00E5323B" w:rsidRPr="00F54C25" w:rsidRDefault="00C15521" w:rsidP="001252CD">
            <w:pPr>
              <w:spacing w:after="0" w:line="240" w:lineRule="auto"/>
              <w:contextualSpacing/>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Nav</w:t>
            </w:r>
          </w:p>
        </w:tc>
      </w:tr>
    </w:tbl>
    <w:p w14:paraId="64F9D479" w14:textId="77777777" w:rsidR="00E5323B" w:rsidRPr="00F54C25" w:rsidRDefault="002878BF"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br w:type="textWrapping" w:clear="all"/>
      </w:r>
      <w:r w:rsidR="00E5323B"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75D575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5909AF"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54C25" w14:paraId="6A437E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11999E"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3EF56C"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15A24D3" w14:textId="77777777" w:rsidR="00E5323B" w:rsidRPr="008D23CA" w:rsidRDefault="00F76466" w:rsidP="00DF526C">
            <w:pPr>
              <w:spacing w:after="0" w:line="240" w:lineRule="auto"/>
              <w:contextualSpacing/>
              <w:jc w:val="both"/>
              <w:rPr>
                <w:rFonts w:ascii="Times New Roman" w:eastAsia="Times New Roman" w:hAnsi="Times New Roman" w:cs="Times New Roman"/>
                <w:iCs/>
                <w:color w:val="414142"/>
                <w:sz w:val="24"/>
                <w:szCs w:val="24"/>
                <w:highlight w:val="yellow"/>
                <w:lang w:eastAsia="lv-LV"/>
              </w:rPr>
            </w:pPr>
            <w:r w:rsidRPr="008A20CD">
              <w:rPr>
                <w:rFonts w:ascii="Times New Roman" w:eastAsia="Times New Roman" w:hAnsi="Times New Roman" w:cs="Times New Roman"/>
                <w:iCs/>
                <w:sz w:val="24"/>
                <w:szCs w:val="24"/>
                <w:lang w:eastAsia="lv-LV"/>
              </w:rPr>
              <w:t>Latvijas un ārvalstu fiziskās un juridiskās personas, kuras</w:t>
            </w:r>
            <w:r w:rsidR="00F92D9F" w:rsidRPr="008A20CD">
              <w:rPr>
                <w:rFonts w:ascii="Times New Roman" w:eastAsia="Times New Roman" w:hAnsi="Times New Roman" w:cs="Times New Roman"/>
                <w:iCs/>
                <w:sz w:val="24"/>
                <w:szCs w:val="24"/>
                <w:lang w:eastAsia="lv-LV"/>
              </w:rPr>
              <w:t xml:space="preserve"> vēl</w:t>
            </w:r>
            <w:r w:rsidR="0087514A">
              <w:rPr>
                <w:rFonts w:ascii="Times New Roman" w:eastAsia="Times New Roman" w:hAnsi="Times New Roman" w:cs="Times New Roman"/>
                <w:iCs/>
                <w:sz w:val="24"/>
                <w:szCs w:val="24"/>
                <w:lang w:eastAsia="lv-LV"/>
              </w:rPr>
              <w:t xml:space="preserve">ēsies </w:t>
            </w:r>
            <w:r w:rsidR="00DF526C">
              <w:rPr>
                <w:rFonts w:ascii="Times New Roman" w:eastAsia="Times New Roman" w:hAnsi="Times New Roman" w:cs="Times New Roman"/>
                <w:iCs/>
                <w:sz w:val="24"/>
                <w:szCs w:val="24"/>
                <w:lang w:eastAsia="lv-LV"/>
              </w:rPr>
              <w:t xml:space="preserve">saņemt </w:t>
            </w:r>
            <w:r w:rsidR="0087514A">
              <w:rPr>
                <w:rFonts w:ascii="Times New Roman" w:eastAsia="Times New Roman" w:hAnsi="Times New Roman" w:cs="Times New Roman"/>
                <w:iCs/>
                <w:sz w:val="24"/>
                <w:szCs w:val="24"/>
                <w:lang w:eastAsia="lv-LV"/>
              </w:rPr>
              <w:t>publisk</w:t>
            </w:r>
            <w:r w:rsidR="00DF526C">
              <w:rPr>
                <w:rFonts w:ascii="Times New Roman" w:eastAsia="Times New Roman" w:hAnsi="Times New Roman" w:cs="Times New Roman"/>
                <w:iCs/>
                <w:sz w:val="24"/>
                <w:szCs w:val="24"/>
                <w:lang w:eastAsia="lv-LV"/>
              </w:rPr>
              <w:t>a</w:t>
            </w:r>
            <w:r w:rsidR="0087514A">
              <w:rPr>
                <w:rFonts w:ascii="Times New Roman" w:eastAsia="Times New Roman" w:hAnsi="Times New Roman" w:cs="Times New Roman"/>
                <w:iCs/>
                <w:sz w:val="24"/>
                <w:szCs w:val="24"/>
                <w:lang w:eastAsia="lv-LV"/>
              </w:rPr>
              <w:t xml:space="preserve"> dokument</w:t>
            </w:r>
            <w:r w:rsidR="00DF526C">
              <w:rPr>
                <w:rFonts w:ascii="Times New Roman" w:eastAsia="Times New Roman" w:hAnsi="Times New Roman" w:cs="Times New Roman"/>
                <w:iCs/>
                <w:sz w:val="24"/>
                <w:szCs w:val="24"/>
                <w:lang w:eastAsia="lv-LV"/>
              </w:rPr>
              <w:t>a</w:t>
            </w:r>
            <w:r w:rsidR="0087514A">
              <w:rPr>
                <w:rFonts w:ascii="Times New Roman" w:eastAsia="Times New Roman" w:hAnsi="Times New Roman" w:cs="Times New Roman"/>
                <w:iCs/>
                <w:sz w:val="24"/>
                <w:szCs w:val="24"/>
                <w:lang w:eastAsia="lv-LV"/>
              </w:rPr>
              <w:t xml:space="preserve"> legalizācij</w:t>
            </w:r>
            <w:r w:rsidR="00DF526C">
              <w:rPr>
                <w:rFonts w:ascii="Times New Roman" w:eastAsia="Times New Roman" w:hAnsi="Times New Roman" w:cs="Times New Roman"/>
                <w:iCs/>
                <w:sz w:val="24"/>
                <w:szCs w:val="24"/>
                <w:lang w:eastAsia="lv-LV"/>
              </w:rPr>
              <w:t>as pakalpojumu</w:t>
            </w:r>
            <w:r w:rsidR="0087514A">
              <w:rPr>
                <w:rFonts w:ascii="Times New Roman" w:eastAsia="Times New Roman" w:hAnsi="Times New Roman" w:cs="Times New Roman"/>
                <w:iCs/>
                <w:sz w:val="24"/>
                <w:szCs w:val="24"/>
                <w:lang w:eastAsia="lv-LV"/>
              </w:rPr>
              <w:t>.</w:t>
            </w:r>
            <w:r w:rsidR="00F03379" w:rsidRPr="008A20CD">
              <w:rPr>
                <w:rFonts w:ascii="Times New Roman" w:eastAsia="Times New Roman" w:hAnsi="Times New Roman" w:cs="Times New Roman"/>
                <w:iCs/>
                <w:sz w:val="24"/>
                <w:szCs w:val="24"/>
                <w:lang w:eastAsia="lv-LV"/>
              </w:rPr>
              <w:t xml:space="preserve"> </w:t>
            </w:r>
          </w:p>
        </w:tc>
      </w:tr>
      <w:tr w:rsidR="00E5323B" w:rsidRPr="00F54C25" w14:paraId="4FA28A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5527C2"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E31E5B"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71083F0" w14:textId="77777777" w:rsidR="00E5323B" w:rsidRPr="00B1545D" w:rsidRDefault="00DF526C" w:rsidP="003B19A6">
            <w:pPr>
              <w:spacing w:after="0" w:line="240" w:lineRule="auto"/>
              <w:contextualSpacing/>
              <w:jc w:val="both"/>
              <w:rPr>
                <w:rFonts w:ascii="Times New Roman" w:eastAsia="Times New Roman" w:hAnsi="Times New Roman" w:cs="Times New Roman"/>
                <w:iCs/>
                <w:color w:val="A6A6A6" w:themeColor="background1" w:themeShade="A6"/>
                <w:sz w:val="24"/>
                <w:szCs w:val="24"/>
                <w:highlight w:val="yellow"/>
                <w:lang w:eastAsia="lv-LV"/>
              </w:rPr>
            </w:pPr>
            <w:r w:rsidRPr="00C92A22">
              <w:rPr>
                <w:rFonts w:ascii="Times New Roman" w:eastAsia="Times New Roman" w:hAnsi="Times New Roman" w:cs="Times New Roman"/>
                <w:iCs/>
                <w:sz w:val="24"/>
                <w:szCs w:val="24"/>
                <w:lang w:eastAsia="lv-LV"/>
              </w:rPr>
              <w:t>Noteikumu projekts paredz paaugstināt valsts nodevas apmēru par dokumenta legalizāciju divu darba dienu laikā. Noteikumu projekts nerada papildus administratīvo slogu.</w:t>
            </w:r>
          </w:p>
        </w:tc>
      </w:tr>
      <w:tr w:rsidR="00E5323B" w:rsidRPr="00F54C25" w14:paraId="79F1FD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C6B52"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CDE361"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990217" w14:textId="77777777" w:rsidR="00E5323B" w:rsidRPr="008D23CA" w:rsidRDefault="00DF392E" w:rsidP="00C92A22">
            <w:pPr>
              <w:spacing w:after="0" w:line="240" w:lineRule="auto"/>
              <w:contextualSpacing/>
              <w:rPr>
                <w:rFonts w:ascii="Times New Roman" w:eastAsia="Times New Roman" w:hAnsi="Times New Roman" w:cs="Times New Roman"/>
                <w:iCs/>
                <w:color w:val="A6A6A6" w:themeColor="background1" w:themeShade="A6"/>
                <w:sz w:val="24"/>
                <w:szCs w:val="24"/>
                <w:highlight w:val="yellow"/>
                <w:lang w:eastAsia="lv-LV"/>
              </w:rPr>
            </w:pPr>
            <w:r>
              <w:rPr>
                <w:rFonts w:ascii="Times New Roman" w:hAnsi="Times New Roman"/>
                <w:sz w:val="24"/>
                <w:szCs w:val="24"/>
                <w:lang w:eastAsia="lv-LV"/>
              </w:rPr>
              <w:t>Noteikumu p</w:t>
            </w:r>
            <w:r w:rsidR="000E4338" w:rsidRPr="00E55146">
              <w:rPr>
                <w:rFonts w:ascii="Times New Roman" w:hAnsi="Times New Roman"/>
                <w:sz w:val="24"/>
                <w:szCs w:val="24"/>
                <w:lang w:eastAsia="lv-LV"/>
              </w:rPr>
              <w:t xml:space="preserve">rojekts </w:t>
            </w:r>
            <w:r>
              <w:rPr>
                <w:rFonts w:ascii="Times New Roman" w:hAnsi="Times New Roman"/>
                <w:sz w:val="24"/>
                <w:szCs w:val="24"/>
                <w:lang w:eastAsia="lv-LV"/>
              </w:rPr>
              <w:t>nerada papildus izmaksas.</w:t>
            </w:r>
          </w:p>
        </w:tc>
      </w:tr>
      <w:tr w:rsidR="00E5323B" w:rsidRPr="00F54C25" w14:paraId="458CF1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A84C10"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7AD428"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29F445" w14:textId="3F277CD3" w:rsidR="00E5323B" w:rsidRPr="008D23CA" w:rsidRDefault="00A41102" w:rsidP="001252CD">
            <w:pPr>
              <w:spacing w:after="0" w:line="240" w:lineRule="auto"/>
              <w:contextualSpacing/>
              <w:rPr>
                <w:rFonts w:ascii="Times New Roman" w:eastAsia="Times New Roman" w:hAnsi="Times New Roman" w:cs="Times New Roman"/>
                <w:iCs/>
                <w:color w:val="A6A6A6" w:themeColor="background1" w:themeShade="A6"/>
                <w:sz w:val="24"/>
                <w:szCs w:val="24"/>
                <w:highlight w:val="yellow"/>
                <w:lang w:eastAsia="lv-LV"/>
              </w:rPr>
            </w:pPr>
            <w:r>
              <w:rPr>
                <w:rFonts w:ascii="Times New Roman" w:hAnsi="Times New Roman"/>
                <w:sz w:val="24"/>
                <w:szCs w:val="24"/>
                <w:lang w:eastAsia="lv-LV"/>
              </w:rPr>
              <w:t>Noteikumu p</w:t>
            </w:r>
            <w:r w:rsidR="000E4338" w:rsidRPr="00E55146">
              <w:rPr>
                <w:rFonts w:ascii="Times New Roman" w:hAnsi="Times New Roman"/>
                <w:sz w:val="24"/>
                <w:szCs w:val="24"/>
                <w:lang w:eastAsia="lv-LV"/>
              </w:rPr>
              <w:t>rojekts šo jomu neskar.</w:t>
            </w:r>
            <w:r w:rsidR="00A72D44">
              <w:t xml:space="preserve"> </w:t>
            </w:r>
          </w:p>
        </w:tc>
      </w:tr>
      <w:tr w:rsidR="00E5323B" w:rsidRPr="00F54C25" w14:paraId="1F33C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096954"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31A85EB" w14:textId="77777777" w:rsidR="00E5323B" w:rsidRPr="00F54C25" w:rsidRDefault="00E5323B" w:rsidP="001252CD">
            <w:pPr>
              <w:spacing w:after="0" w:line="240" w:lineRule="auto"/>
              <w:contextualSpacing/>
              <w:rPr>
                <w:rFonts w:ascii="Times New Roman" w:hAnsi="Times New Roman"/>
                <w:sz w:val="24"/>
                <w:szCs w:val="24"/>
                <w:lang w:eastAsia="lv-LV"/>
              </w:rPr>
            </w:pPr>
            <w:r w:rsidRPr="00F54C25">
              <w:rPr>
                <w:rFonts w:ascii="Times New Roman" w:hAnsi="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90705F" w14:textId="77777777" w:rsidR="00E5323B" w:rsidRPr="008D23CA" w:rsidRDefault="000E4338" w:rsidP="001252CD">
            <w:pPr>
              <w:spacing w:after="0" w:line="240" w:lineRule="auto"/>
              <w:contextualSpacing/>
              <w:rPr>
                <w:rFonts w:ascii="Times New Roman" w:hAnsi="Times New Roman"/>
                <w:sz w:val="24"/>
                <w:szCs w:val="24"/>
                <w:highlight w:val="yellow"/>
                <w:lang w:eastAsia="lv-LV"/>
              </w:rPr>
            </w:pPr>
            <w:r w:rsidRPr="00E55146">
              <w:rPr>
                <w:rFonts w:ascii="Times New Roman" w:hAnsi="Times New Roman"/>
                <w:sz w:val="24"/>
                <w:szCs w:val="24"/>
                <w:lang w:eastAsia="lv-LV"/>
              </w:rPr>
              <w:t>Nav</w:t>
            </w:r>
          </w:p>
        </w:tc>
      </w:tr>
    </w:tbl>
    <w:p w14:paraId="20F9B4AF"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p w14:paraId="26956CDA" w14:textId="77777777" w:rsidR="00AB5441" w:rsidRDefault="00AB5441" w:rsidP="001252CD">
      <w:pPr>
        <w:spacing w:after="0" w:line="240" w:lineRule="auto"/>
        <w:contextualSpacing/>
        <w:rPr>
          <w:rFonts w:ascii="Times New Roman" w:eastAsia="Times New Roman" w:hAnsi="Times New Roman" w:cs="Times New Roman"/>
          <w:iCs/>
          <w:color w:val="414142"/>
          <w:sz w:val="24"/>
          <w:szCs w:val="24"/>
          <w:lang w:eastAsia="lv-LV"/>
        </w:rPr>
      </w:pPr>
    </w:p>
    <w:p w14:paraId="4D7DA16A" w14:textId="77777777" w:rsidR="00AB5441" w:rsidRDefault="00AB5441" w:rsidP="001252CD">
      <w:pPr>
        <w:spacing w:after="0" w:line="240" w:lineRule="auto"/>
        <w:contextualSpacing/>
        <w:rPr>
          <w:rFonts w:ascii="Times New Roman" w:eastAsia="Times New Roman" w:hAnsi="Times New Roman" w:cs="Times New Roman"/>
          <w:iCs/>
          <w:color w:val="414142"/>
          <w:sz w:val="24"/>
          <w:szCs w:val="24"/>
          <w:lang w:eastAsia="lv-LV"/>
        </w:rPr>
      </w:pPr>
    </w:p>
    <w:p w14:paraId="67A63E84" w14:textId="77777777" w:rsidR="00AB5441"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95"/>
        <w:gridCol w:w="1011"/>
        <w:gridCol w:w="1004"/>
        <w:gridCol w:w="862"/>
        <w:gridCol w:w="1004"/>
        <w:gridCol w:w="1000"/>
        <w:gridCol w:w="1004"/>
        <w:gridCol w:w="995"/>
      </w:tblGrid>
      <w:tr w:rsidR="00AB5441" w:rsidRPr="00DD64A1" w14:paraId="2F0FD336" w14:textId="77777777" w:rsidTr="00F67372">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6FB93414" w14:textId="77777777" w:rsidR="00AB5441" w:rsidRPr="00DD64A1" w:rsidRDefault="00AB5441" w:rsidP="00F67372">
            <w:pPr>
              <w:spacing w:after="0" w:line="240" w:lineRule="auto"/>
              <w:ind w:firstLine="300"/>
              <w:jc w:val="center"/>
              <w:rPr>
                <w:rFonts w:ascii="Times New Roman" w:eastAsia="Times New Roman" w:hAnsi="Times New Roman" w:cs="Times New Roman"/>
                <w:b/>
                <w:bCs/>
                <w:sz w:val="24"/>
                <w:szCs w:val="24"/>
                <w:lang w:eastAsia="lv-LV"/>
              </w:rPr>
            </w:pPr>
            <w:r w:rsidRPr="00DD64A1">
              <w:rPr>
                <w:rFonts w:ascii="Times New Roman" w:eastAsia="Times New Roman" w:hAnsi="Times New Roman" w:cs="Times New Roman"/>
                <w:b/>
                <w:bCs/>
                <w:sz w:val="24"/>
                <w:szCs w:val="24"/>
                <w:lang w:eastAsia="lv-LV"/>
              </w:rPr>
              <w:t>III. Tiesību akta projekta ietekme uz valsts budžetu un pašvaldību budžetiem</w:t>
            </w:r>
          </w:p>
        </w:tc>
      </w:tr>
      <w:tr w:rsidR="00AB5441" w:rsidRPr="00DD64A1" w14:paraId="44145D00"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vMerge w:val="restart"/>
            <w:shd w:val="clear" w:color="auto" w:fill="FFFFFF"/>
            <w:vAlign w:val="center"/>
          </w:tcPr>
          <w:p w14:paraId="0D26807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Rādītāji</w:t>
            </w:r>
          </w:p>
        </w:tc>
        <w:tc>
          <w:tcPr>
            <w:tcW w:w="1098" w:type="pct"/>
            <w:gridSpan w:val="2"/>
            <w:vMerge w:val="restart"/>
            <w:shd w:val="clear" w:color="auto" w:fill="FFFFFF"/>
            <w:vAlign w:val="center"/>
            <w:hideMark/>
          </w:tcPr>
          <w:p w14:paraId="191BBB90" w14:textId="79668769" w:rsidR="00AB5441" w:rsidRPr="00DD64A1" w:rsidRDefault="00AB5441" w:rsidP="004B2F95">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w:t>
            </w:r>
            <w:r w:rsidR="004B2F95">
              <w:rPr>
                <w:rFonts w:ascii="Times New Roman" w:eastAsia="Times New Roman" w:hAnsi="Times New Roman" w:cs="Times New Roman"/>
                <w:sz w:val="24"/>
                <w:szCs w:val="24"/>
                <w:lang w:eastAsia="lv-LV"/>
              </w:rPr>
              <w:t>1</w:t>
            </w:r>
            <w:r w:rsidRPr="00DD64A1">
              <w:rPr>
                <w:rFonts w:ascii="Times New Roman" w:eastAsia="Times New Roman" w:hAnsi="Times New Roman" w:cs="Times New Roman"/>
                <w:sz w:val="24"/>
                <w:szCs w:val="24"/>
                <w:lang w:eastAsia="lv-LV"/>
              </w:rPr>
              <w:t>. gads</w:t>
            </w:r>
          </w:p>
        </w:tc>
        <w:tc>
          <w:tcPr>
            <w:tcW w:w="2651" w:type="pct"/>
            <w:gridSpan w:val="5"/>
            <w:shd w:val="clear" w:color="auto" w:fill="FFFFFF"/>
            <w:vAlign w:val="center"/>
            <w:hideMark/>
          </w:tcPr>
          <w:p w14:paraId="57F744B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Turpmākie trīs gadi (</w:t>
            </w:r>
            <w:proofErr w:type="spellStart"/>
            <w:r w:rsidRPr="00DD64A1">
              <w:rPr>
                <w:rFonts w:ascii="Times New Roman" w:eastAsia="Times New Roman" w:hAnsi="Times New Roman" w:cs="Times New Roman"/>
                <w:i/>
                <w:sz w:val="24"/>
                <w:szCs w:val="24"/>
                <w:lang w:eastAsia="lv-LV"/>
              </w:rPr>
              <w:t>euro</w:t>
            </w:r>
            <w:proofErr w:type="spellEnd"/>
            <w:r w:rsidRPr="00DD64A1">
              <w:rPr>
                <w:rFonts w:ascii="Times New Roman" w:eastAsia="Times New Roman" w:hAnsi="Times New Roman" w:cs="Times New Roman"/>
                <w:sz w:val="24"/>
                <w:szCs w:val="24"/>
                <w:lang w:eastAsia="lv-LV"/>
              </w:rPr>
              <w:t>)</w:t>
            </w:r>
          </w:p>
        </w:tc>
      </w:tr>
      <w:tr w:rsidR="00AB5441" w:rsidRPr="00DD64A1" w14:paraId="2383A5C0"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vMerge/>
            <w:shd w:val="clear" w:color="auto" w:fill="auto"/>
            <w:vAlign w:val="center"/>
            <w:hideMark/>
          </w:tcPr>
          <w:p w14:paraId="5C40A323"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c>
          <w:tcPr>
            <w:tcW w:w="1098" w:type="pct"/>
            <w:gridSpan w:val="2"/>
            <w:vMerge/>
            <w:shd w:val="clear" w:color="auto" w:fill="auto"/>
            <w:vAlign w:val="center"/>
            <w:hideMark/>
          </w:tcPr>
          <w:p w14:paraId="36BF6343"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674FCA3E" w14:textId="64FF3958" w:rsidR="00AB5441" w:rsidRPr="00DD64A1" w:rsidRDefault="00AB5441" w:rsidP="004B2F95">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w:t>
            </w:r>
            <w:r w:rsidR="004B2F95">
              <w:rPr>
                <w:rFonts w:ascii="Times New Roman" w:eastAsia="Times New Roman" w:hAnsi="Times New Roman" w:cs="Times New Roman"/>
                <w:sz w:val="24"/>
                <w:szCs w:val="24"/>
                <w:lang w:eastAsia="lv-LV"/>
              </w:rPr>
              <w:t>2</w:t>
            </w:r>
          </w:p>
        </w:tc>
        <w:tc>
          <w:tcPr>
            <w:tcW w:w="1092" w:type="pct"/>
            <w:gridSpan w:val="2"/>
            <w:shd w:val="clear" w:color="auto" w:fill="FFFFFF"/>
            <w:vAlign w:val="center"/>
            <w:hideMark/>
          </w:tcPr>
          <w:p w14:paraId="7B0EA29B" w14:textId="57A4A550" w:rsidR="00AB5441" w:rsidRPr="00DD64A1" w:rsidRDefault="00AB5441" w:rsidP="004B2F95">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w:t>
            </w:r>
            <w:r w:rsidR="004B2F95">
              <w:rPr>
                <w:rFonts w:ascii="Times New Roman" w:eastAsia="Times New Roman" w:hAnsi="Times New Roman" w:cs="Times New Roman"/>
                <w:sz w:val="24"/>
                <w:szCs w:val="24"/>
                <w:lang w:eastAsia="lv-LV"/>
              </w:rPr>
              <w:t>3</w:t>
            </w:r>
          </w:p>
        </w:tc>
        <w:tc>
          <w:tcPr>
            <w:tcW w:w="542" w:type="pct"/>
            <w:shd w:val="clear" w:color="auto" w:fill="FFFFFF"/>
            <w:vAlign w:val="center"/>
            <w:hideMark/>
          </w:tcPr>
          <w:p w14:paraId="7B811EB3" w14:textId="539EECD3" w:rsidR="00AB5441" w:rsidRPr="00DD64A1" w:rsidRDefault="00AB5441" w:rsidP="004B2F95">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w:t>
            </w:r>
            <w:r w:rsidR="004B2F95">
              <w:rPr>
                <w:rFonts w:ascii="Times New Roman" w:eastAsia="Times New Roman" w:hAnsi="Times New Roman" w:cs="Times New Roman"/>
                <w:sz w:val="24"/>
                <w:szCs w:val="24"/>
                <w:lang w:eastAsia="lv-LV"/>
              </w:rPr>
              <w:t>4</w:t>
            </w:r>
          </w:p>
        </w:tc>
      </w:tr>
      <w:tr w:rsidR="00AB5441" w:rsidRPr="00DD64A1" w14:paraId="6D5508AC"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vMerge/>
            <w:shd w:val="clear" w:color="auto" w:fill="auto"/>
            <w:vAlign w:val="center"/>
            <w:hideMark/>
          </w:tcPr>
          <w:p w14:paraId="0C7A7FCF"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FFFFFF"/>
            <w:vAlign w:val="center"/>
            <w:hideMark/>
          </w:tcPr>
          <w:p w14:paraId="5285DF7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74DBE6E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izmaiņas kārtējā gadā, salīdzinot ar valsts budžetu kārtējam gadam</w:t>
            </w:r>
          </w:p>
        </w:tc>
        <w:tc>
          <w:tcPr>
            <w:tcW w:w="470" w:type="pct"/>
            <w:shd w:val="clear" w:color="auto" w:fill="FFFFFF"/>
            <w:vAlign w:val="center"/>
            <w:hideMark/>
          </w:tcPr>
          <w:p w14:paraId="3336D92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5A34A85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izmaiņas, salīdzinot ar vidēja termiņa budžeta ietvaru 2022. gadam</w:t>
            </w:r>
          </w:p>
        </w:tc>
        <w:tc>
          <w:tcPr>
            <w:tcW w:w="545" w:type="pct"/>
            <w:shd w:val="clear" w:color="auto" w:fill="FFFFFF"/>
            <w:vAlign w:val="center"/>
            <w:hideMark/>
          </w:tcPr>
          <w:p w14:paraId="312A29C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3990B46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izmaiņas, salīdzinot ar vidēja termiņa budžeta ietvaru 2023. gadam</w:t>
            </w:r>
          </w:p>
        </w:tc>
        <w:tc>
          <w:tcPr>
            <w:tcW w:w="542" w:type="pct"/>
            <w:shd w:val="clear" w:color="auto" w:fill="FFFFFF"/>
            <w:vAlign w:val="center"/>
            <w:hideMark/>
          </w:tcPr>
          <w:p w14:paraId="7F65540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izmaiņas, salīdzinot ar vidēja termiņa budžeta ietvaru 2023. gadam</w:t>
            </w:r>
          </w:p>
        </w:tc>
      </w:tr>
      <w:tr w:rsidR="00AB5441" w:rsidRPr="00DD64A1" w14:paraId="2C9E1D58"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FFFFFF"/>
            <w:vAlign w:val="center"/>
            <w:hideMark/>
          </w:tcPr>
          <w:p w14:paraId="723AABF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w:t>
            </w:r>
          </w:p>
        </w:tc>
        <w:tc>
          <w:tcPr>
            <w:tcW w:w="551" w:type="pct"/>
            <w:shd w:val="clear" w:color="auto" w:fill="FFFFFF"/>
            <w:vAlign w:val="center"/>
            <w:hideMark/>
          </w:tcPr>
          <w:p w14:paraId="4FE4EC5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1C4BA0F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w:t>
            </w:r>
          </w:p>
        </w:tc>
        <w:tc>
          <w:tcPr>
            <w:tcW w:w="470" w:type="pct"/>
            <w:shd w:val="clear" w:color="auto" w:fill="FFFFFF"/>
            <w:vAlign w:val="center"/>
            <w:hideMark/>
          </w:tcPr>
          <w:p w14:paraId="1C6A278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2F7A2D3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w:t>
            </w:r>
          </w:p>
        </w:tc>
        <w:tc>
          <w:tcPr>
            <w:tcW w:w="545" w:type="pct"/>
            <w:shd w:val="clear" w:color="auto" w:fill="FFFFFF"/>
            <w:vAlign w:val="center"/>
            <w:hideMark/>
          </w:tcPr>
          <w:p w14:paraId="7D24ACE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w:t>
            </w:r>
          </w:p>
        </w:tc>
        <w:tc>
          <w:tcPr>
            <w:tcW w:w="547" w:type="pct"/>
            <w:shd w:val="clear" w:color="auto" w:fill="FFFFFF"/>
            <w:vAlign w:val="center"/>
            <w:hideMark/>
          </w:tcPr>
          <w:p w14:paraId="03092C2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7</w:t>
            </w:r>
          </w:p>
        </w:tc>
        <w:tc>
          <w:tcPr>
            <w:tcW w:w="542" w:type="pct"/>
            <w:shd w:val="clear" w:color="auto" w:fill="FFFFFF"/>
            <w:vAlign w:val="center"/>
            <w:hideMark/>
          </w:tcPr>
          <w:p w14:paraId="11EF83C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8</w:t>
            </w:r>
          </w:p>
        </w:tc>
      </w:tr>
      <w:tr w:rsidR="00AB5441" w:rsidRPr="00DD64A1" w14:paraId="41DB7604" w14:textId="77777777" w:rsidTr="00B6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FFFFFF"/>
            <w:hideMark/>
          </w:tcPr>
          <w:p w14:paraId="48D8731D"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 Budžeta ieņēmumi</w:t>
            </w:r>
          </w:p>
        </w:tc>
        <w:tc>
          <w:tcPr>
            <w:tcW w:w="551" w:type="pct"/>
            <w:shd w:val="clear" w:color="auto" w:fill="FFFFFF"/>
            <w:vAlign w:val="center"/>
          </w:tcPr>
          <w:p w14:paraId="32C4F794" w14:textId="40695D67" w:rsidR="00B60309" w:rsidRPr="0043100E" w:rsidRDefault="00B60309" w:rsidP="004B2F95">
            <w:pPr>
              <w:spacing w:after="0" w:line="240" w:lineRule="auto"/>
              <w:rPr>
                <w:rFonts w:ascii="Times New Roman" w:eastAsia="Times New Roman" w:hAnsi="Times New Roman" w:cs="Times New Roman"/>
                <w:sz w:val="24"/>
                <w:szCs w:val="24"/>
                <w:lang w:eastAsia="lv-LV"/>
              </w:rPr>
            </w:pPr>
          </w:p>
        </w:tc>
        <w:tc>
          <w:tcPr>
            <w:tcW w:w="547" w:type="pct"/>
            <w:shd w:val="clear" w:color="auto" w:fill="FFFFFF"/>
          </w:tcPr>
          <w:p w14:paraId="495AACA7" w14:textId="0826B670" w:rsidR="00AB5441" w:rsidRPr="0043100E" w:rsidRDefault="00AB5441" w:rsidP="00F67372">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FFFFFF"/>
          </w:tcPr>
          <w:p w14:paraId="369E4BE0" w14:textId="6D9D9274" w:rsidR="00AB5441" w:rsidRPr="0043100E" w:rsidRDefault="00675CAA" w:rsidP="004B2F95">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1</w:t>
            </w:r>
            <w:r w:rsidR="004B2F95">
              <w:rPr>
                <w:rFonts w:ascii="Times New Roman" w:eastAsia="Times New Roman" w:hAnsi="Times New Roman" w:cs="Times New Roman"/>
                <w:sz w:val="24"/>
                <w:szCs w:val="24"/>
                <w:lang w:eastAsia="lv-LV"/>
              </w:rPr>
              <w:t>26</w:t>
            </w:r>
            <w:r w:rsidRPr="0043100E">
              <w:rPr>
                <w:rFonts w:ascii="Times New Roman" w:eastAsia="Times New Roman" w:hAnsi="Times New Roman" w:cs="Times New Roman"/>
                <w:sz w:val="24"/>
                <w:szCs w:val="24"/>
                <w:lang w:eastAsia="lv-LV"/>
              </w:rPr>
              <w:t xml:space="preserve"> </w:t>
            </w:r>
            <w:r w:rsidR="00187AE3" w:rsidRPr="0043100E">
              <w:rPr>
                <w:rFonts w:ascii="Times New Roman" w:eastAsia="Times New Roman" w:hAnsi="Times New Roman" w:cs="Times New Roman"/>
                <w:sz w:val="24"/>
                <w:szCs w:val="24"/>
                <w:lang w:eastAsia="lv-LV"/>
              </w:rPr>
              <w:t>000</w:t>
            </w:r>
          </w:p>
        </w:tc>
        <w:tc>
          <w:tcPr>
            <w:tcW w:w="547" w:type="pct"/>
            <w:shd w:val="clear" w:color="auto" w:fill="FFFFFF"/>
          </w:tcPr>
          <w:p w14:paraId="71D1959B" w14:textId="77777777" w:rsidR="00AB5441" w:rsidRPr="0043100E" w:rsidRDefault="00187AE3" w:rsidP="00F67372">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+6 000</w:t>
            </w:r>
          </w:p>
        </w:tc>
        <w:tc>
          <w:tcPr>
            <w:tcW w:w="545" w:type="pct"/>
            <w:shd w:val="clear" w:color="auto" w:fill="FFFFFF"/>
          </w:tcPr>
          <w:p w14:paraId="10655538" w14:textId="77777777" w:rsidR="00AB5441" w:rsidRPr="0043100E" w:rsidRDefault="00675CAA" w:rsidP="00675CAA">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 xml:space="preserve">132 </w:t>
            </w:r>
            <w:r w:rsidR="00187AE3" w:rsidRPr="0043100E">
              <w:rPr>
                <w:rFonts w:ascii="Times New Roman" w:eastAsia="Times New Roman" w:hAnsi="Times New Roman" w:cs="Times New Roman"/>
                <w:sz w:val="24"/>
                <w:szCs w:val="24"/>
                <w:lang w:eastAsia="lv-LV"/>
              </w:rPr>
              <w:t>000</w:t>
            </w:r>
          </w:p>
        </w:tc>
        <w:tc>
          <w:tcPr>
            <w:tcW w:w="547" w:type="pct"/>
            <w:shd w:val="clear" w:color="auto" w:fill="FFFFFF"/>
          </w:tcPr>
          <w:p w14:paraId="1A830D34" w14:textId="77777777" w:rsidR="00AB5441" w:rsidRPr="0043100E" w:rsidRDefault="00187AE3" w:rsidP="00F67372">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+6 000</w:t>
            </w:r>
          </w:p>
        </w:tc>
        <w:tc>
          <w:tcPr>
            <w:tcW w:w="542" w:type="pct"/>
            <w:shd w:val="clear" w:color="auto" w:fill="FFFFFF"/>
          </w:tcPr>
          <w:p w14:paraId="309E3EC9" w14:textId="77777777" w:rsidR="00AB5441" w:rsidRPr="0043100E" w:rsidRDefault="00187AE3" w:rsidP="00F67372">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+6 000</w:t>
            </w:r>
          </w:p>
        </w:tc>
      </w:tr>
      <w:tr w:rsidR="00AB5441" w:rsidRPr="00DD64A1" w14:paraId="3D655D50" w14:textId="77777777" w:rsidTr="00B6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1B4B5EDB"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1" w:type="pct"/>
            <w:shd w:val="clear" w:color="auto" w:fill="FFFFFF"/>
            <w:vAlign w:val="center"/>
          </w:tcPr>
          <w:p w14:paraId="3582C483" w14:textId="225E92BA" w:rsidR="00AB5441" w:rsidRPr="0043100E" w:rsidRDefault="00AB5441" w:rsidP="004B2F95">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FFFFFF"/>
            <w:vAlign w:val="center"/>
          </w:tcPr>
          <w:p w14:paraId="74B99DF8" w14:textId="585A9A6D" w:rsidR="00AB5441" w:rsidRPr="0043100E" w:rsidRDefault="00AB5441" w:rsidP="00F67372">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FFFFFF"/>
            <w:vAlign w:val="center"/>
          </w:tcPr>
          <w:p w14:paraId="0FEE1EC5" w14:textId="5EFF08E9" w:rsidR="00AB5441" w:rsidRPr="0043100E" w:rsidRDefault="00675CAA" w:rsidP="004B2F95">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1</w:t>
            </w:r>
            <w:r w:rsidR="004B2F95">
              <w:rPr>
                <w:rFonts w:ascii="Times New Roman" w:eastAsia="Times New Roman" w:hAnsi="Times New Roman" w:cs="Times New Roman"/>
                <w:sz w:val="24"/>
                <w:szCs w:val="24"/>
                <w:lang w:eastAsia="lv-LV"/>
              </w:rPr>
              <w:t>26</w:t>
            </w:r>
            <w:r w:rsidRPr="0043100E">
              <w:rPr>
                <w:rFonts w:ascii="Times New Roman" w:eastAsia="Times New Roman" w:hAnsi="Times New Roman" w:cs="Times New Roman"/>
                <w:sz w:val="24"/>
                <w:szCs w:val="24"/>
                <w:lang w:eastAsia="lv-LV"/>
              </w:rPr>
              <w:t xml:space="preserve"> </w:t>
            </w:r>
            <w:r w:rsidR="005D0737" w:rsidRPr="0043100E">
              <w:rPr>
                <w:rFonts w:ascii="Times New Roman" w:eastAsia="Times New Roman" w:hAnsi="Times New Roman" w:cs="Times New Roman"/>
                <w:sz w:val="24"/>
                <w:szCs w:val="24"/>
                <w:lang w:eastAsia="lv-LV"/>
              </w:rPr>
              <w:t>000</w:t>
            </w:r>
          </w:p>
        </w:tc>
        <w:tc>
          <w:tcPr>
            <w:tcW w:w="547" w:type="pct"/>
            <w:shd w:val="clear" w:color="auto" w:fill="FFFFFF"/>
            <w:vAlign w:val="center"/>
          </w:tcPr>
          <w:p w14:paraId="3D1F1FCB" w14:textId="77777777" w:rsidR="00AB5441" w:rsidRPr="0043100E" w:rsidRDefault="005D0737" w:rsidP="00F67372">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+6 000</w:t>
            </w:r>
          </w:p>
        </w:tc>
        <w:tc>
          <w:tcPr>
            <w:tcW w:w="545" w:type="pct"/>
            <w:shd w:val="clear" w:color="auto" w:fill="FFFFFF"/>
            <w:vAlign w:val="center"/>
          </w:tcPr>
          <w:p w14:paraId="6E13795F" w14:textId="77777777" w:rsidR="00AB5441" w:rsidRPr="0043100E" w:rsidRDefault="005D0737" w:rsidP="00675CAA">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1</w:t>
            </w:r>
            <w:r w:rsidR="00675CAA" w:rsidRPr="0043100E">
              <w:rPr>
                <w:rFonts w:ascii="Times New Roman" w:eastAsia="Times New Roman" w:hAnsi="Times New Roman" w:cs="Times New Roman"/>
                <w:sz w:val="24"/>
                <w:szCs w:val="24"/>
                <w:lang w:eastAsia="lv-LV"/>
              </w:rPr>
              <w:t>3</w:t>
            </w:r>
            <w:r w:rsidRPr="0043100E">
              <w:rPr>
                <w:rFonts w:ascii="Times New Roman" w:eastAsia="Times New Roman" w:hAnsi="Times New Roman" w:cs="Times New Roman"/>
                <w:sz w:val="24"/>
                <w:szCs w:val="24"/>
                <w:lang w:eastAsia="lv-LV"/>
              </w:rPr>
              <w:t>2 000</w:t>
            </w:r>
          </w:p>
        </w:tc>
        <w:tc>
          <w:tcPr>
            <w:tcW w:w="547" w:type="pct"/>
            <w:shd w:val="clear" w:color="auto" w:fill="FFFFFF"/>
            <w:vAlign w:val="center"/>
          </w:tcPr>
          <w:p w14:paraId="7C242E6A" w14:textId="77777777" w:rsidR="00AB5441" w:rsidRPr="0043100E" w:rsidRDefault="005D0737" w:rsidP="00F67372">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+6 000</w:t>
            </w:r>
          </w:p>
        </w:tc>
        <w:tc>
          <w:tcPr>
            <w:tcW w:w="542" w:type="pct"/>
            <w:shd w:val="clear" w:color="auto" w:fill="FFFFFF"/>
            <w:vAlign w:val="center"/>
          </w:tcPr>
          <w:p w14:paraId="131590EC" w14:textId="77777777" w:rsidR="00AB5441" w:rsidRPr="0043100E" w:rsidRDefault="005D0737" w:rsidP="00F67372">
            <w:pPr>
              <w:spacing w:after="0" w:line="240" w:lineRule="auto"/>
              <w:jc w:val="center"/>
              <w:rPr>
                <w:rFonts w:ascii="Times New Roman" w:eastAsia="Times New Roman" w:hAnsi="Times New Roman" w:cs="Times New Roman"/>
                <w:sz w:val="24"/>
                <w:szCs w:val="24"/>
                <w:lang w:eastAsia="lv-LV"/>
              </w:rPr>
            </w:pPr>
            <w:r w:rsidRPr="0043100E">
              <w:rPr>
                <w:rFonts w:ascii="Times New Roman" w:eastAsia="Times New Roman" w:hAnsi="Times New Roman" w:cs="Times New Roman"/>
                <w:sz w:val="24"/>
                <w:szCs w:val="24"/>
                <w:lang w:eastAsia="lv-LV"/>
              </w:rPr>
              <w:t>+6 000</w:t>
            </w:r>
          </w:p>
        </w:tc>
      </w:tr>
      <w:tr w:rsidR="00AB5441" w:rsidRPr="00DD64A1" w14:paraId="67090FE8"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74B9AD03"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1.2. valsts speciālais budžets</w:t>
            </w:r>
          </w:p>
        </w:tc>
        <w:tc>
          <w:tcPr>
            <w:tcW w:w="551" w:type="pct"/>
            <w:shd w:val="clear" w:color="auto" w:fill="FFFFFF"/>
            <w:vAlign w:val="center"/>
            <w:hideMark/>
          </w:tcPr>
          <w:p w14:paraId="122F3BF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91C073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034C867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29CF6EC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15D8AEB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4B29F3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4392851A"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56CEA218"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61B432D6"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lastRenderedPageBreak/>
              <w:t>1.3. pašvaldību budžets</w:t>
            </w:r>
          </w:p>
        </w:tc>
        <w:tc>
          <w:tcPr>
            <w:tcW w:w="551" w:type="pct"/>
            <w:shd w:val="clear" w:color="auto" w:fill="FFFFFF"/>
            <w:vAlign w:val="center"/>
            <w:hideMark/>
          </w:tcPr>
          <w:p w14:paraId="590F29BC"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5C10403"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48C3C473"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1954560F"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53762E9A"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hideMark/>
          </w:tcPr>
          <w:p w14:paraId="77E6A9C7"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2" w:type="pct"/>
            <w:shd w:val="clear" w:color="auto" w:fill="FFFFFF"/>
            <w:hideMark/>
          </w:tcPr>
          <w:p w14:paraId="670C1D58"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B5441" w:rsidRPr="00DD64A1" w14:paraId="3AB946A0"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502D467D"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 Budžeta izdevumi</w:t>
            </w:r>
          </w:p>
        </w:tc>
        <w:tc>
          <w:tcPr>
            <w:tcW w:w="551" w:type="pct"/>
            <w:shd w:val="clear" w:color="auto" w:fill="FFFFFF"/>
            <w:vAlign w:val="center"/>
            <w:hideMark/>
          </w:tcPr>
          <w:p w14:paraId="73F6061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054BB0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0D9711F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7799338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4B5BADF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172DE5C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56D4BF3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04164A7D"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70D73C31"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2.1. valsts pamatbudžets</w:t>
            </w:r>
          </w:p>
        </w:tc>
        <w:tc>
          <w:tcPr>
            <w:tcW w:w="551" w:type="pct"/>
            <w:shd w:val="clear" w:color="auto" w:fill="FFFFFF"/>
            <w:vAlign w:val="center"/>
            <w:hideMark/>
          </w:tcPr>
          <w:p w14:paraId="0C2D1C5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9A5D94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2A8E3DA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2DE12CD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32819B1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12734D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48230F7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5266B678"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66345E99"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2.2. valsts speciālais budžets</w:t>
            </w:r>
          </w:p>
        </w:tc>
        <w:tc>
          <w:tcPr>
            <w:tcW w:w="551" w:type="pct"/>
            <w:shd w:val="clear" w:color="auto" w:fill="FFFFFF"/>
            <w:vAlign w:val="center"/>
            <w:hideMark/>
          </w:tcPr>
          <w:p w14:paraId="021DEE7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5152581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5F0A7D2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06FB88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4907D75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CDCB71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4A69A83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38576128"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497302CB"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2.3. pašvaldību budžets</w:t>
            </w:r>
          </w:p>
        </w:tc>
        <w:tc>
          <w:tcPr>
            <w:tcW w:w="551" w:type="pct"/>
            <w:shd w:val="clear" w:color="auto" w:fill="FFFFFF"/>
            <w:vAlign w:val="center"/>
            <w:hideMark/>
          </w:tcPr>
          <w:p w14:paraId="5C3F007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78026D9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1033EE5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34B2C0A"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65E54A7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286647A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76D72FF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6B22AF43" w14:textId="77777777" w:rsidTr="001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B371A52"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 Finansiālā ietekme</w:t>
            </w:r>
          </w:p>
        </w:tc>
        <w:tc>
          <w:tcPr>
            <w:tcW w:w="551" w:type="pct"/>
            <w:shd w:val="clear" w:color="auto" w:fill="FFFFFF"/>
          </w:tcPr>
          <w:p w14:paraId="5BF966A6" w14:textId="1CD3041D" w:rsidR="00187D3F" w:rsidRPr="00DD64A1" w:rsidRDefault="00187D3F" w:rsidP="004B2F95">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FFFFFF"/>
          </w:tcPr>
          <w:p w14:paraId="09E3C440" w14:textId="066F6E6D"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FFFFFF"/>
          </w:tcPr>
          <w:p w14:paraId="01EC8BD8" w14:textId="44853246" w:rsidR="00AB5441" w:rsidRPr="00DD64A1" w:rsidRDefault="00747D3A" w:rsidP="004B2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B2F95">
              <w:rPr>
                <w:rFonts w:ascii="Times New Roman" w:eastAsia="Times New Roman" w:hAnsi="Times New Roman" w:cs="Times New Roman"/>
                <w:sz w:val="24"/>
                <w:szCs w:val="24"/>
                <w:lang w:eastAsia="lv-LV"/>
              </w:rPr>
              <w:t>26</w:t>
            </w:r>
            <w:r>
              <w:rPr>
                <w:rFonts w:ascii="Times New Roman" w:eastAsia="Times New Roman" w:hAnsi="Times New Roman" w:cs="Times New Roman"/>
                <w:sz w:val="24"/>
                <w:szCs w:val="24"/>
                <w:lang w:eastAsia="lv-LV"/>
              </w:rPr>
              <w:t xml:space="preserve"> 000</w:t>
            </w:r>
          </w:p>
        </w:tc>
        <w:tc>
          <w:tcPr>
            <w:tcW w:w="547" w:type="pct"/>
            <w:shd w:val="clear" w:color="auto" w:fill="FFFFFF"/>
          </w:tcPr>
          <w:p w14:paraId="6ABD809C" w14:textId="77777777" w:rsidR="00AB5441" w:rsidRPr="00DD64A1" w:rsidRDefault="00747D3A"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+6 000</w:t>
            </w:r>
          </w:p>
        </w:tc>
        <w:tc>
          <w:tcPr>
            <w:tcW w:w="545" w:type="pct"/>
            <w:shd w:val="clear" w:color="auto" w:fill="FFFFFF"/>
          </w:tcPr>
          <w:p w14:paraId="02FBC1C9" w14:textId="77777777" w:rsidR="00AB5441" w:rsidRPr="00DD64A1" w:rsidRDefault="00747D3A"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75CA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2 000</w:t>
            </w:r>
          </w:p>
        </w:tc>
        <w:tc>
          <w:tcPr>
            <w:tcW w:w="547" w:type="pct"/>
            <w:shd w:val="clear" w:color="auto" w:fill="FFFFFF"/>
          </w:tcPr>
          <w:p w14:paraId="0F45EFB9" w14:textId="77777777" w:rsidR="00AB5441" w:rsidRPr="00DD64A1" w:rsidRDefault="00747D3A"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+6 000</w:t>
            </w:r>
          </w:p>
        </w:tc>
        <w:tc>
          <w:tcPr>
            <w:tcW w:w="542" w:type="pct"/>
            <w:shd w:val="clear" w:color="auto" w:fill="FFFFFF"/>
          </w:tcPr>
          <w:p w14:paraId="090A4C6D" w14:textId="77777777" w:rsidR="00AB5441" w:rsidRPr="00DD64A1" w:rsidRDefault="00747D3A"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+6 000</w:t>
            </w:r>
          </w:p>
        </w:tc>
      </w:tr>
      <w:tr w:rsidR="00AB5441" w:rsidRPr="00DD64A1" w14:paraId="55BA6DA4" w14:textId="77777777" w:rsidTr="00811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2CAA89FD"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3.1. valsts pamatbudžets</w:t>
            </w:r>
          </w:p>
        </w:tc>
        <w:tc>
          <w:tcPr>
            <w:tcW w:w="551" w:type="pct"/>
            <w:shd w:val="clear" w:color="auto" w:fill="FFFFFF"/>
          </w:tcPr>
          <w:p w14:paraId="257C7113" w14:textId="4AB923F7" w:rsidR="00AB5441" w:rsidRPr="00DD64A1" w:rsidRDefault="00AB5441" w:rsidP="004B2F95">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FFFFFF"/>
          </w:tcPr>
          <w:p w14:paraId="320AA84A" w14:textId="4D8BCF65"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FFFFFF"/>
          </w:tcPr>
          <w:p w14:paraId="5DE6F62C" w14:textId="6B3C9714" w:rsidR="00AB5441" w:rsidRPr="00DD64A1" w:rsidRDefault="00BB40F0" w:rsidP="004B2F9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B2F95">
              <w:rPr>
                <w:rFonts w:ascii="Times New Roman" w:eastAsia="Times New Roman" w:hAnsi="Times New Roman" w:cs="Times New Roman"/>
                <w:sz w:val="24"/>
                <w:szCs w:val="24"/>
                <w:lang w:eastAsia="lv-LV"/>
              </w:rPr>
              <w:t>26</w:t>
            </w:r>
            <w:r>
              <w:rPr>
                <w:rFonts w:ascii="Times New Roman" w:eastAsia="Times New Roman" w:hAnsi="Times New Roman" w:cs="Times New Roman"/>
                <w:sz w:val="24"/>
                <w:szCs w:val="24"/>
                <w:lang w:eastAsia="lv-LV"/>
              </w:rPr>
              <w:t xml:space="preserve"> 000</w:t>
            </w:r>
          </w:p>
        </w:tc>
        <w:tc>
          <w:tcPr>
            <w:tcW w:w="547" w:type="pct"/>
            <w:shd w:val="clear" w:color="auto" w:fill="FFFFFF"/>
          </w:tcPr>
          <w:p w14:paraId="007EE748" w14:textId="77777777" w:rsidR="00AB5441" w:rsidRPr="00DD64A1" w:rsidRDefault="00BB40F0"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+6 000</w:t>
            </w:r>
          </w:p>
        </w:tc>
        <w:tc>
          <w:tcPr>
            <w:tcW w:w="545" w:type="pct"/>
            <w:shd w:val="clear" w:color="auto" w:fill="FFFFFF"/>
          </w:tcPr>
          <w:p w14:paraId="1F7B5AD9" w14:textId="77777777" w:rsidR="00AB5441" w:rsidRPr="00DD64A1" w:rsidRDefault="00BB40F0"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75CA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2 000</w:t>
            </w:r>
          </w:p>
        </w:tc>
        <w:tc>
          <w:tcPr>
            <w:tcW w:w="547" w:type="pct"/>
            <w:shd w:val="clear" w:color="auto" w:fill="FFFFFF"/>
          </w:tcPr>
          <w:p w14:paraId="5A58F852" w14:textId="77777777" w:rsidR="00AB5441" w:rsidRPr="00DD64A1" w:rsidRDefault="00BB40F0"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+6 000</w:t>
            </w:r>
          </w:p>
        </w:tc>
        <w:tc>
          <w:tcPr>
            <w:tcW w:w="542" w:type="pct"/>
            <w:shd w:val="clear" w:color="auto" w:fill="FFFFFF"/>
          </w:tcPr>
          <w:p w14:paraId="223B3DB1" w14:textId="77777777" w:rsidR="00AB5441" w:rsidRPr="00DD64A1" w:rsidRDefault="00BB40F0"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+6 000</w:t>
            </w:r>
          </w:p>
        </w:tc>
      </w:tr>
      <w:tr w:rsidR="00AB5441" w:rsidRPr="00DD64A1" w14:paraId="1D3C0917"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6C0D0B36"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3.2. speciālais budžets</w:t>
            </w:r>
          </w:p>
        </w:tc>
        <w:tc>
          <w:tcPr>
            <w:tcW w:w="551" w:type="pct"/>
            <w:shd w:val="clear" w:color="auto" w:fill="FFFFFF"/>
            <w:vAlign w:val="center"/>
            <w:hideMark/>
          </w:tcPr>
          <w:p w14:paraId="4B74004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C3B0F0A"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40BCC06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242E447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1E04D47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A58515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69347A13"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47B3C906" w14:textId="77777777" w:rsidTr="00FB5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23357732"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3.3. pašvaldību budžets</w:t>
            </w:r>
          </w:p>
        </w:tc>
        <w:tc>
          <w:tcPr>
            <w:tcW w:w="551" w:type="pct"/>
            <w:shd w:val="clear" w:color="auto" w:fill="FFFFFF"/>
            <w:vAlign w:val="center"/>
          </w:tcPr>
          <w:p w14:paraId="552A89B6"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tcPr>
          <w:p w14:paraId="5BF1EF12"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FFFFFF"/>
            <w:vAlign w:val="center"/>
          </w:tcPr>
          <w:p w14:paraId="6B6D6B37"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tcPr>
          <w:p w14:paraId="5FB7097A"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5" w:type="pct"/>
            <w:shd w:val="clear" w:color="auto" w:fill="FFFFFF"/>
            <w:vAlign w:val="center"/>
          </w:tcPr>
          <w:p w14:paraId="0BF367C3"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tcPr>
          <w:p w14:paraId="13E06089"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2" w:type="pct"/>
            <w:shd w:val="clear" w:color="auto" w:fill="FFFFFF"/>
          </w:tcPr>
          <w:p w14:paraId="21E42031"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B5441" w:rsidRPr="00DD64A1" w14:paraId="631A79FD"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5733C11F"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1" w:type="pct"/>
            <w:shd w:val="clear" w:color="auto" w:fill="auto"/>
            <w:vAlign w:val="center"/>
            <w:hideMark/>
          </w:tcPr>
          <w:p w14:paraId="7784A93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375C6C7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6FBAB23A"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68544B7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auto"/>
            <w:vAlign w:val="center"/>
            <w:hideMark/>
          </w:tcPr>
          <w:p w14:paraId="04DFD96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1AA39DE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11ED993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34D89869"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9C6B78E"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 Precizēta finansiālā ietekme</w:t>
            </w:r>
          </w:p>
        </w:tc>
        <w:tc>
          <w:tcPr>
            <w:tcW w:w="551" w:type="pct"/>
            <w:vMerge w:val="restart"/>
            <w:shd w:val="clear" w:color="auto" w:fill="auto"/>
            <w:vAlign w:val="center"/>
            <w:hideMark/>
          </w:tcPr>
          <w:p w14:paraId="277C717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hideMark/>
          </w:tcPr>
          <w:p w14:paraId="6C1ABD5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vMerge w:val="restart"/>
            <w:shd w:val="clear" w:color="auto" w:fill="auto"/>
            <w:vAlign w:val="center"/>
            <w:hideMark/>
          </w:tcPr>
          <w:p w14:paraId="58DFD41B"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hideMark/>
          </w:tcPr>
          <w:p w14:paraId="1DD8ED8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vMerge w:val="restart"/>
            <w:shd w:val="clear" w:color="auto" w:fill="auto"/>
            <w:vAlign w:val="center"/>
            <w:hideMark/>
          </w:tcPr>
          <w:p w14:paraId="261DD04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hideMark/>
          </w:tcPr>
          <w:p w14:paraId="60CB108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auto"/>
            <w:hideMark/>
          </w:tcPr>
          <w:p w14:paraId="6945C66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AB5441" w:rsidRPr="00DD64A1" w14:paraId="6AAF07FD"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745BC2D1"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5.1. valsts pamatbudžets</w:t>
            </w:r>
          </w:p>
        </w:tc>
        <w:tc>
          <w:tcPr>
            <w:tcW w:w="551" w:type="pct"/>
            <w:vMerge/>
            <w:shd w:val="clear" w:color="auto" w:fill="auto"/>
            <w:vAlign w:val="center"/>
            <w:hideMark/>
          </w:tcPr>
          <w:p w14:paraId="7F4DC17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6504B21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vMerge/>
            <w:shd w:val="clear" w:color="auto" w:fill="auto"/>
            <w:vAlign w:val="center"/>
            <w:hideMark/>
          </w:tcPr>
          <w:p w14:paraId="0031534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7F53CD3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vMerge/>
            <w:shd w:val="clear" w:color="auto" w:fill="auto"/>
            <w:vAlign w:val="center"/>
            <w:hideMark/>
          </w:tcPr>
          <w:p w14:paraId="4CF4805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5AEC44D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auto"/>
            <w:hideMark/>
          </w:tcPr>
          <w:p w14:paraId="351B12DA"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AB5441" w:rsidRPr="00DD64A1" w14:paraId="78F3EF61"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57D26A19"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5.2. speciālais budžets</w:t>
            </w:r>
          </w:p>
        </w:tc>
        <w:tc>
          <w:tcPr>
            <w:tcW w:w="551" w:type="pct"/>
            <w:vMerge/>
            <w:shd w:val="clear" w:color="auto" w:fill="auto"/>
            <w:vAlign w:val="center"/>
            <w:hideMark/>
          </w:tcPr>
          <w:p w14:paraId="3E3D1E3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49BD1BB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76DD1F5B"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1C08EB2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vMerge/>
            <w:shd w:val="clear" w:color="auto" w:fill="auto"/>
            <w:vAlign w:val="center"/>
            <w:hideMark/>
          </w:tcPr>
          <w:p w14:paraId="1D31419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05AEB16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auto"/>
            <w:hideMark/>
          </w:tcPr>
          <w:p w14:paraId="19D7701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0FE240B9"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413351F3"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5.3. pašvaldību budžets</w:t>
            </w:r>
          </w:p>
        </w:tc>
        <w:tc>
          <w:tcPr>
            <w:tcW w:w="551" w:type="pct"/>
            <w:vMerge/>
            <w:shd w:val="clear" w:color="auto" w:fill="auto"/>
            <w:vAlign w:val="center"/>
            <w:hideMark/>
          </w:tcPr>
          <w:p w14:paraId="68DBBEE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513785C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vMerge/>
            <w:shd w:val="clear" w:color="auto" w:fill="auto"/>
            <w:vAlign w:val="center"/>
            <w:hideMark/>
          </w:tcPr>
          <w:p w14:paraId="5A13DF4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476AC67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vMerge/>
            <w:shd w:val="clear" w:color="auto" w:fill="auto"/>
            <w:vAlign w:val="center"/>
            <w:hideMark/>
          </w:tcPr>
          <w:p w14:paraId="664DC61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50B50C9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auto"/>
            <w:hideMark/>
          </w:tcPr>
          <w:p w14:paraId="4CAFD09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AB5441" w:rsidRPr="00DD64A1" w14:paraId="3734808B"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75D9A317"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tcBorders>
              <w:top w:val="outset" w:sz="6" w:space="0" w:color="auto"/>
              <w:left w:val="outset" w:sz="6" w:space="0" w:color="auto"/>
              <w:bottom w:val="outset" w:sz="6" w:space="0" w:color="auto"/>
              <w:right w:val="outset" w:sz="6" w:space="0" w:color="auto"/>
            </w:tcBorders>
            <w:hideMark/>
          </w:tcPr>
          <w:p w14:paraId="395297CD" w14:textId="743BB16F" w:rsidR="00C8137D" w:rsidRDefault="00C8137D" w:rsidP="00C8137D">
            <w:pPr>
              <w:spacing w:after="0" w:line="240" w:lineRule="auto"/>
              <w:jc w:val="both"/>
              <w:rPr>
                <w:rFonts w:ascii="Times New Roman" w:eastAsia="Times New Roman" w:hAnsi="Times New Roman" w:cs="Times New Roman"/>
                <w:sz w:val="24"/>
                <w:szCs w:val="24"/>
                <w:lang w:eastAsia="lv-LV"/>
              </w:rPr>
            </w:pPr>
            <w:r w:rsidRPr="00207DEF">
              <w:rPr>
                <w:rFonts w:ascii="Times New Roman" w:eastAsia="Times New Roman" w:hAnsi="Times New Roman" w:cs="Times New Roman"/>
                <w:sz w:val="24"/>
                <w:szCs w:val="24"/>
                <w:lang w:eastAsia="lv-LV"/>
              </w:rPr>
              <w:t xml:space="preserve">Valsts pamatbudžetā </w:t>
            </w:r>
            <w:r>
              <w:rPr>
                <w:rFonts w:ascii="Times New Roman" w:eastAsia="Times New Roman" w:hAnsi="Times New Roman" w:cs="Times New Roman"/>
                <w:sz w:val="24"/>
                <w:szCs w:val="24"/>
                <w:lang w:eastAsia="lv-LV"/>
              </w:rPr>
              <w:t xml:space="preserve">tiek ieskaitīti </w:t>
            </w:r>
            <w:r w:rsidRPr="00207DEF">
              <w:rPr>
                <w:rFonts w:ascii="Times New Roman" w:eastAsia="Times New Roman" w:hAnsi="Times New Roman" w:cs="Times New Roman"/>
                <w:sz w:val="24"/>
                <w:szCs w:val="24"/>
                <w:lang w:eastAsia="lv-LV"/>
              </w:rPr>
              <w:t xml:space="preserve">ieņēmumi no valsts nodevas </w:t>
            </w:r>
            <w:r>
              <w:rPr>
                <w:rFonts w:ascii="Times New Roman" w:eastAsia="Times New Roman" w:hAnsi="Times New Roman" w:cs="Times New Roman"/>
                <w:sz w:val="24"/>
                <w:szCs w:val="24"/>
                <w:lang w:eastAsia="lv-LV"/>
              </w:rPr>
              <w:t>par dokumentu l</w:t>
            </w:r>
            <w:r w:rsidRPr="00C613EA">
              <w:rPr>
                <w:rFonts w:ascii="Times New Roman" w:eastAsia="Times New Roman" w:hAnsi="Times New Roman" w:cs="Times New Roman"/>
                <w:sz w:val="24"/>
                <w:szCs w:val="24"/>
                <w:lang w:eastAsia="lv-LV"/>
              </w:rPr>
              <w:t>egalizācij</w:t>
            </w:r>
            <w:r>
              <w:rPr>
                <w:rFonts w:ascii="Times New Roman" w:eastAsia="Times New Roman" w:hAnsi="Times New Roman" w:cs="Times New Roman"/>
                <w:sz w:val="24"/>
                <w:szCs w:val="24"/>
                <w:lang w:eastAsia="lv-LV"/>
              </w:rPr>
              <w:t xml:space="preserve">u, kuru veic Latvijas pārstāvniecību ārvalstīs konsulārās amatpersonas un </w:t>
            </w:r>
            <w:r w:rsidR="00882FC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epartamenta amatpersonas. </w:t>
            </w:r>
          </w:p>
          <w:p w14:paraId="3112F49F" w14:textId="77777777" w:rsidR="00A30431" w:rsidRDefault="00A30431" w:rsidP="00C8137D">
            <w:pPr>
              <w:spacing w:after="0" w:line="240" w:lineRule="auto"/>
              <w:jc w:val="both"/>
              <w:rPr>
                <w:rFonts w:ascii="Times New Roman" w:eastAsia="Times New Roman" w:hAnsi="Times New Roman" w:cs="Times New Roman"/>
                <w:sz w:val="24"/>
                <w:szCs w:val="24"/>
                <w:lang w:eastAsia="lv-LV"/>
              </w:rPr>
            </w:pPr>
          </w:p>
          <w:p w14:paraId="3096636C" w14:textId="77777777" w:rsidR="00C8137D" w:rsidRPr="00E07D2C" w:rsidRDefault="004E1688" w:rsidP="00C813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 gadā pavisam tika legalizēti 6 403 dokumenti un valsts nodevās iekasēti 113</w:t>
            </w:r>
            <w:r w:rsidR="00EA608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025 </w:t>
            </w:r>
            <w:proofErr w:type="spellStart"/>
            <w:r w:rsidR="00EA6088" w:rsidRPr="004E1688">
              <w:rPr>
                <w:rFonts w:ascii="Times New Roman" w:eastAsia="Times New Roman" w:hAnsi="Times New Roman" w:cs="Times New Roman"/>
                <w:i/>
                <w:sz w:val="24"/>
                <w:szCs w:val="24"/>
                <w:lang w:eastAsia="lv-LV"/>
              </w:rPr>
              <w:t>euro</w:t>
            </w:r>
            <w:proofErr w:type="spellEnd"/>
            <w:r w:rsidR="00EA60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kuriem 2 darba dienu laikā legalizēti 5 344 dokumenti un iekasēti 81 270 </w:t>
            </w:r>
            <w:proofErr w:type="spellStart"/>
            <w:r w:rsidRPr="004E168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valsts nodevu ieņēmumi. </w:t>
            </w:r>
            <w:r w:rsidR="00C8137D">
              <w:rPr>
                <w:rFonts w:ascii="Times New Roman" w:eastAsia="Times New Roman" w:hAnsi="Times New Roman" w:cs="Times New Roman"/>
                <w:sz w:val="24"/>
                <w:szCs w:val="24"/>
                <w:lang w:eastAsia="lv-LV"/>
              </w:rPr>
              <w:t>2019.</w:t>
            </w:r>
            <w:r w:rsidR="005D5D83">
              <w:rPr>
                <w:rFonts w:ascii="Times New Roman" w:eastAsia="Times New Roman" w:hAnsi="Times New Roman" w:cs="Times New Roman"/>
                <w:sz w:val="24"/>
                <w:szCs w:val="24"/>
                <w:lang w:eastAsia="lv-LV"/>
              </w:rPr>
              <w:t xml:space="preserve"> </w:t>
            </w:r>
            <w:r w:rsidR="00C8137D">
              <w:rPr>
                <w:rFonts w:ascii="Times New Roman" w:eastAsia="Times New Roman" w:hAnsi="Times New Roman" w:cs="Times New Roman"/>
                <w:sz w:val="24"/>
                <w:szCs w:val="24"/>
                <w:lang w:eastAsia="lv-LV"/>
              </w:rPr>
              <w:t xml:space="preserve">gadā pavisam tika legalizēti </w:t>
            </w:r>
            <w:r w:rsidR="002216C6">
              <w:rPr>
                <w:rFonts w:ascii="Times New Roman" w:eastAsia="Times New Roman" w:hAnsi="Times New Roman" w:cs="Times New Roman"/>
                <w:sz w:val="24"/>
                <w:szCs w:val="24"/>
                <w:lang w:eastAsia="lv-LV"/>
              </w:rPr>
              <w:t>7</w:t>
            </w:r>
            <w:r w:rsidR="003C4BEF">
              <w:rPr>
                <w:rFonts w:ascii="Times New Roman" w:eastAsia="Times New Roman" w:hAnsi="Times New Roman" w:cs="Times New Roman"/>
                <w:sz w:val="24"/>
                <w:szCs w:val="24"/>
                <w:lang w:eastAsia="lv-LV"/>
              </w:rPr>
              <w:t xml:space="preserve"> </w:t>
            </w:r>
            <w:r w:rsidR="002216C6">
              <w:rPr>
                <w:rFonts w:ascii="Times New Roman" w:eastAsia="Times New Roman" w:hAnsi="Times New Roman" w:cs="Times New Roman"/>
                <w:sz w:val="24"/>
                <w:szCs w:val="24"/>
                <w:lang w:eastAsia="lv-LV"/>
              </w:rPr>
              <w:t>518</w:t>
            </w:r>
            <w:r w:rsidR="00C8137D">
              <w:rPr>
                <w:rFonts w:ascii="Times New Roman" w:eastAsia="Times New Roman" w:hAnsi="Times New Roman" w:cs="Times New Roman"/>
                <w:sz w:val="24"/>
                <w:szCs w:val="24"/>
                <w:lang w:eastAsia="lv-LV"/>
              </w:rPr>
              <w:t xml:space="preserve"> dokumenti un valsts nodevās iekasēti </w:t>
            </w:r>
            <w:r w:rsidR="002216C6">
              <w:rPr>
                <w:rFonts w:ascii="Times New Roman" w:eastAsia="Times New Roman" w:hAnsi="Times New Roman" w:cs="Times New Roman"/>
                <w:sz w:val="24"/>
                <w:szCs w:val="24"/>
                <w:lang w:eastAsia="lv-LV"/>
              </w:rPr>
              <w:t xml:space="preserve">139 110 </w:t>
            </w:r>
            <w:proofErr w:type="spellStart"/>
            <w:r w:rsidR="00EA6088" w:rsidRPr="003038D3">
              <w:rPr>
                <w:rFonts w:ascii="Times New Roman" w:eastAsia="Times New Roman" w:hAnsi="Times New Roman" w:cs="Times New Roman"/>
                <w:i/>
                <w:sz w:val="24"/>
                <w:szCs w:val="24"/>
                <w:lang w:eastAsia="lv-LV"/>
              </w:rPr>
              <w:t>euro</w:t>
            </w:r>
            <w:proofErr w:type="spellEnd"/>
            <w:r w:rsidR="00EA6088">
              <w:rPr>
                <w:rFonts w:ascii="Times New Roman" w:eastAsia="Times New Roman" w:hAnsi="Times New Roman" w:cs="Times New Roman"/>
                <w:sz w:val="24"/>
                <w:szCs w:val="24"/>
                <w:lang w:eastAsia="lv-LV"/>
              </w:rPr>
              <w:t xml:space="preserve"> </w:t>
            </w:r>
            <w:r w:rsidR="002216C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no kuriem </w:t>
            </w:r>
            <w:r w:rsidR="002216C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2216C6">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arba </w:t>
            </w:r>
            <w:r w:rsidR="002216C6">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ienu</w:t>
            </w:r>
            <w:r w:rsidR="002216C6">
              <w:rPr>
                <w:rFonts w:ascii="Times New Roman" w:eastAsia="Times New Roman" w:hAnsi="Times New Roman" w:cs="Times New Roman"/>
                <w:sz w:val="24"/>
                <w:szCs w:val="24"/>
                <w:lang w:eastAsia="lv-LV"/>
              </w:rPr>
              <w:t xml:space="preserve"> laikā </w:t>
            </w:r>
            <w:r>
              <w:rPr>
                <w:rFonts w:ascii="Times New Roman" w:eastAsia="Times New Roman" w:hAnsi="Times New Roman" w:cs="Times New Roman"/>
                <w:sz w:val="24"/>
                <w:szCs w:val="24"/>
                <w:lang w:eastAsia="lv-LV"/>
              </w:rPr>
              <w:t xml:space="preserve">legalizēti </w:t>
            </w:r>
            <w:r w:rsidR="002216C6">
              <w:rPr>
                <w:rFonts w:ascii="Times New Roman" w:eastAsia="Times New Roman" w:hAnsi="Times New Roman" w:cs="Times New Roman"/>
                <w:sz w:val="24"/>
                <w:szCs w:val="24"/>
                <w:lang w:eastAsia="lv-LV"/>
              </w:rPr>
              <w:t>5</w:t>
            </w:r>
            <w:r w:rsidR="003C4BEF">
              <w:rPr>
                <w:rFonts w:ascii="Times New Roman" w:eastAsia="Times New Roman" w:hAnsi="Times New Roman" w:cs="Times New Roman"/>
                <w:sz w:val="24"/>
                <w:szCs w:val="24"/>
                <w:lang w:eastAsia="lv-LV"/>
              </w:rPr>
              <w:t xml:space="preserve"> </w:t>
            </w:r>
            <w:r w:rsidR="002216C6">
              <w:rPr>
                <w:rFonts w:ascii="Times New Roman" w:eastAsia="Times New Roman" w:hAnsi="Times New Roman" w:cs="Times New Roman"/>
                <w:sz w:val="24"/>
                <w:szCs w:val="24"/>
                <w:lang w:eastAsia="lv-LV"/>
              </w:rPr>
              <w:t>887 dok</w:t>
            </w:r>
            <w:r>
              <w:rPr>
                <w:rFonts w:ascii="Times New Roman" w:eastAsia="Times New Roman" w:hAnsi="Times New Roman" w:cs="Times New Roman"/>
                <w:sz w:val="24"/>
                <w:szCs w:val="24"/>
                <w:lang w:eastAsia="lv-LV"/>
              </w:rPr>
              <w:t>umenti un iekasēti</w:t>
            </w:r>
            <w:r w:rsidR="002216C6">
              <w:rPr>
                <w:rFonts w:ascii="Times New Roman" w:eastAsia="Times New Roman" w:hAnsi="Times New Roman" w:cs="Times New Roman"/>
                <w:sz w:val="24"/>
                <w:szCs w:val="24"/>
                <w:lang w:eastAsia="lv-LV"/>
              </w:rPr>
              <w:t xml:space="preserve"> 90 270 </w:t>
            </w:r>
            <w:proofErr w:type="spellStart"/>
            <w:r w:rsidR="002216C6" w:rsidRPr="003038D3">
              <w:rPr>
                <w:rFonts w:ascii="Times New Roman" w:eastAsia="Times New Roman" w:hAnsi="Times New Roman" w:cs="Times New Roman"/>
                <w:i/>
                <w:sz w:val="24"/>
                <w:szCs w:val="24"/>
                <w:lang w:eastAsia="lv-LV"/>
              </w:rPr>
              <w:t>euro</w:t>
            </w:r>
            <w:proofErr w:type="spellEnd"/>
            <w:r w:rsidR="002216C6">
              <w:rPr>
                <w:rFonts w:ascii="Times New Roman" w:eastAsia="Times New Roman" w:hAnsi="Times New Roman" w:cs="Times New Roman"/>
                <w:sz w:val="24"/>
                <w:szCs w:val="24"/>
                <w:lang w:eastAsia="lv-LV"/>
              </w:rPr>
              <w:t>)</w:t>
            </w:r>
            <w:r w:rsidR="00C8137D" w:rsidRPr="00C613EA">
              <w:rPr>
                <w:rFonts w:ascii="Times New Roman" w:eastAsia="Times New Roman" w:hAnsi="Times New Roman" w:cs="Times New Roman"/>
                <w:sz w:val="24"/>
                <w:szCs w:val="24"/>
                <w:lang w:eastAsia="lv-LV"/>
              </w:rPr>
              <w:t xml:space="preserve"> </w:t>
            </w:r>
            <w:r w:rsidR="005D5D83">
              <w:rPr>
                <w:rFonts w:ascii="Times New Roman" w:eastAsia="Times New Roman" w:hAnsi="Times New Roman" w:cs="Times New Roman"/>
                <w:sz w:val="24"/>
                <w:szCs w:val="24"/>
                <w:lang w:eastAsia="lv-LV"/>
              </w:rPr>
              <w:t xml:space="preserve">valsts nodevu </w:t>
            </w:r>
            <w:r w:rsidR="00C8137D" w:rsidRPr="00C613EA">
              <w:rPr>
                <w:rFonts w:ascii="Times New Roman" w:eastAsia="Times New Roman" w:hAnsi="Times New Roman" w:cs="Times New Roman"/>
                <w:sz w:val="24"/>
                <w:szCs w:val="24"/>
                <w:lang w:eastAsia="lv-LV"/>
              </w:rPr>
              <w:t>ieņēmumi</w:t>
            </w:r>
            <w:r w:rsidR="00C8137D" w:rsidRPr="00AA0F31">
              <w:rPr>
                <w:rFonts w:ascii="Times New Roman" w:eastAsia="Times New Roman" w:hAnsi="Times New Roman" w:cs="Times New Roman"/>
                <w:sz w:val="24"/>
                <w:szCs w:val="24"/>
                <w:lang w:eastAsia="lv-LV"/>
              </w:rPr>
              <w:t xml:space="preserve">. </w:t>
            </w:r>
            <w:r w:rsidR="00C8137D" w:rsidRPr="00882FC7">
              <w:rPr>
                <w:rFonts w:ascii="Times New Roman" w:eastAsia="Times New Roman" w:hAnsi="Times New Roman" w:cs="Times New Roman"/>
                <w:sz w:val="24"/>
                <w:szCs w:val="24"/>
                <w:lang w:eastAsia="lv-LV"/>
              </w:rPr>
              <w:t>2020.</w:t>
            </w:r>
            <w:r w:rsidR="005D5D83">
              <w:rPr>
                <w:rFonts w:ascii="Times New Roman" w:eastAsia="Times New Roman" w:hAnsi="Times New Roman" w:cs="Times New Roman"/>
                <w:sz w:val="24"/>
                <w:szCs w:val="24"/>
                <w:lang w:eastAsia="lv-LV"/>
              </w:rPr>
              <w:t xml:space="preserve"> </w:t>
            </w:r>
            <w:r w:rsidR="00C8137D" w:rsidRPr="00882FC7">
              <w:rPr>
                <w:rFonts w:ascii="Times New Roman" w:eastAsia="Times New Roman" w:hAnsi="Times New Roman" w:cs="Times New Roman"/>
                <w:sz w:val="24"/>
                <w:szCs w:val="24"/>
                <w:lang w:eastAsia="lv-LV"/>
              </w:rPr>
              <w:t xml:space="preserve">gadā pavisam tika legalizēti </w:t>
            </w:r>
            <w:r w:rsidR="00A2002F">
              <w:rPr>
                <w:rFonts w:ascii="Times New Roman" w:eastAsia="Times New Roman" w:hAnsi="Times New Roman" w:cs="Times New Roman"/>
                <w:sz w:val="24"/>
                <w:szCs w:val="24"/>
                <w:lang w:eastAsia="lv-LV"/>
              </w:rPr>
              <w:t>5</w:t>
            </w:r>
            <w:r w:rsidR="003C4BEF">
              <w:rPr>
                <w:rFonts w:ascii="Times New Roman" w:eastAsia="Times New Roman" w:hAnsi="Times New Roman" w:cs="Times New Roman"/>
                <w:sz w:val="24"/>
                <w:szCs w:val="24"/>
                <w:lang w:eastAsia="lv-LV"/>
              </w:rPr>
              <w:t xml:space="preserve"> </w:t>
            </w:r>
            <w:r w:rsidR="00A2002F">
              <w:rPr>
                <w:rFonts w:ascii="Times New Roman" w:eastAsia="Times New Roman" w:hAnsi="Times New Roman" w:cs="Times New Roman"/>
                <w:sz w:val="24"/>
                <w:szCs w:val="24"/>
                <w:lang w:eastAsia="lv-LV"/>
              </w:rPr>
              <w:t>606</w:t>
            </w:r>
            <w:r w:rsidR="00C8137D" w:rsidRPr="00882FC7">
              <w:rPr>
                <w:rFonts w:ascii="Times New Roman" w:eastAsia="Times New Roman" w:hAnsi="Times New Roman" w:cs="Times New Roman"/>
                <w:sz w:val="24"/>
                <w:szCs w:val="24"/>
                <w:lang w:eastAsia="lv-LV"/>
              </w:rPr>
              <w:t xml:space="preserve"> dokumenti un valsts nodevās iekasēti </w:t>
            </w:r>
            <w:r w:rsidR="00A2002F">
              <w:rPr>
                <w:rFonts w:ascii="Times New Roman" w:eastAsia="Times New Roman" w:hAnsi="Times New Roman" w:cs="Times New Roman"/>
                <w:sz w:val="24"/>
                <w:szCs w:val="24"/>
                <w:lang w:eastAsia="lv-LV"/>
              </w:rPr>
              <w:t>107 940</w:t>
            </w:r>
            <w:r w:rsidR="00C8137D" w:rsidRPr="00882FC7">
              <w:rPr>
                <w:rFonts w:ascii="Times New Roman" w:eastAsia="Times New Roman" w:hAnsi="Times New Roman" w:cs="Times New Roman"/>
                <w:sz w:val="24"/>
                <w:szCs w:val="24"/>
                <w:lang w:eastAsia="lv-LV"/>
              </w:rPr>
              <w:t xml:space="preserve"> </w:t>
            </w:r>
            <w:proofErr w:type="spellStart"/>
            <w:r w:rsidR="00EA6088" w:rsidRPr="00EA6088">
              <w:rPr>
                <w:rFonts w:ascii="Times New Roman" w:eastAsia="Times New Roman" w:hAnsi="Times New Roman" w:cs="Times New Roman"/>
                <w:i/>
                <w:sz w:val="24"/>
                <w:szCs w:val="24"/>
                <w:lang w:eastAsia="lv-LV"/>
              </w:rPr>
              <w:t>euro</w:t>
            </w:r>
            <w:proofErr w:type="spellEnd"/>
            <w:r w:rsidR="00C8137D" w:rsidRPr="00882FC7">
              <w:rPr>
                <w:rFonts w:ascii="Times New Roman" w:eastAsia="Times New Roman" w:hAnsi="Times New Roman" w:cs="Times New Roman"/>
                <w:sz w:val="24"/>
                <w:szCs w:val="24"/>
                <w:lang w:eastAsia="lv-LV"/>
              </w:rPr>
              <w:t xml:space="preserve"> </w:t>
            </w:r>
            <w:r w:rsidR="00EA6088">
              <w:rPr>
                <w:rFonts w:ascii="Times New Roman" w:eastAsia="Times New Roman" w:hAnsi="Times New Roman" w:cs="Times New Roman"/>
                <w:sz w:val="24"/>
                <w:szCs w:val="24"/>
                <w:lang w:eastAsia="lv-LV"/>
              </w:rPr>
              <w:t xml:space="preserve">(no kuriem 2 darba dienu laikā legalizēti 4 042 dokumenti un iekasēti 61 050 </w:t>
            </w:r>
            <w:proofErr w:type="spellStart"/>
            <w:r w:rsidR="00EA6088" w:rsidRPr="003038D3">
              <w:rPr>
                <w:rFonts w:ascii="Times New Roman" w:eastAsia="Times New Roman" w:hAnsi="Times New Roman" w:cs="Times New Roman"/>
                <w:i/>
                <w:sz w:val="24"/>
                <w:szCs w:val="24"/>
                <w:lang w:eastAsia="lv-LV"/>
              </w:rPr>
              <w:t>euro</w:t>
            </w:r>
            <w:proofErr w:type="spellEnd"/>
            <w:r w:rsidR="00EA6088">
              <w:rPr>
                <w:rFonts w:ascii="Times New Roman" w:eastAsia="Times New Roman" w:hAnsi="Times New Roman" w:cs="Times New Roman"/>
                <w:sz w:val="24"/>
                <w:szCs w:val="24"/>
                <w:lang w:eastAsia="lv-LV"/>
              </w:rPr>
              <w:t xml:space="preserve">) </w:t>
            </w:r>
            <w:r w:rsidR="005D5D83">
              <w:rPr>
                <w:rFonts w:ascii="Times New Roman" w:eastAsia="Times New Roman" w:hAnsi="Times New Roman" w:cs="Times New Roman"/>
                <w:sz w:val="24"/>
                <w:szCs w:val="24"/>
                <w:lang w:eastAsia="lv-LV"/>
              </w:rPr>
              <w:t xml:space="preserve">valsts nodevu </w:t>
            </w:r>
            <w:r w:rsidR="00C8137D" w:rsidRPr="00882FC7">
              <w:rPr>
                <w:rFonts w:ascii="Times New Roman" w:eastAsia="Times New Roman" w:hAnsi="Times New Roman" w:cs="Times New Roman"/>
                <w:sz w:val="24"/>
                <w:szCs w:val="24"/>
                <w:lang w:eastAsia="lv-LV"/>
              </w:rPr>
              <w:t xml:space="preserve">ieņēmumi. </w:t>
            </w:r>
          </w:p>
          <w:p w14:paraId="1470F8CF" w14:textId="77777777" w:rsidR="00C8137D" w:rsidRPr="006A5981" w:rsidRDefault="00C8137D" w:rsidP="00C8137D">
            <w:pPr>
              <w:spacing w:after="0" w:line="240" w:lineRule="auto"/>
              <w:jc w:val="both"/>
              <w:rPr>
                <w:rFonts w:ascii="Times New Roman" w:eastAsia="Times New Roman" w:hAnsi="Times New Roman" w:cs="Times New Roman"/>
                <w:sz w:val="24"/>
                <w:szCs w:val="24"/>
                <w:highlight w:val="yellow"/>
                <w:lang w:eastAsia="lv-LV"/>
              </w:rPr>
            </w:pPr>
          </w:p>
          <w:p w14:paraId="4D05D71E" w14:textId="77777777" w:rsidR="00C8137D" w:rsidRDefault="00C8137D" w:rsidP="00C8137D">
            <w:pPr>
              <w:spacing w:after="0" w:line="240" w:lineRule="auto"/>
              <w:jc w:val="both"/>
              <w:rPr>
                <w:rFonts w:ascii="Times New Roman" w:eastAsia="Times New Roman" w:hAnsi="Times New Roman" w:cs="Times New Roman"/>
                <w:sz w:val="24"/>
                <w:szCs w:val="24"/>
                <w:lang w:eastAsia="lv-LV"/>
              </w:rPr>
            </w:pPr>
            <w:r w:rsidRPr="005E1507">
              <w:rPr>
                <w:rFonts w:ascii="Times New Roman" w:eastAsia="Times New Roman" w:hAnsi="Times New Roman" w:cs="Times New Roman"/>
                <w:sz w:val="24"/>
                <w:szCs w:val="24"/>
                <w:lang w:eastAsia="lv-LV"/>
              </w:rPr>
              <w:t xml:space="preserve">Valsts pamatbudžeta ieņēmumu apjoma pieaugums būs atkarīgs no legalizēto dokumentu skaita divu darba dienu laikā, jo valsts nodevas likme par dokumentu legalizāciju steidzamā kārtā saglabājas nemainīga 30,00 eiro apmērā. </w:t>
            </w:r>
          </w:p>
          <w:p w14:paraId="741A8365" w14:textId="77777777" w:rsidR="007C2822" w:rsidRPr="005E1507" w:rsidRDefault="007C2822" w:rsidP="00C8137D">
            <w:pPr>
              <w:spacing w:after="0" w:line="240" w:lineRule="auto"/>
              <w:jc w:val="both"/>
              <w:rPr>
                <w:rFonts w:ascii="Times New Roman" w:eastAsia="Times New Roman" w:hAnsi="Times New Roman" w:cs="Times New Roman"/>
                <w:sz w:val="24"/>
                <w:szCs w:val="24"/>
                <w:lang w:eastAsia="lv-LV"/>
              </w:rPr>
            </w:pPr>
          </w:p>
          <w:p w14:paraId="382FB04E" w14:textId="69F3CCED" w:rsidR="00675CAA" w:rsidRDefault="00C8137D" w:rsidP="00C8137D">
            <w:pPr>
              <w:spacing w:after="0" w:line="240" w:lineRule="auto"/>
              <w:jc w:val="both"/>
              <w:rPr>
                <w:rFonts w:ascii="Times New Roman" w:eastAsia="Times New Roman" w:hAnsi="Times New Roman" w:cs="Times New Roman"/>
                <w:sz w:val="24"/>
                <w:szCs w:val="24"/>
                <w:lang w:eastAsia="lv-LV"/>
              </w:rPr>
            </w:pPr>
            <w:r w:rsidRPr="00006C05">
              <w:rPr>
                <w:rFonts w:ascii="Times New Roman" w:eastAsia="Times New Roman" w:hAnsi="Times New Roman" w:cs="Times New Roman"/>
                <w:sz w:val="24"/>
                <w:szCs w:val="24"/>
                <w:lang w:eastAsia="lv-LV"/>
              </w:rPr>
              <w:t xml:space="preserve">Ja vidēji </w:t>
            </w:r>
            <w:r w:rsidR="00AB537D">
              <w:rPr>
                <w:rFonts w:ascii="Times New Roman" w:eastAsia="Times New Roman" w:hAnsi="Times New Roman" w:cs="Times New Roman"/>
                <w:sz w:val="24"/>
                <w:szCs w:val="24"/>
                <w:lang w:eastAsia="lv-LV"/>
              </w:rPr>
              <w:t xml:space="preserve">2018. un 2019. </w:t>
            </w:r>
            <w:r w:rsidRPr="00006C05">
              <w:rPr>
                <w:rFonts w:ascii="Times New Roman" w:eastAsia="Times New Roman" w:hAnsi="Times New Roman" w:cs="Times New Roman"/>
                <w:sz w:val="24"/>
                <w:szCs w:val="24"/>
                <w:lang w:eastAsia="lv-LV"/>
              </w:rPr>
              <w:t xml:space="preserve">gadā Departamentā un pārstāvniecībās </w:t>
            </w:r>
            <w:r w:rsidR="007E3F84">
              <w:rPr>
                <w:rFonts w:ascii="Times New Roman" w:eastAsia="Times New Roman" w:hAnsi="Times New Roman" w:cs="Times New Roman"/>
                <w:sz w:val="24"/>
                <w:szCs w:val="24"/>
                <w:lang w:eastAsia="lv-LV"/>
              </w:rPr>
              <w:t>2 darba dienu laikā</w:t>
            </w:r>
            <w:r w:rsidR="007E3F84" w:rsidRPr="00006C05">
              <w:rPr>
                <w:rFonts w:ascii="Times New Roman" w:eastAsia="Times New Roman" w:hAnsi="Times New Roman" w:cs="Times New Roman"/>
                <w:sz w:val="24"/>
                <w:szCs w:val="24"/>
                <w:lang w:eastAsia="lv-LV"/>
              </w:rPr>
              <w:t xml:space="preserve"> </w:t>
            </w:r>
            <w:r w:rsidRPr="00006C05">
              <w:rPr>
                <w:rFonts w:ascii="Times New Roman" w:eastAsia="Times New Roman" w:hAnsi="Times New Roman" w:cs="Times New Roman"/>
                <w:sz w:val="24"/>
                <w:szCs w:val="24"/>
                <w:lang w:eastAsia="lv-LV"/>
              </w:rPr>
              <w:t>tik</w:t>
            </w:r>
            <w:r w:rsidR="00AB537D">
              <w:rPr>
                <w:rFonts w:ascii="Times New Roman" w:eastAsia="Times New Roman" w:hAnsi="Times New Roman" w:cs="Times New Roman"/>
                <w:sz w:val="24"/>
                <w:szCs w:val="24"/>
                <w:lang w:eastAsia="lv-LV"/>
              </w:rPr>
              <w:t>a</w:t>
            </w:r>
            <w:r w:rsidRPr="00006C05">
              <w:rPr>
                <w:rFonts w:ascii="Times New Roman" w:eastAsia="Times New Roman" w:hAnsi="Times New Roman" w:cs="Times New Roman"/>
                <w:sz w:val="24"/>
                <w:szCs w:val="24"/>
                <w:lang w:eastAsia="lv-LV"/>
              </w:rPr>
              <w:t xml:space="preserve"> </w:t>
            </w:r>
            <w:r w:rsidR="007E3F84">
              <w:rPr>
                <w:rFonts w:ascii="Times New Roman" w:eastAsia="Times New Roman" w:hAnsi="Times New Roman" w:cs="Times New Roman"/>
                <w:sz w:val="24"/>
                <w:szCs w:val="24"/>
                <w:lang w:eastAsia="lv-LV"/>
              </w:rPr>
              <w:t>legalizēti</w:t>
            </w:r>
            <w:r w:rsidRPr="00006C05">
              <w:rPr>
                <w:rFonts w:ascii="Times New Roman" w:eastAsia="Times New Roman" w:hAnsi="Times New Roman" w:cs="Times New Roman"/>
                <w:sz w:val="24"/>
                <w:szCs w:val="24"/>
                <w:lang w:eastAsia="lv-LV"/>
              </w:rPr>
              <w:t xml:space="preserve"> </w:t>
            </w:r>
            <w:r w:rsidR="007E3F84">
              <w:rPr>
                <w:rFonts w:ascii="Times New Roman" w:eastAsia="Times New Roman" w:hAnsi="Times New Roman" w:cs="Times New Roman"/>
                <w:sz w:val="24"/>
                <w:szCs w:val="24"/>
                <w:lang w:eastAsia="lv-LV"/>
              </w:rPr>
              <w:t>5</w:t>
            </w:r>
            <w:r w:rsidR="006D7C40">
              <w:rPr>
                <w:rFonts w:ascii="Times New Roman" w:eastAsia="Times New Roman" w:hAnsi="Times New Roman" w:cs="Times New Roman"/>
                <w:sz w:val="24"/>
                <w:szCs w:val="24"/>
                <w:lang w:eastAsia="lv-LV"/>
              </w:rPr>
              <w:t xml:space="preserve"> </w:t>
            </w:r>
            <w:r w:rsidR="007E3F84">
              <w:rPr>
                <w:rFonts w:ascii="Times New Roman" w:eastAsia="Times New Roman" w:hAnsi="Times New Roman" w:cs="Times New Roman"/>
                <w:sz w:val="24"/>
                <w:szCs w:val="24"/>
                <w:lang w:eastAsia="lv-LV"/>
              </w:rPr>
              <w:t>600</w:t>
            </w:r>
            <w:r w:rsidRPr="00006C05">
              <w:rPr>
                <w:rFonts w:ascii="Times New Roman" w:eastAsia="Times New Roman" w:hAnsi="Times New Roman" w:cs="Times New Roman"/>
                <w:sz w:val="24"/>
                <w:szCs w:val="24"/>
                <w:lang w:eastAsia="lv-LV"/>
              </w:rPr>
              <w:t xml:space="preserve"> dokument</w:t>
            </w:r>
            <w:r w:rsidR="007E3F84">
              <w:rPr>
                <w:rFonts w:ascii="Times New Roman" w:eastAsia="Times New Roman" w:hAnsi="Times New Roman" w:cs="Times New Roman"/>
                <w:sz w:val="24"/>
                <w:szCs w:val="24"/>
                <w:lang w:eastAsia="lv-LV"/>
              </w:rPr>
              <w:t>i</w:t>
            </w:r>
            <w:r w:rsidRPr="00006C05">
              <w:rPr>
                <w:rFonts w:ascii="Times New Roman" w:eastAsia="Times New Roman" w:hAnsi="Times New Roman" w:cs="Times New Roman"/>
                <w:sz w:val="24"/>
                <w:szCs w:val="24"/>
                <w:lang w:eastAsia="lv-LV"/>
              </w:rPr>
              <w:t xml:space="preserve">, </w:t>
            </w:r>
            <w:r w:rsidR="00AB537D">
              <w:rPr>
                <w:rFonts w:ascii="Times New Roman" w:eastAsia="Times New Roman" w:hAnsi="Times New Roman" w:cs="Times New Roman"/>
                <w:sz w:val="24"/>
                <w:szCs w:val="24"/>
                <w:lang w:eastAsia="lv-LV"/>
              </w:rPr>
              <w:t xml:space="preserve">tad pēc </w:t>
            </w:r>
            <w:r w:rsidR="00F528D0">
              <w:rPr>
                <w:rFonts w:ascii="Times New Roman" w:eastAsia="Times New Roman" w:hAnsi="Times New Roman" w:cs="Times New Roman"/>
                <w:sz w:val="24"/>
                <w:szCs w:val="24"/>
                <w:lang w:eastAsia="lv-LV"/>
              </w:rPr>
              <w:t>N</w:t>
            </w:r>
            <w:r w:rsidR="00AB537D">
              <w:rPr>
                <w:rFonts w:ascii="Times New Roman" w:eastAsia="Times New Roman" w:hAnsi="Times New Roman" w:cs="Times New Roman"/>
                <w:sz w:val="24"/>
                <w:szCs w:val="24"/>
                <w:lang w:eastAsia="lv-LV"/>
              </w:rPr>
              <w:t xml:space="preserve">oteikumu </w:t>
            </w:r>
            <w:r w:rsidR="00F528D0">
              <w:rPr>
                <w:rFonts w:ascii="Times New Roman" w:eastAsia="Times New Roman" w:hAnsi="Times New Roman" w:cs="Times New Roman"/>
                <w:sz w:val="24"/>
                <w:szCs w:val="24"/>
                <w:lang w:eastAsia="lv-LV"/>
              </w:rPr>
              <w:t xml:space="preserve">projekta </w:t>
            </w:r>
            <w:r w:rsidR="00AB537D">
              <w:rPr>
                <w:rFonts w:ascii="Times New Roman" w:eastAsia="Times New Roman" w:hAnsi="Times New Roman" w:cs="Times New Roman"/>
                <w:sz w:val="24"/>
                <w:szCs w:val="24"/>
                <w:lang w:eastAsia="lv-LV"/>
              </w:rPr>
              <w:t>spēkā stāšanās</w:t>
            </w:r>
            <w:r w:rsidR="00E26EC4">
              <w:rPr>
                <w:rFonts w:ascii="Times New Roman" w:eastAsia="Times New Roman" w:hAnsi="Times New Roman" w:cs="Times New Roman"/>
                <w:sz w:val="24"/>
                <w:szCs w:val="24"/>
                <w:lang w:eastAsia="lv-LV"/>
              </w:rPr>
              <w:t xml:space="preserve"> ieņēmumi no</w:t>
            </w:r>
            <w:r w:rsidR="00AB537D">
              <w:rPr>
                <w:rFonts w:ascii="Times New Roman" w:eastAsia="Times New Roman" w:hAnsi="Times New Roman" w:cs="Times New Roman"/>
                <w:sz w:val="24"/>
                <w:szCs w:val="24"/>
                <w:lang w:eastAsia="lv-LV"/>
              </w:rPr>
              <w:t xml:space="preserve"> </w:t>
            </w:r>
            <w:r w:rsidR="00E26EC4">
              <w:rPr>
                <w:rFonts w:ascii="Times New Roman" w:eastAsia="Times New Roman" w:hAnsi="Times New Roman" w:cs="Times New Roman"/>
                <w:sz w:val="24"/>
                <w:szCs w:val="24"/>
                <w:lang w:eastAsia="lv-LV"/>
              </w:rPr>
              <w:t xml:space="preserve">2 darba dienu laikā legalizētajiem dokumentiem </w:t>
            </w:r>
            <w:r w:rsidRPr="00006C05">
              <w:rPr>
                <w:rFonts w:ascii="Times New Roman" w:eastAsia="Times New Roman" w:hAnsi="Times New Roman" w:cs="Times New Roman"/>
                <w:sz w:val="24"/>
                <w:szCs w:val="24"/>
                <w:lang w:eastAsia="lv-LV"/>
              </w:rPr>
              <w:t>sagaidām</w:t>
            </w:r>
            <w:r w:rsidR="000B5843">
              <w:rPr>
                <w:rFonts w:ascii="Times New Roman" w:eastAsia="Times New Roman" w:hAnsi="Times New Roman" w:cs="Times New Roman"/>
                <w:sz w:val="24"/>
                <w:szCs w:val="24"/>
                <w:lang w:eastAsia="lv-LV"/>
              </w:rPr>
              <w:t>i</w:t>
            </w:r>
            <w:r w:rsidRPr="00072A77">
              <w:rPr>
                <w:rFonts w:ascii="Times New Roman" w:eastAsia="Times New Roman" w:hAnsi="Times New Roman" w:cs="Times New Roman"/>
                <w:sz w:val="24"/>
                <w:szCs w:val="24"/>
                <w:lang w:eastAsia="lv-LV"/>
              </w:rPr>
              <w:t xml:space="preserve"> </w:t>
            </w:r>
            <w:r w:rsidR="00E07D2C">
              <w:rPr>
                <w:rFonts w:ascii="Times New Roman" w:eastAsia="Times New Roman" w:hAnsi="Times New Roman" w:cs="Times New Roman"/>
                <w:sz w:val="24"/>
                <w:szCs w:val="24"/>
                <w:lang w:eastAsia="lv-LV"/>
              </w:rPr>
              <w:t xml:space="preserve">aptuveni </w:t>
            </w:r>
            <w:r w:rsidR="00AB537D">
              <w:rPr>
                <w:rFonts w:ascii="Times New Roman" w:eastAsia="Times New Roman" w:hAnsi="Times New Roman" w:cs="Times New Roman"/>
                <w:sz w:val="24"/>
                <w:szCs w:val="24"/>
                <w:lang w:eastAsia="lv-LV"/>
              </w:rPr>
              <w:t>112</w:t>
            </w:r>
            <w:r w:rsidR="000B5843">
              <w:rPr>
                <w:rFonts w:ascii="Times New Roman" w:eastAsia="Times New Roman" w:hAnsi="Times New Roman" w:cs="Times New Roman"/>
                <w:sz w:val="24"/>
                <w:szCs w:val="24"/>
                <w:lang w:eastAsia="lv-LV"/>
              </w:rPr>
              <w:t xml:space="preserve"> 000 </w:t>
            </w:r>
            <w:proofErr w:type="spellStart"/>
            <w:r w:rsidR="000B5843" w:rsidRPr="000B5843">
              <w:rPr>
                <w:rFonts w:ascii="Times New Roman" w:eastAsia="Times New Roman" w:hAnsi="Times New Roman" w:cs="Times New Roman"/>
                <w:i/>
                <w:sz w:val="24"/>
                <w:szCs w:val="24"/>
                <w:lang w:eastAsia="lv-LV"/>
              </w:rPr>
              <w:t>euro</w:t>
            </w:r>
            <w:proofErr w:type="spellEnd"/>
            <w:r w:rsidR="000B5843">
              <w:rPr>
                <w:rFonts w:ascii="Times New Roman" w:eastAsia="Times New Roman" w:hAnsi="Times New Roman" w:cs="Times New Roman"/>
                <w:sz w:val="24"/>
                <w:szCs w:val="24"/>
                <w:lang w:eastAsia="lv-LV"/>
              </w:rPr>
              <w:t xml:space="preserve"> </w:t>
            </w:r>
            <w:r w:rsidR="00A51398">
              <w:rPr>
                <w:rFonts w:ascii="Times New Roman" w:eastAsia="Times New Roman" w:hAnsi="Times New Roman" w:cs="Times New Roman"/>
                <w:sz w:val="24"/>
                <w:szCs w:val="24"/>
                <w:lang w:eastAsia="lv-LV"/>
              </w:rPr>
              <w:t>apmērā</w:t>
            </w:r>
            <w:r w:rsidR="00E26EC4">
              <w:rPr>
                <w:rFonts w:ascii="Times New Roman" w:eastAsia="Times New Roman" w:hAnsi="Times New Roman" w:cs="Times New Roman"/>
                <w:sz w:val="24"/>
                <w:szCs w:val="24"/>
                <w:lang w:eastAsia="lv-LV"/>
              </w:rPr>
              <w:t xml:space="preserve"> </w:t>
            </w:r>
            <w:r w:rsidR="00E26EC4" w:rsidRPr="00675CAA">
              <w:rPr>
                <w:rFonts w:ascii="Times New Roman" w:eastAsia="Times New Roman" w:hAnsi="Times New Roman" w:cs="Times New Roman"/>
                <w:sz w:val="24"/>
                <w:szCs w:val="24"/>
                <w:lang w:eastAsia="lv-LV"/>
              </w:rPr>
              <w:t>(</w:t>
            </w:r>
            <w:r w:rsidR="006D7C40" w:rsidRPr="00675CAA">
              <w:rPr>
                <w:rFonts w:ascii="Times New Roman" w:eastAsia="Times New Roman" w:hAnsi="Times New Roman" w:cs="Times New Roman"/>
                <w:sz w:val="24"/>
                <w:szCs w:val="24"/>
                <w:lang w:eastAsia="lv-LV"/>
              </w:rPr>
              <w:t>5 6</w:t>
            </w:r>
            <w:r w:rsidR="00E26EC4" w:rsidRPr="00675CAA">
              <w:rPr>
                <w:rFonts w:ascii="Times New Roman" w:eastAsia="Times New Roman" w:hAnsi="Times New Roman" w:cs="Times New Roman"/>
                <w:sz w:val="24"/>
                <w:szCs w:val="24"/>
                <w:lang w:eastAsia="lv-LV"/>
              </w:rPr>
              <w:t xml:space="preserve">00 pieteikumi x 20 </w:t>
            </w:r>
            <w:proofErr w:type="spellStart"/>
            <w:r w:rsidR="00E26EC4" w:rsidRPr="00675CAA">
              <w:rPr>
                <w:rFonts w:ascii="Times New Roman" w:eastAsia="Times New Roman" w:hAnsi="Times New Roman" w:cs="Times New Roman"/>
                <w:i/>
                <w:iCs/>
                <w:sz w:val="24"/>
                <w:szCs w:val="24"/>
                <w:lang w:eastAsia="lv-LV"/>
              </w:rPr>
              <w:t>euro</w:t>
            </w:r>
            <w:proofErr w:type="spellEnd"/>
            <w:r w:rsidR="00E26EC4" w:rsidRPr="00675CAA">
              <w:rPr>
                <w:rFonts w:ascii="Times New Roman" w:eastAsia="Times New Roman" w:hAnsi="Times New Roman" w:cs="Times New Roman"/>
                <w:iCs/>
                <w:sz w:val="24"/>
                <w:szCs w:val="24"/>
                <w:lang w:eastAsia="lv-LV"/>
              </w:rPr>
              <w:t>)</w:t>
            </w:r>
            <w:r w:rsidR="00E26EC4" w:rsidRPr="00675CAA">
              <w:rPr>
                <w:rFonts w:ascii="Times New Roman" w:eastAsia="Times New Roman" w:hAnsi="Times New Roman" w:cs="Times New Roman"/>
                <w:sz w:val="24"/>
                <w:szCs w:val="24"/>
                <w:lang w:eastAsia="lv-LV"/>
              </w:rPr>
              <w:t>.</w:t>
            </w:r>
            <w:r w:rsidR="00A51398" w:rsidRPr="00675CAA">
              <w:rPr>
                <w:rFonts w:ascii="Times New Roman" w:eastAsia="Times New Roman" w:hAnsi="Times New Roman" w:cs="Times New Roman"/>
                <w:sz w:val="24"/>
                <w:szCs w:val="24"/>
                <w:lang w:eastAsia="lv-LV"/>
              </w:rPr>
              <w:t xml:space="preserve"> </w:t>
            </w:r>
            <w:r w:rsidR="006D7C40" w:rsidRPr="00675CAA">
              <w:rPr>
                <w:rFonts w:ascii="Times New Roman" w:eastAsia="Times New Roman" w:hAnsi="Times New Roman" w:cs="Times New Roman"/>
                <w:sz w:val="24"/>
                <w:szCs w:val="24"/>
                <w:lang w:eastAsia="lv-LV"/>
              </w:rPr>
              <w:t>Ņemot vērā, ka vid</w:t>
            </w:r>
            <w:r w:rsidR="00E07D2C" w:rsidRPr="00675CAA">
              <w:rPr>
                <w:rFonts w:ascii="Times New Roman" w:eastAsia="Times New Roman" w:hAnsi="Times New Roman" w:cs="Times New Roman"/>
                <w:sz w:val="24"/>
                <w:szCs w:val="24"/>
                <w:lang w:eastAsia="lv-LV"/>
              </w:rPr>
              <w:t xml:space="preserve">ēji </w:t>
            </w:r>
            <w:r w:rsidR="006D7C40" w:rsidRPr="00675CAA">
              <w:rPr>
                <w:rFonts w:ascii="Times New Roman" w:eastAsia="Times New Roman" w:hAnsi="Times New Roman" w:cs="Times New Roman"/>
                <w:sz w:val="24"/>
                <w:szCs w:val="24"/>
                <w:lang w:eastAsia="lv-LV"/>
              </w:rPr>
              <w:t xml:space="preserve">2018. un 2019. gadā par 2 darba dienu laikā legalizētajiem dokumentiem tika iekasēts 85 770 </w:t>
            </w:r>
            <w:proofErr w:type="spellStart"/>
            <w:r w:rsidR="006D7C40" w:rsidRPr="00675CAA">
              <w:rPr>
                <w:rFonts w:ascii="Times New Roman" w:eastAsia="Times New Roman" w:hAnsi="Times New Roman" w:cs="Times New Roman"/>
                <w:i/>
                <w:sz w:val="24"/>
                <w:szCs w:val="24"/>
                <w:lang w:eastAsia="lv-LV"/>
              </w:rPr>
              <w:t>euro</w:t>
            </w:r>
            <w:proofErr w:type="spellEnd"/>
            <w:r w:rsidR="006D7C40" w:rsidRPr="00675CAA">
              <w:rPr>
                <w:rFonts w:ascii="Times New Roman" w:eastAsia="Times New Roman" w:hAnsi="Times New Roman" w:cs="Times New Roman"/>
                <w:sz w:val="24"/>
                <w:szCs w:val="24"/>
                <w:lang w:eastAsia="lv-LV"/>
              </w:rPr>
              <w:t>, tad k</w:t>
            </w:r>
            <w:r w:rsidR="000B5843" w:rsidRPr="00675CAA">
              <w:rPr>
                <w:rFonts w:ascii="Times New Roman" w:eastAsia="Times New Roman" w:hAnsi="Times New Roman" w:cs="Times New Roman"/>
                <w:sz w:val="24"/>
                <w:szCs w:val="24"/>
                <w:lang w:eastAsia="lv-LV"/>
              </w:rPr>
              <w:t>opēj</w:t>
            </w:r>
            <w:r w:rsidR="00E26EC4" w:rsidRPr="00675CAA">
              <w:rPr>
                <w:rFonts w:ascii="Times New Roman" w:eastAsia="Times New Roman" w:hAnsi="Times New Roman" w:cs="Times New Roman"/>
                <w:sz w:val="24"/>
                <w:szCs w:val="24"/>
                <w:lang w:eastAsia="lv-LV"/>
              </w:rPr>
              <w:t>ais</w:t>
            </w:r>
            <w:r w:rsidR="000B5843" w:rsidRPr="00675CAA">
              <w:rPr>
                <w:rFonts w:ascii="Times New Roman" w:eastAsia="Times New Roman" w:hAnsi="Times New Roman" w:cs="Times New Roman"/>
                <w:sz w:val="24"/>
                <w:szCs w:val="24"/>
                <w:lang w:eastAsia="lv-LV"/>
              </w:rPr>
              <w:t xml:space="preserve"> ieņēmumu </w:t>
            </w:r>
            <w:r w:rsidRPr="00675CAA">
              <w:rPr>
                <w:rFonts w:ascii="Times New Roman" w:eastAsia="Times New Roman" w:hAnsi="Times New Roman" w:cs="Times New Roman"/>
                <w:sz w:val="24"/>
                <w:szCs w:val="24"/>
                <w:lang w:eastAsia="lv-LV"/>
              </w:rPr>
              <w:t>palielinājums valsts pamatbudžetā</w:t>
            </w:r>
            <w:r w:rsidR="000B5843" w:rsidRPr="00675CAA">
              <w:rPr>
                <w:rFonts w:ascii="Times New Roman" w:eastAsia="Times New Roman" w:hAnsi="Times New Roman" w:cs="Times New Roman"/>
                <w:sz w:val="24"/>
                <w:szCs w:val="24"/>
                <w:lang w:eastAsia="lv-LV"/>
              </w:rPr>
              <w:t xml:space="preserve"> būs</w:t>
            </w:r>
            <w:r w:rsidRPr="00675CAA">
              <w:rPr>
                <w:rFonts w:ascii="Times New Roman" w:eastAsia="Times New Roman" w:hAnsi="Times New Roman" w:cs="Times New Roman"/>
                <w:sz w:val="24"/>
                <w:szCs w:val="24"/>
                <w:lang w:eastAsia="lv-LV"/>
              </w:rPr>
              <w:t xml:space="preserve"> par </w:t>
            </w:r>
            <w:r w:rsidR="006D7C40" w:rsidRPr="00675CAA">
              <w:rPr>
                <w:rFonts w:ascii="Times New Roman" w:eastAsia="Times New Roman" w:hAnsi="Times New Roman" w:cs="Times New Roman"/>
                <w:sz w:val="24"/>
                <w:szCs w:val="24"/>
                <w:lang w:eastAsia="lv-LV"/>
              </w:rPr>
              <w:t>aptuveni 26 000</w:t>
            </w:r>
            <w:r w:rsidRPr="00675CAA">
              <w:rPr>
                <w:rFonts w:ascii="Times New Roman" w:eastAsia="Times New Roman" w:hAnsi="Times New Roman" w:cs="Times New Roman"/>
                <w:sz w:val="24"/>
                <w:szCs w:val="24"/>
                <w:lang w:eastAsia="lv-LV"/>
              </w:rPr>
              <w:t xml:space="preserve"> </w:t>
            </w:r>
            <w:proofErr w:type="spellStart"/>
            <w:r w:rsidRPr="00675CAA">
              <w:rPr>
                <w:rFonts w:ascii="Times New Roman" w:eastAsia="Times New Roman" w:hAnsi="Times New Roman" w:cs="Times New Roman"/>
                <w:i/>
                <w:iCs/>
                <w:sz w:val="24"/>
                <w:szCs w:val="24"/>
                <w:lang w:eastAsia="lv-LV"/>
              </w:rPr>
              <w:t>euro</w:t>
            </w:r>
            <w:proofErr w:type="spellEnd"/>
            <w:r w:rsidR="000B5843" w:rsidRPr="00675CAA">
              <w:rPr>
                <w:rFonts w:ascii="Times New Roman" w:eastAsia="Times New Roman" w:hAnsi="Times New Roman" w:cs="Times New Roman"/>
                <w:sz w:val="24"/>
                <w:szCs w:val="24"/>
                <w:lang w:eastAsia="lv-LV"/>
              </w:rPr>
              <w:t xml:space="preserve"> </w:t>
            </w:r>
            <w:r w:rsidR="00920207" w:rsidRPr="00675CAA">
              <w:rPr>
                <w:rFonts w:ascii="Times New Roman" w:eastAsia="Times New Roman" w:hAnsi="Times New Roman" w:cs="Times New Roman"/>
                <w:sz w:val="24"/>
                <w:szCs w:val="24"/>
                <w:lang w:eastAsia="lv-LV"/>
              </w:rPr>
              <w:t>Jāpiebilst, ka legalizācijas pakalpojumu</w:t>
            </w:r>
            <w:r w:rsidR="00920207">
              <w:rPr>
                <w:rFonts w:ascii="Times New Roman" w:eastAsia="Times New Roman" w:hAnsi="Times New Roman" w:cs="Times New Roman"/>
                <w:sz w:val="24"/>
                <w:szCs w:val="24"/>
                <w:lang w:eastAsia="lv-LV"/>
              </w:rPr>
              <w:t xml:space="preserve"> un ieņēmumu statistika pa 2020. gadu COVID-19 radītās pandēmijas dēļ nav objektīva un izmantojama, jo sniegto konsulāro pakalpojumu apjoms gan Departamentā, gan pārstāvniecībās tika ievērojami sašaurināts vai </w:t>
            </w:r>
            <w:r w:rsidR="00735A4C">
              <w:rPr>
                <w:rFonts w:ascii="Times New Roman" w:eastAsia="Times New Roman" w:hAnsi="Times New Roman" w:cs="Times New Roman"/>
                <w:sz w:val="24"/>
                <w:szCs w:val="24"/>
                <w:lang w:eastAsia="lv-LV"/>
              </w:rPr>
              <w:t xml:space="preserve">īslaicīgi </w:t>
            </w:r>
            <w:r w:rsidR="00920207">
              <w:rPr>
                <w:rFonts w:ascii="Times New Roman" w:eastAsia="Times New Roman" w:hAnsi="Times New Roman" w:cs="Times New Roman"/>
                <w:sz w:val="24"/>
                <w:szCs w:val="24"/>
                <w:lang w:eastAsia="lv-LV"/>
              </w:rPr>
              <w:t>pilnībā pārtraukts. Dokumentu legalizācija Departamentā tika veikta tikai 2 stundu laikā, nolūkā novērst personas atkārtotu apmeklējumu Departamentā, savukārt pārstāvniecībās legalizācija tika veikta tikai izņēmuma kārtā noteiktām personu kategorijām (jūrnieki, kravu pārvadātāji, u.c.).</w:t>
            </w:r>
          </w:p>
          <w:p w14:paraId="188B687F" w14:textId="7148198A" w:rsidR="00AB5441" w:rsidRPr="00DD64A1" w:rsidRDefault="00675CAA" w:rsidP="002550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jāņem vērā arī tas, ka šīs valsts nodevas izmaiņas </w:t>
            </w:r>
            <w:r w:rsidR="002550C0">
              <w:rPr>
                <w:rFonts w:ascii="Times New Roman" w:eastAsia="Times New Roman" w:hAnsi="Times New Roman" w:cs="Times New Roman"/>
                <w:sz w:val="24"/>
                <w:szCs w:val="24"/>
                <w:lang w:eastAsia="lv-LV"/>
              </w:rPr>
              <w:t>tiks piemērotas līdz ar</w:t>
            </w:r>
            <w:r>
              <w:rPr>
                <w:rFonts w:ascii="Times New Roman" w:eastAsia="Times New Roman" w:hAnsi="Times New Roman" w:cs="Times New Roman"/>
                <w:sz w:val="24"/>
                <w:szCs w:val="24"/>
                <w:lang w:eastAsia="lv-LV"/>
              </w:rPr>
              <w:t xml:space="preserve"> </w:t>
            </w:r>
            <w:r w:rsidR="006963C2">
              <w:rPr>
                <w:rFonts w:ascii="Times New Roman" w:eastAsia="Times New Roman" w:hAnsi="Times New Roman" w:cs="Times New Roman"/>
                <w:sz w:val="24"/>
                <w:szCs w:val="24"/>
                <w:lang w:eastAsia="lv-LV"/>
              </w:rPr>
              <w:t>Konvencijas stāšanos spēkā</w:t>
            </w:r>
            <w:r>
              <w:rPr>
                <w:rFonts w:ascii="Times New Roman" w:eastAsia="Times New Roman" w:hAnsi="Times New Roman" w:cs="Times New Roman"/>
                <w:sz w:val="24"/>
                <w:szCs w:val="24"/>
                <w:lang w:eastAsia="lv-LV"/>
              </w:rPr>
              <w:t xml:space="preserve">. Latvijas pievienošanās </w:t>
            </w:r>
            <w:r w:rsidR="00882C04">
              <w:rPr>
                <w:rFonts w:ascii="Times New Roman" w:eastAsia="Times New Roman" w:hAnsi="Times New Roman" w:cs="Times New Roman"/>
                <w:sz w:val="24"/>
                <w:szCs w:val="24"/>
                <w:lang w:eastAsia="lv-LV"/>
              </w:rPr>
              <w:t>Konvencijai</w:t>
            </w:r>
            <w:r>
              <w:rPr>
                <w:rFonts w:ascii="Times New Roman" w:eastAsia="Times New Roman" w:hAnsi="Times New Roman" w:cs="Times New Roman"/>
                <w:sz w:val="24"/>
                <w:szCs w:val="24"/>
                <w:lang w:eastAsia="lv-LV"/>
              </w:rPr>
              <w:t xml:space="preserve"> ievērojami samazinās legalizācijai iesniedzamo dokumentu skaitu, samazinot </w:t>
            </w:r>
            <w:r w:rsidRPr="00675CAA">
              <w:rPr>
                <w:rFonts w:ascii="Times New Roman" w:eastAsia="Times New Roman" w:hAnsi="Times New Roman" w:cs="Times New Roman"/>
                <w:sz w:val="24"/>
                <w:szCs w:val="24"/>
                <w:lang w:eastAsia="lv-LV"/>
              </w:rPr>
              <w:t>2022., 2023. un 2024. gadā plānot</w:t>
            </w:r>
            <w:r>
              <w:rPr>
                <w:rFonts w:ascii="Times New Roman" w:eastAsia="Times New Roman" w:hAnsi="Times New Roman" w:cs="Times New Roman"/>
                <w:sz w:val="24"/>
                <w:szCs w:val="24"/>
                <w:lang w:eastAsia="lv-LV"/>
              </w:rPr>
              <w:t>os</w:t>
            </w:r>
            <w:r w:rsidRPr="00675CAA">
              <w:rPr>
                <w:rFonts w:ascii="Times New Roman" w:eastAsia="Times New Roman" w:hAnsi="Times New Roman" w:cs="Times New Roman"/>
                <w:sz w:val="24"/>
                <w:szCs w:val="24"/>
                <w:lang w:eastAsia="lv-LV"/>
              </w:rPr>
              <w:t xml:space="preserve"> ieņēmum</w:t>
            </w:r>
            <w:r>
              <w:rPr>
                <w:rFonts w:ascii="Times New Roman" w:eastAsia="Times New Roman" w:hAnsi="Times New Roman" w:cs="Times New Roman"/>
                <w:sz w:val="24"/>
                <w:szCs w:val="24"/>
                <w:lang w:eastAsia="lv-LV"/>
              </w:rPr>
              <w:t>us</w:t>
            </w:r>
            <w:r w:rsidRPr="00675CAA">
              <w:rPr>
                <w:rFonts w:ascii="Times New Roman" w:eastAsia="Times New Roman" w:hAnsi="Times New Roman" w:cs="Times New Roman"/>
                <w:sz w:val="24"/>
                <w:szCs w:val="24"/>
                <w:lang w:eastAsia="lv-LV"/>
              </w:rPr>
              <w:t xml:space="preserve"> valsts pamatbudžetā aptuveni par 20 000 </w:t>
            </w:r>
            <w:proofErr w:type="spellStart"/>
            <w:r w:rsidRPr="00675CAA">
              <w:rPr>
                <w:rFonts w:ascii="Times New Roman" w:eastAsia="Times New Roman" w:hAnsi="Times New Roman" w:cs="Times New Roman"/>
                <w:sz w:val="24"/>
                <w:szCs w:val="24"/>
                <w:lang w:eastAsia="lv-LV"/>
              </w:rPr>
              <w:t>euro</w:t>
            </w:r>
            <w:proofErr w:type="spellEnd"/>
            <w:r w:rsidRPr="00675CAA">
              <w:rPr>
                <w:rFonts w:ascii="Times New Roman" w:eastAsia="Times New Roman" w:hAnsi="Times New Roman" w:cs="Times New Roman"/>
                <w:sz w:val="24"/>
                <w:szCs w:val="24"/>
                <w:lang w:eastAsia="lv-LV"/>
              </w:rPr>
              <w:t xml:space="preserve">  kalendārajā gadā.</w:t>
            </w:r>
            <w:r>
              <w:rPr>
                <w:rFonts w:ascii="Times New Roman" w:eastAsia="Times New Roman" w:hAnsi="Times New Roman" w:cs="Times New Roman"/>
                <w:sz w:val="24"/>
                <w:szCs w:val="24"/>
                <w:lang w:eastAsia="lv-LV"/>
              </w:rPr>
              <w:t xml:space="preserve"> Tas skaidrojams ar to, ka legalizācijai Departamentā vairs netiks iesniegti šīs konvencijas dalībvalstu, t.sk. Krievijas Federācijas, pārstāvniecību izdotie dokumenti, kas veido apjomīgu legalizējamo dokumentu skaitu. Sīkāk šis jautājums skaidrots likumprojekta </w:t>
            </w:r>
            <w:r w:rsidRPr="00675CAA">
              <w:rPr>
                <w:rFonts w:ascii="Times New Roman" w:eastAsia="Times New Roman" w:hAnsi="Times New Roman" w:cs="Times New Roman"/>
                <w:sz w:val="24"/>
                <w:szCs w:val="24"/>
                <w:lang w:eastAsia="lv-LV"/>
              </w:rPr>
              <w:t>“</w:t>
            </w:r>
            <w:r w:rsidRPr="00F25662">
              <w:rPr>
                <w:rFonts w:ascii="Times New Roman" w:eastAsia="Times New Roman" w:hAnsi="Times New Roman" w:cs="Times New Roman"/>
                <w:i/>
                <w:sz w:val="24"/>
                <w:szCs w:val="24"/>
                <w:lang w:eastAsia="lv-LV"/>
              </w:rPr>
              <w:t>Par Eiropas konvenciju par diplomātisko aģentu vai konsulāro amatpersonu veiktās dokumentu legalizācijas prasības atcelšanu</w:t>
            </w:r>
            <w:r w:rsidRPr="00675C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anotācijā. Līdz ar to paredzamais </w:t>
            </w:r>
            <w:r w:rsidRPr="00675CAA">
              <w:rPr>
                <w:rFonts w:ascii="Times New Roman" w:eastAsia="Times New Roman" w:hAnsi="Times New Roman" w:cs="Times New Roman"/>
                <w:sz w:val="24"/>
                <w:szCs w:val="24"/>
                <w:lang w:eastAsia="lv-LV"/>
              </w:rPr>
              <w:t>ieņēmumu palielinājums valsts pamatbudžetā</w:t>
            </w:r>
            <w:r>
              <w:rPr>
                <w:rFonts w:ascii="Times New Roman" w:eastAsia="Times New Roman" w:hAnsi="Times New Roman" w:cs="Times New Roman"/>
                <w:sz w:val="24"/>
                <w:szCs w:val="24"/>
                <w:lang w:eastAsia="lv-LV"/>
              </w:rPr>
              <w:t xml:space="preserve"> ir samazināms līdz 6000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(26 000 – 20 000 = 6000).</w:t>
            </w:r>
          </w:p>
        </w:tc>
      </w:tr>
      <w:tr w:rsidR="00AB5441" w:rsidRPr="00DD64A1" w14:paraId="40349D5A"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74341502"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0D16D6A1"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r>
      <w:tr w:rsidR="00AB5441" w:rsidRPr="00DD64A1" w14:paraId="0121AC40"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3D856EBF"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42F66230"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r>
      <w:tr w:rsidR="00AB5441" w:rsidRPr="00DD64A1" w14:paraId="65331C57"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3D9BA71"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52D23474"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w:t>
            </w:r>
          </w:p>
        </w:tc>
      </w:tr>
      <w:tr w:rsidR="00AB5441" w:rsidRPr="00DD64A1" w14:paraId="3B55FDD2"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74D31A28"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619F6797" w14:textId="77777777" w:rsidR="00AB5441" w:rsidRPr="00DD64A1" w:rsidRDefault="00C8137D" w:rsidP="00C813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CF745B1" w14:textId="77777777" w:rsidR="00E5323B"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p>
    <w:p w14:paraId="6539806C" w14:textId="77777777" w:rsidR="00AB5441" w:rsidRDefault="00AB5441" w:rsidP="001252CD">
      <w:pPr>
        <w:spacing w:after="0" w:line="240" w:lineRule="auto"/>
        <w:contextualSpacing/>
        <w:rPr>
          <w:rFonts w:ascii="Times New Roman" w:eastAsia="Times New Roman" w:hAnsi="Times New Roman" w:cs="Times New Roman"/>
          <w:iCs/>
          <w:color w:val="414142"/>
          <w:sz w:val="24"/>
          <w:szCs w:val="24"/>
          <w:lang w:eastAsia="lv-LV"/>
        </w:rPr>
      </w:pPr>
    </w:p>
    <w:tbl>
      <w:tblPr>
        <w:tblStyle w:val="4"/>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2"/>
        <w:gridCol w:w="2389"/>
        <w:gridCol w:w="6214"/>
      </w:tblGrid>
      <w:tr w:rsidR="00FC3C0D" w:rsidRPr="00DD64A1" w14:paraId="367137B5" w14:textId="77777777" w:rsidTr="00F67372">
        <w:trPr>
          <w:trHeight w:val="450"/>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6A00A971" w14:textId="77777777" w:rsidR="00FC3C0D" w:rsidRPr="00DD64A1" w:rsidRDefault="00FC3C0D" w:rsidP="00F67372">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IV. Tiesību akta projekta ietekme uz spēkā esošo tiesību normu sistēmu</w:t>
            </w:r>
          </w:p>
        </w:tc>
      </w:tr>
      <w:tr w:rsidR="00FC3C0D" w:rsidRPr="00DD64A1" w14:paraId="0EFFB72E" w14:textId="77777777" w:rsidTr="00F67372">
        <w:tc>
          <w:tcPr>
            <w:tcW w:w="452" w:type="dxa"/>
            <w:tcBorders>
              <w:top w:val="single" w:sz="6" w:space="0" w:color="414142"/>
              <w:left w:val="single" w:sz="6" w:space="0" w:color="414142"/>
              <w:bottom w:val="single" w:sz="6" w:space="0" w:color="414142"/>
              <w:right w:val="single" w:sz="6" w:space="0" w:color="414142"/>
            </w:tcBorders>
          </w:tcPr>
          <w:p w14:paraId="3072E48F"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w:t>
            </w:r>
          </w:p>
        </w:tc>
        <w:tc>
          <w:tcPr>
            <w:tcW w:w="2389" w:type="dxa"/>
            <w:tcBorders>
              <w:top w:val="single" w:sz="6" w:space="0" w:color="414142"/>
              <w:left w:val="single" w:sz="6" w:space="0" w:color="414142"/>
              <w:bottom w:val="single" w:sz="6" w:space="0" w:color="414142"/>
              <w:right w:val="single" w:sz="6" w:space="0" w:color="414142"/>
            </w:tcBorders>
          </w:tcPr>
          <w:p w14:paraId="42B71891"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Saistītie tiesību aktu projekti</w:t>
            </w:r>
          </w:p>
        </w:tc>
        <w:tc>
          <w:tcPr>
            <w:tcW w:w="6214" w:type="dxa"/>
            <w:tcBorders>
              <w:top w:val="single" w:sz="6" w:space="0" w:color="414142"/>
              <w:left w:val="single" w:sz="6" w:space="0" w:color="414142"/>
              <w:bottom w:val="single" w:sz="6" w:space="0" w:color="414142"/>
              <w:right w:val="single" w:sz="6" w:space="0" w:color="414142"/>
            </w:tcBorders>
          </w:tcPr>
          <w:p w14:paraId="05364B9F" w14:textId="77777777" w:rsidR="00FC3C0D" w:rsidRPr="00930F9A" w:rsidRDefault="00627387" w:rsidP="00735A4C">
            <w:pPr>
              <w:spacing w:after="0" w:line="240" w:lineRule="auto"/>
              <w:jc w:val="both"/>
              <w:rPr>
                <w:rFonts w:ascii="Times New Roman" w:eastAsia="Times New Roman" w:hAnsi="Times New Roman" w:cs="Times New Roman"/>
                <w:sz w:val="24"/>
                <w:szCs w:val="24"/>
              </w:rPr>
            </w:pPr>
            <w:r w:rsidRPr="000B5843">
              <w:rPr>
                <w:rFonts w:ascii="Times New Roman" w:eastAsia="Times New Roman" w:hAnsi="Times New Roman" w:cs="Times New Roman"/>
                <w:bCs/>
                <w:iCs/>
                <w:sz w:val="24"/>
                <w:szCs w:val="24"/>
              </w:rPr>
              <w:t xml:space="preserve">Vienlaicīgi ar grozījumiem MK noteikumos </w:t>
            </w:r>
            <w:r w:rsidR="00F977A5" w:rsidRPr="000B5843">
              <w:rPr>
                <w:rFonts w:ascii="Times New Roman" w:eastAsia="Times New Roman" w:hAnsi="Times New Roman" w:cs="Times New Roman"/>
                <w:bCs/>
                <w:iCs/>
                <w:sz w:val="24"/>
                <w:szCs w:val="24"/>
              </w:rPr>
              <w:t xml:space="preserve">ir </w:t>
            </w:r>
            <w:r w:rsidRPr="000B5843">
              <w:rPr>
                <w:rFonts w:ascii="Times New Roman" w:eastAsia="Times New Roman" w:hAnsi="Times New Roman" w:cs="Times New Roman"/>
                <w:bCs/>
                <w:iCs/>
                <w:sz w:val="24"/>
                <w:szCs w:val="24"/>
              </w:rPr>
              <w:t>jāveic grozījumi Ministru kabineta 2019. gada 18. jūnija noteikumos Nr. 267 "Noteikumi par publisku dokumentu legalizāciju ar apliecinājumu (</w:t>
            </w:r>
            <w:proofErr w:type="spellStart"/>
            <w:r w:rsidRPr="000B5843">
              <w:rPr>
                <w:rFonts w:ascii="Times New Roman" w:eastAsia="Times New Roman" w:hAnsi="Times New Roman" w:cs="Times New Roman"/>
                <w:bCs/>
                <w:i/>
                <w:iCs/>
                <w:sz w:val="24"/>
                <w:szCs w:val="24"/>
              </w:rPr>
              <w:t>apostille</w:t>
            </w:r>
            <w:proofErr w:type="spellEnd"/>
            <w:r w:rsidRPr="000B5843">
              <w:rPr>
                <w:rFonts w:ascii="Times New Roman" w:eastAsia="Times New Roman" w:hAnsi="Times New Roman" w:cs="Times New Roman"/>
                <w:bCs/>
                <w:iCs/>
                <w:sz w:val="24"/>
                <w:szCs w:val="24"/>
              </w:rPr>
              <w:t xml:space="preserve">)" </w:t>
            </w:r>
          </w:p>
        </w:tc>
      </w:tr>
      <w:tr w:rsidR="00FC3C0D" w:rsidRPr="00DD64A1" w14:paraId="31BEAF56" w14:textId="77777777" w:rsidTr="00F67372">
        <w:tc>
          <w:tcPr>
            <w:tcW w:w="452" w:type="dxa"/>
            <w:tcBorders>
              <w:top w:val="single" w:sz="6" w:space="0" w:color="414142"/>
              <w:left w:val="single" w:sz="6" w:space="0" w:color="414142"/>
              <w:bottom w:val="single" w:sz="6" w:space="0" w:color="414142"/>
              <w:right w:val="single" w:sz="6" w:space="0" w:color="414142"/>
            </w:tcBorders>
          </w:tcPr>
          <w:p w14:paraId="03231DD5"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2.</w:t>
            </w:r>
          </w:p>
        </w:tc>
        <w:tc>
          <w:tcPr>
            <w:tcW w:w="2389" w:type="dxa"/>
            <w:tcBorders>
              <w:top w:val="single" w:sz="6" w:space="0" w:color="414142"/>
              <w:left w:val="single" w:sz="6" w:space="0" w:color="414142"/>
              <w:bottom w:val="single" w:sz="6" w:space="0" w:color="414142"/>
              <w:right w:val="single" w:sz="6" w:space="0" w:color="414142"/>
            </w:tcBorders>
          </w:tcPr>
          <w:p w14:paraId="753C17BE"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Atbildīgā institūcija</w:t>
            </w:r>
          </w:p>
        </w:tc>
        <w:tc>
          <w:tcPr>
            <w:tcW w:w="6214" w:type="dxa"/>
            <w:tcBorders>
              <w:top w:val="single" w:sz="6" w:space="0" w:color="414142"/>
              <w:left w:val="single" w:sz="6" w:space="0" w:color="414142"/>
              <w:bottom w:val="single" w:sz="6" w:space="0" w:color="414142"/>
              <w:right w:val="single" w:sz="6" w:space="0" w:color="414142"/>
            </w:tcBorders>
          </w:tcPr>
          <w:p w14:paraId="1D67CA0A" w14:textId="77777777" w:rsidR="00FC3C0D" w:rsidRPr="00DD64A1" w:rsidRDefault="00FC3C0D" w:rsidP="00FC3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Ārlietu </w:t>
            </w:r>
            <w:r w:rsidRPr="00DD64A1">
              <w:rPr>
                <w:rFonts w:ascii="Times New Roman" w:eastAsia="Times New Roman" w:hAnsi="Times New Roman" w:cs="Times New Roman"/>
                <w:sz w:val="24"/>
                <w:szCs w:val="24"/>
              </w:rPr>
              <w:t>ministrija.</w:t>
            </w:r>
          </w:p>
        </w:tc>
      </w:tr>
      <w:tr w:rsidR="00FC3C0D" w:rsidRPr="00DD64A1" w14:paraId="4C53A193" w14:textId="77777777" w:rsidTr="00F67372">
        <w:tc>
          <w:tcPr>
            <w:tcW w:w="452" w:type="dxa"/>
            <w:tcBorders>
              <w:top w:val="single" w:sz="6" w:space="0" w:color="414142"/>
              <w:left w:val="single" w:sz="6" w:space="0" w:color="414142"/>
              <w:bottom w:val="single" w:sz="6" w:space="0" w:color="414142"/>
              <w:right w:val="single" w:sz="6" w:space="0" w:color="414142"/>
            </w:tcBorders>
          </w:tcPr>
          <w:p w14:paraId="7B593794"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3.</w:t>
            </w:r>
          </w:p>
        </w:tc>
        <w:tc>
          <w:tcPr>
            <w:tcW w:w="2389" w:type="dxa"/>
            <w:tcBorders>
              <w:top w:val="single" w:sz="6" w:space="0" w:color="414142"/>
              <w:left w:val="single" w:sz="6" w:space="0" w:color="414142"/>
              <w:bottom w:val="single" w:sz="6" w:space="0" w:color="414142"/>
              <w:right w:val="single" w:sz="6" w:space="0" w:color="414142"/>
            </w:tcBorders>
          </w:tcPr>
          <w:p w14:paraId="28B61198"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Cita informācija</w:t>
            </w:r>
          </w:p>
        </w:tc>
        <w:tc>
          <w:tcPr>
            <w:tcW w:w="6214" w:type="dxa"/>
            <w:tcBorders>
              <w:top w:val="single" w:sz="6" w:space="0" w:color="414142"/>
              <w:left w:val="single" w:sz="6" w:space="0" w:color="414142"/>
              <w:bottom w:val="single" w:sz="6" w:space="0" w:color="414142"/>
              <w:right w:val="single" w:sz="6" w:space="0" w:color="414142"/>
            </w:tcBorders>
          </w:tcPr>
          <w:p w14:paraId="6BCDAC30" w14:textId="77777777" w:rsidR="00FC3C0D" w:rsidRPr="00DD64A1" w:rsidRDefault="005C1F42" w:rsidP="00F673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F6A7339" w14:textId="77777777" w:rsidR="00E5323B"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p>
    <w:p w14:paraId="71D31DFB" w14:textId="75A9893F" w:rsidR="00F02BC4" w:rsidRDefault="00F02BC4" w:rsidP="00F02BC4">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74"/>
      </w:tblGrid>
      <w:tr w:rsidR="00DC35CD" w:rsidRPr="00331F6A" w14:paraId="4291DF10" w14:textId="77777777" w:rsidTr="00D06F4B">
        <w:tc>
          <w:tcPr>
            <w:tcW w:w="5000" w:type="pct"/>
            <w:tcBorders>
              <w:bottom w:val="single" w:sz="4" w:space="0" w:color="auto"/>
            </w:tcBorders>
            <w:shd w:val="clear" w:color="auto" w:fill="auto"/>
            <w:vAlign w:val="center"/>
            <w:hideMark/>
          </w:tcPr>
          <w:p w14:paraId="7BE60670" w14:textId="77777777" w:rsidR="00DC35CD" w:rsidRPr="00331F6A" w:rsidRDefault="00DC35CD" w:rsidP="00D06F4B">
            <w:pPr>
              <w:spacing w:after="0" w:line="240" w:lineRule="auto"/>
              <w:jc w:val="center"/>
              <w:rPr>
                <w:rFonts w:ascii="Times New Roman" w:eastAsia="Times New Roman" w:hAnsi="Times New Roman"/>
                <w:b/>
                <w:bCs/>
                <w:sz w:val="24"/>
                <w:szCs w:val="24"/>
              </w:rPr>
            </w:pPr>
            <w:r w:rsidRPr="00331F6A">
              <w:rPr>
                <w:rFonts w:ascii="Times New Roman" w:eastAsia="Times New Roman" w:hAnsi="Times New Roman"/>
                <w:b/>
                <w:bCs/>
                <w:sz w:val="24"/>
                <w:szCs w:val="24"/>
              </w:rPr>
              <w:lastRenderedPageBreak/>
              <w:t>V. Tiesību akta projekta atbilstība Latvijas Republikas starptautiskajām saistībām</w:t>
            </w:r>
          </w:p>
        </w:tc>
      </w:tr>
      <w:tr w:rsidR="00DC35CD" w:rsidRPr="00331F6A" w14:paraId="0A5D1088" w14:textId="77777777" w:rsidTr="00D06F4B">
        <w:tc>
          <w:tcPr>
            <w:tcW w:w="5000" w:type="pct"/>
            <w:tcBorders>
              <w:bottom w:val="single" w:sz="4" w:space="0" w:color="auto"/>
            </w:tcBorders>
            <w:shd w:val="clear" w:color="auto" w:fill="auto"/>
            <w:hideMark/>
          </w:tcPr>
          <w:p w14:paraId="712743B3" w14:textId="04FFE9CB" w:rsidR="00DC35CD" w:rsidRPr="00331F6A" w:rsidRDefault="00DC35CD" w:rsidP="00D06F4B">
            <w:pPr>
              <w:spacing w:after="0" w:line="240" w:lineRule="auto"/>
              <w:ind w:firstLine="133"/>
              <w:jc w:val="center"/>
              <w:rPr>
                <w:rFonts w:ascii="Times New Roman" w:eastAsia="Times New Roman" w:hAnsi="Times New Roman"/>
                <w:sz w:val="24"/>
                <w:szCs w:val="24"/>
              </w:rPr>
            </w:pPr>
            <w:r>
              <w:rPr>
                <w:rFonts w:ascii="Times New Roman" w:eastAsia="Times New Roman" w:hAnsi="Times New Roman"/>
                <w:sz w:val="24"/>
                <w:szCs w:val="24"/>
              </w:rPr>
              <w:t>Noteikumu p</w:t>
            </w:r>
            <w:r w:rsidRPr="00331F6A">
              <w:rPr>
                <w:rFonts w:ascii="Times New Roman" w:eastAsia="Times New Roman" w:hAnsi="Times New Roman"/>
                <w:sz w:val="24"/>
                <w:szCs w:val="24"/>
              </w:rPr>
              <w:t>rojekts šo jomu neskar.</w:t>
            </w:r>
          </w:p>
        </w:tc>
      </w:tr>
    </w:tbl>
    <w:p w14:paraId="3A39E007" w14:textId="77777777" w:rsidR="00AC4983" w:rsidRDefault="00AC4983" w:rsidP="001252CD">
      <w:pPr>
        <w:spacing w:after="0" w:line="240" w:lineRule="auto"/>
        <w:contextualSpacing/>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0E488F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543380"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54C25" w14:paraId="5EBA60E4" w14:textId="77777777" w:rsidTr="000414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C3ED60"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76386B"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D5F31B9" w14:textId="5050D881" w:rsidR="00BD1E6E" w:rsidRPr="0041514D" w:rsidRDefault="00E947E4" w:rsidP="001252CD">
            <w:pPr>
              <w:spacing w:after="0" w:line="240" w:lineRule="auto"/>
              <w:contextualSpacing/>
              <w:jc w:val="both"/>
              <w:rPr>
                <w:rFonts w:ascii="Times New Roman" w:hAnsi="Times New Roman"/>
                <w:sz w:val="24"/>
                <w:szCs w:val="24"/>
              </w:rPr>
            </w:pPr>
            <w:r w:rsidRPr="00E947E4">
              <w:rPr>
                <w:rFonts w:ascii="Times New Roman" w:hAnsi="Times New Roman"/>
                <w:sz w:val="24"/>
                <w:szCs w:val="24"/>
              </w:rPr>
              <w:t xml:space="preserve">Lai informētu sabiedrību par </w:t>
            </w:r>
            <w:r w:rsidR="00702566">
              <w:rPr>
                <w:rFonts w:ascii="Times New Roman" w:hAnsi="Times New Roman"/>
                <w:sz w:val="24"/>
                <w:szCs w:val="24"/>
              </w:rPr>
              <w:t xml:space="preserve">Noteikumu </w:t>
            </w:r>
            <w:r w:rsidRPr="00E947E4">
              <w:rPr>
                <w:rFonts w:ascii="Times New Roman" w:hAnsi="Times New Roman"/>
                <w:sz w:val="24"/>
                <w:szCs w:val="24"/>
              </w:rPr>
              <w:t xml:space="preserve">projektu un dotu iespēju izteikt viedokli, </w:t>
            </w:r>
            <w:r w:rsidR="00702566">
              <w:rPr>
                <w:rFonts w:ascii="Times New Roman" w:hAnsi="Times New Roman"/>
                <w:sz w:val="24"/>
                <w:szCs w:val="24"/>
              </w:rPr>
              <w:t xml:space="preserve">Noteikumu </w:t>
            </w:r>
            <w:r w:rsidRPr="00E947E4">
              <w:rPr>
                <w:rFonts w:ascii="Times New Roman" w:hAnsi="Times New Roman"/>
                <w:sz w:val="24"/>
                <w:szCs w:val="24"/>
              </w:rPr>
              <w:t>projekts atbilstoši Ministru kabineta 2009. gada 25. augusta noteikumiem Nr. 970 "Sabiedrības līdzdalības kārtība attīstības plānošanas procesā"</w:t>
            </w:r>
            <w:r w:rsidR="0059061B">
              <w:rPr>
                <w:rFonts w:ascii="Times New Roman" w:hAnsi="Times New Roman"/>
                <w:sz w:val="24"/>
                <w:szCs w:val="24"/>
              </w:rPr>
              <w:t>,</w:t>
            </w:r>
            <w:r w:rsidRPr="00E947E4">
              <w:rPr>
                <w:rFonts w:ascii="Times New Roman" w:hAnsi="Times New Roman"/>
                <w:sz w:val="24"/>
                <w:szCs w:val="24"/>
              </w:rPr>
              <w:t xml:space="preserve"> pirms tā iesniegšanas Valsts kancelejā</w:t>
            </w:r>
            <w:r w:rsidR="0059061B">
              <w:rPr>
                <w:rFonts w:ascii="Times New Roman" w:hAnsi="Times New Roman"/>
                <w:sz w:val="24"/>
                <w:szCs w:val="24"/>
              </w:rPr>
              <w:t>,</w:t>
            </w:r>
            <w:r w:rsidRPr="00E947E4">
              <w:rPr>
                <w:rFonts w:ascii="Times New Roman" w:hAnsi="Times New Roman"/>
                <w:sz w:val="24"/>
                <w:szCs w:val="24"/>
              </w:rPr>
              <w:t xml:space="preserve"> ievietots </w:t>
            </w:r>
            <w:r>
              <w:rPr>
                <w:rFonts w:ascii="Times New Roman" w:hAnsi="Times New Roman"/>
                <w:sz w:val="24"/>
                <w:szCs w:val="24"/>
              </w:rPr>
              <w:t>Ārlietu</w:t>
            </w:r>
            <w:r w:rsidRPr="00E947E4">
              <w:rPr>
                <w:rFonts w:ascii="Times New Roman" w:hAnsi="Times New Roman"/>
                <w:sz w:val="24"/>
                <w:szCs w:val="24"/>
              </w:rPr>
              <w:t xml:space="preserve"> </w:t>
            </w:r>
            <w:r>
              <w:rPr>
                <w:rFonts w:ascii="Times New Roman" w:hAnsi="Times New Roman"/>
                <w:sz w:val="24"/>
                <w:szCs w:val="24"/>
              </w:rPr>
              <w:t>ministrijas</w:t>
            </w:r>
            <w:r w:rsidRPr="00E947E4">
              <w:rPr>
                <w:rFonts w:ascii="Times New Roman" w:hAnsi="Times New Roman"/>
                <w:sz w:val="24"/>
                <w:szCs w:val="24"/>
              </w:rPr>
              <w:t xml:space="preserve"> tīmekļvietnē.</w:t>
            </w:r>
          </w:p>
          <w:p w14:paraId="6803394E" w14:textId="77777777" w:rsidR="00E5323B" w:rsidRPr="00F54C25" w:rsidRDefault="00E5323B" w:rsidP="001252CD">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p>
        </w:tc>
      </w:tr>
      <w:tr w:rsidR="00E5323B" w:rsidRPr="00F54C25" w14:paraId="40A7917C" w14:textId="77777777" w:rsidTr="000414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23F8D3"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0D8302"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B679ABA" w14:textId="3EC2BDC4" w:rsidR="00E5323B" w:rsidRPr="00F54C25" w:rsidRDefault="00E252A0" w:rsidP="00E67D54">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Noteikumu </w:t>
            </w:r>
            <w:r w:rsidR="00644C04" w:rsidRPr="00644C04">
              <w:rPr>
                <w:rFonts w:ascii="Times New Roman" w:eastAsia="Times New Roman" w:hAnsi="Times New Roman" w:cs="Times New Roman"/>
                <w:iCs/>
                <w:sz w:val="24"/>
                <w:szCs w:val="24"/>
                <w:lang w:eastAsia="lv-LV"/>
              </w:rPr>
              <w:t xml:space="preserve">projekts sabiedriskajai apspriešanai </w:t>
            </w:r>
            <w:r w:rsidR="00E67D54">
              <w:rPr>
                <w:rFonts w:ascii="Times New Roman" w:eastAsia="Times New Roman" w:hAnsi="Times New Roman" w:cs="Times New Roman"/>
                <w:iCs/>
                <w:sz w:val="24"/>
                <w:szCs w:val="24"/>
                <w:lang w:eastAsia="lv-LV"/>
              </w:rPr>
              <w:t>2</w:t>
            </w:r>
            <w:r w:rsidR="00F25662">
              <w:rPr>
                <w:rFonts w:ascii="Times New Roman" w:eastAsia="Times New Roman" w:hAnsi="Times New Roman" w:cs="Times New Roman"/>
                <w:iCs/>
                <w:sz w:val="24"/>
                <w:szCs w:val="24"/>
                <w:lang w:eastAsia="lv-LV"/>
              </w:rPr>
              <w:t>4.</w:t>
            </w:r>
            <w:r w:rsidR="00644C04" w:rsidRPr="00F25662">
              <w:rPr>
                <w:rFonts w:ascii="Times New Roman" w:eastAsia="Times New Roman" w:hAnsi="Times New Roman" w:cs="Times New Roman"/>
                <w:iCs/>
                <w:sz w:val="24"/>
                <w:szCs w:val="24"/>
                <w:lang w:eastAsia="lv-LV"/>
              </w:rPr>
              <w:t>0</w:t>
            </w:r>
            <w:r w:rsidR="00B73863" w:rsidRPr="00F25662">
              <w:rPr>
                <w:rFonts w:ascii="Times New Roman" w:eastAsia="Times New Roman" w:hAnsi="Times New Roman" w:cs="Times New Roman"/>
                <w:iCs/>
                <w:sz w:val="24"/>
                <w:szCs w:val="24"/>
                <w:lang w:eastAsia="lv-LV"/>
              </w:rPr>
              <w:t>5</w:t>
            </w:r>
            <w:r w:rsidR="00644C04" w:rsidRPr="00F25662">
              <w:rPr>
                <w:rFonts w:ascii="Times New Roman" w:eastAsia="Times New Roman" w:hAnsi="Times New Roman" w:cs="Times New Roman"/>
                <w:iCs/>
                <w:sz w:val="24"/>
                <w:szCs w:val="24"/>
                <w:lang w:eastAsia="lv-LV"/>
              </w:rPr>
              <w:t>.2021.</w:t>
            </w:r>
            <w:r w:rsidR="00644C04" w:rsidRPr="00644C04">
              <w:rPr>
                <w:rFonts w:ascii="Times New Roman" w:eastAsia="Times New Roman" w:hAnsi="Times New Roman" w:cs="Times New Roman"/>
                <w:iCs/>
                <w:sz w:val="24"/>
                <w:szCs w:val="24"/>
                <w:lang w:eastAsia="lv-LV"/>
              </w:rPr>
              <w:t xml:space="preserve"> publicēts Ārlietu ministrijas tīmekļvietnē </w:t>
            </w:r>
            <w:proofErr w:type="spellStart"/>
            <w:r w:rsidR="00644C04" w:rsidRPr="00644C04">
              <w:rPr>
                <w:rFonts w:ascii="Times New Roman" w:eastAsia="Times New Roman" w:hAnsi="Times New Roman" w:cs="Times New Roman"/>
                <w:iCs/>
                <w:sz w:val="24"/>
                <w:szCs w:val="24"/>
                <w:lang w:eastAsia="lv-LV"/>
              </w:rPr>
              <w:t>www.mfa.gov.lv</w:t>
            </w:r>
            <w:proofErr w:type="spellEnd"/>
            <w:r w:rsidR="00644C04" w:rsidRPr="00644C04">
              <w:rPr>
                <w:rFonts w:ascii="Times New Roman" w:eastAsia="Times New Roman" w:hAnsi="Times New Roman" w:cs="Times New Roman"/>
                <w:iCs/>
                <w:sz w:val="24"/>
                <w:szCs w:val="24"/>
                <w:lang w:eastAsia="lv-LV"/>
              </w:rPr>
              <w:t>.</w:t>
            </w:r>
          </w:p>
        </w:tc>
      </w:tr>
      <w:tr w:rsidR="00E5323B" w:rsidRPr="00F54C25" w14:paraId="636E489E" w14:textId="77777777" w:rsidTr="000414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85198F"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328925"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55C43691" w14:textId="23AC1606" w:rsidR="00245BC4" w:rsidRPr="00F54C25" w:rsidRDefault="00A11447" w:rsidP="00AD70EF">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r w:rsidRPr="00A11447">
              <w:rPr>
                <w:rFonts w:ascii="Times New Roman" w:eastAsia="Times New Roman" w:hAnsi="Times New Roman" w:cs="Times New Roman"/>
                <w:iCs/>
                <w:sz w:val="24"/>
                <w:szCs w:val="24"/>
                <w:lang w:eastAsia="lv-LV"/>
              </w:rPr>
              <w:t xml:space="preserve">Sabiedrības ieteikumi un priekšlikumi </w:t>
            </w:r>
            <w:r w:rsidR="007D760D">
              <w:rPr>
                <w:rFonts w:ascii="Times New Roman" w:eastAsia="Times New Roman" w:hAnsi="Times New Roman" w:cs="Times New Roman"/>
                <w:iCs/>
                <w:sz w:val="24"/>
                <w:szCs w:val="24"/>
                <w:lang w:eastAsia="lv-LV"/>
              </w:rPr>
              <w:t xml:space="preserve">par </w:t>
            </w:r>
            <w:r w:rsidR="00702566">
              <w:rPr>
                <w:rFonts w:ascii="Times New Roman" w:eastAsia="Times New Roman" w:hAnsi="Times New Roman" w:cs="Times New Roman"/>
                <w:iCs/>
                <w:sz w:val="24"/>
                <w:szCs w:val="24"/>
                <w:lang w:eastAsia="lv-LV"/>
              </w:rPr>
              <w:t xml:space="preserve">Noteikumu </w:t>
            </w:r>
            <w:r w:rsidR="007D760D">
              <w:rPr>
                <w:rFonts w:ascii="Times New Roman" w:eastAsia="Times New Roman" w:hAnsi="Times New Roman" w:cs="Times New Roman"/>
                <w:iCs/>
                <w:sz w:val="24"/>
                <w:szCs w:val="24"/>
                <w:lang w:eastAsia="lv-LV"/>
              </w:rPr>
              <w:t xml:space="preserve">projektu </w:t>
            </w:r>
            <w:r w:rsidRPr="00A11447">
              <w:rPr>
                <w:rFonts w:ascii="Times New Roman" w:eastAsia="Times New Roman" w:hAnsi="Times New Roman" w:cs="Times New Roman"/>
                <w:iCs/>
                <w:sz w:val="24"/>
                <w:szCs w:val="24"/>
                <w:lang w:eastAsia="lv-LV"/>
              </w:rPr>
              <w:t>netika saņemti.</w:t>
            </w:r>
          </w:p>
        </w:tc>
      </w:tr>
      <w:tr w:rsidR="00E5323B" w:rsidRPr="00F54C25" w14:paraId="3976D651" w14:textId="77777777" w:rsidTr="000414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E4BD7A"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A45B043"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E87C3FE" w14:textId="1F88911F" w:rsidR="00E5323B" w:rsidRPr="00F54C25" w:rsidRDefault="00AD70EF" w:rsidP="00E252A0">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r w:rsidRPr="00AD70EF">
              <w:rPr>
                <w:rFonts w:ascii="Times New Roman" w:hAnsi="Times New Roman"/>
                <w:sz w:val="24"/>
                <w:szCs w:val="24"/>
              </w:rPr>
              <w:t xml:space="preserve">Sabiedrība pēc </w:t>
            </w:r>
            <w:r w:rsidR="00702566">
              <w:rPr>
                <w:rFonts w:ascii="Times New Roman" w:hAnsi="Times New Roman"/>
                <w:sz w:val="24"/>
                <w:szCs w:val="24"/>
              </w:rPr>
              <w:t>N</w:t>
            </w:r>
            <w:r w:rsidRPr="00AD70EF">
              <w:rPr>
                <w:rFonts w:ascii="Times New Roman" w:hAnsi="Times New Roman"/>
                <w:sz w:val="24"/>
                <w:szCs w:val="24"/>
              </w:rPr>
              <w:t>oteikumu projekta pieņemšanas tiks informēta vispārējā kārtībā, noteikumus publicējot oficiālajā izdevumā „Latvijas Vēstnesis”</w:t>
            </w:r>
            <w:r w:rsidR="00E252A0">
              <w:rPr>
                <w:rFonts w:ascii="Times New Roman" w:hAnsi="Times New Roman"/>
                <w:sz w:val="24"/>
                <w:szCs w:val="24"/>
              </w:rPr>
              <w:t>.</w:t>
            </w:r>
          </w:p>
        </w:tc>
      </w:tr>
    </w:tbl>
    <w:p w14:paraId="1F08C2C3" w14:textId="77777777" w:rsidR="00E5323B"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p w14:paraId="2E246472" w14:textId="77777777" w:rsidR="00161B14" w:rsidRDefault="00161B14" w:rsidP="001252CD">
      <w:pPr>
        <w:spacing w:after="0" w:line="240" w:lineRule="auto"/>
        <w:contextualSpacing/>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168158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2E2655"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54C25" w14:paraId="6F96D208" w14:textId="77777777" w:rsidTr="00AA5B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21AE1C"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621659A"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4ED2E1AB" w14:textId="4A8898A1" w:rsidR="00BC2E12" w:rsidRDefault="004013B2" w:rsidP="00E252A0">
            <w:pPr>
              <w:spacing w:after="0" w:line="240" w:lineRule="auto"/>
              <w:contextualSpacing/>
              <w:rPr>
                <w:rFonts w:ascii="Times New Roman" w:hAnsi="Times New Roman"/>
                <w:sz w:val="24"/>
                <w:szCs w:val="24"/>
              </w:rPr>
            </w:pPr>
            <w:r w:rsidRPr="004013B2">
              <w:rPr>
                <w:rFonts w:ascii="Times New Roman" w:hAnsi="Times New Roman"/>
                <w:sz w:val="24"/>
                <w:szCs w:val="24"/>
              </w:rPr>
              <w:t>Ārlietu ministrija</w:t>
            </w:r>
            <w:r w:rsidR="00E252A0">
              <w:rPr>
                <w:rFonts w:ascii="Times New Roman" w:hAnsi="Times New Roman"/>
                <w:sz w:val="24"/>
                <w:szCs w:val="24"/>
              </w:rPr>
              <w:t>.</w:t>
            </w:r>
            <w:r w:rsidR="00BC2E12">
              <w:rPr>
                <w:rFonts w:ascii="Times New Roman" w:hAnsi="Times New Roman"/>
                <w:sz w:val="24"/>
                <w:szCs w:val="24"/>
              </w:rPr>
              <w:t xml:space="preserve"> Valsts pārvaldes iestādes, kuru amatpersonu parakstīto dokumentu īstumu ir iespējams apliecināt ar legalizācijas uzrakstu.  </w:t>
            </w:r>
          </w:p>
          <w:p w14:paraId="5A43A17B" w14:textId="5EE4DFAC" w:rsidR="00BC2E12" w:rsidRPr="00BC2E12" w:rsidRDefault="00BC2E12" w:rsidP="00E252A0">
            <w:pPr>
              <w:spacing w:after="0" w:line="240" w:lineRule="auto"/>
              <w:contextualSpacing/>
              <w:rPr>
                <w:rFonts w:ascii="Times New Roman" w:hAnsi="Times New Roman"/>
                <w:sz w:val="24"/>
                <w:szCs w:val="24"/>
              </w:rPr>
            </w:pPr>
          </w:p>
        </w:tc>
      </w:tr>
      <w:tr w:rsidR="00E5323B" w:rsidRPr="00F54C25" w14:paraId="28D7639C" w14:textId="77777777" w:rsidTr="00AA5B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481C2"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FF2A4E7"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izpildes ietekme uz pārvaldes funkcijām un institucionālo struktūru.</w:t>
            </w:r>
            <w:r w:rsidRPr="00F54C2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0AACF8F4" w14:textId="0CCC6930" w:rsidR="00E5323B" w:rsidRPr="00F54C25" w:rsidRDefault="00702566" w:rsidP="004013B2">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Noteikumu p</w:t>
            </w:r>
            <w:r w:rsidR="004013B2">
              <w:rPr>
                <w:rFonts w:ascii="Times New Roman" w:hAnsi="Times New Roman"/>
                <w:sz w:val="24"/>
                <w:szCs w:val="24"/>
              </w:rPr>
              <w:t>rojekta izpilde notiks esošo pārvaldes funkciju ietvaros.</w:t>
            </w:r>
            <w:r w:rsidR="00E40EE6" w:rsidRPr="00A72D44">
              <w:rPr>
                <w:rFonts w:ascii="Times New Roman" w:hAnsi="Times New Roman"/>
                <w:sz w:val="24"/>
                <w:szCs w:val="24"/>
              </w:rPr>
              <w:t xml:space="preserve"> </w:t>
            </w:r>
            <w:r>
              <w:rPr>
                <w:rFonts w:ascii="Times New Roman" w:hAnsi="Times New Roman"/>
                <w:sz w:val="24"/>
                <w:szCs w:val="24"/>
              </w:rPr>
              <w:t>Noteikumu p</w:t>
            </w:r>
            <w:r w:rsidR="00E40EE6" w:rsidRPr="00A72D44">
              <w:rPr>
                <w:rFonts w:ascii="Times New Roman" w:hAnsi="Times New Roman"/>
                <w:sz w:val="24"/>
                <w:szCs w:val="24"/>
              </w:rPr>
              <w:t>rojekta izpildes rezultātā nav paredzēta jaunu institūciju izveide vai esošo institūcij</w:t>
            </w:r>
            <w:r w:rsidR="00E40EE6">
              <w:rPr>
                <w:rFonts w:ascii="Times New Roman" w:hAnsi="Times New Roman"/>
                <w:sz w:val="24"/>
                <w:szCs w:val="24"/>
              </w:rPr>
              <w:t>u</w:t>
            </w:r>
            <w:r w:rsidR="00E40EE6" w:rsidRPr="00A72D44">
              <w:rPr>
                <w:rFonts w:ascii="Times New Roman" w:hAnsi="Times New Roman"/>
                <w:sz w:val="24"/>
                <w:szCs w:val="24"/>
              </w:rPr>
              <w:t xml:space="preserve"> likvidācij</w:t>
            </w:r>
            <w:r w:rsidR="00E40EE6">
              <w:rPr>
                <w:rFonts w:ascii="Times New Roman" w:hAnsi="Times New Roman"/>
                <w:sz w:val="24"/>
                <w:szCs w:val="24"/>
              </w:rPr>
              <w:t>a</w:t>
            </w:r>
            <w:r w:rsidR="00E40EE6" w:rsidRPr="00A72D44">
              <w:rPr>
                <w:rFonts w:ascii="Times New Roman" w:hAnsi="Times New Roman"/>
                <w:sz w:val="24"/>
                <w:szCs w:val="24"/>
              </w:rPr>
              <w:t xml:space="preserve"> </w:t>
            </w:r>
            <w:r w:rsidR="00E40EE6">
              <w:rPr>
                <w:rFonts w:ascii="Times New Roman" w:hAnsi="Times New Roman"/>
                <w:sz w:val="24"/>
                <w:szCs w:val="24"/>
              </w:rPr>
              <w:t>vai</w:t>
            </w:r>
            <w:r w:rsidR="00E40EE6" w:rsidRPr="00A72D44">
              <w:rPr>
                <w:rFonts w:ascii="Times New Roman" w:hAnsi="Times New Roman"/>
                <w:sz w:val="24"/>
                <w:szCs w:val="24"/>
              </w:rPr>
              <w:t xml:space="preserve"> reorganizācij</w:t>
            </w:r>
            <w:r w:rsidR="00E40EE6">
              <w:rPr>
                <w:rFonts w:ascii="Times New Roman" w:hAnsi="Times New Roman"/>
                <w:sz w:val="24"/>
                <w:szCs w:val="24"/>
              </w:rPr>
              <w:t>a</w:t>
            </w:r>
            <w:r w:rsidR="00E40EE6" w:rsidRPr="00A72D44">
              <w:rPr>
                <w:rFonts w:ascii="Times New Roman" w:hAnsi="Times New Roman"/>
                <w:sz w:val="24"/>
                <w:szCs w:val="24"/>
              </w:rPr>
              <w:t xml:space="preserve">. </w:t>
            </w:r>
            <w:r w:rsidR="00E40EE6">
              <w:rPr>
                <w:rFonts w:ascii="Times New Roman" w:hAnsi="Times New Roman"/>
                <w:sz w:val="24"/>
                <w:szCs w:val="24"/>
              </w:rPr>
              <w:t xml:space="preserve"> </w:t>
            </w:r>
          </w:p>
        </w:tc>
      </w:tr>
      <w:tr w:rsidR="00E5323B" w:rsidRPr="00F54C25" w14:paraId="17CAB618" w14:textId="77777777" w:rsidTr="00AA5B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152FA3"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9D1637F" w14:textId="77777777" w:rsidR="00E5323B" w:rsidRPr="00F54C25" w:rsidRDefault="00E5323B" w:rsidP="001252CD">
            <w:pPr>
              <w:spacing w:after="0" w:line="240" w:lineRule="auto"/>
              <w:contextualSpacing/>
              <w:rPr>
                <w:rFonts w:ascii="Times New Roman" w:hAnsi="Times New Roman"/>
                <w:sz w:val="24"/>
                <w:szCs w:val="24"/>
              </w:rPr>
            </w:pPr>
            <w:r w:rsidRPr="00F54C25">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0E2CC78" w14:textId="77777777" w:rsidR="00E5323B" w:rsidRPr="00F54C25" w:rsidRDefault="000E4338" w:rsidP="001252CD">
            <w:pPr>
              <w:spacing w:after="0" w:line="240" w:lineRule="auto"/>
              <w:contextualSpacing/>
              <w:rPr>
                <w:rFonts w:ascii="Times New Roman" w:hAnsi="Times New Roman"/>
                <w:sz w:val="24"/>
                <w:szCs w:val="24"/>
              </w:rPr>
            </w:pPr>
            <w:r w:rsidRPr="00F54C25">
              <w:rPr>
                <w:rFonts w:ascii="Times New Roman" w:hAnsi="Times New Roman"/>
                <w:sz w:val="24"/>
                <w:szCs w:val="24"/>
              </w:rPr>
              <w:t>Nav</w:t>
            </w:r>
          </w:p>
        </w:tc>
      </w:tr>
    </w:tbl>
    <w:p w14:paraId="56B8676C" w14:textId="77777777" w:rsidR="00E5323B" w:rsidRPr="00F54C25" w:rsidRDefault="00E5323B" w:rsidP="003430ED">
      <w:pPr>
        <w:spacing w:after="0" w:line="240" w:lineRule="auto"/>
        <w:contextualSpacing/>
        <w:rPr>
          <w:rFonts w:ascii="Times New Roman" w:hAnsi="Times New Roman" w:cs="Times New Roman"/>
          <w:sz w:val="24"/>
          <w:szCs w:val="24"/>
        </w:rPr>
      </w:pPr>
    </w:p>
    <w:p w14:paraId="59E0C65D" w14:textId="77777777" w:rsidR="000E4338" w:rsidRPr="00F54C25" w:rsidRDefault="006F62DB" w:rsidP="003430ED">
      <w:pPr>
        <w:pStyle w:val="naisf"/>
        <w:spacing w:before="0" w:after="0"/>
        <w:ind w:firstLine="0"/>
        <w:contextualSpacing/>
      </w:pPr>
      <w:r>
        <w:t>Ārlietu</w:t>
      </w:r>
      <w:r w:rsidR="000E4338" w:rsidRPr="00F54C25">
        <w:t xml:space="preserve"> ministrs</w:t>
      </w:r>
      <w:r w:rsidR="000E4338" w:rsidRPr="00F54C25">
        <w:tab/>
      </w:r>
      <w:r w:rsidR="000E4338" w:rsidRPr="00F54C25">
        <w:tab/>
      </w:r>
      <w:r w:rsidR="000E4338" w:rsidRPr="00F54C25">
        <w:tab/>
      </w:r>
      <w:r w:rsidR="000E4338" w:rsidRPr="00F54C25">
        <w:tab/>
      </w:r>
      <w:r w:rsidR="000E4338" w:rsidRPr="00F54C25">
        <w:tab/>
        <w:t xml:space="preserve">         </w:t>
      </w:r>
      <w:r w:rsidR="00DA6060">
        <w:tab/>
      </w:r>
      <w:r w:rsidR="000E4338" w:rsidRPr="00F54C25">
        <w:t xml:space="preserve"> </w:t>
      </w:r>
      <w:r>
        <w:t xml:space="preserve">E. </w:t>
      </w:r>
      <w:r w:rsidR="00AA5BAC">
        <w:t>Rinkēvičs</w:t>
      </w:r>
    </w:p>
    <w:p w14:paraId="20B9CB3D" w14:textId="77777777" w:rsidR="005466FA" w:rsidRDefault="005466FA" w:rsidP="003430ED">
      <w:pPr>
        <w:pStyle w:val="naisf"/>
        <w:spacing w:before="0" w:after="0"/>
        <w:ind w:firstLine="0"/>
        <w:contextualSpacing/>
      </w:pPr>
    </w:p>
    <w:p w14:paraId="12B6AC85" w14:textId="77777777" w:rsidR="005466FA" w:rsidRPr="00F54C25" w:rsidRDefault="005466FA" w:rsidP="003430ED">
      <w:pPr>
        <w:pStyle w:val="naisf"/>
        <w:spacing w:before="0" w:after="0"/>
        <w:ind w:firstLine="0"/>
        <w:contextualSpacing/>
      </w:pPr>
    </w:p>
    <w:p w14:paraId="05051721" w14:textId="77777777" w:rsidR="000E4338" w:rsidRPr="00F54C25" w:rsidRDefault="000E4338" w:rsidP="003430ED">
      <w:pPr>
        <w:pStyle w:val="naisf"/>
        <w:spacing w:before="0" w:after="0"/>
        <w:ind w:firstLine="0"/>
        <w:contextualSpacing/>
      </w:pPr>
      <w:r w:rsidRPr="00F54C25">
        <w:t xml:space="preserve">Vīza: </w:t>
      </w:r>
      <w:r w:rsidR="006F62DB">
        <w:t>Ārlietu</w:t>
      </w:r>
      <w:r w:rsidRPr="00F54C25">
        <w:t xml:space="preserve"> ministrijas valsts sekretārs </w:t>
      </w:r>
      <w:r w:rsidRPr="00F54C25">
        <w:tab/>
      </w:r>
      <w:r w:rsidRPr="00F54C25">
        <w:tab/>
      </w:r>
      <w:r w:rsidR="00D86D47" w:rsidRPr="00F54C25">
        <w:tab/>
      </w:r>
      <w:r w:rsidR="006F62DB">
        <w:t>A.Pelšs</w:t>
      </w:r>
    </w:p>
    <w:p w14:paraId="23BBCE0D" w14:textId="740A5035" w:rsidR="00D02CB7" w:rsidRDefault="00D02CB7" w:rsidP="003430ED">
      <w:pPr>
        <w:tabs>
          <w:tab w:val="left" w:pos="6237"/>
        </w:tabs>
        <w:spacing w:after="0" w:line="240" w:lineRule="auto"/>
        <w:ind w:firstLine="720"/>
        <w:contextualSpacing/>
        <w:rPr>
          <w:rFonts w:ascii="Times New Roman" w:hAnsi="Times New Roman" w:cs="Times New Roman"/>
          <w:sz w:val="24"/>
          <w:szCs w:val="24"/>
        </w:rPr>
      </w:pPr>
    </w:p>
    <w:p w14:paraId="07781575" w14:textId="77777777" w:rsidR="00D02CB7" w:rsidRPr="00F54C25" w:rsidRDefault="00D02CB7" w:rsidP="003430ED">
      <w:pPr>
        <w:tabs>
          <w:tab w:val="left" w:pos="6237"/>
        </w:tabs>
        <w:spacing w:after="0" w:line="240" w:lineRule="auto"/>
        <w:ind w:firstLine="720"/>
        <w:contextualSpacing/>
        <w:rPr>
          <w:rFonts w:ascii="Times New Roman" w:hAnsi="Times New Roman" w:cs="Times New Roman"/>
          <w:sz w:val="24"/>
          <w:szCs w:val="24"/>
        </w:rPr>
      </w:pPr>
    </w:p>
    <w:p w14:paraId="59B0C178" w14:textId="77777777" w:rsidR="00D02CB7" w:rsidRPr="004848FD" w:rsidRDefault="00D02CB7" w:rsidP="00D02CB7">
      <w:pPr>
        <w:tabs>
          <w:tab w:val="left" w:pos="6237"/>
        </w:tabs>
        <w:spacing w:after="0" w:line="240" w:lineRule="auto"/>
        <w:contextualSpacing/>
        <w:rPr>
          <w:rFonts w:ascii="Times New Roman" w:hAnsi="Times New Roman" w:cs="Times New Roman"/>
          <w:sz w:val="20"/>
          <w:szCs w:val="20"/>
        </w:rPr>
      </w:pPr>
      <w:r w:rsidRPr="004848FD">
        <w:rPr>
          <w:rFonts w:ascii="Times New Roman" w:hAnsi="Times New Roman" w:cs="Times New Roman"/>
          <w:sz w:val="20"/>
          <w:szCs w:val="20"/>
        </w:rPr>
        <w:t>Auziņš 67016229</w:t>
      </w:r>
    </w:p>
    <w:p w14:paraId="6CFB0A68" w14:textId="77777777" w:rsidR="00D02CB7" w:rsidRPr="004848FD" w:rsidRDefault="00D02CB7" w:rsidP="00D02CB7">
      <w:pPr>
        <w:tabs>
          <w:tab w:val="left" w:pos="6237"/>
        </w:tabs>
        <w:spacing w:after="0" w:line="240" w:lineRule="auto"/>
        <w:contextualSpacing/>
        <w:rPr>
          <w:rFonts w:ascii="Times New Roman" w:hAnsi="Times New Roman" w:cs="Times New Roman"/>
          <w:sz w:val="20"/>
          <w:szCs w:val="20"/>
        </w:rPr>
      </w:pPr>
      <w:r w:rsidRPr="004848FD">
        <w:rPr>
          <w:rFonts w:ascii="Times New Roman" w:hAnsi="Times New Roman" w:cs="Times New Roman"/>
          <w:sz w:val="20"/>
          <w:szCs w:val="20"/>
        </w:rPr>
        <w:t>kaspars.auzins@mfa.gov.lv</w:t>
      </w:r>
    </w:p>
    <w:p w14:paraId="5B568684" w14:textId="77777777" w:rsidR="0033426F" w:rsidRPr="00F54C25" w:rsidRDefault="0033426F" w:rsidP="003430ED">
      <w:pPr>
        <w:tabs>
          <w:tab w:val="left" w:pos="6237"/>
        </w:tabs>
        <w:spacing w:after="0" w:line="240" w:lineRule="auto"/>
        <w:contextualSpacing/>
        <w:rPr>
          <w:rFonts w:ascii="Times New Roman" w:hAnsi="Times New Roman" w:cs="Times New Roman"/>
          <w:sz w:val="24"/>
          <w:szCs w:val="24"/>
        </w:rPr>
      </w:pPr>
      <w:bookmarkStart w:id="0" w:name="_GoBack"/>
      <w:bookmarkEnd w:id="0"/>
    </w:p>
    <w:sectPr w:rsidR="0033426F" w:rsidRPr="00F54C25" w:rsidSect="003023EC">
      <w:headerReference w:type="default" r:id="rId13"/>
      <w:footerReference w:type="default" r:id="rId14"/>
      <w:footerReference w:type="first" r:id="rId15"/>
      <w:pgSz w:w="11906" w:h="16838"/>
      <w:pgMar w:top="1134" w:right="1021"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EEBAB" w16cid:durableId="245B8D11"/>
  <w16cid:commentId w16cid:paraId="13127C78" w16cid:durableId="245BAE31"/>
  <w16cid:commentId w16cid:paraId="5B8CC1FE" w16cid:durableId="245F7C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5F39E" w14:textId="77777777" w:rsidR="00767FC4" w:rsidRDefault="00767FC4" w:rsidP="00894C55">
      <w:pPr>
        <w:spacing w:after="0" w:line="240" w:lineRule="auto"/>
      </w:pPr>
      <w:r>
        <w:separator/>
      </w:r>
    </w:p>
  </w:endnote>
  <w:endnote w:type="continuationSeparator" w:id="0">
    <w:p w14:paraId="54DE8EBC" w14:textId="77777777" w:rsidR="00767FC4" w:rsidRDefault="00767F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A82F" w14:textId="0E4B07E7" w:rsidR="00BE2632" w:rsidRPr="00BF0E54" w:rsidRDefault="00BF0E54" w:rsidP="00BF0E54">
    <w:pPr>
      <w:pStyle w:val="Footer"/>
    </w:pPr>
    <w:r w:rsidRPr="00152A3C">
      <w:rPr>
        <w:rFonts w:ascii="Times New Roman" w:hAnsi="Times New Roman" w:cs="Times New Roman"/>
      </w:rPr>
      <w:t>AManot_</w:t>
    </w:r>
    <w:r w:rsidR="00F24FA7">
      <w:rPr>
        <w:rFonts w:ascii="Times New Roman" w:hAnsi="Times New Roman" w:cs="Times New Roman"/>
      </w:rPr>
      <w:t>0906</w:t>
    </w:r>
    <w:r w:rsidR="00F25662" w:rsidRPr="00152A3C">
      <w:rPr>
        <w:rFonts w:ascii="Times New Roman" w:hAnsi="Times New Roman" w:cs="Times New Roman"/>
      </w:rPr>
      <w:t>2</w:t>
    </w:r>
    <w:r w:rsidRPr="00152A3C">
      <w:rPr>
        <w:rFonts w:ascii="Times New Roman" w:hAnsi="Times New Roman" w:cs="Times New Roman"/>
      </w:rPr>
      <w:t>021</w:t>
    </w:r>
    <w:r w:rsidRPr="00BF0E54">
      <w:rPr>
        <w:rFonts w:ascii="Times New Roman" w:hAnsi="Times New Roman" w:cs="Times New Roman"/>
      </w:rPr>
      <w:t>_</w:t>
    </w:r>
    <w:r w:rsidR="00200073">
      <w:rPr>
        <w:rFonts w:ascii="Times New Roman" w:hAnsi="Times New Roman" w:cs="Times New Roman"/>
      </w:rPr>
      <w:t>legalizācija_not</w:t>
    </w:r>
    <w:r w:rsidRPr="00BF0E54">
      <w:rPr>
        <w:rFonts w:ascii="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DCFB" w14:textId="26CCF93A" w:rsidR="00BE2632" w:rsidRPr="00900B7B" w:rsidRDefault="00BE2632" w:rsidP="00900B7B">
    <w:pPr>
      <w:pStyle w:val="Footer"/>
      <w:jc w:val="both"/>
      <w:rPr>
        <w:rFonts w:ascii="Times New Roman" w:hAnsi="Times New Roman" w:cs="Times New Roman"/>
      </w:rPr>
    </w:pPr>
    <w:r w:rsidRPr="00900B7B">
      <w:rPr>
        <w:rFonts w:ascii="Times New Roman" w:hAnsi="Times New Roman" w:cs="Times New Roman"/>
      </w:rPr>
      <w:fldChar w:fldCharType="begin"/>
    </w:r>
    <w:r w:rsidRPr="00900B7B">
      <w:rPr>
        <w:rFonts w:ascii="Times New Roman" w:hAnsi="Times New Roman" w:cs="Times New Roman"/>
      </w:rPr>
      <w:instrText xml:space="preserve"> FILENAME \* MERGEFORMAT </w:instrText>
    </w:r>
    <w:r w:rsidRPr="00900B7B">
      <w:rPr>
        <w:rFonts w:ascii="Times New Roman" w:hAnsi="Times New Roman" w:cs="Times New Roman"/>
      </w:rPr>
      <w:fldChar w:fldCharType="separate"/>
    </w:r>
    <w:r w:rsidR="00BF0E54">
      <w:rPr>
        <w:rFonts w:ascii="Times New Roman" w:hAnsi="Times New Roman" w:cs="Times New Roman"/>
        <w:noProof/>
      </w:rPr>
      <w:t>AManot_</w:t>
    </w:r>
    <w:r w:rsidR="00F24FA7">
      <w:rPr>
        <w:rFonts w:ascii="Times New Roman" w:hAnsi="Times New Roman" w:cs="Times New Roman"/>
        <w:noProof/>
      </w:rPr>
      <w:t>0906</w:t>
    </w:r>
    <w:r>
      <w:rPr>
        <w:rFonts w:ascii="Times New Roman" w:hAnsi="Times New Roman" w:cs="Times New Roman"/>
        <w:noProof/>
      </w:rPr>
      <w:t>2021</w:t>
    </w:r>
    <w:r w:rsidRPr="00900B7B">
      <w:rPr>
        <w:rFonts w:ascii="Times New Roman" w:hAnsi="Times New Roman" w:cs="Times New Roman"/>
        <w:noProof/>
      </w:rPr>
      <w:t>_</w:t>
    </w:r>
    <w:r w:rsidRPr="00900B7B">
      <w:rPr>
        <w:rFonts w:ascii="Times New Roman" w:hAnsi="Times New Roman" w:cs="Times New Roman"/>
        <w:noProof/>
      </w:rPr>
      <w:fldChar w:fldCharType="end"/>
    </w:r>
    <w:r w:rsidR="00702566">
      <w:rPr>
        <w:rFonts w:ascii="Times New Roman" w:hAnsi="Times New Roman" w:cs="Times New Roman"/>
        <w:noProof/>
      </w:rPr>
      <w:t>legalizācijas_not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731D" w14:textId="77777777" w:rsidR="00767FC4" w:rsidRDefault="00767FC4" w:rsidP="00894C55">
      <w:pPr>
        <w:spacing w:after="0" w:line="240" w:lineRule="auto"/>
      </w:pPr>
      <w:r>
        <w:separator/>
      </w:r>
    </w:p>
  </w:footnote>
  <w:footnote w:type="continuationSeparator" w:id="0">
    <w:p w14:paraId="70D8C260" w14:textId="77777777" w:rsidR="00767FC4" w:rsidRDefault="00767FC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988C16" w14:textId="1617ED71" w:rsidR="00BE2632" w:rsidRPr="00C25B49" w:rsidRDefault="00BE263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0007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274"/>
    <w:multiLevelType w:val="hybridMultilevel"/>
    <w:tmpl w:val="F6E0771A"/>
    <w:lvl w:ilvl="0" w:tplc="F0B4B750">
      <w:start w:val="1"/>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B207A29"/>
    <w:multiLevelType w:val="hybridMultilevel"/>
    <w:tmpl w:val="F3187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D3150C"/>
    <w:multiLevelType w:val="hybridMultilevel"/>
    <w:tmpl w:val="28E40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0043CD"/>
    <w:multiLevelType w:val="hybridMultilevel"/>
    <w:tmpl w:val="898891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BCF4CEE"/>
    <w:multiLevelType w:val="hybridMultilevel"/>
    <w:tmpl w:val="387AE8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2C01AF6"/>
    <w:multiLevelType w:val="hybridMultilevel"/>
    <w:tmpl w:val="D486D07C"/>
    <w:lvl w:ilvl="0" w:tplc="05C0169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928"/>
    <w:rsid w:val="000045C2"/>
    <w:rsid w:val="00006C05"/>
    <w:rsid w:val="000134D7"/>
    <w:rsid w:val="00015861"/>
    <w:rsid w:val="000249E5"/>
    <w:rsid w:val="00031D14"/>
    <w:rsid w:val="0003252F"/>
    <w:rsid w:val="000338DF"/>
    <w:rsid w:val="000414FD"/>
    <w:rsid w:val="000415CF"/>
    <w:rsid w:val="00047C57"/>
    <w:rsid w:val="000505A5"/>
    <w:rsid w:val="000509DA"/>
    <w:rsid w:val="0005241C"/>
    <w:rsid w:val="000547CA"/>
    <w:rsid w:val="0006082B"/>
    <w:rsid w:val="00063A03"/>
    <w:rsid w:val="000671A5"/>
    <w:rsid w:val="00067D5D"/>
    <w:rsid w:val="00072A77"/>
    <w:rsid w:val="000736E3"/>
    <w:rsid w:val="00074FEF"/>
    <w:rsid w:val="0008327A"/>
    <w:rsid w:val="00083D3F"/>
    <w:rsid w:val="00084954"/>
    <w:rsid w:val="00084D26"/>
    <w:rsid w:val="0009007D"/>
    <w:rsid w:val="0009143B"/>
    <w:rsid w:val="00095203"/>
    <w:rsid w:val="00096EDE"/>
    <w:rsid w:val="00097DF6"/>
    <w:rsid w:val="000A0F28"/>
    <w:rsid w:val="000A334E"/>
    <w:rsid w:val="000A380B"/>
    <w:rsid w:val="000B2F6A"/>
    <w:rsid w:val="000B3956"/>
    <w:rsid w:val="000B3FE7"/>
    <w:rsid w:val="000B5843"/>
    <w:rsid w:val="000B6F07"/>
    <w:rsid w:val="000B7CB1"/>
    <w:rsid w:val="000C077D"/>
    <w:rsid w:val="000C11A4"/>
    <w:rsid w:val="000C2056"/>
    <w:rsid w:val="000C7EC7"/>
    <w:rsid w:val="000D192E"/>
    <w:rsid w:val="000D3FDC"/>
    <w:rsid w:val="000D4851"/>
    <w:rsid w:val="000D6099"/>
    <w:rsid w:val="000D6783"/>
    <w:rsid w:val="000D6E5A"/>
    <w:rsid w:val="000D6E6D"/>
    <w:rsid w:val="000D72C2"/>
    <w:rsid w:val="000E3C0D"/>
    <w:rsid w:val="000E4338"/>
    <w:rsid w:val="000E50F5"/>
    <w:rsid w:val="000E609B"/>
    <w:rsid w:val="000E6346"/>
    <w:rsid w:val="001008B2"/>
    <w:rsid w:val="00100ABA"/>
    <w:rsid w:val="001032EC"/>
    <w:rsid w:val="00104C52"/>
    <w:rsid w:val="00110C30"/>
    <w:rsid w:val="001130DC"/>
    <w:rsid w:val="00125116"/>
    <w:rsid w:val="001252CD"/>
    <w:rsid w:val="001257E6"/>
    <w:rsid w:val="00126923"/>
    <w:rsid w:val="00127B5B"/>
    <w:rsid w:val="001300BD"/>
    <w:rsid w:val="0013090B"/>
    <w:rsid w:val="001330CC"/>
    <w:rsid w:val="00134465"/>
    <w:rsid w:val="0013460F"/>
    <w:rsid w:val="001348DB"/>
    <w:rsid w:val="001352EE"/>
    <w:rsid w:val="00135562"/>
    <w:rsid w:val="001355FD"/>
    <w:rsid w:val="0013562E"/>
    <w:rsid w:val="00136EAC"/>
    <w:rsid w:val="0014182A"/>
    <w:rsid w:val="00141E04"/>
    <w:rsid w:val="00143029"/>
    <w:rsid w:val="00146AF0"/>
    <w:rsid w:val="0014720C"/>
    <w:rsid w:val="00147314"/>
    <w:rsid w:val="00152A3C"/>
    <w:rsid w:val="00152B0B"/>
    <w:rsid w:val="00154722"/>
    <w:rsid w:val="00154B3E"/>
    <w:rsid w:val="001554E3"/>
    <w:rsid w:val="001564E8"/>
    <w:rsid w:val="00161B14"/>
    <w:rsid w:val="001648BC"/>
    <w:rsid w:val="0016525F"/>
    <w:rsid w:val="00172F23"/>
    <w:rsid w:val="00173F79"/>
    <w:rsid w:val="00185E19"/>
    <w:rsid w:val="00187AE3"/>
    <w:rsid w:val="00187D3F"/>
    <w:rsid w:val="00193B0A"/>
    <w:rsid w:val="00194127"/>
    <w:rsid w:val="001941AB"/>
    <w:rsid w:val="001944FF"/>
    <w:rsid w:val="00195A87"/>
    <w:rsid w:val="001978F4"/>
    <w:rsid w:val="001A19FD"/>
    <w:rsid w:val="001A1A88"/>
    <w:rsid w:val="001A1FB1"/>
    <w:rsid w:val="001A59CE"/>
    <w:rsid w:val="001A5C51"/>
    <w:rsid w:val="001A65EE"/>
    <w:rsid w:val="001B0122"/>
    <w:rsid w:val="001B301D"/>
    <w:rsid w:val="001B5A10"/>
    <w:rsid w:val="001B5A51"/>
    <w:rsid w:val="001B6A66"/>
    <w:rsid w:val="001B7AA5"/>
    <w:rsid w:val="001C0B3C"/>
    <w:rsid w:val="001C1A45"/>
    <w:rsid w:val="001C1A67"/>
    <w:rsid w:val="001C5A57"/>
    <w:rsid w:val="001C7E04"/>
    <w:rsid w:val="001E1014"/>
    <w:rsid w:val="001E1B81"/>
    <w:rsid w:val="001E2529"/>
    <w:rsid w:val="001F03CB"/>
    <w:rsid w:val="001F08FE"/>
    <w:rsid w:val="001F0B86"/>
    <w:rsid w:val="001F39AF"/>
    <w:rsid w:val="00200073"/>
    <w:rsid w:val="00201811"/>
    <w:rsid w:val="002044F3"/>
    <w:rsid w:val="002056C9"/>
    <w:rsid w:val="00207DEF"/>
    <w:rsid w:val="0021188B"/>
    <w:rsid w:val="00212822"/>
    <w:rsid w:val="0021292D"/>
    <w:rsid w:val="00213E4A"/>
    <w:rsid w:val="00216927"/>
    <w:rsid w:val="0022105A"/>
    <w:rsid w:val="002216C6"/>
    <w:rsid w:val="00222953"/>
    <w:rsid w:val="00224296"/>
    <w:rsid w:val="00224805"/>
    <w:rsid w:val="00224817"/>
    <w:rsid w:val="0022497F"/>
    <w:rsid w:val="00225C06"/>
    <w:rsid w:val="00226730"/>
    <w:rsid w:val="002273EC"/>
    <w:rsid w:val="00230750"/>
    <w:rsid w:val="00231E0E"/>
    <w:rsid w:val="00232AC3"/>
    <w:rsid w:val="00234851"/>
    <w:rsid w:val="00234EE9"/>
    <w:rsid w:val="002371AF"/>
    <w:rsid w:val="00242268"/>
    <w:rsid w:val="002425F5"/>
    <w:rsid w:val="00242970"/>
    <w:rsid w:val="00243426"/>
    <w:rsid w:val="002456CA"/>
    <w:rsid w:val="00245BC4"/>
    <w:rsid w:val="0024733B"/>
    <w:rsid w:val="00254B99"/>
    <w:rsid w:val="002550C0"/>
    <w:rsid w:val="0026004D"/>
    <w:rsid w:val="0026189F"/>
    <w:rsid w:val="002668AD"/>
    <w:rsid w:val="00267215"/>
    <w:rsid w:val="00274D91"/>
    <w:rsid w:val="00275F8A"/>
    <w:rsid w:val="00277338"/>
    <w:rsid w:val="002777EB"/>
    <w:rsid w:val="00277EDD"/>
    <w:rsid w:val="002805D1"/>
    <w:rsid w:val="002818C0"/>
    <w:rsid w:val="002827EE"/>
    <w:rsid w:val="002842CD"/>
    <w:rsid w:val="00284D4B"/>
    <w:rsid w:val="002868BE"/>
    <w:rsid w:val="002878BF"/>
    <w:rsid w:val="00287B1D"/>
    <w:rsid w:val="00290E10"/>
    <w:rsid w:val="00290E4C"/>
    <w:rsid w:val="00292F79"/>
    <w:rsid w:val="00293CC4"/>
    <w:rsid w:val="00294710"/>
    <w:rsid w:val="00294B2D"/>
    <w:rsid w:val="00295965"/>
    <w:rsid w:val="00295D6E"/>
    <w:rsid w:val="00295E59"/>
    <w:rsid w:val="002970A0"/>
    <w:rsid w:val="00297111"/>
    <w:rsid w:val="002A32BD"/>
    <w:rsid w:val="002A46D8"/>
    <w:rsid w:val="002B3948"/>
    <w:rsid w:val="002B758A"/>
    <w:rsid w:val="002C4B59"/>
    <w:rsid w:val="002D295F"/>
    <w:rsid w:val="002D2BF9"/>
    <w:rsid w:val="002D351F"/>
    <w:rsid w:val="002D653B"/>
    <w:rsid w:val="002E1C05"/>
    <w:rsid w:val="002E26A0"/>
    <w:rsid w:val="002E6AB0"/>
    <w:rsid w:val="002E7942"/>
    <w:rsid w:val="002F2833"/>
    <w:rsid w:val="002F3953"/>
    <w:rsid w:val="002F4DF6"/>
    <w:rsid w:val="002F75BF"/>
    <w:rsid w:val="00300341"/>
    <w:rsid w:val="0030198D"/>
    <w:rsid w:val="00301F0E"/>
    <w:rsid w:val="003023EC"/>
    <w:rsid w:val="003038D3"/>
    <w:rsid w:val="003052D4"/>
    <w:rsid w:val="00306409"/>
    <w:rsid w:val="003105B4"/>
    <w:rsid w:val="00312480"/>
    <w:rsid w:val="00313063"/>
    <w:rsid w:val="00313B2F"/>
    <w:rsid w:val="003164F8"/>
    <w:rsid w:val="0031670D"/>
    <w:rsid w:val="003172E8"/>
    <w:rsid w:val="00317BF8"/>
    <w:rsid w:val="00321066"/>
    <w:rsid w:val="0032280C"/>
    <w:rsid w:val="003257C4"/>
    <w:rsid w:val="00326CA3"/>
    <w:rsid w:val="00326E05"/>
    <w:rsid w:val="00330271"/>
    <w:rsid w:val="0033426F"/>
    <w:rsid w:val="00336AAB"/>
    <w:rsid w:val="0033771B"/>
    <w:rsid w:val="00337A64"/>
    <w:rsid w:val="003401F0"/>
    <w:rsid w:val="00341CEF"/>
    <w:rsid w:val="003430ED"/>
    <w:rsid w:val="00344129"/>
    <w:rsid w:val="00344D7B"/>
    <w:rsid w:val="00347646"/>
    <w:rsid w:val="00347A4C"/>
    <w:rsid w:val="00347BC2"/>
    <w:rsid w:val="00352070"/>
    <w:rsid w:val="003576E9"/>
    <w:rsid w:val="00357BCC"/>
    <w:rsid w:val="00357C9A"/>
    <w:rsid w:val="00362AFD"/>
    <w:rsid w:val="003645D3"/>
    <w:rsid w:val="003661B1"/>
    <w:rsid w:val="00367C5C"/>
    <w:rsid w:val="00372D8B"/>
    <w:rsid w:val="00373F49"/>
    <w:rsid w:val="00374C36"/>
    <w:rsid w:val="003829AF"/>
    <w:rsid w:val="003858AF"/>
    <w:rsid w:val="00385EDE"/>
    <w:rsid w:val="00387404"/>
    <w:rsid w:val="00391CE9"/>
    <w:rsid w:val="003A1086"/>
    <w:rsid w:val="003A57CD"/>
    <w:rsid w:val="003A7A64"/>
    <w:rsid w:val="003B0BF9"/>
    <w:rsid w:val="003B19A6"/>
    <w:rsid w:val="003C046D"/>
    <w:rsid w:val="003C1374"/>
    <w:rsid w:val="003C3D1E"/>
    <w:rsid w:val="003C435B"/>
    <w:rsid w:val="003C4BEF"/>
    <w:rsid w:val="003D26A9"/>
    <w:rsid w:val="003D3BFA"/>
    <w:rsid w:val="003D6D16"/>
    <w:rsid w:val="003D7650"/>
    <w:rsid w:val="003E0791"/>
    <w:rsid w:val="003E3490"/>
    <w:rsid w:val="003E6251"/>
    <w:rsid w:val="003F03F1"/>
    <w:rsid w:val="003F28AC"/>
    <w:rsid w:val="003F2CA1"/>
    <w:rsid w:val="003F3485"/>
    <w:rsid w:val="003F34AA"/>
    <w:rsid w:val="003F5240"/>
    <w:rsid w:val="003F5976"/>
    <w:rsid w:val="003F5C85"/>
    <w:rsid w:val="004013B2"/>
    <w:rsid w:val="00401732"/>
    <w:rsid w:val="00406245"/>
    <w:rsid w:val="00410C94"/>
    <w:rsid w:val="004117EA"/>
    <w:rsid w:val="00411E74"/>
    <w:rsid w:val="00412057"/>
    <w:rsid w:val="00413193"/>
    <w:rsid w:val="00414809"/>
    <w:rsid w:val="004175FE"/>
    <w:rsid w:val="00417CB5"/>
    <w:rsid w:val="00417F22"/>
    <w:rsid w:val="0042155B"/>
    <w:rsid w:val="00422E08"/>
    <w:rsid w:val="00422E70"/>
    <w:rsid w:val="004238F5"/>
    <w:rsid w:val="0042586E"/>
    <w:rsid w:val="00426F77"/>
    <w:rsid w:val="0043100E"/>
    <w:rsid w:val="00437D33"/>
    <w:rsid w:val="00440186"/>
    <w:rsid w:val="00440590"/>
    <w:rsid w:val="00440E9C"/>
    <w:rsid w:val="0044310D"/>
    <w:rsid w:val="00443383"/>
    <w:rsid w:val="004454FE"/>
    <w:rsid w:val="00446BBE"/>
    <w:rsid w:val="00447D20"/>
    <w:rsid w:val="00455ECD"/>
    <w:rsid w:val="004569CF"/>
    <w:rsid w:val="00456E40"/>
    <w:rsid w:val="00460130"/>
    <w:rsid w:val="00461A3D"/>
    <w:rsid w:val="004651B0"/>
    <w:rsid w:val="004657CB"/>
    <w:rsid w:val="00465830"/>
    <w:rsid w:val="00467967"/>
    <w:rsid w:val="004703D2"/>
    <w:rsid w:val="00471F27"/>
    <w:rsid w:val="00472D94"/>
    <w:rsid w:val="004745ED"/>
    <w:rsid w:val="00476808"/>
    <w:rsid w:val="00476AA2"/>
    <w:rsid w:val="004776F4"/>
    <w:rsid w:val="004819DB"/>
    <w:rsid w:val="004835B5"/>
    <w:rsid w:val="00490428"/>
    <w:rsid w:val="00492E82"/>
    <w:rsid w:val="00496753"/>
    <w:rsid w:val="00496A20"/>
    <w:rsid w:val="00497EE8"/>
    <w:rsid w:val="004A0E8F"/>
    <w:rsid w:val="004A10C8"/>
    <w:rsid w:val="004A19D3"/>
    <w:rsid w:val="004A1E7F"/>
    <w:rsid w:val="004A2453"/>
    <w:rsid w:val="004A3405"/>
    <w:rsid w:val="004B2B72"/>
    <w:rsid w:val="004B2F95"/>
    <w:rsid w:val="004B7E86"/>
    <w:rsid w:val="004C0085"/>
    <w:rsid w:val="004C317A"/>
    <w:rsid w:val="004D065A"/>
    <w:rsid w:val="004D1D9D"/>
    <w:rsid w:val="004D462F"/>
    <w:rsid w:val="004D501D"/>
    <w:rsid w:val="004D7206"/>
    <w:rsid w:val="004E0A28"/>
    <w:rsid w:val="004E11EA"/>
    <w:rsid w:val="004E14D2"/>
    <w:rsid w:val="004E1688"/>
    <w:rsid w:val="004E1B7F"/>
    <w:rsid w:val="004E49BD"/>
    <w:rsid w:val="004E5784"/>
    <w:rsid w:val="004F1E3A"/>
    <w:rsid w:val="004F5757"/>
    <w:rsid w:val="004F7B1D"/>
    <w:rsid w:val="005016AD"/>
    <w:rsid w:val="0050178F"/>
    <w:rsid w:val="00502476"/>
    <w:rsid w:val="00510B4A"/>
    <w:rsid w:val="005132F2"/>
    <w:rsid w:val="0051739A"/>
    <w:rsid w:val="005218B0"/>
    <w:rsid w:val="00521A84"/>
    <w:rsid w:val="00523998"/>
    <w:rsid w:val="005277E9"/>
    <w:rsid w:val="00530F17"/>
    <w:rsid w:val="005316DF"/>
    <w:rsid w:val="00534FF9"/>
    <w:rsid w:val="00536611"/>
    <w:rsid w:val="00536D10"/>
    <w:rsid w:val="005377E0"/>
    <w:rsid w:val="0054660B"/>
    <w:rsid w:val="005466FA"/>
    <w:rsid w:val="00553B37"/>
    <w:rsid w:val="00556347"/>
    <w:rsid w:val="0055689C"/>
    <w:rsid w:val="005568DB"/>
    <w:rsid w:val="0055764F"/>
    <w:rsid w:val="0056099E"/>
    <w:rsid w:val="00560E52"/>
    <w:rsid w:val="00562300"/>
    <w:rsid w:val="00562EDA"/>
    <w:rsid w:val="005649C0"/>
    <w:rsid w:val="00564BCE"/>
    <w:rsid w:val="005675B4"/>
    <w:rsid w:val="005762A7"/>
    <w:rsid w:val="0058203F"/>
    <w:rsid w:val="00583A95"/>
    <w:rsid w:val="00584E27"/>
    <w:rsid w:val="00584EE3"/>
    <w:rsid w:val="00585B21"/>
    <w:rsid w:val="0059061B"/>
    <w:rsid w:val="00590C9D"/>
    <w:rsid w:val="005920DB"/>
    <w:rsid w:val="005955F5"/>
    <w:rsid w:val="00597167"/>
    <w:rsid w:val="005975C2"/>
    <w:rsid w:val="00597F73"/>
    <w:rsid w:val="005A211A"/>
    <w:rsid w:val="005A7A4E"/>
    <w:rsid w:val="005B0372"/>
    <w:rsid w:val="005B069F"/>
    <w:rsid w:val="005B3A55"/>
    <w:rsid w:val="005C1F42"/>
    <w:rsid w:val="005C3B7A"/>
    <w:rsid w:val="005D0737"/>
    <w:rsid w:val="005D5D83"/>
    <w:rsid w:val="005D68A8"/>
    <w:rsid w:val="005D716E"/>
    <w:rsid w:val="005E06F2"/>
    <w:rsid w:val="005E1507"/>
    <w:rsid w:val="005E1A3B"/>
    <w:rsid w:val="005E40FA"/>
    <w:rsid w:val="005E438C"/>
    <w:rsid w:val="005E50FC"/>
    <w:rsid w:val="005E5A34"/>
    <w:rsid w:val="005F09B8"/>
    <w:rsid w:val="005F2AD6"/>
    <w:rsid w:val="005F2B34"/>
    <w:rsid w:val="005F3773"/>
    <w:rsid w:val="00601156"/>
    <w:rsid w:val="00601898"/>
    <w:rsid w:val="00601B31"/>
    <w:rsid w:val="0060365B"/>
    <w:rsid w:val="0060446D"/>
    <w:rsid w:val="00606B91"/>
    <w:rsid w:val="00606E13"/>
    <w:rsid w:val="00607964"/>
    <w:rsid w:val="0060798E"/>
    <w:rsid w:val="0061122A"/>
    <w:rsid w:val="00611B60"/>
    <w:rsid w:val="00612CE2"/>
    <w:rsid w:val="00615BA2"/>
    <w:rsid w:val="00617186"/>
    <w:rsid w:val="00627387"/>
    <w:rsid w:val="00627F46"/>
    <w:rsid w:val="0063006D"/>
    <w:rsid w:val="00630806"/>
    <w:rsid w:val="00632CE5"/>
    <w:rsid w:val="0063330D"/>
    <w:rsid w:val="00643143"/>
    <w:rsid w:val="00644C04"/>
    <w:rsid w:val="006462F3"/>
    <w:rsid w:val="0064648B"/>
    <w:rsid w:val="0065325A"/>
    <w:rsid w:val="00664B9F"/>
    <w:rsid w:val="006669EB"/>
    <w:rsid w:val="0066765D"/>
    <w:rsid w:val="00670007"/>
    <w:rsid w:val="00671CBE"/>
    <w:rsid w:val="0067413E"/>
    <w:rsid w:val="00675CAA"/>
    <w:rsid w:val="00675E5B"/>
    <w:rsid w:val="00675FC2"/>
    <w:rsid w:val="0067641C"/>
    <w:rsid w:val="00676EA4"/>
    <w:rsid w:val="00677FB6"/>
    <w:rsid w:val="00682FA5"/>
    <w:rsid w:val="0068408F"/>
    <w:rsid w:val="00685E88"/>
    <w:rsid w:val="0069224D"/>
    <w:rsid w:val="006952B2"/>
    <w:rsid w:val="0069628C"/>
    <w:rsid w:val="006963C2"/>
    <w:rsid w:val="006A094F"/>
    <w:rsid w:val="006A0A6F"/>
    <w:rsid w:val="006A3E78"/>
    <w:rsid w:val="006A47B0"/>
    <w:rsid w:val="006A5981"/>
    <w:rsid w:val="006A62FD"/>
    <w:rsid w:val="006A6995"/>
    <w:rsid w:val="006B1F33"/>
    <w:rsid w:val="006B3780"/>
    <w:rsid w:val="006B7A3E"/>
    <w:rsid w:val="006C689E"/>
    <w:rsid w:val="006D7C40"/>
    <w:rsid w:val="006E1081"/>
    <w:rsid w:val="006E6326"/>
    <w:rsid w:val="006F19D6"/>
    <w:rsid w:val="006F49B2"/>
    <w:rsid w:val="006F62DB"/>
    <w:rsid w:val="006F6D08"/>
    <w:rsid w:val="00701F85"/>
    <w:rsid w:val="00701FC1"/>
    <w:rsid w:val="00702566"/>
    <w:rsid w:val="007047BE"/>
    <w:rsid w:val="007071D6"/>
    <w:rsid w:val="00707D32"/>
    <w:rsid w:val="00710A54"/>
    <w:rsid w:val="007153C2"/>
    <w:rsid w:val="00716BE5"/>
    <w:rsid w:val="00720585"/>
    <w:rsid w:val="007213D4"/>
    <w:rsid w:val="00721CD3"/>
    <w:rsid w:val="007222DE"/>
    <w:rsid w:val="00722879"/>
    <w:rsid w:val="00723013"/>
    <w:rsid w:val="00723304"/>
    <w:rsid w:val="0072776D"/>
    <w:rsid w:val="007303B7"/>
    <w:rsid w:val="00731340"/>
    <w:rsid w:val="00732A92"/>
    <w:rsid w:val="00733F74"/>
    <w:rsid w:val="00735A4C"/>
    <w:rsid w:val="007414C3"/>
    <w:rsid w:val="00741E6E"/>
    <w:rsid w:val="00741FA1"/>
    <w:rsid w:val="00742763"/>
    <w:rsid w:val="007436B8"/>
    <w:rsid w:val="00744015"/>
    <w:rsid w:val="00746235"/>
    <w:rsid w:val="00747719"/>
    <w:rsid w:val="00747D3A"/>
    <w:rsid w:val="00760EF8"/>
    <w:rsid w:val="0076376D"/>
    <w:rsid w:val="007641DE"/>
    <w:rsid w:val="00764911"/>
    <w:rsid w:val="00765C78"/>
    <w:rsid w:val="00766128"/>
    <w:rsid w:val="00767FC4"/>
    <w:rsid w:val="00773AF6"/>
    <w:rsid w:val="00775822"/>
    <w:rsid w:val="00776276"/>
    <w:rsid w:val="0077773E"/>
    <w:rsid w:val="00780323"/>
    <w:rsid w:val="00780822"/>
    <w:rsid w:val="00780C00"/>
    <w:rsid w:val="007811E5"/>
    <w:rsid w:val="007815B1"/>
    <w:rsid w:val="00781982"/>
    <w:rsid w:val="007832DB"/>
    <w:rsid w:val="007846FD"/>
    <w:rsid w:val="00793991"/>
    <w:rsid w:val="0079593A"/>
    <w:rsid w:val="00795F71"/>
    <w:rsid w:val="007A03DB"/>
    <w:rsid w:val="007A0F73"/>
    <w:rsid w:val="007A5877"/>
    <w:rsid w:val="007A5B71"/>
    <w:rsid w:val="007A7163"/>
    <w:rsid w:val="007A7D44"/>
    <w:rsid w:val="007B22AA"/>
    <w:rsid w:val="007B2A2F"/>
    <w:rsid w:val="007B4582"/>
    <w:rsid w:val="007B48A4"/>
    <w:rsid w:val="007B625E"/>
    <w:rsid w:val="007B6307"/>
    <w:rsid w:val="007B6454"/>
    <w:rsid w:val="007B6784"/>
    <w:rsid w:val="007B696C"/>
    <w:rsid w:val="007C1FCB"/>
    <w:rsid w:val="007C2822"/>
    <w:rsid w:val="007C767F"/>
    <w:rsid w:val="007D07CE"/>
    <w:rsid w:val="007D11A5"/>
    <w:rsid w:val="007D11D9"/>
    <w:rsid w:val="007D14E1"/>
    <w:rsid w:val="007D1EEB"/>
    <w:rsid w:val="007D3278"/>
    <w:rsid w:val="007D52E6"/>
    <w:rsid w:val="007D607B"/>
    <w:rsid w:val="007D760D"/>
    <w:rsid w:val="007D7C76"/>
    <w:rsid w:val="007E1205"/>
    <w:rsid w:val="007E3F84"/>
    <w:rsid w:val="007E6930"/>
    <w:rsid w:val="007E73AB"/>
    <w:rsid w:val="007F0083"/>
    <w:rsid w:val="007F1161"/>
    <w:rsid w:val="007F19A2"/>
    <w:rsid w:val="007F27E4"/>
    <w:rsid w:val="007F5A43"/>
    <w:rsid w:val="00800B8A"/>
    <w:rsid w:val="008035E7"/>
    <w:rsid w:val="00811170"/>
    <w:rsid w:val="00811EAA"/>
    <w:rsid w:val="00816C11"/>
    <w:rsid w:val="00817F4D"/>
    <w:rsid w:val="00820D56"/>
    <w:rsid w:val="008212E5"/>
    <w:rsid w:val="008218EB"/>
    <w:rsid w:val="008221A0"/>
    <w:rsid w:val="00823258"/>
    <w:rsid w:val="00825E2E"/>
    <w:rsid w:val="008279E1"/>
    <w:rsid w:val="0083008D"/>
    <w:rsid w:val="008351C1"/>
    <w:rsid w:val="0084117B"/>
    <w:rsid w:val="008436EC"/>
    <w:rsid w:val="008455A3"/>
    <w:rsid w:val="0084622B"/>
    <w:rsid w:val="008462A7"/>
    <w:rsid w:val="00846A3E"/>
    <w:rsid w:val="00847672"/>
    <w:rsid w:val="008516CE"/>
    <w:rsid w:val="00855060"/>
    <w:rsid w:val="00856772"/>
    <w:rsid w:val="00863585"/>
    <w:rsid w:val="0086615F"/>
    <w:rsid w:val="00870083"/>
    <w:rsid w:val="008715E5"/>
    <w:rsid w:val="00872420"/>
    <w:rsid w:val="0087514A"/>
    <w:rsid w:val="00880A95"/>
    <w:rsid w:val="00880C1B"/>
    <w:rsid w:val="0088178E"/>
    <w:rsid w:val="00882361"/>
    <w:rsid w:val="00882C04"/>
    <w:rsid w:val="00882FC7"/>
    <w:rsid w:val="0088561D"/>
    <w:rsid w:val="00885879"/>
    <w:rsid w:val="00887FE2"/>
    <w:rsid w:val="008928E2"/>
    <w:rsid w:val="0089435E"/>
    <w:rsid w:val="00894C55"/>
    <w:rsid w:val="00897B2B"/>
    <w:rsid w:val="008A03E8"/>
    <w:rsid w:val="008A20CD"/>
    <w:rsid w:val="008A21E6"/>
    <w:rsid w:val="008A5692"/>
    <w:rsid w:val="008A573F"/>
    <w:rsid w:val="008B09D6"/>
    <w:rsid w:val="008B5493"/>
    <w:rsid w:val="008B60FF"/>
    <w:rsid w:val="008C18D5"/>
    <w:rsid w:val="008C495A"/>
    <w:rsid w:val="008C73D3"/>
    <w:rsid w:val="008C7601"/>
    <w:rsid w:val="008C7975"/>
    <w:rsid w:val="008D23CA"/>
    <w:rsid w:val="008D258C"/>
    <w:rsid w:val="008D5694"/>
    <w:rsid w:val="008D711E"/>
    <w:rsid w:val="008E041E"/>
    <w:rsid w:val="008E377F"/>
    <w:rsid w:val="008E42B0"/>
    <w:rsid w:val="008E4671"/>
    <w:rsid w:val="008F0AFC"/>
    <w:rsid w:val="008F0F8C"/>
    <w:rsid w:val="008F2BD0"/>
    <w:rsid w:val="008F3F27"/>
    <w:rsid w:val="008F65D4"/>
    <w:rsid w:val="009009F4"/>
    <w:rsid w:val="00900B7B"/>
    <w:rsid w:val="00903493"/>
    <w:rsid w:val="0090362C"/>
    <w:rsid w:val="009052B0"/>
    <w:rsid w:val="0090549F"/>
    <w:rsid w:val="00905C8A"/>
    <w:rsid w:val="009074DC"/>
    <w:rsid w:val="009135ED"/>
    <w:rsid w:val="00916450"/>
    <w:rsid w:val="009173E5"/>
    <w:rsid w:val="00920207"/>
    <w:rsid w:val="00920AB5"/>
    <w:rsid w:val="00924006"/>
    <w:rsid w:val="00924439"/>
    <w:rsid w:val="0092453F"/>
    <w:rsid w:val="009245A3"/>
    <w:rsid w:val="009248E8"/>
    <w:rsid w:val="00925BB8"/>
    <w:rsid w:val="00927011"/>
    <w:rsid w:val="00930F9A"/>
    <w:rsid w:val="00931A78"/>
    <w:rsid w:val="00932C6C"/>
    <w:rsid w:val="00935E8E"/>
    <w:rsid w:val="009365BC"/>
    <w:rsid w:val="00937981"/>
    <w:rsid w:val="00937B9A"/>
    <w:rsid w:val="0094239B"/>
    <w:rsid w:val="009470D6"/>
    <w:rsid w:val="00952250"/>
    <w:rsid w:val="00952E21"/>
    <w:rsid w:val="009547A2"/>
    <w:rsid w:val="00954F4F"/>
    <w:rsid w:val="00956A5E"/>
    <w:rsid w:val="0096277B"/>
    <w:rsid w:val="00963F15"/>
    <w:rsid w:val="009640BC"/>
    <w:rsid w:val="0096714B"/>
    <w:rsid w:val="009727DC"/>
    <w:rsid w:val="0097294F"/>
    <w:rsid w:val="00974044"/>
    <w:rsid w:val="009766A6"/>
    <w:rsid w:val="009776FA"/>
    <w:rsid w:val="00980469"/>
    <w:rsid w:val="009836C6"/>
    <w:rsid w:val="00985D3D"/>
    <w:rsid w:val="009926BB"/>
    <w:rsid w:val="0099271E"/>
    <w:rsid w:val="00993EC1"/>
    <w:rsid w:val="00994BA5"/>
    <w:rsid w:val="009963C0"/>
    <w:rsid w:val="00996447"/>
    <w:rsid w:val="009A076E"/>
    <w:rsid w:val="009A0D80"/>
    <w:rsid w:val="009A223C"/>
    <w:rsid w:val="009A2654"/>
    <w:rsid w:val="009A27A5"/>
    <w:rsid w:val="009A35EE"/>
    <w:rsid w:val="009A426A"/>
    <w:rsid w:val="009B06ED"/>
    <w:rsid w:val="009B41BE"/>
    <w:rsid w:val="009B5F06"/>
    <w:rsid w:val="009C0A0A"/>
    <w:rsid w:val="009C3B49"/>
    <w:rsid w:val="009C51D1"/>
    <w:rsid w:val="009C6CBA"/>
    <w:rsid w:val="009C7159"/>
    <w:rsid w:val="009C7BA1"/>
    <w:rsid w:val="009D1515"/>
    <w:rsid w:val="009D57C0"/>
    <w:rsid w:val="009D5BD3"/>
    <w:rsid w:val="009D7C0E"/>
    <w:rsid w:val="009E1AA1"/>
    <w:rsid w:val="009E4A2A"/>
    <w:rsid w:val="009E5437"/>
    <w:rsid w:val="009F0BED"/>
    <w:rsid w:val="009F1775"/>
    <w:rsid w:val="009F3730"/>
    <w:rsid w:val="009F7307"/>
    <w:rsid w:val="00A011B7"/>
    <w:rsid w:val="00A018F6"/>
    <w:rsid w:val="00A05010"/>
    <w:rsid w:val="00A053EB"/>
    <w:rsid w:val="00A06C57"/>
    <w:rsid w:val="00A1096F"/>
    <w:rsid w:val="00A10F72"/>
    <w:rsid w:val="00A10FC3"/>
    <w:rsid w:val="00A11447"/>
    <w:rsid w:val="00A12855"/>
    <w:rsid w:val="00A15FB6"/>
    <w:rsid w:val="00A161C3"/>
    <w:rsid w:val="00A16819"/>
    <w:rsid w:val="00A2002F"/>
    <w:rsid w:val="00A218C3"/>
    <w:rsid w:val="00A2270B"/>
    <w:rsid w:val="00A239FD"/>
    <w:rsid w:val="00A24331"/>
    <w:rsid w:val="00A27585"/>
    <w:rsid w:val="00A27587"/>
    <w:rsid w:val="00A27C9F"/>
    <w:rsid w:val="00A30431"/>
    <w:rsid w:val="00A37004"/>
    <w:rsid w:val="00A400B0"/>
    <w:rsid w:val="00A41102"/>
    <w:rsid w:val="00A43FD6"/>
    <w:rsid w:val="00A44543"/>
    <w:rsid w:val="00A51398"/>
    <w:rsid w:val="00A51720"/>
    <w:rsid w:val="00A524AA"/>
    <w:rsid w:val="00A530BC"/>
    <w:rsid w:val="00A544C7"/>
    <w:rsid w:val="00A54860"/>
    <w:rsid w:val="00A56DCE"/>
    <w:rsid w:val="00A6073E"/>
    <w:rsid w:val="00A60BD2"/>
    <w:rsid w:val="00A60CA3"/>
    <w:rsid w:val="00A64D01"/>
    <w:rsid w:val="00A72B33"/>
    <w:rsid w:val="00A72D44"/>
    <w:rsid w:val="00A772AD"/>
    <w:rsid w:val="00A774B0"/>
    <w:rsid w:val="00A77FBC"/>
    <w:rsid w:val="00A82DC4"/>
    <w:rsid w:val="00A835C2"/>
    <w:rsid w:val="00A860C8"/>
    <w:rsid w:val="00A90B22"/>
    <w:rsid w:val="00A9139E"/>
    <w:rsid w:val="00A918F3"/>
    <w:rsid w:val="00A91A30"/>
    <w:rsid w:val="00A92AB1"/>
    <w:rsid w:val="00A92BC3"/>
    <w:rsid w:val="00A95CB2"/>
    <w:rsid w:val="00A9659C"/>
    <w:rsid w:val="00A96F27"/>
    <w:rsid w:val="00AA0F31"/>
    <w:rsid w:val="00AA5BAC"/>
    <w:rsid w:val="00AA6374"/>
    <w:rsid w:val="00AA7F0E"/>
    <w:rsid w:val="00AB4060"/>
    <w:rsid w:val="00AB537D"/>
    <w:rsid w:val="00AB5441"/>
    <w:rsid w:val="00AB696E"/>
    <w:rsid w:val="00AC4983"/>
    <w:rsid w:val="00AD08A2"/>
    <w:rsid w:val="00AD0D51"/>
    <w:rsid w:val="00AD35F5"/>
    <w:rsid w:val="00AD4CE1"/>
    <w:rsid w:val="00AD70EF"/>
    <w:rsid w:val="00AE1266"/>
    <w:rsid w:val="00AE34D3"/>
    <w:rsid w:val="00AE5567"/>
    <w:rsid w:val="00AF31D9"/>
    <w:rsid w:val="00AF4150"/>
    <w:rsid w:val="00AF62FC"/>
    <w:rsid w:val="00B00BA2"/>
    <w:rsid w:val="00B05335"/>
    <w:rsid w:val="00B07B5F"/>
    <w:rsid w:val="00B12119"/>
    <w:rsid w:val="00B1491A"/>
    <w:rsid w:val="00B1545D"/>
    <w:rsid w:val="00B16480"/>
    <w:rsid w:val="00B21064"/>
    <w:rsid w:val="00B2165C"/>
    <w:rsid w:val="00B23B1F"/>
    <w:rsid w:val="00B24FAF"/>
    <w:rsid w:val="00B26FDA"/>
    <w:rsid w:val="00B32082"/>
    <w:rsid w:val="00B32C21"/>
    <w:rsid w:val="00B33E9C"/>
    <w:rsid w:val="00B35E42"/>
    <w:rsid w:val="00B410EF"/>
    <w:rsid w:val="00B4193D"/>
    <w:rsid w:val="00B41CC0"/>
    <w:rsid w:val="00B41CC6"/>
    <w:rsid w:val="00B46D60"/>
    <w:rsid w:val="00B46E79"/>
    <w:rsid w:val="00B47E2E"/>
    <w:rsid w:val="00B51BD1"/>
    <w:rsid w:val="00B53F1C"/>
    <w:rsid w:val="00B60309"/>
    <w:rsid w:val="00B618AC"/>
    <w:rsid w:val="00B61DF1"/>
    <w:rsid w:val="00B62EA7"/>
    <w:rsid w:val="00B641E6"/>
    <w:rsid w:val="00B67604"/>
    <w:rsid w:val="00B736BF"/>
    <w:rsid w:val="00B73863"/>
    <w:rsid w:val="00B75B05"/>
    <w:rsid w:val="00B81425"/>
    <w:rsid w:val="00B82629"/>
    <w:rsid w:val="00B83841"/>
    <w:rsid w:val="00B841A9"/>
    <w:rsid w:val="00B862B4"/>
    <w:rsid w:val="00B8741C"/>
    <w:rsid w:val="00B93B47"/>
    <w:rsid w:val="00B94466"/>
    <w:rsid w:val="00BA0016"/>
    <w:rsid w:val="00BA1A14"/>
    <w:rsid w:val="00BA20AA"/>
    <w:rsid w:val="00BA2522"/>
    <w:rsid w:val="00BA339D"/>
    <w:rsid w:val="00BA580B"/>
    <w:rsid w:val="00BA69D5"/>
    <w:rsid w:val="00BB065A"/>
    <w:rsid w:val="00BB21DA"/>
    <w:rsid w:val="00BB40F0"/>
    <w:rsid w:val="00BB526C"/>
    <w:rsid w:val="00BB65B9"/>
    <w:rsid w:val="00BB7F6F"/>
    <w:rsid w:val="00BC135D"/>
    <w:rsid w:val="00BC2E12"/>
    <w:rsid w:val="00BC4E50"/>
    <w:rsid w:val="00BC5333"/>
    <w:rsid w:val="00BC58F5"/>
    <w:rsid w:val="00BC628A"/>
    <w:rsid w:val="00BC64FC"/>
    <w:rsid w:val="00BC66C0"/>
    <w:rsid w:val="00BC6C7D"/>
    <w:rsid w:val="00BC77E1"/>
    <w:rsid w:val="00BD15EB"/>
    <w:rsid w:val="00BD1E6E"/>
    <w:rsid w:val="00BD3C44"/>
    <w:rsid w:val="00BD4425"/>
    <w:rsid w:val="00BD5A1A"/>
    <w:rsid w:val="00BE2632"/>
    <w:rsid w:val="00BE29FF"/>
    <w:rsid w:val="00BE3370"/>
    <w:rsid w:val="00BE3EAB"/>
    <w:rsid w:val="00BE5164"/>
    <w:rsid w:val="00BE7671"/>
    <w:rsid w:val="00BE7DE3"/>
    <w:rsid w:val="00BF02CA"/>
    <w:rsid w:val="00BF0E54"/>
    <w:rsid w:val="00BF5F7B"/>
    <w:rsid w:val="00C00B66"/>
    <w:rsid w:val="00C00E55"/>
    <w:rsid w:val="00C019C0"/>
    <w:rsid w:val="00C01F41"/>
    <w:rsid w:val="00C02068"/>
    <w:rsid w:val="00C043EB"/>
    <w:rsid w:val="00C04536"/>
    <w:rsid w:val="00C0508E"/>
    <w:rsid w:val="00C066BC"/>
    <w:rsid w:val="00C07209"/>
    <w:rsid w:val="00C1115B"/>
    <w:rsid w:val="00C1168C"/>
    <w:rsid w:val="00C119CF"/>
    <w:rsid w:val="00C12379"/>
    <w:rsid w:val="00C13260"/>
    <w:rsid w:val="00C15521"/>
    <w:rsid w:val="00C1724B"/>
    <w:rsid w:val="00C24174"/>
    <w:rsid w:val="00C24567"/>
    <w:rsid w:val="00C25B49"/>
    <w:rsid w:val="00C26460"/>
    <w:rsid w:val="00C270E5"/>
    <w:rsid w:val="00C27DF1"/>
    <w:rsid w:val="00C35212"/>
    <w:rsid w:val="00C41596"/>
    <w:rsid w:val="00C46F02"/>
    <w:rsid w:val="00C511D4"/>
    <w:rsid w:val="00C514D2"/>
    <w:rsid w:val="00C51F84"/>
    <w:rsid w:val="00C53D9F"/>
    <w:rsid w:val="00C54DF8"/>
    <w:rsid w:val="00C54F79"/>
    <w:rsid w:val="00C56064"/>
    <w:rsid w:val="00C56F1F"/>
    <w:rsid w:val="00C5700B"/>
    <w:rsid w:val="00C57512"/>
    <w:rsid w:val="00C60101"/>
    <w:rsid w:val="00C6055D"/>
    <w:rsid w:val="00C613EA"/>
    <w:rsid w:val="00C616D3"/>
    <w:rsid w:val="00C62DAB"/>
    <w:rsid w:val="00C75D37"/>
    <w:rsid w:val="00C8137D"/>
    <w:rsid w:val="00C81BA7"/>
    <w:rsid w:val="00C820A4"/>
    <w:rsid w:val="00C82319"/>
    <w:rsid w:val="00C83095"/>
    <w:rsid w:val="00C83A08"/>
    <w:rsid w:val="00C83C34"/>
    <w:rsid w:val="00C90E8D"/>
    <w:rsid w:val="00C91CD5"/>
    <w:rsid w:val="00C926D5"/>
    <w:rsid w:val="00C92A22"/>
    <w:rsid w:val="00C9489B"/>
    <w:rsid w:val="00C96319"/>
    <w:rsid w:val="00C96ACC"/>
    <w:rsid w:val="00CA39A8"/>
    <w:rsid w:val="00CB204C"/>
    <w:rsid w:val="00CB2177"/>
    <w:rsid w:val="00CB2699"/>
    <w:rsid w:val="00CB5D4B"/>
    <w:rsid w:val="00CB6CB9"/>
    <w:rsid w:val="00CC0D2D"/>
    <w:rsid w:val="00CC2D33"/>
    <w:rsid w:val="00CD500A"/>
    <w:rsid w:val="00CD526E"/>
    <w:rsid w:val="00CD675D"/>
    <w:rsid w:val="00CE03CF"/>
    <w:rsid w:val="00CE5657"/>
    <w:rsid w:val="00CF091F"/>
    <w:rsid w:val="00CF21A5"/>
    <w:rsid w:val="00CF7688"/>
    <w:rsid w:val="00CF781E"/>
    <w:rsid w:val="00D018DB"/>
    <w:rsid w:val="00D02CB7"/>
    <w:rsid w:val="00D032DC"/>
    <w:rsid w:val="00D04ECA"/>
    <w:rsid w:val="00D101FE"/>
    <w:rsid w:val="00D133F8"/>
    <w:rsid w:val="00D13982"/>
    <w:rsid w:val="00D145C7"/>
    <w:rsid w:val="00D14A3E"/>
    <w:rsid w:val="00D15251"/>
    <w:rsid w:val="00D15D4D"/>
    <w:rsid w:val="00D21B75"/>
    <w:rsid w:val="00D220A7"/>
    <w:rsid w:val="00D231F6"/>
    <w:rsid w:val="00D23376"/>
    <w:rsid w:val="00D24949"/>
    <w:rsid w:val="00D27A39"/>
    <w:rsid w:val="00D27F18"/>
    <w:rsid w:val="00D305B3"/>
    <w:rsid w:val="00D32CB1"/>
    <w:rsid w:val="00D331BC"/>
    <w:rsid w:val="00D354F6"/>
    <w:rsid w:val="00D35752"/>
    <w:rsid w:val="00D36136"/>
    <w:rsid w:val="00D402DC"/>
    <w:rsid w:val="00D416D1"/>
    <w:rsid w:val="00D42564"/>
    <w:rsid w:val="00D5193E"/>
    <w:rsid w:val="00D52ACD"/>
    <w:rsid w:val="00D54F13"/>
    <w:rsid w:val="00D64DA7"/>
    <w:rsid w:val="00D659A3"/>
    <w:rsid w:val="00D662C1"/>
    <w:rsid w:val="00D67E80"/>
    <w:rsid w:val="00D77AE5"/>
    <w:rsid w:val="00D820A8"/>
    <w:rsid w:val="00D82F05"/>
    <w:rsid w:val="00D8533A"/>
    <w:rsid w:val="00D86D47"/>
    <w:rsid w:val="00D92D47"/>
    <w:rsid w:val="00D94630"/>
    <w:rsid w:val="00D95290"/>
    <w:rsid w:val="00D9672F"/>
    <w:rsid w:val="00D975AF"/>
    <w:rsid w:val="00DA153A"/>
    <w:rsid w:val="00DA6060"/>
    <w:rsid w:val="00DB1539"/>
    <w:rsid w:val="00DB7B71"/>
    <w:rsid w:val="00DC0767"/>
    <w:rsid w:val="00DC2F0E"/>
    <w:rsid w:val="00DC35CD"/>
    <w:rsid w:val="00DC3A63"/>
    <w:rsid w:val="00DC4BA4"/>
    <w:rsid w:val="00DC5E08"/>
    <w:rsid w:val="00DD13D1"/>
    <w:rsid w:val="00DD571A"/>
    <w:rsid w:val="00DD5DF4"/>
    <w:rsid w:val="00DE06AA"/>
    <w:rsid w:val="00DE4A0A"/>
    <w:rsid w:val="00DE632D"/>
    <w:rsid w:val="00DF1286"/>
    <w:rsid w:val="00DF33BE"/>
    <w:rsid w:val="00DF392E"/>
    <w:rsid w:val="00DF5022"/>
    <w:rsid w:val="00DF526C"/>
    <w:rsid w:val="00E0044A"/>
    <w:rsid w:val="00E07D2C"/>
    <w:rsid w:val="00E103E1"/>
    <w:rsid w:val="00E10734"/>
    <w:rsid w:val="00E137AD"/>
    <w:rsid w:val="00E20B9B"/>
    <w:rsid w:val="00E220FD"/>
    <w:rsid w:val="00E252A0"/>
    <w:rsid w:val="00E25C44"/>
    <w:rsid w:val="00E268A7"/>
    <w:rsid w:val="00E26EC4"/>
    <w:rsid w:val="00E27EEE"/>
    <w:rsid w:val="00E318E1"/>
    <w:rsid w:val="00E32B73"/>
    <w:rsid w:val="00E35D89"/>
    <w:rsid w:val="00E36653"/>
    <w:rsid w:val="00E3716B"/>
    <w:rsid w:val="00E40EE6"/>
    <w:rsid w:val="00E43595"/>
    <w:rsid w:val="00E44D5C"/>
    <w:rsid w:val="00E45790"/>
    <w:rsid w:val="00E50DE3"/>
    <w:rsid w:val="00E51087"/>
    <w:rsid w:val="00E51381"/>
    <w:rsid w:val="00E52E67"/>
    <w:rsid w:val="00E5323B"/>
    <w:rsid w:val="00E550E4"/>
    <w:rsid w:val="00E55146"/>
    <w:rsid w:val="00E557F2"/>
    <w:rsid w:val="00E573F1"/>
    <w:rsid w:val="00E6040D"/>
    <w:rsid w:val="00E620AF"/>
    <w:rsid w:val="00E62D19"/>
    <w:rsid w:val="00E62EAD"/>
    <w:rsid w:val="00E660E5"/>
    <w:rsid w:val="00E67D54"/>
    <w:rsid w:val="00E72469"/>
    <w:rsid w:val="00E72F25"/>
    <w:rsid w:val="00E765B9"/>
    <w:rsid w:val="00E825E5"/>
    <w:rsid w:val="00E84348"/>
    <w:rsid w:val="00E86ECA"/>
    <w:rsid w:val="00E8749E"/>
    <w:rsid w:val="00E90C01"/>
    <w:rsid w:val="00E947E4"/>
    <w:rsid w:val="00E94958"/>
    <w:rsid w:val="00E950DD"/>
    <w:rsid w:val="00E9664E"/>
    <w:rsid w:val="00E966D6"/>
    <w:rsid w:val="00E975BE"/>
    <w:rsid w:val="00EA226D"/>
    <w:rsid w:val="00EA25D6"/>
    <w:rsid w:val="00EA3439"/>
    <w:rsid w:val="00EA486E"/>
    <w:rsid w:val="00EA570B"/>
    <w:rsid w:val="00EA6088"/>
    <w:rsid w:val="00EA64EB"/>
    <w:rsid w:val="00EA7B5A"/>
    <w:rsid w:val="00EB013C"/>
    <w:rsid w:val="00EB03F4"/>
    <w:rsid w:val="00EB0644"/>
    <w:rsid w:val="00EB1497"/>
    <w:rsid w:val="00EB7D17"/>
    <w:rsid w:val="00EC1130"/>
    <w:rsid w:val="00EC17E5"/>
    <w:rsid w:val="00EC1EEB"/>
    <w:rsid w:val="00EC4471"/>
    <w:rsid w:val="00EC4D46"/>
    <w:rsid w:val="00EC5FFC"/>
    <w:rsid w:val="00ED1C8E"/>
    <w:rsid w:val="00ED3C3E"/>
    <w:rsid w:val="00ED59AE"/>
    <w:rsid w:val="00ED7EF1"/>
    <w:rsid w:val="00EE2DF1"/>
    <w:rsid w:val="00EE40A0"/>
    <w:rsid w:val="00EE5C92"/>
    <w:rsid w:val="00EE6A3C"/>
    <w:rsid w:val="00EF05DC"/>
    <w:rsid w:val="00EF17C1"/>
    <w:rsid w:val="00EF1819"/>
    <w:rsid w:val="00EF21A7"/>
    <w:rsid w:val="00EF35B4"/>
    <w:rsid w:val="00EF3B6D"/>
    <w:rsid w:val="00EF5B6F"/>
    <w:rsid w:val="00EF79AA"/>
    <w:rsid w:val="00F009ED"/>
    <w:rsid w:val="00F02BC4"/>
    <w:rsid w:val="00F03379"/>
    <w:rsid w:val="00F04B5D"/>
    <w:rsid w:val="00F05032"/>
    <w:rsid w:val="00F1015E"/>
    <w:rsid w:val="00F11BF9"/>
    <w:rsid w:val="00F14629"/>
    <w:rsid w:val="00F1789C"/>
    <w:rsid w:val="00F17B68"/>
    <w:rsid w:val="00F21420"/>
    <w:rsid w:val="00F21535"/>
    <w:rsid w:val="00F224C8"/>
    <w:rsid w:val="00F23A4C"/>
    <w:rsid w:val="00F23DF7"/>
    <w:rsid w:val="00F24FA7"/>
    <w:rsid w:val="00F25662"/>
    <w:rsid w:val="00F333A0"/>
    <w:rsid w:val="00F35261"/>
    <w:rsid w:val="00F407BF"/>
    <w:rsid w:val="00F40DAA"/>
    <w:rsid w:val="00F41AA1"/>
    <w:rsid w:val="00F425FC"/>
    <w:rsid w:val="00F51C32"/>
    <w:rsid w:val="00F51E62"/>
    <w:rsid w:val="00F528D0"/>
    <w:rsid w:val="00F52EF2"/>
    <w:rsid w:val="00F54035"/>
    <w:rsid w:val="00F54C25"/>
    <w:rsid w:val="00F572D7"/>
    <w:rsid w:val="00F57B0C"/>
    <w:rsid w:val="00F64E16"/>
    <w:rsid w:val="00F67372"/>
    <w:rsid w:val="00F70795"/>
    <w:rsid w:val="00F7194B"/>
    <w:rsid w:val="00F733CC"/>
    <w:rsid w:val="00F7600A"/>
    <w:rsid w:val="00F76466"/>
    <w:rsid w:val="00F800A7"/>
    <w:rsid w:val="00F83BEC"/>
    <w:rsid w:val="00F8470C"/>
    <w:rsid w:val="00F90856"/>
    <w:rsid w:val="00F92D9F"/>
    <w:rsid w:val="00F94DDD"/>
    <w:rsid w:val="00F977A5"/>
    <w:rsid w:val="00FA20CF"/>
    <w:rsid w:val="00FA348A"/>
    <w:rsid w:val="00FA6549"/>
    <w:rsid w:val="00FB5444"/>
    <w:rsid w:val="00FC18F9"/>
    <w:rsid w:val="00FC23B5"/>
    <w:rsid w:val="00FC3C0D"/>
    <w:rsid w:val="00FC7E43"/>
    <w:rsid w:val="00FD11B2"/>
    <w:rsid w:val="00FD1C5D"/>
    <w:rsid w:val="00FD2212"/>
    <w:rsid w:val="00FD2923"/>
    <w:rsid w:val="00FD516F"/>
    <w:rsid w:val="00FE1081"/>
    <w:rsid w:val="00FE1DFB"/>
    <w:rsid w:val="00FE27DA"/>
    <w:rsid w:val="00FE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0B474"/>
  <w15:docId w15:val="{D560A9A5-A069-41BB-8846-024EEEB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FC23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0E4338"/>
    <w:pPr>
      <w:spacing w:before="75" w:after="75" w:line="240" w:lineRule="auto"/>
      <w:ind w:firstLine="375"/>
      <w:jc w:val="both"/>
    </w:pPr>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8516CE"/>
    <w:rPr>
      <w:sz w:val="16"/>
      <w:szCs w:val="16"/>
    </w:rPr>
  </w:style>
  <w:style w:type="paragraph" w:styleId="CommentText">
    <w:name w:val="annotation text"/>
    <w:basedOn w:val="Normal"/>
    <w:link w:val="CommentTextChar"/>
    <w:uiPriority w:val="99"/>
    <w:unhideWhenUsed/>
    <w:rsid w:val="008516CE"/>
    <w:pPr>
      <w:spacing w:line="240" w:lineRule="auto"/>
    </w:pPr>
    <w:rPr>
      <w:sz w:val="20"/>
      <w:szCs w:val="20"/>
    </w:rPr>
  </w:style>
  <w:style w:type="character" w:customStyle="1" w:styleId="CommentTextChar">
    <w:name w:val="Comment Text Char"/>
    <w:basedOn w:val="DefaultParagraphFont"/>
    <w:link w:val="CommentText"/>
    <w:uiPriority w:val="99"/>
    <w:rsid w:val="008516CE"/>
    <w:rPr>
      <w:sz w:val="20"/>
      <w:szCs w:val="20"/>
    </w:rPr>
  </w:style>
  <w:style w:type="paragraph" w:styleId="CommentSubject">
    <w:name w:val="annotation subject"/>
    <w:basedOn w:val="CommentText"/>
    <w:next w:val="CommentText"/>
    <w:link w:val="CommentSubjectChar"/>
    <w:uiPriority w:val="99"/>
    <w:semiHidden/>
    <w:unhideWhenUsed/>
    <w:rsid w:val="008516CE"/>
    <w:rPr>
      <w:b/>
      <w:bCs/>
    </w:rPr>
  </w:style>
  <w:style w:type="character" w:customStyle="1" w:styleId="CommentSubjectChar">
    <w:name w:val="Comment Subject Char"/>
    <w:basedOn w:val="CommentTextChar"/>
    <w:link w:val="CommentSubject"/>
    <w:uiPriority w:val="99"/>
    <w:semiHidden/>
    <w:rsid w:val="008516CE"/>
    <w:rPr>
      <w:b/>
      <w:bCs/>
      <w:sz w:val="20"/>
      <w:szCs w:val="20"/>
    </w:rPr>
  </w:style>
  <w:style w:type="paragraph" w:styleId="ListParagraph">
    <w:name w:val="List Paragraph"/>
    <w:basedOn w:val="Normal"/>
    <w:uiPriority w:val="34"/>
    <w:qFormat/>
    <w:rsid w:val="00277EDD"/>
    <w:pPr>
      <w:ind w:left="720"/>
      <w:contextualSpacing/>
    </w:pPr>
  </w:style>
  <w:style w:type="paragraph" w:styleId="Title">
    <w:name w:val="Title"/>
    <w:basedOn w:val="Normal"/>
    <w:link w:val="TitleChar"/>
    <w:uiPriority w:val="99"/>
    <w:qFormat/>
    <w:rsid w:val="008351C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351C1"/>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FC23B5"/>
    <w:rPr>
      <w:rFonts w:ascii="Times New Roman" w:eastAsia="Times New Roman" w:hAnsi="Times New Roman" w:cs="Times New Roman"/>
      <w:b/>
      <w:bCs/>
      <w:sz w:val="27"/>
      <w:szCs w:val="27"/>
      <w:lang w:eastAsia="lv-LV"/>
    </w:rPr>
  </w:style>
  <w:style w:type="paragraph" w:customStyle="1" w:styleId="liknoteik">
    <w:name w:val="lik_noteik"/>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AC4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2529"/>
    <w:pPr>
      <w:spacing w:after="0" w:line="240" w:lineRule="auto"/>
    </w:pPr>
  </w:style>
  <w:style w:type="table" w:customStyle="1" w:styleId="4">
    <w:name w:val="4"/>
    <w:basedOn w:val="TableNormal"/>
    <w:rsid w:val="00FC3C0D"/>
    <w:pPr>
      <w:spacing w:after="200" w:line="276" w:lineRule="auto"/>
    </w:pPr>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21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3998674">
      <w:bodyDiv w:val="1"/>
      <w:marLeft w:val="0"/>
      <w:marRight w:val="0"/>
      <w:marTop w:val="0"/>
      <w:marBottom w:val="0"/>
      <w:divBdr>
        <w:top w:val="none" w:sz="0" w:space="0" w:color="auto"/>
        <w:left w:val="none" w:sz="0" w:space="0" w:color="auto"/>
        <w:bottom w:val="none" w:sz="0" w:space="0" w:color="auto"/>
        <w:right w:val="none" w:sz="0" w:space="0" w:color="auto"/>
      </w:divBdr>
      <w:divsChild>
        <w:div w:id="763263452">
          <w:marLeft w:val="0"/>
          <w:marRight w:val="0"/>
          <w:marTop w:val="0"/>
          <w:marBottom w:val="0"/>
          <w:divBdr>
            <w:top w:val="none" w:sz="0" w:space="0" w:color="auto"/>
            <w:left w:val="none" w:sz="0" w:space="0" w:color="auto"/>
            <w:bottom w:val="none" w:sz="0" w:space="0" w:color="auto"/>
            <w:right w:val="none" w:sz="0" w:space="0" w:color="auto"/>
          </w:divBdr>
          <w:divsChild>
            <w:div w:id="2077510108">
              <w:marLeft w:val="0"/>
              <w:marRight w:val="0"/>
              <w:marTop w:val="0"/>
              <w:marBottom w:val="0"/>
              <w:divBdr>
                <w:top w:val="none" w:sz="0" w:space="0" w:color="auto"/>
                <w:left w:val="none" w:sz="0" w:space="0" w:color="auto"/>
                <w:bottom w:val="none" w:sz="0" w:space="0" w:color="auto"/>
                <w:right w:val="none" w:sz="0" w:space="0" w:color="auto"/>
              </w:divBdr>
              <w:divsChild>
                <w:div w:id="1602565414">
                  <w:marLeft w:val="0"/>
                  <w:marRight w:val="0"/>
                  <w:marTop w:val="0"/>
                  <w:marBottom w:val="0"/>
                  <w:divBdr>
                    <w:top w:val="none" w:sz="0" w:space="0" w:color="auto"/>
                    <w:left w:val="none" w:sz="0" w:space="0" w:color="auto"/>
                    <w:bottom w:val="none" w:sz="0" w:space="0" w:color="auto"/>
                    <w:right w:val="none" w:sz="0" w:space="0" w:color="auto"/>
                  </w:divBdr>
                  <w:divsChild>
                    <w:div w:id="1368263133">
                      <w:marLeft w:val="0"/>
                      <w:marRight w:val="0"/>
                      <w:marTop w:val="0"/>
                      <w:marBottom w:val="0"/>
                      <w:divBdr>
                        <w:top w:val="none" w:sz="0" w:space="0" w:color="auto"/>
                        <w:left w:val="none" w:sz="0" w:space="0" w:color="auto"/>
                        <w:bottom w:val="none" w:sz="0" w:space="0" w:color="auto"/>
                        <w:right w:val="none" w:sz="0" w:space="0" w:color="auto"/>
                      </w:divBdr>
                      <w:divsChild>
                        <w:div w:id="1038703450">
                          <w:marLeft w:val="0"/>
                          <w:marRight w:val="0"/>
                          <w:marTop w:val="0"/>
                          <w:marBottom w:val="0"/>
                          <w:divBdr>
                            <w:top w:val="none" w:sz="0" w:space="0" w:color="auto"/>
                            <w:left w:val="none" w:sz="0" w:space="0" w:color="auto"/>
                            <w:bottom w:val="none" w:sz="0" w:space="0" w:color="auto"/>
                            <w:right w:val="none" w:sz="0" w:space="0" w:color="auto"/>
                          </w:divBdr>
                          <w:divsChild>
                            <w:div w:id="702633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94522">
      <w:bodyDiv w:val="1"/>
      <w:marLeft w:val="0"/>
      <w:marRight w:val="0"/>
      <w:marTop w:val="0"/>
      <w:marBottom w:val="0"/>
      <w:divBdr>
        <w:top w:val="none" w:sz="0" w:space="0" w:color="auto"/>
        <w:left w:val="none" w:sz="0" w:space="0" w:color="auto"/>
        <w:bottom w:val="none" w:sz="0" w:space="0" w:color="auto"/>
        <w:right w:val="none" w:sz="0" w:space="0" w:color="auto"/>
      </w:divBdr>
    </w:div>
    <w:div w:id="738551683">
      <w:bodyDiv w:val="1"/>
      <w:marLeft w:val="0"/>
      <w:marRight w:val="0"/>
      <w:marTop w:val="0"/>
      <w:marBottom w:val="0"/>
      <w:divBdr>
        <w:top w:val="none" w:sz="0" w:space="0" w:color="auto"/>
        <w:left w:val="none" w:sz="0" w:space="0" w:color="auto"/>
        <w:bottom w:val="none" w:sz="0" w:space="0" w:color="auto"/>
        <w:right w:val="none" w:sz="0" w:space="0" w:color="auto"/>
      </w:divBdr>
    </w:div>
    <w:div w:id="906186778">
      <w:bodyDiv w:val="1"/>
      <w:marLeft w:val="0"/>
      <w:marRight w:val="0"/>
      <w:marTop w:val="0"/>
      <w:marBottom w:val="0"/>
      <w:divBdr>
        <w:top w:val="none" w:sz="0" w:space="0" w:color="auto"/>
        <w:left w:val="none" w:sz="0" w:space="0" w:color="auto"/>
        <w:bottom w:val="none" w:sz="0" w:space="0" w:color="auto"/>
        <w:right w:val="none" w:sz="0" w:space="0" w:color="auto"/>
      </w:divBdr>
    </w:div>
    <w:div w:id="1182934801">
      <w:bodyDiv w:val="1"/>
      <w:marLeft w:val="0"/>
      <w:marRight w:val="0"/>
      <w:marTop w:val="0"/>
      <w:marBottom w:val="0"/>
      <w:divBdr>
        <w:top w:val="none" w:sz="0" w:space="0" w:color="auto"/>
        <w:left w:val="none" w:sz="0" w:space="0" w:color="auto"/>
        <w:bottom w:val="none" w:sz="0" w:space="0" w:color="auto"/>
        <w:right w:val="none" w:sz="0" w:space="0" w:color="auto"/>
      </w:divBdr>
      <w:divsChild>
        <w:div w:id="356273222">
          <w:marLeft w:val="0"/>
          <w:marRight w:val="0"/>
          <w:marTop w:val="0"/>
          <w:marBottom w:val="0"/>
          <w:divBdr>
            <w:top w:val="none" w:sz="0" w:space="0" w:color="auto"/>
            <w:left w:val="none" w:sz="0" w:space="0" w:color="auto"/>
            <w:bottom w:val="none" w:sz="0" w:space="0" w:color="auto"/>
            <w:right w:val="none" w:sz="0" w:space="0" w:color="auto"/>
          </w:divBdr>
          <w:divsChild>
            <w:div w:id="483550142">
              <w:marLeft w:val="0"/>
              <w:marRight w:val="0"/>
              <w:marTop w:val="0"/>
              <w:marBottom w:val="0"/>
              <w:divBdr>
                <w:top w:val="none" w:sz="0" w:space="0" w:color="auto"/>
                <w:left w:val="none" w:sz="0" w:space="0" w:color="auto"/>
                <w:bottom w:val="none" w:sz="0" w:space="0" w:color="auto"/>
                <w:right w:val="none" w:sz="0" w:space="0" w:color="auto"/>
              </w:divBdr>
              <w:divsChild>
                <w:div w:id="1885097837">
                  <w:marLeft w:val="0"/>
                  <w:marRight w:val="0"/>
                  <w:marTop w:val="0"/>
                  <w:marBottom w:val="0"/>
                  <w:divBdr>
                    <w:top w:val="none" w:sz="0" w:space="0" w:color="auto"/>
                    <w:left w:val="none" w:sz="0" w:space="0" w:color="auto"/>
                    <w:bottom w:val="none" w:sz="0" w:space="0" w:color="auto"/>
                    <w:right w:val="none" w:sz="0" w:space="0" w:color="auto"/>
                  </w:divBdr>
                  <w:divsChild>
                    <w:div w:id="674572150">
                      <w:marLeft w:val="0"/>
                      <w:marRight w:val="0"/>
                      <w:marTop w:val="0"/>
                      <w:marBottom w:val="0"/>
                      <w:divBdr>
                        <w:top w:val="none" w:sz="0" w:space="0" w:color="auto"/>
                        <w:left w:val="none" w:sz="0" w:space="0" w:color="auto"/>
                        <w:bottom w:val="none" w:sz="0" w:space="0" w:color="auto"/>
                        <w:right w:val="none" w:sz="0" w:space="0" w:color="auto"/>
                      </w:divBdr>
                      <w:divsChild>
                        <w:div w:id="952783293">
                          <w:marLeft w:val="0"/>
                          <w:marRight w:val="0"/>
                          <w:marTop w:val="0"/>
                          <w:marBottom w:val="0"/>
                          <w:divBdr>
                            <w:top w:val="none" w:sz="0" w:space="0" w:color="auto"/>
                            <w:left w:val="none" w:sz="0" w:space="0" w:color="auto"/>
                            <w:bottom w:val="none" w:sz="0" w:space="0" w:color="auto"/>
                            <w:right w:val="none" w:sz="0" w:space="0" w:color="auto"/>
                          </w:divBdr>
                          <w:divsChild>
                            <w:div w:id="1735393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3499978">
      <w:bodyDiv w:val="1"/>
      <w:marLeft w:val="0"/>
      <w:marRight w:val="0"/>
      <w:marTop w:val="0"/>
      <w:marBottom w:val="0"/>
      <w:divBdr>
        <w:top w:val="none" w:sz="0" w:space="0" w:color="auto"/>
        <w:left w:val="none" w:sz="0" w:space="0" w:color="auto"/>
        <w:bottom w:val="none" w:sz="0" w:space="0" w:color="auto"/>
        <w:right w:val="none" w:sz="0" w:space="0" w:color="auto"/>
      </w:divBdr>
    </w:div>
    <w:div w:id="2104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6 </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Par likumprojekta un Ministru kabineta noteikumu projektu izsludināšanu Valsts sekretāru sanāksmē</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Kaspars Auziņš</DisplayName>
        <AccountId>273</AccountId>
        <AccountType/>
      </UserInfo>
    </amSagatavotajs>
    <amDokParakstitaji xmlns="801ff49e-5150-41f0-9cd7-015d16134d38">
      <UserInfo>
        <DisplayName>Atis Lots</DisplayName>
        <AccountId>861</AccountId>
        <AccountType/>
      </UserInfo>
    </amDokParakstitaji>
    <amLidzautori xmlns="801ff49e-5150-41f0-9cd7-015d16134d38">
      <UserInfo>
        <DisplayName/>
        <AccountId xsi:nil="true"/>
        <AccountType/>
      </UserInfo>
    </amLidzautori>
    <amNumurs xmlns="801ff49e-5150-41f0-9cd7-015d16134d38">43-13001</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5877-FD9D-4723-808D-81FD0AC97F2B}"/>
</file>

<file path=customXml/itemProps2.xml><?xml version="1.0" encoding="utf-8"?>
<ds:datastoreItem xmlns:ds="http://schemas.openxmlformats.org/officeDocument/2006/customXml" ds:itemID="{7D8A7DCD-55A0-4C05-A4D9-72E5E1975D5E}"/>
</file>

<file path=customXml/itemProps3.xml><?xml version="1.0" encoding="utf-8"?>
<ds:datastoreItem xmlns:ds="http://schemas.openxmlformats.org/officeDocument/2006/customXml" ds:itemID="{BE09E6BB-528B-4E40-9FFD-B8911B875FE6}"/>
</file>

<file path=customXml/itemProps4.xml><?xml version="1.0" encoding="utf-8"?>
<ds:datastoreItem xmlns:ds="http://schemas.openxmlformats.org/officeDocument/2006/customXml" ds:itemID="{1ABE7166-3DAE-4BBB-8FFC-B66FAA8BCD29}"/>
</file>

<file path=customXml/itemProps5.xml><?xml version="1.0" encoding="utf-8"?>
<ds:datastoreItem xmlns:ds="http://schemas.openxmlformats.org/officeDocument/2006/customXml" ds:itemID="{66130B3E-CD92-4A08-85B4-8905F039DE8E}"/>
</file>

<file path=customXml/itemProps6.xml><?xml version="1.0" encoding="utf-8"?>
<ds:datastoreItem xmlns:ds="http://schemas.openxmlformats.org/officeDocument/2006/customXml" ds:itemID="{112796FA-7954-4CBB-A327-BEF08552F55D}"/>
</file>

<file path=docProps/app.xml><?xml version="1.0" encoding="utf-8"?>
<Properties xmlns="http://schemas.openxmlformats.org/officeDocument/2006/extended-properties" xmlns:vt="http://schemas.openxmlformats.org/officeDocument/2006/docPropsVTypes">
  <Template>Normal</Template>
  <TotalTime>3</TotalTime>
  <Pages>7</Pages>
  <Words>9575</Words>
  <Characters>5458</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2019. gada 18. jūnija noteikumos Nr.264 „ Publiska dokumenta legalizācijas noteikumi”” sākotnējās ietekmes novērtējuma ziņojums</vt:lpstr>
      <vt:lpstr>Tiesību akta nosaukums</vt:lpstr>
    </vt:vector>
  </TitlesOfParts>
  <Company>Iestādes nosaukums</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2019. gada 18. jūnija noteikumos Nr.264 „ Publiska dokumenta legalizācijas noteikumi”” sākotnējās ietekmes novērtējuma ziņojums</dc:title>
  <dc:subject>Anotācija</dc:subject>
  <dc:creator>Kaspars Auziņš</dc:creator>
  <cp:keywords/>
  <dc:description/>
  <cp:lastModifiedBy>Kaspars Auzins</cp:lastModifiedBy>
  <cp:revision>4</cp:revision>
  <cp:lastPrinted>2019-03-15T06:21:00Z</cp:lastPrinted>
  <dcterms:created xsi:type="dcterms:W3CDTF">2021-06-16T05:57:00Z</dcterms:created>
  <dcterms:modified xsi:type="dcterms:W3CDTF">2021-06-16T13:14:00Z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