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10.xml"/>
  <Override ContentType="application/vnd.openxmlformats-officedocument.customXmlProperties+xml" PartName="/customXml/itemProps11.xml"/>
  <Override ContentType="application/vnd.openxmlformats-officedocument.customXmlProperties+xml" PartName="/customXml/itemProps12.xml"/>
  <Override ContentType="application/vnd.openxmlformats-officedocument.customXmlProperties+xml" PartName="/customXml/itemProps13.xml"/>
  <Override ContentType="application/vnd.openxmlformats-officedocument.customXmlProperties+xml" PartName="/customXml/itemProps14.xml"/>
  <Override ContentType="application/vnd.openxmlformats-officedocument.customXmlProperties+xml" PartName="/customXml/itemProps15.xml"/>
  <Override ContentType="application/vnd.openxmlformats-officedocument.customXmlProperties+xml" PartName="/customXml/itemProps16.xml"/>
  <Override ContentType="application/vnd.openxmlformats-officedocument.customXmlProperties+xml" PartName="/customXml/itemProps17.xml"/>
  <Override ContentType="application/vnd.openxmlformats-officedocument.customXmlProperties+xml" PartName="/customXml/itemProps18.xml"/>
  <Override ContentType="application/vnd.openxmlformats-officedocument.customXmlProperties+xml" PartName="/customXml/itemProps19.xml"/>
  <Override ContentType="application/vnd.openxmlformats-officedocument.customXmlProperties+xml" PartName="/customXml/itemProps2.xml"/>
  <Override ContentType="application/vnd.openxmlformats-officedocument.customXmlProperties+xml" PartName="/customXml/itemProps20.xml"/>
  <Override ContentType="application/vnd.openxmlformats-officedocument.customXmlProperties+xml" PartName="/customXml/itemProps21.xml"/>
  <Override ContentType="application/vnd.openxmlformats-officedocument.customXmlProperties+xml" PartName="/customXml/itemProps22.xml"/>
  <Override ContentType="application/vnd.openxmlformats-officedocument.customXmlProperties+xml" PartName="/customXml/itemProps23.xml"/>
  <Override ContentType="application/vnd.openxmlformats-officedocument.customXmlProperties+xml" PartName="/customXml/itemProps24.xml"/>
  <Override ContentType="application/vnd.openxmlformats-officedocument.customXmlProperties+xml" PartName="/customXml/itemProps25.xml"/>
  <Override ContentType="application/vnd.openxmlformats-officedocument.customXmlProperties+xml" PartName="/customXml/itemProps26.xml"/>
  <Override ContentType="application/vnd.openxmlformats-officedocument.customXmlProperties+xml" PartName="/customXml/itemProps27.xml"/>
  <Override ContentType="application/vnd.openxmlformats-officedocument.customXmlProperties+xml" PartName="/customXml/itemProps28.xml"/>
  <Override ContentType="application/vnd.openxmlformats-officedocument.customXmlProperties+xml" PartName="/customXml/itemProps29.xml"/>
  <Override ContentType="application/vnd.openxmlformats-officedocument.customXmlProperties+xml" PartName="/customXml/itemProps3.xml"/>
  <Override ContentType="application/vnd.openxmlformats-officedocument.customXmlProperties+xml" PartName="/customXml/itemProps30.xml"/>
  <Override ContentType="application/vnd.openxmlformats-officedocument.customXmlProperties+xml" PartName="/customXml/itemProps31.xml"/>
  <Override ContentType="application/vnd.openxmlformats-officedocument.customXmlProperties+xml" PartName="/customXml/itemProps32.xml"/>
  <Override ContentType="application/vnd.openxmlformats-officedocument.customXmlProperties+xml" PartName="/customXml/itemProps33.xml"/>
  <Override ContentType="application/vnd.openxmlformats-officedocument.customXmlProperties+xml" PartName="/customXml/itemProps34.xml"/>
  <Override ContentType="application/vnd.openxmlformats-officedocument.customXmlProperties+xml" PartName="/customXml/itemProps35.xml"/>
  <Override ContentType="application/vnd.openxmlformats-officedocument.customXmlProperties+xml" PartName="/customXml/itemProps36.xml"/>
  <Override ContentType="application/vnd.openxmlformats-officedocument.customXmlProperties+xml" PartName="/customXml/itemProps37.xml"/>
  <Override ContentType="application/vnd.openxmlformats-officedocument.customXmlProperties+xml" PartName="/customXml/itemProps38.xml"/>
  <Override ContentType="application/vnd.openxmlformats-officedocument.customXmlProperties+xml" PartName="/customXml/itemProps39.xml"/>
  <Override ContentType="application/vnd.openxmlformats-officedocument.customXmlProperties+xml" PartName="/customXml/itemProps4.xml"/>
  <Override ContentType="application/vnd.openxmlformats-officedocument.customXmlProperties+xml" PartName="/customXml/itemProps40.xml"/>
  <Override ContentType="application/vnd.openxmlformats-officedocument.customXmlProperties+xml" PartName="/customXml/itemProps41.xml"/>
  <Override ContentType="application/vnd.openxmlformats-officedocument.customXmlProperties+xml" PartName="/customXml/itemProps42.xml"/>
  <Override ContentType="application/vnd.openxmlformats-officedocument.customXmlProperties+xml" PartName="/customXml/itemProps43.xml"/>
  <Override ContentType="application/vnd.openxmlformats-officedocument.customXmlProperties+xml" PartName="/customXml/itemProps44.xml"/>
  <Override ContentType="application/vnd.openxmlformats-officedocument.customXmlProperties+xml" PartName="/customXml/itemProps45.xml"/>
  <Override ContentType="application/vnd.openxmlformats-officedocument.customXmlProperties+xml" PartName="/customXml/itemProps46.xml"/>
  <Override ContentType="application/vnd.openxmlformats-officedocument.customXmlProperties+xml" PartName="/customXml/itemProps47.xml"/>
  <Override ContentType="application/vnd.openxmlformats-officedocument.customXmlProperties+xml" PartName="/customXml/itemProps48.xml"/>
  <Override ContentType="application/vnd.openxmlformats-officedocument.customXmlProperties+xml" PartName="/customXml/itemProps49.xml"/>
  <Override ContentType="application/vnd.openxmlformats-officedocument.customXmlProperties+xml" PartName="/customXml/itemProps5.xml"/>
  <Override ContentType="application/vnd.openxmlformats-officedocument.customXmlProperties+xml" PartName="/customXml/itemProps50.xml"/>
  <Override ContentType="application/vnd.openxmlformats-officedocument.customXmlProperties+xml" PartName="/customXml/itemProps51.xml"/>
  <Override ContentType="application/vnd.openxmlformats-officedocument.customXmlProperties+xml" PartName="/customXml/itemProps52.xml"/>
  <Override ContentType="application/vnd.openxmlformats-officedocument.customXmlProperties+xml" PartName="/customXml/itemProps53.xml"/>
  <Override ContentType="application/vnd.openxmlformats-officedocument.customXmlProperties+xml" PartName="/customXml/itemProps54.xml"/>
  <Override ContentType="application/vnd.openxmlformats-officedocument.customXmlProperties+xml" PartName="/customXml/itemProps5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customXmlProperties+xml" PartName="/customXml/itemProps8.xml"/>
  <Override ContentType="application/vnd.openxmlformats-officedocument.customXmlProperties+xml" PartName="/customXml/itemProps9.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E66CA5" w:rsidR="00042D8B" w:rsidP="000A10E5" w:rsidRDefault="005D2C99" w14:paraId="5A529A9B" w14:textId="2EA7CB48">
      <w:pPr>
        <w:pStyle w:val="BodyText"/>
        <w:spacing w:after="120"/>
        <w:ind w:left="-180"/>
        <w15:collapsed w:val="false"/>
        <w:rPr>
          <w:szCs w:val="24"/>
        </w:rPr>
      </w:pPr>
      <w:r w:rsidRPr="00E66CA5">
        <w:rPr>
          <w:szCs w:val="24"/>
        </w:rPr>
        <w:t>Informatīvais ziņojums</w:t>
      </w:r>
    </w:p>
    <w:p w:rsidRPr="00E66CA5" w:rsidR="00042D8B" w:rsidP="000A10E5" w:rsidRDefault="00042D8B" w14:paraId="2E022432" w14:textId="15BFB01F">
      <w:pPr>
        <w:pStyle w:val="BodyText"/>
        <w:spacing w:after="360"/>
        <w:rPr>
          <w:szCs w:val="24"/>
        </w:rPr>
      </w:pPr>
      <w:r w:rsidRPr="00E66CA5">
        <w:rPr>
          <w:szCs w:val="24"/>
        </w:rPr>
        <w:t>“</w:t>
      </w:r>
      <w:bookmarkStart w:name="_Hlk57195359" w:id="0"/>
      <w:r w:rsidRPr="00E66CA5" w:rsidR="00F635B9">
        <w:rPr>
          <w:szCs w:val="24"/>
        </w:rPr>
        <w:t xml:space="preserve">Par </w:t>
      </w:r>
      <w:bookmarkStart w:name="_Hlk57192155" w:id="1"/>
      <w:r w:rsidRPr="00E66CA5" w:rsidR="00F635B9">
        <w:rPr>
          <w:szCs w:val="24"/>
        </w:rPr>
        <w:t xml:space="preserve">Eiropas Savienības Vispārējo lietu padomes </w:t>
      </w:r>
      <w:bookmarkEnd w:id="1"/>
      <w:r w:rsidRPr="00E66CA5">
        <w:rPr>
          <w:szCs w:val="24"/>
        </w:rPr>
        <w:t>20</w:t>
      </w:r>
      <w:r w:rsidRPr="00E66CA5" w:rsidR="00DB3D2D">
        <w:rPr>
          <w:szCs w:val="24"/>
        </w:rPr>
        <w:t>2</w:t>
      </w:r>
      <w:r w:rsidRPr="00E66CA5" w:rsidR="009A7787">
        <w:rPr>
          <w:szCs w:val="24"/>
        </w:rPr>
        <w:t>1</w:t>
      </w:r>
      <w:r w:rsidRPr="00E66CA5">
        <w:rPr>
          <w:szCs w:val="24"/>
        </w:rPr>
        <w:t xml:space="preserve">. gada </w:t>
      </w:r>
      <w:r w:rsidR="00CC7252">
        <w:rPr>
          <w:szCs w:val="24"/>
        </w:rPr>
        <w:t>22</w:t>
      </w:r>
      <w:r w:rsidRPr="00E66CA5">
        <w:rPr>
          <w:szCs w:val="24"/>
        </w:rPr>
        <w:t xml:space="preserve">. </w:t>
      </w:r>
      <w:r w:rsidR="00CC7252">
        <w:rPr>
          <w:szCs w:val="24"/>
        </w:rPr>
        <w:t>jūnija</w:t>
      </w:r>
      <w:r w:rsidRPr="00E66CA5">
        <w:rPr>
          <w:szCs w:val="24"/>
        </w:rPr>
        <w:t xml:space="preserve"> </w:t>
      </w:r>
      <w:r w:rsidRPr="00E66CA5" w:rsidR="00E41F51">
        <w:rPr>
          <w:szCs w:val="24"/>
        </w:rPr>
        <w:t xml:space="preserve">sanāksmē </w:t>
      </w:r>
      <w:r w:rsidRPr="00E66CA5">
        <w:rPr>
          <w:szCs w:val="24"/>
        </w:rPr>
        <w:t>izskatāmajiem jautājumiem</w:t>
      </w:r>
      <w:bookmarkEnd w:id="0"/>
      <w:r w:rsidRPr="00E66CA5">
        <w:rPr>
          <w:szCs w:val="24"/>
        </w:rPr>
        <w:t>”</w:t>
      </w:r>
    </w:p>
    <w:p w:rsidRPr="00E66CA5" w:rsidR="00042D8B" w:rsidP="000A10E5" w:rsidRDefault="00042D8B" w14:paraId="049B4CDF" w14:textId="68A2C93D">
      <w:pPr>
        <w:spacing w:after="120"/>
        <w:jc w:val="center"/>
        <w:rPr>
          <w:b/>
        </w:rPr>
      </w:pPr>
      <w:r w:rsidRPr="00E66CA5">
        <w:rPr>
          <w:b/>
        </w:rPr>
        <w:t>Eiropas Savienības Ministru padomes sanāksmes darba kārtība</w:t>
      </w:r>
    </w:p>
    <w:p w:rsidRPr="00E66CA5" w:rsidR="00042D8B" w:rsidP="000A10E5" w:rsidRDefault="00042D8B" w14:paraId="54E0ABA7" w14:textId="4B31C3DB">
      <w:pPr>
        <w:spacing w:after="240"/>
        <w:jc w:val="both"/>
      </w:pPr>
      <w:r w:rsidRPr="00E66CA5">
        <w:t>20</w:t>
      </w:r>
      <w:r w:rsidRPr="00E66CA5" w:rsidR="00CE2DAB">
        <w:t>2</w:t>
      </w:r>
      <w:r w:rsidRPr="00E66CA5" w:rsidR="004560BA">
        <w:t>1</w:t>
      </w:r>
      <w:r w:rsidRPr="00E66CA5">
        <w:t xml:space="preserve">. gada </w:t>
      </w:r>
      <w:r w:rsidR="00CC7252">
        <w:t>22</w:t>
      </w:r>
      <w:r w:rsidRPr="00E66CA5" w:rsidR="008F30BD">
        <w:t>.</w:t>
      </w:r>
      <w:r w:rsidRPr="00E66CA5" w:rsidR="00EE6019">
        <w:t xml:space="preserve"> </w:t>
      </w:r>
      <w:r w:rsidR="00CC7252">
        <w:t>jūnijā</w:t>
      </w:r>
      <w:r w:rsidRPr="00E66CA5" w:rsidR="004E3BDB">
        <w:t xml:space="preserve"> </w:t>
      </w:r>
      <w:r w:rsidR="00CC7252">
        <w:t>Luksemburgā</w:t>
      </w:r>
      <w:r w:rsidRPr="00E66CA5" w:rsidR="006A0CFF">
        <w:t xml:space="preserve"> </w:t>
      </w:r>
      <w:r w:rsidRPr="00E66CA5">
        <w:t>notiks Eiropas Savienības (turpmāk – ES) Vispārējo lietu padomes (turpmāk – VLP) sanāksme. Darba kārtībā ir iekļauti šādi jautājumi:</w:t>
      </w:r>
    </w:p>
    <w:p w:rsidRPr="00E66CA5" w:rsidR="00E50B8F" w:rsidP="00594180" w:rsidRDefault="00CC7252" w14:paraId="6F79168D" w14:textId="46B62C36">
      <w:pPr>
        <w:pStyle w:val="ListParagraph"/>
        <w:numPr>
          <w:ilvl w:val="0"/>
          <w:numId w:val="5"/>
        </w:numPr>
        <w:spacing w:after="120" w:line="240" w:lineRule="auto"/>
        <w:ind w:left="993"/>
        <w:contextualSpacing w:val="false"/>
        <w:jc w:val="both"/>
        <w:rPr>
          <w:rFonts w:ascii="Times New Roman" w:hAnsi="Times New Roman"/>
          <w:bCs/>
          <w:sz w:val="24"/>
          <w:szCs w:val="24"/>
          <w:lang w:eastAsia="ar-SA"/>
        </w:rPr>
      </w:pPr>
      <w:bookmarkStart w:name="_Hlk70586754" w:id="2"/>
      <w:r>
        <w:rPr>
          <w:rFonts w:ascii="Times New Roman" w:hAnsi="Times New Roman"/>
          <w:bCs/>
          <w:sz w:val="24"/>
          <w:szCs w:val="24"/>
          <w:lang w:eastAsia="ar-SA"/>
        </w:rPr>
        <w:t>24.-</w:t>
      </w:r>
      <w:r w:rsidR="00702F3B">
        <w:rPr>
          <w:rFonts w:ascii="Times New Roman" w:hAnsi="Times New Roman"/>
          <w:bCs/>
          <w:sz w:val="24"/>
          <w:szCs w:val="24"/>
          <w:lang w:eastAsia="ar-SA"/>
        </w:rPr>
        <w:t>25.</w:t>
      </w:r>
      <w:r>
        <w:rPr>
          <w:rFonts w:ascii="Times New Roman" w:hAnsi="Times New Roman"/>
          <w:bCs/>
          <w:sz w:val="24"/>
          <w:szCs w:val="24"/>
          <w:lang w:eastAsia="ar-SA"/>
        </w:rPr>
        <w:t>jūni</w:t>
      </w:r>
      <w:r w:rsidR="00702F3B">
        <w:rPr>
          <w:rFonts w:ascii="Times New Roman" w:hAnsi="Times New Roman"/>
          <w:bCs/>
          <w:sz w:val="24"/>
          <w:szCs w:val="24"/>
          <w:lang w:eastAsia="ar-SA"/>
        </w:rPr>
        <w:t xml:space="preserve">ja ārkārtas Eiropadomes </w:t>
      </w:r>
      <w:r w:rsidR="00A40245">
        <w:rPr>
          <w:rFonts w:ascii="Times New Roman" w:hAnsi="Times New Roman"/>
          <w:bCs/>
          <w:sz w:val="24"/>
          <w:szCs w:val="24"/>
          <w:lang w:eastAsia="ar-SA"/>
        </w:rPr>
        <w:t xml:space="preserve">sanāksmes </w:t>
      </w:r>
      <w:r w:rsidR="00702F3B">
        <w:rPr>
          <w:rFonts w:ascii="Times New Roman" w:hAnsi="Times New Roman"/>
          <w:bCs/>
          <w:sz w:val="24"/>
          <w:szCs w:val="24"/>
          <w:lang w:eastAsia="ar-SA"/>
        </w:rPr>
        <w:t>sagatavošana</w:t>
      </w:r>
      <w:bookmarkEnd w:id="2"/>
      <w:r w:rsidRPr="00E66CA5" w:rsidR="00E50B8F">
        <w:rPr>
          <w:rFonts w:ascii="Times New Roman" w:hAnsi="Times New Roman"/>
          <w:bCs/>
          <w:sz w:val="24"/>
          <w:szCs w:val="24"/>
          <w:lang w:eastAsia="ar-SA"/>
        </w:rPr>
        <w:t>;</w:t>
      </w:r>
    </w:p>
    <w:p w:rsidR="00702F3B" w:rsidP="00594180" w:rsidRDefault="00702F3B" w14:paraId="7E99476E" w14:textId="0D278FC1">
      <w:pPr>
        <w:pStyle w:val="ListParagraph"/>
        <w:numPr>
          <w:ilvl w:val="0"/>
          <w:numId w:val="5"/>
        </w:numPr>
        <w:spacing w:after="120" w:line="240" w:lineRule="auto"/>
        <w:ind w:left="993"/>
        <w:contextualSpacing w:val="false"/>
        <w:jc w:val="both"/>
        <w:rPr>
          <w:rFonts w:ascii="Times New Roman" w:hAnsi="Times New Roman"/>
          <w:bCs/>
          <w:sz w:val="24"/>
          <w:szCs w:val="24"/>
          <w:lang w:eastAsia="ar-SA"/>
        </w:rPr>
      </w:pPr>
      <w:bookmarkStart w:name="_Hlk67995619" w:id="3"/>
      <w:r w:rsidRPr="00E66CA5">
        <w:rPr>
          <w:rFonts w:ascii="Times New Roman" w:hAnsi="Times New Roman"/>
          <w:sz w:val="24"/>
          <w:szCs w:val="24"/>
          <w:lang w:bidi="lv-LV"/>
        </w:rPr>
        <w:t xml:space="preserve">ES </w:t>
      </w:r>
      <w:r w:rsidR="00CC7252">
        <w:rPr>
          <w:rFonts w:ascii="Times New Roman" w:hAnsi="Times New Roman"/>
          <w:sz w:val="24"/>
          <w:szCs w:val="24"/>
          <w:lang w:bidi="lv-LV"/>
        </w:rPr>
        <w:t>paplašināšanās un stabilizācijas un asociācijas process;</w:t>
      </w:r>
      <w:r w:rsidRPr="00E66CA5">
        <w:rPr>
          <w:rFonts w:ascii="Times New Roman" w:hAnsi="Times New Roman"/>
          <w:bCs/>
          <w:sz w:val="24"/>
          <w:szCs w:val="24"/>
          <w:lang w:eastAsia="ar-SA"/>
        </w:rPr>
        <w:t xml:space="preserve"> </w:t>
      </w:r>
    </w:p>
    <w:p w:rsidRPr="00E66CA5" w:rsidR="00E50B8F" w:rsidP="00594180" w:rsidRDefault="00E50B8F" w14:paraId="1363062D" w14:textId="369EA128">
      <w:pPr>
        <w:pStyle w:val="ListParagraph"/>
        <w:numPr>
          <w:ilvl w:val="0"/>
          <w:numId w:val="5"/>
        </w:numPr>
        <w:spacing w:after="120" w:line="240" w:lineRule="auto"/>
        <w:ind w:left="993"/>
        <w:contextualSpacing w:val="false"/>
        <w:jc w:val="both"/>
        <w:rPr>
          <w:rFonts w:ascii="Times New Roman" w:hAnsi="Times New Roman"/>
          <w:bCs/>
          <w:sz w:val="24"/>
          <w:szCs w:val="24"/>
          <w:lang w:eastAsia="ar-SA"/>
        </w:rPr>
      </w:pPr>
      <w:r w:rsidRPr="00E66CA5">
        <w:rPr>
          <w:rFonts w:ascii="Times New Roman" w:hAnsi="Times New Roman"/>
          <w:bCs/>
          <w:sz w:val="24"/>
          <w:szCs w:val="24"/>
          <w:lang w:eastAsia="ar-SA"/>
        </w:rPr>
        <w:t>Konference par Eiropas nākotni;</w:t>
      </w:r>
    </w:p>
    <w:bookmarkEnd w:id="3"/>
    <w:p w:rsidRPr="00E66CA5" w:rsidR="00E50B8F" w:rsidP="00594180" w:rsidRDefault="00CC7252" w14:paraId="58F0B600" w14:textId="6B407CAD">
      <w:pPr>
        <w:pStyle w:val="ListParagraph"/>
        <w:numPr>
          <w:ilvl w:val="0"/>
          <w:numId w:val="5"/>
        </w:numPr>
        <w:spacing w:after="120" w:line="240" w:lineRule="auto"/>
        <w:ind w:left="993"/>
        <w:contextualSpacing w:val="false"/>
        <w:jc w:val="both"/>
        <w:rPr>
          <w:rFonts w:ascii="Times New Roman" w:hAnsi="Times New Roman"/>
          <w:sz w:val="24"/>
          <w:szCs w:val="24"/>
          <w:lang w:bidi="lv-LV"/>
        </w:rPr>
      </w:pPr>
      <w:r>
        <w:rPr>
          <w:rFonts w:ascii="Times New Roman" w:hAnsi="Times New Roman"/>
          <w:bCs/>
          <w:sz w:val="24"/>
          <w:szCs w:val="24"/>
          <w:lang w:eastAsia="ar-SA"/>
        </w:rPr>
        <w:t>Tiesiskums Polijā</w:t>
      </w:r>
      <w:r w:rsidRPr="00E66CA5" w:rsidR="00117643">
        <w:rPr>
          <w:rFonts w:ascii="Times New Roman" w:hAnsi="Times New Roman"/>
          <w:bCs/>
          <w:sz w:val="24"/>
          <w:szCs w:val="24"/>
          <w:lang w:eastAsia="ar-SA"/>
        </w:rPr>
        <w:t>;</w:t>
      </w:r>
    </w:p>
    <w:p w:rsidRPr="001D290B" w:rsidR="00117643" w:rsidP="00594180" w:rsidRDefault="00CC7252" w14:paraId="1A6F2003" w14:textId="67944B7D">
      <w:pPr>
        <w:pStyle w:val="ListParagraph"/>
        <w:numPr>
          <w:ilvl w:val="0"/>
          <w:numId w:val="5"/>
        </w:numPr>
        <w:spacing w:after="120"/>
        <w:ind w:left="993"/>
        <w:contextualSpacing w:val="false"/>
        <w:jc w:val="both"/>
        <w:rPr>
          <w:rFonts w:ascii="Times New Roman" w:hAnsi="Times New Roman"/>
          <w:sz w:val="24"/>
          <w:szCs w:val="24"/>
          <w:lang w:bidi="lv-LV"/>
        </w:rPr>
      </w:pPr>
      <w:r>
        <w:rPr>
          <w:rFonts w:ascii="Times New Roman" w:hAnsi="Times New Roman"/>
          <w:sz w:val="24"/>
          <w:lang w:bidi="lv-LV"/>
        </w:rPr>
        <w:t>ES vērtības Ungārijā - tiesiskums</w:t>
      </w:r>
      <w:r w:rsidRPr="00702F3B" w:rsidR="00117643">
        <w:rPr>
          <w:rFonts w:ascii="Times New Roman" w:hAnsi="Times New Roman"/>
          <w:sz w:val="24"/>
          <w:lang w:bidi="lv-LV"/>
        </w:rPr>
        <w:t>.</w:t>
      </w:r>
    </w:p>
    <w:p w:rsidRPr="00702F3B" w:rsidR="001D290B" w:rsidP="000A10E5" w:rsidRDefault="001D290B" w14:paraId="330BFF8C" w14:textId="77777777">
      <w:pPr>
        <w:pStyle w:val="ListParagraph"/>
        <w:spacing w:after="120"/>
        <w:ind w:left="993"/>
        <w:contextualSpacing w:val="false"/>
        <w:jc w:val="both"/>
        <w:rPr>
          <w:rFonts w:ascii="Times New Roman" w:hAnsi="Times New Roman"/>
          <w:sz w:val="24"/>
          <w:szCs w:val="24"/>
          <w:lang w:bidi="lv-LV"/>
        </w:rPr>
      </w:pPr>
    </w:p>
    <w:p w:rsidRPr="00A40245" w:rsidR="00A40245" w:rsidP="00594180" w:rsidRDefault="00A40245" w14:paraId="2034AA5B" w14:textId="4F670D32">
      <w:pPr>
        <w:pStyle w:val="ListParagraph"/>
        <w:numPr>
          <w:ilvl w:val="0"/>
          <w:numId w:val="6"/>
        </w:numPr>
        <w:jc w:val="both"/>
        <w:rPr>
          <w:rFonts w:ascii="Times New Roman" w:hAnsi="Times New Roman"/>
          <w:b/>
          <w:sz w:val="24"/>
        </w:rPr>
      </w:pPr>
      <w:r w:rsidRPr="00A40245">
        <w:rPr>
          <w:rFonts w:ascii="Times New Roman" w:hAnsi="Times New Roman"/>
          <w:b/>
          <w:sz w:val="24"/>
        </w:rPr>
        <w:t xml:space="preserve">2021. gada </w:t>
      </w:r>
      <w:r w:rsidR="00CC7252">
        <w:rPr>
          <w:rFonts w:ascii="Times New Roman" w:hAnsi="Times New Roman"/>
          <w:b/>
          <w:sz w:val="24"/>
        </w:rPr>
        <w:t>24.-</w:t>
      </w:r>
      <w:r w:rsidRPr="00A40245">
        <w:rPr>
          <w:rFonts w:ascii="Times New Roman" w:hAnsi="Times New Roman"/>
          <w:b/>
          <w:sz w:val="24"/>
        </w:rPr>
        <w:t xml:space="preserve">25. </w:t>
      </w:r>
      <w:r w:rsidR="00CC7252">
        <w:rPr>
          <w:rFonts w:ascii="Times New Roman" w:hAnsi="Times New Roman"/>
          <w:b/>
          <w:sz w:val="24"/>
        </w:rPr>
        <w:t>jūn</w:t>
      </w:r>
      <w:r w:rsidRPr="00A40245">
        <w:rPr>
          <w:rFonts w:ascii="Times New Roman" w:hAnsi="Times New Roman"/>
          <w:b/>
          <w:sz w:val="24"/>
        </w:rPr>
        <w:t xml:space="preserve">ija Eiropadomes sanāksmes sagatavošana </w:t>
      </w:r>
    </w:p>
    <w:p w:rsidR="00CC7252" w:rsidP="00CC7252" w:rsidRDefault="00CC7252" w14:paraId="0C8BF298" w14:textId="77777777">
      <w:pPr>
        <w:spacing w:after="120"/>
        <w:jc w:val="both"/>
      </w:pPr>
      <w:r>
        <w:t xml:space="preserve">24. - 25. jūnija ES valstu un valdību vadītāju  sanāksmes (Eiropadomes) darba kārtībā ir 5 jautājumu bloki:  (1) ar Covid-19 saistīto pasākumu koordinācija;  (2) ekonomikas atjaunošana; (3) migrācija; (4) Turcija; (5) Krievija. </w:t>
      </w:r>
    </w:p>
    <w:p w:rsidR="001D290B" w:rsidP="00CC7252" w:rsidRDefault="00CC7252" w14:paraId="46DB04C6" w14:textId="422BE745">
      <w:pPr>
        <w:spacing w:after="120"/>
        <w:jc w:val="both"/>
      </w:pPr>
      <w:r>
        <w:t xml:space="preserve">Par Eiropadomē izskatāmajiem jautājumiem tiek </w:t>
      </w:r>
      <w:r w:rsidR="00AB76B1">
        <w:t xml:space="preserve">izstrādāta </w:t>
      </w:r>
      <w:r>
        <w:t>a</w:t>
      </w:r>
      <w:r w:rsidR="00AB76B1">
        <w:t>tsevišķa nacionālā pozīcija</w:t>
      </w:r>
      <w:r>
        <w:t>.</w:t>
      </w:r>
    </w:p>
    <w:p w:rsidRPr="001D290B" w:rsidR="00CC7252" w:rsidP="00CC7252" w:rsidRDefault="00CC7252" w14:paraId="3D6B3D52" w14:textId="77777777">
      <w:pPr>
        <w:spacing w:after="120"/>
        <w:jc w:val="both"/>
        <w:rPr>
          <w:i/>
        </w:rPr>
      </w:pPr>
    </w:p>
    <w:p w:rsidRPr="001D290B" w:rsidR="00CC7252" w:rsidP="00594180" w:rsidRDefault="00CC7252" w14:paraId="561C3EC4" w14:textId="0404BBE9">
      <w:pPr>
        <w:pStyle w:val="ListParagraph"/>
        <w:numPr>
          <w:ilvl w:val="0"/>
          <w:numId w:val="6"/>
        </w:numPr>
        <w:spacing w:after="120" w:line="240" w:lineRule="auto"/>
        <w:ind w:left="709" w:hanging="425"/>
        <w:contextualSpacing w:val="false"/>
        <w:jc w:val="both"/>
        <w:rPr>
          <w:rFonts w:ascii="Times New Roman" w:hAnsi="Times New Roman"/>
          <w:b/>
          <w:sz w:val="24"/>
          <w:szCs w:val="24"/>
        </w:rPr>
      </w:pPr>
      <w:r w:rsidRPr="001D290B">
        <w:rPr>
          <w:rFonts w:ascii="Times New Roman" w:hAnsi="Times New Roman"/>
          <w:b/>
          <w:sz w:val="24"/>
          <w:szCs w:val="24"/>
        </w:rPr>
        <w:t xml:space="preserve">ES </w:t>
      </w:r>
      <w:r>
        <w:rPr>
          <w:rFonts w:ascii="Times New Roman" w:hAnsi="Times New Roman"/>
          <w:b/>
          <w:sz w:val="24"/>
          <w:szCs w:val="24"/>
        </w:rPr>
        <w:t>paplašināšanās un stabilizācijas un asociācijas process</w:t>
      </w:r>
    </w:p>
    <w:p w:rsidRPr="001D290B" w:rsidR="00CC7252" w:rsidP="00CC7252" w:rsidRDefault="00CC7252" w14:paraId="7022F2FD" w14:textId="0C8C051A">
      <w:pPr>
        <w:spacing w:after="120"/>
        <w:jc w:val="both"/>
      </w:pPr>
      <w:r>
        <w:t>Sanāksmē Portugāles prezidentūra informēs</w:t>
      </w:r>
      <w:r w:rsidRPr="001D290B">
        <w:t xml:space="preserve"> </w:t>
      </w:r>
      <w:r>
        <w:t>par</w:t>
      </w:r>
      <w:r w:rsidRPr="001D290B">
        <w:t xml:space="preserve"> aktuālo situāciju </w:t>
      </w:r>
      <w:r>
        <w:t xml:space="preserve">ES </w:t>
      </w:r>
      <w:r w:rsidRPr="001D290B">
        <w:t>paplašināšanās</w:t>
      </w:r>
      <w:r>
        <w:t xml:space="preserve"> un stabilizācijas un asociācijas procesā. </w:t>
      </w:r>
    </w:p>
    <w:p w:rsidR="0052280A" w:rsidP="00CC7252" w:rsidRDefault="00CC7252" w14:paraId="2A4E6550" w14:textId="3A665DE2">
      <w:pPr>
        <w:spacing w:after="120"/>
        <w:jc w:val="both"/>
      </w:pPr>
      <w:r w:rsidRPr="005D0B77">
        <w:t xml:space="preserve">Par aktuālo situāciju ES paplašināšanās un stabilizācijas un asociācijas procesu tiek virzīta atsevišķa nacionālā pozīcija. </w:t>
      </w:r>
    </w:p>
    <w:p w:rsidRPr="0051706E" w:rsidR="0051706E" w:rsidP="0051706E" w:rsidRDefault="0051706E" w14:paraId="7D294CD4" w14:textId="311B418B">
      <w:pPr>
        <w:spacing w:after="120"/>
        <w:jc w:val="both"/>
        <w:rPr>
          <w:i/>
        </w:rPr>
      </w:pPr>
      <w:r w:rsidRPr="0051706E">
        <w:rPr>
          <w:i/>
        </w:rPr>
        <w:t>Ir spēkā Latvijas Republikas Nacionālā pozīcija Nr. 1</w:t>
      </w:r>
      <w:r>
        <w:rPr>
          <w:i/>
        </w:rPr>
        <w:t>3</w:t>
      </w:r>
      <w:r w:rsidRPr="0051706E">
        <w:rPr>
          <w:i/>
        </w:rPr>
        <w:t xml:space="preserve"> “Par </w:t>
      </w:r>
      <w:r>
        <w:rPr>
          <w:i/>
        </w:rPr>
        <w:t>Eiropas Savienības paplašināšanos un stabilizācijas un asociācijas procesu</w:t>
      </w:r>
      <w:r w:rsidRPr="0051706E">
        <w:rPr>
          <w:i/>
        </w:rPr>
        <w:t xml:space="preserve">”, kas apstiprināta Ministru kabinetā 2020. gada </w:t>
      </w:r>
      <w:r>
        <w:rPr>
          <w:i/>
        </w:rPr>
        <w:t>3</w:t>
      </w:r>
      <w:r w:rsidRPr="0051706E">
        <w:rPr>
          <w:i/>
        </w:rPr>
        <w:t xml:space="preserve">. </w:t>
      </w:r>
      <w:r>
        <w:rPr>
          <w:i/>
        </w:rPr>
        <w:t>novemb</w:t>
      </w:r>
      <w:r w:rsidRPr="0051706E">
        <w:rPr>
          <w:i/>
        </w:rPr>
        <w:t>rī.</w:t>
      </w:r>
    </w:p>
    <w:p w:rsidRPr="001D290B" w:rsidR="00CC7252" w:rsidP="00CC7252" w:rsidRDefault="00CC7252" w14:paraId="09BCA27E" w14:textId="77777777">
      <w:pPr>
        <w:spacing w:after="120"/>
        <w:jc w:val="both"/>
      </w:pPr>
    </w:p>
    <w:p w:rsidRPr="001D290B" w:rsidR="00D1467C" w:rsidP="00594180" w:rsidRDefault="00E50B8F" w14:paraId="0AB11D18" w14:textId="20E4E4DD">
      <w:pPr>
        <w:pStyle w:val="ListParagraph"/>
        <w:numPr>
          <w:ilvl w:val="0"/>
          <w:numId w:val="6"/>
        </w:numPr>
        <w:spacing w:after="120" w:line="240" w:lineRule="auto"/>
        <w:ind w:left="709" w:hanging="425"/>
        <w:contextualSpacing w:val="false"/>
        <w:jc w:val="both"/>
        <w:rPr>
          <w:rFonts w:ascii="Times New Roman" w:hAnsi="Times New Roman"/>
          <w:b/>
          <w:bCs/>
          <w:sz w:val="24"/>
          <w:szCs w:val="24"/>
        </w:rPr>
      </w:pPr>
      <w:r w:rsidRPr="001D290B">
        <w:rPr>
          <w:rFonts w:ascii="Times New Roman" w:hAnsi="Times New Roman"/>
          <w:b/>
          <w:bCs/>
          <w:sz w:val="24"/>
          <w:szCs w:val="24"/>
        </w:rPr>
        <w:t>Konference par Eiropas nākotni</w:t>
      </w:r>
    </w:p>
    <w:p w:rsidR="00A03F5F" w:rsidP="00594180" w:rsidRDefault="00A03F5F" w14:paraId="603DEED4" w14:textId="57CF4F77">
      <w:pPr>
        <w:jc w:val="both"/>
      </w:pPr>
      <w:r>
        <w:t xml:space="preserve">Portugāles prezidentūra sniegs informāciju par Konferences par Eiropas nākotni (turpmāk – Konference) turpmāko </w:t>
      </w:r>
      <w:r w:rsidR="003744B7">
        <w:t>norisi</w:t>
      </w:r>
      <w:r>
        <w:t>.</w:t>
      </w:r>
    </w:p>
    <w:p w:rsidR="00A03F5F" w:rsidP="00594180" w:rsidRDefault="00A03F5F" w14:paraId="752167BF" w14:textId="77777777">
      <w:pPr>
        <w:jc w:val="both"/>
      </w:pPr>
      <w:r>
        <w:t xml:space="preserve">9. maijā Strasbūrā formāli uzsākts Konferences process, savukārt no 16. aprīļa darbojas daudzvalodu digitālā platforma, kurā ikviens interesents var ievietot informāciju par pasākumiem un apmainīties ar idejām. </w:t>
      </w:r>
    </w:p>
    <w:p w:rsidR="00A03F5F" w:rsidP="00594180" w:rsidRDefault="00A03F5F" w14:paraId="1D95F443" w14:textId="6406EEF4">
      <w:pPr>
        <w:jc w:val="both"/>
      </w:pPr>
      <w:r>
        <w:t>19. jūnijā notiks Konferences atklāšanas Plenārsēde. Paredzams, ka kopumā tiks sasauktas 5-6 Plenārsēžu sesijas, kuru laikā tiks apkopotas idejas no daudzvalodu digitālās platformas un Eiropas pilsoņu paneļiem un izstrādātas rekomendācijas, kuras iesniegs Konferences Valdei (veido Eiropas Parlamenta, ES P</w:t>
      </w:r>
      <w:bookmarkStart w:name="_GoBack" w:id="4"/>
      <w:bookmarkEnd w:id="4"/>
      <w:r>
        <w:t xml:space="preserve">adomes un Eiropas Komisijas pārstāvji). </w:t>
      </w:r>
    </w:p>
    <w:p w:rsidR="00A03F5F" w:rsidP="00594180" w:rsidRDefault="00A03F5F" w14:paraId="5228F4E2" w14:textId="4C420C28">
      <w:pPr>
        <w:jc w:val="both"/>
      </w:pPr>
      <w:r>
        <w:lastRenderedPageBreak/>
        <w:t>Paredzams, ka līdz 2022. gada sākumam notiks iedzīvotāju ideju apkopošana (gan pilsoņu paneļu, gan digitālajā platformā) un rekomendāciju gatavošana. 2022. gada pavasarī Francijas prezidentūras ES Padomē laikā Konferences valde, pamatojoties uz Plenārsēdes rekomendācijām, gatavos noslēguma ziņojumu.</w:t>
      </w:r>
    </w:p>
    <w:p w:rsidR="00A03F5F" w:rsidP="00594180" w:rsidRDefault="00A03F5F" w14:paraId="15E90889" w14:textId="77777777">
      <w:pPr>
        <w:jc w:val="both"/>
      </w:pPr>
    </w:p>
    <w:p w:rsidR="00A03F5F" w:rsidP="00594180" w:rsidRDefault="00A03F5F" w14:paraId="08477605" w14:textId="77777777">
      <w:pPr>
        <w:jc w:val="both"/>
        <w:rPr>
          <w:rFonts w:cstheme="minorBidi"/>
          <w:b/>
          <w:u w:val="single"/>
        </w:rPr>
      </w:pPr>
      <w:r>
        <w:rPr>
          <w:b/>
          <w:u w:val="single"/>
        </w:rPr>
        <w:t>Latvijas nostāja:</w:t>
      </w:r>
    </w:p>
    <w:p w:rsidR="00A03F5F" w:rsidP="00594180" w:rsidRDefault="00A03F5F" w14:paraId="38875138" w14:textId="32001EF1">
      <w:pPr>
        <w:pStyle w:val="ListParagraph"/>
        <w:numPr>
          <w:ilvl w:val="0"/>
          <w:numId w:val="8"/>
        </w:numPr>
        <w:spacing w:after="160" w:line="256" w:lineRule="auto"/>
        <w:jc w:val="both"/>
        <w:rPr>
          <w:rFonts w:ascii="Times New Roman" w:hAnsi="Times New Roman"/>
          <w:sz w:val="24"/>
          <w:szCs w:val="24"/>
        </w:rPr>
      </w:pPr>
      <w:r>
        <w:rPr>
          <w:rFonts w:ascii="Times New Roman" w:hAnsi="Times New Roman"/>
          <w:sz w:val="24"/>
          <w:szCs w:val="24"/>
        </w:rPr>
        <w:t xml:space="preserve">Atbalstām kvalitatīvu viedokļu apmaiņu par Eiropas nākotni. </w:t>
      </w:r>
    </w:p>
    <w:p w:rsidR="00A03F5F" w:rsidP="00594180" w:rsidRDefault="00A03F5F" w14:paraId="3A439C0C" w14:textId="5FD4AFCF">
      <w:pPr>
        <w:pStyle w:val="ListParagraph"/>
        <w:numPr>
          <w:ilvl w:val="0"/>
          <w:numId w:val="8"/>
        </w:numPr>
        <w:spacing w:after="160" w:line="256" w:lineRule="auto"/>
        <w:jc w:val="both"/>
        <w:rPr>
          <w:rFonts w:ascii="Times New Roman" w:hAnsi="Times New Roman"/>
          <w:sz w:val="24"/>
          <w:szCs w:val="24"/>
        </w:rPr>
      </w:pPr>
      <w:r>
        <w:rPr>
          <w:rFonts w:ascii="Times New Roman" w:hAnsi="Times New Roman"/>
          <w:sz w:val="24"/>
          <w:szCs w:val="24"/>
        </w:rPr>
        <w:t xml:space="preserve">Konferences iznākumam jāatspoguļo Eiropas pilsoņu vēlmes, tādēļ sagaidām, ka </w:t>
      </w:r>
      <w:r w:rsidR="003744B7">
        <w:rPr>
          <w:rFonts w:ascii="Times New Roman" w:hAnsi="Times New Roman"/>
          <w:sz w:val="24"/>
          <w:szCs w:val="24"/>
        </w:rPr>
        <w:t>tieši</w:t>
      </w:r>
      <w:r>
        <w:rPr>
          <w:rFonts w:ascii="Times New Roman" w:hAnsi="Times New Roman"/>
          <w:sz w:val="24"/>
          <w:szCs w:val="24"/>
        </w:rPr>
        <w:t xml:space="preserve"> pilsoņi un to idejas būs Konferences </w:t>
      </w:r>
      <w:r w:rsidR="003744B7">
        <w:rPr>
          <w:rFonts w:ascii="Times New Roman" w:hAnsi="Times New Roman"/>
          <w:sz w:val="24"/>
          <w:szCs w:val="24"/>
        </w:rPr>
        <w:t>pamatā</w:t>
      </w:r>
      <w:r>
        <w:rPr>
          <w:rFonts w:ascii="Times New Roman" w:hAnsi="Times New Roman"/>
          <w:sz w:val="24"/>
          <w:szCs w:val="24"/>
        </w:rPr>
        <w:t>.</w:t>
      </w:r>
    </w:p>
    <w:p w:rsidR="00A03F5F" w:rsidP="00594180" w:rsidRDefault="00A03F5F" w14:paraId="4EC655DF" w14:textId="77777777">
      <w:pPr>
        <w:jc w:val="both"/>
      </w:pPr>
    </w:p>
    <w:p w:rsidRPr="001D290B" w:rsidR="006E0011" w:rsidP="00594180" w:rsidRDefault="00A03F5F" w14:paraId="389E1C54" w14:textId="49A3235A">
      <w:pPr>
        <w:jc w:val="both"/>
        <w:rPr>
          <w:i/>
        </w:rPr>
      </w:pPr>
      <w:bookmarkStart w:name="_Hlk74230676" w:id="5"/>
      <w:r>
        <w:rPr>
          <w:i/>
        </w:rPr>
        <w:t>Ir spēkā Latvijas Republikas Nacionālā pozīcija Nr. 1 “Par Konferenci par Eiropas nākotni”, kas apstiprināta Ministru kabinetā 2020. gada 21. janvārī.</w:t>
      </w:r>
    </w:p>
    <w:p w:rsidRPr="007012C5" w:rsidR="00F92116" w:rsidP="000A10E5" w:rsidRDefault="00F92116" w14:paraId="2171A169" w14:textId="24CAE996">
      <w:pPr>
        <w:spacing w:after="120"/>
        <w:jc w:val="both"/>
      </w:pPr>
      <w:bookmarkStart w:name="_Hlk57195308" w:id="6"/>
      <w:bookmarkEnd w:id="5"/>
    </w:p>
    <w:p w:rsidRPr="0064698B" w:rsidR="00CC7252" w:rsidP="00CC7252" w:rsidRDefault="00CC7252" w14:paraId="17CB9849" w14:textId="4F5251F0">
      <w:pPr>
        <w:spacing w:after="120"/>
        <w:jc w:val="both"/>
      </w:pPr>
      <w:r>
        <w:rPr>
          <w:b/>
          <w:bCs/>
        </w:rPr>
        <w:t xml:space="preserve">4. </w:t>
      </w:r>
      <w:r w:rsidRPr="0064698B">
        <w:rPr>
          <w:b/>
          <w:bCs/>
        </w:rPr>
        <w:t xml:space="preserve">Tiesiskums Polijā/7. panta </w:t>
      </w:r>
      <w:r w:rsidR="00100406">
        <w:rPr>
          <w:b/>
          <w:bCs/>
        </w:rPr>
        <w:t>procedūra</w:t>
      </w:r>
      <w:r w:rsidRPr="0064698B">
        <w:rPr>
          <w:b/>
          <w:bCs/>
        </w:rPr>
        <w:t xml:space="preserve"> – uzklausīšana</w:t>
      </w:r>
    </w:p>
    <w:p w:rsidR="00CC7252" w:rsidP="00CC7252" w:rsidRDefault="00CC7252" w14:paraId="789DE2BC" w14:textId="019AB64A">
      <w:pPr>
        <w:spacing w:after="120"/>
        <w:jc w:val="both"/>
      </w:pPr>
      <w:r w:rsidRPr="00B01A22">
        <w:t xml:space="preserve">VLP </w:t>
      </w:r>
      <w:r w:rsidR="00100406">
        <w:t>atkārtoti izskatīs</w:t>
      </w:r>
      <w:r w:rsidRPr="00B01A22">
        <w:t xml:space="preserve"> tiesiskuma situāciju Polijā. Komisij</w:t>
      </w:r>
      <w:r>
        <w:t xml:space="preserve">as </w:t>
      </w:r>
      <w:r w:rsidR="00100406">
        <w:t>sniegs aktuālo informāciju par tiesiskuma situāciju Polijā</w:t>
      </w:r>
      <w:r w:rsidR="00E221A4">
        <w:t>, bet dalībvalstis varēs uzdot jautājumus un sniegt komentārus</w:t>
      </w:r>
      <w:r w:rsidR="00100406">
        <w:t xml:space="preserve">. </w:t>
      </w:r>
      <w:r w:rsidRPr="00B01A22">
        <w:t xml:space="preserve">Polijas </w:t>
      </w:r>
      <w:r w:rsidR="00100406">
        <w:t>sniegs savas atbildes un komentārus</w:t>
      </w:r>
      <w:r w:rsidR="00E221A4">
        <w:t>. Nekādi lēmumi nav paredzēti.</w:t>
      </w:r>
    </w:p>
    <w:p w:rsidRPr="00F41012" w:rsidR="00DE652A" w:rsidP="00CC7252" w:rsidRDefault="00F41012" w14:paraId="0F8634BB" w14:textId="08B5D71B">
      <w:pPr>
        <w:spacing w:after="120"/>
        <w:jc w:val="both"/>
        <w:rPr>
          <w:i/>
        </w:rPr>
      </w:pPr>
      <w:r>
        <w:rPr>
          <w:i/>
        </w:rPr>
        <w:t>Līguma par Eiropas Savienību (</w:t>
      </w:r>
      <w:r w:rsidRPr="00F41012" w:rsidR="00DE652A">
        <w:rPr>
          <w:i/>
        </w:rPr>
        <w:t>LES</w:t>
      </w:r>
      <w:r>
        <w:rPr>
          <w:i/>
        </w:rPr>
        <w:t>)</w:t>
      </w:r>
      <w:r w:rsidRPr="00F41012" w:rsidR="00DE652A">
        <w:rPr>
          <w:i/>
        </w:rPr>
        <w:t xml:space="preserve"> 7. panta procedūra pret Poliju</w:t>
      </w:r>
    </w:p>
    <w:p w:rsidRPr="00B01A22" w:rsidR="00CC7252" w:rsidP="00CC7252" w:rsidRDefault="00CC7252" w14:paraId="7833C53F" w14:textId="2988136A">
      <w:pPr>
        <w:spacing w:after="120"/>
        <w:jc w:val="both"/>
      </w:pPr>
      <w:r w:rsidRPr="00B01A22">
        <w:t xml:space="preserve">2017. gada 29. jūlijā </w:t>
      </w:r>
      <w:r w:rsidRPr="00B01A22" w:rsidR="00E221A4">
        <w:t xml:space="preserve">Komisija  </w:t>
      </w:r>
      <w:r w:rsidRPr="00B01A22">
        <w:t xml:space="preserve">pret Poliju uzsāka pārkāpuma procedūru par Polijas Likumu par vispārējām tiesām, t.sk. par Vispārējās tiesas tiesnešu pensionēšanās vecuma samazināšanas ietekmi uz tiesu varas neatkarību. 2017. gada 20. decembrī Komisija nodeva šo lietu </w:t>
      </w:r>
      <w:r w:rsidRPr="00FC71F5">
        <w:t>Eiropas Savienības Ties</w:t>
      </w:r>
      <w:r>
        <w:t xml:space="preserve">ai </w:t>
      </w:r>
      <w:r w:rsidRPr="00FC71F5">
        <w:t>(EST)</w:t>
      </w:r>
      <w:r w:rsidRPr="00B01A22">
        <w:t xml:space="preserve">. </w:t>
      </w:r>
      <w:r>
        <w:t>Komisija</w:t>
      </w:r>
      <w:r w:rsidRPr="00B01A22">
        <w:t xml:space="preserve"> uzsāk</w:t>
      </w:r>
      <w:r>
        <w:t>a</w:t>
      </w:r>
      <w:r w:rsidRPr="00B01A22">
        <w:t xml:space="preserve"> dialog</w:t>
      </w:r>
      <w:r>
        <w:t xml:space="preserve">u </w:t>
      </w:r>
      <w:r w:rsidRPr="00B01A22">
        <w:t>ar Poliju</w:t>
      </w:r>
      <w:r>
        <w:t xml:space="preserve">, tostarp </w:t>
      </w:r>
      <w:r w:rsidRPr="00B01A22">
        <w:t xml:space="preserve">organizēja </w:t>
      </w:r>
      <w:r>
        <w:t>Komisijas un Polijas</w:t>
      </w:r>
      <w:r w:rsidRPr="00B01A22">
        <w:t xml:space="preserve"> tikšanās, kā arī gatavoja rekomendācijas Polijai tiesiskuma situācijas uzlabošanai</w:t>
      </w:r>
      <w:r>
        <w:t>. T</w:t>
      </w:r>
      <w:r w:rsidRPr="00B01A22">
        <w:t xml:space="preserve">ā kā dialoga ceļā progresu </w:t>
      </w:r>
      <w:r>
        <w:t xml:space="preserve">tiesiskuma situācijā Polijā </w:t>
      </w:r>
      <w:r w:rsidRPr="00B01A22">
        <w:t>neizdevās panākt, 2017.</w:t>
      </w:r>
      <w:r>
        <w:t> </w:t>
      </w:r>
      <w:r w:rsidRPr="00B01A22">
        <w:t>gada</w:t>
      </w:r>
      <w:r>
        <w:t> </w:t>
      </w:r>
      <w:r w:rsidRPr="00B01A22">
        <w:t xml:space="preserve">20. decembrī Komisija pret Poliju ierosināja </w:t>
      </w:r>
      <w:r>
        <w:t xml:space="preserve">uzsākt </w:t>
      </w:r>
      <w:r w:rsidRPr="00FC71F5">
        <w:t>LES 7.1.</w:t>
      </w:r>
      <w:r>
        <w:t xml:space="preserve"> </w:t>
      </w:r>
      <w:r w:rsidRPr="00B01A22">
        <w:t>procedūru.</w:t>
      </w:r>
    </w:p>
    <w:p w:rsidRPr="00F41012" w:rsidR="00DE652A" w:rsidP="00CC7252" w:rsidRDefault="00F41012" w14:paraId="166DE06B" w14:textId="07337461">
      <w:pPr>
        <w:spacing w:after="120"/>
        <w:jc w:val="both"/>
        <w:rPr>
          <w:i/>
        </w:rPr>
      </w:pPr>
      <w:r>
        <w:rPr>
          <w:i/>
        </w:rPr>
        <w:t>Līguma par Eiropas Savienības darbību (</w:t>
      </w:r>
      <w:r w:rsidRPr="00F41012" w:rsidR="00DE652A">
        <w:rPr>
          <w:i/>
        </w:rPr>
        <w:t>LESD</w:t>
      </w:r>
      <w:r>
        <w:rPr>
          <w:i/>
        </w:rPr>
        <w:t>)</w:t>
      </w:r>
      <w:r w:rsidRPr="00F41012" w:rsidR="00DE652A">
        <w:rPr>
          <w:i/>
        </w:rPr>
        <w:t xml:space="preserve"> 258. panta pārkāpuma procedūras pret Poliju un EST spriedumi</w:t>
      </w:r>
    </w:p>
    <w:p w:rsidRPr="00B01A22" w:rsidR="00CC7252" w:rsidP="00CC7252" w:rsidRDefault="00CC7252" w14:paraId="7522F1D4" w14:textId="41092219">
      <w:pPr>
        <w:spacing w:after="120"/>
        <w:jc w:val="both"/>
      </w:pPr>
      <w:r w:rsidRPr="00B01A22">
        <w:t>Kopumā Eiropas Komisija pret Poliju kopš 2017. gada ierosinājusi četras pārkāpuma procedūras</w:t>
      </w:r>
      <w:r>
        <w:t xml:space="preserve">, ko vēlāk nodeva izskatīšanai </w:t>
      </w:r>
      <w:bookmarkStart w:name="_Hlk73958896" w:id="7"/>
      <w:r w:rsidRPr="009B5F90">
        <w:t>EST</w:t>
      </w:r>
      <w:bookmarkEnd w:id="7"/>
      <w:r>
        <w:t xml:space="preserve">. </w:t>
      </w:r>
      <w:r w:rsidRPr="00B01A22">
        <w:t xml:space="preserve">Lietās, kas saistītas ar Polijas Likumu par vispārējām tiesām un Polijas Augstākās tiesas likumu saistībā ar pensionēšanās noteikumiem un to ietekmi uz Augstākās tiesas neatkarību, </w:t>
      </w:r>
      <w:r>
        <w:t xml:space="preserve">EST </w:t>
      </w:r>
      <w:r w:rsidRPr="00B01A22">
        <w:t xml:space="preserve">2019. gadā konstatēja, ka </w:t>
      </w:r>
      <w:r>
        <w:t>šie Polijas</w:t>
      </w:r>
      <w:r w:rsidRPr="00B01A22">
        <w:t xml:space="preserve"> likumi ir pretrunā ar ES normām.</w:t>
      </w:r>
    </w:p>
    <w:p w:rsidRPr="00B01A22" w:rsidR="00CC7252" w:rsidP="00CC7252" w:rsidRDefault="00CC7252" w14:paraId="58A43A3D" w14:textId="77777777">
      <w:pPr>
        <w:spacing w:after="120"/>
        <w:jc w:val="both"/>
      </w:pPr>
      <w:r w:rsidRPr="00B01A22">
        <w:t xml:space="preserve">2020. gada 8. aprīlī pārkāpumu procedūrā par jaunā disciplinārā režīma apdraudējumu Polijas tiesnešu neatkarībai </w:t>
      </w:r>
      <w:r>
        <w:t>EST</w:t>
      </w:r>
      <w:r w:rsidRPr="003511BB">
        <w:t xml:space="preserve"> apmierinājusi Eiropas Komisijas pieteikumu par pagaidu pasākumiem pret Poliju (C-791/19 R), kurā tā nolēma uzlikt par pienākumu</w:t>
      </w:r>
      <w:r>
        <w:t xml:space="preserve"> </w:t>
      </w:r>
      <w:r w:rsidRPr="003511BB">
        <w:t>Polija</w:t>
      </w:r>
      <w:r>
        <w:t xml:space="preserve">i </w:t>
      </w:r>
      <w:r w:rsidRPr="003511BB">
        <w:t xml:space="preserve">nekavējoties apturēt likuma normas, kas nosaka Augstākās tiesas Disciplinārkolēģijas pilnvaras attiecībā uz disciplinārlietām pret tiesnešiem pirmajā un otrajā instancē, līdz galīgā sprieduma pasludināšanai. </w:t>
      </w:r>
      <w:r w:rsidRPr="00B01A22">
        <w:t>Šajā ES</w:t>
      </w:r>
      <w:r>
        <w:t xml:space="preserve">T </w:t>
      </w:r>
      <w:r w:rsidRPr="00B01A22">
        <w:t xml:space="preserve">lietā </w:t>
      </w:r>
      <w:r w:rsidRPr="00B01A22">
        <w:rPr>
          <w:color w:val="000000" w:themeColor="text1"/>
        </w:rPr>
        <w:t xml:space="preserve">ir iesaistījušās </w:t>
      </w:r>
      <w:r>
        <w:rPr>
          <w:color w:val="000000" w:themeColor="text1"/>
        </w:rPr>
        <w:t xml:space="preserve">arī </w:t>
      </w:r>
      <w:r w:rsidRPr="00B01A22">
        <w:rPr>
          <w:color w:val="000000" w:themeColor="text1"/>
        </w:rPr>
        <w:t>p</w:t>
      </w:r>
      <w:r w:rsidRPr="00B01A22">
        <w:t xml:space="preserve">iecas ES dalībvalstis – </w:t>
      </w:r>
      <w:r w:rsidRPr="00B01A22">
        <w:rPr>
          <w:color w:val="000000" w:themeColor="text1"/>
        </w:rPr>
        <w:t xml:space="preserve">Beļģija, Nīderlande, Somija, Dānija un Zviedrija. </w:t>
      </w:r>
      <w:r>
        <w:rPr>
          <w:color w:val="000000" w:themeColor="text1"/>
        </w:rPr>
        <w:t xml:space="preserve">Turklāt </w:t>
      </w:r>
      <w:r w:rsidRPr="00B01A22">
        <w:t xml:space="preserve">Ģenerāladvokāta </w:t>
      </w:r>
      <w:proofErr w:type="spellStart"/>
      <w:r w:rsidRPr="00B01A22">
        <w:t>Jevgenija</w:t>
      </w:r>
      <w:proofErr w:type="spellEnd"/>
      <w:r w:rsidRPr="00B01A22">
        <w:t xml:space="preserve"> </w:t>
      </w:r>
      <w:proofErr w:type="spellStart"/>
      <w:r w:rsidRPr="00B01A22">
        <w:t>Tančeva</w:t>
      </w:r>
      <w:proofErr w:type="spellEnd"/>
      <w:r w:rsidRPr="00B01A22">
        <w:t xml:space="preserve"> (</w:t>
      </w:r>
      <w:proofErr w:type="spellStart"/>
      <w:r w:rsidRPr="00B01A22">
        <w:rPr>
          <w:i/>
        </w:rPr>
        <w:t>Evgeni</w:t>
      </w:r>
      <w:proofErr w:type="spellEnd"/>
      <w:r w:rsidRPr="00B01A22">
        <w:rPr>
          <w:i/>
        </w:rPr>
        <w:t xml:space="preserve"> </w:t>
      </w:r>
      <w:proofErr w:type="spellStart"/>
      <w:r w:rsidRPr="00B01A22">
        <w:rPr>
          <w:i/>
        </w:rPr>
        <w:t>Tanchev</w:t>
      </w:r>
      <w:proofErr w:type="spellEnd"/>
      <w:r w:rsidRPr="00B01A22">
        <w:t xml:space="preserve">) 2021. gada 6. maija secinājumos norādīts, ka </w:t>
      </w:r>
      <w:r>
        <w:t xml:space="preserve">šajā </w:t>
      </w:r>
      <w:r w:rsidRPr="00B01A22">
        <w:t xml:space="preserve">lietā pret Poliju par pienākumu neizpildi </w:t>
      </w:r>
      <w:r w:rsidRPr="00DE7268">
        <w:t xml:space="preserve">Komisijas prasība </w:t>
      </w:r>
      <w:r w:rsidRPr="00B01A22">
        <w:t>būtu jāapmierina.</w:t>
      </w:r>
    </w:p>
    <w:p w:rsidRPr="00B01A22" w:rsidR="00CC7252" w:rsidP="00CC7252" w:rsidRDefault="00CC7252" w14:paraId="2F5B297A" w14:textId="77777777">
      <w:pPr>
        <w:spacing w:after="120"/>
        <w:jc w:val="both"/>
      </w:pPr>
      <w:r w:rsidRPr="0064698B">
        <w:t xml:space="preserve">2020. gada 29. aprīlī </w:t>
      </w:r>
      <w:r>
        <w:t>Komisija</w:t>
      </w:r>
      <w:r w:rsidRPr="0064698B">
        <w:t xml:space="preserve"> uzsāk</w:t>
      </w:r>
      <w:r>
        <w:t>a</w:t>
      </w:r>
      <w:r w:rsidRPr="0064698B">
        <w:t xml:space="preserve"> pārkāpuma procedūru par Polijā 2019. gada 20. decembrī pieņemto Tiesu varas likumu, kas stājās spēkā 2020. gada 14. februārī, norādot, ka tas apdraud tiesnešu neatkarību un ir pretrunā ar ES tiesību aktiem. 2021. gada 31. martā Komisija nodeva šo lietu</w:t>
      </w:r>
      <w:r>
        <w:t xml:space="preserve"> </w:t>
      </w:r>
      <w:r w:rsidRPr="0064698B">
        <w:t>EST.</w:t>
      </w:r>
      <w:r>
        <w:t xml:space="preserve"> </w:t>
      </w:r>
      <w:r w:rsidRPr="00B01A22">
        <w:t>Lieta</w:t>
      </w:r>
      <w:r>
        <w:t xml:space="preserve"> </w:t>
      </w:r>
      <w:r w:rsidRPr="00B01A22">
        <w:t xml:space="preserve">vēl tiek izskatīta. Lai gan kritiski par jauno likumu ir </w:t>
      </w:r>
      <w:r w:rsidRPr="00B01A22">
        <w:lastRenderedPageBreak/>
        <w:t>izteikušās gan Polijas Augstākā tiesa un Tiesībsargs, gan Eiropas Padomes Venēcijas komisija, tomēr Polijas valdība turpina uzstāt, ka EK un ES</w:t>
      </w:r>
      <w:r>
        <w:t>T</w:t>
      </w:r>
      <w:r w:rsidRPr="00B01A22">
        <w:t xml:space="preserve"> nav pilnvaru iejaukties valsts iekšējās tieslietu reformās.</w:t>
      </w:r>
    </w:p>
    <w:p w:rsidRPr="00F41012" w:rsidR="00DE652A" w:rsidP="00CC7252" w:rsidRDefault="00DE652A" w14:paraId="3E13F63C" w14:textId="36403E64">
      <w:pPr>
        <w:spacing w:after="120"/>
        <w:jc w:val="both"/>
        <w:rPr>
          <w:i/>
        </w:rPr>
      </w:pPr>
      <w:bookmarkStart w:name="_Hlk74132080" w:id="8"/>
      <w:r w:rsidRPr="00F41012">
        <w:rPr>
          <w:i/>
        </w:rPr>
        <w:t>Eiropas Cilvēktiesību tiesas spriedums lietā pret Poliju</w:t>
      </w:r>
    </w:p>
    <w:p w:rsidR="00CC7252" w:rsidP="00CC7252" w:rsidRDefault="00C749A4" w14:paraId="5752F5B3" w14:textId="3D6F2071">
      <w:pPr>
        <w:spacing w:after="120"/>
        <w:jc w:val="both"/>
      </w:pPr>
      <w:r w:rsidRPr="00C749A4">
        <w:t xml:space="preserve">Bažas par </w:t>
      </w:r>
      <w:r w:rsidR="003F7774">
        <w:t>Polijas</w:t>
      </w:r>
      <w:r w:rsidRPr="00C749A4" w:rsidR="003F7774">
        <w:t xml:space="preserve"> </w:t>
      </w:r>
      <w:r w:rsidRPr="00C749A4">
        <w:t>tiesu neatkarību ir paudusi arī Eiropas Cilvēktiesību tiesa (ECT), kura savā spriedumā</w:t>
      </w:r>
      <w:r>
        <w:t xml:space="preserve"> </w:t>
      </w:r>
      <w:r w:rsidRPr="00C749A4">
        <w:t>2021. gada 7.</w:t>
      </w:r>
      <w:r w:rsidR="00757911">
        <w:t>maijā</w:t>
      </w:r>
      <w:r w:rsidRPr="00C749A4">
        <w:t xml:space="preserve"> </w:t>
      </w:r>
      <w:r w:rsidRPr="00B01A22" w:rsidR="00CC7252">
        <w:t>konstatējusi Eiropas Cilvēktiesību konvencijas 6. panta 1. punkta (tiesības uz taisnīgu tiesu) pārkāpumu, kas izriet</w:t>
      </w:r>
      <w:r w:rsidR="00CC7252">
        <w:t xml:space="preserve"> </w:t>
      </w:r>
      <w:r w:rsidRPr="00B01A22" w:rsidR="00CC7252">
        <w:t xml:space="preserve">no Polijas Konstitucionālā tiesas </w:t>
      </w:r>
      <w:r w:rsidR="00CC7252">
        <w:t>politiskas ietekmēšanas</w:t>
      </w:r>
      <w:r w:rsidRPr="00B01A22" w:rsidR="00CC7252">
        <w:t xml:space="preserve">. </w:t>
      </w:r>
      <w:r w:rsidR="001B0B7C">
        <w:t xml:space="preserve">Vienlaikus jāņem vērā, ka </w:t>
      </w:r>
      <w:r w:rsidRPr="001B0B7C" w:rsidR="001B0B7C">
        <w:t>liet</w:t>
      </w:r>
      <w:r w:rsidR="001B0B7C">
        <w:t>ā iesaistītajām</w:t>
      </w:r>
      <w:r w:rsidRPr="001B0B7C" w:rsidR="001B0B7C">
        <w:t xml:space="preserve"> pusēm ir tiesības lūgt lietas nodošanu atkārtotai izskatīšanai ECT Lielajā palātā</w:t>
      </w:r>
      <w:r w:rsidR="00222A79">
        <w:t xml:space="preserve"> trīs mēnešu laikā - līdz šā gada 7.augustam.</w:t>
      </w:r>
      <w:r w:rsidRPr="001B0B7C" w:rsidR="001B0B7C">
        <w:t xml:space="preserve"> </w:t>
      </w:r>
      <w:r w:rsidR="00222A79">
        <w:t>T</w:t>
      </w:r>
      <w:r w:rsidR="001B0B7C">
        <w:t>omēr</w:t>
      </w:r>
      <w:r w:rsidRPr="001B0B7C" w:rsidR="001B0B7C">
        <w:t xml:space="preserve"> par š</w:t>
      </w:r>
      <w:r w:rsidR="001B0B7C">
        <w:t>āda</w:t>
      </w:r>
      <w:r w:rsidRPr="001B0B7C" w:rsidR="001B0B7C">
        <w:t xml:space="preserve"> lūguma apmierināšanu lem</w:t>
      </w:r>
      <w:r w:rsidR="001B0B7C">
        <w:t>j</w:t>
      </w:r>
      <w:r w:rsidRPr="001B0B7C" w:rsidR="001B0B7C">
        <w:t xml:space="preserve"> pati ECT.</w:t>
      </w:r>
    </w:p>
    <w:bookmarkEnd w:id="8"/>
    <w:p w:rsidRPr="00F41012" w:rsidR="00CC7252" w:rsidP="00CC7252" w:rsidRDefault="00315331" w14:paraId="24A8BFB4" w14:textId="3911A5C3">
      <w:pPr>
        <w:spacing w:after="120"/>
        <w:jc w:val="both"/>
        <w:rPr>
          <w:i/>
        </w:rPr>
      </w:pPr>
      <w:r>
        <w:rPr>
          <w:i/>
        </w:rPr>
        <w:t xml:space="preserve">Eiropas </w:t>
      </w:r>
      <w:r w:rsidRPr="00F41012" w:rsidR="00CC7252">
        <w:rPr>
          <w:i/>
        </w:rPr>
        <w:t xml:space="preserve">Komisijas </w:t>
      </w:r>
      <w:r w:rsidRPr="00F41012">
        <w:rPr>
          <w:i/>
        </w:rPr>
        <w:t xml:space="preserve">2020. gada </w:t>
      </w:r>
      <w:r w:rsidRPr="00F41012" w:rsidR="00CC7252">
        <w:rPr>
          <w:i/>
        </w:rPr>
        <w:t>ziņojum</w:t>
      </w:r>
      <w:r w:rsidRPr="00F41012">
        <w:rPr>
          <w:i/>
        </w:rPr>
        <w:t>s</w:t>
      </w:r>
      <w:r w:rsidRPr="00F41012" w:rsidR="00CC7252">
        <w:rPr>
          <w:i/>
        </w:rPr>
        <w:t xml:space="preserve"> par tiesiskuma situāciju ES dalībvalstīs</w:t>
      </w:r>
      <w:r w:rsidRPr="00F41012">
        <w:rPr>
          <w:i/>
        </w:rPr>
        <w:t xml:space="preserve"> - Polija</w:t>
      </w:r>
    </w:p>
    <w:p w:rsidRPr="00B01A22" w:rsidR="00CC7252" w:rsidP="00CC7252" w:rsidRDefault="00CC7252" w14:paraId="78CF108A" w14:textId="6649A84A">
      <w:pPr>
        <w:spacing w:after="120"/>
        <w:jc w:val="both"/>
      </w:pPr>
      <w:r w:rsidRPr="00B01A22">
        <w:t>Polijas tiesu sistēmas reformas kopš 2015. gada ir izraisījušas lielas domstarpības gan pašā Polijā, gan ES līmenī un radījušas nopietnas bažas par vairākiem jautājumiem, daži no kuriem liek bažīties joprojām. Šīs reformas ir ietekmējušas Konstitucionālo tiesu, Augstāko tiesu, vispārējās jurisdikcijas tiesas, Valsts tiesu padomi un prokuratūru un palielinājušas izpildvaras un likumdevēja ietekmi pār tiesu sistēmu, tādējādi vājinot tiesu sistēmas neatkarību. Tāpēc Komisija 2017. gadā sāka</w:t>
      </w:r>
      <w:r w:rsidRPr="00FC71F5">
        <w:t xml:space="preserve"> 7.</w:t>
      </w:r>
      <w:r w:rsidR="00354F50">
        <w:t>panta</w:t>
      </w:r>
      <w:r w:rsidRPr="00B01A22">
        <w:t xml:space="preserve"> procedūru, kuru vēl izskata Padome.</w:t>
      </w:r>
    </w:p>
    <w:p w:rsidRPr="00B01A22" w:rsidR="00CC7252" w:rsidP="00CC7252" w:rsidRDefault="00CC7252" w14:paraId="3ABA6828" w14:textId="40C4C911">
      <w:pPr>
        <w:spacing w:after="120"/>
        <w:jc w:val="both"/>
      </w:pPr>
      <w:r w:rsidRPr="00B01A22">
        <w:t>Pastāv attīstīts tiesiskais regulējums un iestāžu sistēma un to mērķis ir novērst korupciju un veicināt pārredzamību. Īpaša valdības pretkorupcijas programma ir vērsta uz apmācību un konsultāciju nodrošināšanu ierēdņiem. Tomēr tādās jomās kā īpašumā esošo aktīvu deklarēšanas shēmas un lobēšanas noteikumi ir konstatētas strukturālas nepilnības. Pastāv arī bažas par galveno par korupcijas novēršanu un apkarošanu atbildīgo iestāžu neatkarību, jo īpaši ņemot vērā apstākli, ka Centrālais pretkorupcijas birojs ir pakļauts izpildvarai, kā arī faktu, ka tieslietu ministrs vienlaikus ieņem arī ģenerālprokurora amatu.</w:t>
      </w:r>
    </w:p>
    <w:p w:rsidRPr="00B01A22" w:rsidR="00CC7252" w:rsidP="00CC7252" w:rsidRDefault="00CC7252" w14:paraId="1C3AA146" w14:textId="58627115">
      <w:pPr>
        <w:spacing w:after="120"/>
        <w:jc w:val="both"/>
      </w:pPr>
      <w:r w:rsidRPr="00B01A22">
        <w:t>Polijas tiesiskā regulējuma par plašsaziņas līdzekļu plurālismu pamatā ir gan konstitucionālās garantijas, gan nozares tiesību akti. Šķiet, ka attiecībā uz plašsaziņas līdzekļu regulatoru —Valsts apraides padomi — ir spēkā atbilstošas</w:t>
      </w:r>
      <w:r w:rsidR="00354F50">
        <w:t xml:space="preserve"> neatkarības</w:t>
      </w:r>
      <w:r w:rsidRPr="00B01A22">
        <w:t xml:space="preserve"> garantijas, tomēr pastāv zināmas bažas par </w:t>
      </w:r>
      <w:r w:rsidR="00354F50">
        <w:t>Padomes</w:t>
      </w:r>
      <w:r w:rsidRPr="00B01A22">
        <w:t xml:space="preserve"> neatkarību</w:t>
      </w:r>
      <w:r w:rsidR="00354F50">
        <w:t xml:space="preserve"> praksē</w:t>
      </w:r>
      <w:r w:rsidRPr="00B01A22">
        <w:t>. Regulatora pilnvaras tika ierobežotas, veicot 2016. gada reformu, kuras ietvaros kompetence attiecībā uz Polijas publisko plašsaziņas līdzekļu pārvaldību tika piešķirta Valsts plašsaziņas līdzekļu padomei (RMN). Tiesiskais regulējums par pārredzamību attiecībā uz plašsaziņas līdzekļu īpašniekiem nav vienādi piemērojams visiem plašsaziņas līdzekļu dalībniekiem. Žurnālistu aizsardzības kontekstā kriminālatbildības noteikšana par amatpersonu aizskaršanu joprojām ir problemātiska.</w:t>
      </w:r>
    </w:p>
    <w:p w:rsidR="00CC7252" w:rsidP="00CC7252" w:rsidRDefault="00CC7252" w14:paraId="1049ACA3" w14:textId="77777777">
      <w:pPr>
        <w:spacing w:after="120"/>
        <w:jc w:val="both"/>
      </w:pPr>
      <w:r w:rsidRPr="00B01A22">
        <w:t xml:space="preserve">Arī citi līdzsvara un atsvara sistēmas elementi ir pakļauti spiedienam. Reformas ir pieņemtas, izmantojot paātrinātas likumdošanas procedūras, kas paredz tikai ierobežotu apspriešanos ar ieinteresētajām personām un ierobežotas iespējas opozīcijai sniegt savu ieguldījumu likumdošanas procesā. Polijā ir aktīva pilsoniskā sabiedrība un spēcīgas tiesnešu un prokuroru profesionālās apvienības, kas piedalās publiskajās debatēs. Tomēr politiķi par organizācijām ir izteikušies kritiski. Neraugoties uz sarežģītajiem apstākļiem, ombuds ir turpinājis veikt būtisku darbu kā tiesiskuma aizstāvis. </w:t>
      </w:r>
    </w:p>
    <w:p w:rsidRPr="00B01A22" w:rsidR="00CC7252" w:rsidP="00CC7252" w:rsidRDefault="00CC7252" w14:paraId="75709126" w14:textId="77777777">
      <w:pPr>
        <w:spacing w:after="120"/>
        <w:jc w:val="both"/>
        <w:rPr>
          <w:b/>
          <w:u w:val="single"/>
        </w:rPr>
      </w:pPr>
      <w:r w:rsidRPr="00B01A22">
        <w:rPr>
          <w:b/>
          <w:u w:val="single"/>
        </w:rPr>
        <w:t xml:space="preserve">Latvijas nostāja: </w:t>
      </w:r>
    </w:p>
    <w:p w:rsidRPr="00B01A22" w:rsidR="00CC7252" w:rsidP="005D0B77" w:rsidRDefault="00CC7252" w14:paraId="7A7D57E3" w14:textId="53991FA6">
      <w:pPr>
        <w:numPr>
          <w:ilvl w:val="0"/>
          <w:numId w:val="7"/>
        </w:numPr>
        <w:spacing w:after="60"/>
        <w:ind w:left="357" w:hanging="357"/>
        <w:jc w:val="both"/>
        <w:rPr>
          <w:rFonts w:eastAsia="Calibri"/>
        </w:rPr>
      </w:pPr>
      <w:r w:rsidRPr="00B01A22">
        <w:rPr>
          <w:rFonts w:eastAsia="Calibri"/>
        </w:rPr>
        <w:t xml:space="preserve">Latvija </w:t>
      </w:r>
      <w:r>
        <w:rPr>
          <w:rFonts w:eastAsia="Calibri"/>
        </w:rPr>
        <w:t xml:space="preserve">aicina uz </w:t>
      </w:r>
      <w:r w:rsidRPr="00B01A22">
        <w:rPr>
          <w:rFonts w:eastAsia="Calibri"/>
        </w:rPr>
        <w:t xml:space="preserve">atvērtām un konstruktīvām sarunām situācijas risinājumam dialoga ceļā. </w:t>
      </w:r>
    </w:p>
    <w:p w:rsidRPr="00B01A22" w:rsidR="00CC7252" w:rsidP="005D0B77" w:rsidRDefault="00CC7252" w14:paraId="35A18DAF" w14:textId="3D206DDA">
      <w:pPr>
        <w:numPr>
          <w:ilvl w:val="0"/>
          <w:numId w:val="7"/>
        </w:numPr>
        <w:spacing w:after="60"/>
        <w:ind w:left="357" w:hanging="357"/>
        <w:jc w:val="both"/>
        <w:rPr>
          <w:rFonts w:eastAsia="Calibri"/>
        </w:rPr>
      </w:pPr>
      <w:r w:rsidRPr="00B01A22">
        <w:rPr>
          <w:rFonts w:eastAsia="Calibri"/>
        </w:rPr>
        <w:t>Saskaņā ar 7</w:t>
      </w:r>
      <w:r>
        <w:rPr>
          <w:rFonts w:eastAsia="Calibri"/>
        </w:rPr>
        <w:t>.</w:t>
      </w:r>
      <w:r w:rsidRPr="00B01A22">
        <w:rPr>
          <w:rFonts w:eastAsia="Calibri"/>
        </w:rPr>
        <w:t xml:space="preserve"> panta procedūru vēlamies uzklausīt abu pušu – EK un Polijas viedokli.</w:t>
      </w:r>
    </w:p>
    <w:p w:rsidR="00CC7252" w:rsidP="005D0B77" w:rsidRDefault="00CC7252" w14:paraId="11C553E9" w14:textId="77777777">
      <w:pPr>
        <w:numPr>
          <w:ilvl w:val="0"/>
          <w:numId w:val="7"/>
        </w:numPr>
        <w:spacing w:after="60"/>
        <w:ind w:left="357" w:hanging="357"/>
        <w:jc w:val="both"/>
        <w:rPr>
          <w:rFonts w:eastAsia="Calibri"/>
        </w:rPr>
      </w:pPr>
      <w:r w:rsidRPr="00B01A22">
        <w:rPr>
          <w:rFonts w:eastAsia="Calibri"/>
        </w:rPr>
        <w:t>Svarīgs tiesiskuma princips ir tiesas, t.sk. EST, spriedumu izpilde.</w:t>
      </w:r>
    </w:p>
    <w:p w:rsidR="00354F50" w:rsidP="00CC7252" w:rsidRDefault="00354F50" w14:paraId="36A8CB75" w14:textId="77777777">
      <w:pPr>
        <w:spacing w:after="120"/>
        <w:jc w:val="both"/>
        <w:rPr>
          <w:rFonts w:eastAsia="Calibri"/>
        </w:rPr>
      </w:pPr>
    </w:p>
    <w:p w:rsidRPr="00B3176A" w:rsidR="00CC7252" w:rsidP="00CC7252" w:rsidRDefault="00CC7252" w14:paraId="1BBF2B2B" w14:textId="7F078825">
      <w:pPr>
        <w:spacing w:after="120"/>
        <w:ind w:left="284"/>
        <w:jc w:val="both"/>
      </w:pPr>
      <w:r>
        <w:rPr>
          <w:b/>
          <w:bCs/>
        </w:rPr>
        <w:t xml:space="preserve">5. </w:t>
      </w:r>
      <w:r w:rsidRPr="00B3176A">
        <w:rPr>
          <w:b/>
          <w:bCs/>
        </w:rPr>
        <w:t xml:space="preserve">Savienības vērtības Ungārijā/7. panta </w:t>
      </w:r>
      <w:r w:rsidR="00354F50">
        <w:rPr>
          <w:b/>
          <w:bCs/>
        </w:rPr>
        <w:t>procedūra</w:t>
      </w:r>
      <w:r w:rsidRPr="00B3176A">
        <w:rPr>
          <w:b/>
          <w:bCs/>
        </w:rPr>
        <w:t xml:space="preserve"> – uzklausīšana</w:t>
      </w:r>
    </w:p>
    <w:p w:rsidR="00354F50" w:rsidP="00354F50" w:rsidRDefault="00354F50" w14:paraId="16A53D70" w14:textId="6A1753A0">
      <w:pPr>
        <w:spacing w:after="120"/>
        <w:jc w:val="both"/>
      </w:pPr>
      <w:r w:rsidRPr="00B01A22">
        <w:t xml:space="preserve">VLP </w:t>
      </w:r>
      <w:r>
        <w:t>atkārtoti izskatīs</w:t>
      </w:r>
      <w:r w:rsidRPr="00B01A22">
        <w:t xml:space="preserve"> tiesiskuma situāciju </w:t>
      </w:r>
      <w:r>
        <w:t>Ungārijā</w:t>
      </w:r>
      <w:r w:rsidRPr="00B01A22">
        <w:t>. Komisij</w:t>
      </w:r>
      <w:r>
        <w:t>as sniegs aktuālo informāciju par tiesiskuma situāciju Ungārijā, bet dalībvalstis varēs uzdot jautājumus un sniegt komentārus. Ungārija</w:t>
      </w:r>
      <w:r w:rsidRPr="00B01A22">
        <w:t xml:space="preserve"> </w:t>
      </w:r>
      <w:r>
        <w:t>sniegs savas atbildes un komentārus. Nekādi lēmumi nav paredzēti.</w:t>
      </w:r>
    </w:p>
    <w:p w:rsidRPr="00B01A22" w:rsidR="00CC7252" w:rsidP="00CC7252" w:rsidRDefault="00CC7252" w14:paraId="4D3A7823" w14:textId="4485A7F0">
      <w:pPr>
        <w:spacing w:after="120"/>
        <w:jc w:val="both"/>
      </w:pPr>
      <w:r w:rsidRPr="00B01A22">
        <w:t xml:space="preserve">2018. gada 12. septembrī </w:t>
      </w:r>
      <w:r>
        <w:t>Eiropas Parlaments</w:t>
      </w:r>
      <w:r w:rsidRPr="00B01A22">
        <w:t xml:space="preserve"> pieņēma rezolūciju</w:t>
      </w:r>
      <w:r>
        <w:t xml:space="preserve">, </w:t>
      </w:r>
      <w:r w:rsidRPr="00B01A22">
        <w:t>kurā secinā</w:t>
      </w:r>
      <w:r w:rsidR="00354F50">
        <w:t>ja</w:t>
      </w:r>
      <w:r w:rsidRPr="00B01A22">
        <w:t>, ka Ungārijā pastāv sistemātiski draudi</w:t>
      </w:r>
      <w:r>
        <w:t xml:space="preserve"> </w:t>
      </w:r>
      <w:r w:rsidRPr="00B01A22">
        <w:t>LES 2. pantā ietvertajām vērtībām, tāpēc pastāv droša varbūtība par šo vērtību pārkāpumu. Saskaņā ar LES 7.1</w:t>
      </w:r>
      <w:r>
        <w:t xml:space="preserve">. </w:t>
      </w:r>
      <w:r w:rsidRPr="00B01A22">
        <w:t>procedūru EP vērsās pie Padomes, aicinot konstatēt vai pastāv droša varbūtība, ka Ungārija pārkāpj LES 2. panta vērtības un attiecīgi izstrādāt rekomendācijas Ungārijai.</w:t>
      </w:r>
      <w:r>
        <w:t xml:space="preserve"> </w:t>
      </w:r>
      <w:r w:rsidRPr="00D72A06">
        <w:t>Kopš procesa uzsākšanas ES Padomē notikušas divas Ungārijas uzklausīšanas – 2019. gada 16. septembrī un 10. decembrī.</w:t>
      </w:r>
    </w:p>
    <w:p w:rsidR="00CC7252" w:rsidP="00CC7252" w:rsidRDefault="00CC7252" w14:paraId="571FADC8" w14:textId="5FFFF233">
      <w:pPr>
        <w:spacing w:after="120"/>
        <w:jc w:val="both"/>
        <w:rPr>
          <w:rFonts w:eastAsia="Calibri"/>
        </w:rPr>
      </w:pPr>
      <w:r w:rsidRPr="00B01A22">
        <w:rPr>
          <w:rFonts w:eastAsia="Calibri"/>
        </w:rPr>
        <w:t>2018. gada 17. oktobrī Ungārija iesniedza prasību EST, apstrīdot EP rezolūcijas balsu skaitīšanas principus un rosinot rezolūciju atcelt. Ungārija uzskat</w:t>
      </w:r>
      <w:r>
        <w:rPr>
          <w:rFonts w:eastAsia="Calibri"/>
        </w:rPr>
        <w:t>īja</w:t>
      </w:r>
      <w:r w:rsidRPr="00B01A22">
        <w:rPr>
          <w:rFonts w:eastAsia="Calibri"/>
        </w:rPr>
        <w:t>, ka “atturas” jāpieskaita pie kopējā balsu skaita (šādi rēķinot netiktu panākts divu trešdaļu nepieciešamais vairākums EP lēmumam vērsties Padomē).</w:t>
      </w:r>
      <w:r>
        <w:rPr>
          <w:rFonts w:eastAsia="Calibri"/>
        </w:rPr>
        <w:t xml:space="preserve"> Š.g. 3. jūnijā </w:t>
      </w:r>
      <w:r w:rsidRPr="00461FFF">
        <w:rPr>
          <w:rFonts w:eastAsia="Calibri"/>
        </w:rPr>
        <w:t xml:space="preserve">EST </w:t>
      </w:r>
      <w:r>
        <w:rPr>
          <w:rFonts w:eastAsia="Calibri"/>
        </w:rPr>
        <w:t>pieņēma lēmumu</w:t>
      </w:r>
      <w:r w:rsidRPr="00461FFF">
        <w:rPr>
          <w:rFonts w:eastAsia="Calibri"/>
        </w:rPr>
        <w:t xml:space="preserve">, kurā EST noraida </w:t>
      </w:r>
      <w:r w:rsidR="00F41012">
        <w:rPr>
          <w:rFonts w:eastAsia="Calibri"/>
        </w:rPr>
        <w:t>Ungārijas</w:t>
      </w:r>
      <w:r w:rsidRPr="00461FFF" w:rsidR="00F41012">
        <w:rPr>
          <w:rFonts w:eastAsia="Calibri"/>
        </w:rPr>
        <w:t xml:space="preserve"> </w:t>
      </w:r>
      <w:r w:rsidRPr="00461FFF">
        <w:rPr>
          <w:rFonts w:eastAsia="Calibri"/>
        </w:rPr>
        <w:t xml:space="preserve">prasību pret EP </w:t>
      </w:r>
      <w:r>
        <w:rPr>
          <w:rFonts w:eastAsia="Calibri"/>
        </w:rPr>
        <w:t xml:space="preserve">par </w:t>
      </w:r>
      <w:r w:rsidRPr="00B01A22">
        <w:rPr>
          <w:rFonts w:eastAsia="Calibri"/>
        </w:rPr>
        <w:t>EP rezolūcijas balsu skaitīšanas principu</w:t>
      </w:r>
      <w:r w:rsidRPr="00461FFF">
        <w:rPr>
          <w:rFonts w:eastAsia="Calibri"/>
        </w:rPr>
        <w:t>, ar ko tiek iedarbināta LES 7.1. procedūra</w:t>
      </w:r>
      <w:r>
        <w:rPr>
          <w:rFonts w:eastAsia="Calibri"/>
        </w:rPr>
        <w:t xml:space="preserve"> kā nepamatotu.</w:t>
      </w:r>
    </w:p>
    <w:p w:rsidRPr="003F7774" w:rsidR="001E572C" w:rsidP="001E572C" w:rsidRDefault="001E572C" w14:paraId="6373D574" w14:textId="128DE5DE">
      <w:pPr>
        <w:spacing w:after="120"/>
        <w:jc w:val="both"/>
        <w:rPr>
          <w:i/>
        </w:rPr>
      </w:pPr>
      <w:r w:rsidRPr="003F7774">
        <w:rPr>
          <w:i/>
        </w:rPr>
        <w:t>Pārkāpuma procedūras pret Ungāriju un EST spriedumi</w:t>
      </w:r>
    </w:p>
    <w:p w:rsidRPr="003F7774" w:rsidR="000F1F47" w:rsidP="002B3734" w:rsidRDefault="000F1F47" w14:paraId="5C3FC95B" w14:textId="6DC62555">
      <w:pPr>
        <w:spacing w:after="120"/>
        <w:jc w:val="both"/>
      </w:pPr>
      <w:r w:rsidRPr="003F7774">
        <w:t>2017. gada 7. decembrī Komisija</w:t>
      </w:r>
      <w:r w:rsidRPr="003F7774" w:rsidR="002B3734">
        <w:t xml:space="preserve"> iesniedz </w:t>
      </w:r>
      <w:r w:rsidRPr="003F7774">
        <w:t>prasīb</w:t>
      </w:r>
      <w:r w:rsidRPr="003F7774" w:rsidR="002B3734">
        <w:t>u</w:t>
      </w:r>
      <w:r w:rsidRPr="003F7774">
        <w:t xml:space="preserve"> EST pret </w:t>
      </w:r>
      <w:r w:rsidRPr="003F7774" w:rsidR="003F7774">
        <w:t xml:space="preserve">Ungāriju </w:t>
      </w:r>
      <w:r w:rsidRPr="003F7774">
        <w:t>par grozījumiem Augstākās izglītības likumā, jo tie potenciāli ierobežo akadēmisko brīvību.</w:t>
      </w:r>
      <w:r w:rsidRPr="003F7774" w:rsidR="002B3734">
        <w:t xml:space="preserve"> </w:t>
      </w:r>
      <w:r w:rsidRPr="003F7774">
        <w:t>2020. gada 6. oktobra EST spriedums atzīst, ka Ungārija, pieņemot grozījumus Augstākās izglītības likumā, ierobežojusi pakalpojumu sniegšanas brīvību un pārkāpusi Eiropas Pamattiesību hartā nostiprināto akadēmisko brīvību.</w:t>
      </w:r>
    </w:p>
    <w:p w:rsidRPr="003F7774" w:rsidR="000F1F47" w:rsidP="002B3734" w:rsidRDefault="000F1F47" w14:paraId="7347061A" w14:textId="0F5362A2">
      <w:pPr>
        <w:spacing w:after="120"/>
        <w:jc w:val="both"/>
      </w:pPr>
      <w:r w:rsidRPr="003F7774">
        <w:t xml:space="preserve">2018. gada 21. decembrī Komisija uzsāka pārkāpuma procedūru pret </w:t>
      </w:r>
      <w:r w:rsidRPr="003F7774" w:rsidR="003F7774">
        <w:t xml:space="preserve">Ungāriju </w:t>
      </w:r>
      <w:r w:rsidRPr="003F7774">
        <w:t>par ES tiesību aktos noteiktu saistību nepildīšanu brīvības, drošības un tiesiskuma jomā (robežkontroles, patvēruma un imigrācijas politika).</w:t>
      </w:r>
      <w:r w:rsidRPr="003F7774" w:rsidR="002B3734">
        <w:t xml:space="preserve"> </w:t>
      </w:r>
      <w:r w:rsidRPr="003F7774">
        <w:t>2020. gada 17. decembrī ES Tiesa pasludināja galīgo spriedumu lietā apstiprinot, ka U</w:t>
      </w:r>
      <w:r w:rsidRPr="003F7774" w:rsidR="003F7774">
        <w:t>ngārija</w:t>
      </w:r>
      <w:r w:rsidRPr="003F7774">
        <w:t xml:space="preserve"> nav pildījusi savus pienākumus ES likumdošanas jomās attiecībā uz starptautiskās aizsardzības piešķiršanas procedūru un nelikumīgi uzturošos trešo valstu valstspiederīgo atgriešanu. Īpaši ES tiesību akti tikuši pārkāpti ierobežojot pieejamību starptautiskās aizsardzības procedūrām, nelikumīgi aizturot patvēruma pieteikumu iesniedzējus </w:t>
      </w:r>
      <w:proofErr w:type="spellStart"/>
      <w:r w:rsidRPr="003F7774">
        <w:t>tranzītzonās</w:t>
      </w:r>
      <w:proofErr w:type="spellEnd"/>
      <w:r w:rsidRPr="003F7774">
        <w:t xml:space="preserve"> uz robežas un pārvietojot nelikumīgi uzturošos trešo valstu valstspiederīgos uz pierobežas zonām, neievērojot atgriešanas procedūrā noteiktos aizsardzības līdzekļus šādām personām.</w:t>
      </w:r>
    </w:p>
    <w:p w:rsidRPr="000F1F47" w:rsidR="000F1F47" w:rsidP="002B3734" w:rsidRDefault="000F1F47" w14:paraId="06C21A52" w14:textId="5B3C861B">
      <w:pPr>
        <w:spacing w:after="120"/>
        <w:jc w:val="both"/>
      </w:pPr>
      <w:r w:rsidRPr="003F7774">
        <w:t>2020. gada 14. maijā ES Tiesa lietā, kur par Afganistānas un Irānas valstspiederīgie vērsās pret Ungāriju</w:t>
      </w:r>
      <w:r w:rsidRPr="003F7774" w:rsidR="00C749A4">
        <w:t>,</w:t>
      </w:r>
      <w:r w:rsidRPr="003F7774">
        <w:t xml:space="preserve"> pasludināja spriedumu, kurā atzina, ka patvēruma meklētāju aizturēšana ir</w:t>
      </w:r>
      <w:r w:rsidRPr="000F1F47">
        <w:t xml:space="preserve"> nepamatota un prettiesiska, un personas jāatbrīvo nekavējoties.</w:t>
      </w:r>
    </w:p>
    <w:p w:rsidRPr="000F1F47" w:rsidR="00195D44" w:rsidP="002B3734" w:rsidRDefault="000F1F47" w14:paraId="5B0605A5" w14:textId="7BF0F469">
      <w:pPr>
        <w:spacing w:after="120"/>
        <w:jc w:val="both"/>
      </w:pPr>
      <w:r w:rsidRPr="000F1F47">
        <w:t>2020. gada 30. oktobrī Komisija uzsāka pārkāpuma procedūru pret Ungāriju par ES patvēruma likumdošanas nekorektu piemērošanu. Komisija uzskata, ka Ungārijas noteiktās patvēruma procedūras ir pretrunā ar ES tiesību aktiem, jo īpaši Patvēruma procedūru direktīvu un tajā atspoguļoto ES Pamattiesību hartu.</w:t>
      </w:r>
    </w:p>
    <w:p w:rsidR="00195D44" w:rsidP="00CC7252" w:rsidRDefault="00354F50" w14:paraId="08A37AE0" w14:textId="47030C92">
      <w:pPr>
        <w:spacing w:after="120"/>
        <w:jc w:val="both"/>
        <w:rPr>
          <w:i/>
        </w:rPr>
      </w:pPr>
      <w:r>
        <w:rPr>
          <w:i/>
        </w:rPr>
        <w:t xml:space="preserve">Eiropas </w:t>
      </w:r>
      <w:r w:rsidRPr="000D655E">
        <w:rPr>
          <w:i/>
        </w:rPr>
        <w:t xml:space="preserve">Komisijas 2020. gada ziņojums par tiesiskuma situāciju ES dalībvalstīs </w:t>
      </w:r>
      <w:r w:rsidR="00195D44">
        <w:rPr>
          <w:i/>
        </w:rPr>
        <w:t>–</w:t>
      </w:r>
      <w:r w:rsidRPr="000D655E">
        <w:rPr>
          <w:i/>
        </w:rPr>
        <w:t xml:space="preserve"> </w:t>
      </w:r>
      <w:r w:rsidR="00195D44">
        <w:rPr>
          <w:i/>
        </w:rPr>
        <w:t>Ungārija</w:t>
      </w:r>
    </w:p>
    <w:p w:rsidRPr="00461FFF" w:rsidR="00CC7252" w:rsidP="00CC7252" w:rsidRDefault="00CC7252" w14:paraId="32D3B46A" w14:textId="232E74DE">
      <w:pPr>
        <w:spacing w:after="120"/>
        <w:jc w:val="both"/>
        <w:rPr>
          <w:rFonts w:eastAsia="Calibri"/>
        </w:rPr>
      </w:pPr>
      <w:r w:rsidRPr="00461FFF">
        <w:rPr>
          <w:rFonts w:eastAsia="Calibri"/>
        </w:rPr>
        <w:t xml:space="preserve">Pēdējos gados ES iestādes ir paudušas bažas par tiesu neatkarību Ungārijā, tostarp </w:t>
      </w:r>
      <w:r>
        <w:rPr>
          <w:rFonts w:eastAsia="Calibri"/>
        </w:rPr>
        <w:t>EP</w:t>
      </w:r>
      <w:r w:rsidRPr="00461FFF">
        <w:rPr>
          <w:rFonts w:eastAsia="Calibri"/>
        </w:rPr>
        <w:t xml:space="preserve"> ir uzsācis procedūru saskaņā ar LES 7.</w:t>
      </w:r>
      <w:r>
        <w:rPr>
          <w:rFonts w:eastAsia="Calibri"/>
        </w:rPr>
        <w:t>1</w:t>
      </w:r>
      <w:r w:rsidRPr="00461FFF">
        <w:rPr>
          <w:rFonts w:eastAsia="Calibri"/>
        </w:rPr>
        <w:t xml:space="preserve">. Joprojām nav veikti pasākumi saistībā ar Eiropas </w:t>
      </w:r>
      <w:r w:rsidR="00195D44">
        <w:rPr>
          <w:rFonts w:eastAsia="Calibri"/>
        </w:rPr>
        <w:t>semestra</w:t>
      </w:r>
      <w:r w:rsidRPr="00461FFF" w:rsidR="00195D44">
        <w:rPr>
          <w:rFonts w:eastAsia="Calibri"/>
        </w:rPr>
        <w:t xml:space="preserve"> </w:t>
      </w:r>
      <w:r w:rsidRPr="00461FFF">
        <w:rPr>
          <w:rFonts w:eastAsia="Calibri"/>
        </w:rPr>
        <w:t xml:space="preserve">kontekstā izteikto aicinājumu stiprināt tiesu varas neatkarību. Konkrētāk, </w:t>
      </w:r>
      <w:r w:rsidRPr="00461FFF">
        <w:rPr>
          <w:rFonts w:eastAsia="Calibri"/>
        </w:rPr>
        <w:lastRenderedPageBreak/>
        <w:t>neatkarīgajai Valsts tiesu padomei ir problemātiski līdzsvarot par tiesu pārvaldību atbildīgā Valsts tiesu iestāžu biroja priekšsēdētāja pilnvaras. Bažas rada arī norises saistībā ar Augstāko tiesu (</w:t>
      </w:r>
      <w:proofErr w:type="spellStart"/>
      <w:r w:rsidRPr="00461FFF">
        <w:rPr>
          <w:rFonts w:eastAsia="Calibri"/>
        </w:rPr>
        <w:t>Kúria</w:t>
      </w:r>
      <w:proofErr w:type="spellEnd"/>
      <w:r w:rsidRPr="00461FFF">
        <w:rPr>
          <w:rFonts w:eastAsia="Calibri"/>
        </w:rPr>
        <w:t>), it īpaši tās lēmums atzīt par nelikumīgu lūgumu Eiropas Savienības Tiesai sniegt prejudiciālu nolēmumu. Jaunie noteikumi paredz iespēju Augstākajā tiesā iecelt Konstitucionālās tiesas locekļus, ko ievēlējis parlaments, nepiemērojot parasto procedūru, kā arī pazemina Augstākās tiesas priekšsēdētāja atbilstības kritērijus.</w:t>
      </w:r>
    </w:p>
    <w:p w:rsidRPr="00461FFF" w:rsidR="00CC7252" w:rsidP="00CC7252" w:rsidRDefault="00CC7252" w14:paraId="7EBD06DE" w14:textId="77777777">
      <w:pPr>
        <w:spacing w:after="120"/>
        <w:jc w:val="both"/>
        <w:rPr>
          <w:rFonts w:eastAsia="Calibri"/>
        </w:rPr>
      </w:pPr>
      <w:r w:rsidRPr="00461FFF">
        <w:rPr>
          <w:rFonts w:eastAsia="Calibri"/>
        </w:rPr>
        <w:t>Institucionālais pretkorupcijas satvars ir kopīgs dažādām struktūrām. Neatkarīgu kontroles mehānismu nepilnības un ciešā saikne starp politiku un vairākiem valsts uzņēmumiem veicina korupciju. Ja tiek celtas nopietnas apsūdzības, sistemātiski trūkst apņēmīgas rīcības, lai izmeklētu korupcijas gadījumus, kuros iesaistītas augsta līmeņa amatpersonas vai tām tuvu stāvošas personas, un sauktu pie atbildības vainīgos. Uz šo problēmu norādīts Eiropas pusgada procesā, kā arī to uzsvērusi Pretkorupcijas starpvalstu grupa (GRECO), norādot uz apņemšanās trūkumu izpildīt tās ieteikumus. Attiecībā uz sistemātisku kontroli un neatkarīgu uzraudzību var uzlabot aktīvu pārbaudi un interešu deklarēšanu. Lai gan lobēšanas regulējums joprojām ir nepilnīgs, korupcijas novēršanas politika ir vērsta uz valsts pārvaldes un tiesībaizsardzības aģentūru integritāti. Pilsoniskās uzraudzības sarūkošās iespējas saistībā ar plašsaziņas līdzekļu brīvības ierobežojumiem, naidīga vide pilsoniskās sabiedrības organizācijām un pastāvīgi jauni sarežģījumi noteikumu par pārredzamību un piekļuvi publiskā sektora informācijai piemērošanā vēl vairāk novājina pretkorupcijas satvaru.</w:t>
      </w:r>
    </w:p>
    <w:p w:rsidRPr="00461FFF" w:rsidR="00CC7252" w:rsidP="00CC7252" w:rsidRDefault="00CC7252" w14:paraId="34BD73FA" w14:textId="77777777">
      <w:pPr>
        <w:spacing w:after="120"/>
        <w:jc w:val="both"/>
        <w:rPr>
          <w:rFonts w:eastAsia="Calibri"/>
        </w:rPr>
      </w:pPr>
      <w:r w:rsidRPr="00461FFF">
        <w:rPr>
          <w:rFonts w:eastAsia="Calibri"/>
        </w:rPr>
        <w:t>Plašsaziņas līdzekļu padomes neatkarība un efektivitāte ir pakļauta riskam. Netiek pilnībā garantēta informācijas par plašsaziņas līdzekļu īpašniekiem pārredzamība. Plašsaziņas līdzekļu koncentrācija, izveidojot Centrāleiropas Preses un plašsaziņas līdzekļu fonda (KESMA) konglomerātu, palielināja plašsaziņas līdzekļu plurālisma ierobežošanas riskus. Ievērojams apjoms valsts reklāmas, kas tiek pārraidīta valdību atbalstošos plašsaziņas līdzekļos, ir nodrošinājis iespēju valdībai īstenot netiešu politisko ietekmi pār plašsaziņas līdzekļiem. Neatkarīgu plašsaziņas līdzekļu darbībai tiek radīti sistemātiski šķēršļi un pret tiem vērsta iebiedēšana, un bažas rada arī šādu plašsaziņas līdzekļu ekonomiskās pārņemšanas tendence.</w:t>
      </w:r>
    </w:p>
    <w:p w:rsidRPr="00B01A22" w:rsidR="00CC7252" w:rsidP="00CC7252" w:rsidRDefault="00CC7252" w14:paraId="63170513" w14:textId="47DCA126">
      <w:pPr>
        <w:spacing w:after="120"/>
        <w:jc w:val="both"/>
        <w:rPr>
          <w:rFonts w:eastAsia="Calibri"/>
        </w:rPr>
      </w:pPr>
      <w:r w:rsidRPr="00461FFF">
        <w:rPr>
          <w:rFonts w:eastAsia="Calibri"/>
        </w:rPr>
        <w:t xml:space="preserve">Satraukumu rada arī likumdošanas procesa pārredzamība un kvalitāte, jo ir samazinājusies sabiedriskās apspriešanas un ietekmes novērtējumu izmantošana. Valsts iestāžu jaunā iespēja apstrīdēt galīgos tiesas spriedumus Konstitucionālajā tiesā rada šaubas par juridisko noteiktību. Neatkarīgu iestāžu novājināšana un arvien pieaugošs spiediens uz pilsonisko sabiedrību vēl vairāk ietekmē līdzsvaru un atsvaru. </w:t>
      </w:r>
      <w:r w:rsidR="00C749A4">
        <w:rPr>
          <w:rFonts w:eastAsia="Calibri"/>
        </w:rPr>
        <w:t>EST</w:t>
      </w:r>
      <w:r w:rsidRPr="00461FFF">
        <w:rPr>
          <w:rFonts w:eastAsia="Calibri"/>
        </w:rPr>
        <w:t xml:space="preserve"> konstatēja, ka tiesību akti par ārvalstu finansētu pilsoniskās sabiedrības organizāciju pārredzamību nav saderīgi ar ES tiesību aktiem. Tiek gatavoti likumdošanas pasākumi, kas nepieciešami sprieduma izpildei.</w:t>
      </w:r>
    </w:p>
    <w:p w:rsidRPr="00B01A22" w:rsidR="00CC7252" w:rsidP="00CC7252" w:rsidRDefault="00CC7252" w14:paraId="052AA025" w14:textId="77777777">
      <w:pPr>
        <w:spacing w:after="120"/>
        <w:jc w:val="both"/>
        <w:rPr>
          <w:b/>
          <w:u w:val="single"/>
        </w:rPr>
      </w:pPr>
      <w:r w:rsidRPr="00B01A22">
        <w:rPr>
          <w:b/>
          <w:u w:val="single"/>
        </w:rPr>
        <w:t>Latvijas nostāja:</w:t>
      </w:r>
    </w:p>
    <w:p w:rsidRPr="00B01A22" w:rsidR="00195D44" w:rsidP="00195D44" w:rsidRDefault="00195D44" w14:paraId="1EB098F4" w14:textId="77777777">
      <w:pPr>
        <w:numPr>
          <w:ilvl w:val="0"/>
          <w:numId w:val="7"/>
        </w:numPr>
        <w:spacing w:after="60"/>
        <w:ind w:left="357" w:hanging="357"/>
        <w:jc w:val="both"/>
        <w:rPr>
          <w:rFonts w:eastAsia="Calibri"/>
        </w:rPr>
      </w:pPr>
      <w:r w:rsidRPr="00B01A22">
        <w:rPr>
          <w:rFonts w:eastAsia="Calibri"/>
        </w:rPr>
        <w:t xml:space="preserve">Latvija </w:t>
      </w:r>
      <w:r>
        <w:rPr>
          <w:rFonts w:eastAsia="Calibri"/>
        </w:rPr>
        <w:t xml:space="preserve">aicina uz </w:t>
      </w:r>
      <w:r w:rsidRPr="00B01A22">
        <w:rPr>
          <w:rFonts w:eastAsia="Calibri"/>
        </w:rPr>
        <w:t xml:space="preserve">atvērtām un konstruktīvām sarunām situācijas risinājumam dialoga ceļā. </w:t>
      </w:r>
    </w:p>
    <w:p w:rsidRPr="00B01A22" w:rsidR="00195D44" w:rsidP="00195D44" w:rsidRDefault="00195D44" w14:paraId="77E88FE5" w14:textId="76F779F5">
      <w:pPr>
        <w:numPr>
          <w:ilvl w:val="0"/>
          <w:numId w:val="7"/>
        </w:numPr>
        <w:spacing w:after="60"/>
        <w:ind w:left="357" w:hanging="357"/>
        <w:jc w:val="both"/>
        <w:rPr>
          <w:rFonts w:eastAsia="Calibri"/>
        </w:rPr>
      </w:pPr>
      <w:r w:rsidRPr="00B01A22">
        <w:rPr>
          <w:rFonts w:eastAsia="Calibri"/>
        </w:rPr>
        <w:t>Saskaņā ar 7</w:t>
      </w:r>
      <w:r>
        <w:rPr>
          <w:rFonts w:eastAsia="Calibri"/>
        </w:rPr>
        <w:t>.</w:t>
      </w:r>
      <w:r w:rsidRPr="00B01A22">
        <w:rPr>
          <w:rFonts w:eastAsia="Calibri"/>
        </w:rPr>
        <w:t xml:space="preserve"> panta procedūru vēlamies uzklausīt abu pušu – EK un </w:t>
      </w:r>
      <w:r>
        <w:rPr>
          <w:rFonts w:eastAsia="Calibri"/>
        </w:rPr>
        <w:t>Ungārijas</w:t>
      </w:r>
      <w:r w:rsidRPr="00B01A22">
        <w:rPr>
          <w:rFonts w:eastAsia="Calibri"/>
        </w:rPr>
        <w:t xml:space="preserve"> viedokli.</w:t>
      </w:r>
    </w:p>
    <w:p w:rsidRPr="00C749A4" w:rsidR="00FA2772" w:rsidP="0025507A" w:rsidRDefault="00195D44" w14:paraId="13CA75E7" w14:textId="36969E64">
      <w:pPr>
        <w:numPr>
          <w:ilvl w:val="0"/>
          <w:numId w:val="7"/>
        </w:numPr>
        <w:spacing w:after="120"/>
        <w:ind w:left="357" w:hanging="357"/>
        <w:jc w:val="both"/>
        <w:rPr>
          <w:i/>
        </w:rPr>
      </w:pPr>
      <w:r w:rsidRPr="00C749A4">
        <w:rPr>
          <w:rFonts w:eastAsia="Calibri"/>
        </w:rPr>
        <w:t>Svarīgs tiesiskuma princips ir tiesas, t.sk. EST, spriedumu izpilde.</w:t>
      </w:r>
      <w:r w:rsidRPr="00C749A4" w:rsidR="00FA2772">
        <w:rPr>
          <w:b/>
        </w:rPr>
        <w:br w:type="page"/>
      </w:r>
    </w:p>
    <w:p w:rsidRPr="00E66CA5" w:rsidR="009A7787" w:rsidP="000A10E5" w:rsidRDefault="009A7787" w14:paraId="6F9E283D" w14:textId="27DFEBBB">
      <w:pPr>
        <w:pStyle w:val="BodyText2"/>
        <w:ind w:left="2880" w:hanging="2880"/>
        <w:rPr>
          <w:b/>
          <w:szCs w:val="24"/>
        </w:rPr>
      </w:pPr>
      <w:r w:rsidRPr="00E66CA5">
        <w:rPr>
          <w:b/>
          <w:szCs w:val="24"/>
        </w:rPr>
        <w:lastRenderedPageBreak/>
        <w:t xml:space="preserve">2. Latvijas delegācija ES Vispārējo lietu padomes 2021. gada </w:t>
      </w:r>
      <w:r w:rsidR="00CC7252">
        <w:rPr>
          <w:b/>
          <w:szCs w:val="24"/>
        </w:rPr>
        <w:t>22</w:t>
      </w:r>
      <w:r w:rsidRPr="00E66CA5">
        <w:rPr>
          <w:b/>
          <w:szCs w:val="24"/>
        </w:rPr>
        <w:t xml:space="preserve">. </w:t>
      </w:r>
      <w:r w:rsidR="00CC7252">
        <w:rPr>
          <w:b/>
          <w:szCs w:val="24"/>
        </w:rPr>
        <w:t>jūni</w:t>
      </w:r>
      <w:r w:rsidR="00702F3B">
        <w:rPr>
          <w:b/>
          <w:szCs w:val="24"/>
        </w:rPr>
        <w:t>ja</w:t>
      </w:r>
      <w:r w:rsidRPr="00E66CA5">
        <w:rPr>
          <w:b/>
          <w:szCs w:val="24"/>
        </w:rPr>
        <w:t xml:space="preserve"> sanāksmē</w:t>
      </w:r>
    </w:p>
    <w:bookmarkEnd w:id="6"/>
    <w:p w:rsidRPr="00E66CA5" w:rsidR="00A11323" w:rsidP="000A10E5" w:rsidRDefault="00A11323" w14:paraId="102EAC8B" w14:textId="4E0321FC">
      <w:pPr>
        <w:pStyle w:val="BodyText2"/>
        <w:ind w:left="2880" w:hanging="2880"/>
        <w:rPr>
          <w:szCs w:val="24"/>
        </w:rPr>
      </w:pPr>
    </w:p>
    <w:p w:rsidRPr="00E66CA5" w:rsidR="00A11323" w:rsidP="000A10E5" w:rsidRDefault="00A11323" w14:paraId="3339F8D4" w14:textId="491E96FD">
      <w:pPr>
        <w:pStyle w:val="BodyText2"/>
        <w:spacing w:before="120"/>
        <w:ind w:left="2880" w:hanging="2880"/>
        <w:rPr>
          <w:szCs w:val="24"/>
        </w:rPr>
      </w:pPr>
      <w:r w:rsidRPr="00E66CA5">
        <w:rPr>
          <w:bCs/>
          <w:szCs w:val="24"/>
        </w:rPr>
        <w:t xml:space="preserve">Delegācijas </w:t>
      </w:r>
      <w:r w:rsidRPr="00E66CA5" w:rsidR="00AD6626">
        <w:rPr>
          <w:bCs/>
          <w:szCs w:val="24"/>
        </w:rPr>
        <w:t>vadītāj</w:t>
      </w:r>
      <w:r w:rsidR="00AD6626">
        <w:rPr>
          <w:bCs/>
          <w:szCs w:val="24"/>
        </w:rPr>
        <w:t>s</w:t>
      </w:r>
      <w:r w:rsidRPr="00E66CA5">
        <w:rPr>
          <w:bCs/>
          <w:szCs w:val="24"/>
        </w:rPr>
        <w:t>:</w:t>
      </w:r>
      <w:r w:rsidRPr="00E66CA5">
        <w:rPr>
          <w:bCs/>
          <w:szCs w:val="24"/>
        </w:rPr>
        <w:tab/>
      </w:r>
      <w:r w:rsidR="00AD6626">
        <w:rPr>
          <w:szCs w:val="24"/>
        </w:rPr>
        <w:t>Edgars Rinkēvičs</w:t>
      </w:r>
      <w:r w:rsidR="00CF1FC5">
        <w:rPr>
          <w:szCs w:val="24"/>
        </w:rPr>
        <w:t xml:space="preserve">, </w:t>
      </w:r>
      <w:r w:rsidR="00AD6626">
        <w:rPr>
          <w:szCs w:val="24"/>
        </w:rPr>
        <w:t xml:space="preserve">ārlietu </w:t>
      </w:r>
      <w:r w:rsidR="00CF1FC5">
        <w:rPr>
          <w:szCs w:val="24"/>
        </w:rPr>
        <w:t>ministrs;</w:t>
      </w:r>
    </w:p>
    <w:p w:rsidRPr="00E66CA5" w:rsidR="00A11323" w:rsidP="000A10E5" w:rsidRDefault="00A11323" w14:paraId="520BBA60" w14:textId="77777777">
      <w:pPr>
        <w:pStyle w:val="BodyText2"/>
        <w:spacing w:before="120"/>
        <w:ind w:left="2880" w:hanging="2880"/>
        <w:rPr>
          <w:bCs/>
          <w:szCs w:val="24"/>
        </w:rPr>
      </w:pPr>
    </w:p>
    <w:p w:rsidR="00307E2E" w:rsidP="00CC7252" w:rsidRDefault="00A11323" w14:paraId="1F6185D3" w14:textId="77777777">
      <w:pPr>
        <w:spacing w:before="120"/>
        <w:ind w:left="2880" w:hanging="2880"/>
        <w:jc w:val="both"/>
        <w:rPr>
          <w:color w:val="000000" w:themeColor="text1"/>
        </w:rPr>
      </w:pPr>
      <w:r w:rsidRPr="00E66CA5">
        <w:rPr>
          <w:bCs/>
        </w:rPr>
        <w:t>Delegācijas dalībnieki:</w:t>
      </w:r>
      <w:r w:rsidRPr="00E66CA5">
        <w:rPr>
          <w:bCs/>
        </w:rPr>
        <w:tab/>
      </w:r>
      <w:r w:rsidRPr="00E66CA5">
        <w:rPr>
          <w:bCs/>
          <w:color w:val="000000" w:themeColor="text1"/>
        </w:rPr>
        <w:t>Sanita Pavļuta-Deslandes, vēstniece, pastāvīgā pārstāve Eiropas Savienībā</w:t>
      </w:r>
      <w:r w:rsidRPr="00E66CA5">
        <w:rPr>
          <w:color w:val="000000" w:themeColor="text1"/>
        </w:rPr>
        <w:t>;</w:t>
      </w:r>
    </w:p>
    <w:p w:rsidR="006C3806" w:rsidP="006C3806" w:rsidRDefault="006C3806" w14:paraId="3D2562FC" w14:textId="77777777">
      <w:pPr>
        <w:spacing w:before="120"/>
        <w:ind w:left="2880"/>
        <w:jc w:val="both"/>
        <w:rPr>
          <w:color w:val="000000" w:themeColor="text1"/>
        </w:rPr>
      </w:pPr>
      <w:r>
        <w:rPr>
          <w:color w:val="000000" w:themeColor="text1"/>
        </w:rPr>
        <w:t xml:space="preserve">Solvita Apala, </w:t>
      </w:r>
      <w:r w:rsidRPr="006C3806">
        <w:rPr>
          <w:color w:val="000000" w:themeColor="text1"/>
        </w:rPr>
        <w:t>nodaļas vadītāj</w:t>
      </w:r>
      <w:r>
        <w:rPr>
          <w:color w:val="000000" w:themeColor="text1"/>
        </w:rPr>
        <w:t>a, Centrālās un Dienvideiropas valstu nodaļa, Ārlietu ministrija;</w:t>
      </w:r>
    </w:p>
    <w:p w:rsidR="00CC7252" w:rsidP="000A10E5" w:rsidRDefault="00A11323" w14:paraId="011F6F66" w14:textId="77777777">
      <w:pPr>
        <w:spacing w:before="120"/>
        <w:ind w:left="2880"/>
        <w:jc w:val="both"/>
        <w:rPr>
          <w:color w:val="000000" w:themeColor="text1"/>
        </w:rPr>
      </w:pPr>
      <w:r w:rsidRPr="00F9304A">
        <w:rPr>
          <w:bCs/>
          <w:color w:val="000000" w:themeColor="text1"/>
        </w:rPr>
        <w:t xml:space="preserve">Māra </w:t>
      </w:r>
      <w:r w:rsidRPr="00F9304A" w:rsidR="000C63C1">
        <w:rPr>
          <w:bCs/>
          <w:color w:val="000000" w:themeColor="text1"/>
        </w:rPr>
        <w:t>Šteinberga,</w:t>
      </w:r>
      <w:r w:rsidRPr="00F9304A">
        <w:rPr>
          <w:color w:val="000000" w:themeColor="text1"/>
        </w:rPr>
        <w:t xml:space="preserve"> pirmā sekretāre</w:t>
      </w:r>
      <w:r w:rsidRPr="00E66CA5">
        <w:rPr>
          <w:color w:val="000000" w:themeColor="text1"/>
        </w:rPr>
        <w:t>, Antici, Latvijas Republikas Pastāvīgā pārstāvniecība Eiropas Savienībā</w:t>
      </w:r>
      <w:r w:rsidR="00CC7252">
        <w:rPr>
          <w:color w:val="000000" w:themeColor="text1"/>
        </w:rPr>
        <w:t>;</w:t>
      </w:r>
    </w:p>
    <w:p w:rsidRPr="00E66CA5" w:rsidR="00A11323" w:rsidP="000A10E5" w:rsidRDefault="00CC7252" w14:paraId="2CC69F69" w14:textId="58948ED8">
      <w:pPr>
        <w:spacing w:before="120"/>
        <w:ind w:left="2880"/>
        <w:jc w:val="both"/>
        <w:rPr>
          <w:color w:val="000000" w:themeColor="text1"/>
        </w:rPr>
      </w:pPr>
      <w:r>
        <w:rPr>
          <w:color w:val="000000" w:themeColor="text1"/>
        </w:rPr>
        <w:t xml:space="preserve">Agnese Ķempe, </w:t>
      </w:r>
      <w:r w:rsidR="006C3806">
        <w:rPr>
          <w:color w:val="000000" w:themeColor="text1"/>
        </w:rPr>
        <w:t xml:space="preserve">trešā sekretāre, </w:t>
      </w:r>
      <w:r w:rsidRPr="006C3806" w:rsidR="006C3806">
        <w:rPr>
          <w:color w:val="000000" w:themeColor="text1"/>
        </w:rPr>
        <w:t>Pastāvīgo pārstāvju komitejas II daļas sagatavošanas nodaļa</w:t>
      </w:r>
      <w:r w:rsidR="006C3806">
        <w:rPr>
          <w:color w:val="000000" w:themeColor="text1"/>
        </w:rPr>
        <w:t>, Ārlietu ministrija</w:t>
      </w:r>
      <w:r w:rsidRPr="00E66CA5" w:rsidR="00A11323">
        <w:rPr>
          <w:color w:val="000000" w:themeColor="text1"/>
        </w:rPr>
        <w:t>.</w:t>
      </w:r>
    </w:p>
    <w:p w:rsidRPr="00E66CA5" w:rsidR="00A11323" w:rsidP="000A10E5" w:rsidRDefault="00A11323" w14:paraId="5ADE3ED5" w14:textId="0CAE7C60">
      <w:pPr>
        <w:spacing w:before="120"/>
        <w:ind w:left="2880"/>
        <w:jc w:val="both"/>
        <w:rPr>
          <w:color w:val="000000" w:themeColor="text1"/>
        </w:rPr>
      </w:pPr>
    </w:p>
    <w:p w:rsidRPr="00E66CA5" w:rsidR="003C07B0" w:rsidP="000A10E5" w:rsidRDefault="003C07B0" w14:paraId="1CE61BD6" w14:textId="2A745528">
      <w:pPr>
        <w:spacing w:before="120"/>
        <w:ind w:left="2880"/>
        <w:jc w:val="both"/>
        <w:rPr>
          <w:color w:val="000000" w:themeColor="text1"/>
        </w:rPr>
      </w:pPr>
    </w:p>
    <w:p w:rsidRPr="00E66CA5" w:rsidR="003C07B0" w:rsidP="000A10E5" w:rsidRDefault="003C07B0" w14:paraId="4BF3B360" w14:textId="77777777">
      <w:pPr>
        <w:spacing w:before="120"/>
        <w:ind w:left="2880"/>
        <w:jc w:val="both"/>
        <w:rPr>
          <w:color w:val="000000" w:themeColor="text1"/>
        </w:rPr>
      </w:pPr>
    </w:p>
    <w:p w:rsidRPr="00E66CA5" w:rsidR="00A11323" w:rsidP="000A10E5" w:rsidRDefault="00A11323" w14:paraId="1B1D5A5B" w14:textId="4AA83D0F">
      <w:pPr>
        <w:pStyle w:val="Header"/>
        <w:tabs>
          <w:tab w:val="clear" w:pos="4320"/>
          <w:tab w:val="clear" w:pos="8640"/>
        </w:tabs>
        <w:spacing w:before="120"/>
        <w:rPr>
          <w:bCs/>
          <w:sz w:val="24"/>
          <w:szCs w:val="24"/>
        </w:rPr>
      </w:pPr>
      <w:r w:rsidRPr="00E66CA5">
        <w:rPr>
          <w:bCs/>
          <w:sz w:val="24"/>
          <w:szCs w:val="24"/>
        </w:rPr>
        <w:t>Iesniedzējs: Ārlietu ministrs</w:t>
      </w:r>
      <w:r w:rsidRPr="00E66CA5" w:rsidR="00C53836">
        <w:rPr>
          <w:bCs/>
          <w:sz w:val="24"/>
          <w:szCs w:val="24"/>
        </w:rPr>
        <w:tab/>
      </w:r>
      <w:r w:rsidRPr="00E66CA5">
        <w:rPr>
          <w:bCs/>
          <w:sz w:val="24"/>
          <w:szCs w:val="24"/>
        </w:rPr>
        <w:tab/>
      </w:r>
      <w:r w:rsidRPr="00E66CA5">
        <w:rPr>
          <w:bCs/>
          <w:sz w:val="24"/>
          <w:szCs w:val="24"/>
        </w:rPr>
        <w:tab/>
      </w:r>
      <w:r w:rsidRPr="00E66CA5">
        <w:rPr>
          <w:bCs/>
          <w:sz w:val="24"/>
          <w:szCs w:val="24"/>
        </w:rPr>
        <w:tab/>
      </w:r>
      <w:r w:rsidRPr="00E66CA5">
        <w:rPr>
          <w:bCs/>
          <w:sz w:val="24"/>
          <w:szCs w:val="24"/>
        </w:rPr>
        <w:tab/>
      </w:r>
      <w:r w:rsidRPr="00E66CA5" w:rsidR="00C53836">
        <w:rPr>
          <w:bCs/>
          <w:sz w:val="24"/>
          <w:szCs w:val="24"/>
        </w:rPr>
        <w:tab/>
        <w:t xml:space="preserve">      E</w:t>
      </w:r>
      <w:r w:rsidRPr="00E66CA5">
        <w:rPr>
          <w:bCs/>
          <w:sz w:val="24"/>
          <w:szCs w:val="24"/>
        </w:rPr>
        <w:t>dgars Rinkēvičs</w:t>
      </w:r>
    </w:p>
    <w:p w:rsidRPr="00E66CA5" w:rsidR="00A11323" w:rsidP="000A10E5" w:rsidRDefault="00A11323" w14:paraId="7AB481C1" w14:textId="1FB5C2F0">
      <w:pPr>
        <w:pStyle w:val="Header"/>
        <w:tabs>
          <w:tab w:val="clear" w:pos="4320"/>
          <w:tab w:val="clear" w:pos="8640"/>
        </w:tabs>
        <w:spacing w:before="120"/>
        <w:rPr>
          <w:bCs/>
          <w:sz w:val="24"/>
          <w:szCs w:val="24"/>
        </w:rPr>
      </w:pPr>
    </w:p>
    <w:p w:rsidRPr="00E66CA5" w:rsidR="00117643" w:rsidP="000A10E5" w:rsidRDefault="00117643" w14:paraId="1B043779" w14:textId="68EBE4AD">
      <w:pPr>
        <w:pStyle w:val="Header"/>
        <w:tabs>
          <w:tab w:val="clear" w:pos="4320"/>
          <w:tab w:val="clear" w:pos="8640"/>
        </w:tabs>
        <w:spacing w:before="120"/>
        <w:rPr>
          <w:bCs/>
          <w:sz w:val="24"/>
          <w:szCs w:val="24"/>
        </w:rPr>
      </w:pPr>
    </w:p>
    <w:p w:rsidRPr="00E66CA5" w:rsidR="00117643" w:rsidP="000A10E5" w:rsidRDefault="00117643" w14:paraId="3CB0B6A3" w14:textId="16924AD4">
      <w:pPr>
        <w:pStyle w:val="Header"/>
        <w:tabs>
          <w:tab w:val="clear" w:pos="4320"/>
          <w:tab w:val="clear" w:pos="8640"/>
        </w:tabs>
        <w:spacing w:before="120"/>
        <w:rPr>
          <w:bCs/>
          <w:sz w:val="24"/>
          <w:szCs w:val="24"/>
        </w:rPr>
      </w:pPr>
    </w:p>
    <w:p w:rsidRPr="00E66CA5" w:rsidR="00117643" w:rsidP="000A10E5" w:rsidRDefault="00117643" w14:paraId="054D6D9A" w14:textId="77777777">
      <w:pPr>
        <w:pStyle w:val="Header"/>
        <w:tabs>
          <w:tab w:val="clear" w:pos="4320"/>
          <w:tab w:val="clear" w:pos="8640"/>
        </w:tabs>
        <w:spacing w:before="120"/>
        <w:rPr>
          <w:bCs/>
          <w:sz w:val="24"/>
          <w:szCs w:val="24"/>
        </w:rPr>
      </w:pPr>
    </w:p>
    <w:p w:rsidRPr="00E66CA5" w:rsidR="00A11323" w:rsidP="000A10E5" w:rsidRDefault="00A11323" w14:paraId="79E2BCA6" w14:textId="333B4A3B">
      <w:pPr>
        <w:pStyle w:val="Header"/>
        <w:tabs>
          <w:tab w:val="clear" w:pos="4320"/>
          <w:tab w:val="clear" w:pos="8640"/>
        </w:tabs>
        <w:spacing w:before="120"/>
        <w:rPr>
          <w:bCs/>
          <w:sz w:val="24"/>
          <w:szCs w:val="24"/>
        </w:rPr>
      </w:pPr>
      <w:r w:rsidRPr="00E66CA5">
        <w:rPr>
          <w:bCs/>
          <w:sz w:val="24"/>
          <w:szCs w:val="24"/>
        </w:rPr>
        <w:t>Vīza: Valsts sekretārs</w:t>
      </w:r>
      <w:r w:rsidRPr="00E66CA5">
        <w:rPr>
          <w:bCs/>
          <w:sz w:val="24"/>
          <w:szCs w:val="24"/>
        </w:rPr>
        <w:tab/>
      </w:r>
      <w:r w:rsidRPr="00E66CA5">
        <w:rPr>
          <w:bCs/>
          <w:sz w:val="24"/>
          <w:szCs w:val="24"/>
        </w:rPr>
        <w:tab/>
      </w:r>
      <w:r w:rsidRPr="00E66CA5">
        <w:rPr>
          <w:bCs/>
          <w:sz w:val="24"/>
          <w:szCs w:val="24"/>
        </w:rPr>
        <w:tab/>
      </w:r>
      <w:r w:rsidRPr="00E66CA5">
        <w:rPr>
          <w:bCs/>
          <w:sz w:val="24"/>
          <w:szCs w:val="24"/>
        </w:rPr>
        <w:tab/>
      </w:r>
      <w:r w:rsidRPr="00E66CA5" w:rsidR="00C53836">
        <w:rPr>
          <w:bCs/>
          <w:sz w:val="24"/>
          <w:szCs w:val="24"/>
        </w:rPr>
        <w:tab/>
      </w:r>
      <w:r w:rsidRPr="00E66CA5">
        <w:rPr>
          <w:bCs/>
          <w:sz w:val="24"/>
          <w:szCs w:val="24"/>
        </w:rPr>
        <w:tab/>
      </w:r>
      <w:r w:rsidRPr="00E66CA5">
        <w:rPr>
          <w:bCs/>
          <w:sz w:val="24"/>
          <w:szCs w:val="24"/>
        </w:rPr>
        <w:tab/>
      </w:r>
      <w:r w:rsidRPr="00E66CA5" w:rsidR="00C53836">
        <w:rPr>
          <w:bCs/>
          <w:sz w:val="24"/>
          <w:szCs w:val="24"/>
        </w:rPr>
        <w:tab/>
      </w:r>
      <w:r w:rsidRPr="00E66CA5">
        <w:rPr>
          <w:bCs/>
          <w:sz w:val="24"/>
          <w:szCs w:val="24"/>
        </w:rPr>
        <w:t>Andris Pelšs</w:t>
      </w:r>
    </w:p>
    <w:p w:rsidRPr="00E66CA5" w:rsidR="00A11323" w:rsidP="000A10E5" w:rsidRDefault="00A11323" w14:paraId="0A6C301B" w14:textId="77777777">
      <w:pPr>
        <w:pStyle w:val="NoSpacing"/>
        <w:rPr>
          <w:rFonts w:ascii="Times New Roman" w:hAnsi="Times New Roman"/>
          <w:sz w:val="24"/>
          <w:szCs w:val="24"/>
          <w:lang w:val="lv-LV"/>
        </w:rPr>
      </w:pPr>
    </w:p>
    <w:p w:rsidRPr="00E66CA5" w:rsidR="00A11323" w:rsidP="000A10E5" w:rsidRDefault="00A11323" w14:paraId="737E42C3" w14:textId="77777777">
      <w:pPr>
        <w:pStyle w:val="NoSpacing"/>
        <w:rPr>
          <w:rFonts w:ascii="Times New Roman" w:hAnsi="Times New Roman"/>
          <w:sz w:val="24"/>
          <w:szCs w:val="24"/>
          <w:lang w:val="lv-LV"/>
        </w:rPr>
      </w:pPr>
    </w:p>
    <w:p w:rsidRPr="00E66CA5" w:rsidR="00A11323" w:rsidP="000A10E5" w:rsidRDefault="00A11323" w14:paraId="4DD43391" w14:textId="77777777">
      <w:pPr>
        <w:pStyle w:val="NoSpacing"/>
        <w:rPr>
          <w:rFonts w:ascii="Times New Roman" w:hAnsi="Times New Roman"/>
          <w:sz w:val="24"/>
          <w:szCs w:val="24"/>
          <w:lang w:val="lv-LV"/>
        </w:rPr>
      </w:pPr>
    </w:p>
    <w:p w:rsidRPr="00E66CA5" w:rsidR="00A11323" w:rsidP="000A10E5" w:rsidRDefault="00A11323" w14:paraId="60CB1DE9" w14:textId="1973769F">
      <w:pPr>
        <w:pStyle w:val="NoSpacing"/>
        <w:rPr>
          <w:rFonts w:ascii="Times New Roman" w:hAnsi="Times New Roman"/>
          <w:sz w:val="24"/>
          <w:szCs w:val="24"/>
          <w:lang w:val="lv-LV"/>
        </w:rPr>
      </w:pPr>
    </w:p>
    <w:p w:rsidRPr="00E66CA5" w:rsidR="00C53836" w:rsidP="000A10E5" w:rsidRDefault="00C53836" w14:paraId="7D9A67DB" w14:textId="278F424F">
      <w:pPr>
        <w:pStyle w:val="NoSpacing"/>
        <w:rPr>
          <w:rFonts w:ascii="Times New Roman" w:hAnsi="Times New Roman"/>
          <w:sz w:val="24"/>
          <w:szCs w:val="24"/>
          <w:lang w:val="lv-LV"/>
        </w:rPr>
      </w:pPr>
    </w:p>
    <w:p w:rsidRPr="00E66CA5" w:rsidR="00C53836" w:rsidP="000A10E5" w:rsidRDefault="00C53836" w14:paraId="3DEF8D04" w14:textId="2A01B4C3">
      <w:pPr>
        <w:pStyle w:val="NoSpacing"/>
        <w:rPr>
          <w:rFonts w:ascii="Times New Roman" w:hAnsi="Times New Roman"/>
          <w:sz w:val="24"/>
          <w:szCs w:val="24"/>
          <w:lang w:val="lv-LV"/>
        </w:rPr>
      </w:pPr>
    </w:p>
    <w:p w:rsidRPr="00E66CA5" w:rsidR="00C53836" w:rsidP="000A10E5" w:rsidRDefault="00C53836" w14:paraId="1E805C4E" w14:textId="77777777">
      <w:pPr>
        <w:pStyle w:val="NoSpacing"/>
        <w:rPr>
          <w:rFonts w:ascii="Times New Roman" w:hAnsi="Times New Roman"/>
          <w:sz w:val="24"/>
          <w:szCs w:val="24"/>
          <w:lang w:val="lv-LV"/>
        </w:rPr>
      </w:pPr>
    </w:p>
    <w:p w:rsidRPr="00E66CA5" w:rsidR="00A11323" w:rsidP="000A10E5" w:rsidRDefault="00702F3B" w14:paraId="6B47647C" w14:textId="438E4007">
      <w:pPr>
        <w:pStyle w:val="NoSpacing"/>
        <w:rPr>
          <w:rFonts w:ascii="Times New Roman" w:hAnsi="Times New Roman"/>
          <w:sz w:val="24"/>
          <w:szCs w:val="24"/>
          <w:lang w:val="lv-LV"/>
        </w:rPr>
      </w:pPr>
      <w:r>
        <w:rPr>
          <w:rFonts w:ascii="Times New Roman" w:hAnsi="Times New Roman"/>
          <w:sz w:val="24"/>
          <w:szCs w:val="24"/>
          <w:lang w:val="lv-LV"/>
        </w:rPr>
        <w:t>R.Virsis-Šneiders</w:t>
      </w:r>
      <w:r w:rsidRPr="00E66CA5" w:rsidR="00B66EAE">
        <w:rPr>
          <w:rFonts w:ascii="Times New Roman" w:hAnsi="Times New Roman"/>
          <w:sz w:val="24"/>
          <w:szCs w:val="24"/>
          <w:lang w:val="lv-LV"/>
        </w:rPr>
        <w:t>, 6701</w:t>
      </w:r>
      <w:r>
        <w:rPr>
          <w:rFonts w:ascii="Times New Roman" w:hAnsi="Times New Roman"/>
          <w:sz w:val="24"/>
          <w:szCs w:val="24"/>
          <w:lang w:val="lv-LV"/>
        </w:rPr>
        <w:t>6258</w:t>
      </w:r>
    </w:p>
    <w:p w:rsidRPr="00E66CA5" w:rsidR="00042D8B" w:rsidP="000A10E5" w:rsidRDefault="00702F3B" w14:paraId="778B62C8" w14:textId="090BD5A4">
      <w:pPr>
        <w:pStyle w:val="NoSpacing"/>
        <w:rPr>
          <w:rFonts w:ascii="Times New Roman" w:hAnsi="Times New Roman"/>
          <w:sz w:val="24"/>
          <w:szCs w:val="24"/>
          <w:lang w:val="lv-LV"/>
        </w:rPr>
      </w:pPr>
      <w:r>
        <w:rPr>
          <w:rFonts w:ascii="Times New Roman" w:hAnsi="Times New Roman"/>
          <w:bCs/>
          <w:color w:val="0000FF"/>
          <w:sz w:val="24"/>
          <w:szCs w:val="24"/>
          <w:u w:val="single"/>
          <w:lang w:val="lv-LV"/>
        </w:rPr>
        <w:t>reinis.virsis</w:t>
      </w:r>
      <w:r w:rsidRPr="00E66CA5" w:rsidR="00B66EAE">
        <w:rPr>
          <w:rFonts w:ascii="Times New Roman" w:hAnsi="Times New Roman"/>
          <w:bCs/>
          <w:color w:val="0000FF"/>
          <w:sz w:val="24"/>
          <w:szCs w:val="24"/>
          <w:u w:val="single"/>
          <w:lang w:val="lv-LV"/>
        </w:rPr>
        <w:t>@mfa.gov.lv</w:t>
      </w:r>
    </w:p>
    <w:sectPr w:rsidRPr="00E66CA5" w:rsidR="00042D8B" w:rsidSect="00C834EF">
      <w:headerReference w:type="even" r:id="rId62"/>
      <w:headerReference w:type="default" r:id="rId63"/>
      <w:footerReference w:type="even" r:id="rId64"/>
      <w:footerReference w:type="default" r:id="rId65"/>
      <w:headerReference w:type="first" r:id="rId66"/>
      <w:footerReference w:type="first" r:id="rId67"/>
      <w:pgSz w:w="12240" w:h="15840" w:code="1"/>
      <w:pgMar w:top="992" w:right="1608" w:bottom="1134" w:left="1701"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2E1D" w14:textId="77777777" w:rsidR="00A37A44" w:rsidRDefault="00A37A44">
      <w:r>
        <w:separator/>
      </w:r>
    </w:p>
  </w:endnote>
  <w:endnote w:type="continuationSeparator" w:id="0">
    <w:p w14:paraId="3DD1CC45" w14:textId="77777777" w:rsidR="00A37A44" w:rsidRDefault="00A37A44">
      <w:r>
        <w:continuationSeparator/>
      </w:r>
    </w:p>
  </w:endnote>
  <w:endnote w:type="continuationNotice" w:id="1">
    <w:p w14:paraId="02EC2AA9" w14:textId="77777777" w:rsidR="00A37A44" w:rsidRDefault="00A37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5C4D"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70A0B61C" w14:textId="77777777" w:rsidR="00847B05" w:rsidRDefault="00847B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66C3" w14:textId="77777777" w:rsidR="00847B05" w:rsidRDefault="00847B05">
    <w:pPr>
      <w:pStyle w:val="Footer"/>
      <w:framePr w:wrap="around" w:vAnchor="text" w:hAnchor="page" w:x="11062" w:y="6"/>
      <w:rPr>
        <w:rStyle w:val="PageNumber"/>
      </w:rPr>
    </w:pPr>
  </w:p>
  <w:p w14:paraId="2943B5F3" w14:textId="66ABE15E" w:rsidR="005B6220" w:rsidRDefault="00FE697B" w:rsidP="00FE697B">
    <w:pPr>
      <w:pStyle w:val="Footer"/>
      <w:jc w:val="both"/>
      <w:rPr>
        <w:sz w:val="18"/>
      </w:rPr>
    </w:pPr>
    <w:r w:rsidRPr="008C31F6">
      <w:rPr>
        <w:sz w:val="18"/>
      </w:rPr>
      <w:t>AMzino_</w:t>
    </w:r>
    <w:r w:rsidR="00835700">
      <w:rPr>
        <w:sz w:val="18"/>
      </w:rPr>
      <w:t>11</w:t>
    </w:r>
    <w:r w:rsidR="006C3806">
      <w:rPr>
        <w:sz w:val="18"/>
      </w:rPr>
      <w:t>06</w:t>
    </w:r>
    <w:r w:rsidR="0038796F" w:rsidRPr="00910E8B">
      <w:rPr>
        <w:sz w:val="18"/>
      </w:rPr>
      <w:t>20</w:t>
    </w:r>
    <w:r w:rsidR="00A920B5">
      <w:rPr>
        <w:sz w:val="18"/>
      </w:rPr>
      <w:t>2</w:t>
    </w:r>
    <w:r w:rsidR="009A7787">
      <w:rPr>
        <w:sz w:val="18"/>
      </w:rPr>
      <w:t>1</w:t>
    </w:r>
    <w:r w:rsidRPr="00910E8B">
      <w:rPr>
        <w:sz w:val="18"/>
      </w:rPr>
      <w:t>;</w:t>
    </w:r>
    <w:r>
      <w:rPr>
        <w:sz w:val="18"/>
      </w:rPr>
      <w:t xml:space="preserve"> Informatīvais ziņojums </w:t>
    </w:r>
    <w:r w:rsidRPr="003A1F27">
      <w:rPr>
        <w:sz w:val="18"/>
      </w:rPr>
      <w:t>“</w:t>
    </w:r>
    <w:r w:rsidR="00A11323" w:rsidRPr="00A11323">
      <w:rPr>
        <w:sz w:val="18"/>
      </w:rPr>
      <w:t>Par Eiropas Savienības Vispārējo lietu padomes 202</w:t>
    </w:r>
    <w:r w:rsidR="009A7787">
      <w:rPr>
        <w:sz w:val="18"/>
      </w:rPr>
      <w:t>1</w:t>
    </w:r>
    <w:r w:rsidR="00A11323" w:rsidRPr="00A11323">
      <w:rPr>
        <w:sz w:val="18"/>
      </w:rPr>
      <w:t xml:space="preserve">. gada </w:t>
    </w:r>
    <w:r w:rsidR="006C3806">
      <w:rPr>
        <w:sz w:val="18"/>
      </w:rPr>
      <w:t>22</w:t>
    </w:r>
    <w:r w:rsidR="00A11323" w:rsidRPr="00A11323">
      <w:rPr>
        <w:sz w:val="18"/>
      </w:rPr>
      <w:t xml:space="preserve">. </w:t>
    </w:r>
    <w:r w:rsidR="006C3806">
      <w:rPr>
        <w:sz w:val="18"/>
      </w:rPr>
      <w:t>jūn</w:t>
    </w:r>
    <w:r w:rsidR="00702F3B">
      <w:rPr>
        <w:sz w:val="18"/>
      </w:rPr>
      <w:t>ija</w:t>
    </w:r>
    <w:r w:rsidR="00A11323" w:rsidRPr="00A11323">
      <w:rPr>
        <w:sz w:val="18"/>
      </w:rPr>
      <w:t xml:space="preserve"> sanāksmē</w:t>
    </w:r>
    <w:r w:rsidR="009A7787">
      <w:rPr>
        <w:sz w:val="18"/>
      </w:rPr>
      <w:t xml:space="preserve"> izskatāmajiem jautājumiem</w:t>
    </w:r>
    <w:r w:rsidRPr="003A1F27">
      <w:rPr>
        <w:sz w:val="18"/>
      </w:rPr>
      <w:t>”</w:t>
    </w:r>
    <w:r>
      <w:rPr>
        <w:sz w:val="18"/>
      </w:rPr>
      <w:t>.</w:t>
    </w:r>
  </w:p>
  <w:p w14:paraId="113B667E" w14:textId="2ED7BC6D" w:rsidR="00C53836" w:rsidRDefault="00C53836" w:rsidP="00FE697B">
    <w:pPr>
      <w:pStyle w:val="Footer"/>
      <w:jc w:val="both"/>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BD7"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3EC66511"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5C2019F0" w14:textId="77777777" w:rsidR="00847B05" w:rsidRDefault="00847B05">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FAF0" w14:textId="77777777" w:rsidR="00A37A44" w:rsidRDefault="00A37A44">
      <w:r>
        <w:separator/>
      </w:r>
    </w:p>
  </w:footnote>
  <w:footnote w:type="continuationSeparator" w:id="0">
    <w:p w14:paraId="146BAC9C" w14:textId="77777777" w:rsidR="00A37A44" w:rsidRDefault="00A37A44">
      <w:r>
        <w:continuationSeparator/>
      </w:r>
    </w:p>
  </w:footnote>
  <w:footnote w:type="continuationNotice" w:id="1">
    <w:p w14:paraId="2E274268" w14:textId="77777777" w:rsidR="00A37A44" w:rsidRDefault="00A37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B3C8"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708D9B8" w14:textId="77777777" w:rsidR="00847B05" w:rsidRDefault="00847B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5243" w14:textId="107F794A"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DA038C">
      <w:rPr>
        <w:rStyle w:val="PageNumber"/>
        <w:noProof/>
      </w:rPr>
      <w:t>5</w:t>
    </w:r>
    <w:r>
      <w:rPr>
        <w:rStyle w:val="PageNumber"/>
      </w:rPr>
      <w:fldChar w:fldCharType="end"/>
    </w:r>
  </w:p>
  <w:p w14:paraId="64D6A3B0" w14:textId="4BE8077A" w:rsidR="00847B05" w:rsidRPr="005B6220" w:rsidRDefault="00847B05" w:rsidP="00876AEE">
    <w:pPr>
      <w:pStyle w:val="Header"/>
      <w:tabs>
        <w:tab w:val="clear" w:pos="4320"/>
        <w:tab w:val="center" w:pos="935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D1BD" w14:textId="77777777" w:rsidR="00847B05" w:rsidRDefault="00847B05">
    <w:pPr>
      <w:pStyle w:val="Header"/>
      <w:jc w:val="center"/>
      <w:rPr>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487028"/>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C0140DF"/>
    <w:multiLevelType w:val="hybridMultilevel"/>
    <w:tmpl w:val="CF72FA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4" w15:restartNumberingAfterBreak="0">
    <w:nsid w:val="3B323747"/>
    <w:multiLevelType w:val="hybridMultilevel"/>
    <w:tmpl w:val="BE14A5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3A3719"/>
    <w:multiLevelType w:val="hybridMultilevel"/>
    <w:tmpl w:val="F266ECB0"/>
    <w:lvl w:ilvl="0" w:tplc="A59E40AC">
      <w:start w:val="1"/>
      <w:numFmt w:val="decimal"/>
      <w:lvlText w:val="%1."/>
      <w:lvlJc w:val="left"/>
      <w:pPr>
        <w:ind w:left="9149" w:hanging="360"/>
      </w:pPr>
      <w:rPr>
        <w:rFonts w:hint="default"/>
      </w:rPr>
    </w:lvl>
    <w:lvl w:ilvl="1" w:tplc="04260019" w:tentative="1">
      <w:start w:val="1"/>
      <w:numFmt w:val="lowerLetter"/>
      <w:lvlText w:val="%2."/>
      <w:lvlJc w:val="left"/>
      <w:pPr>
        <w:ind w:left="9803" w:hanging="360"/>
      </w:pPr>
    </w:lvl>
    <w:lvl w:ilvl="2" w:tplc="0426001B" w:tentative="1">
      <w:start w:val="1"/>
      <w:numFmt w:val="lowerRoman"/>
      <w:lvlText w:val="%3."/>
      <w:lvlJc w:val="right"/>
      <w:pPr>
        <w:ind w:left="10523" w:hanging="180"/>
      </w:pPr>
    </w:lvl>
    <w:lvl w:ilvl="3" w:tplc="0426000F" w:tentative="1">
      <w:start w:val="1"/>
      <w:numFmt w:val="decimal"/>
      <w:lvlText w:val="%4."/>
      <w:lvlJc w:val="left"/>
      <w:pPr>
        <w:ind w:left="11243" w:hanging="360"/>
      </w:pPr>
    </w:lvl>
    <w:lvl w:ilvl="4" w:tplc="04260019" w:tentative="1">
      <w:start w:val="1"/>
      <w:numFmt w:val="lowerLetter"/>
      <w:lvlText w:val="%5."/>
      <w:lvlJc w:val="left"/>
      <w:pPr>
        <w:ind w:left="11963" w:hanging="360"/>
      </w:pPr>
    </w:lvl>
    <w:lvl w:ilvl="5" w:tplc="0426001B" w:tentative="1">
      <w:start w:val="1"/>
      <w:numFmt w:val="lowerRoman"/>
      <w:lvlText w:val="%6."/>
      <w:lvlJc w:val="right"/>
      <w:pPr>
        <w:ind w:left="12683" w:hanging="180"/>
      </w:pPr>
    </w:lvl>
    <w:lvl w:ilvl="6" w:tplc="0426000F" w:tentative="1">
      <w:start w:val="1"/>
      <w:numFmt w:val="decimal"/>
      <w:lvlText w:val="%7."/>
      <w:lvlJc w:val="left"/>
      <w:pPr>
        <w:ind w:left="13403" w:hanging="360"/>
      </w:pPr>
    </w:lvl>
    <w:lvl w:ilvl="7" w:tplc="04260019" w:tentative="1">
      <w:start w:val="1"/>
      <w:numFmt w:val="lowerLetter"/>
      <w:lvlText w:val="%8."/>
      <w:lvlJc w:val="left"/>
      <w:pPr>
        <w:ind w:left="14123" w:hanging="360"/>
      </w:pPr>
    </w:lvl>
    <w:lvl w:ilvl="8" w:tplc="0426001B" w:tentative="1">
      <w:start w:val="1"/>
      <w:numFmt w:val="lowerRoman"/>
      <w:lvlText w:val="%9."/>
      <w:lvlJc w:val="right"/>
      <w:pPr>
        <w:ind w:left="14843" w:hanging="180"/>
      </w:pPr>
    </w:lvl>
  </w:abstractNum>
  <w:abstractNum w:abstractNumId="6" w15:restartNumberingAfterBreak="0">
    <w:nsid w:val="505A5B10"/>
    <w:multiLevelType w:val="hybridMultilevel"/>
    <w:tmpl w:val="68CAA8A6"/>
    <w:lvl w:ilvl="0" w:tplc="04260001">
      <w:start w:val="1"/>
      <w:numFmt w:val="bullet"/>
      <w:lvlText w:val=""/>
      <w:lvlJc w:val="left"/>
      <w:pPr>
        <w:ind w:left="1080" w:hanging="360"/>
      </w:pPr>
      <w:rPr>
        <w:rFonts w:ascii="Symbol" w:hAnsi="Symbol"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E67669F"/>
    <w:multiLevelType w:val="hybridMultilevel"/>
    <w:tmpl w:val="741A70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5"/>
  </w:num>
  <w:num w:numId="6">
    <w:abstractNumId w:val="4"/>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9C"/>
    <w:rsid w:val="000005D9"/>
    <w:rsid w:val="0000068A"/>
    <w:rsid w:val="00000724"/>
    <w:rsid w:val="00001242"/>
    <w:rsid w:val="00001DD3"/>
    <w:rsid w:val="00001EF3"/>
    <w:rsid w:val="00002207"/>
    <w:rsid w:val="00002BD7"/>
    <w:rsid w:val="00003D91"/>
    <w:rsid w:val="000041FA"/>
    <w:rsid w:val="00004263"/>
    <w:rsid w:val="00004393"/>
    <w:rsid w:val="00004FF9"/>
    <w:rsid w:val="0000564C"/>
    <w:rsid w:val="00005793"/>
    <w:rsid w:val="00005CF4"/>
    <w:rsid w:val="00006E22"/>
    <w:rsid w:val="00007C27"/>
    <w:rsid w:val="00007E0C"/>
    <w:rsid w:val="000103CC"/>
    <w:rsid w:val="000103F9"/>
    <w:rsid w:val="00011382"/>
    <w:rsid w:val="00012AAC"/>
    <w:rsid w:val="0001391E"/>
    <w:rsid w:val="000143FC"/>
    <w:rsid w:val="00014E53"/>
    <w:rsid w:val="00014FDD"/>
    <w:rsid w:val="000151EE"/>
    <w:rsid w:val="00015CB1"/>
    <w:rsid w:val="00016063"/>
    <w:rsid w:val="000161AC"/>
    <w:rsid w:val="000173AB"/>
    <w:rsid w:val="00017FF1"/>
    <w:rsid w:val="0002121B"/>
    <w:rsid w:val="000214AD"/>
    <w:rsid w:val="000219D4"/>
    <w:rsid w:val="0002268C"/>
    <w:rsid w:val="00022A52"/>
    <w:rsid w:val="00022BB4"/>
    <w:rsid w:val="00023C4F"/>
    <w:rsid w:val="00023D4B"/>
    <w:rsid w:val="00024660"/>
    <w:rsid w:val="00024EC5"/>
    <w:rsid w:val="0002508B"/>
    <w:rsid w:val="000252E7"/>
    <w:rsid w:val="00025EA1"/>
    <w:rsid w:val="00025F66"/>
    <w:rsid w:val="00026CAC"/>
    <w:rsid w:val="0002737E"/>
    <w:rsid w:val="0002739C"/>
    <w:rsid w:val="0002788C"/>
    <w:rsid w:val="00027CA6"/>
    <w:rsid w:val="00030512"/>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5BC8"/>
    <w:rsid w:val="00035DB8"/>
    <w:rsid w:val="00036935"/>
    <w:rsid w:val="000369AE"/>
    <w:rsid w:val="00036A7C"/>
    <w:rsid w:val="00037C3C"/>
    <w:rsid w:val="00037C6A"/>
    <w:rsid w:val="00041A20"/>
    <w:rsid w:val="00042136"/>
    <w:rsid w:val="0004224A"/>
    <w:rsid w:val="00042276"/>
    <w:rsid w:val="0004275A"/>
    <w:rsid w:val="00042C13"/>
    <w:rsid w:val="00042D8B"/>
    <w:rsid w:val="000433B9"/>
    <w:rsid w:val="000434D3"/>
    <w:rsid w:val="00043604"/>
    <w:rsid w:val="00043C8E"/>
    <w:rsid w:val="00043E67"/>
    <w:rsid w:val="00044B8B"/>
    <w:rsid w:val="00044EF7"/>
    <w:rsid w:val="00044FE4"/>
    <w:rsid w:val="00045787"/>
    <w:rsid w:val="00045953"/>
    <w:rsid w:val="00045F58"/>
    <w:rsid w:val="00046201"/>
    <w:rsid w:val="0004659A"/>
    <w:rsid w:val="000468FD"/>
    <w:rsid w:val="00046D0B"/>
    <w:rsid w:val="000476DB"/>
    <w:rsid w:val="00047C06"/>
    <w:rsid w:val="00047C97"/>
    <w:rsid w:val="000503D5"/>
    <w:rsid w:val="00050669"/>
    <w:rsid w:val="00051389"/>
    <w:rsid w:val="00052619"/>
    <w:rsid w:val="000527B8"/>
    <w:rsid w:val="0005333C"/>
    <w:rsid w:val="00053DC5"/>
    <w:rsid w:val="00054B93"/>
    <w:rsid w:val="0005515F"/>
    <w:rsid w:val="000552C9"/>
    <w:rsid w:val="000554B0"/>
    <w:rsid w:val="00055535"/>
    <w:rsid w:val="00055E97"/>
    <w:rsid w:val="00055EFC"/>
    <w:rsid w:val="000565D3"/>
    <w:rsid w:val="00056B5D"/>
    <w:rsid w:val="00057271"/>
    <w:rsid w:val="000575E2"/>
    <w:rsid w:val="00057FAF"/>
    <w:rsid w:val="00060383"/>
    <w:rsid w:val="00060E82"/>
    <w:rsid w:val="00060FC3"/>
    <w:rsid w:val="00062018"/>
    <w:rsid w:val="00062050"/>
    <w:rsid w:val="000629C0"/>
    <w:rsid w:val="00063DDA"/>
    <w:rsid w:val="000641AB"/>
    <w:rsid w:val="0006476B"/>
    <w:rsid w:val="00064D19"/>
    <w:rsid w:val="000652AC"/>
    <w:rsid w:val="00065A22"/>
    <w:rsid w:val="00065F0C"/>
    <w:rsid w:val="000663DE"/>
    <w:rsid w:val="0006773E"/>
    <w:rsid w:val="000702E1"/>
    <w:rsid w:val="00070419"/>
    <w:rsid w:val="0007043F"/>
    <w:rsid w:val="00071510"/>
    <w:rsid w:val="00071D6E"/>
    <w:rsid w:val="00071D96"/>
    <w:rsid w:val="00072196"/>
    <w:rsid w:val="000729F8"/>
    <w:rsid w:val="00073236"/>
    <w:rsid w:val="000734F0"/>
    <w:rsid w:val="00073BBF"/>
    <w:rsid w:val="00073DAD"/>
    <w:rsid w:val="000741DE"/>
    <w:rsid w:val="0007628E"/>
    <w:rsid w:val="00076C5A"/>
    <w:rsid w:val="00076DFF"/>
    <w:rsid w:val="00076E20"/>
    <w:rsid w:val="0008019E"/>
    <w:rsid w:val="00080873"/>
    <w:rsid w:val="00080BA1"/>
    <w:rsid w:val="000817DC"/>
    <w:rsid w:val="00082E0B"/>
    <w:rsid w:val="000830BD"/>
    <w:rsid w:val="00083249"/>
    <w:rsid w:val="00084319"/>
    <w:rsid w:val="000846D0"/>
    <w:rsid w:val="00085AAC"/>
    <w:rsid w:val="00086ECE"/>
    <w:rsid w:val="0008741B"/>
    <w:rsid w:val="00090660"/>
    <w:rsid w:val="00090D1B"/>
    <w:rsid w:val="000913A0"/>
    <w:rsid w:val="00091EBF"/>
    <w:rsid w:val="00092089"/>
    <w:rsid w:val="00092CEF"/>
    <w:rsid w:val="0009318F"/>
    <w:rsid w:val="000933E0"/>
    <w:rsid w:val="0009355F"/>
    <w:rsid w:val="00093730"/>
    <w:rsid w:val="00093D97"/>
    <w:rsid w:val="0009454C"/>
    <w:rsid w:val="0009512D"/>
    <w:rsid w:val="000964CE"/>
    <w:rsid w:val="000971B7"/>
    <w:rsid w:val="00097210"/>
    <w:rsid w:val="000975CF"/>
    <w:rsid w:val="000A0462"/>
    <w:rsid w:val="000A0C26"/>
    <w:rsid w:val="000A0E36"/>
    <w:rsid w:val="000A0EAB"/>
    <w:rsid w:val="000A10E5"/>
    <w:rsid w:val="000A218D"/>
    <w:rsid w:val="000A2EFA"/>
    <w:rsid w:val="000A3498"/>
    <w:rsid w:val="000A3BE6"/>
    <w:rsid w:val="000A3E3F"/>
    <w:rsid w:val="000A491D"/>
    <w:rsid w:val="000A4C76"/>
    <w:rsid w:val="000A615D"/>
    <w:rsid w:val="000A78DD"/>
    <w:rsid w:val="000B09C7"/>
    <w:rsid w:val="000B0C3B"/>
    <w:rsid w:val="000B0EAE"/>
    <w:rsid w:val="000B140B"/>
    <w:rsid w:val="000B19D5"/>
    <w:rsid w:val="000B388D"/>
    <w:rsid w:val="000B3BE6"/>
    <w:rsid w:val="000B3E35"/>
    <w:rsid w:val="000B43A9"/>
    <w:rsid w:val="000B467A"/>
    <w:rsid w:val="000B474E"/>
    <w:rsid w:val="000B4B7D"/>
    <w:rsid w:val="000B568E"/>
    <w:rsid w:val="000B69EC"/>
    <w:rsid w:val="000C0312"/>
    <w:rsid w:val="000C0EFE"/>
    <w:rsid w:val="000C1339"/>
    <w:rsid w:val="000C1A6D"/>
    <w:rsid w:val="000C21F6"/>
    <w:rsid w:val="000C277F"/>
    <w:rsid w:val="000C300A"/>
    <w:rsid w:val="000C32C7"/>
    <w:rsid w:val="000C3DA4"/>
    <w:rsid w:val="000C3E63"/>
    <w:rsid w:val="000C5087"/>
    <w:rsid w:val="000C547C"/>
    <w:rsid w:val="000C58CB"/>
    <w:rsid w:val="000C5C58"/>
    <w:rsid w:val="000C63C1"/>
    <w:rsid w:val="000C67BB"/>
    <w:rsid w:val="000C6F3A"/>
    <w:rsid w:val="000C7CEB"/>
    <w:rsid w:val="000C7DCE"/>
    <w:rsid w:val="000C7E03"/>
    <w:rsid w:val="000C7F37"/>
    <w:rsid w:val="000D1E0C"/>
    <w:rsid w:val="000D1E18"/>
    <w:rsid w:val="000D399E"/>
    <w:rsid w:val="000D4AFA"/>
    <w:rsid w:val="000D5215"/>
    <w:rsid w:val="000D564F"/>
    <w:rsid w:val="000D59BF"/>
    <w:rsid w:val="000D66E9"/>
    <w:rsid w:val="000D6827"/>
    <w:rsid w:val="000D6AA6"/>
    <w:rsid w:val="000D7FF7"/>
    <w:rsid w:val="000E01BC"/>
    <w:rsid w:val="000E0948"/>
    <w:rsid w:val="000E20D4"/>
    <w:rsid w:val="000E2277"/>
    <w:rsid w:val="000E28A2"/>
    <w:rsid w:val="000E2A27"/>
    <w:rsid w:val="000E2B37"/>
    <w:rsid w:val="000E3349"/>
    <w:rsid w:val="000E39F1"/>
    <w:rsid w:val="000E5D19"/>
    <w:rsid w:val="000E7889"/>
    <w:rsid w:val="000E7C2D"/>
    <w:rsid w:val="000E7D24"/>
    <w:rsid w:val="000F004F"/>
    <w:rsid w:val="000F0E5E"/>
    <w:rsid w:val="000F1D88"/>
    <w:rsid w:val="000F1F47"/>
    <w:rsid w:val="000F3C20"/>
    <w:rsid w:val="000F47FB"/>
    <w:rsid w:val="000F6350"/>
    <w:rsid w:val="000F6BBC"/>
    <w:rsid w:val="000F7A6D"/>
    <w:rsid w:val="00100406"/>
    <w:rsid w:val="00100C15"/>
    <w:rsid w:val="00100F6D"/>
    <w:rsid w:val="0010228C"/>
    <w:rsid w:val="001028EA"/>
    <w:rsid w:val="0010342D"/>
    <w:rsid w:val="00103C87"/>
    <w:rsid w:val="00104AC5"/>
    <w:rsid w:val="001051C5"/>
    <w:rsid w:val="001059D8"/>
    <w:rsid w:val="00105D6F"/>
    <w:rsid w:val="00106016"/>
    <w:rsid w:val="00106EFB"/>
    <w:rsid w:val="00111D81"/>
    <w:rsid w:val="001122F8"/>
    <w:rsid w:val="00113651"/>
    <w:rsid w:val="001145B5"/>
    <w:rsid w:val="0011481F"/>
    <w:rsid w:val="00114A6E"/>
    <w:rsid w:val="00114C86"/>
    <w:rsid w:val="0011548A"/>
    <w:rsid w:val="00115CA8"/>
    <w:rsid w:val="001172F4"/>
    <w:rsid w:val="0011752E"/>
    <w:rsid w:val="00117643"/>
    <w:rsid w:val="00117A54"/>
    <w:rsid w:val="00117A81"/>
    <w:rsid w:val="00120584"/>
    <w:rsid w:val="0012083F"/>
    <w:rsid w:val="00120913"/>
    <w:rsid w:val="00122C88"/>
    <w:rsid w:val="00122E33"/>
    <w:rsid w:val="001234DF"/>
    <w:rsid w:val="00123F40"/>
    <w:rsid w:val="0012429C"/>
    <w:rsid w:val="00124499"/>
    <w:rsid w:val="00124FF8"/>
    <w:rsid w:val="001258C1"/>
    <w:rsid w:val="00125C45"/>
    <w:rsid w:val="00125D31"/>
    <w:rsid w:val="00125DB2"/>
    <w:rsid w:val="00126401"/>
    <w:rsid w:val="0012681F"/>
    <w:rsid w:val="00127A3D"/>
    <w:rsid w:val="001305FE"/>
    <w:rsid w:val="0013112A"/>
    <w:rsid w:val="00131FC1"/>
    <w:rsid w:val="00132664"/>
    <w:rsid w:val="00132849"/>
    <w:rsid w:val="00132A8B"/>
    <w:rsid w:val="001331A4"/>
    <w:rsid w:val="00133BEA"/>
    <w:rsid w:val="00134B0A"/>
    <w:rsid w:val="00136179"/>
    <w:rsid w:val="001376E8"/>
    <w:rsid w:val="00137A84"/>
    <w:rsid w:val="001403A5"/>
    <w:rsid w:val="00140CAE"/>
    <w:rsid w:val="00140EB1"/>
    <w:rsid w:val="00141648"/>
    <w:rsid w:val="00141668"/>
    <w:rsid w:val="001419D9"/>
    <w:rsid w:val="00141C22"/>
    <w:rsid w:val="00142789"/>
    <w:rsid w:val="00142DC5"/>
    <w:rsid w:val="0014316C"/>
    <w:rsid w:val="001433A1"/>
    <w:rsid w:val="00143666"/>
    <w:rsid w:val="00143AEF"/>
    <w:rsid w:val="001449D4"/>
    <w:rsid w:val="00144F77"/>
    <w:rsid w:val="00146068"/>
    <w:rsid w:val="00146D44"/>
    <w:rsid w:val="001478E7"/>
    <w:rsid w:val="00147ECB"/>
    <w:rsid w:val="00150539"/>
    <w:rsid w:val="00150662"/>
    <w:rsid w:val="00150D76"/>
    <w:rsid w:val="001510A6"/>
    <w:rsid w:val="001519D4"/>
    <w:rsid w:val="001519EB"/>
    <w:rsid w:val="001521E0"/>
    <w:rsid w:val="001529D1"/>
    <w:rsid w:val="00152CF7"/>
    <w:rsid w:val="0015398D"/>
    <w:rsid w:val="001539F2"/>
    <w:rsid w:val="00154533"/>
    <w:rsid w:val="00154670"/>
    <w:rsid w:val="0015522B"/>
    <w:rsid w:val="001559CE"/>
    <w:rsid w:val="00155C0C"/>
    <w:rsid w:val="001560DD"/>
    <w:rsid w:val="0015616B"/>
    <w:rsid w:val="00156466"/>
    <w:rsid w:val="0016131B"/>
    <w:rsid w:val="00161E2C"/>
    <w:rsid w:val="00163200"/>
    <w:rsid w:val="00163F65"/>
    <w:rsid w:val="00164881"/>
    <w:rsid w:val="00164BB0"/>
    <w:rsid w:val="00164D97"/>
    <w:rsid w:val="00164FC7"/>
    <w:rsid w:val="0016590A"/>
    <w:rsid w:val="00165B2B"/>
    <w:rsid w:val="00166884"/>
    <w:rsid w:val="00167F7A"/>
    <w:rsid w:val="0017072E"/>
    <w:rsid w:val="0017073C"/>
    <w:rsid w:val="00170BEB"/>
    <w:rsid w:val="00170EAC"/>
    <w:rsid w:val="0017116E"/>
    <w:rsid w:val="001713C0"/>
    <w:rsid w:val="00171BD4"/>
    <w:rsid w:val="00172082"/>
    <w:rsid w:val="001730CB"/>
    <w:rsid w:val="00174E98"/>
    <w:rsid w:val="00175437"/>
    <w:rsid w:val="00175E87"/>
    <w:rsid w:val="00176261"/>
    <w:rsid w:val="001763F3"/>
    <w:rsid w:val="00177301"/>
    <w:rsid w:val="00177A04"/>
    <w:rsid w:val="00177B35"/>
    <w:rsid w:val="00180E98"/>
    <w:rsid w:val="00180F4F"/>
    <w:rsid w:val="001812A1"/>
    <w:rsid w:val="0018147E"/>
    <w:rsid w:val="001815BD"/>
    <w:rsid w:val="0018189E"/>
    <w:rsid w:val="00182F83"/>
    <w:rsid w:val="00183292"/>
    <w:rsid w:val="00183A98"/>
    <w:rsid w:val="00185438"/>
    <w:rsid w:val="001856B9"/>
    <w:rsid w:val="001901EF"/>
    <w:rsid w:val="00190437"/>
    <w:rsid w:val="00190D58"/>
    <w:rsid w:val="001916DA"/>
    <w:rsid w:val="001916E3"/>
    <w:rsid w:val="00191AED"/>
    <w:rsid w:val="00191DE8"/>
    <w:rsid w:val="001920D8"/>
    <w:rsid w:val="00192F29"/>
    <w:rsid w:val="00193201"/>
    <w:rsid w:val="00193311"/>
    <w:rsid w:val="00193590"/>
    <w:rsid w:val="00193FEA"/>
    <w:rsid w:val="0019419D"/>
    <w:rsid w:val="00194C3C"/>
    <w:rsid w:val="00194DFE"/>
    <w:rsid w:val="0019503E"/>
    <w:rsid w:val="001950B6"/>
    <w:rsid w:val="001959E5"/>
    <w:rsid w:val="00195C73"/>
    <w:rsid w:val="00195D44"/>
    <w:rsid w:val="00196C10"/>
    <w:rsid w:val="00197335"/>
    <w:rsid w:val="00197795"/>
    <w:rsid w:val="00197E13"/>
    <w:rsid w:val="001A0476"/>
    <w:rsid w:val="001A09E0"/>
    <w:rsid w:val="001A0B36"/>
    <w:rsid w:val="001A1491"/>
    <w:rsid w:val="001A1C36"/>
    <w:rsid w:val="001A246D"/>
    <w:rsid w:val="001A26AD"/>
    <w:rsid w:val="001A2F8A"/>
    <w:rsid w:val="001A35D7"/>
    <w:rsid w:val="001A3C22"/>
    <w:rsid w:val="001A498C"/>
    <w:rsid w:val="001A4E8C"/>
    <w:rsid w:val="001A4F44"/>
    <w:rsid w:val="001A5075"/>
    <w:rsid w:val="001A69B2"/>
    <w:rsid w:val="001A6A62"/>
    <w:rsid w:val="001A70B0"/>
    <w:rsid w:val="001A771F"/>
    <w:rsid w:val="001A77E8"/>
    <w:rsid w:val="001A7BBD"/>
    <w:rsid w:val="001A7C96"/>
    <w:rsid w:val="001B012F"/>
    <w:rsid w:val="001B091C"/>
    <w:rsid w:val="001B0B0E"/>
    <w:rsid w:val="001B0B25"/>
    <w:rsid w:val="001B0B7C"/>
    <w:rsid w:val="001B14EB"/>
    <w:rsid w:val="001B19A2"/>
    <w:rsid w:val="001B3043"/>
    <w:rsid w:val="001B33FF"/>
    <w:rsid w:val="001B3D72"/>
    <w:rsid w:val="001B46B2"/>
    <w:rsid w:val="001B5B2C"/>
    <w:rsid w:val="001B616F"/>
    <w:rsid w:val="001B68EB"/>
    <w:rsid w:val="001B704E"/>
    <w:rsid w:val="001B732B"/>
    <w:rsid w:val="001B7CC6"/>
    <w:rsid w:val="001C013D"/>
    <w:rsid w:val="001C068B"/>
    <w:rsid w:val="001C16F7"/>
    <w:rsid w:val="001C1C7E"/>
    <w:rsid w:val="001C416D"/>
    <w:rsid w:val="001C4C3B"/>
    <w:rsid w:val="001C553B"/>
    <w:rsid w:val="001C618F"/>
    <w:rsid w:val="001C6352"/>
    <w:rsid w:val="001C64EF"/>
    <w:rsid w:val="001C6590"/>
    <w:rsid w:val="001C65AB"/>
    <w:rsid w:val="001C6B22"/>
    <w:rsid w:val="001C6C9C"/>
    <w:rsid w:val="001C7941"/>
    <w:rsid w:val="001D064F"/>
    <w:rsid w:val="001D0E7F"/>
    <w:rsid w:val="001D0EDC"/>
    <w:rsid w:val="001D1328"/>
    <w:rsid w:val="001D1603"/>
    <w:rsid w:val="001D17AB"/>
    <w:rsid w:val="001D1C2E"/>
    <w:rsid w:val="001D28B2"/>
    <w:rsid w:val="001D290B"/>
    <w:rsid w:val="001D31EF"/>
    <w:rsid w:val="001D3B6D"/>
    <w:rsid w:val="001D3F4B"/>
    <w:rsid w:val="001D3FA9"/>
    <w:rsid w:val="001D43A5"/>
    <w:rsid w:val="001D4638"/>
    <w:rsid w:val="001D47FA"/>
    <w:rsid w:val="001D4941"/>
    <w:rsid w:val="001D4E3A"/>
    <w:rsid w:val="001D52EF"/>
    <w:rsid w:val="001D5ADF"/>
    <w:rsid w:val="001D5FD0"/>
    <w:rsid w:val="001D6871"/>
    <w:rsid w:val="001D6AE8"/>
    <w:rsid w:val="001D7555"/>
    <w:rsid w:val="001E0087"/>
    <w:rsid w:val="001E0938"/>
    <w:rsid w:val="001E09EC"/>
    <w:rsid w:val="001E0C5F"/>
    <w:rsid w:val="001E13C7"/>
    <w:rsid w:val="001E1AAE"/>
    <w:rsid w:val="001E2418"/>
    <w:rsid w:val="001E2816"/>
    <w:rsid w:val="001E2B10"/>
    <w:rsid w:val="001E2BC2"/>
    <w:rsid w:val="001E2E80"/>
    <w:rsid w:val="001E36C1"/>
    <w:rsid w:val="001E39EB"/>
    <w:rsid w:val="001E3F91"/>
    <w:rsid w:val="001E572C"/>
    <w:rsid w:val="001E584C"/>
    <w:rsid w:val="001E5C63"/>
    <w:rsid w:val="001E766A"/>
    <w:rsid w:val="001E7B9D"/>
    <w:rsid w:val="001F0738"/>
    <w:rsid w:val="001F0BA3"/>
    <w:rsid w:val="001F1E33"/>
    <w:rsid w:val="001F2109"/>
    <w:rsid w:val="001F3220"/>
    <w:rsid w:val="001F3BE0"/>
    <w:rsid w:val="001F4CD5"/>
    <w:rsid w:val="001F510D"/>
    <w:rsid w:val="001F5A71"/>
    <w:rsid w:val="001F65CC"/>
    <w:rsid w:val="001F73C4"/>
    <w:rsid w:val="001F7649"/>
    <w:rsid w:val="001F7CE7"/>
    <w:rsid w:val="001F7E33"/>
    <w:rsid w:val="002003F1"/>
    <w:rsid w:val="00201445"/>
    <w:rsid w:val="002016DF"/>
    <w:rsid w:val="002018EE"/>
    <w:rsid w:val="002022A1"/>
    <w:rsid w:val="00202413"/>
    <w:rsid w:val="002026E8"/>
    <w:rsid w:val="00204367"/>
    <w:rsid w:val="002054DE"/>
    <w:rsid w:val="0020612D"/>
    <w:rsid w:val="00206490"/>
    <w:rsid w:val="002107D4"/>
    <w:rsid w:val="00211261"/>
    <w:rsid w:val="00211656"/>
    <w:rsid w:val="002129C4"/>
    <w:rsid w:val="00212BB8"/>
    <w:rsid w:val="0021333A"/>
    <w:rsid w:val="00213C94"/>
    <w:rsid w:val="0021405A"/>
    <w:rsid w:val="00214296"/>
    <w:rsid w:val="00214796"/>
    <w:rsid w:val="00215EF3"/>
    <w:rsid w:val="002163D0"/>
    <w:rsid w:val="0021799A"/>
    <w:rsid w:val="00217B74"/>
    <w:rsid w:val="00217DA8"/>
    <w:rsid w:val="00220312"/>
    <w:rsid w:val="00220519"/>
    <w:rsid w:val="00220E88"/>
    <w:rsid w:val="00221B30"/>
    <w:rsid w:val="0022278F"/>
    <w:rsid w:val="00222A79"/>
    <w:rsid w:val="002231D9"/>
    <w:rsid w:val="0022336B"/>
    <w:rsid w:val="00223659"/>
    <w:rsid w:val="002245B8"/>
    <w:rsid w:val="00224B18"/>
    <w:rsid w:val="00225770"/>
    <w:rsid w:val="00225853"/>
    <w:rsid w:val="00225EAB"/>
    <w:rsid w:val="00226246"/>
    <w:rsid w:val="0022679B"/>
    <w:rsid w:val="00226997"/>
    <w:rsid w:val="002304B5"/>
    <w:rsid w:val="002311FB"/>
    <w:rsid w:val="002321E9"/>
    <w:rsid w:val="00232788"/>
    <w:rsid w:val="00232F09"/>
    <w:rsid w:val="00232F75"/>
    <w:rsid w:val="0023418C"/>
    <w:rsid w:val="00234841"/>
    <w:rsid w:val="00234ACF"/>
    <w:rsid w:val="0023507B"/>
    <w:rsid w:val="00236390"/>
    <w:rsid w:val="0023659D"/>
    <w:rsid w:val="00236747"/>
    <w:rsid w:val="00237BD2"/>
    <w:rsid w:val="002400B8"/>
    <w:rsid w:val="002409AB"/>
    <w:rsid w:val="002410D0"/>
    <w:rsid w:val="002422D4"/>
    <w:rsid w:val="002425DB"/>
    <w:rsid w:val="00242919"/>
    <w:rsid w:val="0024310D"/>
    <w:rsid w:val="00243547"/>
    <w:rsid w:val="00243B90"/>
    <w:rsid w:val="00243CF3"/>
    <w:rsid w:val="00246831"/>
    <w:rsid w:val="00246D9A"/>
    <w:rsid w:val="0024776B"/>
    <w:rsid w:val="00247B00"/>
    <w:rsid w:val="0025084D"/>
    <w:rsid w:val="00250C27"/>
    <w:rsid w:val="0025125E"/>
    <w:rsid w:val="00251587"/>
    <w:rsid w:val="00251619"/>
    <w:rsid w:val="002516C2"/>
    <w:rsid w:val="0025180A"/>
    <w:rsid w:val="002521EB"/>
    <w:rsid w:val="00252C40"/>
    <w:rsid w:val="00252DF0"/>
    <w:rsid w:val="00252E6D"/>
    <w:rsid w:val="00253EC1"/>
    <w:rsid w:val="002541BD"/>
    <w:rsid w:val="002550CA"/>
    <w:rsid w:val="002553A4"/>
    <w:rsid w:val="0025567D"/>
    <w:rsid w:val="0025596B"/>
    <w:rsid w:val="00255FF6"/>
    <w:rsid w:val="002561F0"/>
    <w:rsid w:val="0025753A"/>
    <w:rsid w:val="00257D68"/>
    <w:rsid w:val="002604F9"/>
    <w:rsid w:val="002604FD"/>
    <w:rsid w:val="0026131B"/>
    <w:rsid w:val="002618E7"/>
    <w:rsid w:val="00261D9E"/>
    <w:rsid w:val="00262103"/>
    <w:rsid w:val="0026254B"/>
    <w:rsid w:val="002625D2"/>
    <w:rsid w:val="00263892"/>
    <w:rsid w:val="00263C66"/>
    <w:rsid w:val="0026593E"/>
    <w:rsid w:val="00265E8E"/>
    <w:rsid w:val="00266256"/>
    <w:rsid w:val="0026628B"/>
    <w:rsid w:val="002666F5"/>
    <w:rsid w:val="00266CBF"/>
    <w:rsid w:val="00267648"/>
    <w:rsid w:val="00267A21"/>
    <w:rsid w:val="00271B91"/>
    <w:rsid w:val="00271C18"/>
    <w:rsid w:val="00272037"/>
    <w:rsid w:val="00272286"/>
    <w:rsid w:val="002726C7"/>
    <w:rsid w:val="00272BD6"/>
    <w:rsid w:val="0027308C"/>
    <w:rsid w:val="00273CAE"/>
    <w:rsid w:val="0027404B"/>
    <w:rsid w:val="0027514D"/>
    <w:rsid w:val="0027587D"/>
    <w:rsid w:val="00275B26"/>
    <w:rsid w:val="00275DEA"/>
    <w:rsid w:val="00275FE3"/>
    <w:rsid w:val="002763F7"/>
    <w:rsid w:val="00277348"/>
    <w:rsid w:val="00277BA4"/>
    <w:rsid w:val="00277CDF"/>
    <w:rsid w:val="00280255"/>
    <w:rsid w:val="00280EFF"/>
    <w:rsid w:val="00281DE8"/>
    <w:rsid w:val="00282A5B"/>
    <w:rsid w:val="00282C64"/>
    <w:rsid w:val="002835AC"/>
    <w:rsid w:val="002837D1"/>
    <w:rsid w:val="00283B2C"/>
    <w:rsid w:val="00283ED2"/>
    <w:rsid w:val="00284195"/>
    <w:rsid w:val="00285124"/>
    <w:rsid w:val="002859FD"/>
    <w:rsid w:val="0028644E"/>
    <w:rsid w:val="00287194"/>
    <w:rsid w:val="00287342"/>
    <w:rsid w:val="00287BE5"/>
    <w:rsid w:val="0029024F"/>
    <w:rsid w:val="00290ECA"/>
    <w:rsid w:val="002912DC"/>
    <w:rsid w:val="00291B50"/>
    <w:rsid w:val="00292051"/>
    <w:rsid w:val="00292344"/>
    <w:rsid w:val="00292910"/>
    <w:rsid w:val="0029300C"/>
    <w:rsid w:val="00293205"/>
    <w:rsid w:val="00293679"/>
    <w:rsid w:val="002944A7"/>
    <w:rsid w:val="00294B76"/>
    <w:rsid w:val="002952AA"/>
    <w:rsid w:val="00295899"/>
    <w:rsid w:val="00296AEB"/>
    <w:rsid w:val="00296E76"/>
    <w:rsid w:val="00296F1C"/>
    <w:rsid w:val="00297286"/>
    <w:rsid w:val="00297B5A"/>
    <w:rsid w:val="002A008C"/>
    <w:rsid w:val="002A0948"/>
    <w:rsid w:val="002A0C3D"/>
    <w:rsid w:val="002A0C5C"/>
    <w:rsid w:val="002A116F"/>
    <w:rsid w:val="002A133A"/>
    <w:rsid w:val="002A13CA"/>
    <w:rsid w:val="002A1676"/>
    <w:rsid w:val="002A1ADC"/>
    <w:rsid w:val="002A1B68"/>
    <w:rsid w:val="002A1CCA"/>
    <w:rsid w:val="002A2031"/>
    <w:rsid w:val="002A2684"/>
    <w:rsid w:val="002A2730"/>
    <w:rsid w:val="002A2B5F"/>
    <w:rsid w:val="002A330D"/>
    <w:rsid w:val="002A397B"/>
    <w:rsid w:val="002A3A9D"/>
    <w:rsid w:val="002A486A"/>
    <w:rsid w:val="002A497C"/>
    <w:rsid w:val="002A5470"/>
    <w:rsid w:val="002A5502"/>
    <w:rsid w:val="002A5653"/>
    <w:rsid w:val="002A5C89"/>
    <w:rsid w:val="002A6201"/>
    <w:rsid w:val="002A6216"/>
    <w:rsid w:val="002A6568"/>
    <w:rsid w:val="002A6916"/>
    <w:rsid w:val="002A6B70"/>
    <w:rsid w:val="002A6F15"/>
    <w:rsid w:val="002A7448"/>
    <w:rsid w:val="002A7935"/>
    <w:rsid w:val="002B0175"/>
    <w:rsid w:val="002B08DA"/>
    <w:rsid w:val="002B1C7B"/>
    <w:rsid w:val="002B238E"/>
    <w:rsid w:val="002B3734"/>
    <w:rsid w:val="002B3BA0"/>
    <w:rsid w:val="002B3D70"/>
    <w:rsid w:val="002B42B0"/>
    <w:rsid w:val="002B42CF"/>
    <w:rsid w:val="002B4890"/>
    <w:rsid w:val="002B4CA3"/>
    <w:rsid w:val="002B4CEE"/>
    <w:rsid w:val="002B5588"/>
    <w:rsid w:val="002B6235"/>
    <w:rsid w:val="002B636F"/>
    <w:rsid w:val="002B6D16"/>
    <w:rsid w:val="002B712C"/>
    <w:rsid w:val="002B7B6E"/>
    <w:rsid w:val="002B7FD4"/>
    <w:rsid w:val="002C0B81"/>
    <w:rsid w:val="002C1137"/>
    <w:rsid w:val="002C1B5E"/>
    <w:rsid w:val="002C1D2D"/>
    <w:rsid w:val="002C1E28"/>
    <w:rsid w:val="002C2193"/>
    <w:rsid w:val="002C21E7"/>
    <w:rsid w:val="002C2FA4"/>
    <w:rsid w:val="002C45C0"/>
    <w:rsid w:val="002C4B3F"/>
    <w:rsid w:val="002C5962"/>
    <w:rsid w:val="002C64A4"/>
    <w:rsid w:val="002C6912"/>
    <w:rsid w:val="002C6C4F"/>
    <w:rsid w:val="002C6E8B"/>
    <w:rsid w:val="002C7DBE"/>
    <w:rsid w:val="002D10D9"/>
    <w:rsid w:val="002D16A7"/>
    <w:rsid w:val="002D17C1"/>
    <w:rsid w:val="002D20BF"/>
    <w:rsid w:val="002D2837"/>
    <w:rsid w:val="002D2F66"/>
    <w:rsid w:val="002D3656"/>
    <w:rsid w:val="002D37D6"/>
    <w:rsid w:val="002D4515"/>
    <w:rsid w:val="002D4A80"/>
    <w:rsid w:val="002D5A8A"/>
    <w:rsid w:val="002D689E"/>
    <w:rsid w:val="002D6A34"/>
    <w:rsid w:val="002D7246"/>
    <w:rsid w:val="002D7ECF"/>
    <w:rsid w:val="002E0035"/>
    <w:rsid w:val="002E033A"/>
    <w:rsid w:val="002E0B77"/>
    <w:rsid w:val="002E1272"/>
    <w:rsid w:val="002E1781"/>
    <w:rsid w:val="002E27AE"/>
    <w:rsid w:val="002E282B"/>
    <w:rsid w:val="002E33AA"/>
    <w:rsid w:val="002E3965"/>
    <w:rsid w:val="002E3A74"/>
    <w:rsid w:val="002E4CD2"/>
    <w:rsid w:val="002E5EC8"/>
    <w:rsid w:val="002E7C8E"/>
    <w:rsid w:val="002E7D7E"/>
    <w:rsid w:val="002F05DA"/>
    <w:rsid w:val="002F0683"/>
    <w:rsid w:val="002F069D"/>
    <w:rsid w:val="002F0C4F"/>
    <w:rsid w:val="002F0D85"/>
    <w:rsid w:val="002F1430"/>
    <w:rsid w:val="002F299E"/>
    <w:rsid w:val="002F4827"/>
    <w:rsid w:val="002F79BB"/>
    <w:rsid w:val="002F7E01"/>
    <w:rsid w:val="0030023A"/>
    <w:rsid w:val="00300E9C"/>
    <w:rsid w:val="0030119F"/>
    <w:rsid w:val="003013AB"/>
    <w:rsid w:val="0030155A"/>
    <w:rsid w:val="0030178A"/>
    <w:rsid w:val="00301AA0"/>
    <w:rsid w:val="003020F8"/>
    <w:rsid w:val="00302359"/>
    <w:rsid w:val="0030284D"/>
    <w:rsid w:val="00302C51"/>
    <w:rsid w:val="00303050"/>
    <w:rsid w:val="003042B4"/>
    <w:rsid w:val="003050B1"/>
    <w:rsid w:val="00305B5B"/>
    <w:rsid w:val="00305C26"/>
    <w:rsid w:val="00306BA8"/>
    <w:rsid w:val="00306FDC"/>
    <w:rsid w:val="00307700"/>
    <w:rsid w:val="00307E21"/>
    <w:rsid w:val="00307E2E"/>
    <w:rsid w:val="00310046"/>
    <w:rsid w:val="0031080D"/>
    <w:rsid w:val="00311C0C"/>
    <w:rsid w:val="00311FC0"/>
    <w:rsid w:val="00312197"/>
    <w:rsid w:val="0031251A"/>
    <w:rsid w:val="0031367D"/>
    <w:rsid w:val="00313D41"/>
    <w:rsid w:val="0031483B"/>
    <w:rsid w:val="00314DA7"/>
    <w:rsid w:val="00315331"/>
    <w:rsid w:val="003156FD"/>
    <w:rsid w:val="00315901"/>
    <w:rsid w:val="00315A3D"/>
    <w:rsid w:val="00315B23"/>
    <w:rsid w:val="0032055F"/>
    <w:rsid w:val="00320595"/>
    <w:rsid w:val="00320BE3"/>
    <w:rsid w:val="0032201B"/>
    <w:rsid w:val="003223EB"/>
    <w:rsid w:val="00322B63"/>
    <w:rsid w:val="00323E53"/>
    <w:rsid w:val="00324678"/>
    <w:rsid w:val="00324E19"/>
    <w:rsid w:val="00326A1F"/>
    <w:rsid w:val="00326E4E"/>
    <w:rsid w:val="00326F72"/>
    <w:rsid w:val="00330B64"/>
    <w:rsid w:val="00331923"/>
    <w:rsid w:val="00331AD9"/>
    <w:rsid w:val="00332BB4"/>
    <w:rsid w:val="0033471F"/>
    <w:rsid w:val="003352ED"/>
    <w:rsid w:val="00335BF9"/>
    <w:rsid w:val="00336351"/>
    <w:rsid w:val="00337AF1"/>
    <w:rsid w:val="00340487"/>
    <w:rsid w:val="00341A0F"/>
    <w:rsid w:val="00341C62"/>
    <w:rsid w:val="00342A61"/>
    <w:rsid w:val="00343160"/>
    <w:rsid w:val="003436F7"/>
    <w:rsid w:val="00343A34"/>
    <w:rsid w:val="00343B72"/>
    <w:rsid w:val="003445F1"/>
    <w:rsid w:val="00344883"/>
    <w:rsid w:val="00344F79"/>
    <w:rsid w:val="00345032"/>
    <w:rsid w:val="0034530B"/>
    <w:rsid w:val="00345878"/>
    <w:rsid w:val="0034680A"/>
    <w:rsid w:val="0034762E"/>
    <w:rsid w:val="00350A99"/>
    <w:rsid w:val="00351252"/>
    <w:rsid w:val="003519E8"/>
    <w:rsid w:val="00351B45"/>
    <w:rsid w:val="00351CED"/>
    <w:rsid w:val="003520A1"/>
    <w:rsid w:val="00352ABF"/>
    <w:rsid w:val="00352F8D"/>
    <w:rsid w:val="00353592"/>
    <w:rsid w:val="00353C8F"/>
    <w:rsid w:val="00354170"/>
    <w:rsid w:val="003545A4"/>
    <w:rsid w:val="00354631"/>
    <w:rsid w:val="0035467C"/>
    <w:rsid w:val="003549C7"/>
    <w:rsid w:val="00354D11"/>
    <w:rsid w:val="00354F50"/>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0C3"/>
    <w:rsid w:val="00367764"/>
    <w:rsid w:val="00367E0C"/>
    <w:rsid w:val="00370D14"/>
    <w:rsid w:val="00371190"/>
    <w:rsid w:val="00373255"/>
    <w:rsid w:val="003744B7"/>
    <w:rsid w:val="0037469C"/>
    <w:rsid w:val="00374A8D"/>
    <w:rsid w:val="003751A8"/>
    <w:rsid w:val="0037595C"/>
    <w:rsid w:val="00375A9D"/>
    <w:rsid w:val="00375B05"/>
    <w:rsid w:val="00376B8F"/>
    <w:rsid w:val="00376ECE"/>
    <w:rsid w:val="0037717E"/>
    <w:rsid w:val="003774AB"/>
    <w:rsid w:val="00377840"/>
    <w:rsid w:val="003801EE"/>
    <w:rsid w:val="0038025C"/>
    <w:rsid w:val="00380B43"/>
    <w:rsid w:val="003810AB"/>
    <w:rsid w:val="00381211"/>
    <w:rsid w:val="003820BC"/>
    <w:rsid w:val="003822F1"/>
    <w:rsid w:val="00382309"/>
    <w:rsid w:val="003831E0"/>
    <w:rsid w:val="00384A88"/>
    <w:rsid w:val="00385882"/>
    <w:rsid w:val="00386EB6"/>
    <w:rsid w:val="00387688"/>
    <w:rsid w:val="0038782D"/>
    <w:rsid w:val="00387955"/>
    <w:rsid w:val="0038796F"/>
    <w:rsid w:val="003879D6"/>
    <w:rsid w:val="00387D96"/>
    <w:rsid w:val="00390A47"/>
    <w:rsid w:val="00390A5C"/>
    <w:rsid w:val="003914CE"/>
    <w:rsid w:val="00391B86"/>
    <w:rsid w:val="003924CF"/>
    <w:rsid w:val="003926EA"/>
    <w:rsid w:val="00392FCE"/>
    <w:rsid w:val="0039373B"/>
    <w:rsid w:val="0039379A"/>
    <w:rsid w:val="00394E96"/>
    <w:rsid w:val="00395047"/>
    <w:rsid w:val="0039563B"/>
    <w:rsid w:val="00397260"/>
    <w:rsid w:val="00397DD4"/>
    <w:rsid w:val="003A09BB"/>
    <w:rsid w:val="003A09E7"/>
    <w:rsid w:val="003A1A9B"/>
    <w:rsid w:val="003A1F27"/>
    <w:rsid w:val="003A24C3"/>
    <w:rsid w:val="003A3615"/>
    <w:rsid w:val="003A3B4E"/>
    <w:rsid w:val="003A45D2"/>
    <w:rsid w:val="003A4B51"/>
    <w:rsid w:val="003A6BB7"/>
    <w:rsid w:val="003A6BC0"/>
    <w:rsid w:val="003A6C9F"/>
    <w:rsid w:val="003B1997"/>
    <w:rsid w:val="003B293A"/>
    <w:rsid w:val="003B3424"/>
    <w:rsid w:val="003B39C8"/>
    <w:rsid w:val="003B4779"/>
    <w:rsid w:val="003B4BDA"/>
    <w:rsid w:val="003B4E2A"/>
    <w:rsid w:val="003B53C6"/>
    <w:rsid w:val="003B570B"/>
    <w:rsid w:val="003B6811"/>
    <w:rsid w:val="003B6ABE"/>
    <w:rsid w:val="003B71AD"/>
    <w:rsid w:val="003B780B"/>
    <w:rsid w:val="003B7C5A"/>
    <w:rsid w:val="003C047A"/>
    <w:rsid w:val="003C06EF"/>
    <w:rsid w:val="003C07B0"/>
    <w:rsid w:val="003C07B5"/>
    <w:rsid w:val="003C0BF5"/>
    <w:rsid w:val="003C0F54"/>
    <w:rsid w:val="003C1D8D"/>
    <w:rsid w:val="003C1FAB"/>
    <w:rsid w:val="003C234E"/>
    <w:rsid w:val="003C29C4"/>
    <w:rsid w:val="003C2A65"/>
    <w:rsid w:val="003C2B30"/>
    <w:rsid w:val="003C4B81"/>
    <w:rsid w:val="003C4B9E"/>
    <w:rsid w:val="003C604D"/>
    <w:rsid w:val="003C62CC"/>
    <w:rsid w:val="003C6351"/>
    <w:rsid w:val="003C6B65"/>
    <w:rsid w:val="003C7940"/>
    <w:rsid w:val="003C7A07"/>
    <w:rsid w:val="003D1380"/>
    <w:rsid w:val="003D20C0"/>
    <w:rsid w:val="003D234B"/>
    <w:rsid w:val="003D23BC"/>
    <w:rsid w:val="003D298C"/>
    <w:rsid w:val="003D3138"/>
    <w:rsid w:val="003D431F"/>
    <w:rsid w:val="003D43C4"/>
    <w:rsid w:val="003D4C09"/>
    <w:rsid w:val="003D53C3"/>
    <w:rsid w:val="003D6A09"/>
    <w:rsid w:val="003D6BD7"/>
    <w:rsid w:val="003D7770"/>
    <w:rsid w:val="003D7E3C"/>
    <w:rsid w:val="003E07C8"/>
    <w:rsid w:val="003E0DE0"/>
    <w:rsid w:val="003E1CE7"/>
    <w:rsid w:val="003E2325"/>
    <w:rsid w:val="003E24CD"/>
    <w:rsid w:val="003E2BDA"/>
    <w:rsid w:val="003E2BE0"/>
    <w:rsid w:val="003E2E05"/>
    <w:rsid w:val="003E3A38"/>
    <w:rsid w:val="003E4961"/>
    <w:rsid w:val="003E5378"/>
    <w:rsid w:val="003E6697"/>
    <w:rsid w:val="003E6C74"/>
    <w:rsid w:val="003F00F4"/>
    <w:rsid w:val="003F0E98"/>
    <w:rsid w:val="003F178E"/>
    <w:rsid w:val="003F23B5"/>
    <w:rsid w:val="003F2755"/>
    <w:rsid w:val="003F2A7E"/>
    <w:rsid w:val="003F44E0"/>
    <w:rsid w:val="003F4786"/>
    <w:rsid w:val="003F52E6"/>
    <w:rsid w:val="003F5526"/>
    <w:rsid w:val="003F572B"/>
    <w:rsid w:val="003F58FD"/>
    <w:rsid w:val="003F59A1"/>
    <w:rsid w:val="003F5D80"/>
    <w:rsid w:val="003F63E4"/>
    <w:rsid w:val="003F72C4"/>
    <w:rsid w:val="003F7774"/>
    <w:rsid w:val="003F792D"/>
    <w:rsid w:val="004008AE"/>
    <w:rsid w:val="00400BE1"/>
    <w:rsid w:val="00400EC6"/>
    <w:rsid w:val="004010FD"/>
    <w:rsid w:val="004014C4"/>
    <w:rsid w:val="00401604"/>
    <w:rsid w:val="00401982"/>
    <w:rsid w:val="004029B8"/>
    <w:rsid w:val="00402D5E"/>
    <w:rsid w:val="00402EBA"/>
    <w:rsid w:val="00403A21"/>
    <w:rsid w:val="004044CE"/>
    <w:rsid w:val="0040470D"/>
    <w:rsid w:val="0040476D"/>
    <w:rsid w:val="004047EE"/>
    <w:rsid w:val="00404CB5"/>
    <w:rsid w:val="004051CC"/>
    <w:rsid w:val="00405B8A"/>
    <w:rsid w:val="00405BB5"/>
    <w:rsid w:val="004070C7"/>
    <w:rsid w:val="00410282"/>
    <w:rsid w:val="00410B41"/>
    <w:rsid w:val="004113E2"/>
    <w:rsid w:val="00411B0D"/>
    <w:rsid w:val="00411E02"/>
    <w:rsid w:val="0041203C"/>
    <w:rsid w:val="00412555"/>
    <w:rsid w:val="0041264C"/>
    <w:rsid w:val="00412B91"/>
    <w:rsid w:val="00413451"/>
    <w:rsid w:val="00413B59"/>
    <w:rsid w:val="00414225"/>
    <w:rsid w:val="00415308"/>
    <w:rsid w:val="00416509"/>
    <w:rsid w:val="00416F4B"/>
    <w:rsid w:val="004204B4"/>
    <w:rsid w:val="00421E8A"/>
    <w:rsid w:val="004222A2"/>
    <w:rsid w:val="00422999"/>
    <w:rsid w:val="004229C1"/>
    <w:rsid w:val="00422BDF"/>
    <w:rsid w:val="00422C42"/>
    <w:rsid w:val="00422CE8"/>
    <w:rsid w:val="004240C3"/>
    <w:rsid w:val="00424147"/>
    <w:rsid w:val="00424873"/>
    <w:rsid w:val="00424A13"/>
    <w:rsid w:val="00425136"/>
    <w:rsid w:val="004256B1"/>
    <w:rsid w:val="00426089"/>
    <w:rsid w:val="004262AC"/>
    <w:rsid w:val="00426968"/>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37C"/>
    <w:rsid w:val="00440CB8"/>
    <w:rsid w:val="00441145"/>
    <w:rsid w:val="00441264"/>
    <w:rsid w:val="0044191C"/>
    <w:rsid w:val="00441DA4"/>
    <w:rsid w:val="00442985"/>
    <w:rsid w:val="004432E5"/>
    <w:rsid w:val="00443490"/>
    <w:rsid w:val="0044354F"/>
    <w:rsid w:val="004443ED"/>
    <w:rsid w:val="00444942"/>
    <w:rsid w:val="004451FE"/>
    <w:rsid w:val="004452C4"/>
    <w:rsid w:val="00445E19"/>
    <w:rsid w:val="00446A62"/>
    <w:rsid w:val="00446A76"/>
    <w:rsid w:val="004471FB"/>
    <w:rsid w:val="004476DF"/>
    <w:rsid w:val="0044779E"/>
    <w:rsid w:val="004479D1"/>
    <w:rsid w:val="004506FF"/>
    <w:rsid w:val="0045097E"/>
    <w:rsid w:val="00450AC9"/>
    <w:rsid w:val="00451886"/>
    <w:rsid w:val="00451C71"/>
    <w:rsid w:val="00451E0A"/>
    <w:rsid w:val="004522F2"/>
    <w:rsid w:val="00453568"/>
    <w:rsid w:val="00454560"/>
    <w:rsid w:val="00454CBD"/>
    <w:rsid w:val="00454CD2"/>
    <w:rsid w:val="004560BA"/>
    <w:rsid w:val="00456587"/>
    <w:rsid w:val="004569A6"/>
    <w:rsid w:val="00460271"/>
    <w:rsid w:val="00460613"/>
    <w:rsid w:val="00461E47"/>
    <w:rsid w:val="0046239C"/>
    <w:rsid w:val="0046316F"/>
    <w:rsid w:val="00463290"/>
    <w:rsid w:val="00464185"/>
    <w:rsid w:val="004644A4"/>
    <w:rsid w:val="00464BCE"/>
    <w:rsid w:val="004652B9"/>
    <w:rsid w:val="004653C9"/>
    <w:rsid w:val="004656A1"/>
    <w:rsid w:val="00465D70"/>
    <w:rsid w:val="0046606D"/>
    <w:rsid w:val="0046794A"/>
    <w:rsid w:val="004679F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5FD"/>
    <w:rsid w:val="00482953"/>
    <w:rsid w:val="004830AA"/>
    <w:rsid w:val="00483B9D"/>
    <w:rsid w:val="00483F17"/>
    <w:rsid w:val="00484463"/>
    <w:rsid w:val="0048572A"/>
    <w:rsid w:val="00485C33"/>
    <w:rsid w:val="004872F0"/>
    <w:rsid w:val="00487E28"/>
    <w:rsid w:val="00490386"/>
    <w:rsid w:val="004903E7"/>
    <w:rsid w:val="004905AE"/>
    <w:rsid w:val="00491C48"/>
    <w:rsid w:val="00492869"/>
    <w:rsid w:val="00493150"/>
    <w:rsid w:val="00493AF5"/>
    <w:rsid w:val="00493CB8"/>
    <w:rsid w:val="00494B33"/>
    <w:rsid w:val="004954CB"/>
    <w:rsid w:val="00495F24"/>
    <w:rsid w:val="004A0695"/>
    <w:rsid w:val="004A096D"/>
    <w:rsid w:val="004A16E0"/>
    <w:rsid w:val="004A1D7B"/>
    <w:rsid w:val="004A2102"/>
    <w:rsid w:val="004A21AD"/>
    <w:rsid w:val="004A2360"/>
    <w:rsid w:val="004A2632"/>
    <w:rsid w:val="004A2A40"/>
    <w:rsid w:val="004A2EB1"/>
    <w:rsid w:val="004A32A4"/>
    <w:rsid w:val="004A356D"/>
    <w:rsid w:val="004A3843"/>
    <w:rsid w:val="004A3D85"/>
    <w:rsid w:val="004A3E43"/>
    <w:rsid w:val="004A49CE"/>
    <w:rsid w:val="004A512A"/>
    <w:rsid w:val="004A69AB"/>
    <w:rsid w:val="004A6CFF"/>
    <w:rsid w:val="004A72FD"/>
    <w:rsid w:val="004A7911"/>
    <w:rsid w:val="004A7B39"/>
    <w:rsid w:val="004B0683"/>
    <w:rsid w:val="004B12CC"/>
    <w:rsid w:val="004B131C"/>
    <w:rsid w:val="004B19CC"/>
    <w:rsid w:val="004B1F32"/>
    <w:rsid w:val="004B207A"/>
    <w:rsid w:val="004B20CF"/>
    <w:rsid w:val="004B2165"/>
    <w:rsid w:val="004B2F20"/>
    <w:rsid w:val="004B43E4"/>
    <w:rsid w:val="004B4B6A"/>
    <w:rsid w:val="004B4E5F"/>
    <w:rsid w:val="004B51C1"/>
    <w:rsid w:val="004B544E"/>
    <w:rsid w:val="004B5C4C"/>
    <w:rsid w:val="004B60FD"/>
    <w:rsid w:val="004B6698"/>
    <w:rsid w:val="004B68A9"/>
    <w:rsid w:val="004B6DED"/>
    <w:rsid w:val="004B7445"/>
    <w:rsid w:val="004B757C"/>
    <w:rsid w:val="004C0628"/>
    <w:rsid w:val="004C06BD"/>
    <w:rsid w:val="004C1642"/>
    <w:rsid w:val="004C1710"/>
    <w:rsid w:val="004C1AFB"/>
    <w:rsid w:val="004C1E43"/>
    <w:rsid w:val="004C26D4"/>
    <w:rsid w:val="004C3215"/>
    <w:rsid w:val="004C355F"/>
    <w:rsid w:val="004C3A51"/>
    <w:rsid w:val="004C4756"/>
    <w:rsid w:val="004C47F8"/>
    <w:rsid w:val="004C4C98"/>
    <w:rsid w:val="004C5363"/>
    <w:rsid w:val="004C5409"/>
    <w:rsid w:val="004C5D5C"/>
    <w:rsid w:val="004C663B"/>
    <w:rsid w:val="004C6C57"/>
    <w:rsid w:val="004C7179"/>
    <w:rsid w:val="004C7ACE"/>
    <w:rsid w:val="004C7B80"/>
    <w:rsid w:val="004C7C95"/>
    <w:rsid w:val="004C7CD1"/>
    <w:rsid w:val="004D04B8"/>
    <w:rsid w:val="004D0911"/>
    <w:rsid w:val="004D0A85"/>
    <w:rsid w:val="004D0BB3"/>
    <w:rsid w:val="004D0CDE"/>
    <w:rsid w:val="004D0E38"/>
    <w:rsid w:val="004D16AE"/>
    <w:rsid w:val="004D1C58"/>
    <w:rsid w:val="004D222B"/>
    <w:rsid w:val="004D2952"/>
    <w:rsid w:val="004D2A9D"/>
    <w:rsid w:val="004D3454"/>
    <w:rsid w:val="004D3B9A"/>
    <w:rsid w:val="004D4A1E"/>
    <w:rsid w:val="004D582A"/>
    <w:rsid w:val="004D5D26"/>
    <w:rsid w:val="004D5EAB"/>
    <w:rsid w:val="004D6519"/>
    <w:rsid w:val="004D6592"/>
    <w:rsid w:val="004D6DD7"/>
    <w:rsid w:val="004D7BA3"/>
    <w:rsid w:val="004E0F60"/>
    <w:rsid w:val="004E220D"/>
    <w:rsid w:val="004E3722"/>
    <w:rsid w:val="004E3BDB"/>
    <w:rsid w:val="004E403C"/>
    <w:rsid w:val="004E44C6"/>
    <w:rsid w:val="004E4BEC"/>
    <w:rsid w:val="004E4C1F"/>
    <w:rsid w:val="004E66D8"/>
    <w:rsid w:val="004E7FBA"/>
    <w:rsid w:val="004F02BB"/>
    <w:rsid w:val="004F0B8A"/>
    <w:rsid w:val="004F1354"/>
    <w:rsid w:val="004F177D"/>
    <w:rsid w:val="004F1D4E"/>
    <w:rsid w:val="004F226E"/>
    <w:rsid w:val="004F2301"/>
    <w:rsid w:val="004F2723"/>
    <w:rsid w:val="004F2D03"/>
    <w:rsid w:val="004F2D8A"/>
    <w:rsid w:val="004F2F47"/>
    <w:rsid w:val="004F3F91"/>
    <w:rsid w:val="004F4402"/>
    <w:rsid w:val="004F4934"/>
    <w:rsid w:val="004F57D7"/>
    <w:rsid w:val="004F702D"/>
    <w:rsid w:val="004F735D"/>
    <w:rsid w:val="005000B3"/>
    <w:rsid w:val="00500221"/>
    <w:rsid w:val="00500AB5"/>
    <w:rsid w:val="00502028"/>
    <w:rsid w:val="00502063"/>
    <w:rsid w:val="005020F1"/>
    <w:rsid w:val="00502F31"/>
    <w:rsid w:val="00503618"/>
    <w:rsid w:val="0050373F"/>
    <w:rsid w:val="00503DEA"/>
    <w:rsid w:val="00503EBC"/>
    <w:rsid w:val="00504641"/>
    <w:rsid w:val="005047D3"/>
    <w:rsid w:val="00504D02"/>
    <w:rsid w:val="0050543B"/>
    <w:rsid w:val="00505CFE"/>
    <w:rsid w:val="00505F9E"/>
    <w:rsid w:val="0050630A"/>
    <w:rsid w:val="005069F8"/>
    <w:rsid w:val="00506D5A"/>
    <w:rsid w:val="00506FED"/>
    <w:rsid w:val="005076BB"/>
    <w:rsid w:val="00507B19"/>
    <w:rsid w:val="005101FF"/>
    <w:rsid w:val="005108F3"/>
    <w:rsid w:val="00510AC0"/>
    <w:rsid w:val="0051135A"/>
    <w:rsid w:val="00511F9E"/>
    <w:rsid w:val="00512726"/>
    <w:rsid w:val="005131E2"/>
    <w:rsid w:val="005139FE"/>
    <w:rsid w:val="005149C5"/>
    <w:rsid w:val="00514F3F"/>
    <w:rsid w:val="00515777"/>
    <w:rsid w:val="0051633F"/>
    <w:rsid w:val="00516CCC"/>
    <w:rsid w:val="0051706E"/>
    <w:rsid w:val="00517F97"/>
    <w:rsid w:val="00520982"/>
    <w:rsid w:val="00520D52"/>
    <w:rsid w:val="00520F98"/>
    <w:rsid w:val="0052185E"/>
    <w:rsid w:val="00522009"/>
    <w:rsid w:val="0052239B"/>
    <w:rsid w:val="0052280A"/>
    <w:rsid w:val="00524285"/>
    <w:rsid w:val="0052597F"/>
    <w:rsid w:val="00525E77"/>
    <w:rsid w:val="00525F97"/>
    <w:rsid w:val="00526026"/>
    <w:rsid w:val="005277F0"/>
    <w:rsid w:val="00527B1D"/>
    <w:rsid w:val="0053022B"/>
    <w:rsid w:val="00531191"/>
    <w:rsid w:val="005316F9"/>
    <w:rsid w:val="0053176E"/>
    <w:rsid w:val="0053182D"/>
    <w:rsid w:val="00531CCD"/>
    <w:rsid w:val="00531EB6"/>
    <w:rsid w:val="0053283F"/>
    <w:rsid w:val="0053302C"/>
    <w:rsid w:val="0053430E"/>
    <w:rsid w:val="005344C1"/>
    <w:rsid w:val="00535EBB"/>
    <w:rsid w:val="0053614D"/>
    <w:rsid w:val="005368E9"/>
    <w:rsid w:val="00536A71"/>
    <w:rsid w:val="00536AFB"/>
    <w:rsid w:val="00537754"/>
    <w:rsid w:val="00537C2B"/>
    <w:rsid w:val="00537E1E"/>
    <w:rsid w:val="005426AD"/>
    <w:rsid w:val="0054279D"/>
    <w:rsid w:val="00544154"/>
    <w:rsid w:val="005448C4"/>
    <w:rsid w:val="00544913"/>
    <w:rsid w:val="00544C81"/>
    <w:rsid w:val="00545124"/>
    <w:rsid w:val="005452EC"/>
    <w:rsid w:val="00546723"/>
    <w:rsid w:val="00547011"/>
    <w:rsid w:val="00547EF9"/>
    <w:rsid w:val="005500B5"/>
    <w:rsid w:val="00550D1B"/>
    <w:rsid w:val="0055102B"/>
    <w:rsid w:val="00551802"/>
    <w:rsid w:val="00551FAE"/>
    <w:rsid w:val="005528E2"/>
    <w:rsid w:val="00552C5D"/>
    <w:rsid w:val="00553CC8"/>
    <w:rsid w:val="00553D0B"/>
    <w:rsid w:val="00554315"/>
    <w:rsid w:val="0055454A"/>
    <w:rsid w:val="00554AA3"/>
    <w:rsid w:val="00555EA1"/>
    <w:rsid w:val="005561CB"/>
    <w:rsid w:val="00556DAA"/>
    <w:rsid w:val="00556E8A"/>
    <w:rsid w:val="00557574"/>
    <w:rsid w:val="00557793"/>
    <w:rsid w:val="00560049"/>
    <w:rsid w:val="00562212"/>
    <w:rsid w:val="00562973"/>
    <w:rsid w:val="0056418D"/>
    <w:rsid w:val="00565059"/>
    <w:rsid w:val="005650A7"/>
    <w:rsid w:val="0056535C"/>
    <w:rsid w:val="00565657"/>
    <w:rsid w:val="00565EE1"/>
    <w:rsid w:val="0056629E"/>
    <w:rsid w:val="0056760C"/>
    <w:rsid w:val="00567DB0"/>
    <w:rsid w:val="00571DAD"/>
    <w:rsid w:val="00571F8E"/>
    <w:rsid w:val="00572E9F"/>
    <w:rsid w:val="005732B5"/>
    <w:rsid w:val="005744A3"/>
    <w:rsid w:val="00574554"/>
    <w:rsid w:val="0057583F"/>
    <w:rsid w:val="00575FA2"/>
    <w:rsid w:val="00576521"/>
    <w:rsid w:val="00577171"/>
    <w:rsid w:val="005778F3"/>
    <w:rsid w:val="005802A1"/>
    <w:rsid w:val="00580463"/>
    <w:rsid w:val="0058066D"/>
    <w:rsid w:val="00581A08"/>
    <w:rsid w:val="00582B1B"/>
    <w:rsid w:val="00583B0A"/>
    <w:rsid w:val="00583C39"/>
    <w:rsid w:val="00584127"/>
    <w:rsid w:val="00584188"/>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4180"/>
    <w:rsid w:val="0059555D"/>
    <w:rsid w:val="005956C7"/>
    <w:rsid w:val="00595D13"/>
    <w:rsid w:val="00595F90"/>
    <w:rsid w:val="00596202"/>
    <w:rsid w:val="00597D90"/>
    <w:rsid w:val="005A0490"/>
    <w:rsid w:val="005A0A30"/>
    <w:rsid w:val="005A1A08"/>
    <w:rsid w:val="005A1D6B"/>
    <w:rsid w:val="005A24B3"/>
    <w:rsid w:val="005A25E4"/>
    <w:rsid w:val="005A28F9"/>
    <w:rsid w:val="005A2C9E"/>
    <w:rsid w:val="005A3206"/>
    <w:rsid w:val="005A3212"/>
    <w:rsid w:val="005A36FE"/>
    <w:rsid w:val="005A3DA3"/>
    <w:rsid w:val="005A4AFA"/>
    <w:rsid w:val="005A53A7"/>
    <w:rsid w:val="005A5475"/>
    <w:rsid w:val="005A5F64"/>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7AA"/>
    <w:rsid w:val="005B5A41"/>
    <w:rsid w:val="005B5C6A"/>
    <w:rsid w:val="005B603C"/>
    <w:rsid w:val="005B6220"/>
    <w:rsid w:val="005B6C78"/>
    <w:rsid w:val="005B71CE"/>
    <w:rsid w:val="005B72D6"/>
    <w:rsid w:val="005B78FD"/>
    <w:rsid w:val="005B7DF6"/>
    <w:rsid w:val="005C0FCB"/>
    <w:rsid w:val="005C1A43"/>
    <w:rsid w:val="005C214A"/>
    <w:rsid w:val="005C2B96"/>
    <w:rsid w:val="005C3C13"/>
    <w:rsid w:val="005C455F"/>
    <w:rsid w:val="005C4A99"/>
    <w:rsid w:val="005C51E1"/>
    <w:rsid w:val="005C6971"/>
    <w:rsid w:val="005C704F"/>
    <w:rsid w:val="005C756E"/>
    <w:rsid w:val="005D0B77"/>
    <w:rsid w:val="005D0FDC"/>
    <w:rsid w:val="005D1021"/>
    <w:rsid w:val="005D14DF"/>
    <w:rsid w:val="005D22EB"/>
    <w:rsid w:val="005D23AC"/>
    <w:rsid w:val="005D2C99"/>
    <w:rsid w:val="005D2CAC"/>
    <w:rsid w:val="005D2FEF"/>
    <w:rsid w:val="005D3682"/>
    <w:rsid w:val="005D39DB"/>
    <w:rsid w:val="005D4084"/>
    <w:rsid w:val="005D4B6A"/>
    <w:rsid w:val="005D4C66"/>
    <w:rsid w:val="005D61C6"/>
    <w:rsid w:val="005D6AA5"/>
    <w:rsid w:val="005D74E4"/>
    <w:rsid w:val="005D75B7"/>
    <w:rsid w:val="005D760F"/>
    <w:rsid w:val="005D77C0"/>
    <w:rsid w:val="005D7852"/>
    <w:rsid w:val="005E061E"/>
    <w:rsid w:val="005E06CD"/>
    <w:rsid w:val="005E1657"/>
    <w:rsid w:val="005E1684"/>
    <w:rsid w:val="005E199D"/>
    <w:rsid w:val="005E1E71"/>
    <w:rsid w:val="005E2178"/>
    <w:rsid w:val="005E2569"/>
    <w:rsid w:val="005E2851"/>
    <w:rsid w:val="005E2AC4"/>
    <w:rsid w:val="005E2C44"/>
    <w:rsid w:val="005E2E8B"/>
    <w:rsid w:val="005E2EE3"/>
    <w:rsid w:val="005E5043"/>
    <w:rsid w:val="005E6203"/>
    <w:rsid w:val="005E64E4"/>
    <w:rsid w:val="005E677E"/>
    <w:rsid w:val="005E7FF1"/>
    <w:rsid w:val="005F039F"/>
    <w:rsid w:val="005F10BC"/>
    <w:rsid w:val="005F131E"/>
    <w:rsid w:val="005F1421"/>
    <w:rsid w:val="005F25EB"/>
    <w:rsid w:val="005F352C"/>
    <w:rsid w:val="005F36A1"/>
    <w:rsid w:val="005F4BAF"/>
    <w:rsid w:val="005F5FA7"/>
    <w:rsid w:val="005F645A"/>
    <w:rsid w:val="005F6F13"/>
    <w:rsid w:val="005F75E5"/>
    <w:rsid w:val="005F7AB4"/>
    <w:rsid w:val="00600998"/>
    <w:rsid w:val="00600A9A"/>
    <w:rsid w:val="00600C30"/>
    <w:rsid w:val="0060180F"/>
    <w:rsid w:val="00602340"/>
    <w:rsid w:val="0060269B"/>
    <w:rsid w:val="00602AEF"/>
    <w:rsid w:val="00603F04"/>
    <w:rsid w:val="006044DC"/>
    <w:rsid w:val="006048F0"/>
    <w:rsid w:val="00604B83"/>
    <w:rsid w:val="00605229"/>
    <w:rsid w:val="006058FC"/>
    <w:rsid w:val="006067A3"/>
    <w:rsid w:val="00606D8F"/>
    <w:rsid w:val="0060724F"/>
    <w:rsid w:val="00607298"/>
    <w:rsid w:val="0060781F"/>
    <w:rsid w:val="00607932"/>
    <w:rsid w:val="00607EFD"/>
    <w:rsid w:val="0061037D"/>
    <w:rsid w:val="00610658"/>
    <w:rsid w:val="00610CA4"/>
    <w:rsid w:val="00610D17"/>
    <w:rsid w:val="00610EC4"/>
    <w:rsid w:val="00611619"/>
    <w:rsid w:val="0061166A"/>
    <w:rsid w:val="00612416"/>
    <w:rsid w:val="0061257D"/>
    <w:rsid w:val="006126B3"/>
    <w:rsid w:val="00612F61"/>
    <w:rsid w:val="00614671"/>
    <w:rsid w:val="006147C5"/>
    <w:rsid w:val="006149BD"/>
    <w:rsid w:val="00614AE3"/>
    <w:rsid w:val="00614C9E"/>
    <w:rsid w:val="00614D1D"/>
    <w:rsid w:val="00615463"/>
    <w:rsid w:val="00616102"/>
    <w:rsid w:val="00616AC8"/>
    <w:rsid w:val="0061759D"/>
    <w:rsid w:val="00617A67"/>
    <w:rsid w:val="00617BB2"/>
    <w:rsid w:val="00617BF2"/>
    <w:rsid w:val="0062083A"/>
    <w:rsid w:val="00620B56"/>
    <w:rsid w:val="00620C7C"/>
    <w:rsid w:val="00620FBB"/>
    <w:rsid w:val="006214DC"/>
    <w:rsid w:val="00621720"/>
    <w:rsid w:val="00621861"/>
    <w:rsid w:val="0062242E"/>
    <w:rsid w:val="00622A61"/>
    <w:rsid w:val="00622B3C"/>
    <w:rsid w:val="00623AB0"/>
    <w:rsid w:val="00623C31"/>
    <w:rsid w:val="00623F54"/>
    <w:rsid w:val="00623FD3"/>
    <w:rsid w:val="0062401B"/>
    <w:rsid w:val="00624C8A"/>
    <w:rsid w:val="006257F8"/>
    <w:rsid w:val="00626165"/>
    <w:rsid w:val="006265A5"/>
    <w:rsid w:val="00626A44"/>
    <w:rsid w:val="006271A4"/>
    <w:rsid w:val="00627355"/>
    <w:rsid w:val="00627443"/>
    <w:rsid w:val="00627477"/>
    <w:rsid w:val="00627745"/>
    <w:rsid w:val="00627890"/>
    <w:rsid w:val="006304C2"/>
    <w:rsid w:val="00630A90"/>
    <w:rsid w:val="00630CBE"/>
    <w:rsid w:val="00630EDF"/>
    <w:rsid w:val="00631333"/>
    <w:rsid w:val="00631B7D"/>
    <w:rsid w:val="006320BA"/>
    <w:rsid w:val="00633180"/>
    <w:rsid w:val="006332FE"/>
    <w:rsid w:val="006335FF"/>
    <w:rsid w:val="00634382"/>
    <w:rsid w:val="006345BB"/>
    <w:rsid w:val="00634D78"/>
    <w:rsid w:val="006352B1"/>
    <w:rsid w:val="006358D2"/>
    <w:rsid w:val="00635A24"/>
    <w:rsid w:val="00635D71"/>
    <w:rsid w:val="00635FB2"/>
    <w:rsid w:val="006360EB"/>
    <w:rsid w:val="006368FA"/>
    <w:rsid w:val="00637027"/>
    <w:rsid w:val="00637933"/>
    <w:rsid w:val="006379A4"/>
    <w:rsid w:val="00637EA8"/>
    <w:rsid w:val="0064052F"/>
    <w:rsid w:val="00640704"/>
    <w:rsid w:val="00640F7C"/>
    <w:rsid w:val="00640FDC"/>
    <w:rsid w:val="006420F7"/>
    <w:rsid w:val="00642F51"/>
    <w:rsid w:val="006431AC"/>
    <w:rsid w:val="00644ED3"/>
    <w:rsid w:val="0064544C"/>
    <w:rsid w:val="0064562D"/>
    <w:rsid w:val="006463D1"/>
    <w:rsid w:val="00646BCB"/>
    <w:rsid w:val="00647085"/>
    <w:rsid w:val="00647755"/>
    <w:rsid w:val="00650688"/>
    <w:rsid w:val="0065087E"/>
    <w:rsid w:val="00650ABE"/>
    <w:rsid w:val="00651A0F"/>
    <w:rsid w:val="00651EEE"/>
    <w:rsid w:val="00652F78"/>
    <w:rsid w:val="00653492"/>
    <w:rsid w:val="0065356F"/>
    <w:rsid w:val="00655267"/>
    <w:rsid w:val="006564B1"/>
    <w:rsid w:val="0065688F"/>
    <w:rsid w:val="00656D50"/>
    <w:rsid w:val="00657010"/>
    <w:rsid w:val="00657EEF"/>
    <w:rsid w:val="00657FBC"/>
    <w:rsid w:val="0066018B"/>
    <w:rsid w:val="006601E3"/>
    <w:rsid w:val="00660D9C"/>
    <w:rsid w:val="00660EAE"/>
    <w:rsid w:val="00660FEC"/>
    <w:rsid w:val="006618B8"/>
    <w:rsid w:val="0066224C"/>
    <w:rsid w:val="0066231A"/>
    <w:rsid w:val="0066238F"/>
    <w:rsid w:val="00662F29"/>
    <w:rsid w:val="0066300C"/>
    <w:rsid w:val="00663533"/>
    <w:rsid w:val="006636E1"/>
    <w:rsid w:val="006641D3"/>
    <w:rsid w:val="006646F7"/>
    <w:rsid w:val="0066496B"/>
    <w:rsid w:val="00664ACE"/>
    <w:rsid w:val="006652E7"/>
    <w:rsid w:val="00665392"/>
    <w:rsid w:val="006656BF"/>
    <w:rsid w:val="006659E7"/>
    <w:rsid w:val="00667BFA"/>
    <w:rsid w:val="00670EC2"/>
    <w:rsid w:val="00671137"/>
    <w:rsid w:val="00671250"/>
    <w:rsid w:val="00671BDF"/>
    <w:rsid w:val="00671F62"/>
    <w:rsid w:val="006723EF"/>
    <w:rsid w:val="006730F6"/>
    <w:rsid w:val="00673151"/>
    <w:rsid w:val="00673BB2"/>
    <w:rsid w:val="00674A89"/>
    <w:rsid w:val="00674C64"/>
    <w:rsid w:val="00675047"/>
    <w:rsid w:val="0067508D"/>
    <w:rsid w:val="00675618"/>
    <w:rsid w:val="00675CC0"/>
    <w:rsid w:val="006763C7"/>
    <w:rsid w:val="00676F95"/>
    <w:rsid w:val="006772C2"/>
    <w:rsid w:val="00677D10"/>
    <w:rsid w:val="0068045B"/>
    <w:rsid w:val="00681016"/>
    <w:rsid w:val="006810A1"/>
    <w:rsid w:val="006811EB"/>
    <w:rsid w:val="00681539"/>
    <w:rsid w:val="00681875"/>
    <w:rsid w:val="006833FC"/>
    <w:rsid w:val="00683B59"/>
    <w:rsid w:val="006847FA"/>
    <w:rsid w:val="00684B44"/>
    <w:rsid w:val="00684C7F"/>
    <w:rsid w:val="00684D93"/>
    <w:rsid w:val="00685B12"/>
    <w:rsid w:val="006864F2"/>
    <w:rsid w:val="00686C36"/>
    <w:rsid w:val="00687742"/>
    <w:rsid w:val="00687B08"/>
    <w:rsid w:val="00687E64"/>
    <w:rsid w:val="00690C19"/>
    <w:rsid w:val="00691D42"/>
    <w:rsid w:val="0069282E"/>
    <w:rsid w:val="00693573"/>
    <w:rsid w:val="00694DFE"/>
    <w:rsid w:val="006954A2"/>
    <w:rsid w:val="00696E53"/>
    <w:rsid w:val="006975B6"/>
    <w:rsid w:val="00697EBA"/>
    <w:rsid w:val="00697F2C"/>
    <w:rsid w:val="006A007F"/>
    <w:rsid w:val="006A026B"/>
    <w:rsid w:val="006A04C1"/>
    <w:rsid w:val="006A0733"/>
    <w:rsid w:val="006A0ADC"/>
    <w:rsid w:val="006A0CFF"/>
    <w:rsid w:val="006A0D89"/>
    <w:rsid w:val="006A13CB"/>
    <w:rsid w:val="006A1CEA"/>
    <w:rsid w:val="006A21E9"/>
    <w:rsid w:val="006A2AA5"/>
    <w:rsid w:val="006A3F17"/>
    <w:rsid w:val="006A4176"/>
    <w:rsid w:val="006A50E0"/>
    <w:rsid w:val="006A52EA"/>
    <w:rsid w:val="006A53AE"/>
    <w:rsid w:val="006A5E08"/>
    <w:rsid w:val="006A63E8"/>
    <w:rsid w:val="006A6CB5"/>
    <w:rsid w:val="006B05DB"/>
    <w:rsid w:val="006B0B14"/>
    <w:rsid w:val="006B1196"/>
    <w:rsid w:val="006B1701"/>
    <w:rsid w:val="006B170D"/>
    <w:rsid w:val="006B1724"/>
    <w:rsid w:val="006B24F9"/>
    <w:rsid w:val="006B336E"/>
    <w:rsid w:val="006B3CEC"/>
    <w:rsid w:val="006B4F99"/>
    <w:rsid w:val="006B53EB"/>
    <w:rsid w:val="006B5BE7"/>
    <w:rsid w:val="006B73F7"/>
    <w:rsid w:val="006B7A62"/>
    <w:rsid w:val="006B7AF6"/>
    <w:rsid w:val="006C0308"/>
    <w:rsid w:val="006C0391"/>
    <w:rsid w:val="006C049B"/>
    <w:rsid w:val="006C05C5"/>
    <w:rsid w:val="006C0873"/>
    <w:rsid w:val="006C10EB"/>
    <w:rsid w:val="006C1583"/>
    <w:rsid w:val="006C2AD1"/>
    <w:rsid w:val="006C3806"/>
    <w:rsid w:val="006C4721"/>
    <w:rsid w:val="006C5FAF"/>
    <w:rsid w:val="006C64F6"/>
    <w:rsid w:val="006C65BC"/>
    <w:rsid w:val="006C7120"/>
    <w:rsid w:val="006C787F"/>
    <w:rsid w:val="006C7A52"/>
    <w:rsid w:val="006C7DD0"/>
    <w:rsid w:val="006C7DF5"/>
    <w:rsid w:val="006D0244"/>
    <w:rsid w:val="006D0899"/>
    <w:rsid w:val="006D0E6E"/>
    <w:rsid w:val="006D108B"/>
    <w:rsid w:val="006D1FD8"/>
    <w:rsid w:val="006D2440"/>
    <w:rsid w:val="006D25F8"/>
    <w:rsid w:val="006D37E4"/>
    <w:rsid w:val="006D3C33"/>
    <w:rsid w:val="006D40B2"/>
    <w:rsid w:val="006D4330"/>
    <w:rsid w:val="006D4684"/>
    <w:rsid w:val="006D46AF"/>
    <w:rsid w:val="006D514A"/>
    <w:rsid w:val="006D5D61"/>
    <w:rsid w:val="006D622B"/>
    <w:rsid w:val="006D67F6"/>
    <w:rsid w:val="006D6A38"/>
    <w:rsid w:val="006D7AC5"/>
    <w:rsid w:val="006D7BA1"/>
    <w:rsid w:val="006E0011"/>
    <w:rsid w:val="006E03DB"/>
    <w:rsid w:val="006E04B2"/>
    <w:rsid w:val="006E09ED"/>
    <w:rsid w:val="006E14B7"/>
    <w:rsid w:val="006E14FD"/>
    <w:rsid w:val="006E275E"/>
    <w:rsid w:val="006E288F"/>
    <w:rsid w:val="006E297A"/>
    <w:rsid w:val="006E324E"/>
    <w:rsid w:val="006E424F"/>
    <w:rsid w:val="006E51EB"/>
    <w:rsid w:val="006E525F"/>
    <w:rsid w:val="006E602B"/>
    <w:rsid w:val="006E6359"/>
    <w:rsid w:val="006E7587"/>
    <w:rsid w:val="006E770E"/>
    <w:rsid w:val="006F0534"/>
    <w:rsid w:val="006F1332"/>
    <w:rsid w:val="006F18E4"/>
    <w:rsid w:val="006F2CDB"/>
    <w:rsid w:val="006F2EEB"/>
    <w:rsid w:val="006F2F56"/>
    <w:rsid w:val="006F354F"/>
    <w:rsid w:val="006F3956"/>
    <w:rsid w:val="006F46F9"/>
    <w:rsid w:val="006F4ED9"/>
    <w:rsid w:val="006F72E5"/>
    <w:rsid w:val="00700F1B"/>
    <w:rsid w:val="007012C5"/>
    <w:rsid w:val="007013E4"/>
    <w:rsid w:val="00701EBF"/>
    <w:rsid w:val="00702720"/>
    <w:rsid w:val="007029F6"/>
    <w:rsid w:val="00702F3B"/>
    <w:rsid w:val="00703463"/>
    <w:rsid w:val="00703A20"/>
    <w:rsid w:val="007047D9"/>
    <w:rsid w:val="00706071"/>
    <w:rsid w:val="00706150"/>
    <w:rsid w:val="00706502"/>
    <w:rsid w:val="00706EE7"/>
    <w:rsid w:val="00707F2E"/>
    <w:rsid w:val="00707FCC"/>
    <w:rsid w:val="007104A4"/>
    <w:rsid w:val="00711029"/>
    <w:rsid w:val="007111ED"/>
    <w:rsid w:val="007114D6"/>
    <w:rsid w:val="007121E6"/>
    <w:rsid w:val="007125D2"/>
    <w:rsid w:val="00712E53"/>
    <w:rsid w:val="00712F83"/>
    <w:rsid w:val="00713561"/>
    <w:rsid w:val="00713C4B"/>
    <w:rsid w:val="00714507"/>
    <w:rsid w:val="007145E1"/>
    <w:rsid w:val="007146D9"/>
    <w:rsid w:val="00716A2F"/>
    <w:rsid w:val="0071767A"/>
    <w:rsid w:val="00717680"/>
    <w:rsid w:val="007177D1"/>
    <w:rsid w:val="007207B1"/>
    <w:rsid w:val="0072090F"/>
    <w:rsid w:val="00720E87"/>
    <w:rsid w:val="00720EE0"/>
    <w:rsid w:val="00721BEE"/>
    <w:rsid w:val="00721DEF"/>
    <w:rsid w:val="00722120"/>
    <w:rsid w:val="00722685"/>
    <w:rsid w:val="00724AFC"/>
    <w:rsid w:val="00725147"/>
    <w:rsid w:val="00725EB3"/>
    <w:rsid w:val="00725F01"/>
    <w:rsid w:val="00725F78"/>
    <w:rsid w:val="00726018"/>
    <w:rsid w:val="0072614A"/>
    <w:rsid w:val="007278DC"/>
    <w:rsid w:val="00727EEC"/>
    <w:rsid w:val="0073017D"/>
    <w:rsid w:val="007305AE"/>
    <w:rsid w:val="0073073E"/>
    <w:rsid w:val="007311C9"/>
    <w:rsid w:val="007311D3"/>
    <w:rsid w:val="00732FB0"/>
    <w:rsid w:val="0073348C"/>
    <w:rsid w:val="007340D3"/>
    <w:rsid w:val="00734243"/>
    <w:rsid w:val="00734294"/>
    <w:rsid w:val="007348C5"/>
    <w:rsid w:val="00735D48"/>
    <w:rsid w:val="007366A0"/>
    <w:rsid w:val="00737601"/>
    <w:rsid w:val="00737FD3"/>
    <w:rsid w:val="00740147"/>
    <w:rsid w:val="00741295"/>
    <w:rsid w:val="00742145"/>
    <w:rsid w:val="00742176"/>
    <w:rsid w:val="00742E0D"/>
    <w:rsid w:val="00743042"/>
    <w:rsid w:val="00743456"/>
    <w:rsid w:val="00743DC1"/>
    <w:rsid w:val="0074422A"/>
    <w:rsid w:val="0074478F"/>
    <w:rsid w:val="00744A29"/>
    <w:rsid w:val="00744B32"/>
    <w:rsid w:val="007454DE"/>
    <w:rsid w:val="00745584"/>
    <w:rsid w:val="00746334"/>
    <w:rsid w:val="00746EA3"/>
    <w:rsid w:val="007471EF"/>
    <w:rsid w:val="00747FCD"/>
    <w:rsid w:val="007503F7"/>
    <w:rsid w:val="007516BD"/>
    <w:rsid w:val="00752E9E"/>
    <w:rsid w:val="00752FD4"/>
    <w:rsid w:val="007530B0"/>
    <w:rsid w:val="007533B5"/>
    <w:rsid w:val="00753B6C"/>
    <w:rsid w:val="00753DB7"/>
    <w:rsid w:val="00754212"/>
    <w:rsid w:val="00754967"/>
    <w:rsid w:val="0075532C"/>
    <w:rsid w:val="00756182"/>
    <w:rsid w:val="007562D0"/>
    <w:rsid w:val="00757911"/>
    <w:rsid w:val="0076145F"/>
    <w:rsid w:val="007616EE"/>
    <w:rsid w:val="00761A1F"/>
    <w:rsid w:val="0076324C"/>
    <w:rsid w:val="00763643"/>
    <w:rsid w:val="007639B5"/>
    <w:rsid w:val="00763F98"/>
    <w:rsid w:val="00764969"/>
    <w:rsid w:val="00764EFD"/>
    <w:rsid w:val="00764FBD"/>
    <w:rsid w:val="007652AF"/>
    <w:rsid w:val="00765FF7"/>
    <w:rsid w:val="00766560"/>
    <w:rsid w:val="007665EF"/>
    <w:rsid w:val="00766C08"/>
    <w:rsid w:val="00767D7E"/>
    <w:rsid w:val="00767E31"/>
    <w:rsid w:val="00770C17"/>
    <w:rsid w:val="0077119B"/>
    <w:rsid w:val="00771236"/>
    <w:rsid w:val="00771304"/>
    <w:rsid w:val="00772ABC"/>
    <w:rsid w:val="00773606"/>
    <w:rsid w:val="00775CE8"/>
    <w:rsid w:val="00775DC0"/>
    <w:rsid w:val="007762B4"/>
    <w:rsid w:val="007768B3"/>
    <w:rsid w:val="00776C0B"/>
    <w:rsid w:val="00776C70"/>
    <w:rsid w:val="007776D0"/>
    <w:rsid w:val="007776F4"/>
    <w:rsid w:val="00777AF5"/>
    <w:rsid w:val="007800AE"/>
    <w:rsid w:val="00780116"/>
    <w:rsid w:val="007801CE"/>
    <w:rsid w:val="007804B8"/>
    <w:rsid w:val="0078074C"/>
    <w:rsid w:val="00781B52"/>
    <w:rsid w:val="00781ED1"/>
    <w:rsid w:val="007826CF"/>
    <w:rsid w:val="00782BB3"/>
    <w:rsid w:val="00783CEE"/>
    <w:rsid w:val="00783FB1"/>
    <w:rsid w:val="007846E9"/>
    <w:rsid w:val="00784DB0"/>
    <w:rsid w:val="007850FC"/>
    <w:rsid w:val="00785615"/>
    <w:rsid w:val="00785A14"/>
    <w:rsid w:val="00786002"/>
    <w:rsid w:val="007870F5"/>
    <w:rsid w:val="0078764C"/>
    <w:rsid w:val="00787FEF"/>
    <w:rsid w:val="007900E7"/>
    <w:rsid w:val="0079058B"/>
    <w:rsid w:val="007906E1"/>
    <w:rsid w:val="00790B79"/>
    <w:rsid w:val="00792A3D"/>
    <w:rsid w:val="00792F1F"/>
    <w:rsid w:val="00793262"/>
    <w:rsid w:val="00793BF1"/>
    <w:rsid w:val="0079415C"/>
    <w:rsid w:val="00794460"/>
    <w:rsid w:val="007948B6"/>
    <w:rsid w:val="00794EEE"/>
    <w:rsid w:val="007952B9"/>
    <w:rsid w:val="007952E2"/>
    <w:rsid w:val="007966A2"/>
    <w:rsid w:val="00796D51"/>
    <w:rsid w:val="00797806"/>
    <w:rsid w:val="007A057E"/>
    <w:rsid w:val="007A05F7"/>
    <w:rsid w:val="007A0A7A"/>
    <w:rsid w:val="007A0C97"/>
    <w:rsid w:val="007A1335"/>
    <w:rsid w:val="007A2559"/>
    <w:rsid w:val="007A2A89"/>
    <w:rsid w:val="007A31C8"/>
    <w:rsid w:val="007A3577"/>
    <w:rsid w:val="007A594F"/>
    <w:rsid w:val="007A5A6A"/>
    <w:rsid w:val="007A5B7A"/>
    <w:rsid w:val="007A6AF1"/>
    <w:rsid w:val="007A6FA6"/>
    <w:rsid w:val="007A764D"/>
    <w:rsid w:val="007A7C11"/>
    <w:rsid w:val="007B0A6A"/>
    <w:rsid w:val="007B1703"/>
    <w:rsid w:val="007B444F"/>
    <w:rsid w:val="007B51B0"/>
    <w:rsid w:val="007B5738"/>
    <w:rsid w:val="007B5C11"/>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694F"/>
    <w:rsid w:val="007C7C98"/>
    <w:rsid w:val="007D0252"/>
    <w:rsid w:val="007D02B1"/>
    <w:rsid w:val="007D157B"/>
    <w:rsid w:val="007D1618"/>
    <w:rsid w:val="007D21F4"/>
    <w:rsid w:val="007D29F4"/>
    <w:rsid w:val="007D2D1B"/>
    <w:rsid w:val="007D3370"/>
    <w:rsid w:val="007D369D"/>
    <w:rsid w:val="007D36A6"/>
    <w:rsid w:val="007D4259"/>
    <w:rsid w:val="007D5BDA"/>
    <w:rsid w:val="007D5D76"/>
    <w:rsid w:val="007D6199"/>
    <w:rsid w:val="007D681A"/>
    <w:rsid w:val="007D6860"/>
    <w:rsid w:val="007D6A1C"/>
    <w:rsid w:val="007D6B4C"/>
    <w:rsid w:val="007D6C85"/>
    <w:rsid w:val="007D793C"/>
    <w:rsid w:val="007E0766"/>
    <w:rsid w:val="007E0C8F"/>
    <w:rsid w:val="007E43A9"/>
    <w:rsid w:val="007E491B"/>
    <w:rsid w:val="007E50B6"/>
    <w:rsid w:val="007E61CC"/>
    <w:rsid w:val="007E620D"/>
    <w:rsid w:val="007E686A"/>
    <w:rsid w:val="007E6B13"/>
    <w:rsid w:val="007E735C"/>
    <w:rsid w:val="007F0579"/>
    <w:rsid w:val="007F107D"/>
    <w:rsid w:val="007F12E3"/>
    <w:rsid w:val="007F2279"/>
    <w:rsid w:val="007F2933"/>
    <w:rsid w:val="007F3462"/>
    <w:rsid w:val="007F38EB"/>
    <w:rsid w:val="007F3A13"/>
    <w:rsid w:val="007F3C6B"/>
    <w:rsid w:val="007F43A2"/>
    <w:rsid w:val="007F444E"/>
    <w:rsid w:val="007F47E7"/>
    <w:rsid w:val="007F4ECE"/>
    <w:rsid w:val="007F4EED"/>
    <w:rsid w:val="007F4F8C"/>
    <w:rsid w:val="007F58C0"/>
    <w:rsid w:val="007F5C26"/>
    <w:rsid w:val="007F5CC0"/>
    <w:rsid w:val="007F6364"/>
    <w:rsid w:val="007F70C6"/>
    <w:rsid w:val="007F7AD5"/>
    <w:rsid w:val="007F7BD5"/>
    <w:rsid w:val="0080012B"/>
    <w:rsid w:val="008005C4"/>
    <w:rsid w:val="00800820"/>
    <w:rsid w:val="00800AAC"/>
    <w:rsid w:val="00800EBE"/>
    <w:rsid w:val="00800F33"/>
    <w:rsid w:val="0080108D"/>
    <w:rsid w:val="00801114"/>
    <w:rsid w:val="00801605"/>
    <w:rsid w:val="00801A37"/>
    <w:rsid w:val="00802049"/>
    <w:rsid w:val="008029BB"/>
    <w:rsid w:val="00802EFE"/>
    <w:rsid w:val="008035F1"/>
    <w:rsid w:val="00803A5B"/>
    <w:rsid w:val="008043C4"/>
    <w:rsid w:val="00806D0F"/>
    <w:rsid w:val="00806D3B"/>
    <w:rsid w:val="00806E81"/>
    <w:rsid w:val="008104EF"/>
    <w:rsid w:val="008107E6"/>
    <w:rsid w:val="00810EEF"/>
    <w:rsid w:val="008115D8"/>
    <w:rsid w:val="00811A07"/>
    <w:rsid w:val="00812A02"/>
    <w:rsid w:val="00812C89"/>
    <w:rsid w:val="00814A46"/>
    <w:rsid w:val="008165DF"/>
    <w:rsid w:val="0081679E"/>
    <w:rsid w:val="008171A2"/>
    <w:rsid w:val="008204A5"/>
    <w:rsid w:val="00820784"/>
    <w:rsid w:val="008208B6"/>
    <w:rsid w:val="00820D65"/>
    <w:rsid w:val="00821136"/>
    <w:rsid w:val="00821CEC"/>
    <w:rsid w:val="0082228A"/>
    <w:rsid w:val="00822763"/>
    <w:rsid w:val="00822B4C"/>
    <w:rsid w:val="00822FF5"/>
    <w:rsid w:val="0082325F"/>
    <w:rsid w:val="00823967"/>
    <w:rsid w:val="00824110"/>
    <w:rsid w:val="008249B0"/>
    <w:rsid w:val="00824B41"/>
    <w:rsid w:val="0082558C"/>
    <w:rsid w:val="00825820"/>
    <w:rsid w:val="00826234"/>
    <w:rsid w:val="0082624C"/>
    <w:rsid w:val="008262A2"/>
    <w:rsid w:val="008262B0"/>
    <w:rsid w:val="0083028E"/>
    <w:rsid w:val="0083035B"/>
    <w:rsid w:val="008309AB"/>
    <w:rsid w:val="008316B2"/>
    <w:rsid w:val="00831F35"/>
    <w:rsid w:val="00832B03"/>
    <w:rsid w:val="00832CE0"/>
    <w:rsid w:val="008342CF"/>
    <w:rsid w:val="008344BD"/>
    <w:rsid w:val="0083498C"/>
    <w:rsid w:val="00834BC7"/>
    <w:rsid w:val="00834E48"/>
    <w:rsid w:val="008351CE"/>
    <w:rsid w:val="008353BF"/>
    <w:rsid w:val="00835700"/>
    <w:rsid w:val="00835973"/>
    <w:rsid w:val="00835F08"/>
    <w:rsid w:val="00836703"/>
    <w:rsid w:val="00836F04"/>
    <w:rsid w:val="008370A1"/>
    <w:rsid w:val="008403C2"/>
    <w:rsid w:val="00840A7A"/>
    <w:rsid w:val="008414F8"/>
    <w:rsid w:val="00841CF6"/>
    <w:rsid w:val="008428A6"/>
    <w:rsid w:val="00842AA7"/>
    <w:rsid w:val="00842AAA"/>
    <w:rsid w:val="00842E15"/>
    <w:rsid w:val="00842F0C"/>
    <w:rsid w:val="008436EA"/>
    <w:rsid w:val="008437CF"/>
    <w:rsid w:val="00843F13"/>
    <w:rsid w:val="008444A6"/>
    <w:rsid w:val="00845FAB"/>
    <w:rsid w:val="008460CA"/>
    <w:rsid w:val="00846166"/>
    <w:rsid w:val="008464A2"/>
    <w:rsid w:val="00847551"/>
    <w:rsid w:val="008475F7"/>
    <w:rsid w:val="00847653"/>
    <w:rsid w:val="0084783F"/>
    <w:rsid w:val="00847B05"/>
    <w:rsid w:val="00847B6B"/>
    <w:rsid w:val="0085089B"/>
    <w:rsid w:val="0085096C"/>
    <w:rsid w:val="00850DDE"/>
    <w:rsid w:val="00851789"/>
    <w:rsid w:val="00851948"/>
    <w:rsid w:val="00851A5C"/>
    <w:rsid w:val="00851C35"/>
    <w:rsid w:val="00853000"/>
    <w:rsid w:val="0085335F"/>
    <w:rsid w:val="008536BE"/>
    <w:rsid w:val="00853B00"/>
    <w:rsid w:val="00853CAE"/>
    <w:rsid w:val="0085468F"/>
    <w:rsid w:val="00854765"/>
    <w:rsid w:val="00854D8D"/>
    <w:rsid w:val="008553FA"/>
    <w:rsid w:val="00855406"/>
    <w:rsid w:val="00855883"/>
    <w:rsid w:val="00855B2B"/>
    <w:rsid w:val="00856160"/>
    <w:rsid w:val="008561C7"/>
    <w:rsid w:val="00856679"/>
    <w:rsid w:val="00856944"/>
    <w:rsid w:val="00856E3E"/>
    <w:rsid w:val="00856FDE"/>
    <w:rsid w:val="00857103"/>
    <w:rsid w:val="008606D6"/>
    <w:rsid w:val="008608EC"/>
    <w:rsid w:val="0086095D"/>
    <w:rsid w:val="00861A1D"/>
    <w:rsid w:val="00862019"/>
    <w:rsid w:val="008621CF"/>
    <w:rsid w:val="00863020"/>
    <w:rsid w:val="00863319"/>
    <w:rsid w:val="00863941"/>
    <w:rsid w:val="0086449B"/>
    <w:rsid w:val="00864B85"/>
    <w:rsid w:val="00865018"/>
    <w:rsid w:val="008653FA"/>
    <w:rsid w:val="008657D8"/>
    <w:rsid w:val="008663E9"/>
    <w:rsid w:val="008667F5"/>
    <w:rsid w:val="00866BA5"/>
    <w:rsid w:val="00866D6F"/>
    <w:rsid w:val="0087017F"/>
    <w:rsid w:val="00870EC0"/>
    <w:rsid w:val="00870FF8"/>
    <w:rsid w:val="008719A1"/>
    <w:rsid w:val="008722E7"/>
    <w:rsid w:val="00872668"/>
    <w:rsid w:val="0087379B"/>
    <w:rsid w:val="0087401F"/>
    <w:rsid w:val="00875B32"/>
    <w:rsid w:val="00876523"/>
    <w:rsid w:val="00876706"/>
    <w:rsid w:val="00876AEE"/>
    <w:rsid w:val="00876B50"/>
    <w:rsid w:val="0087711E"/>
    <w:rsid w:val="0087798D"/>
    <w:rsid w:val="00877F00"/>
    <w:rsid w:val="00880B63"/>
    <w:rsid w:val="00880D1D"/>
    <w:rsid w:val="00880F6A"/>
    <w:rsid w:val="00881AD2"/>
    <w:rsid w:val="00881F8A"/>
    <w:rsid w:val="00882F70"/>
    <w:rsid w:val="00882FE3"/>
    <w:rsid w:val="0088412B"/>
    <w:rsid w:val="00884B4A"/>
    <w:rsid w:val="008850B5"/>
    <w:rsid w:val="00886353"/>
    <w:rsid w:val="00887497"/>
    <w:rsid w:val="008877ED"/>
    <w:rsid w:val="00887F6C"/>
    <w:rsid w:val="00890AE5"/>
    <w:rsid w:val="00890DD5"/>
    <w:rsid w:val="0089185E"/>
    <w:rsid w:val="008920A3"/>
    <w:rsid w:val="008922F6"/>
    <w:rsid w:val="008924BB"/>
    <w:rsid w:val="00893312"/>
    <w:rsid w:val="00893BB4"/>
    <w:rsid w:val="008942F2"/>
    <w:rsid w:val="00894395"/>
    <w:rsid w:val="008947C8"/>
    <w:rsid w:val="00895674"/>
    <w:rsid w:val="00896719"/>
    <w:rsid w:val="0089741E"/>
    <w:rsid w:val="008A00A7"/>
    <w:rsid w:val="008A1262"/>
    <w:rsid w:val="008A18DF"/>
    <w:rsid w:val="008A216C"/>
    <w:rsid w:val="008A24F5"/>
    <w:rsid w:val="008A406E"/>
    <w:rsid w:val="008A5609"/>
    <w:rsid w:val="008A5AA1"/>
    <w:rsid w:val="008A61C4"/>
    <w:rsid w:val="008A6E93"/>
    <w:rsid w:val="008A70A9"/>
    <w:rsid w:val="008A77DC"/>
    <w:rsid w:val="008B004A"/>
    <w:rsid w:val="008B02AE"/>
    <w:rsid w:val="008B056A"/>
    <w:rsid w:val="008B07D0"/>
    <w:rsid w:val="008B1644"/>
    <w:rsid w:val="008B3EFF"/>
    <w:rsid w:val="008B44FF"/>
    <w:rsid w:val="008B505B"/>
    <w:rsid w:val="008B5EE3"/>
    <w:rsid w:val="008B7837"/>
    <w:rsid w:val="008B7C9C"/>
    <w:rsid w:val="008C0677"/>
    <w:rsid w:val="008C2BC3"/>
    <w:rsid w:val="008C31F6"/>
    <w:rsid w:val="008C37FE"/>
    <w:rsid w:val="008C3F65"/>
    <w:rsid w:val="008C457E"/>
    <w:rsid w:val="008C474F"/>
    <w:rsid w:val="008C49B4"/>
    <w:rsid w:val="008C51BE"/>
    <w:rsid w:val="008C5CA7"/>
    <w:rsid w:val="008C5DD7"/>
    <w:rsid w:val="008C6652"/>
    <w:rsid w:val="008C6745"/>
    <w:rsid w:val="008C6ACB"/>
    <w:rsid w:val="008C6ED7"/>
    <w:rsid w:val="008C7CAE"/>
    <w:rsid w:val="008C7EA6"/>
    <w:rsid w:val="008D016A"/>
    <w:rsid w:val="008D045C"/>
    <w:rsid w:val="008D2107"/>
    <w:rsid w:val="008D2734"/>
    <w:rsid w:val="008D28F4"/>
    <w:rsid w:val="008D35C0"/>
    <w:rsid w:val="008D365B"/>
    <w:rsid w:val="008D5061"/>
    <w:rsid w:val="008D551A"/>
    <w:rsid w:val="008D7B87"/>
    <w:rsid w:val="008D7FDE"/>
    <w:rsid w:val="008E0BF7"/>
    <w:rsid w:val="008E0DFD"/>
    <w:rsid w:val="008E0FDD"/>
    <w:rsid w:val="008E12D1"/>
    <w:rsid w:val="008E15A2"/>
    <w:rsid w:val="008E1C98"/>
    <w:rsid w:val="008E1DB5"/>
    <w:rsid w:val="008E29A7"/>
    <w:rsid w:val="008E2F80"/>
    <w:rsid w:val="008E3979"/>
    <w:rsid w:val="008E3B84"/>
    <w:rsid w:val="008E3B99"/>
    <w:rsid w:val="008E4639"/>
    <w:rsid w:val="008E5AA1"/>
    <w:rsid w:val="008E5FCF"/>
    <w:rsid w:val="008E603D"/>
    <w:rsid w:val="008E60F5"/>
    <w:rsid w:val="008E6646"/>
    <w:rsid w:val="008E711C"/>
    <w:rsid w:val="008F0F47"/>
    <w:rsid w:val="008F126C"/>
    <w:rsid w:val="008F16EF"/>
    <w:rsid w:val="008F1DE3"/>
    <w:rsid w:val="008F225C"/>
    <w:rsid w:val="008F30BD"/>
    <w:rsid w:val="008F393B"/>
    <w:rsid w:val="008F3CC0"/>
    <w:rsid w:val="008F4E43"/>
    <w:rsid w:val="008F55E3"/>
    <w:rsid w:val="008F568F"/>
    <w:rsid w:val="008F5E29"/>
    <w:rsid w:val="008F689B"/>
    <w:rsid w:val="008F6950"/>
    <w:rsid w:val="00900045"/>
    <w:rsid w:val="00900311"/>
    <w:rsid w:val="00900313"/>
    <w:rsid w:val="0090067C"/>
    <w:rsid w:val="009026AD"/>
    <w:rsid w:val="00902946"/>
    <w:rsid w:val="00902AEB"/>
    <w:rsid w:val="00902D30"/>
    <w:rsid w:val="00903D5B"/>
    <w:rsid w:val="009044C4"/>
    <w:rsid w:val="00905227"/>
    <w:rsid w:val="00905CCA"/>
    <w:rsid w:val="0090686F"/>
    <w:rsid w:val="00907634"/>
    <w:rsid w:val="009077AB"/>
    <w:rsid w:val="00910183"/>
    <w:rsid w:val="00910CAF"/>
    <w:rsid w:val="00910E8B"/>
    <w:rsid w:val="009111AC"/>
    <w:rsid w:val="0091122D"/>
    <w:rsid w:val="00911829"/>
    <w:rsid w:val="00912119"/>
    <w:rsid w:val="009129A1"/>
    <w:rsid w:val="00913C5E"/>
    <w:rsid w:val="00913E82"/>
    <w:rsid w:val="00914177"/>
    <w:rsid w:val="0091480F"/>
    <w:rsid w:val="009156EE"/>
    <w:rsid w:val="00917AC8"/>
    <w:rsid w:val="00920A75"/>
    <w:rsid w:val="009216FC"/>
    <w:rsid w:val="009217B5"/>
    <w:rsid w:val="00921E9A"/>
    <w:rsid w:val="0092216E"/>
    <w:rsid w:val="009221F9"/>
    <w:rsid w:val="00922413"/>
    <w:rsid w:val="0092354C"/>
    <w:rsid w:val="00923708"/>
    <w:rsid w:val="0092431B"/>
    <w:rsid w:val="00924687"/>
    <w:rsid w:val="00924D61"/>
    <w:rsid w:val="009255D0"/>
    <w:rsid w:val="00925C40"/>
    <w:rsid w:val="009277C3"/>
    <w:rsid w:val="009278A5"/>
    <w:rsid w:val="00927AF5"/>
    <w:rsid w:val="00930ADF"/>
    <w:rsid w:val="00930B07"/>
    <w:rsid w:val="0093117D"/>
    <w:rsid w:val="00931AB8"/>
    <w:rsid w:val="00931AF8"/>
    <w:rsid w:val="00931EB8"/>
    <w:rsid w:val="00931FA0"/>
    <w:rsid w:val="00932B6D"/>
    <w:rsid w:val="00932D2A"/>
    <w:rsid w:val="0093367C"/>
    <w:rsid w:val="009338E4"/>
    <w:rsid w:val="009340F6"/>
    <w:rsid w:val="009346A1"/>
    <w:rsid w:val="00934EA1"/>
    <w:rsid w:val="00935194"/>
    <w:rsid w:val="009355E5"/>
    <w:rsid w:val="00935652"/>
    <w:rsid w:val="0094002B"/>
    <w:rsid w:val="009404A9"/>
    <w:rsid w:val="00940FB4"/>
    <w:rsid w:val="0094127D"/>
    <w:rsid w:val="009418B5"/>
    <w:rsid w:val="00942AFB"/>
    <w:rsid w:val="00942CBF"/>
    <w:rsid w:val="009447A4"/>
    <w:rsid w:val="00944B8D"/>
    <w:rsid w:val="00945397"/>
    <w:rsid w:val="00945454"/>
    <w:rsid w:val="0094655E"/>
    <w:rsid w:val="00946A4C"/>
    <w:rsid w:val="0094770C"/>
    <w:rsid w:val="00947DBF"/>
    <w:rsid w:val="00950203"/>
    <w:rsid w:val="00952222"/>
    <w:rsid w:val="009525D5"/>
    <w:rsid w:val="00952781"/>
    <w:rsid w:val="00952939"/>
    <w:rsid w:val="00952A33"/>
    <w:rsid w:val="00952D8B"/>
    <w:rsid w:val="00952E0D"/>
    <w:rsid w:val="00953358"/>
    <w:rsid w:val="00953DD5"/>
    <w:rsid w:val="009544A1"/>
    <w:rsid w:val="009550E0"/>
    <w:rsid w:val="0095527B"/>
    <w:rsid w:val="009553AA"/>
    <w:rsid w:val="009558C0"/>
    <w:rsid w:val="00955A7C"/>
    <w:rsid w:val="00955DA1"/>
    <w:rsid w:val="00956394"/>
    <w:rsid w:val="00957B47"/>
    <w:rsid w:val="00957BCB"/>
    <w:rsid w:val="00960430"/>
    <w:rsid w:val="009608D2"/>
    <w:rsid w:val="00960C9B"/>
    <w:rsid w:val="00961A64"/>
    <w:rsid w:val="00961CBE"/>
    <w:rsid w:val="00961D31"/>
    <w:rsid w:val="009627AE"/>
    <w:rsid w:val="009628DF"/>
    <w:rsid w:val="00962D29"/>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B9"/>
    <w:rsid w:val="009758E8"/>
    <w:rsid w:val="009759DD"/>
    <w:rsid w:val="00975A9F"/>
    <w:rsid w:val="00975C03"/>
    <w:rsid w:val="00976322"/>
    <w:rsid w:val="0097634E"/>
    <w:rsid w:val="0097650F"/>
    <w:rsid w:val="00976BC6"/>
    <w:rsid w:val="00976C58"/>
    <w:rsid w:val="009772EF"/>
    <w:rsid w:val="0098040E"/>
    <w:rsid w:val="0098042A"/>
    <w:rsid w:val="00981717"/>
    <w:rsid w:val="00981BFF"/>
    <w:rsid w:val="00982095"/>
    <w:rsid w:val="00982243"/>
    <w:rsid w:val="009824E1"/>
    <w:rsid w:val="00982A58"/>
    <w:rsid w:val="00982ABF"/>
    <w:rsid w:val="009838D0"/>
    <w:rsid w:val="00983A3A"/>
    <w:rsid w:val="0098523D"/>
    <w:rsid w:val="00985642"/>
    <w:rsid w:val="00985C15"/>
    <w:rsid w:val="009867EA"/>
    <w:rsid w:val="0098706A"/>
    <w:rsid w:val="0098755F"/>
    <w:rsid w:val="00987624"/>
    <w:rsid w:val="00987E56"/>
    <w:rsid w:val="009910D7"/>
    <w:rsid w:val="00991179"/>
    <w:rsid w:val="0099123B"/>
    <w:rsid w:val="0099154C"/>
    <w:rsid w:val="00991A2A"/>
    <w:rsid w:val="00991C0B"/>
    <w:rsid w:val="009922BE"/>
    <w:rsid w:val="00992C75"/>
    <w:rsid w:val="009931E7"/>
    <w:rsid w:val="00993AEA"/>
    <w:rsid w:val="00994789"/>
    <w:rsid w:val="00994E97"/>
    <w:rsid w:val="00995480"/>
    <w:rsid w:val="00995B0E"/>
    <w:rsid w:val="00995F5F"/>
    <w:rsid w:val="00995FB1"/>
    <w:rsid w:val="00996805"/>
    <w:rsid w:val="00996A43"/>
    <w:rsid w:val="009975CE"/>
    <w:rsid w:val="009979B9"/>
    <w:rsid w:val="00997BAE"/>
    <w:rsid w:val="00997CC3"/>
    <w:rsid w:val="00997D01"/>
    <w:rsid w:val="009A008C"/>
    <w:rsid w:val="009A1509"/>
    <w:rsid w:val="009A1DC8"/>
    <w:rsid w:val="009A2276"/>
    <w:rsid w:val="009A25C2"/>
    <w:rsid w:val="009A2F3C"/>
    <w:rsid w:val="009A3E17"/>
    <w:rsid w:val="009A3ED0"/>
    <w:rsid w:val="009A4010"/>
    <w:rsid w:val="009A40EE"/>
    <w:rsid w:val="009A572E"/>
    <w:rsid w:val="009A5B29"/>
    <w:rsid w:val="009A670F"/>
    <w:rsid w:val="009A6D93"/>
    <w:rsid w:val="009A6F9F"/>
    <w:rsid w:val="009A7787"/>
    <w:rsid w:val="009B2740"/>
    <w:rsid w:val="009B3A13"/>
    <w:rsid w:val="009B3D7C"/>
    <w:rsid w:val="009B4EED"/>
    <w:rsid w:val="009B547B"/>
    <w:rsid w:val="009B5839"/>
    <w:rsid w:val="009B5C12"/>
    <w:rsid w:val="009B5CF3"/>
    <w:rsid w:val="009B6E3A"/>
    <w:rsid w:val="009B7E97"/>
    <w:rsid w:val="009C01CA"/>
    <w:rsid w:val="009C0422"/>
    <w:rsid w:val="009C0865"/>
    <w:rsid w:val="009C1227"/>
    <w:rsid w:val="009C217E"/>
    <w:rsid w:val="009C22D3"/>
    <w:rsid w:val="009C2865"/>
    <w:rsid w:val="009C29E8"/>
    <w:rsid w:val="009C2BF2"/>
    <w:rsid w:val="009C2D33"/>
    <w:rsid w:val="009C3219"/>
    <w:rsid w:val="009C321F"/>
    <w:rsid w:val="009C3D8A"/>
    <w:rsid w:val="009C442C"/>
    <w:rsid w:val="009C46B1"/>
    <w:rsid w:val="009C4723"/>
    <w:rsid w:val="009C5055"/>
    <w:rsid w:val="009C53B1"/>
    <w:rsid w:val="009C57F2"/>
    <w:rsid w:val="009C5FB6"/>
    <w:rsid w:val="009D0620"/>
    <w:rsid w:val="009D0D41"/>
    <w:rsid w:val="009D13BF"/>
    <w:rsid w:val="009D1954"/>
    <w:rsid w:val="009D1E99"/>
    <w:rsid w:val="009D2107"/>
    <w:rsid w:val="009D2A8D"/>
    <w:rsid w:val="009D2D48"/>
    <w:rsid w:val="009D2F29"/>
    <w:rsid w:val="009D3B77"/>
    <w:rsid w:val="009D3D9E"/>
    <w:rsid w:val="009D44AB"/>
    <w:rsid w:val="009D4ACD"/>
    <w:rsid w:val="009D4DC1"/>
    <w:rsid w:val="009D5369"/>
    <w:rsid w:val="009D6DB1"/>
    <w:rsid w:val="009E041A"/>
    <w:rsid w:val="009E092C"/>
    <w:rsid w:val="009E0EF5"/>
    <w:rsid w:val="009E135C"/>
    <w:rsid w:val="009E1ACE"/>
    <w:rsid w:val="009E2232"/>
    <w:rsid w:val="009E23C2"/>
    <w:rsid w:val="009E28E5"/>
    <w:rsid w:val="009E2C61"/>
    <w:rsid w:val="009E30CE"/>
    <w:rsid w:val="009E3D88"/>
    <w:rsid w:val="009E3F60"/>
    <w:rsid w:val="009E3FA9"/>
    <w:rsid w:val="009E40D1"/>
    <w:rsid w:val="009E534B"/>
    <w:rsid w:val="009E5536"/>
    <w:rsid w:val="009E676C"/>
    <w:rsid w:val="009E690E"/>
    <w:rsid w:val="009E694B"/>
    <w:rsid w:val="009E6A12"/>
    <w:rsid w:val="009E6EED"/>
    <w:rsid w:val="009F042F"/>
    <w:rsid w:val="009F0E94"/>
    <w:rsid w:val="009F1873"/>
    <w:rsid w:val="009F1E85"/>
    <w:rsid w:val="009F248D"/>
    <w:rsid w:val="009F2C4A"/>
    <w:rsid w:val="009F4A4C"/>
    <w:rsid w:val="009F50AD"/>
    <w:rsid w:val="009F56DC"/>
    <w:rsid w:val="009F5BA5"/>
    <w:rsid w:val="009F6695"/>
    <w:rsid w:val="009F67A4"/>
    <w:rsid w:val="009F78D6"/>
    <w:rsid w:val="00A00CCA"/>
    <w:rsid w:val="00A00DA0"/>
    <w:rsid w:val="00A0147A"/>
    <w:rsid w:val="00A01C04"/>
    <w:rsid w:val="00A0230A"/>
    <w:rsid w:val="00A024D2"/>
    <w:rsid w:val="00A02B15"/>
    <w:rsid w:val="00A03391"/>
    <w:rsid w:val="00A03454"/>
    <w:rsid w:val="00A03BB8"/>
    <w:rsid w:val="00A03F5F"/>
    <w:rsid w:val="00A04686"/>
    <w:rsid w:val="00A047DF"/>
    <w:rsid w:val="00A04E5F"/>
    <w:rsid w:val="00A05E41"/>
    <w:rsid w:val="00A0635B"/>
    <w:rsid w:val="00A0641E"/>
    <w:rsid w:val="00A066A4"/>
    <w:rsid w:val="00A06A9E"/>
    <w:rsid w:val="00A07D49"/>
    <w:rsid w:val="00A07F11"/>
    <w:rsid w:val="00A07FD8"/>
    <w:rsid w:val="00A10FCB"/>
    <w:rsid w:val="00A11165"/>
    <w:rsid w:val="00A111D6"/>
    <w:rsid w:val="00A11323"/>
    <w:rsid w:val="00A116D5"/>
    <w:rsid w:val="00A11C90"/>
    <w:rsid w:val="00A126A6"/>
    <w:rsid w:val="00A12CEB"/>
    <w:rsid w:val="00A13413"/>
    <w:rsid w:val="00A13607"/>
    <w:rsid w:val="00A1378B"/>
    <w:rsid w:val="00A13E61"/>
    <w:rsid w:val="00A13EEF"/>
    <w:rsid w:val="00A156C2"/>
    <w:rsid w:val="00A161EB"/>
    <w:rsid w:val="00A16B24"/>
    <w:rsid w:val="00A17E51"/>
    <w:rsid w:val="00A2076B"/>
    <w:rsid w:val="00A2082D"/>
    <w:rsid w:val="00A20A3B"/>
    <w:rsid w:val="00A21275"/>
    <w:rsid w:val="00A214C1"/>
    <w:rsid w:val="00A21B00"/>
    <w:rsid w:val="00A22035"/>
    <w:rsid w:val="00A2339B"/>
    <w:rsid w:val="00A23D4A"/>
    <w:rsid w:val="00A242F0"/>
    <w:rsid w:val="00A25A55"/>
    <w:rsid w:val="00A2623D"/>
    <w:rsid w:val="00A26394"/>
    <w:rsid w:val="00A2655C"/>
    <w:rsid w:val="00A267FA"/>
    <w:rsid w:val="00A26854"/>
    <w:rsid w:val="00A302E9"/>
    <w:rsid w:val="00A30FA9"/>
    <w:rsid w:val="00A317E9"/>
    <w:rsid w:val="00A319E5"/>
    <w:rsid w:val="00A31B30"/>
    <w:rsid w:val="00A31B88"/>
    <w:rsid w:val="00A325E3"/>
    <w:rsid w:val="00A32EF4"/>
    <w:rsid w:val="00A3402F"/>
    <w:rsid w:val="00A34ABC"/>
    <w:rsid w:val="00A34F2F"/>
    <w:rsid w:val="00A34FCA"/>
    <w:rsid w:val="00A35BFE"/>
    <w:rsid w:val="00A361B5"/>
    <w:rsid w:val="00A3637B"/>
    <w:rsid w:val="00A36733"/>
    <w:rsid w:val="00A36FEA"/>
    <w:rsid w:val="00A3704A"/>
    <w:rsid w:val="00A378CA"/>
    <w:rsid w:val="00A37A44"/>
    <w:rsid w:val="00A40245"/>
    <w:rsid w:val="00A405DF"/>
    <w:rsid w:val="00A407FD"/>
    <w:rsid w:val="00A412EF"/>
    <w:rsid w:val="00A418A7"/>
    <w:rsid w:val="00A41E99"/>
    <w:rsid w:val="00A4207C"/>
    <w:rsid w:val="00A4283E"/>
    <w:rsid w:val="00A4292A"/>
    <w:rsid w:val="00A432A4"/>
    <w:rsid w:val="00A433BE"/>
    <w:rsid w:val="00A43540"/>
    <w:rsid w:val="00A44960"/>
    <w:rsid w:val="00A451A0"/>
    <w:rsid w:val="00A45D5B"/>
    <w:rsid w:val="00A46346"/>
    <w:rsid w:val="00A4792A"/>
    <w:rsid w:val="00A47F8F"/>
    <w:rsid w:val="00A5080C"/>
    <w:rsid w:val="00A51C6C"/>
    <w:rsid w:val="00A52667"/>
    <w:rsid w:val="00A52E06"/>
    <w:rsid w:val="00A53090"/>
    <w:rsid w:val="00A531EC"/>
    <w:rsid w:val="00A532E2"/>
    <w:rsid w:val="00A54848"/>
    <w:rsid w:val="00A5540E"/>
    <w:rsid w:val="00A56FD4"/>
    <w:rsid w:val="00A60451"/>
    <w:rsid w:val="00A6074F"/>
    <w:rsid w:val="00A61640"/>
    <w:rsid w:val="00A61E74"/>
    <w:rsid w:val="00A62D1E"/>
    <w:rsid w:val="00A63870"/>
    <w:rsid w:val="00A63CB2"/>
    <w:rsid w:val="00A647FD"/>
    <w:rsid w:val="00A64CBD"/>
    <w:rsid w:val="00A651B6"/>
    <w:rsid w:val="00A65CD0"/>
    <w:rsid w:val="00A65DB0"/>
    <w:rsid w:val="00A660EF"/>
    <w:rsid w:val="00A66693"/>
    <w:rsid w:val="00A66697"/>
    <w:rsid w:val="00A6674F"/>
    <w:rsid w:val="00A66C18"/>
    <w:rsid w:val="00A67958"/>
    <w:rsid w:val="00A70291"/>
    <w:rsid w:val="00A70891"/>
    <w:rsid w:val="00A715BC"/>
    <w:rsid w:val="00A717D7"/>
    <w:rsid w:val="00A72862"/>
    <w:rsid w:val="00A741FF"/>
    <w:rsid w:val="00A742CD"/>
    <w:rsid w:val="00A748F7"/>
    <w:rsid w:val="00A74B53"/>
    <w:rsid w:val="00A75E66"/>
    <w:rsid w:val="00A75F58"/>
    <w:rsid w:val="00A76975"/>
    <w:rsid w:val="00A76CB2"/>
    <w:rsid w:val="00A770D5"/>
    <w:rsid w:val="00A7720C"/>
    <w:rsid w:val="00A77572"/>
    <w:rsid w:val="00A7761A"/>
    <w:rsid w:val="00A77669"/>
    <w:rsid w:val="00A77807"/>
    <w:rsid w:val="00A77F96"/>
    <w:rsid w:val="00A813E4"/>
    <w:rsid w:val="00A82C3A"/>
    <w:rsid w:val="00A83A37"/>
    <w:rsid w:val="00A83DD0"/>
    <w:rsid w:val="00A83DEC"/>
    <w:rsid w:val="00A83E0F"/>
    <w:rsid w:val="00A846FB"/>
    <w:rsid w:val="00A85870"/>
    <w:rsid w:val="00A865F0"/>
    <w:rsid w:val="00A86A66"/>
    <w:rsid w:val="00A86B88"/>
    <w:rsid w:val="00A87619"/>
    <w:rsid w:val="00A87AAF"/>
    <w:rsid w:val="00A9115A"/>
    <w:rsid w:val="00A911E3"/>
    <w:rsid w:val="00A916D2"/>
    <w:rsid w:val="00A91878"/>
    <w:rsid w:val="00A91B7F"/>
    <w:rsid w:val="00A920B5"/>
    <w:rsid w:val="00A922E4"/>
    <w:rsid w:val="00A925FD"/>
    <w:rsid w:val="00A926FA"/>
    <w:rsid w:val="00A93D95"/>
    <w:rsid w:val="00A94A48"/>
    <w:rsid w:val="00A94AE1"/>
    <w:rsid w:val="00A9595C"/>
    <w:rsid w:val="00A95F9B"/>
    <w:rsid w:val="00A962F1"/>
    <w:rsid w:val="00A96555"/>
    <w:rsid w:val="00A96679"/>
    <w:rsid w:val="00A96BE9"/>
    <w:rsid w:val="00A96FAA"/>
    <w:rsid w:val="00A97039"/>
    <w:rsid w:val="00A973E6"/>
    <w:rsid w:val="00A97499"/>
    <w:rsid w:val="00A97788"/>
    <w:rsid w:val="00A97A75"/>
    <w:rsid w:val="00AA014C"/>
    <w:rsid w:val="00AA076B"/>
    <w:rsid w:val="00AA0EEC"/>
    <w:rsid w:val="00AA2DB7"/>
    <w:rsid w:val="00AA32BE"/>
    <w:rsid w:val="00AA33D7"/>
    <w:rsid w:val="00AA4549"/>
    <w:rsid w:val="00AA4688"/>
    <w:rsid w:val="00AA4845"/>
    <w:rsid w:val="00AA4CDE"/>
    <w:rsid w:val="00AA4DD1"/>
    <w:rsid w:val="00AA56B3"/>
    <w:rsid w:val="00AA60D8"/>
    <w:rsid w:val="00AA712D"/>
    <w:rsid w:val="00AA73F1"/>
    <w:rsid w:val="00AB0AEE"/>
    <w:rsid w:val="00AB0F93"/>
    <w:rsid w:val="00AB1711"/>
    <w:rsid w:val="00AB1A99"/>
    <w:rsid w:val="00AB2DDD"/>
    <w:rsid w:val="00AB32AD"/>
    <w:rsid w:val="00AB4313"/>
    <w:rsid w:val="00AB457F"/>
    <w:rsid w:val="00AB52AE"/>
    <w:rsid w:val="00AB5CC6"/>
    <w:rsid w:val="00AB6000"/>
    <w:rsid w:val="00AB76B1"/>
    <w:rsid w:val="00AB787A"/>
    <w:rsid w:val="00AC06C9"/>
    <w:rsid w:val="00AC14FE"/>
    <w:rsid w:val="00AC1576"/>
    <w:rsid w:val="00AC1948"/>
    <w:rsid w:val="00AC1B67"/>
    <w:rsid w:val="00AC1E72"/>
    <w:rsid w:val="00AC22BA"/>
    <w:rsid w:val="00AC2DED"/>
    <w:rsid w:val="00AC2E0F"/>
    <w:rsid w:val="00AC30CC"/>
    <w:rsid w:val="00AC31EC"/>
    <w:rsid w:val="00AC36AF"/>
    <w:rsid w:val="00AC3884"/>
    <w:rsid w:val="00AC3DD6"/>
    <w:rsid w:val="00AC4D70"/>
    <w:rsid w:val="00AC4E53"/>
    <w:rsid w:val="00AC630F"/>
    <w:rsid w:val="00AC6CF1"/>
    <w:rsid w:val="00AC72E5"/>
    <w:rsid w:val="00AC7DEF"/>
    <w:rsid w:val="00AD0076"/>
    <w:rsid w:val="00AD041D"/>
    <w:rsid w:val="00AD0A79"/>
    <w:rsid w:val="00AD0D66"/>
    <w:rsid w:val="00AD0E0E"/>
    <w:rsid w:val="00AD14E5"/>
    <w:rsid w:val="00AD1C70"/>
    <w:rsid w:val="00AD1F59"/>
    <w:rsid w:val="00AD23CE"/>
    <w:rsid w:val="00AD241C"/>
    <w:rsid w:val="00AD2907"/>
    <w:rsid w:val="00AD29FE"/>
    <w:rsid w:val="00AD2B0A"/>
    <w:rsid w:val="00AD30A6"/>
    <w:rsid w:val="00AD3343"/>
    <w:rsid w:val="00AD35AA"/>
    <w:rsid w:val="00AD3792"/>
    <w:rsid w:val="00AD42FE"/>
    <w:rsid w:val="00AD460F"/>
    <w:rsid w:val="00AD4C59"/>
    <w:rsid w:val="00AD54CF"/>
    <w:rsid w:val="00AD5E8E"/>
    <w:rsid w:val="00AD6406"/>
    <w:rsid w:val="00AD64A1"/>
    <w:rsid w:val="00AD6618"/>
    <w:rsid w:val="00AD6626"/>
    <w:rsid w:val="00AD698E"/>
    <w:rsid w:val="00AD7E0C"/>
    <w:rsid w:val="00AE02D7"/>
    <w:rsid w:val="00AE09D1"/>
    <w:rsid w:val="00AE0ECA"/>
    <w:rsid w:val="00AE18CC"/>
    <w:rsid w:val="00AE1904"/>
    <w:rsid w:val="00AE1E31"/>
    <w:rsid w:val="00AE2B43"/>
    <w:rsid w:val="00AE3D89"/>
    <w:rsid w:val="00AE3F31"/>
    <w:rsid w:val="00AE42AB"/>
    <w:rsid w:val="00AE5098"/>
    <w:rsid w:val="00AE58B7"/>
    <w:rsid w:val="00AE5A4C"/>
    <w:rsid w:val="00AE6051"/>
    <w:rsid w:val="00AE6BDB"/>
    <w:rsid w:val="00AE6E32"/>
    <w:rsid w:val="00AE6E9F"/>
    <w:rsid w:val="00AF0A7F"/>
    <w:rsid w:val="00AF0B31"/>
    <w:rsid w:val="00AF1A1F"/>
    <w:rsid w:val="00AF2B34"/>
    <w:rsid w:val="00AF2DDF"/>
    <w:rsid w:val="00AF3561"/>
    <w:rsid w:val="00AF4595"/>
    <w:rsid w:val="00AF48B5"/>
    <w:rsid w:val="00AF7356"/>
    <w:rsid w:val="00AF754E"/>
    <w:rsid w:val="00AF7BE7"/>
    <w:rsid w:val="00B00436"/>
    <w:rsid w:val="00B00EFE"/>
    <w:rsid w:val="00B01016"/>
    <w:rsid w:val="00B01109"/>
    <w:rsid w:val="00B013D8"/>
    <w:rsid w:val="00B01524"/>
    <w:rsid w:val="00B01664"/>
    <w:rsid w:val="00B01A71"/>
    <w:rsid w:val="00B01C80"/>
    <w:rsid w:val="00B01F34"/>
    <w:rsid w:val="00B021C3"/>
    <w:rsid w:val="00B0339D"/>
    <w:rsid w:val="00B0404D"/>
    <w:rsid w:val="00B04561"/>
    <w:rsid w:val="00B054FB"/>
    <w:rsid w:val="00B05D30"/>
    <w:rsid w:val="00B05ED9"/>
    <w:rsid w:val="00B060DF"/>
    <w:rsid w:val="00B06202"/>
    <w:rsid w:val="00B06314"/>
    <w:rsid w:val="00B06F62"/>
    <w:rsid w:val="00B12D2E"/>
    <w:rsid w:val="00B13200"/>
    <w:rsid w:val="00B13334"/>
    <w:rsid w:val="00B136CB"/>
    <w:rsid w:val="00B13F38"/>
    <w:rsid w:val="00B14699"/>
    <w:rsid w:val="00B14753"/>
    <w:rsid w:val="00B1494F"/>
    <w:rsid w:val="00B15252"/>
    <w:rsid w:val="00B15A67"/>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6E6F"/>
    <w:rsid w:val="00B2747B"/>
    <w:rsid w:val="00B275AB"/>
    <w:rsid w:val="00B30A60"/>
    <w:rsid w:val="00B31162"/>
    <w:rsid w:val="00B31F58"/>
    <w:rsid w:val="00B3224C"/>
    <w:rsid w:val="00B32834"/>
    <w:rsid w:val="00B329B8"/>
    <w:rsid w:val="00B33204"/>
    <w:rsid w:val="00B335E3"/>
    <w:rsid w:val="00B33F39"/>
    <w:rsid w:val="00B34F90"/>
    <w:rsid w:val="00B351B4"/>
    <w:rsid w:val="00B354F4"/>
    <w:rsid w:val="00B3575D"/>
    <w:rsid w:val="00B35D23"/>
    <w:rsid w:val="00B365F1"/>
    <w:rsid w:val="00B36917"/>
    <w:rsid w:val="00B37092"/>
    <w:rsid w:val="00B37919"/>
    <w:rsid w:val="00B40D4A"/>
    <w:rsid w:val="00B41994"/>
    <w:rsid w:val="00B42207"/>
    <w:rsid w:val="00B4242B"/>
    <w:rsid w:val="00B4280B"/>
    <w:rsid w:val="00B42AED"/>
    <w:rsid w:val="00B42C43"/>
    <w:rsid w:val="00B43714"/>
    <w:rsid w:val="00B4401F"/>
    <w:rsid w:val="00B441A3"/>
    <w:rsid w:val="00B442CD"/>
    <w:rsid w:val="00B44499"/>
    <w:rsid w:val="00B44919"/>
    <w:rsid w:val="00B44A0A"/>
    <w:rsid w:val="00B44A2D"/>
    <w:rsid w:val="00B44DD3"/>
    <w:rsid w:val="00B45385"/>
    <w:rsid w:val="00B4595B"/>
    <w:rsid w:val="00B45E14"/>
    <w:rsid w:val="00B46CDA"/>
    <w:rsid w:val="00B47B69"/>
    <w:rsid w:val="00B47E50"/>
    <w:rsid w:val="00B50580"/>
    <w:rsid w:val="00B50F44"/>
    <w:rsid w:val="00B52087"/>
    <w:rsid w:val="00B525B8"/>
    <w:rsid w:val="00B525E4"/>
    <w:rsid w:val="00B534DC"/>
    <w:rsid w:val="00B53667"/>
    <w:rsid w:val="00B53A20"/>
    <w:rsid w:val="00B5411D"/>
    <w:rsid w:val="00B542D2"/>
    <w:rsid w:val="00B5460F"/>
    <w:rsid w:val="00B5472F"/>
    <w:rsid w:val="00B547F4"/>
    <w:rsid w:val="00B55276"/>
    <w:rsid w:val="00B559B3"/>
    <w:rsid w:val="00B55BD6"/>
    <w:rsid w:val="00B55FF2"/>
    <w:rsid w:val="00B56C35"/>
    <w:rsid w:val="00B57242"/>
    <w:rsid w:val="00B57560"/>
    <w:rsid w:val="00B6114F"/>
    <w:rsid w:val="00B61218"/>
    <w:rsid w:val="00B61A74"/>
    <w:rsid w:val="00B61AB2"/>
    <w:rsid w:val="00B61B47"/>
    <w:rsid w:val="00B61F73"/>
    <w:rsid w:val="00B629C0"/>
    <w:rsid w:val="00B62C9B"/>
    <w:rsid w:val="00B63052"/>
    <w:rsid w:val="00B6316C"/>
    <w:rsid w:val="00B64004"/>
    <w:rsid w:val="00B64AF6"/>
    <w:rsid w:val="00B660EF"/>
    <w:rsid w:val="00B66654"/>
    <w:rsid w:val="00B66EAE"/>
    <w:rsid w:val="00B67003"/>
    <w:rsid w:val="00B70EB8"/>
    <w:rsid w:val="00B71271"/>
    <w:rsid w:val="00B7264F"/>
    <w:rsid w:val="00B72D15"/>
    <w:rsid w:val="00B7349F"/>
    <w:rsid w:val="00B7367C"/>
    <w:rsid w:val="00B7371C"/>
    <w:rsid w:val="00B748FB"/>
    <w:rsid w:val="00B74A28"/>
    <w:rsid w:val="00B74A2B"/>
    <w:rsid w:val="00B755C9"/>
    <w:rsid w:val="00B755E0"/>
    <w:rsid w:val="00B75B81"/>
    <w:rsid w:val="00B75DD0"/>
    <w:rsid w:val="00B75F9A"/>
    <w:rsid w:val="00B76510"/>
    <w:rsid w:val="00B773E5"/>
    <w:rsid w:val="00B777BA"/>
    <w:rsid w:val="00B80380"/>
    <w:rsid w:val="00B806B0"/>
    <w:rsid w:val="00B8080C"/>
    <w:rsid w:val="00B809EA"/>
    <w:rsid w:val="00B810A1"/>
    <w:rsid w:val="00B8153F"/>
    <w:rsid w:val="00B8281E"/>
    <w:rsid w:val="00B82ABD"/>
    <w:rsid w:val="00B8349B"/>
    <w:rsid w:val="00B84A42"/>
    <w:rsid w:val="00B84BD2"/>
    <w:rsid w:val="00B84F5B"/>
    <w:rsid w:val="00B851EB"/>
    <w:rsid w:val="00B8574C"/>
    <w:rsid w:val="00B85D30"/>
    <w:rsid w:val="00B86E83"/>
    <w:rsid w:val="00B877AD"/>
    <w:rsid w:val="00B87DF5"/>
    <w:rsid w:val="00B90539"/>
    <w:rsid w:val="00B90A23"/>
    <w:rsid w:val="00B90C89"/>
    <w:rsid w:val="00B92706"/>
    <w:rsid w:val="00B92E37"/>
    <w:rsid w:val="00B9390E"/>
    <w:rsid w:val="00B93B13"/>
    <w:rsid w:val="00B93E0B"/>
    <w:rsid w:val="00B9494C"/>
    <w:rsid w:val="00B9603F"/>
    <w:rsid w:val="00B96064"/>
    <w:rsid w:val="00B960B5"/>
    <w:rsid w:val="00B9622B"/>
    <w:rsid w:val="00B96290"/>
    <w:rsid w:val="00B96301"/>
    <w:rsid w:val="00B97E2B"/>
    <w:rsid w:val="00BA0E65"/>
    <w:rsid w:val="00BA1168"/>
    <w:rsid w:val="00BA153D"/>
    <w:rsid w:val="00BA1D0B"/>
    <w:rsid w:val="00BA2016"/>
    <w:rsid w:val="00BA2AFF"/>
    <w:rsid w:val="00BA3504"/>
    <w:rsid w:val="00BA4AFA"/>
    <w:rsid w:val="00BA54F1"/>
    <w:rsid w:val="00BA59EB"/>
    <w:rsid w:val="00BA5BAF"/>
    <w:rsid w:val="00BA5CDA"/>
    <w:rsid w:val="00BA6953"/>
    <w:rsid w:val="00BA6D2C"/>
    <w:rsid w:val="00BA6D54"/>
    <w:rsid w:val="00BA7685"/>
    <w:rsid w:val="00BA786E"/>
    <w:rsid w:val="00BA7BE2"/>
    <w:rsid w:val="00BB0C4B"/>
    <w:rsid w:val="00BB294D"/>
    <w:rsid w:val="00BB2CA8"/>
    <w:rsid w:val="00BB2FA3"/>
    <w:rsid w:val="00BB390D"/>
    <w:rsid w:val="00BB4357"/>
    <w:rsid w:val="00BB4364"/>
    <w:rsid w:val="00BB461C"/>
    <w:rsid w:val="00BB4826"/>
    <w:rsid w:val="00BB4AB2"/>
    <w:rsid w:val="00BB62CC"/>
    <w:rsid w:val="00BB6ECE"/>
    <w:rsid w:val="00BB6F61"/>
    <w:rsid w:val="00BB736F"/>
    <w:rsid w:val="00BB76BF"/>
    <w:rsid w:val="00BC00F3"/>
    <w:rsid w:val="00BC066E"/>
    <w:rsid w:val="00BC0AEF"/>
    <w:rsid w:val="00BC0E0E"/>
    <w:rsid w:val="00BC0EB5"/>
    <w:rsid w:val="00BC124A"/>
    <w:rsid w:val="00BC207B"/>
    <w:rsid w:val="00BC31D1"/>
    <w:rsid w:val="00BC356E"/>
    <w:rsid w:val="00BC3722"/>
    <w:rsid w:val="00BC3D6B"/>
    <w:rsid w:val="00BC3E9D"/>
    <w:rsid w:val="00BC45D6"/>
    <w:rsid w:val="00BC49F2"/>
    <w:rsid w:val="00BC54F0"/>
    <w:rsid w:val="00BC595F"/>
    <w:rsid w:val="00BC6035"/>
    <w:rsid w:val="00BC610B"/>
    <w:rsid w:val="00BC7B3A"/>
    <w:rsid w:val="00BC7C76"/>
    <w:rsid w:val="00BD04F0"/>
    <w:rsid w:val="00BD0F60"/>
    <w:rsid w:val="00BD15F6"/>
    <w:rsid w:val="00BD1A95"/>
    <w:rsid w:val="00BD1D5E"/>
    <w:rsid w:val="00BD205A"/>
    <w:rsid w:val="00BD20D3"/>
    <w:rsid w:val="00BD429F"/>
    <w:rsid w:val="00BD4BA4"/>
    <w:rsid w:val="00BD5008"/>
    <w:rsid w:val="00BD52C4"/>
    <w:rsid w:val="00BD6316"/>
    <w:rsid w:val="00BD66BA"/>
    <w:rsid w:val="00BD732C"/>
    <w:rsid w:val="00BD753F"/>
    <w:rsid w:val="00BD78E3"/>
    <w:rsid w:val="00BD7E7E"/>
    <w:rsid w:val="00BE0A95"/>
    <w:rsid w:val="00BE1052"/>
    <w:rsid w:val="00BE10FC"/>
    <w:rsid w:val="00BE1A53"/>
    <w:rsid w:val="00BE2A3A"/>
    <w:rsid w:val="00BE3076"/>
    <w:rsid w:val="00BE31AF"/>
    <w:rsid w:val="00BE3440"/>
    <w:rsid w:val="00BE36C3"/>
    <w:rsid w:val="00BE36DE"/>
    <w:rsid w:val="00BE484D"/>
    <w:rsid w:val="00BE4D79"/>
    <w:rsid w:val="00BE562D"/>
    <w:rsid w:val="00BE7467"/>
    <w:rsid w:val="00BF039E"/>
    <w:rsid w:val="00BF0FC9"/>
    <w:rsid w:val="00BF1168"/>
    <w:rsid w:val="00BF160B"/>
    <w:rsid w:val="00BF1D04"/>
    <w:rsid w:val="00BF30D6"/>
    <w:rsid w:val="00BF34D2"/>
    <w:rsid w:val="00BF38F1"/>
    <w:rsid w:val="00BF3C02"/>
    <w:rsid w:val="00BF3F4F"/>
    <w:rsid w:val="00BF438D"/>
    <w:rsid w:val="00BF49C9"/>
    <w:rsid w:val="00BF4FC6"/>
    <w:rsid w:val="00BF5737"/>
    <w:rsid w:val="00BF5C66"/>
    <w:rsid w:val="00BF5C8D"/>
    <w:rsid w:val="00BF61BF"/>
    <w:rsid w:val="00BF6A8F"/>
    <w:rsid w:val="00BF6B4B"/>
    <w:rsid w:val="00BF6B4F"/>
    <w:rsid w:val="00BF76FA"/>
    <w:rsid w:val="00C00F76"/>
    <w:rsid w:val="00C033C6"/>
    <w:rsid w:val="00C03B30"/>
    <w:rsid w:val="00C05175"/>
    <w:rsid w:val="00C054C9"/>
    <w:rsid w:val="00C055EB"/>
    <w:rsid w:val="00C05D61"/>
    <w:rsid w:val="00C06097"/>
    <w:rsid w:val="00C0636B"/>
    <w:rsid w:val="00C06D54"/>
    <w:rsid w:val="00C076BB"/>
    <w:rsid w:val="00C10128"/>
    <w:rsid w:val="00C109D1"/>
    <w:rsid w:val="00C11D4C"/>
    <w:rsid w:val="00C12030"/>
    <w:rsid w:val="00C123D1"/>
    <w:rsid w:val="00C140A5"/>
    <w:rsid w:val="00C141E7"/>
    <w:rsid w:val="00C15109"/>
    <w:rsid w:val="00C1520C"/>
    <w:rsid w:val="00C153F4"/>
    <w:rsid w:val="00C15D38"/>
    <w:rsid w:val="00C15FA9"/>
    <w:rsid w:val="00C16E19"/>
    <w:rsid w:val="00C17219"/>
    <w:rsid w:val="00C1768B"/>
    <w:rsid w:val="00C17CFD"/>
    <w:rsid w:val="00C20922"/>
    <w:rsid w:val="00C20DFF"/>
    <w:rsid w:val="00C21478"/>
    <w:rsid w:val="00C21915"/>
    <w:rsid w:val="00C21974"/>
    <w:rsid w:val="00C2231C"/>
    <w:rsid w:val="00C223AC"/>
    <w:rsid w:val="00C224B2"/>
    <w:rsid w:val="00C22771"/>
    <w:rsid w:val="00C22947"/>
    <w:rsid w:val="00C2333C"/>
    <w:rsid w:val="00C234AB"/>
    <w:rsid w:val="00C23B09"/>
    <w:rsid w:val="00C24150"/>
    <w:rsid w:val="00C24C50"/>
    <w:rsid w:val="00C24F6E"/>
    <w:rsid w:val="00C2562B"/>
    <w:rsid w:val="00C257D5"/>
    <w:rsid w:val="00C25DA8"/>
    <w:rsid w:val="00C26126"/>
    <w:rsid w:val="00C272A8"/>
    <w:rsid w:val="00C27A93"/>
    <w:rsid w:val="00C27A9B"/>
    <w:rsid w:val="00C30025"/>
    <w:rsid w:val="00C304C3"/>
    <w:rsid w:val="00C3089D"/>
    <w:rsid w:val="00C30BBA"/>
    <w:rsid w:val="00C31C27"/>
    <w:rsid w:val="00C32006"/>
    <w:rsid w:val="00C320DB"/>
    <w:rsid w:val="00C32279"/>
    <w:rsid w:val="00C329D6"/>
    <w:rsid w:val="00C32D26"/>
    <w:rsid w:val="00C34288"/>
    <w:rsid w:val="00C342EC"/>
    <w:rsid w:val="00C34532"/>
    <w:rsid w:val="00C34F2F"/>
    <w:rsid w:val="00C35D44"/>
    <w:rsid w:val="00C3639D"/>
    <w:rsid w:val="00C36929"/>
    <w:rsid w:val="00C37196"/>
    <w:rsid w:val="00C3745F"/>
    <w:rsid w:val="00C3774A"/>
    <w:rsid w:val="00C4021C"/>
    <w:rsid w:val="00C405BB"/>
    <w:rsid w:val="00C40823"/>
    <w:rsid w:val="00C40827"/>
    <w:rsid w:val="00C40AD4"/>
    <w:rsid w:val="00C41D07"/>
    <w:rsid w:val="00C42625"/>
    <w:rsid w:val="00C42D65"/>
    <w:rsid w:val="00C43253"/>
    <w:rsid w:val="00C43D89"/>
    <w:rsid w:val="00C4458D"/>
    <w:rsid w:val="00C44A9D"/>
    <w:rsid w:val="00C44F1A"/>
    <w:rsid w:val="00C45C8A"/>
    <w:rsid w:val="00C45DE5"/>
    <w:rsid w:val="00C463E5"/>
    <w:rsid w:val="00C46B46"/>
    <w:rsid w:val="00C4734F"/>
    <w:rsid w:val="00C4738A"/>
    <w:rsid w:val="00C474BE"/>
    <w:rsid w:val="00C47714"/>
    <w:rsid w:val="00C502FF"/>
    <w:rsid w:val="00C507D8"/>
    <w:rsid w:val="00C50BDE"/>
    <w:rsid w:val="00C50EC0"/>
    <w:rsid w:val="00C50F5A"/>
    <w:rsid w:val="00C5186F"/>
    <w:rsid w:val="00C51C7D"/>
    <w:rsid w:val="00C51F1E"/>
    <w:rsid w:val="00C5235F"/>
    <w:rsid w:val="00C527C9"/>
    <w:rsid w:val="00C52CD8"/>
    <w:rsid w:val="00C5317A"/>
    <w:rsid w:val="00C5377D"/>
    <w:rsid w:val="00C53836"/>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611"/>
    <w:rsid w:val="00C62FFF"/>
    <w:rsid w:val="00C63160"/>
    <w:rsid w:val="00C63F0A"/>
    <w:rsid w:val="00C643C0"/>
    <w:rsid w:val="00C64BB7"/>
    <w:rsid w:val="00C65351"/>
    <w:rsid w:val="00C660DF"/>
    <w:rsid w:val="00C66BFB"/>
    <w:rsid w:val="00C66C5D"/>
    <w:rsid w:val="00C67271"/>
    <w:rsid w:val="00C67FB4"/>
    <w:rsid w:val="00C70613"/>
    <w:rsid w:val="00C70873"/>
    <w:rsid w:val="00C70B9F"/>
    <w:rsid w:val="00C70C3F"/>
    <w:rsid w:val="00C70D10"/>
    <w:rsid w:val="00C70F6B"/>
    <w:rsid w:val="00C71185"/>
    <w:rsid w:val="00C714A8"/>
    <w:rsid w:val="00C716A5"/>
    <w:rsid w:val="00C719F5"/>
    <w:rsid w:val="00C7255C"/>
    <w:rsid w:val="00C725C4"/>
    <w:rsid w:val="00C72C4E"/>
    <w:rsid w:val="00C7405D"/>
    <w:rsid w:val="00C749A4"/>
    <w:rsid w:val="00C7540C"/>
    <w:rsid w:val="00C75E80"/>
    <w:rsid w:val="00C75EB4"/>
    <w:rsid w:val="00C76262"/>
    <w:rsid w:val="00C774A6"/>
    <w:rsid w:val="00C77A5D"/>
    <w:rsid w:val="00C77B85"/>
    <w:rsid w:val="00C8036E"/>
    <w:rsid w:val="00C8044E"/>
    <w:rsid w:val="00C809D0"/>
    <w:rsid w:val="00C81005"/>
    <w:rsid w:val="00C82012"/>
    <w:rsid w:val="00C828D1"/>
    <w:rsid w:val="00C82D1E"/>
    <w:rsid w:val="00C82FF4"/>
    <w:rsid w:val="00C834EF"/>
    <w:rsid w:val="00C8363F"/>
    <w:rsid w:val="00C83A40"/>
    <w:rsid w:val="00C84BE8"/>
    <w:rsid w:val="00C85C3E"/>
    <w:rsid w:val="00C8650A"/>
    <w:rsid w:val="00C867FE"/>
    <w:rsid w:val="00C876B7"/>
    <w:rsid w:val="00C90978"/>
    <w:rsid w:val="00C90BC0"/>
    <w:rsid w:val="00C90EBD"/>
    <w:rsid w:val="00C90F73"/>
    <w:rsid w:val="00C911DE"/>
    <w:rsid w:val="00C913AC"/>
    <w:rsid w:val="00C91798"/>
    <w:rsid w:val="00C92D88"/>
    <w:rsid w:val="00C9304E"/>
    <w:rsid w:val="00C935C7"/>
    <w:rsid w:val="00C95220"/>
    <w:rsid w:val="00C95394"/>
    <w:rsid w:val="00C95787"/>
    <w:rsid w:val="00C95F3A"/>
    <w:rsid w:val="00C9618C"/>
    <w:rsid w:val="00C96F6A"/>
    <w:rsid w:val="00CA02A6"/>
    <w:rsid w:val="00CA0523"/>
    <w:rsid w:val="00CA0662"/>
    <w:rsid w:val="00CA17A2"/>
    <w:rsid w:val="00CA1AFB"/>
    <w:rsid w:val="00CA2904"/>
    <w:rsid w:val="00CA2F8F"/>
    <w:rsid w:val="00CA2F9C"/>
    <w:rsid w:val="00CA31C9"/>
    <w:rsid w:val="00CA31DE"/>
    <w:rsid w:val="00CA5970"/>
    <w:rsid w:val="00CA5DB5"/>
    <w:rsid w:val="00CA62F1"/>
    <w:rsid w:val="00CA6E68"/>
    <w:rsid w:val="00CA7043"/>
    <w:rsid w:val="00CA7333"/>
    <w:rsid w:val="00CA73EE"/>
    <w:rsid w:val="00CB138E"/>
    <w:rsid w:val="00CB17CB"/>
    <w:rsid w:val="00CB18E7"/>
    <w:rsid w:val="00CB18FE"/>
    <w:rsid w:val="00CB21DE"/>
    <w:rsid w:val="00CB2708"/>
    <w:rsid w:val="00CB2B59"/>
    <w:rsid w:val="00CB2C33"/>
    <w:rsid w:val="00CB2D24"/>
    <w:rsid w:val="00CB3162"/>
    <w:rsid w:val="00CB33A6"/>
    <w:rsid w:val="00CB42AB"/>
    <w:rsid w:val="00CB49DE"/>
    <w:rsid w:val="00CB4E8B"/>
    <w:rsid w:val="00CB4EF8"/>
    <w:rsid w:val="00CB5103"/>
    <w:rsid w:val="00CB5A58"/>
    <w:rsid w:val="00CB5AAE"/>
    <w:rsid w:val="00CB6341"/>
    <w:rsid w:val="00CB6430"/>
    <w:rsid w:val="00CB68A5"/>
    <w:rsid w:val="00CB785B"/>
    <w:rsid w:val="00CC0B71"/>
    <w:rsid w:val="00CC0FF1"/>
    <w:rsid w:val="00CC1340"/>
    <w:rsid w:val="00CC1C99"/>
    <w:rsid w:val="00CC1CE4"/>
    <w:rsid w:val="00CC1D2E"/>
    <w:rsid w:val="00CC2ACB"/>
    <w:rsid w:val="00CC2D7E"/>
    <w:rsid w:val="00CC301B"/>
    <w:rsid w:val="00CC3097"/>
    <w:rsid w:val="00CC4E0E"/>
    <w:rsid w:val="00CC4F32"/>
    <w:rsid w:val="00CC584E"/>
    <w:rsid w:val="00CC5971"/>
    <w:rsid w:val="00CC5B11"/>
    <w:rsid w:val="00CC5D50"/>
    <w:rsid w:val="00CC6AB0"/>
    <w:rsid w:val="00CC7252"/>
    <w:rsid w:val="00CC769E"/>
    <w:rsid w:val="00CC76C1"/>
    <w:rsid w:val="00CD0A60"/>
    <w:rsid w:val="00CD0DA8"/>
    <w:rsid w:val="00CD0F96"/>
    <w:rsid w:val="00CD140F"/>
    <w:rsid w:val="00CD15C1"/>
    <w:rsid w:val="00CD1B5F"/>
    <w:rsid w:val="00CD1DFD"/>
    <w:rsid w:val="00CD1EFC"/>
    <w:rsid w:val="00CD21C5"/>
    <w:rsid w:val="00CD2596"/>
    <w:rsid w:val="00CD263F"/>
    <w:rsid w:val="00CD2860"/>
    <w:rsid w:val="00CD2B58"/>
    <w:rsid w:val="00CD4BE4"/>
    <w:rsid w:val="00CD5829"/>
    <w:rsid w:val="00CD5C88"/>
    <w:rsid w:val="00CD61AB"/>
    <w:rsid w:val="00CD6B3A"/>
    <w:rsid w:val="00CD7CDB"/>
    <w:rsid w:val="00CE09B8"/>
    <w:rsid w:val="00CE0FC0"/>
    <w:rsid w:val="00CE212A"/>
    <w:rsid w:val="00CE2460"/>
    <w:rsid w:val="00CE2DAB"/>
    <w:rsid w:val="00CE30E7"/>
    <w:rsid w:val="00CE3FB8"/>
    <w:rsid w:val="00CE4367"/>
    <w:rsid w:val="00CE450E"/>
    <w:rsid w:val="00CE51A0"/>
    <w:rsid w:val="00CE5C2C"/>
    <w:rsid w:val="00CE5EE4"/>
    <w:rsid w:val="00CE6B4A"/>
    <w:rsid w:val="00CE72B6"/>
    <w:rsid w:val="00CE7922"/>
    <w:rsid w:val="00CF058C"/>
    <w:rsid w:val="00CF080D"/>
    <w:rsid w:val="00CF1AB5"/>
    <w:rsid w:val="00CF1FC5"/>
    <w:rsid w:val="00CF28EB"/>
    <w:rsid w:val="00CF2A51"/>
    <w:rsid w:val="00CF2A9B"/>
    <w:rsid w:val="00CF2E12"/>
    <w:rsid w:val="00CF316E"/>
    <w:rsid w:val="00CF34D0"/>
    <w:rsid w:val="00CF42B9"/>
    <w:rsid w:val="00CF4DB5"/>
    <w:rsid w:val="00CF4FEC"/>
    <w:rsid w:val="00CF5147"/>
    <w:rsid w:val="00CF5245"/>
    <w:rsid w:val="00CF5720"/>
    <w:rsid w:val="00CF5B5F"/>
    <w:rsid w:val="00CF5DBA"/>
    <w:rsid w:val="00CF677F"/>
    <w:rsid w:val="00CF6857"/>
    <w:rsid w:val="00CF6BF4"/>
    <w:rsid w:val="00CF7617"/>
    <w:rsid w:val="00D00314"/>
    <w:rsid w:val="00D01DB4"/>
    <w:rsid w:val="00D02081"/>
    <w:rsid w:val="00D034DF"/>
    <w:rsid w:val="00D03C31"/>
    <w:rsid w:val="00D03D7E"/>
    <w:rsid w:val="00D045E9"/>
    <w:rsid w:val="00D0477F"/>
    <w:rsid w:val="00D048BF"/>
    <w:rsid w:val="00D04C32"/>
    <w:rsid w:val="00D07144"/>
    <w:rsid w:val="00D072FB"/>
    <w:rsid w:val="00D0756D"/>
    <w:rsid w:val="00D10A20"/>
    <w:rsid w:val="00D10D07"/>
    <w:rsid w:val="00D11121"/>
    <w:rsid w:val="00D119D7"/>
    <w:rsid w:val="00D12BDB"/>
    <w:rsid w:val="00D13366"/>
    <w:rsid w:val="00D144DB"/>
    <w:rsid w:val="00D1467C"/>
    <w:rsid w:val="00D152F6"/>
    <w:rsid w:val="00D15375"/>
    <w:rsid w:val="00D15CEE"/>
    <w:rsid w:val="00D15EB5"/>
    <w:rsid w:val="00D16365"/>
    <w:rsid w:val="00D1710D"/>
    <w:rsid w:val="00D17574"/>
    <w:rsid w:val="00D17EAD"/>
    <w:rsid w:val="00D2016B"/>
    <w:rsid w:val="00D20781"/>
    <w:rsid w:val="00D209CC"/>
    <w:rsid w:val="00D212F8"/>
    <w:rsid w:val="00D21A6E"/>
    <w:rsid w:val="00D222C0"/>
    <w:rsid w:val="00D22481"/>
    <w:rsid w:val="00D22895"/>
    <w:rsid w:val="00D22B9A"/>
    <w:rsid w:val="00D23599"/>
    <w:rsid w:val="00D23D77"/>
    <w:rsid w:val="00D2626A"/>
    <w:rsid w:val="00D263B1"/>
    <w:rsid w:val="00D26A73"/>
    <w:rsid w:val="00D26C57"/>
    <w:rsid w:val="00D2740D"/>
    <w:rsid w:val="00D2748F"/>
    <w:rsid w:val="00D27937"/>
    <w:rsid w:val="00D27BFD"/>
    <w:rsid w:val="00D27C64"/>
    <w:rsid w:val="00D30D83"/>
    <w:rsid w:val="00D30EEE"/>
    <w:rsid w:val="00D3162A"/>
    <w:rsid w:val="00D3227E"/>
    <w:rsid w:val="00D323E9"/>
    <w:rsid w:val="00D3264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766"/>
    <w:rsid w:val="00D428A8"/>
    <w:rsid w:val="00D429C7"/>
    <w:rsid w:val="00D42A85"/>
    <w:rsid w:val="00D44C26"/>
    <w:rsid w:val="00D44DFB"/>
    <w:rsid w:val="00D44EF2"/>
    <w:rsid w:val="00D453C5"/>
    <w:rsid w:val="00D46EEE"/>
    <w:rsid w:val="00D4796A"/>
    <w:rsid w:val="00D502D4"/>
    <w:rsid w:val="00D50488"/>
    <w:rsid w:val="00D5099D"/>
    <w:rsid w:val="00D511F8"/>
    <w:rsid w:val="00D51A6B"/>
    <w:rsid w:val="00D52027"/>
    <w:rsid w:val="00D53055"/>
    <w:rsid w:val="00D53541"/>
    <w:rsid w:val="00D53BF6"/>
    <w:rsid w:val="00D54FEE"/>
    <w:rsid w:val="00D5540E"/>
    <w:rsid w:val="00D5576F"/>
    <w:rsid w:val="00D5590E"/>
    <w:rsid w:val="00D56B69"/>
    <w:rsid w:val="00D57514"/>
    <w:rsid w:val="00D57AC9"/>
    <w:rsid w:val="00D57B11"/>
    <w:rsid w:val="00D57BDC"/>
    <w:rsid w:val="00D57C16"/>
    <w:rsid w:val="00D602B3"/>
    <w:rsid w:val="00D6086C"/>
    <w:rsid w:val="00D60A39"/>
    <w:rsid w:val="00D61516"/>
    <w:rsid w:val="00D62E8D"/>
    <w:rsid w:val="00D63775"/>
    <w:rsid w:val="00D63911"/>
    <w:rsid w:val="00D639BA"/>
    <w:rsid w:val="00D6468B"/>
    <w:rsid w:val="00D648F7"/>
    <w:rsid w:val="00D64FD1"/>
    <w:rsid w:val="00D6545B"/>
    <w:rsid w:val="00D65787"/>
    <w:rsid w:val="00D65BF6"/>
    <w:rsid w:val="00D6680D"/>
    <w:rsid w:val="00D6736B"/>
    <w:rsid w:val="00D674EB"/>
    <w:rsid w:val="00D67C10"/>
    <w:rsid w:val="00D703E3"/>
    <w:rsid w:val="00D708B6"/>
    <w:rsid w:val="00D71630"/>
    <w:rsid w:val="00D7267E"/>
    <w:rsid w:val="00D72D51"/>
    <w:rsid w:val="00D73309"/>
    <w:rsid w:val="00D736BA"/>
    <w:rsid w:val="00D7438B"/>
    <w:rsid w:val="00D746FE"/>
    <w:rsid w:val="00D75A4D"/>
    <w:rsid w:val="00D76369"/>
    <w:rsid w:val="00D7680A"/>
    <w:rsid w:val="00D77980"/>
    <w:rsid w:val="00D80021"/>
    <w:rsid w:val="00D80F3E"/>
    <w:rsid w:val="00D8173A"/>
    <w:rsid w:val="00D822A6"/>
    <w:rsid w:val="00D832BC"/>
    <w:rsid w:val="00D83356"/>
    <w:rsid w:val="00D83E21"/>
    <w:rsid w:val="00D84779"/>
    <w:rsid w:val="00D847DD"/>
    <w:rsid w:val="00D84D1E"/>
    <w:rsid w:val="00D8544C"/>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38C"/>
    <w:rsid w:val="00DA0F21"/>
    <w:rsid w:val="00DA0F7A"/>
    <w:rsid w:val="00DA10AC"/>
    <w:rsid w:val="00DA1491"/>
    <w:rsid w:val="00DA14C7"/>
    <w:rsid w:val="00DA151F"/>
    <w:rsid w:val="00DA1C12"/>
    <w:rsid w:val="00DA1F0C"/>
    <w:rsid w:val="00DA2038"/>
    <w:rsid w:val="00DA248E"/>
    <w:rsid w:val="00DA275E"/>
    <w:rsid w:val="00DA2E4F"/>
    <w:rsid w:val="00DA311D"/>
    <w:rsid w:val="00DA390C"/>
    <w:rsid w:val="00DA3B58"/>
    <w:rsid w:val="00DA3BB6"/>
    <w:rsid w:val="00DA3BFC"/>
    <w:rsid w:val="00DA4204"/>
    <w:rsid w:val="00DA4678"/>
    <w:rsid w:val="00DA4AE6"/>
    <w:rsid w:val="00DA4C61"/>
    <w:rsid w:val="00DA56CD"/>
    <w:rsid w:val="00DA5ADD"/>
    <w:rsid w:val="00DA5B74"/>
    <w:rsid w:val="00DA6047"/>
    <w:rsid w:val="00DA6D6F"/>
    <w:rsid w:val="00DA6DA3"/>
    <w:rsid w:val="00DA70E5"/>
    <w:rsid w:val="00DA7AEE"/>
    <w:rsid w:val="00DA7F29"/>
    <w:rsid w:val="00DA7FFC"/>
    <w:rsid w:val="00DB0E23"/>
    <w:rsid w:val="00DB18A4"/>
    <w:rsid w:val="00DB1A3C"/>
    <w:rsid w:val="00DB20D7"/>
    <w:rsid w:val="00DB2989"/>
    <w:rsid w:val="00DB2A1B"/>
    <w:rsid w:val="00DB32FA"/>
    <w:rsid w:val="00DB33ED"/>
    <w:rsid w:val="00DB342D"/>
    <w:rsid w:val="00DB3D29"/>
    <w:rsid w:val="00DB3D2D"/>
    <w:rsid w:val="00DB492E"/>
    <w:rsid w:val="00DB4D55"/>
    <w:rsid w:val="00DB57C5"/>
    <w:rsid w:val="00DB587A"/>
    <w:rsid w:val="00DB5A9E"/>
    <w:rsid w:val="00DB7216"/>
    <w:rsid w:val="00DB75D9"/>
    <w:rsid w:val="00DC0104"/>
    <w:rsid w:val="00DC015C"/>
    <w:rsid w:val="00DC0553"/>
    <w:rsid w:val="00DC0980"/>
    <w:rsid w:val="00DC11D2"/>
    <w:rsid w:val="00DC12D9"/>
    <w:rsid w:val="00DC296B"/>
    <w:rsid w:val="00DC3283"/>
    <w:rsid w:val="00DC3340"/>
    <w:rsid w:val="00DC4324"/>
    <w:rsid w:val="00DC4BFC"/>
    <w:rsid w:val="00DC6035"/>
    <w:rsid w:val="00DC6488"/>
    <w:rsid w:val="00DC6E23"/>
    <w:rsid w:val="00DC71DB"/>
    <w:rsid w:val="00DC7A1F"/>
    <w:rsid w:val="00DC7ADA"/>
    <w:rsid w:val="00DD09CE"/>
    <w:rsid w:val="00DD0E4B"/>
    <w:rsid w:val="00DD2752"/>
    <w:rsid w:val="00DD37D3"/>
    <w:rsid w:val="00DD38EB"/>
    <w:rsid w:val="00DD4E96"/>
    <w:rsid w:val="00DD5204"/>
    <w:rsid w:val="00DD5F9A"/>
    <w:rsid w:val="00DD68C0"/>
    <w:rsid w:val="00DE01C1"/>
    <w:rsid w:val="00DE06F8"/>
    <w:rsid w:val="00DE0DD2"/>
    <w:rsid w:val="00DE1282"/>
    <w:rsid w:val="00DE179E"/>
    <w:rsid w:val="00DE1F24"/>
    <w:rsid w:val="00DE298F"/>
    <w:rsid w:val="00DE345F"/>
    <w:rsid w:val="00DE3B71"/>
    <w:rsid w:val="00DE3DC6"/>
    <w:rsid w:val="00DE3E75"/>
    <w:rsid w:val="00DE440A"/>
    <w:rsid w:val="00DE48AC"/>
    <w:rsid w:val="00DE622D"/>
    <w:rsid w:val="00DE651B"/>
    <w:rsid w:val="00DE652A"/>
    <w:rsid w:val="00DE7318"/>
    <w:rsid w:val="00DF0D83"/>
    <w:rsid w:val="00DF0F45"/>
    <w:rsid w:val="00DF21FB"/>
    <w:rsid w:val="00DF25F0"/>
    <w:rsid w:val="00DF3487"/>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100"/>
    <w:rsid w:val="00E1074C"/>
    <w:rsid w:val="00E108F7"/>
    <w:rsid w:val="00E11D48"/>
    <w:rsid w:val="00E11EA1"/>
    <w:rsid w:val="00E1288D"/>
    <w:rsid w:val="00E12BBC"/>
    <w:rsid w:val="00E12E3E"/>
    <w:rsid w:val="00E1320C"/>
    <w:rsid w:val="00E135A2"/>
    <w:rsid w:val="00E14874"/>
    <w:rsid w:val="00E14E9A"/>
    <w:rsid w:val="00E15196"/>
    <w:rsid w:val="00E1559E"/>
    <w:rsid w:val="00E1621F"/>
    <w:rsid w:val="00E166AD"/>
    <w:rsid w:val="00E167D4"/>
    <w:rsid w:val="00E16A84"/>
    <w:rsid w:val="00E16C94"/>
    <w:rsid w:val="00E16CCC"/>
    <w:rsid w:val="00E16FCF"/>
    <w:rsid w:val="00E1747D"/>
    <w:rsid w:val="00E17B7E"/>
    <w:rsid w:val="00E20443"/>
    <w:rsid w:val="00E206DC"/>
    <w:rsid w:val="00E20F6D"/>
    <w:rsid w:val="00E221A4"/>
    <w:rsid w:val="00E22ABE"/>
    <w:rsid w:val="00E22B7F"/>
    <w:rsid w:val="00E24655"/>
    <w:rsid w:val="00E24A1C"/>
    <w:rsid w:val="00E25D8D"/>
    <w:rsid w:val="00E2624B"/>
    <w:rsid w:val="00E26361"/>
    <w:rsid w:val="00E263B2"/>
    <w:rsid w:val="00E267F9"/>
    <w:rsid w:val="00E26B27"/>
    <w:rsid w:val="00E26FF8"/>
    <w:rsid w:val="00E27023"/>
    <w:rsid w:val="00E272CB"/>
    <w:rsid w:val="00E27AFF"/>
    <w:rsid w:val="00E302C4"/>
    <w:rsid w:val="00E31340"/>
    <w:rsid w:val="00E313E5"/>
    <w:rsid w:val="00E31E5A"/>
    <w:rsid w:val="00E32DED"/>
    <w:rsid w:val="00E32EC7"/>
    <w:rsid w:val="00E33716"/>
    <w:rsid w:val="00E33DA1"/>
    <w:rsid w:val="00E3435B"/>
    <w:rsid w:val="00E3472F"/>
    <w:rsid w:val="00E34F46"/>
    <w:rsid w:val="00E35437"/>
    <w:rsid w:val="00E3598A"/>
    <w:rsid w:val="00E36364"/>
    <w:rsid w:val="00E3694C"/>
    <w:rsid w:val="00E36FEC"/>
    <w:rsid w:val="00E37264"/>
    <w:rsid w:val="00E378E4"/>
    <w:rsid w:val="00E37CD8"/>
    <w:rsid w:val="00E40FA6"/>
    <w:rsid w:val="00E41F51"/>
    <w:rsid w:val="00E430CD"/>
    <w:rsid w:val="00E4342D"/>
    <w:rsid w:val="00E43FEC"/>
    <w:rsid w:val="00E44C5F"/>
    <w:rsid w:val="00E44E08"/>
    <w:rsid w:val="00E45665"/>
    <w:rsid w:val="00E45B7C"/>
    <w:rsid w:val="00E45C66"/>
    <w:rsid w:val="00E4660F"/>
    <w:rsid w:val="00E46E53"/>
    <w:rsid w:val="00E476C8"/>
    <w:rsid w:val="00E50858"/>
    <w:rsid w:val="00E50B8F"/>
    <w:rsid w:val="00E51289"/>
    <w:rsid w:val="00E5180E"/>
    <w:rsid w:val="00E5181B"/>
    <w:rsid w:val="00E5187A"/>
    <w:rsid w:val="00E51995"/>
    <w:rsid w:val="00E524DB"/>
    <w:rsid w:val="00E526E3"/>
    <w:rsid w:val="00E5279C"/>
    <w:rsid w:val="00E52909"/>
    <w:rsid w:val="00E52A64"/>
    <w:rsid w:val="00E53CBD"/>
    <w:rsid w:val="00E55416"/>
    <w:rsid w:val="00E55A81"/>
    <w:rsid w:val="00E566B9"/>
    <w:rsid w:val="00E57512"/>
    <w:rsid w:val="00E57AC4"/>
    <w:rsid w:val="00E57D23"/>
    <w:rsid w:val="00E57D63"/>
    <w:rsid w:val="00E60063"/>
    <w:rsid w:val="00E601CC"/>
    <w:rsid w:val="00E60D5D"/>
    <w:rsid w:val="00E61391"/>
    <w:rsid w:val="00E61634"/>
    <w:rsid w:val="00E61637"/>
    <w:rsid w:val="00E62669"/>
    <w:rsid w:val="00E626DD"/>
    <w:rsid w:val="00E63EE4"/>
    <w:rsid w:val="00E6404B"/>
    <w:rsid w:val="00E653B0"/>
    <w:rsid w:val="00E664FB"/>
    <w:rsid w:val="00E66CA5"/>
    <w:rsid w:val="00E70C86"/>
    <w:rsid w:val="00E7130A"/>
    <w:rsid w:val="00E71F92"/>
    <w:rsid w:val="00E726BB"/>
    <w:rsid w:val="00E72D01"/>
    <w:rsid w:val="00E73B7B"/>
    <w:rsid w:val="00E742A5"/>
    <w:rsid w:val="00E74FD4"/>
    <w:rsid w:val="00E75424"/>
    <w:rsid w:val="00E759E9"/>
    <w:rsid w:val="00E76E3F"/>
    <w:rsid w:val="00E77743"/>
    <w:rsid w:val="00E807AA"/>
    <w:rsid w:val="00E81FBD"/>
    <w:rsid w:val="00E82083"/>
    <w:rsid w:val="00E822B0"/>
    <w:rsid w:val="00E826E1"/>
    <w:rsid w:val="00E831B8"/>
    <w:rsid w:val="00E837A7"/>
    <w:rsid w:val="00E83AF8"/>
    <w:rsid w:val="00E84647"/>
    <w:rsid w:val="00E847BA"/>
    <w:rsid w:val="00E8598E"/>
    <w:rsid w:val="00E86A86"/>
    <w:rsid w:val="00E873BB"/>
    <w:rsid w:val="00E87DDC"/>
    <w:rsid w:val="00E906B7"/>
    <w:rsid w:val="00E90764"/>
    <w:rsid w:val="00E90E08"/>
    <w:rsid w:val="00E927A5"/>
    <w:rsid w:val="00E927D5"/>
    <w:rsid w:val="00E929EC"/>
    <w:rsid w:val="00E92CD8"/>
    <w:rsid w:val="00E94263"/>
    <w:rsid w:val="00E94D1E"/>
    <w:rsid w:val="00E94F92"/>
    <w:rsid w:val="00E96941"/>
    <w:rsid w:val="00E9701D"/>
    <w:rsid w:val="00E970DF"/>
    <w:rsid w:val="00E97722"/>
    <w:rsid w:val="00E97A8F"/>
    <w:rsid w:val="00EA02D8"/>
    <w:rsid w:val="00EA0502"/>
    <w:rsid w:val="00EA0755"/>
    <w:rsid w:val="00EA0F7B"/>
    <w:rsid w:val="00EA1607"/>
    <w:rsid w:val="00EA1E75"/>
    <w:rsid w:val="00EA25A5"/>
    <w:rsid w:val="00EA27F0"/>
    <w:rsid w:val="00EA2F67"/>
    <w:rsid w:val="00EA3812"/>
    <w:rsid w:val="00EA3E67"/>
    <w:rsid w:val="00EA3F37"/>
    <w:rsid w:val="00EA4996"/>
    <w:rsid w:val="00EA5006"/>
    <w:rsid w:val="00EA661D"/>
    <w:rsid w:val="00EA685F"/>
    <w:rsid w:val="00EA7BAD"/>
    <w:rsid w:val="00EA7EEB"/>
    <w:rsid w:val="00EA7FF4"/>
    <w:rsid w:val="00EB0944"/>
    <w:rsid w:val="00EB16B1"/>
    <w:rsid w:val="00EB17B6"/>
    <w:rsid w:val="00EB19D9"/>
    <w:rsid w:val="00EB1BDE"/>
    <w:rsid w:val="00EB1D97"/>
    <w:rsid w:val="00EB203E"/>
    <w:rsid w:val="00EB2584"/>
    <w:rsid w:val="00EB2A49"/>
    <w:rsid w:val="00EB304D"/>
    <w:rsid w:val="00EB366B"/>
    <w:rsid w:val="00EB425D"/>
    <w:rsid w:val="00EB4A34"/>
    <w:rsid w:val="00EB4ABB"/>
    <w:rsid w:val="00EB53C0"/>
    <w:rsid w:val="00EB53ED"/>
    <w:rsid w:val="00EB5F05"/>
    <w:rsid w:val="00EB5FD8"/>
    <w:rsid w:val="00EB687C"/>
    <w:rsid w:val="00EB7F1E"/>
    <w:rsid w:val="00EC04F0"/>
    <w:rsid w:val="00EC08EB"/>
    <w:rsid w:val="00EC164F"/>
    <w:rsid w:val="00EC2D9D"/>
    <w:rsid w:val="00EC49F2"/>
    <w:rsid w:val="00EC4BC7"/>
    <w:rsid w:val="00EC4CA9"/>
    <w:rsid w:val="00EC4CF0"/>
    <w:rsid w:val="00EC4E8D"/>
    <w:rsid w:val="00EC525B"/>
    <w:rsid w:val="00EC56EF"/>
    <w:rsid w:val="00EC5932"/>
    <w:rsid w:val="00EC6CB6"/>
    <w:rsid w:val="00EC73B2"/>
    <w:rsid w:val="00EC7612"/>
    <w:rsid w:val="00EC7828"/>
    <w:rsid w:val="00ED09B3"/>
    <w:rsid w:val="00ED242F"/>
    <w:rsid w:val="00ED25E3"/>
    <w:rsid w:val="00ED2F7E"/>
    <w:rsid w:val="00ED3305"/>
    <w:rsid w:val="00ED3306"/>
    <w:rsid w:val="00ED343E"/>
    <w:rsid w:val="00ED3CC0"/>
    <w:rsid w:val="00ED4000"/>
    <w:rsid w:val="00ED47B9"/>
    <w:rsid w:val="00ED7444"/>
    <w:rsid w:val="00ED7825"/>
    <w:rsid w:val="00EE088C"/>
    <w:rsid w:val="00EE0C6E"/>
    <w:rsid w:val="00EE0DBC"/>
    <w:rsid w:val="00EE0F51"/>
    <w:rsid w:val="00EE1A02"/>
    <w:rsid w:val="00EE28A5"/>
    <w:rsid w:val="00EE2F90"/>
    <w:rsid w:val="00EE31FC"/>
    <w:rsid w:val="00EE36D9"/>
    <w:rsid w:val="00EE395F"/>
    <w:rsid w:val="00EE5B0A"/>
    <w:rsid w:val="00EE6019"/>
    <w:rsid w:val="00EE603F"/>
    <w:rsid w:val="00EE6F67"/>
    <w:rsid w:val="00EE6F92"/>
    <w:rsid w:val="00EE7670"/>
    <w:rsid w:val="00EF127E"/>
    <w:rsid w:val="00EF1CD1"/>
    <w:rsid w:val="00EF1EC1"/>
    <w:rsid w:val="00EF20AA"/>
    <w:rsid w:val="00EF25FE"/>
    <w:rsid w:val="00EF285B"/>
    <w:rsid w:val="00EF370B"/>
    <w:rsid w:val="00EF3B87"/>
    <w:rsid w:val="00EF3DE9"/>
    <w:rsid w:val="00EF4276"/>
    <w:rsid w:val="00EF44B4"/>
    <w:rsid w:val="00EF454D"/>
    <w:rsid w:val="00EF4CCE"/>
    <w:rsid w:val="00EF5C68"/>
    <w:rsid w:val="00EF5FE6"/>
    <w:rsid w:val="00EF7E3D"/>
    <w:rsid w:val="00EF7FE2"/>
    <w:rsid w:val="00F00A68"/>
    <w:rsid w:val="00F00D54"/>
    <w:rsid w:val="00F011D3"/>
    <w:rsid w:val="00F019A8"/>
    <w:rsid w:val="00F0249A"/>
    <w:rsid w:val="00F02F5A"/>
    <w:rsid w:val="00F03297"/>
    <w:rsid w:val="00F047D0"/>
    <w:rsid w:val="00F0495D"/>
    <w:rsid w:val="00F054F1"/>
    <w:rsid w:val="00F055E4"/>
    <w:rsid w:val="00F057F2"/>
    <w:rsid w:val="00F05C0B"/>
    <w:rsid w:val="00F0645D"/>
    <w:rsid w:val="00F07A24"/>
    <w:rsid w:val="00F07A63"/>
    <w:rsid w:val="00F07BD4"/>
    <w:rsid w:val="00F10F94"/>
    <w:rsid w:val="00F11B70"/>
    <w:rsid w:val="00F12681"/>
    <w:rsid w:val="00F13117"/>
    <w:rsid w:val="00F13373"/>
    <w:rsid w:val="00F137A8"/>
    <w:rsid w:val="00F13CF0"/>
    <w:rsid w:val="00F14218"/>
    <w:rsid w:val="00F14244"/>
    <w:rsid w:val="00F15D68"/>
    <w:rsid w:val="00F17287"/>
    <w:rsid w:val="00F1763C"/>
    <w:rsid w:val="00F17B3A"/>
    <w:rsid w:val="00F2062A"/>
    <w:rsid w:val="00F20913"/>
    <w:rsid w:val="00F20C0E"/>
    <w:rsid w:val="00F2157C"/>
    <w:rsid w:val="00F234F5"/>
    <w:rsid w:val="00F240DC"/>
    <w:rsid w:val="00F243AC"/>
    <w:rsid w:val="00F2515E"/>
    <w:rsid w:val="00F25A37"/>
    <w:rsid w:val="00F2660F"/>
    <w:rsid w:val="00F267B3"/>
    <w:rsid w:val="00F27159"/>
    <w:rsid w:val="00F27179"/>
    <w:rsid w:val="00F30574"/>
    <w:rsid w:val="00F30C35"/>
    <w:rsid w:val="00F311E8"/>
    <w:rsid w:val="00F315BD"/>
    <w:rsid w:val="00F31C64"/>
    <w:rsid w:val="00F31DD9"/>
    <w:rsid w:val="00F3415C"/>
    <w:rsid w:val="00F350EA"/>
    <w:rsid w:val="00F354A2"/>
    <w:rsid w:val="00F3574B"/>
    <w:rsid w:val="00F35853"/>
    <w:rsid w:val="00F35AE3"/>
    <w:rsid w:val="00F360AD"/>
    <w:rsid w:val="00F36347"/>
    <w:rsid w:val="00F369D1"/>
    <w:rsid w:val="00F36F8C"/>
    <w:rsid w:val="00F37978"/>
    <w:rsid w:val="00F41012"/>
    <w:rsid w:val="00F4116F"/>
    <w:rsid w:val="00F41671"/>
    <w:rsid w:val="00F41E84"/>
    <w:rsid w:val="00F42EC8"/>
    <w:rsid w:val="00F4321F"/>
    <w:rsid w:val="00F43525"/>
    <w:rsid w:val="00F441ED"/>
    <w:rsid w:val="00F44791"/>
    <w:rsid w:val="00F44B59"/>
    <w:rsid w:val="00F458BA"/>
    <w:rsid w:val="00F45B2B"/>
    <w:rsid w:val="00F45C56"/>
    <w:rsid w:val="00F45F1E"/>
    <w:rsid w:val="00F46228"/>
    <w:rsid w:val="00F4697D"/>
    <w:rsid w:val="00F47454"/>
    <w:rsid w:val="00F47C45"/>
    <w:rsid w:val="00F528E1"/>
    <w:rsid w:val="00F52CA9"/>
    <w:rsid w:val="00F5311B"/>
    <w:rsid w:val="00F531CE"/>
    <w:rsid w:val="00F54959"/>
    <w:rsid w:val="00F54E80"/>
    <w:rsid w:val="00F55975"/>
    <w:rsid w:val="00F55DE8"/>
    <w:rsid w:val="00F563CE"/>
    <w:rsid w:val="00F5763C"/>
    <w:rsid w:val="00F57FA9"/>
    <w:rsid w:val="00F60098"/>
    <w:rsid w:val="00F601F7"/>
    <w:rsid w:val="00F609B6"/>
    <w:rsid w:val="00F60EFC"/>
    <w:rsid w:val="00F61552"/>
    <w:rsid w:val="00F62622"/>
    <w:rsid w:val="00F62EF2"/>
    <w:rsid w:val="00F635B9"/>
    <w:rsid w:val="00F6392F"/>
    <w:rsid w:val="00F63CAC"/>
    <w:rsid w:val="00F63F33"/>
    <w:rsid w:val="00F65297"/>
    <w:rsid w:val="00F654ED"/>
    <w:rsid w:val="00F6567C"/>
    <w:rsid w:val="00F65DB1"/>
    <w:rsid w:val="00F66E76"/>
    <w:rsid w:val="00F67386"/>
    <w:rsid w:val="00F67421"/>
    <w:rsid w:val="00F67AB4"/>
    <w:rsid w:val="00F7028E"/>
    <w:rsid w:val="00F71162"/>
    <w:rsid w:val="00F712CD"/>
    <w:rsid w:val="00F71B84"/>
    <w:rsid w:val="00F71C91"/>
    <w:rsid w:val="00F71DA4"/>
    <w:rsid w:val="00F7217D"/>
    <w:rsid w:val="00F72447"/>
    <w:rsid w:val="00F72EAC"/>
    <w:rsid w:val="00F730C9"/>
    <w:rsid w:val="00F7369D"/>
    <w:rsid w:val="00F737DA"/>
    <w:rsid w:val="00F73FFD"/>
    <w:rsid w:val="00F7420B"/>
    <w:rsid w:val="00F7500A"/>
    <w:rsid w:val="00F77071"/>
    <w:rsid w:val="00F77429"/>
    <w:rsid w:val="00F77712"/>
    <w:rsid w:val="00F778A4"/>
    <w:rsid w:val="00F77A12"/>
    <w:rsid w:val="00F77FAE"/>
    <w:rsid w:val="00F8075F"/>
    <w:rsid w:val="00F80787"/>
    <w:rsid w:val="00F807C1"/>
    <w:rsid w:val="00F811C3"/>
    <w:rsid w:val="00F814AA"/>
    <w:rsid w:val="00F815E1"/>
    <w:rsid w:val="00F817D8"/>
    <w:rsid w:val="00F81B4F"/>
    <w:rsid w:val="00F81CB8"/>
    <w:rsid w:val="00F82447"/>
    <w:rsid w:val="00F824C1"/>
    <w:rsid w:val="00F82D60"/>
    <w:rsid w:val="00F82E32"/>
    <w:rsid w:val="00F831D8"/>
    <w:rsid w:val="00F83753"/>
    <w:rsid w:val="00F8382E"/>
    <w:rsid w:val="00F84652"/>
    <w:rsid w:val="00F85A5A"/>
    <w:rsid w:val="00F86F4A"/>
    <w:rsid w:val="00F87AF2"/>
    <w:rsid w:val="00F9002A"/>
    <w:rsid w:val="00F90D63"/>
    <w:rsid w:val="00F90FCC"/>
    <w:rsid w:val="00F9194C"/>
    <w:rsid w:val="00F92116"/>
    <w:rsid w:val="00F927E7"/>
    <w:rsid w:val="00F928DD"/>
    <w:rsid w:val="00F9304A"/>
    <w:rsid w:val="00F930C7"/>
    <w:rsid w:val="00F93998"/>
    <w:rsid w:val="00F940B4"/>
    <w:rsid w:val="00F94B79"/>
    <w:rsid w:val="00F94CC0"/>
    <w:rsid w:val="00F97177"/>
    <w:rsid w:val="00F97651"/>
    <w:rsid w:val="00FA0610"/>
    <w:rsid w:val="00FA065A"/>
    <w:rsid w:val="00FA0A57"/>
    <w:rsid w:val="00FA0F04"/>
    <w:rsid w:val="00FA120B"/>
    <w:rsid w:val="00FA15C6"/>
    <w:rsid w:val="00FA172D"/>
    <w:rsid w:val="00FA175B"/>
    <w:rsid w:val="00FA1891"/>
    <w:rsid w:val="00FA1B6D"/>
    <w:rsid w:val="00FA1CEC"/>
    <w:rsid w:val="00FA1F23"/>
    <w:rsid w:val="00FA244A"/>
    <w:rsid w:val="00FA2772"/>
    <w:rsid w:val="00FA3073"/>
    <w:rsid w:val="00FA34AA"/>
    <w:rsid w:val="00FA362A"/>
    <w:rsid w:val="00FA4126"/>
    <w:rsid w:val="00FA4F2B"/>
    <w:rsid w:val="00FA537B"/>
    <w:rsid w:val="00FA616E"/>
    <w:rsid w:val="00FA693B"/>
    <w:rsid w:val="00FB027A"/>
    <w:rsid w:val="00FB0770"/>
    <w:rsid w:val="00FB0973"/>
    <w:rsid w:val="00FB2093"/>
    <w:rsid w:val="00FB21B0"/>
    <w:rsid w:val="00FB250C"/>
    <w:rsid w:val="00FB314B"/>
    <w:rsid w:val="00FB3171"/>
    <w:rsid w:val="00FB339C"/>
    <w:rsid w:val="00FB49EF"/>
    <w:rsid w:val="00FB4F2F"/>
    <w:rsid w:val="00FB57D3"/>
    <w:rsid w:val="00FB5FBD"/>
    <w:rsid w:val="00FB647F"/>
    <w:rsid w:val="00FB64EB"/>
    <w:rsid w:val="00FB67C4"/>
    <w:rsid w:val="00FB6BEA"/>
    <w:rsid w:val="00FB6CC3"/>
    <w:rsid w:val="00FB70C4"/>
    <w:rsid w:val="00FB7800"/>
    <w:rsid w:val="00FB789B"/>
    <w:rsid w:val="00FC0D1B"/>
    <w:rsid w:val="00FC118F"/>
    <w:rsid w:val="00FC14E3"/>
    <w:rsid w:val="00FC258C"/>
    <w:rsid w:val="00FC3334"/>
    <w:rsid w:val="00FC3F58"/>
    <w:rsid w:val="00FC45FC"/>
    <w:rsid w:val="00FC542C"/>
    <w:rsid w:val="00FC6213"/>
    <w:rsid w:val="00FC6DC3"/>
    <w:rsid w:val="00FC799B"/>
    <w:rsid w:val="00FD0291"/>
    <w:rsid w:val="00FD044E"/>
    <w:rsid w:val="00FD04E0"/>
    <w:rsid w:val="00FD08EE"/>
    <w:rsid w:val="00FD0980"/>
    <w:rsid w:val="00FD1FD8"/>
    <w:rsid w:val="00FD2A51"/>
    <w:rsid w:val="00FD2C67"/>
    <w:rsid w:val="00FD3965"/>
    <w:rsid w:val="00FD3A0C"/>
    <w:rsid w:val="00FD4977"/>
    <w:rsid w:val="00FD4AC5"/>
    <w:rsid w:val="00FD4D6B"/>
    <w:rsid w:val="00FD50FD"/>
    <w:rsid w:val="00FD5214"/>
    <w:rsid w:val="00FD595D"/>
    <w:rsid w:val="00FD67D6"/>
    <w:rsid w:val="00FD7EAF"/>
    <w:rsid w:val="00FD7F49"/>
    <w:rsid w:val="00FE0A62"/>
    <w:rsid w:val="00FE0EAF"/>
    <w:rsid w:val="00FE1F16"/>
    <w:rsid w:val="00FE2D64"/>
    <w:rsid w:val="00FE321C"/>
    <w:rsid w:val="00FE429F"/>
    <w:rsid w:val="00FE449A"/>
    <w:rsid w:val="00FE485C"/>
    <w:rsid w:val="00FE4A28"/>
    <w:rsid w:val="00FE4D31"/>
    <w:rsid w:val="00FE58E9"/>
    <w:rsid w:val="00FE5CF4"/>
    <w:rsid w:val="00FE60E9"/>
    <w:rsid w:val="00FE6381"/>
    <w:rsid w:val="00FE697B"/>
    <w:rsid w:val="00FE71D2"/>
    <w:rsid w:val="00FF0759"/>
    <w:rsid w:val="00FF0C5B"/>
    <w:rsid w:val="00FF3A80"/>
    <w:rsid w:val="00FF3B68"/>
    <w:rsid w:val="00FF3F44"/>
    <w:rsid w:val="00FF5585"/>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7F8"/>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link w:val="BodyText2Char"/>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aliases w:val="TĒZES"/>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3"/>
      </w:numPr>
      <w:spacing w:before="120" w:after="120" w:line="360" w:lineRule="auto"/>
    </w:pPr>
    <w:rPr>
      <w:lang w:val="en-GB"/>
    </w:rPr>
  </w:style>
  <w:style w:type="paragraph" w:customStyle="1" w:styleId="Pointabc1">
    <w:name w:val="Point abc (1)"/>
    <w:basedOn w:val="Normal"/>
    <w:rsid w:val="00F43525"/>
    <w:pPr>
      <w:numPr>
        <w:ilvl w:val="3"/>
        <w:numId w:val="3"/>
      </w:numPr>
      <w:spacing w:before="120" w:after="120" w:line="360" w:lineRule="auto"/>
      <w:outlineLvl w:val="0"/>
    </w:pPr>
    <w:rPr>
      <w:lang w:val="en-GB"/>
    </w:rPr>
  </w:style>
  <w:style w:type="paragraph" w:customStyle="1" w:styleId="Pointabc2">
    <w:name w:val="Point abc (2)"/>
    <w:basedOn w:val="Normal"/>
    <w:rsid w:val="00F43525"/>
    <w:pPr>
      <w:numPr>
        <w:ilvl w:val="5"/>
        <w:numId w:val="3"/>
      </w:numPr>
      <w:spacing w:before="120" w:after="120" w:line="360" w:lineRule="auto"/>
      <w:outlineLvl w:val="1"/>
    </w:pPr>
    <w:rPr>
      <w:lang w:val="en-GB"/>
    </w:rPr>
  </w:style>
  <w:style w:type="paragraph" w:customStyle="1" w:styleId="Pointabc3">
    <w:name w:val="Point abc (3)"/>
    <w:basedOn w:val="Normal"/>
    <w:rsid w:val="00F43525"/>
    <w:pPr>
      <w:numPr>
        <w:ilvl w:val="7"/>
        <w:numId w:val="3"/>
      </w:numPr>
      <w:spacing w:before="120" w:after="120" w:line="360" w:lineRule="auto"/>
      <w:outlineLvl w:val="2"/>
    </w:pPr>
    <w:rPr>
      <w:lang w:val="en-GB"/>
    </w:rPr>
  </w:style>
  <w:style w:type="paragraph" w:customStyle="1" w:styleId="Pointabc4">
    <w:name w:val="Point abc (4)"/>
    <w:basedOn w:val="Normal"/>
    <w:rsid w:val="00F43525"/>
    <w:pPr>
      <w:numPr>
        <w:ilvl w:val="8"/>
        <w:numId w:val="3"/>
      </w:numPr>
      <w:spacing w:before="120" w:after="120" w:line="360" w:lineRule="auto"/>
      <w:outlineLvl w:val="3"/>
    </w:pPr>
    <w:rPr>
      <w:lang w:val="en-GB"/>
    </w:rPr>
  </w:style>
  <w:style w:type="paragraph" w:customStyle="1" w:styleId="Point123">
    <w:name w:val="Point 123"/>
    <w:basedOn w:val="Normal"/>
    <w:rsid w:val="00F43525"/>
    <w:pPr>
      <w:numPr>
        <w:numId w:val="3"/>
      </w:numPr>
      <w:spacing w:before="120" w:after="120" w:line="360" w:lineRule="auto"/>
    </w:pPr>
    <w:rPr>
      <w:lang w:val="en-GB"/>
    </w:rPr>
  </w:style>
  <w:style w:type="paragraph" w:customStyle="1" w:styleId="Point1231">
    <w:name w:val="Point 123 (1)"/>
    <w:basedOn w:val="Normal"/>
    <w:rsid w:val="00F43525"/>
    <w:pPr>
      <w:numPr>
        <w:ilvl w:val="2"/>
        <w:numId w:val="3"/>
      </w:numPr>
      <w:spacing w:before="120" w:after="120" w:line="360" w:lineRule="auto"/>
      <w:outlineLvl w:val="0"/>
    </w:pPr>
    <w:rPr>
      <w:lang w:val="en-GB"/>
    </w:rPr>
  </w:style>
  <w:style w:type="paragraph" w:customStyle="1" w:styleId="Point1232">
    <w:name w:val="Point 123 (2)"/>
    <w:basedOn w:val="Normal"/>
    <w:rsid w:val="00F43525"/>
    <w:pPr>
      <w:numPr>
        <w:ilvl w:val="4"/>
        <w:numId w:val="3"/>
      </w:numPr>
      <w:spacing w:before="120" w:after="120" w:line="360" w:lineRule="auto"/>
      <w:outlineLvl w:val="1"/>
    </w:pPr>
    <w:rPr>
      <w:lang w:val="en-GB"/>
    </w:rPr>
  </w:style>
  <w:style w:type="paragraph" w:customStyle="1" w:styleId="Point1233">
    <w:name w:val="Point 123 (3)"/>
    <w:basedOn w:val="Normal"/>
    <w:rsid w:val="00F43525"/>
    <w:pPr>
      <w:numPr>
        <w:ilvl w:val="6"/>
        <w:numId w:val="3"/>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267648"/>
    <w:rPr>
      <w:sz w:val="24"/>
      <w:lang w:eastAsia="en-US"/>
    </w:rPr>
  </w:style>
  <w:style w:type="character" w:customStyle="1" w:styleId="phrase">
    <w:name w:val="phrase"/>
    <w:basedOn w:val="DefaultParagraphFont"/>
    <w:rsid w:val="004C47F8"/>
  </w:style>
  <w:style w:type="character" w:customStyle="1" w:styleId="word">
    <w:name w:val="word"/>
    <w:basedOn w:val="DefaultParagraphFont"/>
    <w:rsid w:val="004C47F8"/>
  </w:style>
  <w:style w:type="paragraph" w:customStyle="1" w:styleId="Normal1">
    <w:name w:val="Normal1"/>
    <w:basedOn w:val="Normal"/>
    <w:rsid w:val="0042696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49882759">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77097037">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26512684">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192311382">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67082254">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284317228">
      <w:bodyDiv w:val="1"/>
      <w:marLeft w:val="0"/>
      <w:marRight w:val="0"/>
      <w:marTop w:val="0"/>
      <w:marBottom w:val="0"/>
      <w:divBdr>
        <w:top w:val="none" w:sz="0" w:space="0" w:color="auto"/>
        <w:left w:val="none" w:sz="0" w:space="0" w:color="auto"/>
        <w:bottom w:val="none" w:sz="0" w:space="0" w:color="auto"/>
        <w:right w:val="none" w:sz="0" w:space="0" w:color="auto"/>
      </w:divBdr>
    </w:div>
    <w:div w:id="325405538">
      <w:bodyDiv w:val="1"/>
      <w:marLeft w:val="0"/>
      <w:marRight w:val="0"/>
      <w:marTop w:val="0"/>
      <w:marBottom w:val="0"/>
      <w:divBdr>
        <w:top w:val="none" w:sz="0" w:space="0" w:color="auto"/>
        <w:left w:val="none" w:sz="0" w:space="0" w:color="auto"/>
        <w:bottom w:val="none" w:sz="0" w:space="0" w:color="auto"/>
        <w:right w:val="none" w:sz="0" w:space="0" w:color="auto"/>
      </w:divBdr>
    </w:div>
    <w:div w:id="337848811">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38522489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33523323">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456604626">
      <w:bodyDiv w:val="1"/>
      <w:marLeft w:val="0"/>
      <w:marRight w:val="0"/>
      <w:marTop w:val="0"/>
      <w:marBottom w:val="0"/>
      <w:divBdr>
        <w:top w:val="none" w:sz="0" w:space="0" w:color="auto"/>
        <w:left w:val="none" w:sz="0" w:space="0" w:color="auto"/>
        <w:bottom w:val="none" w:sz="0" w:space="0" w:color="auto"/>
        <w:right w:val="none" w:sz="0" w:space="0" w:color="auto"/>
      </w:divBdr>
    </w:div>
    <w:div w:id="461970013">
      <w:bodyDiv w:val="1"/>
      <w:marLeft w:val="0"/>
      <w:marRight w:val="0"/>
      <w:marTop w:val="0"/>
      <w:marBottom w:val="0"/>
      <w:divBdr>
        <w:top w:val="none" w:sz="0" w:space="0" w:color="auto"/>
        <w:left w:val="none" w:sz="0" w:space="0" w:color="auto"/>
        <w:bottom w:val="none" w:sz="0" w:space="0" w:color="auto"/>
        <w:right w:val="none" w:sz="0" w:space="0" w:color="auto"/>
      </w:divBdr>
    </w:div>
    <w:div w:id="489834513">
      <w:bodyDiv w:val="1"/>
      <w:marLeft w:val="0"/>
      <w:marRight w:val="0"/>
      <w:marTop w:val="0"/>
      <w:marBottom w:val="0"/>
      <w:divBdr>
        <w:top w:val="none" w:sz="0" w:space="0" w:color="auto"/>
        <w:left w:val="none" w:sz="0" w:space="0" w:color="auto"/>
        <w:bottom w:val="none" w:sz="0" w:space="0" w:color="auto"/>
        <w:right w:val="none" w:sz="0" w:space="0" w:color="auto"/>
      </w:divBdr>
    </w:div>
    <w:div w:id="491415715">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31696872">
      <w:bodyDiv w:val="1"/>
      <w:marLeft w:val="0"/>
      <w:marRight w:val="0"/>
      <w:marTop w:val="0"/>
      <w:marBottom w:val="0"/>
      <w:divBdr>
        <w:top w:val="none" w:sz="0" w:space="0" w:color="auto"/>
        <w:left w:val="none" w:sz="0" w:space="0" w:color="auto"/>
        <w:bottom w:val="none" w:sz="0" w:space="0" w:color="auto"/>
        <w:right w:val="none" w:sz="0" w:space="0" w:color="auto"/>
      </w:divBdr>
    </w:div>
    <w:div w:id="574820829">
      <w:bodyDiv w:val="1"/>
      <w:marLeft w:val="0"/>
      <w:marRight w:val="0"/>
      <w:marTop w:val="0"/>
      <w:marBottom w:val="0"/>
      <w:divBdr>
        <w:top w:val="none" w:sz="0" w:space="0" w:color="auto"/>
        <w:left w:val="none" w:sz="0" w:space="0" w:color="auto"/>
        <w:bottom w:val="none" w:sz="0" w:space="0" w:color="auto"/>
        <w:right w:val="none" w:sz="0" w:space="0" w:color="auto"/>
      </w:divBdr>
    </w:div>
    <w:div w:id="579680124">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3921855">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7639019">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31248997">
      <w:bodyDiv w:val="1"/>
      <w:marLeft w:val="0"/>
      <w:marRight w:val="0"/>
      <w:marTop w:val="0"/>
      <w:marBottom w:val="0"/>
      <w:divBdr>
        <w:top w:val="none" w:sz="0" w:space="0" w:color="auto"/>
        <w:left w:val="none" w:sz="0" w:space="0" w:color="auto"/>
        <w:bottom w:val="none" w:sz="0" w:space="0" w:color="auto"/>
        <w:right w:val="none" w:sz="0" w:space="0" w:color="auto"/>
      </w:divBdr>
    </w:div>
    <w:div w:id="650017376">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07265276">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01535159">
      <w:bodyDiv w:val="1"/>
      <w:marLeft w:val="0"/>
      <w:marRight w:val="0"/>
      <w:marTop w:val="0"/>
      <w:marBottom w:val="0"/>
      <w:divBdr>
        <w:top w:val="none" w:sz="0" w:space="0" w:color="auto"/>
        <w:left w:val="none" w:sz="0" w:space="0" w:color="auto"/>
        <w:bottom w:val="none" w:sz="0" w:space="0" w:color="auto"/>
        <w:right w:val="none" w:sz="0" w:space="0" w:color="auto"/>
      </w:divBdr>
    </w:div>
    <w:div w:id="813258367">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55077302">
      <w:bodyDiv w:val="1"/>
      <w:marLeft w:val="0"/>
      <w:marRight w:val="0"/>
      <w:marTop w:val="0"/>
      <w:marBottom w:val="0"/>
      <w:divBdr>
        <w:top w:val="none" w:sz="0" w:space="0" w:color="auto"/>
        <w:left w:val="none" w:sz="0" w:space="0" w:color="auto"/>
        <w:bottom w:val="none" w:sz="0" w:space="0" w:color="auto"/>
        <w:right w:val="none" w:sz="0" w:space="0" w:color="auto"/>
      </w:divBdr>
    </w:div>
    <w:div w:id="868833635">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920681033">
      <w:bodyDiv w:val="1"/>
      <w:marLeft w:val="0"/>
      <w:marRight w:val="0"/>
      <w:marTop w:val="0"/>
      <w:marBottom w:val="0"/>
      <w:divBdr>
        <w:top w:val="none" w:sz="0" w:space="0" w:color="auto"/>
        <w:left w:val="none" w:sz="0" w:space="0" w:color="auto"/>
        <w:bottom w:val="none" w:sz="0" w:space="0" w:color="auto"/>
        <w:right w:val="none" w:sz="0" w:space="0" w:color="auto"/>
      </w:divBdr>
    </w:div>
    <w:div w:id="926229500">
      <w:bodyDiv w:val="1"/>
      <w:marLeft w:val="0"/>
      <w:marRight w:val="0"/>
      <w:marTop w:val="0"/>
      <w:marBottom w:val="0"/>
      <w:divBdr>
        <w:top w:val="none" w:sz="0" w:space="0" w:color="auto"/>
        <w:left w:val="none" w:sz="0" w:space="0" w:color="auto"/>
        <w:bottom w:val="none" w:sz="0" w:space="0" w:color="auto"/>
        <w:right w:val="none" w:sz="0" w:space="0" w:color="auto"/>
      </w:divBdr>
    </w:div>
    <w:div w:id="943876331">
      <w:bodyDiv w:val="1"/>
      <w:marLeft w:val="0"/>
      <w:marRight w:val="0"/>
      <w:marTop w:val="0"/>
      <w:marBottom w:val="0"/>
      <w:divBdr>
        <w:top w:val="none" w:sz="0" w:space="0" w:color="auto"/>
        <w:left w:val="none" w:sz="0" w:space="0" w:color="auto"/>
        <w:bottom w:val="none" w:sz="0" w:space="0" w:color="auto"/>
        <w:right w:val="none" w:sz="0" w:space="0" w:color="auto"/>
      </w:divBdr>
    </w:div>
    <w:div w:id="995182123">
      <w:bodyDiv w:val="1"/>
      <w:marLeft w:val="0"/>
      <w:marRight w:val="0"/>
      <w:marTop w:val="0"/>
      <w:marBottom w:val="0"/>
      <w:divBdr>
        <w:top w:val="none" w:sz="0" w:space="0" w:color="auto"/>
        <w:left w:val="none" w:sz="0" w:space="0" w:color="auto"/>
        <w:bottom w:val="none" w:sz="0" w:space="0" w:color="auto"/>
        <w:right w:val="none" w:sz="0" w:space="0" w:color="auto"/>
      </w:divBdr>
    </w:div>
    <w:div w:id="1005665084">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23552956">
      <w:bodyDiv w:val="1"/>
      <w:marLeft w:val="0"/>
      <w:marRight w:val="0"/>
      <w:marTop w:val="0"/>
      <w:marBottom w:val="0"/>
      <w:divBdr>
        <w:top w:val="none" w:sz="0" w:space="0" w:color="auto"/>
        <w:left w:val="none" w:sz="0" w:space="0" w:color="auto"/>
        <w:bottom w:val="none" w:sz="0" w:space="0" w:color="auto"/>
        <w:right w:val="none" w:sz="0" w:space="0" w:color="auto"/>
      </w:divBdr>
    </w:div>
    <w:div w:id="1031955084">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093011291">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1335690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36070836">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68015297">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194729262">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30868208">
      <w:bodyDiv w:val="1"/>
      <w:marLeft w:val="0"/>
      <w:marRight w:val="0"/>
      <w:marTop w:val="0"/>
      <w:marBottom w:val="0"/>
      <w:divBdr>
        <w:top w:val="none" w:sz="0" w:space="0" w:color="auto"/>
        <w:left w:val="none" w:sz="0" w:space="0" w:color="auto"/>
        <w:bottom w:val="none" w:sz="0" w:space="0" w:color="auto"/>
        <w:right w:val="none" w:sz="0" w:space="0" w:color="auto"/>
      </w:divBdr>
    </w:div>
    <w:div w:id="1344824047">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392776082">
      <w:bodyDiv w:val="1"/>
      <w:marLeft w:val="0"/>
      <w:marRight w:val="0"/>
      <w:marTop w:val="0"/>
      <w:marBottom w:val="0"/>
      <w:divBdr>
        <w:top w:val="none" w:sz="0" w:space="0" w:color="auto"/>
        <w:left w:val="none" w:sz="0" w:space="0" w:color="auto"/>
        <w:bottom w:val="none" w:sz="0" w:space="0" w:color="auto"/>
        <w:right w:val="none" w:sz="0" w:space="0" w:color="auto"/>
      </w:divBdr>
    </w:div>
    <w:div w:id="1404641910">
      <w:bodyDiv w:val="1"/>
      <w:marLeft w:val="0"/>
      <w:marRight w:val="0"/>
      <w:marTop w:val="0"/>
      <w:marBottom w:val="0"/>
      <w:divBdr>
        <w:top w:val="none" w:sz="0" w:space="0" w:color="auto"/>
        <w:left w:val="none" w:sz="0" w:space="0" w:color="auto"/>
        <w:bottom w:val="none" w:sz="0" w:space="0" w:color="auto"/>
        <w:right w:val="none" w:sz="0" w:space="0" w:color="auto"/>
      </w:divBdr>
    </w:div>
    <w:div w:id="1413089426">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65075468">
      <w:bodyDiv w:val="1"/>
      <w:marLeft w:val="0"/>
      <w:marRight w:val="0"/>
      <w:marTop w:val="0"/>
      <w:marBottom w:val="0"/>
      <w:divBdr>
        <w:top w:val="none" w:sz="0" w:space="0" w:color="auto"/>
        <w:left w:val="none" w:sz="0" w:space="0" w:color="auto"/>
        <w:bottom w:val="none" w:sz="0" w:space="0" w:color="auto"/>
        <w:right w:val="none" w:sz="0" w:space="0" w:color="auto"/>
      </w:divBdr>
    </w:div>
    <w:div w:id="1466120681">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489635764">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1509">
      <w:bodyDiv w:val="1"/>
      <w:marLeft w:val="0"/>
      <w:marRight w:val="0"/>
      <w:marTop w:val="0"/>
      <w:marBottom w:val="0"/>
      <w:divBdr>
        <w:top w:val="none" w:sz="0" w:space="0" w:color="auto"/>
        <w:left w:val="none" w:sz="0" w:space="0" w:color="auto"/>
        <w:bottom w:val="none" w:sz="0" w:space="0" w:color="auto"/>
        <w:right w:val="none" w:sz="0" w:space="0" w:color="auto"/>
      </w:divBdr>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643346419">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3196086">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17185248">
      <w:bodyDiv w:val="1"/>
      <w:marLeft w:val="0"/>
      <w:marRight w:val="0"/>
      <w:marTop w:val="0"/>
      <w:marBottom w:val="0"/>
      <w:divBdr>
        <w:top w:val="none" w:sz="0" w:space="0" w:color="auto"/>
        <w:left w:val="none" w:sz="0" w:space="0" w:color="auto"/>
        <w:bottom w:val="none" w:sz="0" w:space="0" w:color="auto"/>
        <w:right w:val="none" w:sz="0" w:space="0" w:color="auto"/>
      </w:divBdr>
    </w:div>
    <w:div w:id="1820532322">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66602031">
      <w:bodyDiv w:val="1"/>
      <w:marLeft w:val="0"/>
      <w:marRight w:val="0"/>
      <w:marTop w:val="0"/>
      <w:marBottom w:val="0"/>
      <w:divBdr>
        <w:top w:val="none" w:sz="0" w:space="0" w:color="auto"/>
        <w:left w:val="none" w:sz="0" w:space="0" w:color="auto"/>
        <w:bottom w:val="none" w:sz="0" w:space="0" w:color="auto"/>
        <w:right w:val="none" w:sz="0" w:space="0" w:color="auto"/>
      </w:divBdr>
    </w:div>
    <w:div w:id="1880168438">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24533684">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55617161">
      <w:bodyDiv w:val="1"/>
      <w:marLeft w:val="0"/>
      <w:marRight w:val="0"/>
      <w:marTop w:val="0"/>
      <w:marBottom w:val="0"/>
      <w:divBdr>
        <w:top w:val="none" w:sz="0" w:space="0" w:color="auto"/>
        <w:left w:val="none" w:sz="0" w:space="0" w:color="auto"/>
        <w:bottom w:val="none" w:sz="0" w:space="0" w:color="auto"/>
        <w:right w:val="none" w:sz="0" w:space="0" w:color="auto"/>
      </w:divBdr>
    </w:div>
    <w:div w:id="2057511012">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088381269">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22872390">
      <w:bodyDiv w:val="1"/>
      <w:marLeft w:val="0"/>
      <w:marRight w:val="0"/>
      <w:marTop w:val="0"/>
      <w:marBottom w:val="0"/>
      <w:divBdr>
        <w:top w:val="none" w:sz="0" w:space="0" w:color="auto"/>
        <w:left w:val="none" w:sz="0" w:space="0" w:color="auto"/>
        <w:bottom w:val="none" w:sz="0" w:space="0" w:color="auto"/>
        <w:right w:val="none" w:sz="0" w:space="0" w:color="auto"/>
      </w:divBdr>
    </w:div>
    <w:div w:id="2125539900">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customXml/item13.xml" Type="http://schemas.openxmlformats.org/officeDocument/2006/relationships/customXml" Id="rId13"/>
    <Relationship Target="../customXml/item18.xml" Type="http://schemas.openxmlformats.org/officeDocument/2006/relationships/customXml" Id="rId18"/>
    <Relationship Target="../customXml/item26.xml" Type="http://schemas.openxmlformats.org/officeDocument/2006/relationships/customXml" Id="rId26"/>
    <Relationship Target="../customXml/item39.xml" Type="http://schemas.openxmlformats.org/officeDocument/2006/relationships/customXml" Id="rId39"/>
    <Relationship Target="../customXml/item21.xml" Type="http://schemas.openxmlformats.org/officeDocument/2006/relationships/customXml" Id="rId21"/>
    <Relationship Target="../customXml/item34.xml" Type="http://schemas.openxmlformats.org/officeDocument/2006/relationships/customXml" Id="rId34"/>
    <Relationship Target="../customXml/item42.xml" Type="http://schemas.openxmlformats.org/officeDocument/2006/relationships/customXml" Id="rId42"/>
    <Relationship Target="../customXml/item47.xml" Type="http://schemas.openxmlformats.org/officeDocument/2006/relationships/customXml" Id="rId47"/>
    <Relationship Target="../customXml/item50.xml" Type="http://schemas.openxmlformats.org/officeDocument/2006/relationships/customXml" Id="rId50"/>
    <Relationship Target="../customXml/item55.xml" Type="http://schemas.openxmlformats.org/officeDocument/2006/relationships/customXml" Id="rId55"/>
    <Relationship Target="header2.xml" Type="http://schemas.openxmlformats.org/officeDocument/2006/relationships/header" Id="rId63"/>
    <Relationship Target="fontTable.xml" Type="http://schemas.openxmlformats.org/officeDocument/2006/relationships/fontTable" Id="rId68"/>
    <Relationship Target="../customXml/item7.xml" Type="http://schemas.openxmlformats.org/officeDocument/2006/relationships/customXml" Id="rId7"/>
    <Relationship Target="../customXml/item2.xml" Type="http://schemas.openxmlformats.org/officeDocument/2006/relationships/customXml" Id="rId2"/>
    <Relationship Target="../customXml/item16.xml" Type="http://schemas.openxmlformats.org/officeDocument/2006/relationships/customXml" Id="rId16"/>
    <Relationship Target="../customXml/item29.xml" Type="http://schemas.openxmlformats.org/officeDocument/2006/relationships/customXml" Id="rId29"/>
    <Relationship Target="../customXml/item1.xml" Type="http://schemas.openxmlformats.org/officeDocument/2006/relationships/customXml" Id="rId1"/>
    <Relationship Target="../customXml/item6.xml" Type="http://schemas.openxmlformats.org/officeDocument/2006/relationships/customXml" Id="rId6"/>
    <Relationship Target="../customXml/item11.xml" Type="http://schemas.openxmlformats.org/officeDocument/2006/relationships/customXml" Id="rId11"/>
    <Relationship Target="../customXml/item24.xml" Type="http://schemas.openxmlformats.org/officeDocument/2006/relationships/customXml" Id="rId24"/>
    <Relationship Target="../customXml/item32.xml" Type="http://schemas.openxmlformats.org/officeDocument/2006/relationships/customXml" Id="rId32"/>
    <Relationship Target="../customXml/item37.xml" Type="http://schemas.openxmlformats.org/officeDocument/2006/relationships/customXml" Id="rId37"/>
    <Relationship Target="../customXml/item40.xml" Type="http://schemas.openxmlformats.org/officeDocument/2006/relationships/customXml" Id="rId40"/>
    <Relationship Target="../customXml/item45.xml" Type="http://schemas.openxmlformats.org/officeDocument/2006/relationships/customXml" Id="rId45"/>
    <Relationship Target="../customXml/item53.xml" Type="http://schemas.openxmlformats.org/officeDocument/2006/relationships/customXml" Id="rId53"/>
    <Relationship Target="settings.xml" Type="http://schemas.openxmlformats.org/officeDocument/2006/relationships/settings" Id="rId58"/>
    <Relationship Target="header3.xml" Type="http://schemas.openxmlformats.org/officeDocument/2006/relationships/header" Id="rId66"/>
    <Relationship Target="../customXml/item5.xml" Type="http://schemas.openxmlformats.org/officeDocument/2006/relationships/customXml" Id="rId5"/>
    <Relationship Target="../customXml/item15.xml" Type="http://schemas.openxmlformats.org/officeDocument/2006/relationships/customXml" Id="rId15"/>
    <Relationship Target="../customXml/item23.xml" Type="http://schemas.openxmlformats.org/officeDocument/2006/relationships/customXml" Id="rId23"/>
    <Relationship Target="../customXml/item28.xml" Type="http://schemas.openxmlformats.org/officeDocument/2006/relationships/customXml" Id="rId28"/>
    <Relationship Target="../customXml/item36.xml" Type="http://schemas.openxmlformats.org/officeDocument/2006/relationships/customXml" Id="rId36"/>
    <Relationship Target="../customXml/item49.xml" Type="http://schemas.openxmlformats.org/officeDocument/2006/relationships/customXml" Id="rId49"/>
    <Relationship Target="styles.xml" Type="http://schemas.openxmlformats.org/officeDocument/2006/relationships/styles" Id="rId57"/>
    <Relationship Target="endnotes.xml" Type="http://schemas.openxmlformats.org/officeDocument/2006/relationships/endnotes" Id="rId61"/>
    <Relationship Target="../customXml/item10.xml" Type="http://schemas.openxmlformats.org/officeDocument/2006/relationships/customXml" Id="rId10"/>
    <Relationship Target="../customXml/item19.xml" Type="http://schemas.openxmlformats.org/officeDocument/2006/relationships/customXml" Id="rId19"/>
    <Relationship Target="../customXml/item31.xml" Type="http://schemas.openxmlformats.org/officeDocument/2006/relationships/customXml" Id="rId31"/>
    <Relationship Target="../customXml/item44.xml" Type="http://schemas.openxmlformats.org/officeDocument/2006/relationships/customXml" Id="rId44"/>
    <Relationship Target="../customXml/item52.xml" Type="http://schemas.openxmlformats.org/officeDocument/2006/relationships/customXml" Id="rId52"/>
    <Relationship Target="footnotes.xml" Type="http://schemas.openxmlformats.org/officeDocument/2006/relationships/footnotes" Id="rId60"/>
    <Relationship Target="footer2.xml" Type="http://schemas.openxmlformats.org/officeDocument/2006/relationships/footer" Id="rId65"/>
    <Relationship Target="../customXml/item4.xml" Type="http://schemas.openxmlformats.org/officeDocument/2006/relationships/customXml" Id="rId4"/>
    <Relationship Target="../customXml/item9.xml" Type="http://schemas.openxmlformats.org/officeDocument/2006/relationships/customXml" Id="rId9"/>
    <Relationship Target="../customXml/item14.xml" Type="http://schemas.openxmlformats.org/officeDocument/2006/relationships/customXml" Id="rId14"/>
    <Relationship Target="../customXml/item22.xml" Type="http://schemas.openxmlformats.org/officeDocument/2006/relationships/customXml" Id="rId22"/>
    <Relationship Target="../customXml/item27.xml" Type="http://schemas.openxmlformats.org/officeDocument/2006/relationships/customXml" Id="rId27"/>
    <Relationship Target="../customXml/item30.xml" Type="http://schemas.openxmlformats.org/officeDocument/2006/relationships/customXml" Id="rId30"/>
    <Relationship Target="../customXml/item35.xml" Type="http://schemas.openxmlformats.org/officeDocument/2006/relationships/customXml" Id="rId35"/>
    <Relationship Target="../customXml/item43.xml" Type="http://schemas.openxmlformats.org/officeDocument/2006/relationships/customXml" Id="rId43"/>
    <Relationship Target="../customXml/item48.xml" Type="http://schemas.openxmlformats.org/officeDocument/2006/relationships/customXml" Id="rId48"/>
    <Relationship Target="numbering.xml" Type="http://schemas.openxmlformats.org/officeDocument/2006/relationships/numbering" Id="rId56"/>
    <Relationship Target="footer1.xml" Type="http://schemas.openxmlformats.org/officeDocument/2006/relationships/footer" Id="rId64"/>
    <Relationship Target="theme/theme1.xml" Type="http://schemas.openxmlformats.org/officeDocument/2006/relationships/theme" Id="rId69"/>
    <Relationship Target="../customXml/item8.xml" Type="http://schemas.openxmlformats.org/officeDocument/2006/relationships/customXml" Id="rId8"/>
    <Relationship Target="../customXml/item51.xml" Type="http://schemas.openxmlformats.org/officeDocument/2006/relationships/customXml" Id="rId51"/>
    <Relationship Target="../customXml/item3.xml" Type="http://schemas.openxmlformats.org/officeDocument/2006/relationships/customXml" Id="rId3"/>
    <Relationship Target="../customXml/item12.xml" Type="http://schemas.openxmlformats.org/officeDocument/2006/relationships/customXml" Id="rId12"/>
    <Relationship Target="../customXml/item17.xml" Type="http://schemas.openxmlformats.org/officeDocument/2006/relationships/customXml" Id="rId17"/>
    <Relationship Target="../customXml/item25.xml" Type="http://schemas.openxmlformats.org/officeDocument/2006/relationships/customXml" Id="rId25"/>
    <Relationship Target="../customXml/item33.xml" Type="http://schemas.openxmlformats.org/officeDocument/2006/relationships/customXml" Id="rId33"/>
    <Relationship Target="../customXml/item38.xml" Type="http://schemas.openxmlformats.org/officeDocument/2006/relationships/customXml" Id="rId38"/>
    <Relationship Target="../customXml/item46.xml" Type="http://schemas.openxmlformats.org/officeDocument/2006/relationships/customXml" Id="rId46"/>
    <Relationship Target="webSettings.xml" Type="http://schemas.openxmlformats.org/officeDocument/2006/relationships/webSettings" Id="rId59"/>
    <Relationship Target="footer3.xml" Type="http://schemas.openxmlformats.org/officeDocument/2006/relationships/footer" Id="rId67"/>
    <Relationship Target="../customXml/item20.xml" Type="http://schemas.openxmlformats.org/officeDocument/2006/relationships/customXml" Id="rId20"/>
    <Relationship Target="../customXml/item41.xml" Type="http://schemas.openxmlformats.org/officeDocument/2006/relationships/customXml" Id="rId41"/>
    <Relationship Target="../customXml/item54.xml" Type="http://schemas.openxmlformats.org/officeDocument/2006/relationships/customXml" Id="rId54"/>
    <Relationship Target="header1.xml" Type="http://schemas.openxmlformats.org/officeDocument/2006/relationships/header" Id="rId62"/>
</Relationships>

</file>

<file path=word/_rels/settings.xml.rels><?xml version="1.0" encoding="UTF-8" standalone="yes"?>
<Relationships xmlns="http://schemas.openxmlformats.org/package/2006/relationships">
    <Relationship TargetMode="External" Target="file:///C:\Users\user\Desktop\VLP_300316_%20(1).dotx" Type="http://schemas.openxmlformats.org/officeDocument/2006/relationships/attachedTemplat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10.xml.rels><?xml version="1.0" encoding="UTF-8" standalone="yes"?>
<Relationships xmlns="http://schemas.openxmlformats.org/package/2006/relationships">
    <Relationship Target="itemProps10.xml" Type="http://schemas.openxmlformats.org/officeDocument/2006/relationships/customXmlProps" Id="rId1"/>
</Relationships>

</file>

<file path=customXml/_rels/item11.xml.rels><?xml version="1.0" encoding="UTF-8" standalone="yes"?>
<Relationships xmlns="http://schemas.openxmlformats.org/package/2006/relationships">
    <Relationship Target="itemProps11.xml" Type="http://schemas.openxmlformats.org/officeDocument/2006/relationships/customXmlProps" Id="rId1"/>
</Relationships>

</file>

<file path=customXml/_rels/item12.xml.rels><?xml version="1.0" encoding="UTF-8" standalone="yes"?>
<Relationships xmlns="http://schemas.openxmlformats.org/package/2006/relationships">
    <Relationship Target="itemProps12.xml" Type="http://schemas.openxmlformats.org/officeDocument/2006/relationships/customXmlProps" Id="rId1"/>
</Relationships>

</file>

<file path=customXml/_rels/item13.xml.rels><?xml version="1.0" encoding="UTF-8" standalone="yes"?>
<Relationships xmlns="http://schemas.openxmlformats.org/package/2006/relationships">
    <Relationship Target="itemProps13.xml" Type="http://schemas.openxmlformats.org/officeDocument/2006/relationships/customXmlProps" Id="rId1"/>
</Relationships>

</file>

<file path=customXml/_rels/item14.xml.rels><?xml version="1.0" encoding="UTF-8" standalone="yes"?>
<Relationships xmlns="http://schemas.openxmlformats.org/package/2006/relationships">
    <Relationship Target="itemProps14.xml" Type="http://schemas.openxmlformats.org/officeDocument/2006/relationships/customXmlProps" Id="rId1"/>
</Relationships>

</file>

<file path=customXml/_rels/item15.xml.rels><?xml version="1.0" encoding="UTF-8" standalone="yes"?>
<Relationships xmlns="http://schemas.openxmlformats.org/package/2006/relationships">
    <Relationship Target="itemProps15.xml" Type="http://schemas.openxmlformats.org/officeDocument/2006/relationships/customXmlProps" Id="rId1"/>
</Relationships>

</file>

<file path=customXml/_rels/item16.xml.rels><?xml version="1.0" encoding="UTF-8" standalone="yes"?>
<Relationships xmlns="http://schemas.openxmlformats.org/package/2006/relationships">
    <Relationship Target="itemProps16.xml" Type="http://schemas.openxmlformats.org/officeDocument/2006/relationships/customXmlProps" Id="rId1"/>
</Relationships>

</file>

<file path=customXml/_rels/item17.xml.rels><?xml version="1.0" encoding="UTF-8" standalone="yes"?>
<Relationships xmlns="http://schemas.openxmlformats.org/package/2006/relationships">
    <Relationship Target="itemProps17.xml" Type="http://schemas.openxmlformats.org/officeDocument/2006/relationships/customXmlProps" Id="rId1"/>
</Relationships>

</file>

<file path=customXml/_rels/item18.xml.rels><?xml version="1.0" encoding="UTF-8" standalone="yes"?>
<Relationships xmlns="http://schemas.openxmlformats.org/package/2006/relationships">
    <Relationship Target="itemProps18.xml" Type="http://schemas.openxmlformats.org/officeDocument/2006/relationships/customXmlProps" Id="rId1"/>
</Relationships>

</file>

<file path=customXml/_rels/item19.xml.rels><?xml version="1.0" encoding="UTF-8" standalone="yes"?>
<Relationships xmlns="http://schemas.openxmlformats.org/package/2006/relationships">
    <Relationship Target="itemProps19.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20.xml.rels><?xml version="1.0" encoding="UTF-8" standalone="yes"?>
<Relationships xmlns="http://schemas.openxmlformats.org/package/2006/relationships">
    <Relationship Target="itemProps20.xml" Type="http://schemas.openxmlformats.org/officeDocument/2006/relationships/customXmlProps" Id="rId1"/>
</Relationships>

</file>

<file path=customXml/_rels/item21.xml.rels><?xml version="1.0" encoding="UTF-8" standalone="yes"?>
<Relationships xmlns="http://schemas.openxmlformats.org/package/2006/relationships">
    <Relationship Target="itemProps21.xml" Type="http://schemas.openxmlformats.org/officeDocument/2006/relationships/customXmlProps" Id="rId1"/>
</Relationships>

</file>

<file path=customXml/_rels/item22.xml.rels><?xml version="1.0" encoding="UTF-8" standalone="yes"?>
<Relationships xmlns="http://schemas.openxmlformats.org/package/2006/relationships">
    <Relationship Target="itemProps22.xml" Type="http://schemas.openxmlformats.org/officeDocument/2006/relationships/customXmlProps" Id="rId1"/>
</Relationships>

</file>

<file path=customXml/_rels/item23.xml.rels><?xml version="1.0" encoding="UTF-8" standalone="yes"?>
<Relationships xmlns="http://schemas.openxmlformats.org/package/2006/relationships">
    <Relationship Target="itemProps23.xml" Type="http://schemas.openxmlformats.org/officeDocument/2006/relationships/customXmlProps" Id="rId1"/>
</Relationships>

</file>

<file path=customXml/_rels/item24.xml.rels><?xml version="1.0" encoding="UTF-8" standalone="yes"?>
<Relationships xmlns="http://schemas.openxmlformats.org/package/2006/relationships">
    <Relationship Target="itemProps24.xml" Type="http://schemas.openxmlformats.org/officeDocument/2006/relationships/customXmlProps" Id="rId1"/>
</Relationships>

</file>

<file path=customXml/_rels/item25.xml.rels><?xml version="1.0" encoding="UTF-8" standalone="yes"?>
<Relationships xmlns="http://schemas.openxmlformats.org/package/2006/relationships">
    <Relationship Target="itemProps25.xml" Type="http://schemas.openxmlformats.org/officeDocument/2006/relationships/customXmlProps" Id="rId1"/>
</Relationships>

</file>

<file path=customXml/_rels/item26.xml.rels><?xml version="1.0" encoding="UTF-8" standalone="yes"?>
<Relationships xmlns="http://schemas.openxmlformats.org/package/2006/relationships">
    <Relationship Target="itemProps26.xml" Type="http://schemas.openxmlformats.org/officeDocument/2006/relationships/customXmlProps" Id="rId1"/>
</Relationships>

</file>

<file path=customXml/_rels/item27.xml.rels><?xml version="1.0" encoding="UTF-8" standalone="yes"?>
<Relationships xmlns="http://schemas.openxmlformats.org/package/2006/relationships">
    <Relationship Target="itemProps27.xml" Type="http://schemas.openxmlformats.org/officeDocument/2006/relationships/customXmlProps" Id="rId1"/>
</Relationships>

</file>

<file path=customXml/_rels/item28.xml.rels><?xml version="1.0" encoding="UTF-8" standalone="yes"?>
<Relationships xmlns="http://schemas.openxmlformats.org/package/2006/relationships">
    <Relationship Target="itemProps28.xml" Type="http://schemas.openxmlformats.org/officeDocument/2006/relationships/customXmlProps" Id="rId1"/>
</Relationships>

</file>

<file path=customXml/_rels/item29.xml.rels><?xml version="1.0" encoding="UTF-8" standalone="yes"?>
<Relationships xmlns="http://schemas.openxmlformats.org/package/2006/relationships">
    <Relationship Target="itemProps29.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30.xml.rels><?xml version="1.0" encoding="UTF-8" standalone="yes"?>
<Relationships xmlns="http://schemas.openxmlformats.org/package/2006/relationships">
    <Relationship Target="itemProps30.xml" Type="http://schemas.openxmlformats.org/officeDocument/2006/relationships/customXmlProps" Id="rId1"/>
</Relationships>

</file>

<file path=customXml/_rels/item31.xml.rels><?xml version="1.0" encoding="UTF-8" standalone="yes"?>
<Relationships xmlns="http://schemas.openxmlformats.org/package/2006/relationships">
    <Relationship Target="itemProps31.xml" Type="http://schemas.openxmlformats.org/officeDocument/2006/relationships/customXmlProps" Id="rId1"/>
</Relationships>

</file>

<file path=customXml/_rels/item32.xml.rels><?xml version="1.0" encoding="UTF-8" standalone="yes"?>
<Relationships xmlns="http://schemas.openxmlformats.org/package/2006/relationships">
    <Relationship Target="itemProps32.xml" Type="http://schemas.openxmlformats.org/officeDocument/2006/relationships/customXmlProps" Id="rId1"/>
</Relationships>

</file>

<file path=customXml/_rels/item33.xml.rels><?xml version="1.0" encoding="UTF-8" standalone="yes"?>
<Relationships xmlns="http://schemas.openxmlformats.org/package/2006/relationships">
    <Relationship Target="itemProps33.xml" Type="http://schemas.openxmlformats.org/officeDocument/2006/relationships/customXmlProps" Id="rId1"/>
</Relationships>

</file>

<file path=customXml/_rels/item34.xml.rels><?xml version="1.0" encoding="UTF-8" standalone="yes"?>
<Relationships xmlns="http://schemas.openxmlformats.org/package/2006/relationships">
    <Relationship Target="itemProps34.xml" Type="http://schemas.openxmlformats.org/officeDocument/2006/relationships/customXmlProps" Id="rId1"/>
</Relationships>

</file>

<file path=customXml/_rels/item35.xml.rels><?xml version="1.0" encoding="UTF-8" standalone="yes"?>
<Relationships xmlns="http://schemas.openxmlformats.org/package/2006/relationships">
    <Relationship Target="itemProps35.xml" Type="http://schemas.openxmlformats.org/officeDocument/2006/relationships/customXmlProps" Id="rId1"/>
</Relationships>

</file>

<file path=customXml/_rels/item36.xml.rels><?xml version="1.0" encoding="UTF-8" standalone="yes"?>
<Relationships xmlns="http://schemas.openxmlformats.org/package/2006/relationships">
    <Relationship Target="itemProps36.xml" Type="http://schemas.openxmlformats.org/officeDocument/2006/relationships/customXmlProps" Id="rId1"/>
</Relationships>

</file>

<file path=customXml/_rels/item37.xml.rels><?xml version="1.0" encoding="UTF-8" standalone="yes"?>
<Relationships xmlns="http://schemas.openxmlformats.org/package/2006/relationships">
    <Relationship Target="itemProps37.xml" Type="http://schemas.openxmlformats.org/officeDocument/2006/relationships/customXmlProps" Id="rId1"/>
</Relationships>

</file>

<file path=customXml/_rels/item38.xml.rels><?xml version="1.0" encoding="UTF-8" standalone="yes"?>
<Relationships xmlns="http://schemas.openxmlformats.org/package/2006/relationships">
    <Relationship Target="itemProps38.xml" Type="http://schemas.openxmlformats.org/officeDocument/2006/relationships/customXmlProps" Id="rId1"/>
</Relationships>

</file>

<file path=customXml/_rels/item39.xml.rels><?xml version="1.0" encoding="UTF-8" standalone="yes"?>
<Relationships xmlns="http://schemas.openxmlformats.org/package/2006/relationships">
    <Relationship Target="itemProps39.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40.xml.rels><?xml version="1.0" encoding="UTF-8" standalone="yes"?>
<Relationships xmlns="http://schemas.openxmlformats.org/package/2006/relationships">
    <Relationship Target="itemProps40.xml" Type="http://schemas.openxmlformats.org/officeDocument/2006/relationships/customXmlProps" Id="rId1"/>
</Relationships>

</file>

<file path=customXml/_rels/item41.xml.rels><?xml version="1.0" encoding="UTF-8" standalone="yes"?>
<Relationships xmlns="http://schemas.openxmlformats.org/package/2006/relationships">
    <Relationship Target="itemProps41.xml" Type="http://schemas.openxmlformats.org/officeDocument/2006/relationships/customXmlProps" Id="rId1"/>
</Relationships>

</file>

<file path=customXml/_rels/item42.xml.rels><?xml version="1.0" encoding="UTF-8" standalone="yes"?>
<Relationships xmlns="http://schemas.openxmlformats.org/package/2006/relationships">
    <Relationship Target="itemProps42.xml" Type="http://schemas.openxmlformats.org/officeDocument/2006/relationships/customXmlProps" Id="rId1"/>
</Relationships>

</file>

<file path=customXml/_rels/item43.xml.rels><?xml version="1.0" encoding="UTF-8" standalone="yes"?>
<Relationships xmlns="http://schemas.openxmlformats.org/package/2006/relationships">
    <Relationship Target="itemProps43.xml" Type="http://schemas.openxmlformats.org/officeDocument/2006/relationships/customXmlProps" Id="rId1"/>
</Relationships>

</file>

<file path=customXml/_rels/item44.xml.rels><?xml version="1.0" encoding="UTF-8" standalone="yes"?>
<Relationships xmlns="http://schemas.openxmlformats.org/package/2006/relationships">
    <Relationship Target="itemProps44.xml" Type="http://schemas.openxmlformats.org/officeDocument/2006/relationships/customXmlProps" Id="rId1"/>
</Relationships>

</file>

<file path=customXml/_rels/item45.xml.rels><?xml version="1.0" encoding="UTF-8" standalone="yes"?>
<Relationships xmlns="http://schemas.openxmlformats.org/package/2006/relationships">
    <Relationship Target="itemProps45.xml" Type="http://schemas.openxmlformats.org/officeDocument/2006/relationships/customXmlProps" Id="rId1"/>
</Relationships>

</file>

<file path=customXml/_rels/item46.xml.rels><?xml version="1.0" encoding="UTF-8" standalone="yes"?>
<Relationships xmlns="http://schemas.openxmlformats.org/package/2006/relationships">
    <Relationship Target="itemProps46.xml" Type="http://schemas.openxmlformats.org/officeDocument/2006/relationships/customXmlProps" Id="rId1"/>
</Relationships>

</file>

<file path=customXml/_rels/item47.xml.rels><?xml version="1.0" encoding="UTF-8" standalone="yes"?>
<Relationships xmlns="http://schemas.openxmlformats.org/package/2006/relationships">
    <Relationship Target="itemProps47.xml" Type="http://schemas.openxmlformats.org/officeDocument/2006/relationships/customXmlProps" Id="rId1"/>
</Relationships>

</file>

<file path=customXml/_rels/item48.xml.rels><?xml version="1.0" encoding="UTF-8" standalone="yes"?>
<Relationships xmlns="http://schemas.openxmlformats.org/package/2006/relationships">
    <Relationship Target="itemProps48.xml" Type="http://schemas.openxmlformats.org/officeDocument/2006/relationships/customXmlProps" Id="rId1"/>
</Relationships>

</file>

<file path=customXml/_rels/item49.xml.rels><?xml version="1.0" encoding="UTF-8" standalone="yes"?>
<Relationships xmlns="http://schemas.openxmlformats.org/package/2006/relationships">
    <Relationship Target="itemProps49.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50.xml.rels><?xml version="1.0" encoding="UTF-8" standalone="yes"?>
<Relationships xmlns="http://schemas.openxmlformats.org/package/2006/relationships">
    <Relationship Target="itemProps50.xml" Type="http://schemas.openxmlformats.org/officeDocument/2006/relationships/customXmlProps" Id="rId1"/>
</Relationships>

</file>

<file path=customXml/_rels/item51.xml.rels><?xml version="1.0" encoding="UTF-8" standalone="yes"?>
<Relationships xmlns="http://schemas.openxmlformats.org/package/2006/relationships">
    <Relationship Target="itemProps51.xml" Type="http://schemas.openxmlformats.org/officeDocument/2006/relationships/customXmlProps" Id="rId1"/>
</Relationships>

</file>

<file path=customXml/_rels/item52.xml.rels><?xml version="1.0" encoding="UTF-8" standalone="yes"?>
<Relationships xmlns="http://schemas.openxmlformats.org/package/2006/relationships">
    <Relationship Target="itemProps52.xml" Type="http://schemas.openxmlformats.org/officeDocument/2006/relationships/customXmlProps" Id="rId1"/>
</Relationships>

</file>

<file path=customXml/_rels/item53.xml.rels><?xml version="1.0" encoding="UTF-8" standalone="yes"?>
<Relationships xmlns="http://schemas.openxmlformats.org/package/2006/relationships">
    <Relationship Target="itemProps53.xml" Type="http://schemas.openxmlformats.org/officeDocument/2006/relationships/customXmlProps" Id="rId1"/>
</Relationships>

</file>

<file path=customXml/_rels/item54.xml.rels><?xml version="1.0" encoding="UTF-8" standalone="yes"?>
<Relationships xmlns="http://schemas.openxmlformats.org/package/2006/relationships">
    <Relationship Target="itemProps54.xml" Type="http://schemas.openxmlformats.org/officeDocument/2006/relationships/customXmlProps" Id="rId1"/>
</Relationships>

</file>

<file path=customXml/_rels/item55.xml.rels><?xml version="1.0" encoding="UTF-8" standalone="yes"?>
<Relationships xmlns="http://schemas.openxmlformats.org/package/2006/relationships">
    <Relationship Target="itemProps5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_rels/item7.xml.rels><?xml version="1.0" encoding="UTF-8" standalone="yes"?>
<Relationships xmlns="http://schemas.openxmlformats.org/package/2006/relationships">
    <Relationship Target="itemProps7.xml" Type="http://schemas.openxmlformats.org/officeDocument/2006/relationships/customXmlProps" Id="rId1"/>
</Relationships>

</file>

<file path=customXml/_rels/item8.xml.rels><?xml version="1.0" encoding="UTF-8" standalone="yes"?>
<Relationships xmlns="http://schemas.openxmlformats.org/package/2006/relationships">
    <Relationship Target="itemProps8.xml" Type="http://schemas.openxmlformats.org/officeDocument/2006/relationships/customXmlProps" Id="rId1"/>
</Relationships>

</file>

<file path=customXml/_rels/item9.xml.rels><?xml version="1.0" encoding="UTF-8" standalone="yes"?>
<Relationships xmlns="http://schemas.openxmlformats.org/package/2006/relationships">
    <Relationship Target="itemProps9.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936F5357-F251-458F-A513-8395DB60DF1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40FA8335-9059-4040-8913-A64194874D9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225835F0-8C37-4227-A3BA-909F3FF7902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1DACDF4B-B540-45CA-AD23-EF945128E7A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FC72EB94-02DA-4EBC-88FA-F3F905B6071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C25BEB6D-1F4D-47EE-B92F-6841DF61636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172B9663-8934-476E-A5DA-C6572852D46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0BC1D951-8EE8-4E71-A26F-40321C54F5F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7C3E93BF-8146-4403-B36F-7D305E92EE1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2028AE61-0EF6-4CAE-BFB7-B7FC8A8E862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5DF7B4A6-8279-4AFE-9B32-39DB184E087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D2380E63-6379-4D62-BCC9-EBB48A45E37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0.xml><?xml version="1.0" encoding="utf-8"?>
<ds:datastoreItem xmlns:ds="http://schemas.openxmlformats.org/officeDocument/2006/customXml" ds:itemID="{EAD1FA88-6327-4CC7-874B-6DBE22D4305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C1734EA1-ABF6-453A-B46A-E7AF935F4F4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11D1379F-8786-461C-9C13-B35371FF3BB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A4BA5C46-01D8-4ECA-A48E-F291ABE289E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C3813194-0BA6-4A99-B241-E6B5081B5CF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AC067D6E-F123-4951-BDF7-6E6E4A4088F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6.xml><?xml version="1.0" encoding="utf-8"?>
<ds:datastoreItem xmlns:ds="http://schemas.openxmlformats.org/officeDocument/2006/customXml" ds:itemID="{D27B956F-265F-413A-9238-26DF2EE4D2F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C850C519-D63A-40CE-A085-6F92BED3B14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8.xml><?xml version="1.0" encoding="utf-8"?>
<ds:datastoreItem xmlns:ds="http://schemas.openxmlformats.org/officeDocument/2006/customXml" ds:itemID="{804C2E0D-25AE-4B3E-B569-CBBA1DDD4E5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49907E18-ECED-48F5-9A3B-9EF43C20C3D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621F3901-A67B-4079-BD5E-B7E5DCBC8D7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0.xml><?xml version="1.0" encoding="utf-8"?>
<ds:datastoreItem xmlns:ds="http://schemas.openxmlformats.org/officeDocument/2006/customXml" ds:itemID="{F9C3133B-0DAB-4319-9072-F2D69B67C2F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1.xml><?xml version="1.0" encoding="utf-8"?>
<ds:datastoreItem xmlns:ds="http://schemas.openxmlformats.org/officeDocument/2006/customXml" ds:itemID="{9F2EAC33-5903-43E9-AD78-11B19E98E63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2.xml><?xml version="1.0" encoding="utf-8"?>
<ds:datastoreItem xmlns:ds="http://schemas.openxmlformats.org/officeDocument/2006/customXml" ds:itemID="{85BC5E77-87D4-4731-8DD6-23B50B9F39E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3.xml><?xml version="1.0" encoding="utf-8"?>
<ds:datastoreItem xmlns:ds="http://schemas.openxmlformats.org/officeDocument/2006/customXml" ds:itemID="{22A8369C-1791-4E64-B016-1E000C738CB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4.xml><?xml version="1.0" encoding="utf-8"?>
<ds:datastoreItem xmlns:ds="http://schemas.openxmlformats.org/officeDocument/2006/customXml" ds:itemID="{3985FFD7-DE5E-46C0-A7F5-56F405101BA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5.xml><?xml version="1.0" encoding="utf-8"?>
<ds:datastoreItem xmlns:ds="http://schemas.openxmlformats.org/officeDocument/2006/customXml" ds:itemID="{08641A6B-A773-4D05-BE40-D3A46841F6E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E8C525D6-6CD0-4BE7-9B2E-E80BAAF25F1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7.xml><?xml version="1.0" encoding="utf-8"?>
<ds:datastoreItem xmlns:ds="http://schemas.openxmlformats.org/officeDocument/2006/customXml" ds:itemID="{82E146CF-79B9-4F3C-A32E-0BAB380D6C4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8.xml><?xml version="1.0" encoding="utf-8"?>
<ds:datastoreItem xmlns:ds="http://schemas.openxmlformats.org/officeDocument/2006/customXml" ds:itemID="{66BAF095-7965-4331-8AD0-9769833D10F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9.xml><?xml version="1.0" encoding="utf-8"?>
<ds:datastoreItem xmlns:ds="http://schemas.openxmlformats.org/officeDocument/2006/customXml" ds:itemID="{F440A86D-8E2E-4E5D-940D-8CC6A22914A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436B613C-85AB-4FD5-892E-F01DC32D771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0.xml><?xml version="1.0" encoding="utf-8"?>
<ds:datastoreItem xmlns:ds="http://schemas.openxmlformats.org/officeDocument/2006/customXml" ds:itemID="{1FC1E0A3-ED74-420E-B7AA-01EA969F467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1.xml><?xml version="1.0" encoding="utf-8"?>
<ds:datastoreItem xmlns:ds="http://schemas.openxmlformats.org/officeDocument/2006/customXml" ds:itemID="{5AA1DD26-2183-48FD-B736-4EA8C1B95F2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2.xml><?xml version="1.0" encoding="utf-8"?>
<ds:datastoreItem xmlns:ds="http://schemas.openxmlformats.org/officeDocument/2006/customXml" ds:itemID="{6C47E768-F91F-4A5F-86C7-9D273E68709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3.xml><?xml version="1.0" encoding="utf-8"?>
<ds:datastoreItem xmlns:ds="http://schemas.openxmlformats.org/officeDocument/2006/customXml" ds:itemID="{48472416-6C3D-4A95-881D-300643DA31C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4.xml><?xml version="1.0" encoding="utf-8"?>
<ds:datastoreItem xmlns:ds="http://schemas.openxmlformats.org/officeDocument/2006/customXml" ds:itemID="{D10CB0D9-51BC-4B5B-8495-5A5D7B44EE6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5.xml><?xml version="1.0" encoding="utf-8"?>
<ds:datastoreItem xmlns:ds="http://schemas.openxmlformats.org/officeDocument/2006/customXml" ds:itemID="{3BFF960D-85B6-4338-9991-825AAFA549B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6.xml><?xml version="1.0" encoding="utf-8"?>
<ds:datastoreItem xmlns:ds="http://schemas.openxmlformats.org/officeDocument/2006/customXml" ds:itemID="{69045766-21D6-4403-8D7A-A56176BA70E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7.xml><?xml version="1.0" encoding="utf-8"?>
<ds:datastoreItem xmlns:ds="http://schemas.openxmlformats.org/officeDocument/2006/customXml" ds:itemID="{105EE951-92A7-4E91-8E4D-15F5BB9EC62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8.xml><?xml version="1.0" encoding="utf-8"?>
<ds:datastoreItem xmlns:ds="http://schemas.openxmlformats.org/officeDocument/2006/customXml" ds:itemID="{E03C13D6-2676-43E6-9303-63A178EF44A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9.xml><?xml version="1.0" encoding="utf-8"?>
<ds:datastoreItem xmlns:ds="http://schemas.openxmlformats.org/officeDocument/2006/customXml" ds:itemID="{B3CB9DC9-ADF0-4997-8F0A-C88E8582DC6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2A190D08-F1B7-4C6D-9658-5F7F35882DD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0.xml><?xml version="1.0" encoding="utf-8"?>
<ds:datastoreItem xmlns:ds="http://schemas.openxmlformats.org/officeDocument/2006/customXml" ds:itemID="{746FD12E-91DD-4312-9460-0345D00CA5B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1.xml><?xml version="1.0" encoding="utf-8"?>
<ds:datastoreItem xmlns:ds="http://schemas.openxmlformats.org/officeDocument/2006/customXml" ds:itemID="{E3ABEF10-EA87-4A4D-844F-C2C489A8B32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2.xml><?xml version="1.0" encoding="utf-8"?>
<ds:datastoreItem xmlns:ds="http://schemas.openxmlformats.org/officeDocument/2006/customXml" ds:itemID="{9B5D11A2-61E5-4BA3-9E06-3886BB6C698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3.xml><?xml version="1.0" encoding="utf-8"?>
<ds:datastoreItem xmlns:ds="http://schemas.openxmlformats.org/officeDocument/2006/customXml" ds:itemID="{DC5FE955-05DA-49F9-AB8D-7978FACC7B0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4.xml><?xml version="1.0" encoding="utf-8"?>
<ds:datastoreItem xmlns:ds="http://schemas.openxmlformats.org/officeDocument/2006/customXml" ds:itemID="{58DFDC04-446D-4860-A68D-891C10939EC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5.xml><?xml version="1.0" encoding="utf-8"?>
<ds:datastoreItem xmlns:ds="http://schemas.openxmlformats.org/officeDocument/2006/customXml" ds:itemID="{17ECF347-2E18-4926-8327-EB1E3ABFE6B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140441A8-47EC-42DE-9FF8-CBB69B3F18D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E59DC0C8-7658-40AB-B22D-B4EA88A9EA6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0ACE89A0-CA9D-498E-A594-2EC384EB666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0D4F2DF7-C80F-4A71-ABE5-35459D35F4F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29</TotalTime>
  <Pages>6</Pages>
  <Words>2087</Words>
  <Characters>14551</Characters>
  <Application>Microsoft Office Word</Application>
  <DocSecurity>0</DocSecurity>
  <Lines>121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ES Vispārējo lietu padomes 11.02.2014. sanāksmē izskatāmajiem jautājumiem</vt:lpstr>
      <vt:lpstr>Informatīvais ziņojums par ES Vispārējo lietu padomes 11.02.2014. sanāksmē izskatāmajiem jautājumiem</vt:lpstr>
    </vt:vector>
  </TitlesOfParts>
  <Company>Ārlietu ministrija</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Reinis Virsis</cp:lastModifiedBy>
  <cp:revision>5</cp:revision>
  <cp:lastPrinted>2020-11-30T09:53:00Z</cp:lastPrinted>
  <dcterms:created xsi:type="dcterms:W3CDTF">2021-06-10T11:43:00Z</dcterms:created>
  <dcterms:modified xsi:type="dcterms:W3CDTF">2021-06-10T12:22:00Z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Lūgums saskaņot līdz 8. jūlija plkst. 11.00.</vt:lpwstr>
  </property>
  <property fmtid="{D5CDD505-2E9C-101B-9397-08002B2CF9AE}" pid="3" name="DISCesvisAdditionalMakers">
    <vt:lpwstr>Trešais sekretārs Reinis Virsis</vt:lpwstr>
  </property>
  <property fmtid="{D5CDD505-2E9C-101B-9397-08002B2CF9AE}" pid="4" name="DIScgiUrl">
    <vt:lpwstr>https://lim.esvis.gov.lv/cs/idcplg</vt:lpwstr>
  </property>
  <property fmtid="{D5CDD505-2E9C-101B-9397-08002B2CF9AE}" pid="5" name="DISdDocName">
    <vt:lpwstr>L276000</vt:lpwstr>
  </property>
  <property fmtid="{D5CDD505-2E9C-101B-9397-08002B2CF9AE}" pid="6" name="DISCesvisAdditionalTutors">
    <vt:lpwstr>Vecākā referente Aija Vēja, Trešā sekretāre Gunta Ērgle - Lāce, Trešais  sekretārs Pauls Gailītis, Trešais sekretārs Reinis Virsis</vt:lpwstr>
  </property>
  <property fmtid="{D5CDD505-2E9C-101B-9397-08002B2CF9AE}" pid="7" name="DISCesvisAdditionalMakersPhone">
    <vt:lpwstr>67016258</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https://lim.esvis.gov.lv/cs/idcplg?ClientControlled=DocMan&amp;coreContentOnly=1&amp;WebdavRequest=1&amp;IdcService=DOC_INFO&amp;dID=356132</vt:lpwstr>
  </property>
  <property fmtid="{D5CDD505-2E9C-101B-9397-08002B2CF9AE}" pid="11" name="DISCesvisTitle">
    <vt:lpwstr>Informatīvais ziņojums “Par Eiropas Savienības Vispārējo lietu padomes 2021. gada 22. jūnija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Trešais sekretārs Reinis Virsis</vt:lpwstr>
  </property>
  <property fmtid="{D5CDD505-2E9C-101B-9397-08002B2CF9AE}" pid="15" name="DISCesvisAdditionalTutorsMail">
    <vt:lpwstr>aija.veja@mfa.gov.lv, gunta.ergle-lace@mfa.gov.lv, pauls.gailitis@mfa.gov.lv, reinis.virsis@mfa.gov.lv</vt:lpwstr>
  </property>
  <property fmtid="{D5CDD505-2E9C-101B-9397-08002B2CF9AE}" pid="16" name="DISCesvisAdditionalTutorsPhone">
    <vt:lpwstr>67016487, 67015966, 67016209, 67016258</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MainMakerOrgUnitTitle</vt:lpwstr>
  </property>
  <property fmtid="{D5CDD505-2E9C-101B-9397-08002B2CF9AE}" pid="19" name="DISCesvisAdditionalMakersMail">
    <vt:lpwstr>reinis.virsis@mfa.gov.lv</vt:lpwstr>
  </property>
  <property fmtid="{D5CDD505-2E9C-101B-9397-08002B2CF9AE}" pid="20" name="DISdUser">
    <vt:lpwstr>vk_istafecka</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zinātnes ministrija, Kultūras ministrija, Labklājības ministrija</vt:lpwstr>
  </property>
  <property fmtid="{D5CDD505-2E9C-101B-9397-08002B2CF9AE}" pid="22" name="DISdID">
    <vt:lpwstr>356132</vt:lpwstr>
  </property>
  <property fmtid="{D5CDD505-2E9C-101B-9397-08002B2CF9AE}" pid="23" name="DISCesvisMainMakerOrgUnitTitle">
    <vt:lpwstr>Vispārējo un institucionālo lietu nodaļa</vt:lpwstr>
  </property>
  <property fmtid="{D5CDD505-2E9C-101B-9397-08002B2CF9AE}" pid="24" name="DISCesvisDescription">
    <vt:lpwstr>
</vt:lpwstr>
  </property>
  <property fmtid="{D5CDD505-2E9C-101B-9397-08002B2CF9AE}" pid="25" name="DISCesvisMeetingDate">
    <vt:lpwstr>2021-06-22</vt:lpwstr>
  </property>
  <property fmtid="{D5CDD505-2E9C-101B-9397-08002B2CF9AE}" pid="26" name="_DocHome">
    <vt:i4>1771977258</vt:i4>
  </property>
  <property fmtid="{D5CDD505-2E9C-101B-9397-08002B2CF9AE}" pid="27" name="DISCesvisAnnotation">
    <vt:lpwstr>Informatīvais ziņojums par š.g. 1.decembra neformālo Vispārējo lietu padomi un 8.decembra regulāro Vispārējo lietu padomi</vt:lpwstr>
  </property>
</Properties>
</file>