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1191" w14:textId="77777777" w:rsidR="00894C55" w:rsidRPr="00BC6BBC"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C6BBC">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BC6BBC">
        <w:rPr>
          <w:rFonts w:ascii="Times New Roman" w:eastAsia="Times New Roman" w:hAnsi="Times New Roman" w:cs="Times New Roman"/>
          <w:b/>
          <w:bCs/>
          <w:sz w:val="28"/>
          <w:szCs w:val="24"/>
          <w:lang w:eastAsia="lv-LV"/>
        </w:rPr>
        <w:t>projekta</w:t>
      </w:r>
      <w:r w:rsidR="003B0BF9" w:rsidRPr="00BC6BBC">
        <w:rPr>
          <w:rFonts w:ascii="Times New Roman" w:eastAsia="Times New Roman" w:hAnsi="Times New Roman" w:cs="Times New Roman"/>
          <w:b/>
          <w:bCs/>
          <w:sz w:val="28"/>
          <w:szCs w:val="24"/>
          <w:lang w:eastAsia="lv-LV"/>
        </w:rPr>
        <w:br/>
      </w:r>
      <w:r w:rsidR="00894C55" w:rsidRPr="00BC6BBC">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BC6BB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BC6BBC"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BC6BBC" w:rsidRDefault="00E5323B" w:rsidP="000F346D">
            <w:pPr>
              <w:spacing w:after="0" w:line="240" w:lineRule="auto"/>
              <w:jc w:val="center"/>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t>Tiesību akta projekta anotācijas kopsavilkums</w:t>
            </w:r>
          </w:p>
        </w:tc>
      </w:tr>
      <w:tr w:rsidR="00733B82" w:rsidRPr="00BC6BBC"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BC6BBC" w:rsidRDefault="003B6B89" w:rsidP="003B6B89">
            <w:pPr>
              <w:spacing w:after="0" w:line="240" w:lineRule="auto"/>
              <w:jc w:val="both"/>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BC6BBC">
              <w:rPr>
                <w:rFonts w:ascii="Times New Roman" w:eastAsia="Times New Roman" w:hAnsi="Times New Roman" w:cs="Times New Roman"/>
                <w:iCs/>
                <w:sz w:val="24"/>
                <w:szCs w:val="24"/>
                <w:vertAlign w:val="superscript"/>
                <w:lang w:eastAsia="lv-LV"/>
              </w:rPr>
              <w:t>1</w:t>
            </w:r>
            <w:r w:rsidRPr="00BC6BBC">
              <w:rPr>
                <w:rFonts w:ascii="Times New Roman" w:eastAsia="Times New Roman" w:hAnsi="Times New Roman" w:cs="Times New Roman"/>
                <w:iCs/>
                <w:sz w:val="24"/>
                <w:szCs w:val="24"/>
                <w:lang w:eastAsia="lv-LV"/>
              </w:rPr>
              <w:t> punktu.</w:t>
            </w:r>
          </w:p>
        </w:tc>
      </w:tr>
    </w:tbl>
    <w:p w14:paraId="46D824DE"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BC6BBC"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BC6BBC" w:rsidRDefault="00E5323B" w:rsidP="000F346D">
            <w:pPr>
              <w:spacing w:after="0" w:line="240" w:lineRule="auto"/>
              <w:jc w:val="center"/>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t>I. Tiesību akta projekta izstrādes nepieciešamība</w:t>
            </w:r>
          </w:p>
        </w:tc>
      </w:tr>
      <w:tr w:rsidR="00733B82" w:rsidRPr="00BC6BBC"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14F362C1" w14:textId="0FC81E53" w:rsidR="00060885" w:rsidRPr="00BC6BBC" w:rsidRDefault="00472B15" w:rsidP="009E2571">
            <w:pPr>
              <w:tabs>
                <w:tab w:val="left" w:pos="456"/>
              </w:tabs>
              <w:spacing w:after="0" w:line="240" w:lineRule="auto"/>
              <w:jc w:val="both"/>
              <w:rPr>
                <w:rFonts w:ascii="Times New Roman" w:eastAsia="Times New Roman" w:hAnsi="Times New Roman" w:cs="Times New Roman"/>
                <w:sz w:val="24"/>
                <w:szCs w:val="24"/>
                <w:lang w:eastAsia="zh-CN"/>
              </w:rPr>
            </w:pPr>
            <w:r w:rsidRPr="00FB5959">
              <w:rPr>
                <w:rFonts w:ascii="Times New Roman" w:eastAsia="Times New Roman" w:hAnsi="Times New Roman" w:cs="Times New Roman"/>
                <w:sz w:val="24"/>
                <w:lang w:eastAsia="lv-LV"/>
              </w:rPr>
              <w:t>M</w:t>
            </w:r>
            <w:r w:rsidR="003E5260" w:rsidRPr="00FB5959">
              <w:rPr>
                <w:rFonts w:ascii="Times New Roman" w:eastAsia="Times New Roman" w:hAnsi="Times New Roman" w:cs="Times New Roman"/>
                <w:sz w:val="24"/>
                <w:lang w:eastAsia="lv-LV"/>
              </w:rPr>
              <w:t xml:space="preserve">inistru kabineta </w:t>
            </w:r>
            <w:r w:rsidRPr="00FB5959">
              <w:rPr>
                <w:rFonts w:ascii="Times New Roman" w:eastAsia="Times New Roman" w:hAnsi="Times New Roman" w:cs="Times New Roman"/>
                <w:sz w:val="24"/>
                <w:lang w:eastAsia="lv-LV"/>
              </w:rPr>
              <w:t xml:space="preserve">Rīkojuma projekts “Par finanšu līdzekļu piešķiršanu no valsts budžeta programmas “Līdzekļi neparedzētiem gadījumiem”” </w:t>
            </w:r>
            <w:r w:rsidR="003E5260" w:rsidRPr="00FB5959">
              <w:rPr>
                <w:rFonts w:ascii="Times New Roman" w:eastAsia="Times New Roman" w:hAnsi="Times New Roman" w:cs="Times New Roman"/>
                <w:sz w:val="24"/>
                <w:lang w:eastAsia="lv-LV"/>
              </w:rPr>
              <w:t xml:space="preserve">(turpmāk - MK Rīkojuma projekts) </w:t>
            </w:r>
            <w:r w:rsidRPr="00FB5959">
              <w:rPr>
                <w:rFonts w:ascii="Times New Roman" w:eastAsia="Times New Roman" w:hAnsi="Times New Roman" w:cs="Times New Roman"/>
                <w:sz w:val="24"/>
                <w:lang w:eastAsia="lv-LV"/>
              </w:rPr>
              <w:t xml:space="preserve">sagatavots, lai nodrošinātu finansējuma piešķīrumu Covid-19 </w:t>
            </w:r>
            <w:r w:rsidR="00FB5959" w:rsidRPr="00FB5959">
              <w:rPr>
                <w:rFonts w:ascii="Times New Roman" w:eastAsia="Times New Roman" w:hAnsi="Times New Roman" w:cs="Times New Roman"/>
                <w:sz w:val="24"/>
                <w:lang w:eastAsia="lv-LV"/>
              </w:rPr>
              <w:t>ietekmē</w:t>
            </w:r>
            <w:r w:rsidR="00FB5959">
              <w:rPr>
                <w:rFonts w:ascii="Times New Roman" w:eastAsia="Times New Roman" w:hAnsi="Times New Roman" w:cs="Times New Roman"/>
                <w:sz w:val="24"/>
                <w:lang w:eastAsia="lv-LV"/>
              </w:rPr>
              <w:t>t</w:t>
            </w:r>
            <w:r w:rsidR="00FB5959" w:rsidRPr="00FB5959">
              <w:rPr>
                <w:rFonts w:ascii="Times New Roman" w:eastAsia="Times New Roman" w:hAnsi="Times New Roman" w:cs="Times New Roman"/>
                <w:sz w:val="24"/>
                <w:lang w:eastAsia="lv-LV"/>
              </w:rPr>
              <w:t>ājiem</w:t>
            </w:r>
            <w:r w:rsidRPr="00FB5959">
              <w:rPr>
                <w:rFonts w:ascii="Times New Roman" w:eastAsia="Times New Roman" w:hAnsi="Times New Roman" w:cs="Times New Roman"/>
                <w:sz w:val="24"/>
                <w:lang w:eastAsia="lv-LV"/>
              </w:rPr>
              <w:t xml:space="preserve"> tirdzniecības centriem</w:t>
            </w:r>
            <w:r w:rsidR="00EE28E9" w:rsidRPr="00FB5959">
              <w:rPr>
                <w:rFonts w:ascii="Times New Roman" w:eastAsia="Times New Roman" w:hAnsi="Times New Roman" w:cs="Times New Roman"/>
                <w:sz w:val="24"/>
                <w:lang w:eastAsia="lv-LV"/>
              </w:rPr>
              <w:t>, saskaņā ar</w:t>
            </w:r>
            <w:r w:rsidR="00EE28E9" w:rsidRPr="00FB5959">
              <w:rPr>
                <w:rFonts w:ascii="Times New Roman" w:eastAsia="Times New Roman" w:hAnsi="Times New Roman" w:cs="Times New Roman"/>
                <w:b/>
                <w:bCs/>
                <w:sz w:val="24"/>
                <w:lang w:eastAsia="lv-LV"/>
              </w:rPr>
              <w:t xml:space="preserve"> </w:t>
            </w:r>
            <w:r w:rsidR="00060885" w:rsidRPr="00BC6BBC">
              <w:rPr>
                <w:rFonts w:ascii="Times New Roman" w:eastAsia="Times New Roman" w:hAnsi="Times New Roman" w:cs="Times New Roman"/>
                <w:iCs/>
                <w:sz w:val="24"/>
                <w:szCs w:val="24"/>
                <w:lang w:eastAsia="lv-LV"/>
              </w:rPr>
              <w:t>Ministru kabineta</w:t>
            </w:r>
            <w:r w:rsidR="009E2571" w:rsidRPr="00BC6BBC">
              <w:rPr>
                <w:rFonts w:ascii="Times New Roman" w:eastAsia="Times New Roman" w:hAnsi="Times New Roman" w:cs="Times New Roman"/>
                <w:iCs/>
                <w:sz w:val="24"/>
                <w:szCs w:val="24"/>
                <w:lang w:eastAsia="lv-LV"/>
              </w:rPr>
              <w:t xml:space="preserve"> 2021.gada 8.aprīļa</w:t>
            </w:r>
            <w:r w:rsidR="00060885" w:rsidRPr="00BC6BBC">
              <w:rPr>
                <w:rFonts w:ascii="Times New Roman" w:eastAsia="Times New Roman" w:hAnsi="Times New Roman" w:cs="Times New Roman"/>
                <w:iCs/>
                <w:sz w:val="24"/>
                <w:szCs w:val="24"/>
                <w:lang w:eastAsia="lv-LV"/>
              </w:rPr>
              <w:t xml:space="preserve"> noteikum</w:t>
            </w:r>
            <w:r w:rsidR="003506D9" w:rsidRPr="00BC6BBC">
              <w:rPr>
                <w:rFonts w:ascii="Times New Roman" w:eastAsia="Times New Roman" w:hAnsi="Times New Roman" w:cs="Times New Roman"/>
                <w:iCs/>
                <w:sz w:val="24"/>
                <w:szCs w:val="24"/>
                <w:lang w:eastAsia="lv-LV"/>
              </w:rPr>
              <w:t>i</w:t>
            </w:r>
            <w:r w:rsidR="00EE28E9">
              <w:rPr>
                <w:rFonts w:ascii="Times New Roman" w:eastAsia="Times New Roman" w:hAnsi="Times New Roman" w:cs="Times New Roman"/>
                <w:iCs/>
                <w:sz w:val="24"/>
                <w:szCs w:val="24"/>
                <w:lang w:eastAsia="lv-LV"/>
              </w:rPr>
              <w:t>em</w:t>
            </w:r>
            <w:r w:rsidR="009E2571" w:rsidRPr="00BC6BBC">
              <w:rPr>
                <w:rFonts w:ascii="Times New Roman" w:eastAsia="Times New Roman" w:hAnsi="Times New Roman" w:cs="Times New Roman"/>
                <w:iCs/>
                <w:sz w:val="24"/>
                <w:szCs w:val="24"/>
                <w:lang w:eastAsia="lv-LV"/>
              </w:rPr>
              <w:t xml:space="preserve"> Nr.229 “Noteikumi par nomas apgrozījuma krituma kompensāciju Covid-19 krīzes skartajiem komersantiem</w:t>
            </w:r>
            <w:r w:rsidR="003506D9" w:rsidRPr="00BC6BBC">
              <w:rPr>
                <w:rFonts w:ascii="Times New Roman" w:eastAsia="Times New Roman" w:hAnsi="Times New Roman" w:cs="Times New Roman"/>
                <w:iCs/>
                <w:sz w:val="24"/>
                <w:szCs w:val="24"/>
                <w:lang w:eastAsia="lv-LV"/>
              </w:rPr>
              <w:t>”</w:t>
            </w:r>
            <w:r w:rsidR="009E2571" w:rsidRPr="00BC6BBC">
              <w:rPr>
                <w:rFonts w:ascii="Times New Roman" w:eastAsia="Times New Roman" w:hAnsi="Times New Roman" w:cs="Times New Roman"/>
                <w:iCs/>
                <w:sz w:val="24"/>
                <w:szCs w:val="24"/>
                <w:lang w:eastAsia="lv-LV"/>
              </w:rPr>
              <w:t xml:space="preserve"> (Ekonomikas ministrija ir ierosinājusi šo noteikumu grozījumus, tiem mainot nosaukumu uz “Noteikumi par atbalstu Covid-19 krīzes skartajiem tirdzniecības centriem” (turpmāk – MK Noteikumi) </w:t>
            </w:r>
            <w:r w:rsidR="003506D9" w:rsidRPr="00BC6BBC">
              <w:rPr>
                <w:rFonts w:ascii="Times New Roman" w:eastAsia="Times New Roman" w:hAnsi="Times New Roman" w:cs="Times New Roman"/>
                <w:iCs/>
                <w:sz w:val="24"/>
                <w:szCs w:val="24"/>
                <w:lang w:eastAsia="lv-LV"/>
              </w:rPr>
              <w:t>un</w:t>
            </w:r>
            <w:r w:rsidR="00725E23" w:rsidRPr="00BC6BBC">
              <w:rPr>
                <w:rFonts w:ascii="Times New Roman" w:eastAsia="Times New Roman" w:hAnsi="Times New Roman" w:cs="Times New Roman"/>
                <w:iCs/>
                <w:sz w:val="24"/>
                <w:szCs w:val="24"/>
                <w:lang w:eastAsia="lv-LV"/>
              </w:rPr>
              <w:t xml:space="preserve"> </w:t>
            </w:r>
            <w:r w:rsidR="00497B0C" w:rsidRPr="00BC6BBC">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w:t>
            </w:r>
            <w:r w:rsidR="00EE32E5">
              <w:rPr>
                <w:rFonts w:ascii="Times New Roman" w:eastAsia="Times New Roman" w:hAnsi="Times New Roman" w:cs="Times New Roman"/>
                <w:iCs/>
                <w:sz w:val="24"/>
                <w:szCs w:val="24"/>
                <w:lang w:eastAsia="lv-LV"/>
              </w:rPr>
              <w:t>u</w:t>
            </w:r>
            <w:r w:rsidR="00270783" w:rsidRPr="00BC6BBC">
              <w:rPr>
                <w:rFonts w:ascii="Times New Roman" w:eastAsia="Times New Roman" w:hAnsi="Times New Roman" w:cs="Times New Roman"/>
                <w:iCs/>
                <w:sz w:val="24"/>
                <w:szCs w:val="24"/>
                <w:lang w:eastAsia="lv-LV"/>
              </w:rPr>
              <w:t>, kā arī Covid-19 infekcijas izplatības seku pārvarēšanas likuma 24. un 25.pant</w:t>
            </w:r>
            <w:r w:rsidR="00EE32E5">
              <w:rPr>
                <w:rFonts w:ascii="Times New Roman" w:eastAsia="Times New Roman" w:hAnsi="Times New Roman" w:cs="Times New Roman"/>
                <w:iCs/>
                <w:sz w:val="24"/>
                <w:szCs w:val="24"/>
                <w:lang w:eastAsia="lv-LV"/>
              </w:rPr>
              <w:t>u</w:t>
            </w:r>
            <w:r w:rsidR="00270783" w:rsidRPr="00BC6BBC">
              <w:rPr>
                <w:rFonts w:ascii="Times New Roman" w:eastAsia="Times New Roman" w:hAnsi="Times New Roman" w:cs="Times New Roman"/>
                <w:iCs/>
                <w:sz w:val="24"/>
                <w:szCs w:val="24"/>
                <w:lang w:eastAsia="lv-LV"/>
              </w:rPr>
              <w:t>.</w:t>
            </w:r>
          </w:p>
        </w:tc>
      </w:tr>
      <w:tr w:rsidR="00733B82" w:rsidRPr="00BC6BBC"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04BCE79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E23F6E2" w14:textId="77777777" w:rsidR="00BC64B5" w:rsidRPr="00BC64B5" w:rsidRDefault="00BC64B5" w:rsidP="00BC64B5">
            <w:pPr>
              <w:rPr>
                <w:rFonts w:ascii="Times New Roman" w:eastAsia="Times New Roman" w:hAnsi="Times New Roman" w:cs="Times New Roman"/>
                <w:sz w:val="24"/>
                <w:szCs w:val="24"/>
                <w:lang w:eastAsia="lv-LV"/>
              </w:rPr>
            </w:pPr>
          </w:p>
          <w:p w14:paraId="6DCE31F5" w14:textId="77777777" w:rsidR="00BC64B5" w:rsidRPr="00BC64B5" w:rsidRDefault="00BC64B5" w:rsidP="00BC64B5">
            <w:pPr>
              <w:rPr>
                <w:rFonts w:ascii="Times New Roman" w:eastAsia="Times New Roman" w:hAnsi="Times New Roman" w:cs="Times New Roman"/>
                <w:sz w:val="24"/>
                <w:szCs w:val="24"/>
                <w:lang w:eastAsia="lv-LV"/>
              </w:rPr>
            </w:pPr>
          </w:p>
          <w:p w14:paraId="5C8540D4" w14:textId="77777777" w:rsidR="00BC64B5" w:rsidRPr="00BC64B5" w:rsidRDefault="00BC64B5" w:rsidP="00BC64B5">
            <w:pPr>
              <w:rPr>
                <w:rFonts w:ascii="Times New Roman" w:eastAsia="Times New Roman" w:hAnsi="Times New Roman" w:cs="Times New Roman"/>
                <w:sz w:val="24"/>
                <w:szCs w:val="24"/>
                <w:lang w:eastAsia="lv-LV"/>
              </w:rPr>
            </w:pPr>
          </w:p>
          <w:p w14:paraId="60A1D31D" w14:textId="77777777" w:rsidR="00BC64B5" w:rsidRPr="00BC64B5" w:rsidRDefault="00BC64B5" w:rsidP="00BC64B5">
            <w:pPr>
              <w:rPr>
                <w:rFonts w:ascii="Times New Roman" w:eastAsia="Times New Roman" w:hAnsi="Times New Roman" w:cs="Times New Roman"/>
                <w:sz w:val="24"/>
                <w:szCs w:val="24"/>
                <w:lang w:eastAsia="lv-LV"/>
              </w:rPr>
            </w:pPr>
          </w:p>
          <w:p w14:paraId="462E206C" w14:textId="77777777" w:rsidR="00BC64B5" w:rsidRPr="00BC64B5" w:rsidRDefault="00BC64B5" w:rsidP="00BC64B5">
            <w:pPr>
              <w:rPr>
                <w:rFonts w:ascii="Times New Roman" w:eastAsia="Times New Roman" w:hAnsi="Times New Roman" w:cs="Times New Roman"/>
                <w:sz w:val="24"/>
                <w:szCs w:val="24"/>
                <w:lang w:eastAsia="lv-LV"/>
              </w:rPr>
            </w:pPr>
          </w:p>
          <w:p w14:paraId="4ACC1AF4" w14:textId="77777777" w:rsidR="00BC64B5" w:rsidRPr="00BC64B5" w:rsidRDefault="00BC64B5" w:rsidP="00BC64B5">
            <w:pPr>
              <w:rPr>
                <w:rFonts w:ascii="Times New Roman" w:eastAsia="Times New Roman" w:hAnsi="Times New Roman" w:cs="Times New Roman"/>
                <w:sz w:val="24"/>
                <w:szCs w:val="24"/>
                <w:lang w:eastAsia="lv-LV"/>
              </w:rPr>
            </w:pPr>
          </w:p>
          <w:p w14:paraId="23D08EDF" w14:textId="77777777" w:rsidR="00BC64B5" w:rsidRPr="00BC64B5" w:rsidRDefault="00BC64B5" w:rsidP="00BC64B5">
            <w:pPr>
              <w:rPr>
                <w:rFonts w:ascii="Times New Roman" w:eastAsia="Times New Roman" w:hAnsi="Times New Roman" w:cs="Times New Roman"/>
                <w:sz w:val="24"/>
                <w:szCs w:val="24"/>
                <w:lang w:eastAsia="lv-LV"/>
              </w:rPr>
            </w:pPr>
          </w:p>
          <w:p w14:paraId="229CC1C0" w14:textId="1332ED91" w:rsidR="00BC64B5" w:rsidRPr="00BC64B5" w:rsidRDefault="00BC64B5" w:rsidP="00BC64B5">
            <w:pPr>
              <w:rPr>
                <w:rFonts w:ascii="Times New Roman" w:eastAsia="Times New Roman" w:hAnsi="Times New Roman" w:cs="Times New Roman"/>
                <w:sz w:val="24"/>
                <w:szCs w:val="24"/>
                <w:lang w:eastAsia="lv-LV"/>
              </w:rPr>
            </w:pPr>
          </w:p>
        </w:tc>
        <w:tc>
          <w:tcPr>
            <w:tcW w:w="5757" w:type="dxa"/>
            <w:tcBorders>
              <w:top w:val="outset" w:sz="6" w:space="0" w:color="auto"/>
              <w:left w:val="outset" w:sz="6" w:space="0" w:color="auto"/>
              <w:bottom w:val="outset" w:sz="6" w:space="0" w:color="auto"/>
              <w:right w:val="outset" w:sz="6" w:space="0" w:color="auto"/>
            </w:tcBorders>
            <w:hideMark/>
          </w:tcPr>
          <w:p w14:paraId="74F45F3D" w14:textId="445D9211" w:rsidR="009E2571" w:rsidRPr="00BC6BBC" w:rsidRDefault="009E2571" w:rsidP="009E2571">
            <w:pPr>
              <w:spacing w:after="0" w:line="240" w:lineRule="auto"/>
              <w:jc w:val="both"/>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MK Noteikumi paredz, ka konkrētu tirdzniecības centru īpašnieki (turpmāk – komersanti) līdz</w:t>
            </w:r>
            <w:r w:rsidR="00EE32E5">
              <w:rPr>
                <w:rFonts w:ascii="Times New Roman" w:eastAsia="Times New Roman" w:hAnsi="Times New Roman" w:cs="Times New Roman"/>
                <w:iCs/>
                <w:sz w:val="24"/>
                <w:szCs w:val="24"/>
                <w:lang w:eastAsia="lv-LV"/>
              </w:rPr>
              <w:t xml:space="preserve"> 2021.gada</w:t>
            </w:r>
            <w:r w:rsidRPr="00BC6BBC">
              <w:rPr>
                <w:rFonts w:ascii="Times New Roman" w:eastAsia="Times New Roman" w:hAnsi="Times New Roman" w:cs="Times New Roman"/>
                <w:iCs/>
                <w:sz w:val="24"/>
                <w:szCs w:val="24"/>
                <w:lang w:eastAsia="lv-LV"/>
              </w:rPr>
              <w:t xml:space="preserve"> 31.maijam varēs iesniegt pieteikumus Latvijas Investīciju un attīstības aģentūrā </w:t>
            </w:r>
            <w:proofErr w:type="spellStart"/>
            <w:r w:rsidRPr="00BC6BBC">
              <w:rPr>
                <w:rFonts w:ascii="Times New Roman" w:eastAsia="Times New Roman" w:hAnsi="Times New Roman" w:cs="Times New Roman"/>
                <w:iCs/>
                <w:sz w:val="24"/>
                <w:szCs w:val="24"/>
                <w:lang w:eastAsia="lv-LV"/>
              </w:rPr>
              <w:t>granta</w:t>
            </w:r>
            <w:proofErr w:type="spellEnd"/>
            <w:r w:rsidRPr="00BC6BBC">
              <w:rPr>
                <w:rFonts w:ascii="Times New Roman" w:eastAsia="Times New Roman" w:hAnsi="Times New Roman" w:cs="Times New Roman"/>
                <w:iCs/>
                <w:sz w:val="24"/>
                <w:szCs w:val="24"/>
                <w:lang w:eastAsia="lv-LV"/>
              </w:rPr>
              <w:t xml:space="preserve"> saņemšanai, lai kompensētu apgrozījuma kritumu. </w:t>
            </w:r>
          </w:p>
          <w:p w14:paraId="1251F69D" w14:textId="7D3BB956" w:rsidR="000A5B98" w:rsidRDefault="002D4A74" w:rsidP="000A5B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w:t>
            </w:r>
            <w:r w:rsidR="007F73D9" w:rsidRPr="007F73D9">
              <w:rPr>
                <w:rFonts w:ascii="Times New Roman" w:eastAsia="Times New Roman" w:hAnsi="Times New Roman" w:cs="Times New Roman"/>
                <w:iCs/>
                <w:sz w:val="24"/>
                <w:szCs w:val="24"/>
                <w:lang w:eastAsia="lv-LV"/>
              </w:rPr>
              <w:t>.g. 30.aprīlī Eiropas Komisijā tika iesniegta notifikācija par MK noteikumiem.</w:t>
            </w:r>
            <w:r>
              <w:rPr>
                <w:rFonts w:ascii="Times New Roman" w:eastAsia="Times New Roman" w:hAnsi="Times New Roman" w:cs="Times New Roman"/>
                <w:iCs/>
                <w:sz w:val="24"/>
                <w:szCs w:val="24"/>
                <w:lang w:eastAsia="lv-LV"/>
              </w:rPr>
              <w:t xml:space="preserve"> Uz Ministru kabinetu rīkojums tiks virzīts pēc Eiropas Komisijas lēmuma pieņemšanas </w:t>
            </w:r>
            <w:r w:rsidRPr="00BC6BBC">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MK N</w:t>
            </w:r>
            <w:r w:rsidRPr="00BC6BBC">
              <w:rPr>
                <w:rFonts w:ascii="Times New Roman" w:eastAsia="Times New Roman" w:hAnsi="Times New Roman" w:cs="Times New Roman"/>
                <w:iCs/>
                <w:sz w:val="24"/>
                <w:szCs w:val="24"/>
                <w:lang w:eastAsia="lv-LV"/>
              </w:rPr>
              <w:t>oteikum</w:t>
            </w:r>
            <w:r>
              <w:rPr>
                <w:rFonts w:ascii="Times New Roman" w:eastAsia="Times New Roman" w:hAnsi="Times New Roman" w:cs="Times New Roman"/>
                <w:iCs/>
                <w:sz w:val="24"/>
                <w:szCs w:val="24"/>
                <w:lang w:eastAsia="lv-LV"/>
              </w:rPr>
              <w:t xml:space="preserve">os </w:t>
            </w:r>
            <w:r w:rsidRPr="00BC6BBC">
              <w:rPr>
                <w:rFonts w:ascii="Times New Roman" w:eastAsia="Times New Roman" w:hAnsi="Times New Roman" w:cs="Times New Roman"/>
                <w:iCs/>
                <w:sz w:val="24"/>
                <w:szCs w:val="24"/>
                <w:lang w:eastAsia="lv-LV"/>
              </w:rPr>
              <w:t>ietvertā komercdarbības atbalsta saderību ar Eiropas Savienības iekšējo tirgu</w:t>
            </w:r>
            <w:r>
              <w:rPr>
                <w:rFonts w:ascii="Times New Roman" w:eastAsia="Times New Roman" w:hAnsi="Times New Roman" w:cs="Times New Roman"/>
                <w:iCs/>
                <w:sz w:val="24"/>
                <w:szCs w:val="24"/>
                <w:lang w:eastAsia="lv-LV"/>
              </w:rPr>
              <w:t>.</w:t>
            </w:r>
          </w:p>
          <w:p w14:paraId="774222C8" w14:textId="16E453F2" w:rsidR="00B471EF" w:rsidRDefault="00B471EF" w:rsidP="000A5B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Š.g.24.maijā Eiropas Komisija sniedz saskaņojumu par MK noteikumiem. </w:t>
            </w:r>
            <w:bookmarkStart w:id="0" w:name="_GoBack"/>
            <w:bookmarkEnd w:id="0"/>
          </w:p>
          <w:p w14:paraId="2B9F2792" w14:textId="63AA288E" w:rsidR="00EE1181" w:rsidRPr="00BC6BBC" w:rsidRDefault="00EE1181" w:rsidP="000A5B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w:t>
            </w:r>
            <w:r w:rsidR="00F50517">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nodrošinātu MK Noteikumos noteiktā finansējuma piešķiršanu, sagatavots MK Rīkojuma projekts.</w:t>
            </w:r>
          </w:p>
          <w:p w14:paraId="78480BC8" w14:textId="5B08A852" w:rsidR="00BC6BBC" w:rsidRDefault="009E2571" w:rsidP="009E2571">
            <w:pPr>
              <w:spacing w:after="0" w:line="240" w:lineRule="auto"/>
              <w:jc w:val="both"/>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Nozares iesniegtie dati par tirdzniecības centru skaitu, kuri kvalificējas MK Noteikumos noteiktajiem kritērijiem un to platībām liecina, ka kopējais </w:t>
            </w:r>
            <w:proofErr w:type="spellStart"/>
            <w:r w:rsidRPr="00BC6BBC">
              <w:rPr>
                <w:rFonts w:ascii="Times New Roman" w:eastAsia="Times New Roman" w:hAnsi="Times New Roman" w:cs="Times New Roman"/>
                <w:iCs/>
                <w:sz w:val="24"/>
                <w:szCs w:val="24"/>
                <w:lang w:eastAsia="lv-LV"/>
              </w:rPr>
              <w:t>granta</w:t>
            </w:r>
            <w:proofErr w:type="spellEnd"/>
            <w:r w:rsidRPr="00BC6BBC">
              <w:rPr>
                <w:rFonts w:ascii="Times New Roman" w:eastAsia="Times New Roman" w:hAnsi="Times New Roman" w:cs="Times New Roman"/>
                <w:iCs/>
                <w:sz w:val="24"/>
                <w:szCs w:val="24"/>
                <w:lang w:eastAsia="lv-LV"/>
              </w:rPr>
              <w:t xml:space="preserve"> izmaksu apmērs būs ne vairāk kā  20 000 000 </w:t>
            </w:r>
            <w:proofErr w:type="spellStart"/>
            <w:r w:rsidRPr="007F73D9">
              <w:rPr>
                <w:rFonts w:ascii="Times New Roman" w:eastAsia="Times New Roman" w:hAnsi="Times New Roman" w:cs="Times New Roman"/>
                <w:i/>
                <w:sz w:val="24"/>
                <w:szCs w:val="24"/>
                <w:lang w:eastAsia="lv-LV"/>
              </w:rPr>
              <w:t>euro</w:t>
            </w:r>
            <w:proofErr w:type="spellEnd"/>
            <w:r w:rsidRPr="00BC6BBC">
              <w:rPr>
                <w:rFonts w:ascii="Times New Roman" w:eastAsia="Times New Roman" w:hAnsi="Times New Roman" w:cs="Times New Roman"/>
                <w:iCs/>
                <w:sz w:val="24"/>
                <w:szCs w:val="24"/>
                <w:lang w:eastAsia="lv-LV"/>
              </w:rPr>
              <w:t xml:space="preserve"> apmērā.</w:t>
            </w:r>
          </w:p>
          <w:p w14:paraId="72C19E17" w14:textId="54B97735" w:rsidR="00BC6BBC" w:rsidRPr="00BC6BBC" w:rsidRDefault="00E37442" w:rsidP="00BC6B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MK Rīkojuma projektu sagatavots Ministru kabineta </w:t>
            </w:r>
            <w:proofErr w:type="spellStart"/>
            <w:r>
              <w:rPr>
                <w:rFonts w:ascii="Times New Roman" w:eastAsia="Times New Roman" w:hAnsi="Times New Roman" w:cs="Times New Roman"/>
                <w:iCs/>
                <w:sz w:val="24"/>
                <w:szCs w:val="24"/>
                <w:lang w:eastAsia="lv-LV"/>
              </w:rPr>
              <w:t>protokollēmums</w:t>
            </w:r>
            <w:proofErr w:type="spellEnd"/>
            <w:r>
              <w:rPr>
                <w:rFonts w:ascii="Times New Roman" w:eastAsia="Times New Roman" w:hAnsi="Times New Roman" w:cs="Times New Roman"/>
                <w:iCs/>
                <w:sz w:val="24"/>
                <w:szCs w:val="24"/>
                <w:lang w:eastAsia="lv-LV"/>
              </w:rPr>
              <w:t xml:space="preserve">, kas paredz </w:t>
            </w:r>
            <w:r w:rsidR="00BF46DF">
              <w:rPr>
                <w:rFonts w:ascii="Times New Roman" w:eastAsia="Times New Roman" w:hAnsi="Times New Roman" w:cs="Times New Roman"/>
                <w:iCs/>
                <w:sz w:val="24"/>
                <w:szCs w:val="24"/>
                <w:lang w:eastAsia="lv-LV"/>
              </w:rPr>
              <w:t xml:space="preserve">atcelt </w:t>
            </w:r>
            <w:r w:rsidR="00BC6BBC" w:rsidRPr="00BC6BBC">
              <w:rPr>
                <w:rFonts w:ascii="Times New Roman" w:eastAsia="Times New Roman" w:hAnsi="Times New Roman" w:cs="Times New Roman"/>
                <w:iCs/>
                <w:sz w:val="24"/>
                <w:szCs w:val="24"/>
                <w:lang w:eastAsia="lv-LV"/>
              </w:rPr>
              <w:t>Ministru kabineta 20</w:t>
            </w:r>
            <w:r w:rsidR="00BC6BBC">
              <w:rPr>
                <w:rFonts w:ascii="Times New Roman" w:eastAsia="Times New Roman" w:hAnsi="Times New Roman" w:cs="Times New Roman"/>
                <w:iCs/>
                <w:sz w:val="24"/>
                <w:szCs w:val="24"/>
                <w:lang w:eastAsia="lv-LV"/>
              </w:rPr>
              <w:t>21</w:t>
            </w:r>
            <w:r w:rsidR="00BC6BBC" w:rsidRPr="00BC6BBC">
              <w:rPr>
                <w:rFonts w:ascii="Times New Roman" w:eastAsia="Times New Roman" w:hAnsi="Times New Roman" w:cs="Times New Roman"/>
                <w:iCs/>
                <w:sz w:val="24"/>
                <w:szCs w:val="24"/>
                <w:lang w:eastAsia="lv-LV"/>
              </w:rPr>
              <w:t xml:space="preserve">.gada </w:t>
            </w:r>
            <w:r w:rsidR="00BC6BBC">
              <w:rPr>
                <w:rFonts w:ascii="Times New Roman" w:eastAsia="Times New Roman" w:hAnsi="Times New Roman" w:cs="Times New Roman"/>
                <w:iCs/>
                <w:sz w:val="24"/>
                <w:szCs w:val="24"/>
                <w:lang w:eastAsia="lv-LV"/>
              </w:rPr>
              <w:t>8.aprīļa</w:t>
            </w:r>
            <w:r w:rsidR="00BC6BBC" w:rsidRPr="00BC6BBC">
              <w:rPr>
                <w:rFonts w:ascii="Times New Roman" w:eastAsia="Times New Roman" w:hAnsi="Times New Roman" w:cs="Times New Roman"/>
                <w:iCs/>
                <w:sz w:val="24"/>
                <w:szCs w:val="24"/>
                <w:lang w:eastAsia="lv-LV"/>
              </w:rPr>
              <w:t xml:space="preserve"> sēdes </w:t>
            </w:r>
            <w:proofErr w:type="spellStart"/>
            <w:r w:rsidR="00BC6BBC" w:rsidRPr="00BC6BBC">
              <w:rPr>
                <w:rFonts w:ascii="Times New Roman" w:eastAsia="Times New Roman" w:hAnsi="Times New Roman" w:cs="Times New Roman"/>
                <w:iCs/>
                <w:sz w:val="24"/>
                <w:szCs w:val="24"/>
                <w:lang w:eastAsia="lv-LV"/>
              </w:rPr>
              <w:t>protokollēmuma</w:t>
            </w:r>
            <w:proofErr w:type="spellEnd"/>
            <w:r w:rsidR="00BC6BBC" w:rsidRPr="00BC6BBC">
              <w:rPr>
                <w:rFonts w:ascii="Times New Roman" w:eastAsia="Times New Roman" w:hAnsi="Times New Roman" w:cs="Times New Roman"/>
                <w:iCs/>
                <w:sz w:val="24"/>
                <w:szCs w:val="24"/>
                <w:lang w:eastAsia="lv-LV"/>
              </w:rPr>
              <w:t xml:space="preserve"> </w:t>
            </w:r>
            <w:r w:rsidR="00BC6BBC" w:rsidRPr="00BC6BBC">
              <w:rPr>
                <w:rFonts w:ascii="Times New Roman" w:eastAsia="Times New Roman" w:hAnsi="Times New Roman" w:cs="Times New Roman"/>
                <w:iCs/>
                <w:sz w:val="24"/>
                <w:szCs w:val="24"/>
                <w:lang w:eastAsia="lv-LV"/>
              </w:rPr>
              <w:lastRenderedPageBreak/>
              <w:t xml:space="preserve">(Prot.Nr.32 46.§) “Ministru kabineta noteikumu projekts “Noteikumi Covid-19 krīzes skartajiem komersantiem apgrozījuma krituma no nomas kompensācijai”” (turpmāk – </w:t>
            </w:r>
            <w:proofErr w:type="spellStart"/>
            <w:r w:rsidR="00BC6BBC" w:rsidRPr="00BC6BBC">
              <w:rPr>
                <w:rFonts w:ascii="Times New Roman" w:eastAsia="Times New Roman" w:hAnsi="Times New Roman" w:cs="Times New Roman"/>
                <w:iCs/>
                <w:sz w:val="24"/>
                <w:szCs w:val="24"/>
                <w:lang w:eastAsia="lv-LV"/>
              </w:rPr>
              <w:t>protokollēmums</w:t>
            </w:r>
            <w:proofErr w:type="spellEnd"/>
            <w:r w:rsidR="00BC6BBC" w:rsidRPr="00BC6BBC">
              <w:rPr>
                <w:rFonts w:ascii="Times New Roman" w:eastAsia="Times New Roman" w:hAnsi="Times New Roman" w:cs="Times New Roman"/>
                <w:iCs/>
                <w:sz w:val="24"/>
                <w:szCs w:val="24"/>
                <w:lang w:eastAsia="lv-LV"/>
              </w:rPr>
              <w:t>) 2. punkta</w:t>
            </w:r>
            <w:r w:rsidR="00BF46DF">
              <w:rPr>
                <w:rFonts w:ascii="Times New Roman" w:eastAsia="Times New Roman" w:hAnsi="Times New Roman" w:cs="Times New Roman"/>
                <w:iCs/>
                <w:sz w:val="24"/>
                <w:szCs w:val="24"/>
                <w:lang w:eastAsia="lv-LV"/>
              </w:rPr>
              <w:t xml:space="preserve"> uzdevumu - </w:t>
            </w:r>
            <w:r w:rsidR="00BC6BBC" w:rsidRPr="00BC6BBC">
              <w:rPr>
                <w:rFonts w:ascii="Times New Roman" w:eastAsia="Times New Roman" w:hAnsi="Times New Roman" w:cs="Times New Roman"/>
                <w:iCs/>
                <w:sz w:val="24"/>
                <w:szCs w:val="24"/>
                <w:lang w:eastAsia="lv-LV"/>
              </w:rPr>
              <w:t xml:space="preserve"> Ekonomikas ministrija</w:t>
            </w:r>
            <w:r w:rsidR="00EE32E5">
              <w:rPr>
                <w:rFonts w:ascii="Times New Roman" w:eastAsia="Times New Roman" w:hAnsi="Times New Roman" w:cs="Times New Roman"/>
                <w:iCs/>
                <w:sz w:val="24"/>
                <w:szCs w:val="24"/>
                <w:lang w:eastAsia="lv-LV"/>
              </w:rPr>
              <w:t>i</w:t>
            </w:r>
            <w:r w:rsidR="00BC6BBC" w:rsidRPr="00BC6BBC">
              <w:rPr>
                <w:rFonts w:ascii="Times New Roman" w:eastAsia="Times New Roman" w:hAnsi="Times New Roman" w:cs="Times New Roman"/>
                <w:iCs/>
                <w:sz w:val="24"/>
                <w:szCs w:val="24"/>
                <w:lang w:eastAsia="lv-LV"/>
              </w:rPr>
              <w:t xml:space="preserve"> līdz 2021. gada 15. maijam </w:t>
            </w:r>
            <w:r w:rsidR="00BC6BBC">
              <w:rPr>
                <w:rFonts w:ascii="Times New Roman" w:eastAsia="Times New Roman" w:hAnsi="Times New Roman" w:cs="Times New Roman"/>
                <w:iCs/>
                <w:sz w:val="24"/>
                <w:szCs w:val="24"/>
                <w:lang w:eastAsia="lv-LV"/>
              </w:rPr>
              <w:t>sagat</w:t>
            </w:r>
            <w:r w:rsidR="007F73D9">
              <w:rPr>
                <w:rFonts w:ascii="Times New Roman" w:eastAsia="Times New Roman" w:hAnsi="Times New Roman" w:cs="Times New Roman"/>
                <w:iCs/>
                <w:sz w:val="24"/>
                <w:szCs w:val="24"/>
                <w:lang w:eastAsia="lv-LV"/>
              </w:rPr>
              <w:t>a</w:t>
            </w:r>
            <w:r w:rsidR="00BC6BBC">
              <w:rPr>
                <w:rFonts w:ascii="Times New Roman" w:eastAsia="Times New Roman" w:hAnsi="Times New Roman" w:cs="Times New Roman"/>
                <w:iCs/>
                <w:sz w:val="24"/>
                <w:szCs w:val="24"/>
                <w:lang w:eastAsia="lv-LV"/>
              </w:rPr>
              <w:t>vo</w:t>
            </w:r>
            <w:r w:rsidR="00BF46DF">
              <w:rPr>
                <w:rFonts w:ascii="Times New Roman" w:eastAsia="Times New Roman" w:hAnsi="Times New Roman" w:cs="Times New Roman"/>
                <w:iCs/>
                <w:sz w:val="24"/>
                <w:szCs w:val="24"/>
                <w:lang w:eastAsia="lv-LV"/>
              </w:rPr>
              <w:t>t</w:t>
            </w:r>
            <w:r w:rsidR="00BC6BBC" w:rsidRPr="00BC6BBC">
              <w:rPr>
                <w:rFonts w:ascii="Times New Roman" w:eastAsia="Times New Roman" w:hAnsi="Times New Roman" w:cs="Times New Roman"/>
                <w:iCs/>
                <w:sz w:val="24"/>
                <w:szCs w:val="24"/>
                <w:lang w:eastAsia="lv-LV"/>
              </w:rPr>
              <w:t xml:space="preserve"> un </w:t>
            </w:r>
            <w:r w:rsidR="00BC6BBC">
              <w:rPr>
                <w:rFonts w:ascii="Times New Roman" w:eastAsia="Times New Roman" w:hAnsi="Times New Roman" w:cs="Times New Roman"/>
                <w:iCs/>
                <w:sz w:val="24"/>
                <w:szCs w:val="24"/>
                <w:lang w:eastAsia="lv-LV"/>
              </w:rPr>
              <w:t>iesnie</w:t>
            </w:r>
            <w:r w:rsidR="00BF46DF">
              <w:rPr>
                <w:rFonts w:ascii="Times New Roman" w:eastAsia="Times New Roman" w:hAnsi="Times New Roman" w:cs="Times New Roman"/>
                <w:iCs/>
                <w:sz w:val="24"/>
                <w:szCs w:val="24"/>
                <w:lang w:eastAsia="lv-LV"/>
              </w:rPr>
              <w:t>gt</w:t>
            </w:r>
            <w:r w:rsidR="00BC6BBC">
              <w:rPr>
                <w:rFonts w:ascii="Times New Roman" w:eastAsia="Times New Roman" w:hAnsi="Times New Roman" w:cs="Times New Roman"/>
                <w:iCs/>
                <w:sz w:val="24"/>
                <w:szCs w:val="24"/>
                <w:lang w:eastAsia="lv-LV"/>
              </w:rPr>
              <w:t xml:space="preserve"> </w:t>
            </w:r>
            <w:r w:rsidR="00BC6BBC" w:rsidRPr="00BC6BBC">
              <w:rPr>
                <w:rFonts w:ascii="Times New Roman" w:eastAsia="Times New Roman" w:hAnsi="Times New Roman" w:cs="Times New Roman"/>
                <w:iCs/>
                <w:sz w:val="24"/>
                <w:szCs w:val="24"/>
                <w:lang w:eastAsia="lv-LV"/>
              </w:rPr>
              <w:t>izskatīšanai Ministru kabineta sēdē likumprojektu “Grozījumi Covid-19 infekcijas izplatības seku pārvarēšanas likumā”, kurā paredzēt pilnvaras Ministru kabinetam noteikt institūciju, kura ir tiesīga piemērot sankcijas par valsts atbalsta izlietošanas pārkāpumiem, tā nosacījumus un kārtību, kādā piemēro sankcijas valsts atbalsta saņēmējam.</w:t>
            </w:r>
            <w:r w:rsidR="00BC6BBC">
              <w:rPr>
                <w:rFonts w:ascii="Times New Roman" w:eastAsia="Times New Roman" w:hAnsi="Times New Roman" w:cs="Times New Roman"/>
                <w:iCs/>
                <w:sz w:val="24"/>
                <w:szCs w:val="24"/>
                <w:lang w:eastAsia="lv-LV"/>
              </w:rPr>
              <w:t xml:space="preserve"> </w:t>
            </w:r>
            <w:r w:rsidR="005459E0">
              <w:rPr>
                <w:rFonts w:ascii="Times New Roman" w:eastAsia="Times New Roman" w:hAnsi="Times New Roman" w:cs="Times New Roman"/>
                <w:iCs/>
                <w:sz w:val="24"/>
                <w:szCs w:val="24"/>
                <w:lang w:eastAsia="lv-LV"/>
              </w:rPr>
              <w:t>Minētais uzdevums ir zaudējis aktualitāti, jo</w:t>
            </w:r>
            <w:r w:rsidR="00035545">
              <w:rPr>
                <w:rFonts w:ascii="Times New Roman" w:eastAsia="Times New Roman" w:hAnsi="Times New Roman" w:cs="Times New Roman"/>
                <w:iCs/>
                <w:sz w:val="24"/>
                <w:szCs w:val="24"/>
                <w:lang w:eastAsia="lv-LV"/>
              </w:rPr>
              <w:t xml:space="preserve"> </w:t>
            </w:r>
            <w:r w:rsidR="00BC6BBC">
              <w:rPr>
                <w:rFonts w:ascii="Times New Roman" w:eastAsia="Times New Roman" w:hAnsi="Times New Roman" w:cs="Times New Roman"/>
                <w:iCs/>
                <w:sz w:val="24"/>
                <w:szCs w:val="24"/>
                <w:lang w:eastAsia="lv-LV"/>
              </w:rPr>
              <w:t>ar Ministru kabineta 2021.gada 29.aprī</w:t>
            </w:r>
            <w:r w:rsidR="00035545">
              <w:rPr>
                <w:rFonts w:ascii="Times New Roman" w:eastAsia="Times New Roman" w:hAnsi="Times New Roman" w:cs="Times New Roman"/>
                <w:iCs/>
                <w:sz w:val="24"/>
                <w:szCs w:val="24"/>
                <w:lang w:eastAsia="lv-LV"/>
              </w:rPr>
              <w:t>l</w:t>
            </w:r>
            <w:r w:rsidR="00BC6BBC">
              <w:rPr>
                <w:rFonts w:ascii="Times New Roman" w:eastAsia="Times New Roman" w:hAnsi="Times New Roman" w:cs="Times New Roman"/>
                <w:iCs/>
                <w:sz w:val="24"/>
                <w:szCs w:val="24"/>
                <w:lang w:eastAsia="lv-LV"/>
              </w:rPr>
              <w:t xml:space="preserve">ī pieņemtajiem grozījumiem </w:t>
            </w:r>
            <w:r w:rsidR="00BC6BBC" w:rsidRPr="00BC6BBC">
              <w:rPr>
                <w:rFonts w:ascii="Times New Roman" w:eastAsia="Times New Roman" w:hAnsi="Times New Roman" w:cs="Times New Roman"/>
                <w:iCs/>
                <w:sz w:val="24"/>
                <w:szCs w:val="24"/>
                <w:lang w:eastAsia="lv-LV"/>
              </w:rPr>
              <w:t>“Grozījumi Ministru kabineta 2021.gada 8.aprīļa noteikumos Nr.229 “Noteikumi par nomas apgrozījuma krituma kompensāciju Covid-19 krīzes skartajiem komersantiem””</w:t>
            </w:r>
            <w:r w:rsidR="00BC6BBC">
              <w:rPr>
                <w:rFonts w:ascii="Times New Roman" w:eastAsia="Times New Roman" w:hAnsi="Times New Roman" w:cs="Times New Roman"/>
                <w:iCs/>
                <w:sz w:val="24"/>
                <w:szCs w:val="24"/>
                <w:lang w:eastAsia="lv-LV"/>
              </w:rPr>
              <w:t xml:space="preserve"> tika mainītas noteiktās normas, tādējādi mainot normu par sankciju piemērošanu </w:t>
            </w:r>
          </w:p>
        </w:tc>
      </w:tr>
      <w:tr w:rsidR="00733B82" w:rsidRPr="00BC6BBC"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6A1F0EB5" w:rsidR="00000672" w:rsidRPr="00BC6BBC" w:rsidRDefault="00000672"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Ekonomikas ministrija</w:t>
            </w:r>
            <w:r w:rsidR="00EE32E5">
              <w:rPr>
                <w:rFonts w:ascii="Times New Roman" w:eastAsia="Times New Roman" w:hAnsi="Times New Roman" w:cs="Times New Roman"/>
                <w:iCs/>
                <w:sz w:val="24"/>
                <w:szCs w:val="24"/>
                <w:lang w:eastAsia="lv-LV"/>
              </w:rPr>
              <w:t>.</w:t>
            </w:r>
          </w:p>
        </w:tc>
      </w:tr>
      <w:tr w:rsidR="00733B82" w:rsidRPr="00BC6BBC"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44842985" w:rsidR="00000672" w:rsidRPr="00BC6BBC" w:rsidRDefault="00000672"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Nav</w:t>
            </w:r>
            <w:r w:rsidR="00EE32E5">
              <w:rPr>
                <w:rFonts w:ascii="Times New Roman" w:eastAsia="Times New Roman" w:hAnsi="Times New Roman" w:cs="Times New Roman"/>
                <w:iCs/>
                <w:sz w:val="24"/>
                <w:szCs w:val="24"/>
                <w:lang w:eastAsia="lv-LV"/>
              </w:rPr>
              <w:t>.</w:t>
            </w:r>
          </w:p>
        </w:tc>
      </w:tr>
    </w:tbl>
    <w:p w14:paraId="113AB269" w14:textId="37718C1E" w:rsidR="00BC6BB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  </w:t>
      </w: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BC6BBC" w:rsidRPr="00BC6BBC" w14:paraId="5C998AAD" w14:textId="77777777" w:rsidTr="00BC6BBC">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14A016DB" w14:textId="77777777" w:rsidR="00BC6BBC" w:rsidRPr="00BC6BBC" w:rsidRDefault="00BC6BBC" w:rsidP="00FF048B">
            <w:pPr>
              <w:spacing w:after="0" w:line="276" w:lineRule="auto"/>
              <w:jc w:val="center"/>
              <w:rPr>
                <w:rFonts w:ascii="Times New Roman" w:eastAsia="Times New Roman" w:hAnsi="Times New Roman" w:cs="Times New Roman"/>
                <w:sz w:val="24"/>
                <w:szCs w:val="24"/>
                <w:lang w:eastAsia="lv-LV"/>
              </w:rPr>
            </w:pPr>
            <w:r w:rsidRPr="00BC6BB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6BBC" w:rsidRPr="00BC6BBC" w14:paraId="5F16B7AE" w14:textId="77777777" w:rsidTr="00BC6BBC">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0969F4C1" w14:textId="77777777" w:rsidR="00BC6BBC" w:rsidRPr="00BC6BBC" w:rsidRDefault="00BC6BBC">
            <w:pPr>
              <w:spacing w:line="276" w:lineRule="auto"/>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40DF44CA" w14:textId="77777777" w:rsidR="00BC6BBC" w:rsidRPr="00FF048B" w:rsidRDefault="00BC6BBC" w:rsidP="00FF048B">
            <w:pPr>
              <w:spacing w:after="0" w:line="240" w:lineRule="auto"/>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 xml:space="preserve">Sabiedrības </w:t>
            </w:r>
            <w:proofErr w:type="spellStart"/>
            <w:r w:rsidRPr="00FF048B">
              <w:rPr>
                <w:rFonts w:ascii="Times New Roman" w:eastAsia="Times New Roman" w:hAnsi="Times New Roman" w:cs="Times New Roman"/>
                <w:iCs/>
                <w:sz w:val="24"/>
                <w:szCs w:val="24"/>
                <w:lang w:eastAsia="lv-LV"/>
              </w:rPr>
              <w:t>mērķgrupas</w:t>
            </w:r>
            <w:proofErr w:type="spellEnd"/>
            <w:r w:rsidRPr="00FF048B">
              <w:rPr>
                <w:rFonts w:ascii="Times New Roman" w:eastAsia="Times New Roman" w:hAnsi="Times New Roman" w:cs="Times New Roman"/>
                <w:iCs/>
                <w:sz w:val="24"/>
                <w:szCs w:val="24"/>
                <w:lang w:eastAsia="lv-LV"/>
              </w:rPr>
              <w:t>,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505EC775" w14:textId="77777777" w:rsidR="00BC6BBC" w:rsidRPr="00FF048B" w:rsidRDefault="00BC6BBC" w:rsidP="00FF048B">
            <w:pPr>
              <w:spacing w:after="0" w:line="240" w:lineRule="auto"/>
              <w:ind w:right="201"/>
              <w:contextualSpacing/>
              <w:jc w:val="both"/>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Covid-19 skartajiem uzņēmumiem pieejams papildus finansējums stimulējot biznesa projektu īstenošanu un kopējo tautsaimniecība attīstību arī Covid-19 apstākļos.</w:t>
            </w:r>
          </w:p>
        </w:tc>
      </w:tr>
      <w:tr w:rsidR="00BC6BBC" w:rsidRPr="00BC6BBC" w14:paraId="0B4A5477" w14:textId="77777777" w:rsidTr="00BC6BB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59188CC" w14:textId="77777777" w:rsidR="00BC6BBC" w:rsidRPr="00BC6BBC" w:rsidRDefault="00BC6BBC">
            <w:pPr>
              <w:spacing w:line="276" w:lineRule="auto"/>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3B39B3E1" w14:textId="77777777" w:rsidR="00BC6BBC" w:rsidRPr="00FF048B" w:rsidRDefault="00BC6BBC" w:rsidP="00FF048B">
            <w:pPr>
              <w:spacing w:after="0" w:line="240" w:lineRule="auto"/>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2FB69A4D" w14:textId="77777777" w:rsidR="00BC6BBC" w:rsidRPr="00FF048B" w:rsidRDefault="00BC6BBC" w:rsidP="00FF048B">
            <w:pPr>
              <w:pStyle w:val="BodyText"/>
              <w:ind w:right="201"/>
              <w:contextualSpacing/>
              <w:rPr>
                <w:iCs/>
                <w:sz w:val="24"/>
                <w:szCs w:val="24"/>
              </w:rPr>
            </w:pPr>
            <w:r w:rsidRPr="00FF048B">
              <w:rPr>
                <w:iCs/>
                <w:sz w:val="24"/>
                <w:szCs w:val="24"/>
              </w:rPr>
              <w:t>Paredzams, ka komersantiem tiek radīta labvēlīgāka normatīvā vide komersantu komercdarbības projektu īstenošanai un dīkstāves mazināšanai Covid-19 apstākļos. Šobrīd skaitliskie aprēķini nav iespējami, bet paredzams, ka palielināsies komersantu interese atbalsta saņemšanai. Ar rīkojuma projektu netiek paredzēts administratīvais slogs uzņēmējdarbībai.</w:t>
            </w:r>
          </w:p>
        </w:tc>
      </w:tr>
      <w:tr w:rsidR="00BC6BBC" w:rsidRPr="00BC6BBC" w14:paraId="6B3BE8DE" w14:textId="77777777" w:rsidTr="00BC6BB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3D972090" w14:textId="77777777" w:rsidR="00BC6BBC" w:rsidRPr="00BC6BBC" w:rsidRDefault="00BC6BBC">
            <w:pPr>
              <w:spacing w:line="276" w:lineRule="auto"/>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69C90B27" w14:textId="77777777" w:rsidR="00BC6BBC" w:rsidRPr="00FF048B" w:rsidRDefault="00BC6BBC" w:rsidP="00FF048B">
            <w:pPr>
              <w:spacing w:after="0" w:line="240" w:lineRule="auto"/>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60BDC503" w14:textId="77777777" w:rsidR="00BC6BBC" w:rsidRPr="00FF048B" w:rsidRDefault="00BC6BBC" w:rsidP="00FF048B">
            <w:pPr>
              <w:pStyle w:val="BodyText"/>
              <w:ind w:right="201"/>
              <w:contextualSpacing/>
              <w:rPr>
                <w:iCs/>
                <w:sz w:val="24"/>
                <w:szCs w:val="24"/>
              </w:rPr>
            </w:pPr>
            <w:r w:rsidRPr="00BC6BBC">
              <w:rPr>
                <w:iCs/>
                <w:sz w:val="24"/>
                <w:szCs w:val="24"/>
              </w:rPr>
              <w:t>Projekts</w:t>
            </w:r>
            <w:r w:rsidRPr="00FF048B">
              <w:rPr>
                <w:iCs/>
                <w:sz w:val="24"/>
                <w:szCs w:val="24"/>
              </w:rPr>
              <w:t xml:space="preserve"> šo jomu neskar.</w:t>
            </w:r>
          </w:p>
        </w:tc>
      </w:tr>
      <w:tr w:rsidR="00BC6BBC" w:rsidRPr="00BC6BBC" w14:paraId="0EFCF3C0" w14:textId="77777777" w:rsidTr="00BC6BBC">
        <w:trPr>
          <w:trHeight w:val="510"/>
        </w:trPr>
        <w:tc>
          <w:tcPr>
            <w:tcW w:w="270" w:type="dxa"/>
            <w:tcBorders>
              <w:top w:val="outset" w:sz="6" w:space="0" w:color="auto"/>
              <w:left w:val="outset" w:sz="6" w:space="0" w:color="auto"/>
              <w:bottom w:val="outset" w:sz="6" w:space="0" w:color="auto"/>
              <w:right w:val="outset" w:sz="6" w:space="0" w:color="auto"/>
            </w:tcBorders>
            <w:hideMark/>
          </w:tcPr>
          <w:p w14:paraId="74617240" w14:textId="77777777" w:rsidR="00BC6BBC" w:rsidRPr="00BC6BBC" w:rsidRDefault="00BC6BBC">
            <w:pPr>
              <w:spacing w:line="276" w:lineRule="auto"/>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4.</w:t>
            </w:r>
          </w:p>
        </w:tc>
        <w:tc>
          <w:tcPr>
            <w:tcW w:w="2702" w:type="dxa"/>
            <w:tcBorders>
              <w:top w:val="outset" w:sz="6" w:space="0" w:color="auto"/>
              <w:left w:val="outset" w:sz="6" w:space="0" w:color="auto"/>
              <w:bottom w:val="outset" w:sz="6" w:space="0" w:color="auto"/>
              <w:right w:val="outset" w:sz="6" w:space="0" w:color="auto"/>
            </w:tcBorders>
            <w:hideMark/>
          </w:tcPr>
          <w:p w14:paraId="5968E6C7" w14:textId="77777777" w:rsidR="00BC6BBC" w:rsidRPr="00FF048B" w:rsidRDefault="00BC6BBC" w:rsidP="00FF048B">
            <w:pPr>
              <w:spacing w:after="0" w:line="240" w:lineRule="auto"/>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hideMark/>
          </w:tcPr>
          <w:p w14:paraId="286A3EEE" w14:textId="77777777" w:rsidR="00BC6BBC" w:rsidRPr="00FF048B" w:rsidRDefault="00BC6BBC" w:rsidP="00FF048B">
            <w:pPr>
              <w:pStyle w:val="BodyText"/>
              <w:ind w:right="201"/>
              <w:contextualSpacing/>
              <w:rPr>
                <w:iCs/>
                <w:sz w:val="24"/>
                <w:szCs w:val="24"/>
              </w:rPr>
            </w:pPr>
            <w:r w:rsidRPr="00BC6BBC">
              <w:rPr>
                <w:iCs/>
                <w:sz w:val="24"/>
                <w:szCs w:val="24"/>
              </w:rPr>
              <w:t>Projekts</w:t>
            </w:r>
            <w:r w:rsidRPr="00FF048B">
              <w:rPr>
                <w:iCs/>
                <w:sz w:val="24"/>
                <w:szCs w:val="24"/>
              </w:rPr>
              <w:t xml:space="preserve"> šo jomu neskar.</w:t>
            </w:r>
          </w:p>
        </w:tc>
      </w:tr>
      <w:tr w:rsidR="00BC6BBC" w:rsidRPr="00BC6BBC" w14:paraId="09117892" w14:textId="77777777" w:rsidTr="00BC6BB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191FC493" w14:textId="77777777" w:rsidR="00BC6BBC" w:rsidRPr="00BC6BBC" w:rsidRDefault="00BC6BBC">
            <w:pPr>
              <w:spacing w:line="276" w:lineRule="auto"/>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72C4FB3D" w14:textId="77777777" w:rsidR="00BC6BBC" w:rsidRPr="00FF048B" w:rsidRDefault="00BC6BBC" w:rsidP="00FF048B">
            <w:pPr>
              <w:spacing w:after="0" w:line="240" w:lineRule="auto"/>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09E74A13" w14:textId="1D399F25" w:rsidR="00BC6BBC" w:rsidRPr="00FF048B" w:rsidRDefault="00BC6BBC" w:rsidP="00FF048B">
            <w:pPr>
              <w:spacing w:after="0" w:line="240" w:lineRule="auto"/>
              <w:ind w:right="201"/>
              <w:contextualSpacing/>
              <w:jc w:val="both"/>
              <w:rPr>
                <w:rFonts w:ascii="Times New Roman" w:eastAsia="Times New Roman" w:hAnsi="Times New Roman" w:cs="Times New Roman"/>
                <w:iCs/>
                <w:sz w:val="24"/>
                <w:szCs w:val="24"/>
                <w:lang w:eastAsia="lv-LV"/>
              </w:rPr>
            </w:pPr>
            <w:r w:rsidRPr="00FF048B">
              <w:rPr>
                <w:rFonts w:ascii="Times New Roman" w:eastAsia="Times New Roman" w:hAnsi="Times New Roman" w:cs="Times New Roman"/>
                <w:iCs/>
                <w:sz w:val="24"/>
                <w:szCs w:val="24"/>
                <w:lang w:eastAsia="lv-LV"/>
              </w:rPr>
              <w:t>Nav</w:t>
            </w:r>
            <w:r w:rsidR="00EE32E5">
              <w:rPr>
                <w:rFonts w:ascii="Times New Roman" w:eastAsia="Times New Roman" w:hAnsi="Times New Roman" w:cs="Times New Roman"/>
                <w:iCs/>
                <w:sz w:val="24"/>
                <w:szCs w:val="24"/>
                <w:lang w:eastAsia="lv-LV"/>
              </w:rPr>
              <w:t>.</w:t>
            </w:r>
          </w:p>
        </w:tc>
      </w:tr>
    </w:tbl>
    <w:p w14:paraId="4759BF30" w14:textId="5908795E" w:rsidR="002D4A74" w:rsidRDefault="002D4A74" w:rsidP="00E5323B">
      <w:pPr>
        <w:spacing w:after="0" w:line="240" w:lineRule="auto"/>
        <w:rPr>
          <w:rFonts w:ascii="Times New Roman" w:eastAsia="Times New Roman" w:hAnsi="Times New Roman" w:cs="Times New Roman"/>
          <w:iCs/>
          <w:sz w:val="24"/>
          <w:szCs w:val="24"/>
          <w:lang w:eastAsia="lv-LV"/>
        </w:rPr>
      </w:pPr>
    </w:p>
    <w:p w14:paraId="3524EF54" w14:textId="64FE3DBC" w:rsidR="002D4A74" w:rsidRDefault="002D4A74" w:rsidP="00E5323B">
      <w:pPr>
        <w:spacing w:after="0" w:line="240" w:lineRule="auto"/>
        <w:rPr>
          <w:rFonts w:ascii="Times New Roman" w:eastAsia="Times New Roman" w:hAnsi="Times New Roman" w:cs="Times New Roman"/>
          <w:iCs/>
          <w:sz w:val="24"/>
          <w:szCs w:val="24"/>
          <w:lang w:eastAsia="lv-LV"/>
        </w:rPr>
      </w:pPr>
    </w:p>
    <w:p w14:paraId="0893356F" w14:textId="12759887" w:rsidR="002D4A74" w:rsidRDefault="002D4A74" w:rsidP="00E5323B">
      <w:pPr>
        <w:spacing w:after="0" w:line="240" w:lineRule="auto"/>
        <w:rPr>
          <w:rFonts w:ascii="Times New Roman" w:eastAsia="Times New Roman" w:hAnsi="Times New Roman" w:cs="Times New Roman"/>
          <w:iCs/>
          <w:sz w:val="24"/>
          <w:szCs w:val="24"/>
          <w:lang w:eastAsia="lv-LV"/>
        </w:rPr>
      </w:pPr>
    </w:p>
    <w:p w14:paraId="4469252C" w14:textId="10C3D052" w:rsidR="002D4A74" w:rsidRDefault="002D4A74" w:rsidP="00E5323B">
      <w:pPr>
        <w:spacing w:after="0" w:line="240" w:lineRule="auto"/>
        <w:rPr>
          <w:rFonts w:ascii="Times New Roman" w:eastAsia="Times New Roman" w:hAnsi="Times New Roman" w:cs="Times New Roman"/>
          <w:iCs/>
          <w:sz w:val="24"/>
          <w:szCs w:val="24"/>
          <w:lang w:eastAsia="lv-LV"/>
        </w:rPr>
      </w:pPr>
    </w:p>
    <w:p w14:paraId="431B8A45" w14:textId="1294408D" w:rsidR="002D4A74" w:rsidRDefault="002D4A74" w:rsidP="00E5323B">
      <w:pPr>
        <w:spacing w:after="0" w:line="240" w:lineRule="auto"/>
        <w:rPr>
          <w:rFonts w:ascii="Times New Roman" w:eastAsia="Times New Roman" w:hAnsi="Times New Roman" w:cs="Times New Roman"/>
          <w:iCs/>
          <w:sz w:val="24"/>
          <w:szCs w:val="24"/>
          <w:lang w:eastAsia="lv-LV"/>
        </w:rPr>
      </w:pPr>
    </w:p>
    <w:p w14:paraId="5C7D1FA3" w14:textId="473395D1" w:rsidR="002D4A74" w:rsidRDefault="002D4A74" w:rsidP="00E5323B">
      <w:pPr>
        <w:spacing w:after="0" w:line="240" w:lineRule="auto"/>
        <w:rPr>
          <w:rFonts w:ascii="Times New Roman" w:eastAsia="Times New Roman" w:hAnsi="Times New Roman" w:cs="Times New Roman"/>
          <w:iCs/>
          <w:sz w:val="24"/>
          <w:szCs w:val="24"/>
          <w:lang w:eastAsia="lv-LV"/>
        </w:rPr>
      </w:pPr>
    </w:p>
    <w:p w14:paraId="21075875" w14:textId="31D938B4" w:rsidR="002D4A74" w:rsidRDefault="002D4A74" w:rsidP="00E5323B">
      <w:pPr>
        <w:spacing w:after="0" w:line="240" w:lineRule="auto"/>
        <w:rPr>
          <w:rFonts w:ascii="Times New Roman" w:eastAsia="Times New Roman" w:hAnsi="Times New Roman" w:cs="Times New Roman"/>
          <w:iCs/>
          <w:sz w:val="24"/>
          <w:szCs w:val="24"/>
          <w:lang w:eastAsia="lv-LV"/>
        </w:rPr>
      </w:pPr>
    </w:p>
    <w:p w14:paraId="75610DB4" w14:textId="77777777" w:rsidR="002D4A74" w:rsidRDefault="002D4A74" w:rsidP="00E5323B">
      <w:pPr>
        <w:spacing w:after="0" w:line="240" w:lineRule="auto"/>
        <w:rPr>
          <w:rFonts w:ascii="Times New Roman" w:eastAsia="Times New Roman" w:hAnsi="Times New Roman" w:cs="Times New Roman"/>
          <w:iCs/>
          <w:sz w:val="24"/>
          <w:szCs w:val="24"/>
          <w:lang w:eastAsia="lv-LV"/>
        </w:rPr>
      </w:pPr>
    </w:p>
    <w:p w14:paraId="56C0E7C1" w14:textId="77777777" w:rsidR="00BC64B5" w:rsidRPr="00BC6BBC" w:rsidRDefault="00BC64B5" w:rsidP="00E5323B">
      <w:pPr>
        <w:spacing w:after="0" w:line="240" w:lineRule="auto"/>
        <w:rPr>
          <w:rFonts w:ascii="Times New Roman" w:eastAsia="Times New Roman" w:hAnsi="Times New Roman" w:cs="Times New Roman"/>
          <w:iCs/>
          <w:sz w:val="24"/>
          <w:szCs w:val="24"/>
          <w:lang w:eastAsia="lv-LV"/>
        </w:rPr>
      </w:pP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F54AA2" w:rsidRPr="00BC6BBC" w14:paraId="4BE707A8" w14:textId="77777777" w:rsidTr="00F54AA2">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113C2869" w14:textId="1248608F" w:rsidR="00F54AA2" w:rsidRPr="00BC6BBC" w:rsidRDefault="00E5323B" w:rsidP="00F54AA2">
            <w:pPr>
              <w:contextualSpacing/>
              <w:rPr>
                <w:rFonts w:ascii="Times New Roman" w:eastAsia="Times New Roman" w:hAnsi="Times New Roman" w:cs="Times New Roman"/>
                <w:b/>
                <w:bCs/>
                <w:sz w:val="24"/>
                <w:szCs w:val="24"/>
                <w:lang w:eastAsia="lv-LV"/>
              </w:rPr>
            </w:pPr>
            <w:r w:rsidRPr="00BC6BBC">
              <w:rPr>
                <w:rFonts w:ascii="Times New Roman" w:eastAsia="Times New Roman" w:hAnsi="Times New Roman" w:cs="Times New Roman"/>
                <w:iCs/>
                <w:sz w:val="24"/>
                <w:szCs w:val="24"/>
                <w:lang w:eastAsia="lv-LV"/>
              </w:rPr>
              <w:t> </w:t>
            </w:r>
            <w:r w:rsidR="00F54AA2" w:rsidRPr="00BC6BBC">
              <w:rPr>
                <w:rFonts w:ascii="Times New Roman" w:eastAsia="Times New Roman" w:hAnsi="Times New Roman" w:cs="Times New Roman"/>
                <w:b/>
                <w:bCs/>
                <w:sz w:val="24"/>
                <w:szCs w:val="24"/>
                <w:lang w:eastAsia="lv-LV"/>
              </w:rPr>
              <w:t>III. Tiesību akta projekta ietekme uz valsts budžetu un pašvaldību budžetiem</w:t>
            </w:r>
          </w:p>
        </w:tc>
      </w:tr>
      <w:tr w:rsidR="00F54AA2" w:rsidRPr="00BC6BBC" w14:paraId="3B5C596B"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4C1" w14:textId="77777777" w:rsidR="00F54AA2" w:rsidRPr="00BC6BBC" w:rsidRDefault="00F54AA2" w:rsidP="006A7171">
            <w:pPr>
              <w:spacing w:after="0"/>
              <w:jc w:val="center"/>
              <w:rPr>
                <w:rFonts w:ascii="Times New Roman" w:hAnsi="Times New Roman" w:cs="Times New Roman"/>
                <w:bCs/>
                <w:sz w:val="24"/>
                <w:szCs w:val="24"/>
              </w:rPr>
            </w:pPr>
            <w:r w:rsidRPr="00BC6BBC">
              <w:rPr>
                <w:rFonts w:ascii="Times New Roman" w:hAnsi="Times New Roman" w:cs="Times New Roman"/>
                <w:bCs/>
                <w:sz w:val="24"/>
                <w:szCs w:val="24"/>
              </w:rPr>
              <w:t>Rādītāji</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AE050" w14:textId="3105CF21" w:rsidR="00F54AA2" w:rsidRPr="00BC6BBC" w:rsidRDefault="00F54AA2" w:rsidP="006A7171">
            <w:pPr>
              <w:spacing w:after="0"/>
              <w:jc w:val="center"/>
              <w:rPr>
                <w:rFonts w:ascii="Times New Roman" w:hAnsi="Times New Roman" w:cs="Times New Roman"/>
                <w:bCs/>
                <w:sz w:val="24"/>
                <w:szCs w:val="24"/>
              </w:rPr>
            </w:pPr>
            <w:r w:rsidRPr="00BC6BBC">
              <w:rPr>
                <w:rFonts w:ascii="Times New Roman" w:hAnsi="Times New Roman" w:cs="Times New Roman"/>
                <w:bCs/>
                <w:sz w:val="24"/>
                <w:szCs w:val="24"/>
              </w:rPr>
              <w:t>202</w:t>
            </w:r>
            <w:r w:rsidR="00041014" w:rsidRPr="00BC6BBC">
              <w:rPr>
                <w:rFonts w:ascii="Times New Roman" w:hAnsi="Times New Roman" w:cs="Times New Roman"/>
                <w:bCs/>
                <w:sz w:val="24"/>
                <w:szCs w:val="24"/>
              </w:rPr>
              <w:t>1</w:t>
            </w:r>
          </w:p>
        </w:tc>
        <w:tc>
          <w:tcPr>
            <w:tcW w:w="52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C552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Turpmākie trīs gadi (</w:t>
            </w:r>
            <w:proofErr w:type="spellStart"/>
            <w:r w:rsidRPr="00BC6BBC">
              <w:rPr>
                <w:rFonts w:ascii="Times New Roman" w:hAnsi="Times New Roman" w:cs="Times New Roman"/>
                <w:i/>
                <w:iCs/>
                <w:sz w:val="24"/>
                <w:szCs w:val="24"/>
              </w:rPr>
              <w:t>euro</w:t>
            </w:r>
            <w:proofErr w:type="spellEnd"/>
            <w:r w:rsidRPr="00BC6BBC">
              <w:rPr>
                <w:rFonts w:ascii="Times New Roman" w:hAnsi="Times New Roman" w:cs="Times New Roman"/>
                <w:sz w:val="24"/>
                <w:szCs w:val="24"/>
              </w:rPr>
              <w:t>)</w:t>
            </w:r>
          </w:p>
        </w:tc>
      </w:tr>
      <w:tr w:rsidR="00F54AA2" w:rsidRPr="00BC6BBC" w14:paraId="75E39C71"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60DF2EF1" w14:textId="77777777" w:rsidR="00F54AA2" w:rsidRPr="00BC6BBC" w:rsidRDefault="00F54AA2" w:rsidP="006A7171">
            <w:pPr>
              <w:spacing w:after="0"/>
              <w:jc w:val="center"/>
              <w:rPr>
                <w:rFonts w:ascii="Times New Roman" w:hAnsi="Times New Roman" w:cs="Times New Roman"/>
                <w:bCs/>
                <w:sz w:val="24"/>
                <w:szCs w:val="24"/>
              </w:rPr>
            </w:pPr>
          </w:p>
        </w:tc>
        <w:tc>
          <w:tcPr>
            <w:tcW w:w="2276" w:type="dxa"/>
            <w:gridSpan w:val="2"/>
            <w:vMerge/>
            <w:vAlign w:val="center"/>
            <w:hideMark/>
          </w:tcPr>
          <w:p w14:paraId="6D18C1EB" w14:textId="77777777" w:rsidR="00F54AA2" w:rsidRPr="00BC6BBC" w:rsidRDefault="00F54AA2" w:rsidP="006A7171">
            <w:pPr>
              <w:spacing w:after="0"/>
              <w:jc w:val="center"/>
              <w:rPr>
                <w:rFonts w:ascii="Times New Roman" w:hAnsi="Times New Roman" w:cs="Times New Roman"/>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44390" w14:textId="46E7FDC7" w:rsidR="00F54AA2" w:rsidRPr="00BC6BBC" w:rsidRDefault="00F54AA2" w:rsidP="006A7171">
            <w:pPr>
              <w:spacing w:after="0"/>
              <w:jc w:val="center"/>
              <w:rPr>
                <w:rFonts w:ascii="Times New Roman" w:hAnsi="Times New Roman" w:cs="Times New Roman"/>
                <w:bCs/>
                <w:sz w:val="24"/>
                <w:szCs w:val="24"/>
              </w:rPr>
            </w:pPr>
            <w:r w:rsidRPr="00BC6BBC">
              <w:rPr>
                <w:rFonts w:ascii="Times New Roman" w:hAnsi="Times New Roman" w:cs="Times New Roman"/>
                <w:bCs/>
                <w:sz w:val="24"/>
                <w:szCs w:val="24"/>
              </w:rPr>
              <w:t>202</w:t>
            </w:r>
            <w:r w:rsidR="00041014" w:rsidRPr="00BC6BBC">
              <w:rPr>
                <w:rFonts w:ascii="Times New Roman" w:hAnsi="Times New Roman" w:cs="Times New Roman"/>
                <w:bCs/>
                <w:sz w:val="24"/>
                <w:szCs w:val="24"/>
              </w:rPr>
              <w:t>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DA6F" w14:textId="1C4AF6C2" w:rsidR="00F54AA2" w:rsidRPr="00BC6BBC" w:rsidRDefault="00F54AA2" w:rsidP="006A7171">
            <w:pPr>
              <w:spacing w:after="0"/>
              <w:jc w:val="center"/>
              <w:rPr>
                <w:rFonts w:ascii="Times New Roman" w:hAnsi="Times New Roman" w:cs="Times New Roman"/>
                <w:bCs/>
                <w:sz w:val="24"/>
                <w:szCs w:val="24"/>
              </w:rPr>
            </w:pPr>
            <w:r w:rsidRPr="00BC6BBC">
              <w:rPr>
                <w:rFonts w:ascii="Times New Roman" w:hAnsi="Times New Roman" w:cs="Times New Roman"/>
                <w:bCs/>
                <w:sz w:val="24"/>
                <w:szCs w:val="24"/>
              </w:rPr>
              <w:t>202</w:t>
            </w:r>
            <w:r w:rsidR="00041014" w:rsidRPr="00BC6BBC">
              <w:rPr>
                <w:rFonts w:ascii="Times New Roman" w:hAnsi="Times New Roman" w:cs="Times New Roman"/>
                <w:bCs/>
                <w:sz w:val="24"/>
                <w:szCs w:val="24"/>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961C" w14:textId="05705ADD" w:rsidR="00F54AA2" w:rsidRPr="00BC6BBC" w:rsidRDefault="00F54AA2" w:rsidP="006A7171">
            <w:pPr>
              <w:spacing w:after="0"/>
              <w:jc w:val="center"/>
              <w:rPr>
                <w:rFonts w:ascii="Times New Roman" w:hAnsi="Times New Roman" w:cs="Times New Roman"/>
                <w:bCs/>
                <w:sz w:val="24"/>
                <w:szCs w:val="24"/>
              </w:rPr>
            </w:pPr>
            <w:r w:rsidRPr="00BC6BBC">
              <w:rPr>
                <w:rFonts w:ascii="Times New Roman" w:hAnsi="Times New Roman" w:cs="Times New Roman"/>
                <w:bCs/>
                <w:sz w:val="24"/>
                <w:szCs w:val="24"/>
              </w:rPr>
              <w:t>202</w:t>
            </w:r>
            <w:r w:rsidR="00041014" w:rsidRPr="00BC6BBC">
              <w:rPr>
                <w:rFonts w:ascii="Times New Roman" w:hAnsi="Times New Roman" w:cs="Times New Roman"/>
                <w:bCs/>
                <w:sz w:val="24"/>
                <w:szCs w:val="24"/>
              </w:rPr>
              <w:t>4</w:t>
            </w:r>
          </w:p>
        </w:tc>
      </w:tr>
      <w:tr w:rsidR="00F54AA2" w:rsidRPr="00BC6BBC" w14:paraId="6F65B454"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37F586F3" w14:textId="77777777" w:rsidR="00F54AA2" w:rsidRPr="00BC6BBC" w:rsidRDefault="00F54AA2" w:rsidP="006A7171">
            <w:pPr>
              <w:spacing w:after="0"/>
              <w:jc w:val="center"/>
              <w:rPr>
                <w:rFonts w:ascii="Times New Roman" w:hAnsi="Times New Roman" w:cs="Times New Roman"/>
                <w:b/>
                <w:bCs/>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6E155"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saskaņā ar valsts budžetu kārtējam gadam</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5789"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E24E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saskaņā ar vidēja termiņa budžeta ietvaru</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B38D7" w14:textId="425A72E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izmaiņas, salīdzinot ar vidēja termiņa budžeta ietvaru 202</w:t>
            </w:r>
            <w:r w:rsidR="00041014" w:rsidRPr="00BC6BBC">
              <w:rPr>
                <w:rFonts w:ascii="Times New Roman" w:hAnsi="Times New Roman" w:cs="Times New Roman"/>
                <w:sz w:val="24"/>
                <w:szCs w:val="24"/>
              </w:rPr>
              <w:t>2</w:t>
            </w:r>
            <w:r w:rsidRPr="00BC6BBC">
              <w:rPr>
                <w:rFonts w:ascii="Times New Roman" w:hAnsi="Times New Roman" w:cs="Times New Roman"/>
                <w:sz w:val="24"/>
                <w:szCs w:val="24"/>
              </w:rPr>
              <w:t>.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07867"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saskaņā ar vidēja termiņa budžeta ietvaru</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01A0" w14:textId="22F6DE9D"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izmaiņas, salīdzinot ar vidēja termiņa budžeta ietvaru 202</w:t>
            </w:r>
            <w:r w:rsidR="00041014" w:rsidRPr="00BC6BBC">
              <w:rPr>
                <w:rFonts w:ascii="Times New Roman" w:hAnsi="Times New Roman" w:cs="Times New Roman"/>
                <w:sz w:val="24"/>
                <w:szCs w:val="24"/>
              </w:rPr>
              <w:t>3</w:t>
            </w:r>
            <w:r w:rsidRPr="00BC6BBC">
              <w:rPr>
                <w:rFonts w:ascii="Times New Roman" w:hAnsi="Times New Roman" w:cs="Times New Roman"/>
                <w:sz w:val="24"/>
                <w:szCs w:val="24"/>
              </w:rPr>
              <w:t>. gadam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3ADB" w14:textId="73C6E694"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 xml:space="preserve">izmaiņas, salīdzinot ar vidēja termiņa budžeta ietvaru </w:t>
            </w:r>
            <w:r w:rsidRPr="00BC6BBC">
              <w:rPr>
                <w:rFonts w:ascii="Times New Roman" w:hAnsi="Times New Roman" w:cs="Times New Roman"/>
                <w:sz w:val="24"/>
                <w:szCs w:val="24"/>
              </w:rPr>
              <w:br/>
              <w:t>202</w:t>
            </w:r>
            <w:r w:rsidR="00041014" w:rsidRPr="00BC6BBC">
              <w:rPr>
                <w:rFonts w:ascii="Times New Roman" w:hAnsi="Times New Roman" w:cs="Times New Roman"/>
                <w:sz w:val="24"/>
                <w:szCs w:val="24"/>
              </w:rPr>
              <w:t>3</w:t>
            </w:r>
            <w:r w:rsidRPr="00BC6BBC">
              <w:rPr>
                <w:rFonts w:ascii="Times New Roman" w:hAnsi="Times New Roman" w:cs="Times New Roman"/>
                <w:sz w:val="24"/>
                <w:szCs w:val="24"/>
              </w:rPr>
              <w:t>. gadam</w:t>
            </w:r>
          </w:p>
        </w:tc>
      </w:tr>
      <w:tr w:rsidR="00F54AA2" w:rsidRPr="00BC6BBC" w14:paraId="394E66E1"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F36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C834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495E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89737"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DE4F6"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56BE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B7FC"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143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8</w:t>
            </w:r>
          </w:p>
        </w:tc>
      </w:tr>
      <w:tr w:rsidR="00F54AA2" w:rsidRPr="00BC6BBC" w14:paraId="01756B7B"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D9FE1"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1. Budžeta ieņēmumi</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B41E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C3A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3A4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800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A6CA6"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6DE78"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63F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18178BB3"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8F240"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1.1.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4D4E"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765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2D2A"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6406"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03C2"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118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3387"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22F51B57"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71AB5"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1.2.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72EF"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2B38"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C88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C971"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BFF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CD8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993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543DD998"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6A735"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1.3.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6FFC"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A02E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F47A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D317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4AA"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FC47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4FB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49F1A023"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18112"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2. Budžeta izdevumi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7C1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1F95" w14:textId="2505B7BF" w:rsidR="00F54AA2" w:rsidRPr="00BC6BBC" w:rsidRDefault="009E2571"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20 0</w:t>
            </w:r>
            <w:r w:rsidR="00F54AA2" w:rsidRPr="00BC6BBC">
              <w:rPr>
                <w:rFonts w:ascii="Times New Roman" w:hAnsi="Times New Roman" w:cs="Times New Roman"/>
                <w:sz w:val="24"/>
                <w:szCs w:val="24"/>
              </w:rPr>
              <w:t>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4FB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652F"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02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66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955"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2AC96A5E"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94BE2"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2.1.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FE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B8228" w14:textId="6766CE4F" w:rsidR="00F54AA2" w:rsidRPr="00BC6BBC" w:rsidRDefault="009E2571"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20 0</w:t>
            </w:r>
            <w:r w:rsidR="00F54AA2" w:rsidRPr="00BC6BBC">
              <w:rPr>
                <w:rFonts w:ascii="Times New Roman" w:hAnsi="Times New Roman" w:cs="Times New Roman"/>
                <w:sz w:val="24"/>
                <w:szCs w:val="24"/>
              </w:rPr>
              <w:t>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1AC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9B2"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7039"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E63E"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07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58EFA196"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026507"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2.2.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EF4"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67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A77"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9E69"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116B"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8DF3A"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BE76"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F54AA2" w:rsidRPr="00BC6BBC" w14:paraId="15CB8304"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6E6D5" w14:textId="77777777" w:rsidR="00F54AA2" w:rsidRPr="00BC6BBC" w:rsidRDefault="00F54AA2" w:rsidP="006A7171">
            <w:pPr>
              <w:spacing w:after="0"/>
              <w:rPr>
                <w:rFonts w:ascii="Times New Roman" w:hAnsi="Times New Roman" w:cs="Times New Roman"/>
                <w:sz w:val="24"/>
                <w:szCs w:val="24"/>
              </w:rPr>
            </w:pPr>
            <w:r w:rsidRPr="00BC6BBC">
              <w:rPr>
                <w:rFonts w:ascii="Times New Roman" w:hAnsi="Times New Roman" w:cs="Times New Roman"/>
                <w:sz w:val="24"/>
                <w:szCs w:val="24"/>
              </w:rPr>
              <w:t>2.3.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7670"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4F"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8453"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44E2"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7F0D"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CD3E"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B437" w14:textId="77777777" w:rsidR="00F54AA2" w:rsidRPr="00BC6BBC" w:rsidRDefault="00F54AA2"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7AD64E01"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DEC8C"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3. Finansiālā ietekme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8444"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CA2A" w14:textId="1F5067B6"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 xml:space="preserve">-20 </w:t>
            </w:r>
            <w:r w:rsidR="00FB5959">
              <w:rPr>
                <w:rFonts w:ascii="Times New Roman" w:hAnsi="Times New Roman" w:cs="Times New Roman"/>
                <w:sz w:val="24"/>
                <w:szCs w:val="24"/>
              </w:rPr>
              <w:t>0</w:t>
            </w:r>
            <w:r w:rsidRPr="00BC6BBC">
              <w:rPr>
                <w:rFonts w:ascii="Times New Roman" w:hAnsi="Times New Roman" w:cs="Times New Roman"/>
                <w:sz w:val="24"/>
                <w:szCs w:val="24"/>
              </w:rPr>
              <w:t xml:space="preserve">00 000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A691"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FC71"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46E0"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F8AF"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2E6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5C9223D9"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B70BB"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3.1.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CDB"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ECDD" w14:textId="6AA7729A"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 xml:space="preserve">-20 </w:t>
            </w:r>
            <w:r w:rsidR="00FB5959">
              <w:rPr>
                <w:rFonts w:ascii="Times New Roman" w:hAnsi="Times New Roman" w:cs="Times New Roman"/>
                <w:sz w:val="24"/>
                <w:szCs w:val="24"/>
              </w:rPr>
              <w:t>0</w:t>
            </w:r>
            <w:r w:rsidRPr="00BC6BBC">
              <w:rPr>
                <w:rFonts w:ascii="Times New Roman" w:hAnsi="Times New Roman" w:cs="Times New Roman"/>
                <w:sz w:val="24"/>
                <w:szCs w:val="24"/>
              </w:rPr>
              <w:t xml:space="preserve">00 000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C4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BC0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2F45"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16CD"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7AC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7B5C4BE5"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63523"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3.2.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D6"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4726"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5CF1"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3EBF"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243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25DC"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1966"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1A80F13E"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89B56"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3.3.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F18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116"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1D12"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F83A"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E3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0BA5"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F7D"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62BD94F9"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3A167"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lastRenderedPageBreak/>
              <w:t>4. Finanšu līdzekļi papildu izdevumu finansēšanai (kompensējošu izdevumu samazinājumu norāda ar "+" zīmi)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CA02"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5D30" w14:textId="34E474B5"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 xml:space="preserve">+20 </w:t>
            </w:r>
            <w:r w:rsidR="00FB5959">
              <w:rPr>
                <w:rFonts w:ascii="Times New Roman" w:hAnsi="Times New Roman" w:cs="Times New Roman"/>
                <w:sz w:val="24"/>
                <w:szCs w:val="24"/>
              </w:rPr>
              <w:t>0</w:t>
            </w:r>
            <w:r w:rsidRPr="00BC6BBC">
              <w:rPr>
                <w:rFonts w:ascii="Times New Roman" w:hAnsi="Times New Roman" w:cs="Times New Roman"/>
                <w:sz w:val="24"/>
                <w:szCs w:val="24"/>
              </w:rPr>
              <w:t>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89F3A"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508"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C907"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096D"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8C6A"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49169EBD"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905D3"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5. Precizēta finansiālā ietekme</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42AC"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A438"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A2C0"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89B"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671FC"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BE2B"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477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245E5E38"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49D25"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5.1. valsts pamatbudžets</w:t>
            </w:r>
          </w:p>
        </w:tc>
        <w:tc>
          <w:tcPr>
            <w:tcW w:w="1108" w:type="dxa"/>
            <w:vMerge/>
            <w:vAlign w:val="center"/>
            <w:hideMark/>
          </w:tcPr>
          <w:p w14:paraId="0E9D37D0"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CFD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0F9C94E5"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F9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4076B238" w14:textId="77777777" w:rsidR="00270783" w:rsidRPr="00BC6BBC" w:rsidRDefault="00270783" w:rsidP="006A7171">
            <w:pPr>
              <w:spacing w:after="0"/>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ECAE"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9CFD"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30595B5D"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148AF"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5.2. speciālais budžets</w:t>
            </w:r>
          </w:p>
        </w:tc>
        <w:tc>
          <w:tcPr>
            <w:tcW w:w="1108" w:type="dxa"/>
            <w:vMerge/>
            <w:vAlign w:val="center"/>
            <w:hideMark/>
          </w:tcPr>
          <w:p w14:paraId="705E4035"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1AE7"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195EEE41"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0176"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5E300181" w14:textId="77777777" w:rsidR="00270783" w:rsidRPr="00BC6BBC" w:rsidRDefault="00270783" w:rsidP="006A7171">
            <w:pPr>
              <w:spacing w:after="0"/>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271"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FE6C"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36EE4747" w14:textId="77777777" w:rsidTr="006A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2C85D"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5.3. pašvaldību budžets</w:t>
            </w:r>
          </w:p>
        </w:tc>
        <w:tc>
          <w:tcPr>
            <w:tcW w:w="1108" w:type="dxa"/>
            <w:vMerge/>
            <w:vAlign w:val="center"/>
            <w:hideMark/>
          </w:tcPr>
          <w:p w14:paraId="3E9D7FDC"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004D"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7AFB5A98" w14:textId="77777777" w:rsidR="00270783" w:rsidRPr="00BC6BBC" w:rsidRDefault="00270783" w:rsidP="006A7171">
            <w:pPr>
              <w:spacing w:after="0"/>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6425"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47" w:type="dxa"/>
            <w:vMerge/>
            <w:vAlign w:val="center"/>
            <w:hideMark/>
          </w:tcPr>
          <w:p w14:paraId="0A419AB7" w14:textId="77777777" w:rsidR="00270783" w:rsidRPr="00BC6BBC" w:rsidRDefault="00270783" w:rsidP="006A7171">
            <w:pPr>
              <w:spacing w:after="0"/>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0599"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6B04" w14:textId="77777777" w:rsidR="00270783" w:rsidRPr="00BC6BBC" w:rsidRDefault="00270783" w:rsidP="006A7171">
            <w:pPr>
              <w:spacing w:after="0"/>
              <w:jc w:val="center"/>
              <w:rPr>
                <w:rFonts w:ascii="Times New Roman" w:hAnsi="Times New Roman" w:cs="Times New Roman"/>
                <w:sz w:val="24"/>
                <w:szCs w:val="24"/>
              </w:rPr>
            </w:pPr>
            <w:r w:rsidRPr="00BC6BBC">
              <w:rPr>
                <w:rFonts w:ascii="Times New Roman" w:hAnsi="Times New Roman" w:cs="Times New Roman"/>
                <w:sz w:val="24"/>
                <w:szCs w:val="24"/>
              </w:rPr>
              <w:t>0</w:t>
            </w:r>
          </w:p>
        </w:tc>
      </w:tr>
      <w:tr w:rsidR="00270783" w:rsidRPr="00BC6BBC" w14:paraId="0B2DA3B4"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14BED"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ABAD5" w14:textId="3B5E19C6" w:rsidR="00270783" w:rsidRPr="00BC6BBC" w:rsidRDefault="00270783" w:rsidP="006A7171">
            <w:pPr>
              <w:spacing w:after="0"/>
              <w:jc w:val="both"/>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 xml:space="preserve">Ar budžeta finansējumu, kas nepārsniedz 20 </w:t>
            </w:r>
            <w:r w:rsidR="00FB5959">
              <w:rPr>
                <w:rFonts w:ascii="Times New Roman" w:eastAsia="Times New Roman" w:hAnsi="Times New Roman" w:cs="Times New Roman"/>
                <w:sz w:val="24"/>
                <w:szCs w:val="24"/>
                <w:lang w:eastAsia="lv-LV"/>
              </w:rPr>
              <w:t>0</w:t>
            </w:r>
            <w:r w:rsidRPr="00BC6BBC">
              <w:rPr>
                <w:rFonts w:ascii="Times New Roman" w:eastAsia="Times New Roman" w:hAnsi="Times New Roman" w:cs="Times New Roman"/>
                <w:sz w:val="24"/>
                <w:szCs w:val="24"/>
                <w:lang w:eastAsia="lv-LV"/>
              </w:rPr>
              <w:t xml:space="preserve">00 000 </w:t>
            </w:r>
            <w:proofErr w:type="spellStart"/>
            <w:r w:rsidRPr="00BC6BBC">
              <w:rPr>
                <w:rFonts w:ascii="Times New Roman" w:eastAsia="Times New Roman" w:hAnsi="Times New Roman" w:cs="Times New Roman"/>
                <w:i/>
                <w:iCs/>
                <w:sz w:val="24"/>
                <w:szCs w:val="24"/>
                <w:lang w:eastAsia="lv-LV"/>
              </w:rPr>
              <w:t>euro</w:t>
            </w:r>
            <w:proofErr w:type="spellEnd"/>
            <w:r w:rsidRPr="00BC6BBC">
              <w:rPr>
                <w:rFonts w:ascii="Times New Roman" w:eastAsia="Times New Roman" w:hAnsi="Times New Roman" w:cs="Times New Roman"/>
                <w:sz w:val="24"/>
                <w:szCs w:val="24"/>
                <w:lang w:eastAsia="lv-LV"/>
              </w:rPr>
              <w:t xml:space="preserve"> kopumā plānots izsniegt </w:t>
            </w:r>
            <w:proofErr w:type="spellStart"/>
            <w:r w:rsidRPr="00BC6BBC">
              <w:rPr>
                <w:rFonts w:ascii="Times New Roman" w:eastAsia="Times New Roman" w:hAnsi="Times New Roman" w:cs="Times New Roman"/>
                <w:sz w:val="24"/>
                <w:szCs w:val="24"/>
                <w:lang w:eastAsia="lv-LV"/>
              </w:rPr>
              <w:t>grantus</w:t>
            </w:r>
            <w:proofErr w:type="spellEnd"/>
            <w:r w:rsidRPr="00BC6BBC">
              <w:rPr>
                <w:rFonts w:ascii="Times New Roman" w:eastAsia="Times New Roman" w:hAnsi="Times New Roman" w:cs="Times New Roman"/>
                <w:sz w:val="24"/>
                <w:szCs w:val="24"/>
                <w:lang w:eastAsia="lv-LV"/>
              </w:rPr>
              <w:t xml:space="preserve"> orientējoši 33 tirdzniecības centriem (indikatīvās izmaksas, kas apkopotas no nozares iesniegtajiem datiem).</w:t>
            </w:r>
          </w:p>
          <w:p w14:paraId="47EDDC6A" w14:textId="77777777" w:rsidR="00270783" w:rsidRPr="00BC6BBC" w:rsidRDefault="00270783" w:rsidP="006A7171">
            <w:pPr>
              <w:spacing w:after="0"/>
              <w:jc w:val="both"/>
              <w:rPr>
                <w:rFonts w:ascii="Times New Roman" w:hAnsi="Times New Roman" w:cs="Times New Roman"/>
                <w:sz w:val="24"/>
                <w:szCs w:val="24"/>
              </w:rPr>
            </w:pPr>
          </w:p>
        </w:tc>
      </w:tr>
      <w:tr w:rsidR="00270783" w:rsidRPr="00BC6BBC" w14:paraId="5A76A0D7"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DF805"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6.1. detalizēts ieņēmumu aprēķins</w:t>
            </w:r>
          </w:p>
        </w:tc>
        <w:tc>
          <w:tcPr>
            <w:tcW w:w="7495" w:type="dxa"/>
            <w:gridSpan w:val="7"/>
            <w:vMerge/>
            <w:vAlign w:val="center"/>
            <w:hideMark/>
          </w:tcPr>
          <w:p w14:paraId="7450CA87" w14:textId="77777777" w:rsidR="00270783" w:rsidRPr="00BC6BBC" w:rsidRDefault="00270783" w:rsidP="006A7171">
            <w:pPr>
              <w:spacing w:after="0"/>
              <w:jc w:val="center"/>
              <w:rPr>
                <w:rFonts w:ascii="Times New Roman" w:hAnsi="Times New Roman" w:cs="Times New Roman"/>
                <w:sz w:val="24"/>
                <w:szCs w:val="24"/>
              </w:rPr>
            </w:pPr>
          </w:p>
        </w:tc>
      </w:tr>
      <w:tr w:rsidR="00270783" w:rsidRPr="00BC6BBC" w14:paraId="60D9F974"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5456E"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6.2. detalizēts izdevumu aprēķins</w:t>
            </w:r>
          </w:p>
        </w:tc>
        <w:tc>
          <w:tcPr>
            <w:tcW w:w="7495" w:type="dxa"/>
            <w:gridSpan w:val="7"/>
            <w:vMerge/>
            <w:vAlign w:val="center"/>
            <w:hideMark/>
          </w:tcPr>
          <w:p w14:paraId="294540F6" w14:textId="77777777" w:rsidR="00270783" w:rsidRPr="00BC6BBC" w:rsidRDefault="00270783" w:rsidP="006A7171">
            <w:pPr>
              <w:spacing w:after="0"/>
              <w:jc w:val="center"/>
              <w:rPr>
                <w:rFonts w:ascii="Times New Roman" w:hAnsi="Times New Roman" w:cs="Times New Roman"/>
                <w:sz w:val="24"/>
                <w:szCs w:val="24"/>
              </w:rPr>
            </w:pPr>
          </w:p>
        </w:tc>
      </w:tr>
      <w:tr w:rsidR="00270783" w:rsidRPr="00BC6BBC" w14:paraId="24B6B10A"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3BA0C"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7. Amata vietu skaita izmaiņas</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52F35" w14:textId="77777777" w:rsidR="00270783" w:rsidRPr="00BC6BBC" w:rsidRDefault="00270783" w:rsidP="006A7171">
            <w:pPr>
              <w:spacing w:after="0"/>
              <w:jc w:val="both"/>
              <w:rPr>
                <w:rFonts w:ascii="Times New Roman" w:eastAsia="Times New Roman" w:hAnsi="Times New Roman" w:cs="Times New Roman"/>
                <w:sz w:val="24"/>
                <w:szCs w:val="24"/>
                <w:lang w:eastAsia="lv-LV"/>
              </w:rPr>
            </w:pPr>
            <w:r w:rsidRPr="00BC6BBC">
              <w:rPr>
                <w:rFonts w:ascii="Times New Roman" w:eastAsia="Times New Roman" w:hAnsi="Times New Roman" w:cs="Times New Roman"/>
                <w:sz w:val="24"/>
                <w:szCs w:val="24"/>
                <w:lang w:eastAsia="lv-LV"/>
              </w:rPr>
              <w:t>Projekts šo jomu neskar.</w:t>
            </w:r>
          </w:p>
          <w:p w14:paraId="2330DDB8" w14:textId="77777777" w:rsidR="00270783" w:rsidRPr="00BC6BBC" w:rsidRDefault="00270783" w:rsidP="006A7171">
            <w:pPr>
              <w:spacing w:after="0"/>
              <w:rPr>
                <w:rFonts w:ascii="Times New Roman" w:hAnsi="Times New Roman" w:cs="Times New Roman"/>
                <w:sz w:val="24"/>
                <w:szCs w:val="24"/>
              </w:rPr>
            </w:pPr>
          </w:p>
        </w:tc>
      </w:tr>
      <w:tr w:rsidR="00270783" w:rsidRPr="00BC6BBC" w14:paraId="72711372" w14:textId="77777777" w:rsidTr="00270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29444" w14:textId="77777777" w:rsidR="00270783" w:rsidRPr="00BC6BBC" w:rsidRDefault="00270783" w:rsidP="006A7171">
            <w:pPr>
              <w:spacing w:after="0"/>
              <w:rPr>
                <w:rFonts w:ascii="Times New Roman" w:hAnsi="Times New Roman" w:cs="Times New Roman"/>
                <w:sz w:val="24"/>
                <w:szCs w:val="24"/>
              </w:rPr>
            </w:pPr>
            <w:r w:rsidRPr="00BC6BBC">
              <w:rPr>
                <w:rFonts w:ascii="Times New Roman" w:hAnsi="Times New Roman" w:cs="Times New Roman"/>
                <w:sz w:val="24"/>
                <w:szCs w:val="24"/>
              </w:rPr>
              <w:t>8. Cita informācija</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EEC10E" w14:textId="0A61CA11" w:rsidR="00270783" w:rsidRPr="00BC6BBC" w:rsidRDefault="00270783" w:rsidP="006A7171">
            <w:pPr>
              <w:spacing w:after="0"/>
              <w:jc w:val="both"/>
              <w:rPr>
                <w:rFonts w:ascii="Times New Roman" w:hAnsi="Times New Roman" w:cs="Times New Roman"/>
                <w:sz w:val="24"/>
                <w:szCs w:val="24"/>
              </w:rPr>
            </w:pPr>
            <w:r w:rsidRPr="00BC6BBC">
              <w:rPr>
                <w:rFonts w:ascii="Times New Roman" w:eastAsia="Times New Roman" w:hAnsi="Times New Roman" w:cs="Times New Roman"/>
                <w:sz w:val="24"/>
                <w:szCs w:val="24"/>
                <w:lang w:eastAsia="lv-LV"/>
              </w:rPr>
              <w:t xml:space="preserve">Lai </w:t>
            </w:r>
            <w:r w:rsidR="004B35DD" w:rsidRPr="004B35DD">
              <w:rPr>
                <w:rFonts w:ascii="Times New Roman" w:eastAsia="Times New Roman" w:hAnsi="Times New Roman" w:cs="Times New Roman"/>
                <w:sz w:val="24"/>
                <w:szCs w:val="24"/>
                <w:lang w:eastAsia="lv-LV"/>
              </w:rPr>
              <w:t>nodrošinātu</w:t>
            </w:r>
            <w:r w:rsidR="004B35DD">
              <w:rPr>
                <w:rFonts w:ascii="Times New Roman" w:eastAsia="Times New Roman" w:hAnsi="Times New Roman" w:cs="Times New Roman"/>
                <w:sz w:val="24"/>
                <w:szCs w:val="24"/>
                <w:lang w:eastAsia="lv-LV"/>
              </w:rPr>
              <w:t xml:space="preserve"> </w:t>
            </w:r>
            <w:proofErr w:type="spellStart"/>
            <w:r w:rsidRPr="00BC6BBC">
              <w:rPr>
                <w:rFonts w:ascii="Times New Roman" w:eastAsia="Times New Roman" w:hAnsi="Times New Roman" w:cs="Times New Roman"/>
                <w:sz w:val="24"/>
                <w:szCs w:val="24"/>
                <w:lang w:eastAsia="lv-LV"/>
              </w:rPr>
              <w:t>grant</w:t>
            </w:r>
            <w:r w:rsidR="004B35DD">
              <w:rPr>
                <w:rFonts w:ascii="Times New Roman" w:eastAsia="Times New Roman" w:hAnsi="Times New Roman" w:cs="Times New Roman"/>
                <w:sz w:val="24"/>
                <w:szCs w:val="24"/>
                <w:lang w:eastAsia="lv-LV"/>
              </w:rPr>
              <w:t>u</w:t>
            </w:r>
            <w:proofErr w:type="spellEnd"/>
            <w:r w:rsidRPr="00BC6BBC">
              <w:rPr>
                <w:rFonts w:ascii="Times New Roman" w:eastAsia="Times New Roman" w:hAnsi="Times New Roman" w:cs="Times New Roman"/>
                <w:sz w:val="24"/>
                <w:szCs w:val="24"/>
                <w:lang w:eastAsia="lv-LV"/>
              </w:rPr>
              <w:t xml:space="preserve"> izmaks</w:t>
            </w:r>
            <w:r w:rsidR="004B35DD">
              <w:rPr>
                <w:rFonts w:ascii="Times New Roman" w:eastAsia="Times New Roman" w:hAnsi="Times New Roman" w:cs="Times New Roman"/>
                <w:sz w:val="24"/>
                <w:szCs w:val="24"/>
                <w:lang w:eastAsia="lv-LV"/>
              </w:rPr>
              <w:t>u</w:t>
            </w:r>
            <w:r w:rsidRPr="00BC6BBC">
              <w:rPr>
                <w:rFonts w:ascii="Times New Roman" w:eastAsia="Times New Roman" w:hAnsi="Times New Roman" w:cs="Times New Roman"/>
                <w:sz w:val="24"/>
                <w:szCs w:val="24"/>
                <w:lang w:eastAsia="lv-LV"/>
              </w:rPr>
              <w:t xml:space="preserve"> komersantiem, kuru darbību ietekmējusi Covid-19 izplatība, finansējums, kas nepārsniedz 20 000 000 </w:t>
            </w:r>
            <w:proofErr w:type="spellStart"/>
            <w:r w:rsidRPr="007F73D9">
              <w:rPr>
                <w:rFonts w:ascii="Times New Roman" w:eastAsia="Times New Roman" w:hAnsi="Times New Roman" w:cs="Times New Roman"/>
                <w:i/>
                <w:iCs/>
                <w:sz w:val="24"/>
                <w:szCs w:val="24"/>
                <w:lang w:eastAsia="lv-LV"/>
              </w:rPr>
              <w:t>euro</w:t>
            </w:r>
            <w:proofErr w:type="spellEnd"/>
            <w:r w:rsidRPr="00BC6BBC">
              <w:rPr>
                <w:rFonts w:ascii="Times New Roman" w:eastAsia="Times New Roman" w:hAnsi="Times New Roman" w:cs="Times New Roman"/>
                <w:sz w:val="24"/>
                <w:szCs w:val="24"/>
                <w:lang w:eastAsia="lv-LV"/>
              </w:rPr>
              <w:t xml:space="preserve"> tiks pārdalīts Ekonomikas ministrijai </w:t>
            </w:r>
            <w:r w:rsidR="004B35DD">
              <w:rPr>
                <w:rFonts w:ascii="Times New Roman" w:eastAsia="Times New Roman" w:hAnsi="Times New Roman" w:cs="Times New Roman"/>
                <w:sz w:val="24"/>
                <w:szCs w:val="24"/>
                <w:lang w:eastAsia="lv-LV"/>
              </w:rPr>
              <w:t>(</w:t>
            </w:r>
            <w:r w:rsidR="004B35DD" w:rsidRPr="004B35DD">
              <w:rPr>
                <w:rFonts w:ascii="Times New Roman" w:eastAsia="Times New Roman" w:hAnsi="Times New Roman" w:cs="Times New Roman"/>
                <w:sz w:val="24"/>
                <w:szCs w:val="24"/>
                <w:lang w:eastAsia="lv-LV"/>
              </w:rPr>
              <w:t>Latvijas Investīciju un attīstības aģentūra</w:t>
            </w:r>
            <w:r w:rsidR="004B35DD">
              <w:rPr>
                <w:rFonts w:ascii="Times New Roman" w:eastAsia="Times New Roman" w:hAnsi="Times New Roman" w:cs="Times New Roman"/>
                <w:sz w:val="24"/>
                <w:szCs w:val="24"/>
                <w:lang w:eastAsia="lv-LV"/>
              </w:rPr>
              <w:t xml:space="preserve">i) </w:t>
            </w:r>
            <w:r w:rsidRPr="00BC6BBC">
              <w:rPr>
                <w:rFonts w:ascii="Times New Roman" w:eastAsia="Times New Roman" w:hAnsi="Times New Roman" w:cs="Times New Roman"/>
                <w:sz w:val="24"/>
                <w:szCs w:val="24"/>
                <w:lang w:eastAsia="lv-LV"/>
              </w:rPr>
              <w:t xml:space="preserve">no 74.resora „Gadskārtējā valsts budžeta izpildes procesā pārdalāmais finansējums” programmas 02.00.00 „Līdzekļi neparedzētiem gadījumiem” atbilstoši nepieciešamajam apmēram. </w:t>
            </w:r>
          </w:p>
        </w:tc>
      </w:tr>
    </w:tbl>
    <w:p w14:paraId="7703E2B0" w14:textId="77777777" w:rsidR="00F54AA2" w:rsidRPr="00BC6BBC" w:rsidRDefault="00F54AA2" w:rsidP="00F54AA2">
      <w:pPr>
        <w:contextualSpacing/>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BC6BBC"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BC6BBC" w:rsidRDefault="00E5323B" w:rsidP="00E5323B">
            <w:pPr>
              <w:spacing w:after="0" w:line="240" w:lineRule="auto"/>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733B82" w:rsidRPr="00BC6BBC"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7D64FED4" w:rsidR="00B37F42" w:rsidRPr="00BC6BBC" w:rsidRDefault="00270783" w:rsidP="00B37F42">
            <w:pPr>
              <w:tabs>
                <w:tab w:val="left" w:pos="1620"/>
              </w:tabs>
              <w:spacing w:after="0" w:line="240" w:lineRule="auto"/>
              <w:jc w:val="center"/>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Projekts šo jomu neskar.</w:t>
            </w:r>
          </w:p>
        </w:tc>
      </w:tr>
    </w:tbl>
    <w:p w14:paraId="65C43110"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BC6BBC"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BC6BBC" w:rsidRDefault="00E5323B" w:rsidP="00E5323B">
            <w:pPr>
              <w:spacing w:after="0" w:line="240" w:lineRule="auto"/>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BC6BBC"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2690F497" w:rsidR="00B37F42" w:rsidRPr="00BC6BBC" w:rsidRDefault="00270783" w:rsidP="00B37F42">
            <w:pPr>
              <w:spacing w:after="0" w:line="240" w:lineRule="auto"/>
              <w:jc w:val="center"/>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Projekts šo jomu neskar.</w:t>
            </w:r>
          </w:p>
        </w:tc>
      </w:tr>
    </w:tbl>
    <w:p w14:paraId="42AD8199"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BC6BBC"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BC6BBC" w:rsidRDefault="00E5323B" w:rsidP="00E5323B">
            <w:pPr>
              <w:spacing w:after="0" w:line="240" w:lineRule="auto"/>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t>VI. Sabiedrības līdzdalība un komunikācijas aktivitātes</w:t>
            </w:r>
          </w:p>
        </w:tc>
      </w:tr>
      <w:tr w:rsidR="00733B82" w:rsidRPr="00BC6BBC"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BC6BBC" w:rsidRDefault="00000672" w:rsidP="00000672">
            <w:pPr>
              <w:spacing w:after="0" w:line="240" w:lineRule="auto"/>
              <w:jc w:val="center"/>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Projekts šo jomu neskar.</w:t>
            </w:r>
          </w:p>
        </w:tc>
      </w:tr>
    </w:tbl>
    <w:p w14:paraId="69E73BC4"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BC6BBC"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BC6BBC" w:rsidRDefault="00E5323B" w:rsidP="00E5323B">
            <w:pPr>
              <w:spacing w:after="0" w:line="240" w:lineRule="auto"/>
              <w:rPr>
                <w:rFonts w:ascii="Times New Roman" w:eastAsia="Times New Roman" w:hAnsi="Times New Roman" w:cs="Times New Roman"/>
                <w:b/>
                <w:bCs/>
                <w:iCs/>
                <w:sz w:val="24"/>
                <w:szCs w:val="24"/>
                <w:lang w:eastAsia="lv-LV"/>
              </w:rPr>
            </w:pPr>
            <w:r w:rsidRPr="00BC6BB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BC6BBC"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469B2163" w:rsidR="00B37F42" w:rsidRPr="00BC6BBC" w:rsidRDefault="00B37F42"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 xml:space="preserve">Ekonomikas ministrija, </w:t>
            </w:r>
            <w:r w:rsidR="00365085" w:rsidRPr="00BC6BBC">
              <w:rPr>
                <w:rFonts w:ascii="Times New Roman" w:eastAsia="Times New Roman" w:hAnsi="Times New Roman" w:cs="Times New Roman"/>
                <w:iCs/>
                <w:sz w:val="24"/>
                <w:szCs w:val="24"/>
                <w:lang w:eastAsia="lv-LV"/>
              </w:rPr>
              <w:t>Latvijas Investīciju un attīstības aģentūra</w:t>
            </w:r>
            <w:r w:rsidR="00EE32E5">
              <w:rPr>
                <w:rFonts w:ascii="Times New Roman" w:eastAsia="Times New Roman" w:hAnsi="Times New Roman" w:cs="Times New Roman"/>
                <w:iCs/>
                <w:sz w:val="24"/>
                <w:szCs w:val="24"/>
                <w:lang w:eastAsia="lv-LV"/>
              </w:rPr>
              <w:t>.</w:t>
            </w:r>
          </w:p>
        </w:tc>
      </w:tr>
      <w:tr w:rsidR="00733B82" w:rsidRPr="00BC6BBC"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Projekta izpildes ietekme uz pārvaldes funkcijām un institucionālo struktūru.</w:t>
            </w:r>
            <w:r w:rsidRPr="00BC6BB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BC6BBC" w:rsidRDefault="003A0C7A"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BC6BBC"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BC6BBC" w:rsidRDefault="00E5323B"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485CAFBA" w:rsidR="00B37F42" w:rsidRPr="00BC6BBC" w:rsidRDefault="00B37F42" w:rsidP="00E5323B">
            <w:pPr>
              <w:spacing w:after="0" w:line="240" w:lineRule="auto"/>
              <w:rPr>
                <w:rFonts w:ascii="Times New Roman" w:eastAsia="Times New Roman" w:hAnsi="Times New Roman" w:cs="Times New Roman"/>
                <w:iCs/>
                <w:sz w:val="24"/>
                <w:szCs w:val="24"/>
                <w:lang w:eastAsia="lv-LV"/>
              </w:rPr>
            </w:pPr>
            <w:r w:rsidRPr="00BC6BBC">
              <w:rPr>
                <w:rFonts w:ascii="Times New Roman" w:eastAsia="Times New Roman" w:hAnsi="Times New Roman" w:cs="Times New Roman"/>
                <w:iCs/>
                <w:sz w:val="24"/>
                <w:szCs w:val="24"/>
                <w:lang w:eastAsia="lv-LV"/>
              </w:rPr>
              <w:t>Nav</w:t>
            </w:r>
            <w:r w:rsidR="00EE32E5">
              <w:rPr>
                <w:rFonts w:ascii="Times New Roman" w:eastAsia="Times New Roman" w:hAnsi="Times New Roman" w:cs="Times New Roman"/>
                <w:iCs/>
                <w:sz w:val="24"/>
                <w:szCs w:val="24"/>
                <w:lang w:eastAsia="lv-LV"/>
              </w:rPr>
              <w:t>.</w:t>
            </w:r>
          </w:p>
        </w:tc>
      </w:tr>
    </w:tbl>
    <w:p w14:paraId="47AA5F7D" w14:textId="77777777" w:rsidR="00E5323B" w:rsidRPr="00BC6BBC" w:rsidRDefault="00E5323B" w:rsidP="00894C55">
      <w:pPr>
        <w:spacing w:after="0" w:line="240" w:lineRule="auto"/>
        <w:rPr>
          <w:rFonts w:ascii="Times New Roman" w:hAnsi="Times New Roman" w:cs="Times New Roman"/>
          <w:sz w:val="28"/>
          <w:szCs w:val="28"/>
        </w:rPr>
      </w:pPr>
    </w:p>
    <w:p w14:paraId="58870B69" w14:textId="77777777" w:rsidR="00256972" w:rsidRPr="00256972" w:rsidRDefault="00256972" w:rsidP="00256972">
      <w:pPr>
        <w:spacing w:after="0" w:line="240" w:lineRule="auto"/>
        <w:rPr>
          <w:rFonts w:ascii="Times New Roman" w:hAnsi="Times New Roman" w:cs="Times New Roman"/>
          <w:b/>
          <w:bCs/>
          <w:sz w:val="28"/>
          <w:szCs w:val="28"/>
        </w:rPr>
      </w:pPr>
      <w:r w:rsidRPr="00256972">
        <w:rPr>
          <w:rFonts w:ascii="Times New Roman" w:hAnsi="Times New Roman" w:cs="Times New Roman"/>
          <w:b/>
          <w:bCs/>
          <w:sz w:val="28"/>
          <w:szCs w:val="28"/>
        </w:rPr>
        <w:t xml:space="preserve">Ekonomikas ministra pienākumu izpildītājs - </w:t>
      </w:r>
    </w:p>
    <w:p w14:paraId="7B583942" w14:textId="3D8C2422" w:rsidR="00256972" w:rsidRDefault="00256972" w:rsidP="00256972">
      <w:pPr>
        <w:tabs>
          <w:tab w:val="left" w:pos="6237"/>
        </w:tabs>
        <w:spacing w:after="0" w:line="240" w:lineRule="auto"/>
        <w:rPr>
          <w:rFonts w:ascii="Times New Roman" w:hAnsi="Times New Roman" w:cs="Times New Roman"/>
          <w:b/>
          <w:bCs/>
          <w:sz w:val="28"/>
          <w:szCs w:val="28"/>
        </w:rPr>
      </w:pPr>
      <w:r w:rsidRPr="00256972">
        <w:rPr>
          <w:rFonts w:ascii="Times New Roman" w:hAnsi="Times New Roman" w:cs="Times New Roman"/>
          <w:b/>
          <w:bCs/>
          <w:sz w:val="28"/>
          <w:szCs w:val="28"/>
        </w:rPr>
        <w:t xml:space="preserve">Zemkopības ministrs                                                         </w:t>
      </w:r>
      <w:r w:rsidRPr="00256972">
        <w:rPr>
          <w:rFonts w:ascii="Times New Roman" w:hAnsi="Times New Roman" w:cs="Times New Roman"/>
          <w:b/>
          <w:bCs/>
          <w:sz w:val="28"/>
          <w:szCs w:val="28"/>
        </w:rPr>
        <w:tab/>
      </w:r>
      <w:proofErr w:type="spellStart"/>
      <w:r w:rsidRPr="00256972">
        <w:rPr>
          <w:rFonts w:ascii="Times New Roman" w:hAnsi="Times New Roman" w:cs="Times New Roman"/>
          <w:b/>
          <w:bCs/>
          <w:sz w:val="28"/>
          <w:szCs w:val="28"/>
        </w:rPr>
        <w:t>K.Gerhards</w:t>
      </w:r>
      <w:proofErr w:type="spellEnd"/>
    </w:p>
    <w:p w14:paraId="11E03495" w14:textId="77777777" w:rsidR="00894C55" w:rsidRPr="00BC6BBC" w:rsidRDefault="00894C55" w:rsidP="00256972">
      <w:pPr>
        <w:spacing w:after="0" w:line="240" w:lineRule="auto"/>
        <w:rPr>
          <w:rFonts w:ascii="Times New Roman" w:hAnsi="Times New Roman" w:cs="Times New Roman"/>
          <w:b/>
          <w:bCs/>
          <w:sz w:val="28"/>
          <w:szCs w:val="28"/>
        </w:rPr>
      </w:pPr>
    </w:p>
    <w:p w14:paraId="37B4CEA5" w14:textId="56CA8BBC" w:rsidR="00894C55" w:rsidRPr="00BC6BBC" w:rsidRDefault="00D30446" w:rsidP="00256972">
      <w:pPr>
        <w:spacing w:after="0" w:line="240" w:lineRule="auto"/>
        <w:rPr>
          <w:rFonts w:ascii="Times New Roman" w:hAnsi="Times New Roman" w:cs="Times New Roman"/>
          <w:b/>
          <w:bCs/>
          <w:sz w:val="28"/>
          <w:szCs w:val="28"/>
        </w:rPr>
      </w:pPr>
      <w:r w:rsidRPr="00BC6BBC">
        <w:rPr>
          <w:rFonts w:ascii="Times New Roman" w:hAnsi="Times New Roman" w:cs="Times New Roman"/>
          <w:b/>
          <w:bCs/>
          <w:sz w:val="28"/>
          <w:szCs w:val="28"/>
        </w:rPr>
        <w:t>Vīza: valsts sekretārs</w:t>
      </w:r>
      <w:r w:rsidRPr="00BC6BBC">
        <w:rPr>
          <w:rFonts w:ascii="Times New Roman" w:hAnsi="Times New Roman" w:cs="Times New Roman"/>
          <w:b/>
          <w:bCs/>
          <w:sz w:val="28"/>
          <w:szCs w:val="28"/>
        </w:rPr>
        <w:tab/>
      </w:r>
      <w:r w:rsidRPr="00BC6BBC">
        <w:rPr>
          <w:rFonts w:ascii="Times New Roman" w:hAnsi="Times New Roman" w:cs="Times New Roman"/>
          <w:b/>
          <w:bCs/>
          <w:sz w:val="28"/>
          <w:szCs w:val="28"/>
        </w:rPr>
        <w:tab/>
      </w:r>
      <w:r w:rsidRPr="00BC6BBC">
        <w:rPr>
          <w:rFonts w:ascii="Times New Roman" w:hAnsi="Times New Roman" w:cs="Times New Roman"/>
          <w:b/>
          <w:bCs/>
          <w:sz w:val="28"/>
          <w:szCs w:val="28"/>
        </w:rPr>
        <w:tab/>
      </w:r>
      <w:r w:rsidRPr="00BC6BBC">
        <w:rPr>
          <w:rFonts w:ascii="Times New Roman" w:hAnsi="Times New Roman" w:cs="Times New Roman"/>
          <w:b/>
          <w:bCs/>
          <w:sz w:val="28"/>
          <w:szCs w:val="28"/>
        </w:rPr>
        <w:tab/>
      </w:r>
      <w:r w:rsidR="00BC6BBC" w:rsidRPr="00BC6BBC">
        <w:rPr>
          <w:rFonts w:ascii="Times New Roman" w:hAnsi="Times New Roman" w:cs="Times New Roman"/>
          <w:b/>
          <w:bCs/>
          <w:sz w:val="28"/>
          <w:szCs w:val="28"/>
        </w:rPr>
        <w:tab/>
      </w:r>
      <w:r w:rsidR="00256972">
        <w:rPr>
          <w:rFonts w:ascii="Times New Roman" w:hAnsi="Times New Roman" w:cs="Times New Roman"/>
          <w:b/>
          <w:bCs/>
          <w:sz w:val="28"/>
          <w:szCs w:val="28"/>
        </w:rPr>
        <w:tab/>
      </w:r>
      <w:r w:rsidR="00256972">
        <w:rPr>
          <w:rFonts w:ascii="Times New Roman" w:hAnsi="Times New Roman" w:cs="Times New Roman"/>
          <w:b/>
          <w:bCs/>
          <w:sz w:val="28"/>
          <w:szCs w:val="28"/>
        </w:rPr>
        <w:tab/>
      </w:r>
      <w:proofErr w:type="spellStart"/>
      <w:r w:rsidR="00BC6BBC" w:rsidRPr="00BC6BBC">
        <w:rPr>
          <w:rFonts w:ascii="Times New Roman" w:hAnsi="Times New Roman" w:cs="Times New Roman"/>
          <w:b/>
          <w:bCs/>
          <w:sz w:val="28"/>
          <w:szCs w:val="28"/>
        </w:rPr>
        <w:t>E.</w:t>
      </w:r>
      <w:r w:rsidRPr="00BC6BBC">
        <w:rPr>
          <w:rFonts w:ascii="Times New Roman" w:hAnsi="Times New Roman" w:cs="Times New Roman"/>
          <w:b/>
          <w:bCs/>
          <w:sz w:val="28"/>
          <w:szCs w:val="28"/>
        </w:rPr>
        <w:t>Valantis</w:t>
      </w:r>
      <w:proofErr w:type="spellEnd"/>
    </w:p>
    <w:p w14:paraId="2E684EE2" w14:textId="77777777" w:rsidR="00894C55" w:rsidRPr="00BC6BBC" w:rsidRDefault="00894C55" w:rsidP="00894C55">
      <w:pPr>
        <w:tabs>
          <w:tab w:val="left" w:pos="6237"/>
        </w:tabs>
        <w:spacing w:after="0" w:line="240" w:lineRule="auto"/>
        <w:ind w:firstLine="720"/>
        <w:rPr>
          <w:rFonts w:ascii="Times New Roman" w:hAnsi="Times New Roman" w:cs="Times New Roman"/>
          <w:sz w:val="28"/>
          <w:szCs w:val="28"/>
        </w:rPr>
      </w:pPr>
    </w:p>
    <w:p w14:paraId="69268BCC" w14:textId="5CE1F8C8" w:rsidR="001945CC" w:rsidRPr="00BC6BBC" w:rsidRDefault="001945CC" w:rsidP="00894C55">
      <w:pPr>
        <w:tabs>
          <w:tab w:val="left" w:pos="6237"/>
        </w:tabs>
        <w:spacing w:after="0" w:line="240" w:lineRule="auto"/>
        <w:rPr>
          <w:rFonts w:ascii="Times New Roman" w:hAnsi="Times New Roman" w:cs="Times New Roman"/>
          <w:sz w:val="20"/>
          <w:szCs w:val="28"/>
        </w:rPr>
      </w:pPr>
    </w:p>
    <w:sectPr w:rsidR="001945CC" w:rsidRPr="00BC6BB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42DC" w14:textId="77777777" w:rsidR="00D305D9" w:rsidRDefault="00D305D9" w:rsidP="00894C55">
      <w:pPr>
        <w:spacing w:after="0" w:line="240" w:lineRule="auto"/>
      </w:pPr>
      <w:r>
        <w:separator/>
      </w:r>
    </w:p>
  </w:endnote>
  <w:endnote w:type="continuationSeparator" w:id="0">
    <w:p w14:paraId="1C2A62C0" w14:textId="77777777" w:rsidR="00D305D9" w:rsidRDefault="00D305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1E6D650B"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D67CB">
      <w:rPr>
        <w:rFonts w:ascii="Times New Roman" w:hAnsi="Times New Roman" w:cs="Times New Roman"/>
        <w:noProof/>
        <w:sz w:val="20"/>
        <w:szCs w:val="20"/>
      </w:rPr>
      <w:t>EMAnot_</w:t>
    </w:r>
    <w:r w:rsidR="00762E50">
      <w:rPr>
        <w:rFonts w:ascii="Times New Roman" w:hAnsi="Times New Roman" w:cs="Times New Roman"/>
        <w:noProof/>
        <w:sz w:val="20"/>
        <w:szCs w:val="20"/>
      </w:rPr>
      <w:t>19</w:t>
    </w:r>
    <w:r w:rsidR="00BC64B5">
      <w:rPr>
        <w:rFonts w:ascii="Times New Roman" w:hAnsi="Times New Roman" w:cs="Times New Roman"/>
        <w:noProof/>
        <w:sz w:val="20"/>
        <w:szCs w:val="20"/>
      </w:rPr>
      <w:t>05</w:t>
    </w:r>
    <w:r w:rsidR="00365085" w:rsidRPr="00FF048B">
      <w:rPr>
        <w:rFonts w:ascii="Times New Roman" w:hAnsi="Times New Roman" w:cs="Times New Roman"/>
        <w:noProof/>
        <w:sz w:val="20"/>
        <w:szCs w:val="20"/>
      </w:rPr>
      <w:t>21</w:t>
    </w:r>
    <w:r w:rsidR="00365085">
      <w:rPr>
        <w:rFonts w:ascii="Times New Roman" w:hAnsi="Times New Roman" w:cs="Times New Roman"/>
        <w:noProof/>
        <w:sz w:val="20"/>
        <w:szCs w:val="20"/>
      </w:rPr>
      <w:t>_atbalsts_TC</w:t>
    </w:r>
    <w:r w:rsidR="007D67CB">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65CA1D34" w:rsidR="00611CD7" w:rsidRPr="00365085" w:rsidRDefault="00365085" w:rsidP="0036508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762E50">
      <w:rPr>
        <w:rFonts w:ascii="Times New Roman" w:hAnsi="Times New Roman" w:cs="Times New Roman"/>
        <w:noProof/>
        <w:sz w:val="20"/>
        <w:szCs w:val="20"/>
      </w:rPr>
      <w:t>19</w:t>
    </w:r>
    <w:r w:rsidR="00BC64B5">
      <w:rPr>
        <w:rFonts w:ascii="Times New Roman" w:hAnsi="Times New Roman" w:cs="Times New Roman"/>
        <w:noProof/>
        <w:sz w:val="20"/>
        <w:szCs w:val="20"/>
      </w:rPr>
      <w:t>05</w:t>
    </w:r>
    <w:r>
      <w:rPr>
        <w:rFonts w:ascii="Times New Roman" w:hAnsi="Times New Roman" w:cs="Times New Roman"/>
        <w:noProof/>
        <w:sz w:val="20"/>
        <w:szCs w:val="20"/>
      </w:rPr>
      <w:t>21_atbalsts_TC.docx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EF45" w14:textId="77777777" w:rsidR="00D305D9" w:rsidRDefault="00D305D9" w:rsidP="00894C55">
      <w:pPr>
        <w:spacing w:after="0" w:line="240" w:lineRule="auto"/>
      </w:pPr>
      <w:r>
        <w:separator/>
      </w:r>
    </w:p>
  </w:footnote>
  <w:footnote w:type="continuationSeparator" w:id="0">
    <w:p w14:paraId="5D6FB203" w14:textId="77777777" w:rsidR="00D305D9" w:rsidRDefault="00D305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115C1046"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4F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35545"/>
    <w:rsid w:val="00041014"/>
    <w:rsid w:val="00043F63"/>
    <w:rsid w:val="00060885"/>
    <w:rsid w:val="000721FD"/>
    <w:rsid w:val="000859B0"/>
    <w:rsid w:val="00090E82"/>
    <w:rsid w:val="000A5B98"/>
    <w:rsid w:val="000F346D"/>
    <w:rsid w:val="0011784A"/>
    <w:rsid w:val="00146307"/>
    <w:rsid w:val="00154E88"/>
    <w:rsid w:val="0017265F"/>
    <w:rsid w:val="001945CC"/>
    <w:rsid w:val="001B3130"/>
    <w:rsid w:val="001B417C"/>
    <w:rsid w:val="001B5163"/>
    <w:rsid w:val="001C14A8"/>
    <w:rsid w:val="002425D6"/>
    <w:rsid w:val="00243426"/>
    <w:rsid w:val="00256972"/>
    <w:rsid w:val="00264C76"/>
    <w:rsid w:val="00270783"/>
    <w:rsid w:val="00286524"/>
    <w:rsid w:val="002A2CC7"/>
    <w:rsid w:val="002C6BB0"/>
    <w:rsid w:val="002D4A74"/>
    <w:rsid w:val="002E1C05"/>
    <w:rsid w:val="00312727"/>
    <w:rsid w:val="0032350F"/>
    <w:rsid w:val="00326065"/>
    <w:rsid w:val="003506D9"/>
    <w:rsid w:val="00365085"/>
    <w:rsid w:val="0038522D"/>
    <w:rsid w:val="003862AB"/>
    <w:rsid w:val="003A0C7A"/>
    <w:rsid w:val="003B0BF9"/>
    <w:rsid w:val="003B6B89"/>
    <w:rsid w:val="003C0293"/>
    <w:rsid w:val="003D2B59"/>
    <w:rsid w:val="003E0791"/>
    <w:rsid w:val="003E5260"/>
    <w:rsid w:val="003F28AC"/>
    <w:rsid w:val="00431FFF"/>
    <w:rsid w:val="004454FE"/>
    <w:rsid w:val="004524BE"/>
    <w:rsid w:val="00456E40"/>
    <w:rsid w:val="00471F27"/>
    <w:rsid w:val="00472B15"/>
    <w:rsid w:val="00475148"/>
    <w:rsid w:val="00497B0C"/>
    <w:rsid w:val="004B35DD"/>
    <w:rsid w:val="004E5863"/>
    <w:rsid w:val="0050012C"/>
    <w:rsid w:val="0050178F"/>
    <w:rsid w:val="00537197"/>
    <w:rsid w:val="005459E0"/>
    <w:rsid w:val="00545BCC"/>
    <w:rsid w:val="00566E8A"/>
    <w:rsid w:val="005A5B95"/>
    <w:rsid w:val="005F2B91"/>
    <w:rsid w:val="006073F5"/>
    <w:rsid w:val="00611CD7"/>
    <w:rsid w:val="00614B2B"/>
    <w:rsid w:val="006455B4"/>
    <w:rsid w:val="00655F2C"/>
    <w:rsid w:val="00662697"/>
    <w:rsid w:val="00671B4D"/>
    <w:rsid w:val="00694929"/>
    <w:rsid w:val="006A3D4B"/>
    <w:rsid w:val="006A7171"/>
    <w:rsid w:val="006E1081"/>
    <w:rsid w:val="00700A35"/>
    <w:rsid w:val="00712A88"/>
    <w:rsid w:val="00720585"/>
    <w:rsid w:val="00725E23"/>
    <w:rsid w:val="007309FA"/>
    <w:rsid w:val="00733B82"/>
    <w:rsid w:val="00762E50"/>
    <w:rsid w:val="00764F84"/>
    <w:rsid w:val="00773AF6"/>
    <w:rsid w:val="00795F71"/>
    <w:rsid w:val="007D67CB"/>
    <w:rsid w:val="007E5F7A"/>
    <w:rsid w:val="007E73AB"/>
    <w:rsid w:val="007F73D9"/>
    <w:rsid w:val="0080554D"/>
    <w:rsid w:val="00816C11"/>
    <w:rsid w:val="008352EA"/>
    <w:rsid w:val="00847CF4"/>
    <w:rsid w:val="00894C55"/>
    <w:rsid w:val="008C052C"/>
    <w:rsid w:val="008F2508"/>
    <w:rsid w:val="009617A8"/>
    <w:rsid w:val="00980106"/>
    <w:rsid w:val="00984BC1"/>
    <w:rsid w:val="00986C78"/>
    <w:rsid w:val="009A2654"/>
    <w:rsid w:val="009C4207"/>
    <w:rsid w:val="009E2571"/>
    <w:rsid w:val="00A10FC3"/>
    <w:rsid w:val="00A27D40"/>
    <w:rsid w:val="00A37FFE"/>
    <w:rsid w:val="00A41904"/>
    <w:rsid w:val="00A6073E"/>
    <w:rsid w:val="00A6082A"/>
    <w:rsid w:val="00A66DE8"/>
    <w:rsid w:val="00AA3816"/>
    <w:rsid w:val="00AC0086"/>
    <w:rsid w:val="00AE5567"/>
    <w:rsid w:val="00AF0412"/>
    <w:rsid w:val="00AF1239"/>
    <w:rsid w:val="00B07933"/>
    <w:rsid w:val="00B16480"/>
    <w:rsid w:val="00B17A6F"/>
    <w:rsid w:val="00B2165C"/>
    <w:rsid w:val="00B37F42"/>
    <w:rsid w:val="00B42CBE"/>
    <w:rsid w:val="00B471EF"/>
    <w:rsid w:val="00B51622"/>
    <w:rsid w:val="00B92B63"/>
    <w:rsid w:val="00B94F6B"/>
    <w:rsid w:val="00BA20AA"/>
    <w:rsid w:val="00BB4F10"/>
    <w:rsid w:val="00BC64B5"/>
    <w:rsid w:val="00BC6BBC"/>
    <w:rsid w:val="00BD4425"/>
    <w:rsid w:val="00BE3473"/>
    <w:rsid w:val="00BF46DF"/>
    <w:rsid w:val="00C25B49"/>
    <w:rsid w:val="00C96DE3"/>
    <w:rsid w:val="00CC0D2D"/>
    <w:rsid w:val="00CC7458"/>
    <w:rsid w:val="00CE5657"/>
    <w:rsid w:val="00CF61A6"/>
    <w:rsid w:val="00D0131A"/>
    <w:rsid w:val="00D133F8"/>
    <w:rsid w:val="00D14A3E"/>
    <w:rsid w:val="00D25355"/>
    <w:rsid w:val="00D30446"/>
    <w:rsid w:val="00D305D9"/>
    <w:rsid w:val="00D850B7"/>
    <w:rsid w:val="00DA3256"/>
    <w:rsid w:val="00DD3881"/>
    <w:rsid w:val="00E3716B"/>
    <w:rsid w:val="00E37442"/>
    <w:rsid w:val="00E5323B"/>
    <w:rsid w:val="00E84B94"/>
    <w:rsid w:val="00E8749E"/>
    <w:rsid w:val="00E90C01"/>
    <w:rsid w:val="00EA1598"/>
    <w:rsid w:val="00EA486E"/>
    <w:rsid w:val="00EE1181"/>
    <w:rsid w:val="00EE28E9"/>
    <w:rsid w:val="00EE2C63"/>
    <w:rsid w:val="00EE32E5"/>
    <w:rsid w:val="00F50517"/>
    <w:rsid w:val="00F54AA2"/>
    <w:rsid w:val="00F57B0C"/>
    <w:rsid w:val="00FB0546"/>
    <w:rsid w:val="00FB53A8"/>
    <w:rsid w:val="00FB5959"/>
    <w:rsid w:val="00FB5AD0"/>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C6BBC"/>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semiHidden/>
    <w:rsid w:val="00BC6BBC"/>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31946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601227593">
      <w:bodyDiv w:val="1"/>
      <w:marLeft w:val="0"/>
      <w:marRight w:val="0"/>
      <w:marTop w:val="0"/>
      <w:marBottom w:val="0"/>
      <w:divBdr>
        <w:top w:val="none" w:sz="0" w:space="0" w:color="auto"/>
        <w:left w:val="none" w:sz="0" w:space="0" w:color="auto"/>
        <w:bottom w:val="none" w:sz="0" w:space="0" w:color="auto"/>
        <w:right w:val="none" w:sz="0" w:space="0" w:color="auto"/>
      </w:divBdr>
    </w:div>
    <w:div w:id="6087751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B98B-5F80-4B7D-8390-0DBED73A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5005</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Elīna Pētersone</cp:lastModifiedBy>
  <cp:revision>6</cp:revision>
  <dcterms:created xsi:type="dcterms:W3CDTF">2021-05-11T07:08:00Z</dcterms:created>
  <dcterms:modified xsi:type="dcterms:W3CDTF">2021-05-24T11:44:00Z</dcterms:modified>
</cp:coreProperties>
</file>