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9BA6" w14:textId="24AD9F4E" w:rsidR="00E06478" w:rsidRPr="0017558B" w:rsidRDefault="00E06478" w:rsidP="0017558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D280360" w14:textId="77777777" w:rsidR="00E06478" w:rsidRPr="0017558B" w:rsidRDefault="00E06478" w:rsidP="0017558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691C8A" w14:textId="5AFA5E41" w:rsidR="0017558B" w:rsidRPr="0017558B" w:rsidRDefault="0017558B" w:rsidP="0017558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58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17558B">
        <w:rPr>
          <w:rFonts w:ascii="Times New Roman" w:hAnsi="Times New Roman" w:cs="Times New Roman"/>
          <w:sz w:val="28"/>
          <w:szCs w:val="28"/>
        </w:rPr>
        <w:t xml:space="preserve">. gada </w:t>
      </w:r>
      <w:r w:rsidR="00D30C15">
        <w:rPr>
          <w:rFonts w:ascii="Times New Roman" w:hAnsi="Times New Roman" w:cs="Times New Roman"/>
          <w:sz w:val="28"/>
          <w:szCs w:val="28"/>
        </w:rPr>
        <w:t>15. jūnijā</w:t>
      </w:r>
      <w:r w:rsidRPr="0017558B">
        <w:rPr>
          <w:rFonts w:ascii="Times New Roman" w:hAnsi="Times New Roman" w:cs="Times New Roman"/>
          <w:sz w:val="28"/>
          <w:szCs w:val="28"/>
        </w:rPr>
        <w:tab/>
        <w:t>Noteikumi</w:t>
      </w:r>
      <w:r w:rsidRPr="0017558B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D30C15">
        <w:rPr>
          <w:rFonts w:ascii="Times New Roman" w:eastAsia="Times New Roman" w:hAnsi="Times New Roman" w:cs="Times New Roman"/>
          <w:sz w:val="28"/>
          <w:szCs w:val="28"/>
        </w:rPr>
        <w:t> 370</w:t>
      </w:r>
    </w:p>
    <w:p w14:paraId="37789614" w14:textId="41FB23D5" w:rsidR="0017558B" w:rsidRPr="0017558B" w:rsidRDefault="0017558B" w:rsidP="0017558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58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7558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D30C1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D30C15">
        <w:rPr>
          <w:rFonts w:ascii="Times New Roman" w:eastAsia="Times New Roman" w:hAnsi="Times New Roman" w:cs="Times New Roman"/>
          <w:sz w:val="28"/>
          <w:szCs w:val="28"/>
        </w:rPr>
        <w:t>48 7</w:t>
      </w:r>
      <w:r w:rsidRPr="0017558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0A51F29" w14:textId="77777777" w:rsidR="007D5F12" w:rsidRPr="0017558B" w:rsidRDefault="007D5F12" w:rsidP="0017558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9A9251C" w14:textId="0E8B687E" w:rsidR="007D5F12" w:rsidRPr="0017558B" w:rsidRDefault="007D5F12" w:rsidP="0017558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7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Ministru kabineta 2014. gada 16. septembra noteikumos Nr. 550 </w:t>
      </w:r>
      <w:r w:rsidR="0017558B" w:rsidRPr="0017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1755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Hidrotehnisko un meliorācijas būvju būvnoteikumi</w:t>
      </w:r>
      <w:r w:rsidR="0017558B" w:rsidRPr="0017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69018C5E" w14:textId="77777777" w:rsidR="007D5F12" w:rsidRPr="0017558B" w:rsidRDefault="007D5F12" w:rsidP="0017558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5899CD" w14:textId="1D9400AA" w:rsidR="00F9478B" w:rsidRPr="0017558B" w:rsidRDefault="00F9478B" w:rsidP="0017558B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755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7C113552" w14:textId="77777777" w:rsidR="00F9478B" w:rsidRPr="0017558B" w:rsidRDefault="00F9478B" w:rsidP="0017558B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755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527ADBF1" w14:textId="77777777" w:rsidR="001342AA" w:rsidRPr="0017558B" w:rsidRDefault="00F9478B" w:rsidP="0017558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755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panta pirmās daļas 2. punktu</w:t>
      </w:r>
    </w:p>
    <w:p w14:paraId="3B37818D" w14:textId="5FFD2033" w:rsidR="00F9478B" w:rsidRPr="0017558B" w:rsidRDefault="001342AA" w:rsidP="0017558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755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otrās daļas 6.</w:t>
      </w:r>
      <w:r w:rsidR="0003710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1755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</w:p>
    <w:p w14:paraId="28EA52E8" w14:textId="77777777" w:rsidR="00F9478B" w:rsidRPr="0017558B" w:rsidRDefault="00F9478B" w:rsidP="0017558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7B49C6" w14:textId="4EF108F7" w:rsidR="00F9478B" w:rsidRPr="0017558B" w:rsidRDefault="006C14F1" w:rsidP="0017558B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1755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Izdarīt Ministru kabineta 2014. gada 16. septembra noteikumos Nr. 550 </w:t>
      </w:r>
      <w:r w:rsidR="001755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545B9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Hidrotehnisko un meliorācijas būvju būvnoteikumi</w:t>
      </w:r>
      <w:r w:rsidR="001755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(Latvijas Vēstnesis, 2014, 193. nr.</w:t>
      </w:r>
      <w:r w:rsidR="00E06478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nr.</w:t>
      </w:r>
      <w:r w:rsidR="00E06478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2017, 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103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nr.</w:t>
      </w:r>
      <w:r w:rsidR="00E06478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2018, </w:t>
      </w:r>
      <w:r w:rsidR="009C2CE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128., 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191.</w:t>
      </w:r>
      <w:r w:rsidR="005C6C24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nr.</w:t>
      </w:r>
      <w:r w:rsidR="00E06478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2019, 23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C6C24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nr.) 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šādus 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grozījumu</w:t>
      </w:r>
      <w:r w:rsidR="00870209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>s:</w:t>
      </w:r>
      <w:r w:rsidR="00F9478B" w:rsidRPr="00175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</w:t>
      </w:r>
    </w:p>
    <w:p w14:paraId="3C13F77B" w14:textId="14A8A3F9" w:rsidR="00012826" w:rsidRPr="0017558B" w:rsidRDefault="006C14F1" w:rsidP="001755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558B">
        <w:rPr>
          <w:rFonts w:ascii="Times New Roman" w:hAnsi="Times New Roman" w:cs="Times New Roman"/>
          <w:sz w:val="28"/>
          <w:szCs w:val="28"/>
        </w:rPr>
        <w:t>1.</w:t>
      </w:r>
      <w:r w:rsidR="00012826" w:rsidRPr="0017558B">
        <w:rPr>
          <w:rFonts w:ascii="Times New Roman" w:hAnsi="Times New Roman" w:cs="Times New Roman"/>
          <w:sz w:val="28"/>
          <w:szCs w:val="28"/>
        </w:rPr>
        <w:t>1. </w:t>
      </w:r>
      <w:r w:rsidRPr="0017558B">
        <w:rPr>
          <w:rFonts w:ascii="Times New Roman" w:hAnsi="Times New Roman" w:cs="Times New Roman"/>
          <w:sz w:val="28"/>
          <w:szCs w:val="28"/>
        </w:rPr>
        <w:t>s</w:t>
      </w:r>
      <w:r w:rsidR="00012826" w:rsidRPr="0017558B">
        <w:rPr>
          <w:rFonts w:ascii="Times New Roman" w:hAnsi="Times New Roman" w:cs="Times New Roman"/>
          <w:sz w:val="28"/>
          <w:szCs w:val="28"/>
        </w:rPr>
        <w:t>vītrot 19.4. apakšpunkt</w:t>
      </w:r>
      <w:r w:rsidR="008848E4" w:rsidRPr="0017558B">
        <w:rPr>
          <w:rFonts w:ascii="Times New Roman" w:hAnsi="Times New Roman" w:cs="Times New Roman"/>
          <w:sz w:val="28"/>
          <w:szCs w:val="28"/>
        </w:rPr>
        <w:t>u</w:t>
      </w:r>
      <w:r w:rsidRPr="0017558B">
        <w:rPr>
          <w:rFonts w:ascii="Times New Roman" w:hAnsi="Times New Roman" w:cs="Times New Roman"/>
          <w:sz w:val="28"/>
          <w:szCs w:val="28"/>
        </w:rPr>
        <w:t>;</w:t>
      </w:r>
    </w:p>
    <w:p w14:paraId="69CED1D2" w14:textId="4080DDFE" w:rsidR="008848E4" w:rsidRPr="0017558B" w:rsidRDefault="006C14F1" w:rsidP="001755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558B">
        <w:rPr>
          <w:rFonts w:ascii="Times New Roman" w:hAnsi="Times New Roman" w:cs="Times New Roman"/>
          <w:sz w:val="28"/>
          <w:szCs w:val="28"/>
        </w:rPr>
        <w:t>1.</w:t>
      </w:r>
      <w:r w:rsidR="008848E4" w:rsidRPr="0017558B">
        <w:rPr>
          <w:rFonts w:ascii="Times New Roman" w:hAnsi="Times New Roman" w:cs="Times New Roman"/>
          <w:sz w:val="28"/>
          <w:szCs w:val="28"/>
        </w:rPr>
        <w:t>2. </w:t>
      </w:r>
      <w:r w:rsidRPr="0017558B">
        <w:rPr>
          <w:rFonts w:ascii="Times New Roman" w:hAnsi="Times New Roman" w:cs="Times New Roman"/>
          <w:sz w:val="28"/>
          <w:szCs w:val="28"/>
        </w:rPr>
        <w:t>s</w:t>
      </w:r>
      <w:r w:rsidR="008848E4" w:rsidRPr="0017558B">
        <w:rPr>
          <w:rFonts w:ascii="Times New Roman" w:hAnsi="Times New Roman" w:cs="Times New Roman"/>
          <w:sz w:val="28"/>
          <w:szCs w:val="28"/>
        </w:rPr>
        <w:t>vītrot 19.</w:t>
      </w:r>
      <w:r w:rsidR="008848E4" w:rsidRPr="00175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48E4" w:rsidRPr="0017558B">
        <w:rPr>
          <w:rFonts w:ascii="Times New Roman" w:hAnsi="Times New Roman" w:cs="Times New Roman"/>
          <w:sz w:val="28"/>
          <w:szCs w:val="28"/>
        </w:rPr>
        <w:t xml:space="preserve"> punktu</w:t>
      </w:r>
      <w:r w:rsidRPr="0017558B">
        <w:rPr>
          <w:rFonts w:ascii="Times New Roman" w:hAnsi="Times New Roman" w:cs="Times New Roman"/>
          <w:sz w:val="28"/>
          <w:szCs w:val="28"/>
        </w:rPr>
        <w:t>;</w:t>
      </w:r>
    </w:p>
    <w:p w14:paraId="4FC33CA2" w14:textId="38579D8D" w:rsidR="008848E4" w:rsidRPr="0017558B" w:rsidRDefault="006C14F1" w:rsidP="001755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558B">
        <w:rPr>
          <w:rFonts w:ascii="Times New Roman" w:hAnsi="Times New Roman" w:cs="Times New Roman"/>
          <w:sz w:val="28"/>
          <w:szCs w:val="28"/>
        </w:rPr>
        <w:t>1.</w:t>
      </w:r>
      <w:r w:rsidR="008848E4" w:rsidRPr="0017558B">
        <w:rPr>
          <w:rFonts w:ascii="Times New Roman" w:hAnsi="Times New Roman" w:cs="Times New Roman"/>
          <w:sz w:val="28"/>
          <w:szCs w:val="28"/>
        </w:rPr>
        <w:t>3. </w:t>
      </w:r>
      <w:r w:rsidRPr="0017558B">
        <w:rPr>
          <w:rFonts w:ascii="Times New Roman" w:hAnsi="Times New Roman" w:cs="Times New Roman"/>
          <w:sz w:val="28"/>
          <w:szCs w:val="28"/>
        </w:rPr>
        <w:t>s</w:t>
      </w:r>
      <w:r w:rsidR="007E7969" w:rsidRPr="0017558B">
        <w:rPr>
          <w:rFonts w:ascii="Times New Roman" w:hAnsi="Times New Roman" w:cs="Times New Roman"/>
          <w:sz w:val="28"/>
          <w:szCs w:val="28"/>
        </w:rPr>
        <w:t>vītrot 153. punkta otro teikumu</w:t>
      </w:r>
      <w:r w:rsidRPr="0017558B">
        <w:rPr>
          <w:rFonts w:ascii="Times New Roman" w:hAnsi="Times New Roman" w:cs="Times New Roman"/>
          <w:sz w:val="28"/>
          <w:szCs w:val="28"/>
        </w:rPr>
        <w:t>;</w:t>
      </w:r>
    </w:p>
    <w:p w14:paraId="0207FA5D" w14:textId="0FE9D74C" w:rsidR="00012826" w:rsidRPr="0017558B" w:rsidRDefault="006C14F1" w:rsidP="001755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558B">
        <w:rPr>
          <w:rFonts w:ascii="Times New Roman" w:hAnsi="Times New Roman" w:cs="Times New Roman"/>
          <w:sz w:val="28"/>
          <w:szCs w:val="28"/>
        </w:rPr>
        <w:t>1.</w:t>
      </w:r>
      <w:r w:rsidR="007E7969" w:rsidRPr="0017558B">
        <w:rPr>
          <w:rFonts w:ascii="Times New Roman" w:hAnsi="Times New Roman" w:cs="Times New Roman"/>
          <w:sz w:val="28"/>
          <w:szCs w:val="28"/>
        </w:rPr>
        <w:t>4</w:t>
      </w:r>
      <w:r w:rsidR="00012826" w:rsidRPr="0017558B">
        <w:rPr>
          <w:rFonts w:ascii="Times New Roman" w:hAnsi="Times New Roman" w:cs="Times New Roman"/>
          <w:sz w:val="28"/>
          <w:szCs w:val="28"/>
        </w:rPr>
        <w:t>. </w:t>
      </w:r>
      <w:r w:rsidRPr="0017558B">
        <w:rPr>
          <w:rFonts w:ascii="Times New Roman" w:hAnsi="Times New Roman" w:cs="Times New Roman"/>
          <w:sz w:val="28"/>
          <w:szCs w:val="28"/>
        </w:rPr>
        <w:t>s</w:t>
      </w:r>
      <w:r w:rsidR="00012826" w:rsidRPr="0017558B">
        <w:rPr>
          <w:rFonts w:ascii="Times New Roman" w:hAnsi="Times New Roman" w:cs="Times New Roman"/>
          <w:sz w:val="28"/>
          <w:szCs w:val="28"/>
        </w:rPr>
        <w:t>vītrot 3. pielikumu.</w:t>
      </w:r>
    </w:p>
    <w:p w14:paraId="6753AA7E" w14:textId="3DC1B055" w:rsidR="00F9478B" w:rsidRPr="0017558B" w:rsidRDefault="00F9478B" w:rsidP="001755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FA775A" w14:textId="01D192E6" w:rsidR="006C14F1" w:rsidRPr="0017558B" w:rsidRDefault="006C14F1" w:rsidP="001755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558B">
        <w:rPr>
          <w:rFonts w:ascii="Times New Roman" w:hAnsi="Times New Roman" w:cs="Times New Roman"/>
          <w:sz w:val="28"/>
          <w:szCs w:val="28"/>
        </w:rPr>
        <w:t>2.</w:t>
      </w:r>
      <w:r w:rsidR="0003710B">
        <w:rPr>
          <w:rFonts w:ascii="Times New Roman" w:hAnsi="Times New Roman" w:cs="Times New Roman"/>
          <w:sz w:val="28"/>
          <w:szCs w:val="28"/>
        </w:rPr>
        <w:t xml:space="preserve"> </w:t>
      </w:r>
      <w:r w:rsidRPr="0017558B">
        <w:rPr>
          <w:rFonts w:ascii="Times New Roman" w:hAnsi="Times New Roman" w:cs="Times New Roman"/>
          <w:sz w:val="28"/>
          <w:szCs w:val="28"/>
        </w:rPr>
        <w:t xml:space="preserve">Noteikumi stājas spēkā 2021. gada 1. </w:t>
      </w:r>
      <w:r w:rsidR="00D45785" w:rsidRPr="0017558B">
        <w:rPr>
          <w:rFonts w:ascii="Times New Roman" w:hAnsi="Times New Roman" w:cs="Times New Roman"/>
          <w:sz w:val="28"/>
          <w:szCs w:val="28"/>
        </w:rPr>
        <w:t>novembrī</w:t>
      </w:r>
      <w:r w:rsidRPr="0017558B">
        <w:rPr>
          <w:rFonts w:ascii="Times New Roman" w:hAnsi="Times New Roman" w:cs="Times New Roman"/>
          <w:sz w:val="28"/>
          <w:szCs w:val="28"/>
        </w:rPr>
        <w:t>.</w:t>
      </w:r>
    </w:p>
    <w:p w14:paraId="53A94522" w14:textId="77777777" w:rsidR="0017558B" w:rsidRPr="0017558B" w:rsidRDefault="0017558B" w:rsidP="0017558B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3AAB48B" w14:textId="77777777" w:rsidR="0017558B" w:rsidRPr="0017558B" w:rsidRDefault="0017558B" w:rsidP="0017558B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6DD0BBE" w14:textId="77777777" w:rsidR="0017558B" w:rsidRPr="0017558B" w:rsidRDefault="0017558B" w:rsidP="0017558B">
      <w:pPr>
        <w:pStyle w:val="Header"/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1FCE0BE2" w14:textId="77777777" w:rsidR="0017558B" w:rsidRPr="0017558B" w:rsidRDefault="0017558B" w:rsidP="0017558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58B">
        <w:rPr>
          <w:rFonts w:ascii="Times New Roman" w:hAnsi="Times New Roman" w:cs="Times New Roman"/>
          <w:sz w:val="28"/>
          <w:szCs w:val="28"/>
        </w:rPr>
        <w:t>Ministru prezidents</w:t>
      </w:r>
      <w:r w:rsidRPr="0017558B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836043D" w14:textId="77777777" w:rsidR="006C6E71" w:rsidRPr="003D7403" w:rsidRDefault="006C6E71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B4D8FBF" w14:textId="77777777" w:rsidR="006C6E71" w:rsidRPr="003D7403" w:rsidRDefault="006C6E71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9906854" w14:textId="77777777" w:rsidR="006C6E71" w:rsidRPr="003D7403" w:rsidRDefault="006C6E71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3FF4578" w14:textId="77777777" w:rsidR="006C6E71" w:rsidRPr="003D7403" w:rsidRDefault="006C6E71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6C6E71" w:rsidRPr="003D7403" w:rsidSect="0017558B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52B3" w14:textId="77777777" w:rsidR="0017558B" w:rsidRDefault="0017558B" w:rsidP="0017558B">
      <w:pPr>
        <w:spacing w:after="0" w:line="240" w:lineRule="auto"/>
      </w:pPr>
      <w:r>
        <w:separator/>
      </w:r>
    </w:p>
  </w:endnote>
  <w:endnote w:type="continuationSeparator" w:id="0">
    <w:p w14:paraId="6DDC5987" w14:textId="77777777" w:rsidR="0017558B" w:rsidRDefault="0017558B" w:rsidP="0017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7729" w14:textId="029B62A5" w:rsidR="0017558B" w:rsidRPr="0017558B" w:rsidRDefault="0017558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D737" w14:textId="77777777" w:rsidR="0017558B" w:rsidRDefault="0017558B" w:rsidP="0017558B">
      <w:pPr>
        <w:spacing w:after="0" w:line="240" w:lineRule="auto"/>
      </w:pPr>
      <w:r>
        <w:separator/>
      </w:r>
    </w:p>
  </w:footnote>
  <w:footnote w:type="continuationSeparator" w:id="0">
    <w:p w14:paraId="70DE28BA" w14:textId="77777777" w:rsidR="0017558B" w:rsidRDefault="0017558B" w:rsidP="0017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7DDE" w14:textId="77777777" w:rsidR="0017558B" w:rsidRDefault="0017558B">
    <w:pPr>
      <w:pStyle w:val="Header"/>
      <w:rPr>
        <w:rFonts w:ascii="Times New Roman" w:hAnsi="Times New Roman" w:cs="Times New Roman"/>
        <w:sz w:val="24"/>
        <w:szCs w:val="24"/>
      </w:rPr>
    </w:pPr>
  </w:p>
  <w:p w14:paraId="19CB92B2" w14:textId="77777777" w:rsidR="0017558B" w:rsidRDefault="0017558B" w:rsidP="0017558B">
    <w:pPr>
      <w:pStyle w:val="Header"/>
    </w:pPr>
    <w:r>
      <w:rPr>
        <w:noProof/>
        <w:lang w:eastAsia="lv-LV"/>
      </w:rPr>
      <w:drawing>
        <wp:inline distT="0" distB="0" distL="0" distR="0" wp14:anchorId="31C78318" wp14:editId="4DFCED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3E3"/>
    <w:multiLevelType w:val="hybridMultilevel"/>
    <w:tmpl w:val="0D4A3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8B"/>
    <w:rsid w:val="00012826"/>
    <w:rsid w:val="0003710B"/>
    <w:rsid w:val="001342AA"/>
    <w:rsid w:val="0017558B"/>
    <w:rsid w:val="00320401"/>
    <w:rsid w:val="00545B9B"/>
    <w:rsid w:val="005C6C24"/>
    <w:rsid w:val="005E41DB"/>
    <w:rsid w:val="00622C85"/>
    <w:rsid w:val="006C14F1"/>
    <w:rsid w:val="006C6E71"/>
    <w:rsid w:val="006E37B9"/>
    <w:rsid w:val="00732C89"/>
    <w:rsid w:val="007D5F12"/>
    <w:rsid w:val="007E7969"/>
    <w:rsid w:val="00854F8F"/>
    <w:rsid w:val="00870209"/>
    <w:rsid w:val="008848E4"/>
    <w:rsid w:val="009C2CEB"/>
    <w:rsid w:val="00B705CC"/>
    <w:rsid w:val="00BE5B50"/>
    <w:rsid w:val="00BF19A9"/>
    <w:rsid w:val="00C96E46"/>
    <w:rsid w:val="00D30C15"/>
    <w:rsid w:val="00D36167"/>
    <w:rsid w:val="00D45785"/>
    <w:rsid w:val="00E06478"/>
    <w:rsid w:val="00F24F69"/>
    <w:rsid w:val="00F731FD"/>
    <w:rsid w:val="00F84100"/>
    <w:rsid w:val="00F9478B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C7E"/>
  <w15:chartTrackingRefBased/>
  <w15:docId w15:val="{AEA93EA8-DF0A-494F-B7C0-4383C6A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78B"/>
    <w:rPr>
      <w:color w:val="0000FF"/>
      <w:u w:val="single"/>
    </w:rPr>
  </w:style>
  <w:style w:type="paragraph" w:customStyle="1" w:styleId="labojumupamats">
    <w:name w:val="labojumu_pamats"/>
    <w:basedOn w:val="Normal"/>
    <w:rsid w:val="00F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8B"/>
  </w:style>
  <w:style w:type="paragraph" w:styleId="Footer">
    <w:name w:val="footer"/>
    <w:basedOn w:val="Normal"/>
    <w:link w:val="FooterChar"/>
    <w:uiPriority w:val="99"/>
    <w:unhideWhenUsed/>
    <w:rsid w:val="00175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8B"/>
  </w:style>
  <w:style w:type="paragraph" w:customStyle="1" w:styleId="Body">
    <w:name w:val="Body"/>
    <w:rsid w:val="0017558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naisf">
    <w:name w:val="naisf"/>
    <w:basedOn w:val="Normal"/>
    <w:rsid w:val="006C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8" ma:contentTypeDescription="Create a new document." ma:contentTypeScope="" ma:versionID="10aa1fc370c8642974fffaf00798d86a">
  <xsd:schema xmlns:xsd="http://www.w3.org/2001/XMLSchema" xmlns:xs="http://www.w3.org/2001/XMLSchema" xmlns:p="http://schemas.microsoft.com/office/2006/metadata/properties" xmlns:ns2="98d6c3d8-aeaf-4e5b-adb6-e1ad8a72b2c7" xmlns:ns3="e793aee2-0702-45ff-9c51-b29030239f5c" targetNamespace="http://schemas.microsoft.com/office/2006/metadata/properties" ma:root="true" ma:fieldsID="a0e018101489f07f429d95ce85b42112" ns2:_="" ns3:_="">
    <xsd:import namespace="98d6c3d8-aeaf-4e5b-adb6-e1ad8a72b2c7"/>
    <xsd:import namespace="e793aee2-0702-45ff-9c51-b29030239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C029-0027-4421-8CA4-903A762DD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1A09F-C411-4410-A907-65ADACCF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c3d8-aeaf-4e5b-adb6-e1ad8a72b2c7"/>
    <ds:schemaRef ds:uri="e793aee2-0702-45ff-9c51-b29030239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A94D3-C312-41DE-8485-C3349DB3C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Leontine Babkina</cp:lastModifiedBy>
  <cp:revision>16</cp:revision>
  <dcterms:created xsi:type="dcterms:W3CDTF">2020-12-16T12:47:00Z</dcterms:created>
  <dcterms:modified xsi:type="dcterms:W3CDTF">2021-06-16T08:07:00Z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