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2DF9" w14:textId="77777777" w:rsidR="00617CD3" w:rsidRDefault="00617CD3" w:rsidP="00617CD3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A7A1A4" w14:textId="77777777" w:rsidR="00617CD3" w:rsidRDefault="00617CD3" w:rsidP="00617CD3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FD2601" w14:textId="77777777" w:rsidR="00617CD3" w:rsidRDefault="00617CD3" w:rsidP="00617CD3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6CF771" w14:textId="337904AB" w:rsidR="00617CD3" w:rsidRPr="00A81F12" w:rsidRDefault="00617CD3" w:rsidP="00617CD3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A727D7" w:rsidRPr="00A727D7">
        <w:rPr>
          <w:rFonts w:ascii="Times New Roman" w:hAnsi="Times New Roman" w:cs="Times New Roman"/>
          <w:sz w:val="28"/>
          <w:szCs w:val="28"/>
        </w:rPr>
        <w:t>22.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A727D7">
        <w:rPr>
          <w:rFonts w:ascii="Times New Roman" w:hAnsi="Times New Roman"/>
          <w:sz w:val="28"/>
          <w:szCs w:val="28"/>
        </w:rPr>
        <w:t> 419</w:t>
      </w:r>
    </w:p>
    <w:p w14:paraId="625D6C10" w14:textId="1E1C91E2" w:rsidR="00617CD3" w:rsidRPr="00A81F12" w:rsidRDefault="00617CD3" w:rsidP="00617CD3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A727D7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A727D7">
        <w:rPr>
          <w:rFonts w:ascii="Times New Roman" w:hAnsi="Times New Roman"/>
          <w:sz w:val="28"/>
          <w:szCs w:val="28"/>
        </w:rPr>
        <w:t>49 53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143A967B" w14:textId="737CA258" w:rsidR="0070665D" w:rsidRPr="00771904" w:rsidRDefault="0070665D" w:rsidP="00617CD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D826F" w14:textId="465BC353" w:rsidR="0070665D" w:rsidRPr="00771904" w:rsidRDefault="0070665D" w:rsidP="0061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8F0C2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2020</w:t>
      </w:r>
      <w:r w:rsidR="00D935CB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D935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19</w:t>
      </w:r>
      <w:r w:rsidR="00D935CB"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D935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mart</w:t>
      </w:r>
      <w:r w:rsid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noteikumos Nr.</w:t>
      </w:r>
      <w:r w:rsidR="00D935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150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1C581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garantijām saimnieciskās darbības veicējiem, kuru darbību ietekmējusi Covid-19 izplatība</w:t>
      </w:r>
      <w:r w:rsidR="001C581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2218803" w14:textId="4D6838D9" w:rsidR="0070665D" w:rsidRPr="00D935CB" w:rsidRDefault="0070665D" w:rsidP="00617CD3">
      <w:pPr>
        <w:pStyle w:val="naislab"/>
        <w:spacing w:before="0" w:after="0"/>
        <w:jc w:val="left"/>
        <w:rPr>
          <w:bCs/>
          <w:sz w:val="28"/>
          <w:szCs w:val="28"/>
        </w:rPr>
      </w:pPr>
    </w:p>
    <w:p w14:paraId="72472823" w14:textId="74E005DB" w:rsidR="00B27DCC" w:rsidRPr="00617CD3" w:rsidRDefault="00B27DCC" w:rsidP="00617CD3">
      <w:pPr>
        <w:pStyle w:val="naislab"/>
        <w:spacing w:before="0" w:after="0"/>
        <w:rPr>
          <w:iCs/>
          <w:sz w:val="28"/>
          <w:szCs w:val="28"/>
        </w:rPr>
      </w:pPr>
      <w:r w:rsidRPr="00617CD3">
        <w:rPr>
          <w:iCs/>
          <w:sz w:val="28"/>
          <w:szCs w:val="28"/>
        </w:rPr>
        <w:t>Izdoti saskaņā ar</w:t>
      </w:r>
    </w:p>
    <w:p w14:paraId="3811C5B0" w14:textId="514D9460" w:rsidR="00C766D3" w:rsidRPr="00617CD3" w:rsidRDefault="00A727D7" w:rsidP="00617CD3">
      <w:pPr>
        <w:pStyle w:val="naislab"/>
        <w:spacing w:before="0" w:after="0"/>
        <w:rPr>
          <w:iCs/>
          <w:sz w:val="28"/>
          <w:szCs w:val="28"/>
        </w:rPr>
      </w:pPr>
      <w:hyperlink r:id="rId8" w:tgtFrame="_blank" w:history="1">
        <w:r w:rsidR="00B27DCC" w:rsidRPr="00617CD3">
          <w:rPr>
            <w:iCs/>
            <w:sz w:val="28"/>
            <w:szCs w:val="28"/>
          </w:rPr>
          <w:t>Attīstības finanšu institūcijas likuma</w:t>
        </w:r>
      </w:hyperlink>
    </w:p>
    <w:p w14:paraId="719FDB8C" w14:textId="02997A23" w:rsidR="00B27DCC" w:rsidRPr="00617CD3" w:rsidRDefault="00A727D7" w:rsidP="00617CD3">
      <w:pPr>
        <w:pStyle w:val="naislab"/>
        <w:spacing w:before="0" w:after="0"/>
        <w:rPr>
          <w:rFonts w:ascii="Arial" w:hAnsi="Arial" w:cs="Arial"/>
          <w:iCs/>
          <w:color w:val="414142"/>
          <w:sz w:val="20"/>
          <w:szCs w:val="20"/>
        </w:rPr>
      </w:pPr>
      <w:hyperlink r:id="rId9" w:anchor="p12" w:tgtFrame="_blank" w:history="1">
        <w:r w:rsidR="00B27DCC" w:rsidRPr="00617CD3">
          <w:rPr>
            <w:iCs/>
            <w:sz w:val="28"/>
            <w:szCs w:val="28"/>
          </w:rPr>
          <w:t>12.</w:t>
        </w:r>
      </w:hyperlink>
      <w:r w:rsidR="00B27DCC" w:rsidRPr="00617CD3">
        <w:rPr>
          <w:iCs/>
          <w:sz w:val="28"/>
          <w:szCs w:val="28"/>
        </w:rPr>
        <w:t> pant</w:t>
      </w:r>
      <w:r w:rsidR="00C766D3" w:rsidRPr="00617CD3">
        <w:rPr>
          <w:iCs/>
          <w:sz w:val="28"/>
          <w:szCs w:val="28"/>
        </w:rPr>
        <w:t>a ceturto daļu</w:t>
      </w:r>
    </w:p>
    <w:p w14:paraId="47039334" w14:textId="77777777" w:rsidR="0070665D" w:rsidRPr="00D935CB" w:rsidRDefault="0070665D" w:rsidP="00D935CB">
      <w:pPr>
        <w:pStyle w:val="naislab"/>
        <w:spacing w:before="0" w:after="0"/>
        <w:jc w:val="left"/>
        <w:rPr>
          <w:bCs/>
          <w:sz w:val="28"/>
          <w:szCs w:val="28"/>
        </w:rPr>
      </w:pPr>
    </w:p>
    <w:p w14:paraId="24B8F3C7" w14:textId="71C48B70" w:rsidR="008F0C24" w:rsidRDefault="00B71BC8" w:rsidP="00617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0C24">
        <w:rPr>
          <w:rFonts w:ascii="Times New Roman" w:hAnsi="Times New Roman" w:cs="Times New Roman"/>
          <w:sz w:val="28"/>
          <w:szCs w:val="28"/>
        </w:rPr>
        <w:t>Izdarīt Ministru kabineta 2020</w:t>
      </w:r>
      <w:r w:rsidR="00D935CB" w:rsidRPr="008F0C24">
        <w:rPr>
          <w:rFonts w:ascii="Times New Roman" w:hAnsi="Times New Roman" w:cs="Times New Roman"/>
          <w:sz w:val="28"/>
          <w:szCs w:val="28"/>
        </w:rPr>
        <w:t>.</w:t>
      </w:r>
      <w:r w:rsidR="00D935CB">
        <w:rPr>
          <w:rFonts w:ascii="Times New Roman" w:hAnsi="Times New Roman" w:cs="Times New Roman"/>
          <w:sz w:val="28"/>
          <w:szCs w:val="28"/>
        </w:rPr>
        <w:t> </w:t>
      </w:r>
      <w:r w:rsidRPr="008F0C24">
        <w:rPr>
          <w:rFonts w:ascii="Times New Roman" w:hAnsi="Times New Roman" w:cs="Times New Roman"/>
          <w:sz w:val="28"/>
          <w:szCs w:val="28"/>
        </w:rPr>
        <w:t>gada 19</w:t>
      </w:r>
      <w:r w:rsidR="00D935CB" w:rsidRPr="008F0C24">
        <w:rPr>
          <w:rFonts w:ascii="Times New Roman" w:hAnsi="Times New Roman" w:cs="Times New Roman"/>
          <w:sz w:val="28"/>
          <w:szCs w:val="28"/>
        </w:rPr>
        <w:t>.</w:t>
      </w:r>
      <w:r w:rsidR="00D935CB">
        <w:rPr>
          <w:rFonts w:ascii="Times New Roman" w:hAnsi="Times New Roman" w:cs="Times New Roman"/>
          <w:sz w:val="28"/>
          <w:szCs w:val="28"/>
        </w:rPr>
        <w:t> </w:t>
      </w:r>
      <w:r w:rsidRPr="008F0C24">
        <w:rPr>
          <w:rFonts w:ascii="Times New Roman" w:hAnsi="Times New Roman" w:cs="Times New Roman"/>
          <w:sz w:val="28"/>
          <w:szCs w:val="28"/>
        </w:rPr>
        <w:t>marta noteikumos Nr.</w:t>
      </w:r>
      <w:r w:rsidR="00D935CB">
        <w:rPr>
          <w:rFonts w:ascii="Times New Roman" w:hAnsi="Times New Roman" w:cs="Times New Roman"/>
          <w:sz w:val="28"/>
          <w:szCs w:val="28"/>
        </w:rPr>
        <w:t> </w:t>
      </w:r>
      <w:r w:rsidRPr="008F0C24">
        <w:rPr>
          <w:rFonts w:ascii="Times New Roman" w:hAnsi="Times New Roman" w:cs="Times New Roman"/>
          <w:sz w:val="28"/>
          <w:szCs w:val="28"/>
        </w:rPr>
        <w:t>150 "</w:t>
      </w:r>
      <w:hyperlink r:id="rId10" w:tgtFrame="_blank" w:history="1">
        <w:r w:rsidRPr="008F0C24">
          <w:rPr>
            <w:rFonts w:ascii="Times New Roman" w:hAnsi="Times New Roman" w:cs="Times New Roman"/>
            <w:sz w:val="28"/>
            <w:szCs w:val="28"/>
          </w:rPr>
          <w:t>Noteikumi par garantijām saimnieciskās darbības veicējiem, kuru darbību ietekmējusi Covid-19 izplatība</w:t>
        </w:r>
      </w:hyperlink>
      <w:r w:rsidRPr="008F0C24">
        <w:rPr>
          <w:rFonts w:ascii="Times New Roman" w:hAnsi="Times New Roman" w:cs="Times New Roman"/>
          <w:sz w:val="28"/>
          <w:szCs w:val="28"/>
        </w:rPr>
        <w:t>" (Latvijas Vēstnesis, 2020</w:t>
      </w:r>
      <w:r w:rsidR="005F162D">
        <w:rPr>
          <w:rFonts w:ascii="Times New Roman" w:hAnsi="Times New Roman" w:cs="Times New Roman"/>
          <w:sz w:val="28"/>
          <w:szCs w:val="28"/>
        </w:rPr>
        <w:t>,</w:t>
      </w:r>
      <w:r w:rsidR="00804038" w:rsidRPr="008F0C24">
        <w:rPr>
          <w:rFonts w:ascii="Times New Roman" w:hAnsi="Times New Roman" w:cs="Times New Roman"/>
          <w:sz w:val="28"/>
          <w:szCs w:val="28"/>
        </w:rPr>
        <w:t xml:space="preserve"> </w:t>
      </w:r>
      <w:r w:rsidRPr="008F0C24">
        <w:rPr>
          <w:rFonts w:ascii="Times New Roman" w:hAnsi="Times New Roman" w:cs="Times New Roman"/>
          <w:sz w:val="28"/>
          <w:szCs w:val="28"/>
        </w:rPr>
        <w:t>57A</w:t>
      </w:r>
      <w:r w:rsidR="005F162D">
        <w:rPr>
          <w:rFonts w:ascii="Times New Roman" w:hAnsi="Times New Roman" w:cs="Times New Roman"/>
          <w:sz w:val="28"/>
          <w:szCs w:val="28"/>
        </w:rPr>
        <w:t>.</w:t>
      </w:r>
      <w:r w:rsidRPr="008F0C24">
        <w:rPr>
          <w:rFonts w:ascii="Times New Roman" w:hAnsi="Times New Roman" w:cs="Times New Roman"/>
          <w:sz w:val="28"/>
          <w:szCs w:val="28"/>
        </w:rPr>
        <w:t>, 60A</w:t>
      </w:r>
      <w:r w:rsidR="005F162D">
        <w:rPr>
          <w:rFonts w:ascii="Times New Roman" w:hAnsi="Times New Roman" w:cs="Times New Roman"/>
          <w:sz w:val="28"/>
          <w:szCs w:val="28"/>
        </w:rPr>
        <w:t>.</w:t>
      </w:r>
      <w:r w:rsidR="00A76B9B" w:rsidRPr="008F0C24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63963499"/>
      <w:r w:rsidR="00A76B9B" w:rsidRPr="008F0C24">
        <w:rPr>
          <w:rFonts w:ascii="Times New Roman" w:hAnsi="Times New Roman" w:cs="Times New Roman"/>
          <w:sz w:val="28"/>
          <w:szCs w:val="28"/>
        </w:rPr>
        <w:t>248</w:t>
      </w:r>
      <w:bookmarkEnd w:id="1"/>
      <w:r w:rsidR="00B2753A">
        <w:rPr>
          <w:rFonts w:ascii="Times New Roman" w:hAnsi="Times New Roman" w:cs="Times New Roman"/>
          <w:sz w:val="28"/>
          <w:szCs w:val="28"/>
        </w:rPr>
        <w:t>.</w:t>
      </w:r>
      <w:r w:rsidR="005F162D">
        <w:rPr>
          <w:rFonts w:ascii="Times New Roman" w:hAnsi="Times New Roman" w:cs="Times New Roman"/>
          <w:sz w:val="28"/>
          <w:szCs w:val="28"/>
        </w:rPr>
        <w:t> </w:t>
      </w:r>
      <w:r w:rsidR="005F162D" w:rsidRPr="008F0C24">
        <w:rPr>
          <w:rFonts w:ascii="Times New Roman" w:hAnsi="Times New Roman" w:cs="Times New Roman"/>
          <w:sz w:val="28"/>
          <w:szCs w:val="28"/>
        </w:rPr>
        <w:t>nr.</w:t>
      </w:r>
      <w:r w:rsidR="005F162D">
        <w:rPr>
          <w:rFonts w:ascii="Times New Roman" w:hAnsi="Times New Roman" w:cs="Times New Roman"/>
          <w:sz w:val="28"/>
          <w:szCs w:val="28"/>
        </w:rPr>
        <w:t>;</w:t>
      </w:r>
      <w:r w:rsidR="008F0C24">
        <w:rPr>
          <w:rFonts w:ascii="Times New Roman" w:hAnsi="Times New Roman" w:cs="Times New Roman"/>
          <w:sz w:val="28"/>
          <w:szCs w:val="28"/>
        </w:rPr>
        <w:t xml:space="preserve"> </w:t>
      </w:r>
      <w:r w:rsidR="005F162D">
        <w:rPr>
          <w:rFonts w:ascii="Times New Roman" w:hAnsi="Times New Roman" w:cs="Times New Roman"/>
          <w:sz w:val="28"/>
          <w:szCs w:val="28"/>
        </w:rPr>
        <w:t xml:space="preserve">2021, </w:t>
      </w:r>
      <w:r w:rsidR="008F0C24">
        <w:rPr>
          <w:rFonts w:ascii="Times New Roman" w:hAnsi="Times New Roman" w:cs="Times New Roman"/>
          <w:sz w:val="28"/>
          <w:szCs w:val="28"/>
        </w:rPr>
        <w:t>93</w:t>
      </w:r>
      <w:r w:rsidR="005F162D">
        <w:rPr>
          <w:rFonts w:ascii="Times New Roman" w:hAnsi="Times New Roman" w:cs="Times New Roman"/>
          <w:sz w:val="28"/>
          <w:szCs w:val="28"/>
        </w:rPr>
        <w:t>. </w:t>
      </w:r>
      <w:r w:rsidR="00B2753A" w:rsidRPr="008F0C24">
        <w:rPr>
          <w:rFonts w:ascii="Times New Roman" w:hAnsi="Times New Roman" w:cs="Times New Roman"/>
          <w:sz w:val="28"/>
          <w:szCs w:val="28"/>
        </w:rPr>
        <w:t>nr.</w:t>
      </w:r>
      <w:r w:rsidRPr="008F0C24">
        <w:rPr>
          <w:rFonts w:ascii="Times New Roman" w:hAnsi="Times New Roman" w:cs="Times New Roman"/>
          <w:sz w:val="28"/>
          <w:szCs w:val="28"/>
        </w:rPr>
        <w:t>)</w:t>
      </w:r>
      <w:r w:rsidR="0070665D" w:rsidRPr="008F0C24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B2753A">
        <w:rPr>
          <w:rFonts w:ascii="Times New Roman" w:hAnsi="Times New Roman" w:cs="Times New Roman"/>
          <w:sz w:val="28"/>
          <w:szCs w:val="28"/>
        </w:rPr>
        <w:t xml:space="preserve"> un </w:t>
      </w:r>
      <w:r w:rsidR="00B2753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F0C2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21.</w:t>
      </w:r>
      <w:r w:rsidR="008F0C24" w:rsidRPr="001E1B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935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8F0C2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BC2C0F0" w14:textId="77777777" w:rsidR="00617CD3" w:rsidRDefault="00617CD3" w:rsidP="0061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6CD4A3" w14:textId="7FACF518" w:rsidR="008F0C24" w:rsidRDefault="001C5819" w:rsidP="0061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F0C24">
        <w:rPr>
          <w:rFonts w:ascii="Times New Roman" w:eastAsia="Times New Roman" w:hAnsi="Times New Roman" w:cs="Times New Roman"/>
          <w:sz w:val="28"/>
          <w:szCs w:val="28"/>
          <w:lang w:eastAsia="lv-LV"/>
        </w:rPr>
        <w:t>21.</w:t>
      </w:r>
      <w:r w:rsidR="008F0C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935C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F0C24" w:rsidRP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 "Altum" savā tīmekļvietnē </w:t>
      </w:r>
      <w:r w:rsidR="005F162D" w:rsidRP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publicē sarakstu, kurā norāda </w:t>
      </w:r>
      <w:r w:rsidR="008F0C24">
        <w:rPr>
          <w:rFonts w:ascii="Times New Roman" w:eastAsia="Times New Roman" w:hAnsi="Times New Roman" w:cs="Times New Roman"/>
          <w:sz w:val="28"/>
          <w:szCs w:val="28"/>
          <w:lang w:eastAsia="lv-LV"/>
        </w:rPr>
        <w:t>visu</w:t>
      </w:r>
      <w:r w:rsidR="005F162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F0C24" w:rsidRP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saimnieciskās darbības veicēju</w:t>
      </w:r>
      <w:r w:rsidR="005F162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F0C24" w:rsidRP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kuri šo noteikumu ietvaros ir saņēmuši aizdevumu, </w:t>
      </w:r>
      <w:r w:rsidR="005F16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katram </w:t>
      </w:r>
      <w:r w:rsidR="008F0C24" w:rsidRPr="001E1BEB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saimnieciskās darbības veicējam piešķirtā aizdevuma apmēru.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28D5877" w14:textId="39707C6C" w:rsidR="009D540F" w:rsidRDefault="009D540F" w:rsidP="00617CD3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B620EC8" w14:textId="6BDDD66F" w:rsidR="00617CD3" w:rsidRDefault="00617CD3" w:rsidP="00617CD3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87860FA" w14:textId="77777777" w:rsidR="00617CD3" w:rsidRDefault="00617CD3" w:rsidP="00617CD3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778DECB" w14:textId="77777777" w:rsidR="00617CD3" w:rsidRPr="00DE283C" w:rsidRDefault="00617CD3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307E943" w14:textId="77777777" w:rsidR="00617CD3" w:rsidRDefault="00617CD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8C8F2C" w14:textId="77777777" w:rsidR="00617CD3" w:rsidRDefault="00617CD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5D7109" w14:textId="77777777" w:rsidR="00617CD3" w:rsidRDefault="00617CD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6E4F37" w14:textId="4E451CC6" w:rsidR="008F0C24" w:rsidRPr="00617CD3" w:rsidRDefault="00617CD3" w:rsidP="00617CD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8F0C24" w:rsidRPr="00617CD3" w:rsidSect="00617CD3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3921" w14:textId="77777777" w:rsidR="00B52878" w:rsidRDefault="00B52878" w:rsidP="0070665D">
      <w:pPr>
        <w:spacing w:after="0" w:line="240" w:lineRule="auto"/>
      </w:pPr>
      <w:r>
        <w:separator/>
      </w:r>
    </w:p>
  </w:endnote>
  <w:endnote w:type="continuationSeparator" w:id="0">
    <w:p w14:paraId="525891EB" w14:textId="77777777" w:rsidR="00B52878" w:rsidRDefault="00B52878" w:rsidP="0070665D">
      <w:pPr>
        <w:spacing w:after="0" w:line="240" w:lineRule="auto"/>
      </w:pPr>
      <w:r>
        <w:continuationSeparator/>
      </w:r>
    </w:p>
  </w:endnote>
  <w:endnote w:type="continuationNotice" w:id="1">
    <w:p w14:paraId="58BBE2DF" w14:textId="77777777" w:rsidR="00C54DFA" w:rsidRDefault="00C54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2033" w14:textId="58212514" w:rsidR="00617CD3" w:rsidRPr="00617CD3" w:rsidRDefault="00617CD3">
    <w:pPr>
      <w:pStyle w:val="Footer"/>
      <w:rPr>
        <w:rFonts w:ascii="Times New Roman" w:hAnsi="Times New Roman" w:cs="Times New Roman"/>
        <w:sz w:val="16"/>
        <w:szCs w:val="16"/>
      </w:rPr>
    </w:pPr>
    <w:r w:rsidRPr="00617CD3">
      <w:rPr>
        <w:rFonts w:ascii="Times New Roman" w:hAnsi="Times New Roman" w:cs="Times New Roman"/>
        <w:sz w:val="16"/>
        <w:szCs w:val="16"/>
      </w:rPr>
      <w:t>N1482_1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7AC7" w14:textId="77777777" w:rsidR="00B52878" w:rsidRDefault="00B52878" w:rsidP="0070665D">
      <w:pPr>
        <w:spacing w:after="0" w:line="240" w:lineRule="auto"/>
      </w:pPr>
      <w:r>
        <w:separator/>
      </w:r>
    </w:p>
  </w:footnote>
  <w:footnote w:type="continuationSeparator" w:id="0">
    <w:p w14:paraId="50734D57" w14:textId="77777777" w:rsidR="00B52878" w:rsidRDefault="00B52878" w:rsidP="0070665D">
      <w:pPr>
        <w:spacing w:after="0" w:line="240" w:lineRule="auto"/>
      </w:pPr>
      <w:r>
        <w:continuationSeparator/>
      </w:r>
    </w:p>
  </w:footnote>
  <w:footnote w:type="continuationNotice" w:id="1">
    <w:p w14:paraId="06CBE7C8" w14:textId="77777777" w:rsidR="00C54DFA" w:rsidRDefault="00C54D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8E5C" w14:textId="77777777" w:rsidR="00617CD3" w:rsidRPr="003629D6" w:rsidRDefault="00617CD3">
    <w:pPr>
      <w:pStyle w:val="Header"/>
    </w:pPr>
  </w:p>
  <w:p w14:paraId="79DECCB2" w14:textId="53282810" w:rsidR="008B6E92" w:rsidRPr="00617CD3" w:rsidRDefault="00617CD3" w:rsidP="00617CD3">
    <w:pPr>
      <w:pStyle w:val="Header"/>
    </w:pPr>
    <w:r>
      <w:rPr>
        <w:noProof/>
      </w:rPr>
      <w:drawing>
        <wp:inline distT="0" distB="0" distL="0" distR="0" wp14:anchorId="04651486" wp14:editId="34D10E8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5CA"/>
    <w:multiLevelType w:val="multilevel"/>
    <w:tmpl w:val="E6F8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026C15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1C0C"/>
    <w:multiLevelType w:val="hybridMultilevel"/>
    <w:tmpl w:val="FA48499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1051E3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2A0"/>
    <w:multiLevelType w:val="multilevel"/>
    <w:tmpl w:val="FC3C3F40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7"/>
  </w:num>
  <w:num w:numId="5">
    <w:abstractNumId w:val="10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8"/>
  </w:num>
  <w:num w:numId="14">
    <w:abstractNumId w:val="6"/>
  </w:num>
  <w:num w:numId="15">
    <w:abstractNumId w:val="14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163A1"/>
    <w:rsid w:val="00020344"/>
    <w:rsid w:val="000235C6"/>
    <w:rsid w:val="0005767E"/>
    <w:rsid w:val="000604A7"/>
    <w:rsid w:val="00061052"/>
    <w:rsid w:val="000718AC"/>
    <w:rsid w:val="0007428C"/>
    <w:rsid w:val="00080691"/>
    <w:rsid w:val="00080B7A"/>
    <w:rsid w:val="00081136"/>
    <w:rsid w:val="00090EE2"/>
    <w:rsid w:val="00095C5C"/>
    <w:rsid w:val="000A5D72"/>
    <w:rsid w:val="000A7145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28AB"/>
    <w:rsid w:val="00115206"/>
    <w:rsid w:val="00117643"/>
    <w:rsid w:val="00127214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C5819"/>
    <w:rsid w:val="001F06C6"/>
    <w:rsid w:val="001F1C73"/>
    <w:rsid w:val="001F23FA"/>
    <w:rsid w:val="00200639"/>
    <w:rsid w:val="00201CFA"/>
    <w:rsid w:val="0020269E"/>
    <w:rsid w:val="002154F5"/>
    <w:rsid w:val="002228E2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661E"/>
    <w:rsid w:val="0028725C"/>
    <w:rsid w:val="00295D80"/>
    <w:rsid w:val="002A018B"/>
    <w:rsid w:val="002A0AE9"/>
    <w:rsid w:val="002A6323"/>
    <w:rsid w:val="002B2121"/>
    <w:rsid w:val="002B25D8"/>
    <w:rsid w:val="002B2DB9"/>
    <w:rsid w:val="002B4F27"/>
    <w:rsid w:val="002B7B74"/>
    <w:rsid w:val="002D05F8"/>
    <w:rsid w:val="002D1659"/>
    <w:rsid w:val="002D4358"/>
    <w:rsid w:val="002D4EB1"/>
    <w:rsid w:val="002E6598"/>
    <w:rsid w:val="002E6B3F"/>
    <w:rsid w:val="002F0256"/>
    <w:rsid w:val="002F320D"/>
    <w:rsid w:val="0030106A"/>
    <w:rsid w:val="00315C8A"/>
    <w:rsid w:val="00323B10"/>
    <w:rsid w:val="003323CE"/>
    <w:rsid w:val="0034068A"/>
    <w:rsid w:val="00341FA5"/>
    <w:rsid w:val="003449AD"/>
    <w:rsid w:val="0036588D"/>
    <w:rsid w:val="00372F10"/>
    <w:rsid w:val="003748EC"/>
    <w:rsid w:val="003830D4"/>
    <w:rsid w:val="003836F3"/>
    <w:rsid w:val="00390161"/>
    <w:rsid w:val="00392013"/>
    <w:rsid w:val="00393845"/>
    <w:rsid w:val="003A2E34"/>
    <w:rsid w:val="003B1B3B"/>
    <w:rsid w:val="003B3D8E"/>
    <w:rsid w:val="003D313A"/>
    <w:rsid w:val="003E56D0"/>
    <w:rsid w:val="0041161E"/>
    <w:rsid w:val="00441120"/>
    <w:rsid w:val="004438A1"/>
    <w:rsid w:val="00445205"/>
    <w:rsid w:val="004470C4"/>
    <w:rsid w:val="0045218F"/>
    <w:rsid w:val="00453DC8"/>
    <w:rsid w:val="00467AB8"/>
    <w:rsid w:val="004834E7"/>
    <w:rsid w:val="00484223"/>
    <w:rsid w:val="00491170"/>
    <w:rsid w:val="0049313B"/>
    <w:rsid w:val="00493C79"/>
    <w:rsid w:val="00494C1C"/>
    <w:rsid w:val="004A0084"/>
    <w:rsid w:val="004A08E8"/>
    <w:rsid w:val="004A425F"/>
    <w:rsid w:val="004A51F8"/>
    <w:rsid w:val="004A6CF1"/>
    <w:rsid w:val="004E384D"/>
    <w:rsid w:val="004E3CAF"/>
    <w:rsid w:val="004E4844"/>
    <w:rsid w:val="004E568B"/>
    <w:rsid w:val="00516F1F"/>
    <w:rsid w:val="00523543"/>
    <w:rsid w:val="00524560"/>
    <w:rsid w:val="005361DC"/>
    <w:rsid w:val="0053693B"/>
    <w:rsid w:val="005429A4"/>
    <w:rsid w:val="005442A4"/>
    <w:rsid w:val="005544AE"/>
    <w:rsid w:val="00565156"/>
    <w:rsid w:val="00567776"/>
    <w:rsid w:val="00580933"/>
    <w:rsid w:val="00580EC8"/>
    <w:rsid w:val="005A22CE"/>
    <w:rsid w:val="005A37FA"/>
    <w:rsid w:val="005A60E1"/>
    <w:rsid w:val="005C07DB"/>
    <w:rsid w:val="005C1EA2"/>
    <w:rsid w:val="005C3C41"/>
    <w:rsid w:val="005D6219"/>
    <w:rsid w:val="005E048D"/>
    <w:rsid w:val="005E3BAC"/>
    <w:rsid w:val="005E5A8E"/>
    <w:rsid w:val="005F162D"/>
    <w:rsid w:val="00606EC8"/>
    <w:rsid w:val="00617CD3"/>
    <w:rsid w:val="00626CAB"/>
    <w:rsid w:val="00631182"/>
    <w:rsid w:val="00631A32"/>
    <w:rsid w:val="00634AF3"/>
    <w:rsid w:val="00640F28"/>
    <w:rsid w:val="0064220D"/>
    <w:rsid w:val="0064266A"/>
    <w:rsid w:val="00643D69"/>
    <w:rsid w:val="00647C88"/>
    <w:rsid w:val="00650068"/>
    <w:rsid w:val="0065786C"/>
    <w:rsid w:val="00670BA4"/>
    <w:rsid w:val="00675611"/>
    <w:rsid w:val="00681D82"/>
    <w:rsid w:val="00684CB6"/>
    <w:rsid w:val="00685F0A"/>
    <w:rsid w:val="00686700"/>
    <w:rsid w:val="00686BA9"/>
    <w:rsid w:val="006921A2"/>
    <w:rsid w:val="0069625B"/>
    <w:rsid w:val="006A7B6C"/>
    <w:rsid w:val="006B7933"/>
    <w:rsid w:val="006C1456"/>
    <w:rsid w:val="006D5CAB"/>
    <w:rsid w:val="006E4CC6"/>
    <w:rsid w:val="006E5134"/>
    <w:rsid w:val="006E5F44"/>
    <w:rsid w:val="006F1FD7"/>
    <w:rsid w:val="006F4E56"/>
    <w:rsid w:val="00704073"/>
    <w:rsid w:val="00704B29"/>
    <w:rsid w:val="0070665D"/>
    <w:rsid w:val="00710C42"/>
    <w:rsid w:val="00716E66"/>
    <w:rsid w:val="00730D07"/>
    <w:rsid w:val="007371E5"/>
    <w:rsid w:val="00747EEC"/>
    <w:rsid w:val="0075038B"/>
    <w:rsid w:val="00750EF4"/>
    <w:rsid w:val="00752E73"/>
    <w:rsid w:val="00770988"/>
    <w:rsid w:val="00771904"/>
    <w:rsid w:val="00775218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C5F3F"/>
    <w:rsid w:val="007E635E"/>
    <w:rsid w:val="007E6B9A"/>
    <w:rsid w:val="007E6E0C"/>
    <w:rsid w:val="007F38A6"/>
    <w:rsid w:val="007F4136"/>
    <w:rsid w:val="00804038"/>
    <w:rsid w:val="00804677"/>
    <w:rsid w:val="00813814"/>
    <w:rsid w:val="00823FAD"/>
    <w:rsid w:val="00831CE4"/>
    <w:rsid w:val="00834EF0"/>
    <w:rsid w:val="0084284E"/>
    <w:rsid w:val="008555F8"/>
    <w:rsid w:val="008573E5"/>
    <w:rsid w:val="00874A35"/>
    <w:rsid w:val="008754DF"/>
    <w:rsid w:val="0089462D"/>
    <w:rsid w:val="00895EEB"/>
    <w:rsid w:val="008A68C8"/>
    <w:rsid w:val="008A7641"/>
    <w:rsid w:val="008B1124"/>
    <w:rsid w:val="008B6E92"/>
    <w:rsid w:val="008B6F80"/>
    <w:rsid w:val="008B76FC"/>
    <w:rsid w:val="008C3542"/>
    <w:rsid w:val="008D2085"/>
    <w:rsid w:val="008D3C88"/>
    <w:rsid w:val="008D3F6F"/>
    <w:rsid w:val="008E21CA"/>
    <w:rsid w:val="008E26D1"/>
    <w:rsid w:val="008E42EB"/>
    <w:rsid w:val="008E6361"/>
    <w:rsid w:val="008F0C24"/>
    <w:rsid w:val="008F35EE"/>
    <w:rsid w:val="008F4CB2"/>
    <w:rsid w:val="008F657D"/>
    <w:rsid w:val="00901F52"/>
    <w:rsid w:val="00906E4C"/>
    <w:rsid w:val="00946C76"/>
    <w:rsid w:val="009526C7"/>
    <w:rsid w:val="009532FB"/>
    <w:rsid w:val="009551A3"/>
    <w:rsid w:val="00955246"/>
    <w:rsid w:val="009555E6"/>
    <w:rsid w:val="00960996"/>
    <w:rsid w:val="00963DAA"/>
    <w:rsid w:val="00975352"/>
    <w:rsid w:val="00980265"/>
    <w:rsid w:val="00985639"/>
    <w:rsid w:val="00986312"/>
    <w:rsid w:val="00992740"/>
    <w:rsid w:val="00995336"/>
    <w:rsid w:val="009B3758"/>
    <w:rsid w:val="009B568B"/>
    <w:rsid w:val="009C4281"/>
    <w:rsid w:val="009C720D"/>
    <w:rsid w:val="009D45ED"/>
    <w:rsid w:val="009D540F"/>
    <w:rsid w:val="009E4A55"/>
    <w:rsid w:val="009E7F0E"/>
    <w:rsid w:val="009F6C16"/>
    <w:rsid w:val="00A12712"/>
    <w:rsid w:val="00A241BB"/>
    <w:rsid w:val="00A33F23"/>
    <w:rsid w:val="00A604E8"/>
    <w:rsid w:val="00A60C5A"/>
    <w:rsid w:val="00A61D9D"/>
    <w:rsid w:val="00A630A9"/>
    <w:rsid w:val="00A64032"/>
    <w:rsid w:val="00A70650"/>
    <w:rsid w:val="00A727D7"/>
    <w:rsid w:val="00A76B9B"/>
    <w:rsid w:val="00A80EB3"/>
    <w:rsid w:val="00A86D14"/>
    <w:rsid w:val="00A94CC4"/>
    <w:rsid w:val="00AB14D5"/>
    <w:rsid w:val="00AB6E34"/>
    <w:rsid w:val="00AB734F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B01256"/>
    <w:rsid w:val="00B17AE2"/>
    <w:rsid w:val="00B24478"/>
    <w:rsid w:val="00B25684"/>
    <w:rsid w:val="00B25AB6"/>
    <w:rsid w:val="00B2753A"/>
    <w:rsid w:val="00B27DCC"/>
    <w:rsid w:val="00B43C0D"/>
    <w:rsid w:val="00B43FF8"/>
    <w:rsid w:val="00B52878"/>
    <w:rsid w:val="00B60AAB"/>
    <w:rsid w:val="00B63474"/>
    <w:rsid w:val="00B71BC8"/>
    <w:rsid w:val="00B82506"/>
    <w:rsid w:val="00B83A63"/>
    <w:rsid w:val="00B854DF"/>
    <w:rsid w:val="00B90537"/>
    <w:rsid w:val="00B91E47"/>
    <w:rsid w:val="00B9315C"/>
    <w:rsid w:val="00BA0405"/>
    <w:rsid w:val="00BA3818"/>
    <w:rsid w:val="00BA5637"/>
    <w:rsid w:val="00BA5BBD"/>
    <w:rsid w:val="00BA7038"/>
    <w:rsid w:val="00BB3CA0"/>
    <w:rsid w:val="00BD1211"/>
    <w:rsid w:val="00BD3FEF"/>
    <w:rsid w:val="00BF5F14"/>
    <w:rsid w:val="00BF5F7E"/>
    <w:rsid w:val="00C030FF"/>
    <w:rsid w:val="00C240B2"/>
    <w:rsid w:val="00C30387"/>
    <w:rsid w:val="00C31F50"/>
    <w:rsid w:val="00C427F2"/>
    <w:rsid w:val="00C50DBB"/>
    <w:rsid w:val="00C54DFA"/>
    <w:rsid w:val="00C56BBD"/>
    <w:rsid w:val="00C6200D"/>
    <w:rsid w:val="00C647F8"/>
    <w:rsid w:val="00C64FD5"/>
    <w:rsid w:val="00C705CB"/>
    <w:rsid w:val="00C711E8"/>
    <w:rsid w:val="00C71753"/>
    <w:rsid w:val="00C766D3"/>
    <w:rsid w:val="00C7684F"/>
    <w:rsid w:val="00C9242C"/>
    <w:rsid w:val="00C95EF2"/>
    <w:rsid w:val="00C96804"/>
    <w:rsid w:val="00CA1943"/>
    <w:rsid w:val="00CA6CA1"/>
    <w:rsid w:val="00CB3E61"/>
    <w:rsid w:val="00CB4F5B"/>
    <w:rsid w:val="00CC0FA7"/>
    <w:rsid w:val="00CC3C08"/>
    <w:rsid w:val="00CD0E09"/>
    <w:rsid w:val="00CD3D9B"/>
    <w:rsid w:val="00CD77E3"/>
    <w:rsid w:val="00CE1E42"/>
    <w:rsid w:val="00CF7E43"/>
    <w:rsid w:val="00D043AF"/>
    <w:rsid w:val="00D044B1"/>
    <w:rsid w:val="00D04764"/>
    <w:rsid w:val="00D060ED"/>
    <w:rsid w:val="00D0796A"/>
    <w:rsid w:val="00D12DF5"/>
    <w:rsid w:val="00D20C52"/>
    <w:rsid w:val="00D24B65"/>
    <w:rsid w:val="00D460A7"/>
    <w:rsid w:val="00D52915"/>
    <w:rsid w:val="00D530A2"/>
    <w:rsid w:val="00D5510C"/>
    <w:rsid w:val="00D55B68"/>
    <w:rsid w:val="00D6176E"/>
    <w:rsid w:val="00D74100"/>
    <w:rsid w:val="00D82126"/>
    <w:rsid w:val="00D86058"/>
    <w:rsid w:val="00D935CB"/>
    <w:rsid w:val="00D95A64"/>
    <w:rsid w:val="00DA553A"/>
    <w:rsid w:val="00DA5D93"/>
    <w:rsid w:val="00DB1BFB"/>
    <w:rsid w:val="00DB5E28"/>
    <w:rsid w:val="00DB62C1"/>
    <w:rsid w:val="00DC48B7"/>
    <w:rsid w:val="00DC61BD"/>
    <w:rsid w:val="00DD50FC"/>
    <w:rsid w:val="00DE023C"/>
    <w:rsid w:val="00DE18F8"/>
    <w:rsid w:val="00DE4118"/>
    <w:rsid w:val="00DE6A16"/>
    <w:rsid w:val="00DE7AC1"/>
    <w:rsid w:val="00DF20DE"/>
    <w:rsid w:val="00DF2987"/>
    <w:rsid w:val="00DF2AAE"/>
    <w:rsid w:val="00DF7907"/>
    <w:rsid w:val="00E04C91"/>
    <w:rsid w:val="00E12F03"/>
    <w:rsid w:val="00E2142F"/>
    <w:rsid w:val="00E262C6"/>
    <w:rsid w:val="00E267DF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80A16"/>
    <w:rsid w:val="00E835E2"/>
    <w:rsid w:val="00E837A6"/>
    <w:rsid w:val="00E83C1A"/>
    <w:rsid w:val="00EA076E"/>
    <w:rsid w:val="00EB27F5"/>
    <w:rsid w:val="00EB502C"/>
    <w:rsid w:val="00EB589F"/>
    <w:rsid w:val="00ED368C"/>
    <w:rsid w:val="00EE157C"/>
    <w:rsid w:val="00EE5389"/>
    <w:rsid w:val="00EE6AA3"/>
    <w:rsid w:val="00EF025D"/>
    <w:rsid w:val="00EF1EA2"/>
    <w:rsid w:val="00EF1F2E"/>
    <w:rsid w:val="00EF2CBF"/>
    <w:rsid w:val="00EF4E96"/>
    <w:rsid w:val="00EF78D4"/>
    <w:rsid w:val="00F01130"/>
    <w:rsid w:val="00F04FB2"/>
    <w:rsid w:val="00F05A18"/>
    <w:rsid w:val="00F1317E"/>
    <w:rsid w:val="00F15D48"/>
    <w:rsid w:val="00F34496"/>
    <w:rsid w:val="00F35411"/>
    <w:rsid w:val="00F43F3B"/>
    <w:rsid w:val="00F5189F"/>
    <w:rsid w:val="00F5494F"/>
    <w:rsid w:val="00F57E9E"/>
    <w:rsid w:val="00F63E34"/>
    <w:rsid w:val="00F63E5C"/>
    <w:rsid w:val="00F70D74"/>
    <w:rsid w:val="00F9201D"/>
    <w:rsid w:val="00F93025"/>
    <w:rsid w:val="00FA1879"/>
    <w:rsid w:val="00FB06B4"/>
    <w:rsid w:val="00FE1A76"/>
    <w:rsid w:val="00FE5150"/>
    <w:rsid w:val="00FE59D4"/>
    <w:rsid w:val="00FF1C28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NoSpacing">
    <w:name w:val="No Spacing"/>
    <w:uiPriority w:val="1"/>
    <w:qFormat/>
    <w:rsid w:val="00D0796A"/>
    <w:pPr>
      <w:spacing w:after="0" w:line="240" w:lineRule="auto"/>
    </w:pPr>
    <w:rPr>
      <w:rFonts w:eastAsiaTheme="minorEastAsia"/>
      <w:lang w:eastAsia="ja-JP"/>
    </w:rPr>
  </w:style>
  <w:style w:type="paragraph" w:customStyle="1" w:styleId="Body">
    <w:name w:val="Body"/>
    <w:rsid w:val="00617CD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313371-noteikumi-par-garantijam-saimnieciskas-darbibas-veicejiem-kuru-darbibu-ietekmejusi-covid-19-izpla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D019-7A67-4D48-82FF-1331EDB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Leontine Babkina</cp:lastModifiedBy>
  <cp:revision>17</cp:revision>
  <cp:lastPrinted>2018-10-24T12:19:00Z</cp:lastPrinted>
  <dcterms:created xsi:type="dcterms:W3CDTF">2021-04-26T12:42:00Z</dcterms:created>
  <dcterms:modified xsi:type="dcterms:W3CDTF">2021-06-28T08:32:00Z</dcterms:modified>
</cp:coreProperties>
</file>