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58FB" w14:textId="5AE54293" w:rsidR="00E0521B" w:rsidRPr="00031C74" w:rsidRDefault="00E0521B" w:rsidP="00031C74">
      <w:pPr>
        <w:jc w:val="both"/>
        <w:rPr>
          <w:iCs/>
          <w:sz w:val="28"/>
          <w:szCs w:val="28"/>
          <w:lang w:val="pt-BR"/>
        </w:rPr>
      </w:pPr>
    </w:p>
    <w:p w14:paraId="7C73078D" w14:textId="614BA59D" w:rsidR="00E10904" w:rsidRDefault="00E10904" w:rsidP="00E10904">
      <w:pPr>
        <w:jc w:val="both"/>
        <w:rPr>
          <w:iCs/>
          <w:sz w:val="28"/>
          <w:szCs w:val="28"/>
          <w:lang w:val="pt-BR"/>
        </w:rPr>
      </w:pPr>
    </w:p>
    <w:p w14:paraId="2E1D6355" w14:textId="77777777" w:rsidR="00023510" w:rsidRPr="00031C74" w:rsidRDefault="00023510" w:rsidP="00031C74">
      <w:pPr>
        <w:jc w:val="both"/>
        <w:rPr>
          <w:iCs/>
          <w:sz w:val="28"/>
          <w:szCs w:val="28"/>
          <w:lang w:val="pt-BR"/>
        </w:rPr>
      </w:pPr>
    </w:p>
    <w:p w14:paraId="2EF05CA1" w14:textId="77777777" w:rsidR="002D2903" w:rsidRPr="00031C74" w:rsidRDefault="002D2903" w:rsidP="00031C74">
      <w:pPr>
        <w:jc w:val="both"/>
        <w:rPr>
          <w:iCs/>
          <w:sz w:val="28"/>
          <w:szCs w:val="28"/>
          <w:lang w:val="pt-BR"/>
        </w:rPr>
      </w:pPr>
    </w:p>
    <w:p w14:paraId="58463391" w14:textId="6A696FF9" w:rsidR="003A7E73" w:rsidRPr="00E10904" w:rsidRDefault="003A7E73" w:rsidP="003A7E73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E10904">
        <w:rPr>
          <w:rFonts w:eastAsia="Times New Roman"/>
          <w:sz w:val="28"/>
          <w:szCs w:val="28"/>
        </w:rPr>
        <w:t>2021</w:t>
      </w:r>
      <w:r w:rsidR="00E10904">
        <w:rPr>
          <w:sz w:val="28"/>
          <w:szCs w:val="28"/>
        </w:rPr>
        <w:t>. </w:t>
      </w:r>
      <w:r w:rsidRPr="00E10904">
        <w:rPr>
          <w:sz w:val="28"/>
          <w:szCs w:val="28"/>
        </w:rPr>
        <w:t xml:space="preserve">gada </w:t>
      </w:r>
      <w:r w:rsidR="003E659F">
        <w:rPr>
          <w:sz w:val="28"/>
          <w:szCs w:val="28"/>
        </w:rPr>
        <w:t>15. jūnijā</w:t>
      </w:r>
      <w:r w:rsidRPr="00E10904">
        <w:rPr>
          <w:sz w:val="28"/>
          <w:szCs w:val="28"/>
        </w:rPr>
        <w:tab/>
        <w:t>Noteikumi</w:t>
      </w:r>
      <w:r w:rsidRPr="00E10904">
        <w:rPr>
          <w:rFonts w:eastAsia="Times New Roman"/>
          <w:sz w:val="28"/>
          <w:szCs w:val="28"/>
        </w:rPr>
        <w:t xml:space="preserve"> Nr.</w:t>
      </w:r>
      <w:r w:rsidR="003E659F">
        <w:rPr>
          <w:rFonts w:eastAsia="Times New Roman"/>
          <w:sz w:val="28"/>
          <w:szCs w:val="28"/>
        </w:rPr>
        <w:t> 371</w:t>
      </w:r>
    </w:p>
    <w:p w14:paraId="18351D64" w14:textId="404827C7" w:rsidR="003A7E73" w:rsidRPr="00E10904" w:rsidRDefault="003A7E73" w:rsidP="003A7E73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E10904">
        <w:rPr>
          <w:rFonts w:eastAsia="Times New Roman"/>
          <w:sz w:val="28"/>
          <w:szCs w:val="28"/>
        </w:rPr>
        <w:t>Rīgā</w:t>
      </w:r>
      <w:r w:rsidRPr="00E10904">
        <w:rPr>
          <w:rFonts w:eastAsia="Times New Roman"/>
          <w:sz w:val="28"/>
          <w:szCs w:val="28"/>
        </w:rPr>
        <w:tab/>
        <w:t>(prot</w:t>
      </w:r>
      <w:r w:rsidR="00E10904">
        <w:rPr>
          <w:rFonts w:eastAsia="Times New Roman"/>
          <w:sz w:val="28"/>
          <w:szCs w:val="28"/>
        </w:rPr>
        <w:t>. </w:t>
      </w:r>
      <w:r w:rsidRPr="00E10904">
        <w:rPr>
          <w:rFonts w:eastAsia="Times New Roman"/>
          <w:sz w:val="28"/>
          <w:szCs w:val="28"/>
        </w:rPr>
        <w:t>Nr</w:t>
      </w:r>
      <w:r w:rsidR="00E10904">
        <w:rPr>
          <w:rFonts w:eastAsia="Times New Roman"/>
          <w:sz w:val="28"/>
          <w:szCs w:val="28"/>
        </w:rPr>
        <w:t>. </w:t>
      </w:r>
      <w:r w:rsidR="003E659F">
        <w:rPr>
          <w:rFonts w:eastAsia="Times New Roman"/>
          <w:sz w:val="28"/>
          <w:szCs w:val="28"/>
        </w:rPr>
        <w:t>48 8</w:t>
      </w:r>
      <w:bookmarkStart w:id="0" w:name="_GoBack"/>
      <w:bookmarkEnd w:id="0"/>
      <w:r w:rsidR="00E10904">
        <w:rPr>
          <w:rFonts w:eastAsia="Times New Roman"/>
          <w:sz w:val="28"/>
          <w:szCs w:val="28"/>
        </w:rPr>
        <w:t>. </w:t>
      </w:r>
      <w:r w:rsidRPr="00E10904">
        <w:rPr>
          <w:rFonts w:eastAsia="Times New Roman"/>
          <w:sz w:val="28"/>
          <w:szCs w:val="28"/>
        </w:rPr>
        <w:t>§)</w:t>
      </w:r>
    </w:p>
    <w:p w14:paraId="4C4BB9B7" w14:textId="77777777" w:rsidR="00567674" w:rsidRPr="00E10904" w:rsidRDefault="00567674" w:rsidP="00567674">
      <w:pPr>
        <w:jc w:val="both"/>
        <w:rPr>
          <w:iCs/>
          <w:sz w:val="28"/>
          <w:szCs w:val="28"/>
          <w:lang w:val="pt-BR"/>
        </w:rPr>
      </w:pPr>
    </w:p>
    <w:p w14:paraId="10207B06" w14:textId="623DFF72" w:rsidR="00567674" w:rsidRPr="00E10904" w:rsidRDefault="00567674" w:rsidP="00BC619F">
      <w:pPr>
        <w:jc w:val="center"/>
        <w:rPr>
          <w:b/>
          <w:bCs/>
          <w:sz w:val="28"/>
          <w:szCs w:val="28"/>
        </w:rPr>
      </w:pPr>
      <w:r w:rsidRPr="00E10904">
        <w:rPr>
          <w:b/>
          <w:bCs/>
          <w:sz w:val="28"/>
          <w:szCs w:val="28"/>
        </w:rPr>
        <w:t xml:space="preserve">Grozījumi Ministru kabineta </w:t>
      </w:r>
      <w:r w:rsidR="00BC619F" w:rsidRPr="00E10904">
        <w:rPr>
          <w:b/>
          <w:bCs/>
          <w:sz w:val="28"/>
          <w:szCs w:val="28"/>
        </w:rPr>
        <w:t>20</w:t>
      </w:r>
      <w:r w:rsidR="002F2620" w:rsidRPr="00E10904">
        <w:rPr>
          <w:b/>
          <w:bCs/>
          <w:sz w:val="28"/>
          <w:szCs w:val="28"/>
        </w:rPr>
        <w:t>08</w:t>
      </w:r>
      <w:r w:rsidR="00BC619F" w:rsidRPr="00E10904">
        <w:rPr>
          <w:b/>
          <w:bCs/>
          <w:sz w:val="28"/>
          <w:szCs w:val="28"/>
        </w:rPr>
        <w:t>.</w:t>
      </w:r>
      <w:r w:rsidR="00E10904">
        <w:rPr>
          <w:b/>
          <w:bCs/>
          <w:sz w:val="28"/>
          <w:szCs w:val="28"/>
        </w:rPr>
        <w:t> </w:t>
      </w:r>
      <w:r w:rsidR="00BC619F" w:rsidRPr="00E10904">
        <w:rPr>
          <w:b/>
          <w:bCs/>
          <w:sz w:val="28"/>
          <w:szCs w:val="28"/>
        </w:rPr>
        <w:t xml:space="preserve">gada </w:t>
      </w:r>
      <w:r w:rsidR="002F2620" w:rsidRPr="00E10904">
        <w:rPr>
          <w:b/>
          <w:bCs/>
          <w:sz w:val="28"/>
          <w:szCs w:val="28"/>
        </w:rPr>
        <w:t>25</w:t>
      </w:r>
      <w:r w:rsidR="00BC619F" w:rsidRPr="00E10904">
        <w:rPr>
          <w:b/>
          <w:bCs/>
          <w:sz w:val="28"/>
          <w:szCs w:val="28"/>
        </w:rPr>
        <w:t>.</w:t>
      </w:r>
      <w:r w:rsidR="00E10904">
        <w:rPr>
          <w:b/>
          <w:bCs/>
          <w:sz w:val="28"/>
          <w:szCs w:val="28"/>
        </w:rPr>
        <w:t> </w:t>
      </w:r>
      <w:r w:rsidR="00BC619F" w:rsidRPr="00E10904">
        <w:rPr>
          <w:b/>
          <w:bCs/>
          <w:sz w:val="28"/>
          <w:szCs w:val="28"/>
        </w:rPr>
        <w:t>augusta noteikumos Nr.</w:t>
      </w:r>
      <w:r w:rsidR="00E10904">
        <w:rPr>
          <w:b/>
          <w:bCs/>
          <w:sz w:val="28"/>
          <w:szCs w:val="28"/>
        </w:rPr>
        <w:t> </w:t>
      </w:r>
      <w:r w:rsidR="002F2620" w:rsidRPr="00E10904">
        <w:rPr>
          <w:b/>
          <w:bCs/>
          <w:sz w:val="28"/>
          <w:szCs w:val="28"/>
        </w:rPr>
        <w:t>677</w:t>
      </w:r>
      <w:r w:rsidR="00BC619F" w:rsidRPr="00E10904">
        <w:rPr>
          <w:b/>
          <w:bCs/>
          <w:sz w:val="28"/>
          <w:szCs w:val="28"/>
        </w:rPr>
        <w:t xml:space="preserve"> </w:t>
      </w:r>
      <w:r w:rsidR="003A7E73" w:rsidRPr="00E10904">
        <w:rPr>
          <w:b/>
          <w:bCs/>
          <w:sz w:val="28"/>
          <w:szCs w:val="28"/>
        </w:rPr>
        <w:t>"</w:t>
      </w:r>
      <w:r w:rsidR="00BC619F" w:rsidRPr="00E10904">
        <w:rPr>
          <w:b/>
          <w:bCs/>
          <w:sz w:val="28"/>
          <w:szCs w:val="28"/>
        </w:rPr>
        <w:t xml:space="preserve">Noteikumi par </w:t>
      </w:r>
      <w:r w:rsidR="002F2620" w:rsidRPr="00E10904">
        <w:rPr>
          <w:b/>
          <w:bCs/>
          <w:sz w:val="28"/>
          <w:szCs w:val="28"/>
        </w:rPr>
        <w:t>iedzīvotāju ienākuma nodokļa paziņojumiem</w:t>
      </w:r>
      <w:r w:rsidR="003A7E73" w:rsidRPr="00E10904">
        <w:rPr>
          <w:b/>
          <w:bCs/>
          <w:sz w:val="28"/>
          <w:szCs w:val="28"/>
        </w:rPr>
        <w:t>"</w:t>
      </w:r>
    </w:p>
    <w:p w14:paraId="491C4AFA" w14:textId="77777777" w:rsidR="00567674" w:rsidRPr="00E10904" w:rsidRDefault="00567674" w:rsidP="00567674">
      <w:pPr>
        <w:jc w:val="both"/>
        <w:rPr>
          <w:sz w:val="28"/>
          <w:szCs w:val="28"/>
        </w:rPr>
      </w:pPr>
    </w:p>
    <w:p w14:paraId="5D7542B1" w14:textId="77777777" w:rsidR="00E469F1" w:rsidRPr="00E10904" w:rsidRDefault="00BC619F" w:rsidP="00E469F1">
      <w:pPr>
        <w:jc w:val="right"/>
        <w:rPr>
          <w:sz w:val="28"/>
          <w:szCs w:val="28"/>
        </w:rPr>
      </w:pPr>
      <w:r w:rsidRPr="00E10904">
        <w:rPr>
          <w:sz w:val="28"/>
          <w:szCs w:val="28"/>
        </w:rPr>
        <w:t xml:space="preserve">Izdoti saskaņā ar </w:t>
      </w:r>
      <w:r w:rsidR="00E469F1" w:rsidRPr="00E10904">
        <w:rPr>
          <w:sz w:val="28"/>
          <w:szCs w:val="28"/>
        </w:rPr>
        <w:t>likuma</w:t>
      </w:r>
    </w:p>
    <w:p w14:paraId="768C7363" w14:textId="066BB66A" w:rsidR="00F83AD1" w:rsidRPr="00E10904" w:rsidRDefault="003A7E73" w:rsidP="00E469F1">
      <w:pPr>
        <w:jc w:val="right"/>
        <w:rPr>
          <w:sz w:val="28"/>
          <w:szCs w:val="28"/>
        </w:rPr>
      </w:pPr>
      <w:r w:rsidRPr="00E10904">
        <w:rPr>
          <w:sz w:val="28"/>
          <w:szCs w:val="28"/>
        </w:rPr>
        <w:t>"</w:t>
      </w:r>
      <w:r w:rsidR="00E469F1" w:rsidRPr="00E10904">
        <w:rPr>
          <w:sz w:val="28"/>
          <w:szCs w:val="28"/>
        </w:rPr>
        <w:t>Par iedzīvotāju ienākuma nodokli</w:t>
      </w:r>
      <w:r w:rsidRPr="00E10904">
        <w:rPr>
          <w:sz w:val="28"/>
          <w:szCs w:val="28"/>
        </w:rPr>
        <w:t>"</w:t>
      </w:r>
    </w:p>
    <w:p w14:paraId="05339D2C" w14:textId="0F7A521F" w:rsidR="00567674" w:rsidRPr="00E10904" w:rsidRDefault="00E469F1" w:rsidP="00E469F1">
      <w:pPr>
        <w:jc w:val="right"/>
        <w:rPr>
          <w:sz w:val="28"/>
          <w:szCs w:val="28"/>
        </w:rPr>
      </w:pPr>
      <w:r w:rsidRPr="00E10904">
        <w:rPr>
          <w:sz w:val="28"/>
          <w:szCs w:val="28"/>
        </w:rPr>
        <w:t>38.</w:t>
      </w:r>
      <w:r w:rsidR="00E10904">
        <w:rPr>
          <w:sz w:val="28"/>
          <w:szCs w:val="28"/>
        </w:rPr>
        <w:t> </w:t>
      </w:r>
      <w:r w:rsidRPr="00E10904">
        <w:rPr>
          <w:sz w:val="28"/>
          <w:szCs w:val="28"/>
        </w:rPr>
        <w:t>panta otro daļu</w:t>
      </w:r>
    </w:p>
    <w:p w14:paraId="28214C5F" w14:textId="77777777" w:rsidR="00567674" w:rsidRPr="00E10904" w:rsidRDefault="00567674" w:rsidP="00E10904">
      <w:pPr>
        <w:jc w:val="both"/>
        <w:rPr>
          <w:sz w:val="28"/>
          <w:szCs w:val="28"/>
        </w:rPr>
      </w:pPr>
    </w:p>
    <w:p w14:paraId="6C2B98EC" w14:textId="148406FE" w:rsidR="008477B7" w:rsidRPr="00E10904" w:rsidRDefault="008477B7" w:rsidP="00E10904">
      <w:pPr>
        <w:ind w:firstLine="720"/>
        <w:jc w:val="both"/>
        <w:rPr>
          <w:sz w:val="28"/>
          <w:szCs w:val="28"/>
        </w:rPr>
      </w:pPr>
      <w:r w:rsidRPr="00E10904">
        <w:rPr>
          <w:sz w:val="28"/>
          <w:szCs w:val="28"/>
        </w:rPr>
        <w:t>1</w:t>
      </w:r>
      <w:r w:rsidR="00E10904">
        <w:rPr>
          <w:sz w:val="28"/>
          <w:szCs w:val="28"/>
        </w:rPr>
        <w:t>. </w:t>
      </w:r>
      <w:r w:rsidR="00BC619F" w:rsidRPr="00E10904">
        <w:rPr>
          <w:sz w:val="28"/>
          <w:szCs w:val="28"/>
        </w:rPr>
        <w:t>Izdarīt Ministru kabineta 20</w:t>
      </w:r>
      <w:r w:rsidR="00E469F1" w:rsidRPr="00E10904">
        <w:rPr>
          <w:sz w:val="28"/>
          <w:szCs w:val="28"/>
        </w:rPr>
        <w:t>08</w:t>
      </w:r>
      <w:r w:rsidR="00BC619F" w:rsidRPr="00E10904">
        <w:rPr>
          <w:sz w:val="28"/>
          <w:szCs w:val="28"/>
        </w:rPr>
        <w:t>.</w:t>
      </w:r>
      <w:r w:rsidR="00E10904">
        <w:rPr>
          <w:sz w:val="28"/>
          <w:szCs w:val="28"/>
        </w:rPr>
        <w:t> </w:t>
      </w:r>
      <w:r w:rsidR="00BC619F" w:rsidRPr="00E10904">
        <w:rPr>
          <w:sz w:val="28"/>
          <w:szCs w:val="28"/>
        </w:rPr>
        <w:t xml:space="preserve">gada </w:t>
      </w:r>
      <w:r w:rsidR="00E469F1" w:rsidRPr="00E10904">
        <w:rPr>
          <w:sz w:val="28"/>
          <w:szCs w:val="28"/>
        </w:rPr>
        <w:t>25</w:t>
      </w:r>
      <w:r w:rsidR="00BC619F" w:rsidRPr="00E10904">
        <w:rPr>
          <w:sz w:val="28"/>
          <w:szCs w:val="28"/>
        </w:rPr>
        <w:t>.</w:t>
      </w:r>
      <w:r w:rsidR="00E10904">
        <w:rPr>
          <w:sz w:val="28"/>
          <w:szCs w:val="28"/>
        </w:rPr>
        <w:t> </w:t>
      </w:r>
      <w:r w:rsidR="00BC619F" w:rsidRPr="00E10904">
        <w:rPr>
          <w:sz w:val="28"/>
          <w:szCs w:val="28"/>
        </w:rPr>
        <w:t>augusta noteikumos Nr.</w:t>
      </w:r>
      <w:r w:rsidR="00E10904">
        <w:rPr>
          <w:sz w:val="28"/>
          <w:szCs w:val="28"/>
        </w:rPr>
        <w:t> </w:t>
      </w:r>
      <w:r w:rsidR="00E469F1" w:rsidRPr="00E10904">
        <w:rPr>
          <w:sz w:val="28"/>
          <w:szCs w:val="28"/>
        </w:rPr>
        <w:t>677</w:t>
      </w:r>
      <w:r w:rsidR="00BC619F" w:rsidRPr="00E10904">
        <w:rPr>
          <w:sz w:val="28"/>
          <w:szCs w:val="28"/>
        </w:rPr>
        <w:t xml:space="preserve"> </w:t>
      </w:r>
      <w:r w:rsidR="003A7E73" w:rsidRPr="00E10904">
        <w:rPr>
          <w:sz w:val="28"/>
          <w:szCs w:val="28"/>
        </w:rPr>
        <w:t>"</w:t>
      </w:r>
      <w:r w:rsidR="00BC619F" w:rsidRPr="00E10904">
        <w:rPr>
          <w:sz w:val="28"/>
          <w:szCs w:val="28"/>
        </w:rPr>
        <w:t xml:space="preserve">Noteikumi par </w:t>
      </w:r>
      <w:r w:rsidR="00E469F1" w:rsidRPr="00E10904">
        <w:rPr>
          <w:bCs/>
          <w:sz w:val="28"/>
          <w:szCs w:val="28"/>
        </w:rPr>
        <w:t>iedzīvotāju ienākuma nodokļa paziņojumiem</w:t>
      </w:r>
      <w:r w:rsidR="003A7E73" w:rsidRPr="00E10904">
        <w:rPr>
          <w:sz w:val="28"/>
          <w:szCs w:val="28"/>
        </w:rPr>
        <w:t>"</w:t>
      </w:r>
      <w:r w:rsidR="00BC619F" w:rsidRPr="00E10904">
        <w:rPr>
          <w:sz w:val="28"/>
          <w:szCs w:val="28"/>
        </w:rPr>
        <w:t xml:space="preserve"> (</w:t>
      </w:r>
      <w:r w:rsidR="00D77D69" w:rsidRPr="00E10904">
        <w:rPr>
          <w:sz w:val="28"/>
          <w:szCs w:val="28"/>
        </w:rPr>
        <w:t>Latvijas Vēstnesis, 2008, 134</w:t>
      </w:r>
      <w:r w:rsidR="00E10904">
        <w:rPr>
          <w:sz w:val="28"/>
          <w:szCs w:val="28"/>
        </w:rPr>
        <w:t>. </w:t>
      </w:r>
      <w:r w:rsidR="00D77D69" w:rsidRPr="00E10904">
        <w:rPr>
          <w:sz w:val="28"/>
          <w:szCs w:val="28"/>
        </w:rPr>
        <w:t>nr.; 2009, 81</w:t>
      </w:r>
      <w:r w:rsidR="00E10904">
        <w:rPr>
          <w:sz w:val="28"/>
          <w:szCs w:val="28"/>
        </w:rPr>
        <w:t>. </w:t>
      </w:r>
      <w:r w:rsidR="00D77D69" w:rsidRPr="00E10904">
        <w:rPr>
          <w:sz w:val="28"/>
          <w:szCs w:val="28"/>
        </w:rPr>
        <w:t>nr.; 2010, 206</w:t>
      </w:r>
      <w:r w:rsidR="00E10904">
        <w:rPr>
          <w:sz w:val="28"/>
          <w:szCs w:val="28"/>
        </w:rPr>
        <w:t>. </w:t>
      </w:r>
      <w:r w:rsidR="00D77D69" w:rsidRPr="00E10904">
        <w:rPr>
          <w:sz w:val="28"/>
          <w:szCs w:val="28"/>
        </w:rPr>
        <w:t>nr.; 2011, 195</w:t>
      </w:r>
      <w:r w:rsidR="00E10904">
        <w:rPr>
          <w:sz w:val="28"/>
          <w:szCs w:val="28"/>
        </w:rPr>
        <w:t>. </w:t>
      </w:r>
      <w:r w:rsidR="00D77D69" w:rsidRPr="00E10904">
        <w:rPr>
          <w:sz w:val="28"/>
          <w:szCs w:val="28"/>
        </w:rPr>
        <w:t>nr.; 2013, 183</w:t>
      </w:r>
      <w:r w:rsidR="00E10904">
        <w:rPr>
          <w:sz w:val="28"/>
          <w:szCs w:val="28"/>
        </w:rPr>
        <w:t>. </w:t>
      </w:r>
      <w:r w:rsidR="00D77D69" w:rsidRPr="00E10904">
        <w:rPr>
          <w:sz w:val="28"/>
          <w:szCs w:val="28"/>
        </w:rPr>
        <w:t>nr.; 2014, 143</w:t>
      </w:r>
      <w:r w:rsidR="00E10904">
        <w:rPr>
          <w:sz w:val="28"/>
          <w:szCs w:val="28"/>
        </w:rPr>
        <w:t>. </w:t>
      </w:r>
      <w:r w:rsidR="00D77D69" w:rsidRPr="00E10904">
        <w:rPr>
          <w:sz w:val="28"/>
          <w:szCs w:val="28"/>
        </w:rPr>
        <w:t>nr.; 2016, 137</w:t>
      </w:r>
      <w:r w:rsidR="00E10904">
        <w:rPr>
          <w:sz w:val="28"/>
          <w:szCs w:val="28"/>
        </w:rPr>
        <w:t>. </w:t>
      </w:r>
      <w:r w:rsidR="00D77D69" w:rsidRPr="00E10904">
        <w:rPr>
          <w:sz w:val="28"/>
          <w:szCs w:val="28"/>
        </w:rPr>
        <w:t>nr.; 2017, 223</w:t>
      </w:r>
      <w:r w:rsidR="00E10904">
        <w:rPr>
          <w:sz w:val="28"/>
          <w:szCs w:val="28"/>
        </w:rPr>
        <w:t>. </w:t>
      </w:r>
      <w:r w:rsidR="00D77D69" w:rsidRPr="00E10904">
        <w:rPr>
          <w:sz w:val="28"/>
          <w:szCs w:val="28"/>
        </w:rPr>
        <w:t>nr.; 2018, 43</w:t>
      </w:r>
      <w:r w:rsidR="00E10904">
        <w:rPr>
          <w:sz w:val="28"/>
          <w:szCs w:val="28"/>
        </w:rPr>
        <w:t>. </w:t>
      </w:r>
      <w:r w:rsidR="00D77D69" w:rsidRPr="00E10904">
        <w:rPr>
          <w:sz w:val="28"/>
          <w:szCs w:val="28"/>
        </w:rPr>
        <w:t>nr</w:t>
      </w:r>
      <w:r w:rsidR="00E10904" w:rsidRPr="00E10904">
        <w:rPr>
          <w:sz w:val="28"/>
          <w:szCs w:val="28"/>
        </w:rPr>
        <w:t>.;</w:t>
      </w:r>
      <w:r w:rsidR="00E10904">
        <w:rPr>
          <w:sz w:val="28"/>
          <w:szCs w:val="28"/>
        </w:rPr>
        <w:t xml:space="preserve"> </w:t>
      </w:r>
      <w:r w:rsidR="00BF5310" w:rsidRPr="00E10904">
        <w:rPr>
          <w:sz w:val="28"/>
          <w:szCs w:val="28"/>
        </w:rPr>
        <w:t>2019, 166</w:t>
      </w:r>
      <w:r w:rsidR="00E10904">
        <w:rPr>
          <w:sz w:val="28"/>
          <w:szCs w:val="28"/>
        </w:rPr>
        <w:t>. </w:t>
      </w:r>
      <w:r w:rsidR="00BF5310" w:rsidRPr="00E10904">
        <w:rPr>
          <w:sz w:val="28"/>
          <w:szCs w:val="28"/>
        </w:rPr>
        <w:t>nr.</w:t>
      </w:r>
      <w:r w:rsidR="00BC619F" w:rsidRPr="00E10904">
        <w:rPr>
          <w:sz w:val="28"/>
          <w:szCs w:val="28"/>
        </w:rPr>
        <w:t xml:space="preserve">) </w:t>
      </w:r>
      <w:r w:rsidR="00666F8E" w:rsidRPr="00E10904">
        <w:rPr>
          <w:sz w:val="28"/>
          <w:szCs w:val="28"/>
        </w:rPr>
        <w:t>šād</w:t>
      </w:r>
      <w:r w:rsidR="00617DB2" w:rsidRPr="00E10904">
        <w:rPr>
          <w:sz w:val="28"/>
          <w:szCs w:val="28"/>
        </w:rPr>
        <w:t>us</w:t>
      </w:r>
      <w:r w:rsidR="00666F8E" w:rsidRPr="00E10904">
        <w:rPr>
          <w:sz w:val="28"/>
          <w:szCs w:val="28"/>
        </w:rPr>
        <w:t xml:space="preserve"> grozījum</w:t>
      </w:r>
      <w:r w:rsidR="00617DB2" w:rsidRPr="00E10904">
        <w:rPr>
          <w:sz w:val="28"/>
          <w:szCs w:val="28"/>
        </w:rPr>
        <w:t>u</w:t>
      </w:r>
      <w:r w:rsidRPr="00E10904">
        <w:rPr>
          <w:sz w:val="28"/>
          <w:szCs w:val="28"/>
        </w:rPr>
        <w:t>s:</w:t>
      </w:r>
    </w:p>
    <w:p w14:paraId="0E622EAD" w14:textId="4B65CFFC" w:rsidR="00B6557F" w:rsidRPr="00E10904" w:rsidRDefault="00E10904" w:rsidP="00E10904">
      <w:pPr>
        <w:ind w:firstLine="720"/>
        <w:jc w:val="both"/>
        <w:rPr>
          <w:bCs/>
          <w:sz w:val="28"/>
          <w:szCs w:val="28"/>
        </w:rPr>
      </w:pPr>
      <w:r w:rsidRPr="00E10904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. </w:t>
      </w:r>
      <w:r w:rsidR="008477B7" w:rsidRPr="00E10904">
        <w:rPr>
          <w:bCs/>
          <w:sz w:val="28"/>
          <w:szCs w:val="28"/>
        </w:rPr>
        <w:t xml:space="preserve">papildināt </w:t>
      </w:r>
      <w:r w:rsidR="00B6557F" w:rsidRPr="00E10904">
        <w:rPr>
          <w:bCs/>
          <w:sz w:val="28"/>
          <w:szCs w:val="28"/>
        </w:rPr>
        <w:t>noteikumus ar 11</w:t>
      </w:r>
      <w:r>
        <w:rPr>
          <w:bCs/>
          <w:sz w:val="28"/>
          <w:szCs w:val="28"/>
        </w:rPr>
        <w:t>. </w:t>
      </w:r>
      <w:r w:rsidR="00B6557F" w:rsidRPr="00E10904">
        <w:rPr>
          <w:bCs/>
          <w:sz w:val="28"/>
          <w:szCs w:val="28"/>
        </w:rPr>
        <w:t>punktu šādā redakcijā:</w:t>
      </w:r>
    </w:p>
    <w:p w14:paraId="73B73646" w14:textId="77777777" w:rsidR="003A7E73" w:rsidRPr="00E10904" w:rsidRDefault="003A7E73" w:rsidP="00E1090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2BF25997" w14:textId="65B63563" w:rsidR="00B6557F" w:rsidRPr="00E10904" w:rsidRDefault="003A7E73" w:rsidP="00E10904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031C74">
        <w:rPr>
          <w:bCs/>
          <w:spacing w:val="-2"/>
          <w:sz w:val="28"/>
          <w:szCs w:val="28"/>
        </w:rPr>
        <w:t>"</w:t>
      </w:r>
      <w:r w:rsidR="00B659EE" w:rsidRPr="00031C74">
        <w:rPr>
          <w:bCs/>
          <w:spacing w:val="-2"/>
          <w:sz w:val="28"/>
          <w:szCs w:val="28"/>
        </w:rPr>
        <w:t>11. </w:t>
      </w:r>
      <w:r w:rsidR="00B41253" w:rsidRPr="00031C74">
        <w:rPr>
          <w:bCs/>
          <w:spacing w:val="-2"/>
          <w:sz w:val="28"/>
          <w:szCs w:val="28"/>
        </w:rPr>
        <w:t xml:space="preserve">Šo noteikumu </w:t>
      </w:r>
      <w:r w:rsidR="003B234F" w:rsidRPr="00031C74">
        <w:rPr>
          <w:bCs/>
          <w:spacing w:val="-2"/>
          <w:sz w:val="28"/>
          <w:szCs w:val="28"/>
        </w:rPr>
        <w:t>1.1. apakšpunktā minētā paziņojuma</w:t>
      </w:r>
      <w:r w:rsidR="00E10904" w:rsidRPr="00031C74">
        <w:rPr>
          <w:bCs/>
          <w:spacing w:val="-2"/>
          <w:sz w:val="28"/>
          <w:szCs w:val="28"/>
        </w:rPr>
        <w:t xml:space="preserve"> </w:t>
      </w:r>
      <w:r w:rsidR="003B234F" w:rsidRPr="00031C74">
        <w:rPr>
          <w:bCs/>
          <w:spacing w:val="-2"/>
          <w:sz w:val="28"/>
          <w:szCs w:val="28"/>
        </w:rPr>
        <w:t xml:space="preserve">1. piezīmes tabulas 58. punktā </w:t>
      </w:r>
      <w:r w:rsidR="00B41253" w:rsidRPr="00031C74">
        <w:rPr>
          <w:bCs/>
          <w:spacing w:val="-2"/>
          <w:sz w:val="28"/>
          <w:szCs w:val="28"/>
        </w:rPr>
        <w:t xml:space="preserve">un </w:t>
      </w:r>
      <w:r w:rsidR="003B234F" w:rsidRPr="00031C74">
        <w:rPr>
          <w:bCs/>
          <w:spacing w:val="-2"/>
          <w:sz w:val="28"/>
          <w:szCs w:val="28"/>
        </w:rPr>
        <w:t>šo noteikumu 1.2. apakšpunktā minētā paziņojuma</w:t>
      </w:r>
      <w:r w:rsidR="003B234F" w:rsidRPr="00031C74">
        <w:rPr>
          <w:bCs/>
          <w:sz w:val="28"/>
          <w:szCs w:val="28"/>
        </w:rPr>
        <w:t> </w:t>
      </w:r>
      <w:r w:rsidR="003B234F">
        <w:rPr>
          <w:bCs/>
          <w:sz w:val="28"/>
          <w:szCs w:val="28"/>
        </w:rPr>
        <w:t xml:space="preserve"> </w:t>
      </w:r>
      <w:r w:rsidR="00B659EE">
        <w:rPr>
          <w:bCs/>
          <w:sz w:val="28"/>
          <w:szCs w:val="28"/>
        </w:rPr>
        <w:t xml:space="preserve">1. piezīmes </w:t>
      </w:r>
      <w:r w:rsidR="009F473E" w:rsidRPr="00E10904">
        <w:rPr>
          <w:bCs/>
          <w:sz w:val="28"/>
          <w:szCs w:val="28"/>
        </w:rPr>
        <w:t>tabul</w:t>
      </w:r>
      <w:r w:rsidR="009F473E">
        <w:rPr>
          <w:bCs/>
          <w:sz w:val="28"/>
          <w:szCs w:val="28"/>
        </w:rPr>
        <w:t>as 58. </w:t>
      </w:r>
      <w:r w:rsidR="003B234F" w:rsidRPr="004D0ABA">
        <w:rPr>
          <w:bCs/>
          <w:sz w:val="28"/>
          <w:szCs w:val="28"/>
        </w:rPr>
        <w:t>punktā</w:t>
      </w:r>
      <w:r w:rsidR="009F473E">
        <w:rPr>
          <w:bCs/>
          <w:sz w:val="28"/>
          <w:szCs w:val="28"/>
        </w:rPr>
        <w:t xml:space="preserve"> </w:t>
      </w:r>
      <w:r w:rsidR="00B41253" w:rsidRPr="00E10904">
        <w:rPr>
          <w:bCs/>
          <w:sz w:val="28"/>
          <w:szCs w:val="28"/>
        </w:rPr>
        <w:t>minēt</w:t>
      </w:r>
      <w:r w:rsidR="009F473E">
        <w:rPr>
          <w:bCs/>
          <w:sz w:val="28"/>
          <w:szCs w:val="28"/>
        </w:rPr>
        <w:t>ā</w:t>
      </w:r>
      <w:r w:rsidR="00B41253" w:rsidRPr="00E10904">
        <w:rPr>
          <w:bCs/>
          <w:sz w:val="28"/>
          <w:szCs w:val="28"/>
        </w:rPr>
        <w:t xml:space="preserve"> ienākuma </w:t>
      </w:r>
      <w:r w:rsidR="00B6557F" w:rsidRPr="00E10904">
        <w:rPr>
          <w:bCs/>
          <w:sz w:val="28"/>
          <w:szCs w:val="28"/>
        </w:rPr>
        <w:t xml:space="preserve">veida kodu </w:t>
      </w:r>
      <w:r w:rsidRPr="00E10904">
        <w:rPr>
          <w:bCs/>
          <w:sz w:val="28"/>
          <w:szCs w:val="28"/>
        </w:rPr>
        <w:t>"</w:t>
      </w:r>
      <w:r w:rsidR="00B6557F" w:rsidRPr="00E10904">
        <w:rPr>
          <w:bCs/>
          <w:sz w:val="28"/>
          <w:szCs w:val="28"/>
        </w:rPr>
        <w:t>1061</w:t>
      </w:r>
      <w:r w:rsidRPr="00E10904">
        <w:rPr>
          <w:bCs/>
          <w:sz w:val="28"/>
          <w:szCs w:val="28"/>
        </w:rPr>
        <w:t>"</w:t>
      </w:r>
      <w:r w:rsidR="00B6557F" w:rsidRPr="00E10904">
        <w:rPr>
          <w:bCs/>
          <w:sz w:val="28"/>
          <w:szCs w:val="28"/>
        </w:rPr>
        <w:t xml:space="preserve"> piemēro attiecībā uz izmaksātajiem ienākumiem, kuri aprēķināti no 2021</w:t>
      </w:r>
      <w:r w:rsidR="00E10904">
        <w:rPr>
          <w:bCs/>
          <w:sz w:val="28"/>
          <w:szCs w:val="28"/>
        </w:rPr>
        <w:t>. </w:t>
      </w:r>
      <w:r w:rsidR="00B6557F" w:rsidRPr="00E10904">
        <w:rPr>
          <w:bCs/>
          <w:sz w:val="28"/>
          <w:szCs w:val="28"/>
        </w:rPr>
        <w:t>gada 1</w:t>
      </w:r>
      <w:r w:rsidR="00E10904">
        <w:rPr>
          <w:bCs/>
          <w:sz w:val="28"/>
          <w:szCs w:val="28"/>
        </w:rPr>
        <w:t>. </w:t>
      </w:r>
      <w:r w:rsidR="00B6557F" w:rsidRPr="00E10904">
        <w:rPr>
          <w:bCs/>
          <w:sz w:val="28"/>
          <w:szCs w:val="28"/>
        </w:rPr>
        <w:t>jūlija līdz 2021</w:t>
      </w:r>
      <w:r w:rsidR="00E10904">
        <w:rPr>
          <w:bCs/>
          <w:sz w:val="28"/>
          <w:szCs w:val="28"/>
        </w:rPr>
        <w:t>. </w:t>
      </w:r>
      <w:r w:rsidR="00B6557F" w:rsidRPr="00E10904">
        <w:rPr>
          <w:bCs/>
          <w:sz w:val="28"/>
          <w:szCs w:val="28"/>
        </w:rPr>
        <w:t>gada 31</w:t>
      </w:r>
      <w:r w:rsidR="00E10904">
        <w:rPr>
          <w:bCs/>
          <w:sz w:val="28"/>
          <w:szCs w:val="28"/>
        </w:rPr>
        <w:t>. </w:t>
      </w:r>
      <w:r w:rsidR="00B6557F" w:rsidRPr="00E10904">
        <w:rPr>
          <w:bCs/>
          <w:sz w:val="28"/>
          <w:szCs w:val="28"/>
        </w:rPr>
        <w:t>decembrim.</w:t>
      </w:r>
      <w:r w:rsidRPr="00E10904">
        <w:rPr>
          <w:bCs/>
          <w:sz w:val="28"/>
          <w:szCs w:val="28"/>
        </w:rPr>
        <w:t>"</w:t>
      </w:r>
      <w:r w:rsidR="00B6557F" w:rsidRPr="00E10904">
        <w:rPr>
          <w:bCs/>
          <w:sz w:val="28"/>
          <w:szCs w:val="28"/>
        </w:rPr>
        <w:t>;</w:t>
      </w:r>
    </w:p>
    <w:p w14:paraId="24777C38" w14:textId="77777777" w:rsidR="0049026E" w:rsidRPr="00E10904" w:rsidRDefault="0049026E" w:rsidP="00E1090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207B9282" w14:textId="030F39BA" w:rsidR="00567674" w:rsidRPr="00E10904" w:rsidRDefault="00E10904" w:rsidP="00E10904">
      <w:pPr>
        <w:ind w:firstLine="720"/>
        <w:jc w:val="both"/>
        <w:rPr>
          <w:sz w:val="28"/>
          <w:szCs w:val="28"/>
        </w:rPr>
      </w:pPr>
      <w:r w:rsidRPr="00E10904">
        <w:rPr>
          <w:sz w:val="28"/>
          <w:szCs w:val="28"/>
        </w:rPr>
        <w:t>1.2</w:t>
      </w:r>
      <w:r>
        <w:rPr>
          <w:sz w:val="28"/>
          <w:szCs w:val="28"/>
        </w:rPr>
        <w:t>. </w:t>
      </w:r>
      <w:r w:rsidR="006D1E15" w:rsidRPr="00E10904">
        <w:rPr>
          <w:sz w:val="28"/>
          <w:szCs w:val="28"/>
        </w:rPr>
        <w:t xml:space="preserve">papildināt </w:t>
      </w:r>
      <w:r w:rsidR="006D1E15" w:rsidRPr="00E109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6D1E15" w:rsidRPr="00E10904">
        <w:rPr>
          <w:bCs/>
          <w:sz w:val="28"/>
          <w:szCs w:val="28"/>
        </w:rPr>
        <w:t>un 2</w:t>
      </w:r>
      <w:r>
        <w:rPr>
          <w:bCs/>
          <w:sz w:val="28"/>
          <w:szCs w:val="28"/>
        </w:rPr>
        <w:t>. </w:t>
      </w:r>
      <w:r w:rsidR="006D1E15" w:rsidRPr="00E10904">
        <w:rPr>
          <w:bCs/>
          <w:sz w:val="28"/>
          <w:szCs w:val="28"/>
        </w:rPr>
        <w:t xml:space="preserve">pielikuma </w:t>
      </w:r>
      <w:r w:rsidR="009F473E">
        <w:rPr>
          <w:bCs/>
          <w:sz w:val="28"/>
          <w:szCs w:val="28"/>
        </w:rPr>
        <w:t xml:space="preserve">1. piezīmes </w:t>
      </w:r>
      <w:r w:rsidR="006D1E15" w:rsidRPr="00E10904">
        <w:rPr>
          <w:sz w:val="28"/>
          <w:szCs w:val="28"/>
        </w:rPr>
        <w:t>tabulu ar 58</w:t>
      </w:r>
      <w:r>
        <w:rPr>
          <w:sz w:val="28"/>
          <w:szCs w:val="28"/>
        </w:rPr>
        <w:t>. </w:t>
      </w:r>
      <w:r w:rsidR="006D1E15" w:rsidRPr="00E10904">
        <w:rPr>
          <w:sz w:val="28"/>
          <w:szCs w:val="28"/>
        </w:rPr>
        <w:t>punktu</w:t>
      </w:r>
      <w:r w:rsidR="006D1E15" w:rsidRPr="00E10904">
        <w:rPr>
          <w:bCs/>
          <w:sz w:val="28"/>
          <w:szCs w:val="28"/>
        </w:rPr>
        <w:t xml:space="preserve"> šādā redakcijā:</w:t>
      </w:r>
    </w:p>
    <w:p w14:paraId="514D945A" w14:textId="77777777" w:rsidR="00E23B2B" w:rsidRPr="00E10904" w:rsidRDefault="00E23B2B" w:rsidP="00E1090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106"/>
        <w:gridCol w:w="1106"/>
        <w:gridCol w:w="1106"/>
        <w:gridCol w:w="1106"/>
      </w:tblGrid>
      <w:tr w:rsidR="00396B03" w:rsidRPr="00E10904" w14:paraId="57306885" w14:textId="77777777" w:rsidTr="00256145">
        <w:trPr>
          <w:trHeight w:val="570"/>
        </w:trPr>
        <w:tc>
          <w:tcPr>
            <w:tcW w:w="562" w:type="dxa"/>
            <w:noWrap/>
          </w:tcPr>
          <w:p w14:paraId="28411717" w14:textId="3FFE2EBD" w:rsidR="008E3DA7" w:rsidRPr="00E10904" w:rsidRDefault="003A7E73" w:rsidP="00BF5310">
            <w:pPr>
              <w:jc w:val="center"/>
            </w:pPr>
            <w:r w:rsidRPr="00276B4B">
              <w:rPr>
                <w:szCs w:val="24"/>
              </w:rPr>
              <w:t>"</w:t>
            </w:r>
            <w:r w:rsidR="008E3DA7" w:rsidRPr="00E10904">
              <w:t>5</w:t>
            </w:r>
            <w:r w:rsidR="00BF5310" w:rsidRPr="00E10904">
              <w:t>8</w:t>
            </w:r>
            <w:r w:rsidR="008E3DA7" w:rsidRPr="00E10904">
              <w:t>.</w:t>
            </w:r>
          </w:p>
        </w:tc>
        <w:tc>
          <w:tcPr>
            <w:tcW w:w="4111" w:type="dxa"/>
          </w:tcPr>
          <w:p w14:paraId="641F9163" w14:textId="078EB5C6" w:rsidR="008E3DA7" w:rsidRPr="00E10904" w:rsidRDefault="00423FCD" w:rsidP="00031C74">
            <w:pPr>
              <w:ind w:left="57" w:right="57"/>
            </w:pPr>
            <w:r w:rsidRPr="00E10904">
              <w:t xml:space="preserve">Ienākums no samaksas par intelektuālo īpašumu </w:t>
            </w:r>
            <w:r w:rsidR="001070D1" w:rsidRPr="00E10904">
              <w:t xml:space="preserve">vai no literatūras, zinātnes vai mākslas darbu, atklājumu, izgudrojumu un rūpniecisko paraugu autoru un izpildītāju darbu radīšanas, izdošanas, izpildīšanas vai citādas izmantošanas </w:t>
            </w:r>
            <w:r w:rsidR="008658B5" w:rsidRPr="00E10904">
              <w:t xml:space="preserve">(likuma </w:t>
            </w:r>
            <w:r w:rsidR="003A7E73" w:rsidRPr="00E10904">
              <w:t>"</w:t>
            </w:r>
            <w:r w:rsidR="008658B5" w:rsidRPr="00E10904">
              <w:t>Par iedzīvotāju ienāk</w:t>
            </w:r>
            <w:r w:rsidRPr="00E10904">
              <w:t>uma nodokli</w:t>
            </w:r>
            <w:r w:rsidR="003A7E73" w:rsidRPr="00E10904">
              <w:t>"</w:t>
            </w:r>
            <w:r w:rsidR="001070D1" w:rsidRPr="00E10904">
              <w:t xml:space="preserve"> </w:t>
            </w:r>
            <w:r w:rsidRPr="00E10904">
              <w:t>pārejas noteikumu 163</w:t>
            </w:r>
            <w:r w:rsidR="00E10904">
              <w:t>. </w:t>
            </w:r>
            <w:r w:rsidR="008658B5" w:rsidRPr="00E10904">
              <w:t>punkts)</w:t>
            </w:r>
          </w:p>
        </w:tc>
        <w:tc>
          <w:tcPr>
            <w:tcW w:w="1106" w:type="dxa"/>
            <w:noWrap/>
          </w:tcPr>
          <w:p w14:paraId="2A198079" w14:textId="7A264BB7" w:rsidR="008E3DA7" w:rsidRPr="00E10904" w:rsidRDefault="00BF5310" w:rsidP="00BF5310">
            <w:pPr>
              <w:jc w:val="center"/>
            </w:pPr>
            <w:r w:rsidRPr="00E10904">
              <w:t>1061</w:t>
            </w:r>
          </w:p>
        </w:tc>
        <w:tc>
          <w:tcPr>
            <w:tcW w:w="1106" w:type="dxa"/>
            <w:noWrap/>
          </w:tcPr>
          <w:p w14:paraId="2F625EF3" w14:textId="77777777" w:rsidR="008E3DA7" w:rsidRPr="00E10904" w:rsidRDefault="008E3DA7" w:rsidP="005355CD">
            <w:pPr>
              <w:jc w:val="center"/>
            </w:pPr>
          </w:p>
        </w:tc>
        <w:tc>
          <w:tcPr>
            <w:tcW w:w="1106" w:type="dxa"/>
            <w:noWrap/>
          </w:tcPr>
          <w:p w14:paraId="6BE16492" w14:textId="77777777" w:rsidR="008E3DA7" w:rsidRPr="00E10904" w:rsidRDefault="008E3DA7" w:rsidP="005355CD">
            <w:pPr>
              <w:jc w:val="center"/>
            </w:pPr>
          </w:p>
        </w:tc>
        <w:tc>
          <w:tcPr>
            <w:tcW w:w="1106" w:type="dxa"/>
            <w:noWrap/>
            <w:vAlign w:val="bottom"/>
          </w:tcPr>
          <w:p w14:paraId="40DC1C24" w14:textId="158DD3CA" w:rsidR="008E3DA7" w:rsidRPr="00E10904" w:rsidRDefault="00396B03" w:rsidP="00031C74">
            <w:pPr>
              <w:ind w:right="57"/>
              <w:jc w:val="right"/>
            </w:pPr>
            <w:r w:rsidRPr="00276B4B">
              <w:rPr>
                <w:szCs w:val="24"/>
              </w:rPr>
              <w:t>"</w:t>
            </w:r>
          </w:p>
        </w:tc>
      </w:tr>
    </w:tbl>
    <w:p w14:paraId="77268F2E" w14:textId="6902579F" w:rsidR="00423FCD" w:rsidRPr="00E10904" w:rsidRDefault="00423FCD" w:rsidP="005355CD">
      <w:pPr>
        <w:pStyle w:val="ListParagraph"/>
        <w:jc w:val="both"/>
        <w:rPr>
          <w:bCs/>
          <w:sz w:val="28"/>
          <w:szCs w:val="28"/>
        </w:rPr>
      </w:pPr>
    </w:p>
    <w:p w14:paraId="3FB98DA1" w14:textId="77777777" w:rsidR="00E728C0" w:rsidRDefault="00E728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D4FC1E3" w14:textId="153224C6" w:rsidR="008E3DA7" w:rsidRPr="00E10904" w:rsidRDefault="00666F8E" w:rsidP="005355CD">
      <w:pPr>
        <w:pStyle w:val="ListParagraph"/>
        <w:jc w:val="both"/>
        <w:rPr>
          <w:bCs/>
          <w:sz w:val="28"/>
          <w:szCs w:val="28"/>
        </w:rPr>
      </w:pPr>
      <w:r w:rsidRPr="00E10904">
        <w:rPr>
          <w:bCs/>
          <w:sz w:val="28"/>
          <w:szCs w:val="28"/>
        </w:rPr>
        <w:lastRenderedPageBreak/>
        <w:t>2</w:t>
      </w:r>
      <w:r w:rsidR="00E10904">
        <w:rPr>
          <w:bCs/>
          <w:sz w:val="28"/>
          <w:szCs w:val="28"/>
        </w:rPr>
        <w:t>. </w:t>
      </w:r>
      <w:r w:rsidR="00423FCD" w:rsidRPr="00E10904">
        <w:rPr>
          <w:bCs/>
          <w:sz w:val="28"/>
          <w:szCs w:val="28"/>
        </w:rPr>
        <w:t>Noteikumi stājas spēkā 2021</w:t>
      </w:r>
      <w:r w:rsidR="00E10904">
        <w:rPr>
          <w:bCs/>
          <w:sz w:val="28"/>
          <w:szCs w:val="28"/>
        </w:rPr>
        <w:t>. </w:t>
      </w:r>
      <w:r w:rsidR="00423FCD" w:rsidRPr="00E10904">
        <w:rPr>
          <w:bCs/>
          <w:sz w:val="28"/>
          <w:szCs w:val="28"/>
        </w:rPr>
        <w:t>gada 1</w:t>
      </w:r>
      <w:r w:rsidR="00E10904">
        <w:rPr>
          <w:bCs/>
          <w:sz w:val="28"/>
          <w:szCs w:val="28"/>
        </w:rPr>
        <w:t>. </w:t>
      </w:r>
      <w:r w:rsidR="00423FCD" w:rsidRPr="00E10904">
        <w:rPr>
          <w:bCs/>
          <w:sz w:val="28"/>
          <w:szCs w:val="28"/>
        </w:rPr>
        <w:t>jūlijā.</w:t>
      </w:r>
    </w:p>
    <w:p w14:paraId="17CDE3C7" w14:textId="77777777" w:rsidR="00D1679D" w:rsidRPr="00E10904" w:rsidRDefault="00D1679D" w:rsidP="003A7E73">
      <w:pPr>
        <w:ind w:firstLine="709"/>
        <w:jc w:val="both"/>
        <w:rPr>
          <w:sz w:val="28"/>
          <w:szCs w:val="28"/>
        </w:rPr>
      </w:pPr>
    </w:p>
    <w:p w14:paraId="5CD274D9" w14:textId="77777777" w:rsidR="003A7E73" w:rsidRPr="00E10904" w:rsidRDefault="003A7E73" w:rsidP="003A7E73">
      <w:pPr>
        <w:ind w:firstLine="709"/>
        <w:jc w:val="both"/>
        <w:rPr>
          <w:sz w:val="28"/>
          <w:szCs w:val="28"/>
        </w:rPr>
      </w:pPr>
    </w:p>
    <w:p w14:paraId="10D9867F" w14:textId="77777777" w:rsidR="003A7E73" w:rsidRPr="00E10904" w:rsidRDefault="003A7E73" w:rsidP="003A7E73">
      <w:pPr>
        <w:ind w:firstLine="709"/>
        <w:jc w:val="both"/>
        <w:rPr>
          <w:sz w:val="28"/>
          <w:szCs w:val="28"/>
        </w:rPr>
      </w:pPr>
    </w:p>
    <w:p w14:paraId="50A8199E" w14:textId="1072C6D1" w:rsidR="00423FCD" w:rsidRPr="00E10904" w:rsidRDefault="003A7E73" w:rsidP="003A7E73">
      <w:pPr>
        <w:tabs>
          <w:tab w:val="left" w:pos="6521"/>
        </w:tabs>
        <w:ind w:firstLine="709"/>
        <w:jc w:val="both"/>
        <w:rPr>
          <w:iCs/>
          <w:sz w:val="28"/>
          <w:szCs w:val="28"/>
        </w:rPr>
      </w:pPr>
      <w:r w:rsidRPr="00E10904">
        <w:rPr>
          <w:iCs/>
          <w:sz w:val="28"/>
          <w:szCs w:val="28"/>
        </w:rPr>
        <w:t>Ministru prezidents</w:t>
      </w:r>
      <w:r w:rsidRPr="00E10904">
        <w:rPr>
          <w:iCs/>
          <w:sz w:val="28"/>
          <w:szCs w:val="28"/>
        </w:rPr>
        <w:tab/>
      </w:r>
      <w:r w:rsidR="00423FCD" w:rsidRPr="00E10904">
        <w:rPr>
          <w:iCs/>
          <w:sz w:val="28"/>
          <w:szCs w:val="28"/>
        </w:rPr>
        <w:t>A</w:t>
      </w:r>
      <w:r w:rsidR="00E10904">
        <w:rPr>
          <w:iCs/>
          <w:sz w:val="28"/>
          <w:szCs w:val="28"/>
        </w:rPr>
        <w:t>. </w:t>
      </w:r>
      <w:r w:rsidR="00423FCD" w:rsidRPr="00E10904">
        <w:rPr>
          <w:iCs/>
          <w:sz w:val="28"/>
          <w:szCs w:val="28"/>
        </w:rPr>
        <w:t>K</w:t>
      </w:r>
      <w:r w:rsidR="00E10904">
        <w:rPr>
          <w:iCs/>
          <w:sz w:val="28"/>
          <w:szCs w:val="28"/>
        </w:rPr>
        <w:t>. </w:t>
      </w:r>
      <w:r w:rsidR="00423FCD" w:rsidRPr="00E10904">
        <w:rPr>
          <w:iCs/>
          <w:sz w:val="28"/>
          <w:szCs w:val="28"/>
        </w:rPr>
        <w:t>Kariņš</w:t>
      </w:r>
    </w:p>
    <w:p w14:paraId="7737B474" w14:textId="77777777" w:rsidR="00423FCD" w:rsidRPr="00E10904" w:rsidRDefault="00423FCD" w:rsidP="003A7E73">
      <w:pPr>
        <w:ind w:firstLine="709"/>
        <w:jc w:val="both"/>
        <w:rPr>
          <w:iCs/>
          <w:sz w:val="28"/>
          <w:szCs w:val="28"/>
        </w:rPr>
      </w:pPr>
    </w:p>
    <w:p w14:paraId="04096B91" w14:textId="77777777" w:rsidR="003A7E73" w:rsidRPr="00E10904" w:rsidRDefault="003A7E73" w:rsidP="003A7E73">
      <w:pPr>
        <w:ind w:firstLine="709"/>
        <w:jc w:val="both"/>
        <w:rPr>
          <w:iCs/>
          <w:sz w:val="28"/>
          <w:szCs w:val="28"/>
        </w:rPr>
      </w:pPr>
    </w:p>
    <w:p w14:paraId="78703A57" w14:textId="77777777" w:rsidR="003A7E73" w:rsidRPr="00E10904" w:rsidRDefault="003A7E73" w:rsidP="003A7E73">
      <w:pPr>
        <w:ind w:firstLine="709"/>
        <w:jc w:val="both"/>
        <w:rPr>
          <w:iCs/>
          <w:sz w:val="28"/>
          <w:szCs w:val="28"/>
        </w:rPr>
      </w:pPr>
    </w:p>
    <w:p w14:paraId="2F12B184" w14:textId="65E6A846" w:rsidR="00423FCD" w:rsidRPr="00E10904" w:rsidRDefault="003A7E73" w:rsidP="003A7E73">
      <w:pPr>
        <w:tabs>
          <w:tab w:val="left" w:pos="6521"/>
        </w:tabs>
        <w:ind w:firstLine="709"/>
        <w:jc w:val="both"/>
        <w:rPr>
          <w:iCs/>
          <w:sz w:val="28"/>
          <w:szCs w:val="28"/>
        </w:rPr>
      </w:pPr>
      <w:r w:rsidRPr="00E10904">
        <w:rPr>
          <w:iCs/>
          <w:sz w:val="28"/>
          <w:szCs w:val="28"/>
        </w:rPr>
        <w:t>Finanšu ministrs</w:t>
      </w:r>
      <w:r w:rsidRPr="00E10904">
        <w:rPr>
          <w:iCs/>
          <w:sz w:val="28"/>
          <w:szCs w:val="28"/>
        </w:rPr>
        <w:tab/>
      </w:r>
      <w:r w:rsidR="00423FCD" w:rsidRPr="00E10904">
        <w:rPr>
          <w:iCs/>
          <w:sz w:val="28"/>
          <w:szCs w:val="28"/>
        </w:rPr>
        <w:t>J</w:t>
      </w:r>
      <w:r w:rsidR="00E10904">
        <w:rPr>
          <w:iCs/>
          <w:sz w:val="28"/>
          <w:szCs w:val="28"/>
        </w:rPr>
        <w:t>. </w:t>
      </w:r>
      <w:r w:rsidR="00423FCD" w:rsidRPr="00E10904">
        <w:rPr>
          <w:iCs/>
          <w:sz w:val="28"/>
          <w:szCs w:val="28"/>
        </w:rPr>
        <w:t>Reirs</w:t>
      </w:r>
    </w:p>
    <w:sectPr w:rsidR="00423FCD" w:rsidRPr="00E10904" w:rsidSect="003A7E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A55B" w14:textId="77777777" w:rsidR="0010170F" w:rsidRDefault="0010170F" w:rsidP="00567674">
      <w:r>
        <w:separator/>
      </w:r>
    </w:p>
  </w:endnote>
  <w:endnote w:type="continuationSeparator" w:id="0">
    <w:p w14:paraId="59BB6F45" w14:textId="77777777" w:rsidR="0010170F" w:rsidRDefault="0010170F" w:rsidP="00567674">
      <w:r>
        <w:continuationSeparator/>
      </w:r>
    </w:p>
  </w:endnote>
  <w:endnote w:type="continuationNotice" w:id="1">
    <w:p w14:paraId="0DAA80FC" w14:textId="77777777" w:rsidR="0032644A" w:rsidRDefault="00326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092A" w14:textId="77777777" w:rsidR="003A7E73" w:rsidRPr="003A7E73" w:rsidRDefault="003A7E73" w:rsidP="003A7E73">
    <w:pPr>
      <w:tabs>
        <w:tab w:val="center" w:pos="4320"/>
        <w:tab w:val="right" w:pos="8640"/>
      </w:tabs>
      <w:jc w:val="both"/>
      <w:rPr>
        <w:sz w:val="16"/>
        <w:szCs w:val="16"/>
      </w:rPr>
    </w:pPr>
    <w:r>
      <w:rPr>
        <w:rFonts w:eastAsia="Times New Roman"/>
        <w:sz w:val="16"/>
        <w:szCs w:val="16"/>
      </w:rPr>
      <w:t>N1290_1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A0B1" w14:textId="2E0DA26A" w:rsidR="00284851" w:rsidRPr="003A7E73" w:rsidRDefault="003A7E73" w:rsidP="00F561A6">
    <w:pPr>
      <w:tabs>
        <w:tab w:val="center" w:pos="4320"/>
        <w:tab w:val="right" w:pos="8640"/>
      </w:tabs>
      <w:jc w:val="both"/>
      <w:rPr>
        <w:sz w:val="16"/>
        <w:szCs w:val="16"/>
      </w:rPr>
    </w:pPr>
    <w:r>
      <w:rPr>
        <w:rFonts w:eastAsia="Times New Roman"/>
        <w:sz w:val="16"/>
        <w:szCs w:val="16"/>
      </w:rPr>
      <w:t>N1290_1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4AC7" w14:textId="77777777" w:rsidR="0010170F" w:rsidRDefault="0010170F" w:rsidP="00567674">
      <w:r>
        <w:separator/>
      </w:r>
    </w:p>
  </w:footnote>
  <w:footnote w:type="continuationSeparator" w:id="0">
    <w:p w14:paraId="36BAFE79" w14:textId="77777777" w:rsidR="0010170F" w:rsidRDefault="0010170F" w:rsidP="00567674">
      <w:r>
        <w:continuationSeparator/>
      </w:r>
    </w:p>
  </w:footnote>
  <w:footnote w:type="continuationNotice" w:id="1">
    <w:p w14:paraId="154B54B3" w14:textId="77777777" w:rsidR="0032644A" w:rsidRDefault="00326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AA88" w14:textId="30838ADC" w:rsidR="00567674" w:rsidRDefault="003D4939" w:rsidP="00F41E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E7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E434" w14:textId="77777777" w:rsidR="00764649" w:rsidRDefault="00764649" w:rsidP="003A7E73">
    <w:pPr>
      <w:pStyle w:val="Header"/>
    </w:pPr>
  </w:p>
  <w:p w14:paraId="492273C0" w14:textId="77777777" w:rsidR="003A7E73" w:rsidRDefault="003A7E73" w:rsidP="003A7E73">
    <w:pPr>
      <w:pStyle w:val="Header"/>
    </w:pPr>
    <w:r>
      <w:rPr>
        <w:noProof/>
        <w:lang w:eastAsia="lv-LV"/>
      </w:rPr>
      <w:drawing>
        <wp:inline distT="0" distB="0" distL="0" distR="0" wp14:anchorId="49BF69E3" wp14:editId="4F4DFA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379"/>
    <w:multiLevelType w:val="multilevel"/>
    <w:tmpl w:val="07128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FD7780C"/>
    <w:multiLevelType w:val="hybridMultilevel"/>
    <w:tmpl w:val="369C730C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B3538"/>
    <w:multiLevelType w:val="multilevel"/>
    <w:tmpl w:val="98545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4" w15:restartNumberingAfterBreak="0">
    <w:nsid w:val="4CDC59DC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430BB"/>
    <w:multiLevelType w:val="multilevel"/>
    <w:tmpl w:val="705E63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355EFD"/>
    <w:multiLevelType w:val="hybridMultilevel"/>
    <w:tmpl w:val="739EEA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4"/>
    <w:rsid w:val="00002E4A"/>
    <w:rsid w:val="0002159D"/>
    <w:rsid w:val="00023510"/>
    <w:rsid w:val="00030314"/>
    <w:rsid w:val="00031C74"/>
    <w:rsid w:val="000350BF"/>
    <w:rsid w:val="00040D01"/>
    <w:rsid w:val="000414DA"/>
    <w:rsid w:val="00046704"/>
    <w:rsid w:val="000517E5"/>
    <w:rsid w:val="000548E3"/>
    <w:rsid w:val="00057F5A"/>
    <w:rsid w:val="0007141C"/>
    <w:rsid w:val="0007596B"/>
    <w:rsid w:val="0007631F"/>
    <w:rsid w:val="00082906"/>
    <w:rsid w:val="000B1FE8"/>
    <w:rsid w:val="000B3337"/>
    <w:rsid w:val="000B3E6A"/>
    <w:rsid w:val="000C24EC"/>
    <w:rsid w:val="000D6A4C"/>
    <w:rsid w:val="000D7BBD"/>
    <w:rsid w:val="000E1BF9"/>
    <w:rsid w:val="000E41D3"/>
    <w:rsid w:val="000F569E"/>
    <w:rsid w:val="000F69C9"/>
    <w:rsid w:val="0010170F"/>
    <w:rsid w:val="00102691"/>
    <w:rsid w:val="0010705F"/>
    <w:rsid w:val="001070D1"/>
    <w:rsid w:val="00112980"/>
    <w:rsid w:val="00121A10"/>
    <w:rsid w:val="00187D0D"/>
    <w:rsid w:val="0019016C"/>
    <w:rsid w:val="001B11AB"/>
    <w:rsid w:val="001C51F7"/>
    <w:rsid w:val="001D2412"/>
    <w:rsid w:val="001D4CEF"/>
    <w:rsid w:val="001E0FC1"/>
    <w:rsid w:val="001E54D9"/>
    <w:rsid w:val="001F13AB"/>
    <w:rsid w:val="00202B04"/>
    <w:rsid w:val="00205164"/>
    <w:rsid w:val="002078FA"/>
    <w:rsid w:val="0021421F"/>
    <w:rsid w:val="00214F5A"/>
    <w:rsid w:val="0022207B"/>
    <w:rsid w:val="002227E5"/>
    <w:rsid w:val="00235039"/>
    <w:rsid w:val="00255D36"/>
    <w:rsid w:val="00256145"/>
    <w:rsid w:val="00276B4B"/>
    <w:rsid w:val="00284851"/>
    <w:rsid w:val="002877C7"/>
    <w:rsid w:val="00295B89"/>
    <w:rsid w:val="002A03BA"/>
    <w:rsid w:val="002A4237"/>
    <w:rsid w:val="002B097A"/>
    <w:rsid w:val="002B3F9F"/>
    <w:rsid w:val="002B7EC4"/>
    <w:rsid w:val="002D2903"/>
    <w:rsid w:val="002E2AA7"/>
    <w:rsid w:val="002F2620"/>
    <w:rsid w:val="002F692D"/>
    <w:rsid w:val="002F7E6C"/>
    <w:rsid w:val="0032644A"/>
    <w:rsid w:val="00370992"/>
    <w:rsid w:val="00376B66"/>
    <w:rsid w:val="00382F3C"/>
    <w:rsid w:val="00387E9F"/>
    <w:rsid w:val="003909A5"/>
    <w:rsid w:val="00396B03"/>
    <w:rsid w:val="003A7E73"/>
    <w:rsid w:val="003B234F"/>
    <w:rsid w:val="003B23AB"/>
    <w:rsid w:val="003D4939"/>
    <w:rsid w:val="003E659F"/>
    <w:rsid w:val="00400DE1"/>
    <w:rsid w:val="00414718"/>
    <w:rsid w:val="004164E2"/>
    <w:rsid w:val="00417640"/>
    <w:rsid w:val="00417B7F"/>
    <w:rsid w:val="00423FCD"/>
    <w:rsid w:val="00425D16"/>
    <w:rsid w:val="00431DF4"/>
    <w:rsid w:val="004325B7"/>
    <w:rsid w:val="0044244C"/>
    <w:rsid w:val="00444B93"/>
    <w:rsid w:val="00450D1D"/>
    <w:rsid w:val="00456C79"/>
    <w:rsid w:val="00457DDC"/>
    <w:rsid w:val="004760FA"/>
    <w:rsid w:val="0047631B"/>
    <w:rsid w:val="0049026E"/>
    <w:rsid w:val="004975DD"/>
    <w:rsid w:val="004979F7"/>
    <w:rsid w:val="004A142B"/>
    <w:rsid w:val="004A4FE9"/>
    <w:rsid w:val="004C5305"/>
    <w:rsid w:val="004D5DB5"/>
    <w:rsid w:val="004D6498"/>
    <w:rsid w:val="004F441E"/>
    <w:rsid w:val="005000EF"/>
    <w:rsid w:val="00507DCD"/>
    <w:rsid w:val="0051222F"/>
    <w:rsid w:val="0052716E"/>
    <w:rsid w:val="005355CD"/>
    <w:rsid w:val="00564319"/>
    <w:rsid w:val="00567674"/>
    <w:rsid w:val="005969A8"/>
    <w:rsid w:val="00597832"/>
    <w:rsid w:val="005A38C2"/>
    <w:rsid w:val="005A7D0E"/>
    <w:rsid w:val="005B2D1B"/>
    <w:rsid w:val="005C3F46"/>
    <w:rsid w:val="005D4D5C"/>
    <w:rsid w:val="005E715D"/>
    <w:rsid w:val="005F6CA2"/>
    <w:rsid w:val="005F74D4"/>
    <w:rsid w:val="00606E4A"/>
    <w:rsid w:val="00617DB2"/>
    <w:rsid w:val="00637F00"/>
    <w:rsid w:val="00645E65"/>
    <w:rsid w:val="00666F8E"/>
    <w:rsid w:val="00675C1E"/>
    <w:rsid w:val="006A7B43"/>
    <w:rsid w:val="006C7F97"/>
    <w:rsid w:val="006D1E15"/>
    <w:rsid w:val="006D2C21"/>
    <w:rsid w:val="006E3B78"/>
    <w:rsid w:val="006F3F05"/>
    <w:rsid w:val="006F3FCE"/>
    <w:rsid w:val="006F6D7D"/>
    <w:rsid w:val="006F7FCA"/>
    <w:rsid w:val="00715C89"/>
    <w:rsid w:val="0073385F"/>
    <w:rsid w:val="007522D8"/>
    <w:rsid w:val="00752799"/>
    <w:rsid w:val="0075619E"/>
    <w:rsid w:val="00762C01"/>
    <w:rsid w:val="00764649"/>
    <w:rsid w:val="00771A0A"/>
    <w:rsid w:val="00783508"/>
    <w:rsid w:val="00783790"/>
    <w:rsid w:val="007874ED"/>
    <w:rsid w:val="00787FBD"/>
    <w:rsid w:val="007923FE"/>
    <w:rsid w:val="007B6E2B"/>
    <w:rsid w:val="007C0159"/>
    <w:rsid w:val="007C3EE4"/>
    <w:rsid w:val="007C4BBA"/>
    <w:rsid w:val="007E18B2"/>
    <w:rsid w:val="007F7271"/>
    <w:rsid w:val="00805683"/>
    <w:rsid w:val="00805934"/>
    <w:rsid w:val="00816E7A"/>
    <w:rsid w:val="008176DF"/>
    <w:rsid w:val="00820BAD"/>
    <w:rsid w:val="00830AC7"/>
    <w:rsid w:val="00834B76"/>
    <w:rsid w:val="008443F0"/>
    <w:rsid w:val="008444AF"/>
    <w:rsid w:val="008477B7"/>
    <w:rsid w:val="00853E66"/>
    <w:rsid w:val="00864890"/>
    <w:rsid w:val="00865258"/>
    <w:rsid w:val="008658B5"/>
    <w:rsid w:val="00877233"/>
    <w:rsid w:val="008777A1"/>
    <w:rsid w:val="008A756B"/>
    <w:rsid w:val="008C688C"/>
    <w:rsid w:val="008E3DA7"/>
    <w:rsid w:val="008E7931"/>
    <w:rsid w:val="008F47C3"/>
    <w:rsid w:val="008F586F"/>
    <w:rsid w:val="008F5A79"/>
    <w:rsid w:val="009046DA"/>
    <w:rsid w:val="00907CE2"/>
    <w:rsid w:val="0091457B"/>
    <w:rsid w:val="009169A6"/>
    <w:rsid w:val="00917652"/>
    <w:rsid w:val="009509D4"/>
    <w:rsid w:val="00962CFE"/>
    <w:rsid w:val="00971394"/>
    <w:rsid w:val="009714AA"/>
    <w:rsid w:val="0097794E"/>
    <w:rsid w:val="009813D5"/>
    <w:rsid w:val="0099332E"/>
    <w:rsid w:val="00993B2C"/>
    <w:rsid w:val="009B68C5"/>
    <w:rsid w:val="009C3BD5"/>
    <w:rsid w:val="009D0D08"/>
    <w:rsid w:val="009D759A"/>
    <w:rsid w:val="009E3D52"/>
    <w:rsid w:val="009E41E1"/>
    <w:rsid w:val="009F473E"/>
    <w:rsid w:val="00A137C2"/>
    <w:rsid w:val="00A14D7F"/>
    <w:rsid w:val="00A40131"/>
    <w:rsid w:val="00A72865"/>
    <w:rsid w:val="00A8052D"/>
    <w:rsid w:val="00A8157C"/>
    <w:rsid w:val="00A81655"/>
    <w:rsid w:val="00A84F30"/>
    <w:rsid w:val="00A901B0"/>
    <w:rsid w:val="00A92C43"/>
    <w:rsid w:val="00AA5F21"/>
    <w:rsid w:val="00AA69EC"/>
    <w:rsid w:val="00AB07DA"/>
    <w:rsid w:val="00AC49FF"/>
    <w:rsid w:val="00AD0294"/>
    <w:rsid w:val="00AE5E0A"/>
    <w:rsid w:val="00AF3A73"/>
    <w:rsid w:val="00B24349"/>
    <w:rsid w:val="00B35FD2"/>
    <w:rsid w:val="00B41253"/>
    <w:rsid w:val="00B51099"/>
    <w:rsid w:val="00B6557F"/>
    <w:rsid w:val="00B659EE"/>
    <w:rsid w:val="00B73024"/>
    <w:rsid w:val="00B76157"/>
    <w:rsid w:val="00B81E72"/>
    <w:rsid w:val="00B83F7A"/>
    <w:rsid w:val="00BA4BFA"/>
    <w:rsid w:val="00BB392F"/>
    <w:rsid w:val="00BB43D4"/>
    <w:rsid w:val="00BB45C8"/>
    <w:rsid w:val="00BB7E7C"/>
    <w:rsid w:val="00BC1C8B"/>
    <w:rsid w:val="00BC266E"/>
    <w:rsid w:val="00BC619F"/>
    <w:rsid w:val="00BE172A"/>
    <w:rsid w:val="00BE1C7F"/>
    <w:rsid w:val="00BE73DE"/>
    <w:rsid w:val="00BE7A2D"/>
    <w:rsid w:val="00BF1D45"/>
    <w:rsid w:val="00BF5310"/>
    <w:rsid w:val="00BF74B2"/>
    <w:rsid w:val="00C1452E"/>
    <w:rsid w:val="00C17BED"/>
    <w:rsid w:val="00C34311"/>
    <w:rsid w:val="00C705EA"/>
    <w:rsid w:val="00C76719"/>
    <w:rsid w:val="00C80A09"/>
    <w:rsid w:val="00C85C54"/>
    <w:rsid w:val="00CA2CD2"/>
    <w:rsid w:val="00CB16D5"/>
    <w:rsid w:val="00CB48F0"/>
    <w:rsid w:val="00CC2B20"/>
    <w:rsid w:val="00CD3E0A"/>
    <w:rsid w:val="00CE3184"/>
    <w:rsid w:val="00CE57BD"/>
    <w:rsid w:val="00CF3527"/>
    <w:rsid w:val="00CF5C6F"/>
    <w:rsid w:val="00D00220"/>
    <w:rsid w:val="00D13302"/>
    <w:rsid w:val="00D1679D"/>
    <w:rsid w:val="00D266F2"/>
    <w:rsid w:val="00D325A9"/>
    <w:rsid w:val="00D609EA"/>
    <w:rsid w:val="00D73FB4"/>
    <w:rsid w:val="00D75B55"/>
    <w:rsid w:val="00D762D1"/>
    <w:rsid w:val="00D76380"/>
    <w:rsid w:val="00D77D69"/>
    <w:rsid w:val="00D80CEF"/>
    <w:rsid w:val="00D813CE"/>
    <w:rsid w:val="00D832C5"/>
    <w:rsid w:val="00DA00F1"/>
    <w:rsid w:val="00DA6C47"/>
    <w:rsid w:val="00DB2E27"/>
    <w:rsid w:val="00DC4349"/>
    <w:rsid w:val="00DE42A4"/>
    <w:rsid w:val="00DF5F01"/>
    <w:rsid w:val="00E016B8"/>
    <w:rsid w:val="00E0521B"/>
    <w:rsid w:val="00E10904"/>
    <w:rsid w:val="00E16113"/>
    <w:rsid w:val="00E213B6"/>
    <w:rsid w:val="00E220AE"/>
    <w:rsid w:val="00E23B2B"/>
    <w:rsid w:val="00E34FD0"/>
    <w:rsid w:val="00E4443A"/>
    <w:rsid w:val="00E469F1"/>
    <w:rsid w:val="00E46F9D"/>
    <w:rsid w:val="00E50326"/>
    <w:rsid w:val="00E722C3"/>
    <w:rsid w:val="00E728C0"/>
    <w:rsid w:val="00E8420D"/>
    <w:rsid w:val="00EA3EE6"/>
    <w:rsid w:val="00EB683E"/>
    <w:rsid w:val="00EC3B5B"/>
    <w:rsid w:val="00ED18C0"/>
    <w:rsid w:val="00ED38EC"/>
    <w:rsid w:val="00EE66B6"/>
    <w:rsid w:val="00EE6D1B"/>
    <w:rsid w:val="00EF6F42"/>
    <w:rsid w:val="00EF7577"/>
    <w:rsid w:val="00F0158B"/>
    <w:rsid w:val="00F03F18"/>
    <w:rsid w:val="00F114C6"/>
    <w:rsid w:val="00F116F7"/>
    <w:rsid w:val="00F14EE1"/>
    <w:rsid w:val="00F15AD3"/>
    <w:rsid w:val="00F20B17"/>
    <w:rsid w:val="00F33798"/>
    <w:rsid w:val="00F37EF3"/>
    <w:rsid w:val="00F41EEF"/>
    <w:rsid w:val="00F43915"/>
    <w:rsid w:val="00F561A6"/>
    <w:rsid w:val="00F56C4F"/>
    <w:rsid w:val="00F646A0"/>
    <w:rsid w:val="00F6593A"/>
    <w:rsid w:val="00F7055B"/>
    <w:rsid w:val="00F7467E"/>
    <w:rsid w:val="00F83AD1"/>
    <w:rsid w:val="00F83DDF"/>
    <w:rsid w:val="00F9036C"/>
    <w:rsid w:val="00F92294"/>
    <w:rsid w:val="00F97ABC"/>
    <w:rsid w:val="00FB2595"/>
    <w:rsid w:val="00FB4972"/>
    <w:rsid w:val="00FB4DBE"/>
    <w:rsid w:val="00FC41A7"/>
    <w:rsid w:val="00FD2007"/>
    <w:rsid w:val="00FD275F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D566D5"/>
  <w15:docId w15:val="{1E0F35FA-6E63-4833-800F-B4F7574F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5D36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B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4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5558-4448-4BFB-8BC2-1D85F835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25.augusta noteikumos Nr.677 „Noteikumi par iedzīvotāju ienākuma nodokļa paziņojumiem”</vt:lpstr>
    </vt:vector>
  </TitlesOfParts>
  <Company>Valsts ieņēmumu dienests</Company>
  <LinksUpToDate>false</LinksUpToDate>
  <CharactersWithSpaces>1501</CharactersWithSpaces>
  <SharedDoc>false</SharedDoc>
  <HLinks>
    <vt:vector size="6" baseType="variant">
      <vt:variant>
        <vt:i4>524559</vt:i4>
      </vt:variant>
      <vt:variant>
        <vt:i4>0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25.augusta noteikumos Nr.677 „Noteikumi par iedzīvotāju ienākuma nodokļa paziņojumiem”</dc:title>
  <dc:subject>MK noteikumu projekts</dc:subject>
  <dc:creator>Marija.Radzjusonoka@vid.gov.lv</dc:creator>
  <dc:description>Marija.Radzjusonoka@vid.gov.lv
67121815</dc:description>
  <cp:lastModifiedBy>Leontine Babkina</cp:lastModifiedBy>
  <cp:revision>42</cp:revision>
  <cp:lastPrinted>2014-05-06T07:25:00Z</cp:lastPrinted>
  <dcterms:created xsi:type="dcterms:W3CDTF">2021-04-28T09:28:00Z</dcterms:created>
  <dcterms:modified xsi:type="dcterms:W3CDTF">2021-06-16T08:10:00Z</dcterms:modified>
</cp:coreProperties>
</file>