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FEBFD" w14:textId="4CF56317" w:rsidR="000460EB" w:rsidRPr="00D52D19" w:rsidRDefault="00787363" w:rsidP="000460EB">
      <w:pPr>
        <w:shd w:val="clear" w:color="auto" w:fill="FFFFFF"/>
        <w:spacing w:after="120" w:line="240" w:lineRule="auto"/>
        <w:jc w:val="center"/>
        <w:rPr>
          <w:rFonts w:ascii="Times New Roman" w:eastAsia="Times New Roman" w:hAnsi="Times New Roman" w:cs="Times New Roman"/>
          <w:b/>
          <w:bCs/>
          <w:sz w:val="24"/>
          <w:szCs w:val="24"/>
          <w:lang w:eastAsia="lv-LV"/>
        </w:rPr>
      </w:pPr>
      <w:r w:rsidRPr="00D52D19">
        <w:rPr>
          <w:rFonts w:ascii="Times New Roman" w:eastAsia="Times New Roman" w:hAnsi="Times New Roman" w:cs="Times New Roman"/>
          <w:b/>
          <w:bCs/>
          <w:sz w:val="24"/>
          <w:szCs w:val="24"/>
          <w:lang w:eastAsia="lv-LV"/>
        </w:rPr>
        <w:t xml:space="preserve">Ministru kabineta noteikumu projekta </w:t>
      </w:r>
      <w:r w:rsidR="009E4EDD" w:rsidRPr="00D52D19">
        <w:rPr>
          <w:rFonts w:ascii="Times New Roman" w:eastAsia="Times New Roman" w:hAnsi="Times New Roman" w:cs="Times New Roman"/>
          <w:b/>
          <w:bCs/>
          <w:sz w:val="24"/>
          <w:szCs w:val="24"/>
          <w:lang w:eastAsia="lv-LV"/>
        </w:rPr>
        <w:t>“</w:t>
      </w:r>
      <w:r w:rsidR="00A3788D" w:rsidRPr="00D52D19">
        <w:rPr>
          <w:rFonts w:ascii="Times New Roman" w:eastAsia="Times New Roman" w:hAnsi="Times New Roman" w:cs="Times New Roman"/>
          <w:b/>
          <w:bCs/>
          <w:sz w:val="24"/>
          <w:szCs w:val="24"/>
          <w:lang w:eastAsia="lv-LV"/>
        </w:rPr>
        <w:t xml:space="preserve">Grozījumi </w:t>
      </w:r>
      <w:r w:rsidRPr="00D52D19">
        <w:rPr>
          <w:rFonts w:ascii="Times New Roman" w:eastAsia="Times New Roman" w:hAnsi="Times New Roman" w:cs="Times New Roman"/>
          <w:b/>
          <w:bCs/>
          <w:sz w:val="24"/>
          <w:szCs w:val="24"/>
          <w:lang w:eastAsia="lv-LV"/>
        </w:rPr>
        <w:t>Ministru kabineta 201</w:t>
      </w:r>
      <w:r w:rsidR="00AB69B7" w:rsidRPr="00D52D19">
        <w:rPr>
          <w:rFonts w:ascii="Times New Roman" w:eastAsia="Times New Roman" w:hAnsi="Times New Roman" w:cs="Times New Roman"/>
          <w:b/>
          <w:bCs/>
          <w:sz w:val="24"/>
          <w:szCs w:val="24"/>
          <w:lang w:eastAsia="lv-LV"/>
        </w:rPr>
        <w:t>1</w:t>
      </w:r>
      <w:r w:rsidRPr="00D52D19">
        <w:rPr>
          <w:rFonts w:ascii="Times New Roman" w:eastAsia="Times New Roman" w:hAnsi="Times New Roman" w:cs="Times New Roman"/>
          <w:b/>
          <w:bCs/>
          <w:sz w:val="24"/>
          <w:szCs w:val="24"/>
          <w:lang w:eastAsia="lv-LV"/>
        </w:rPr>
        <w:t xml:space="preserve">.gada </w:t>
      </w:r>
      <w:r w:rsidR="00AB69B7" w:rsidRPr="00D52D19">
        <w:rPr>
          <w:rFonts w:ascii="Times New Roman" w:eastAsia="Times New Roman" w:hAnsi="Times New Roman" w:cs="Times New Roman"/>
          <w:b/>
          <w:bCs/>
          <w:sz w:val="24"/>
          <w:szCs w:val="24"/>
          <w:lang w:eastAsia="lv-LV"/>
        </w:rPr>
        <w:t>30.augusta noteikumos Nr.675</w:t>
      </w:r>
      <w:r w:rsidRPr="00D52D19">
        <w:rPr>
          <w:rFonts w:ascii="Times New Roman" w:eastAsia="Times New Roman" w:hAnsi="Times New Roman" w:cs="Times New Roman"/>
          <w:b/>
          <w:bCs/>
          <w:sz w:val="24"/>
          <w:szCs w:val="24"/>
          <w:lang w:eastAsia="lv-LV"/>
        </w:rPr>
        <w:t xml:space="preserve"> “</w:t>
      </w:r>
      <w:r w:rsidR="00AB69B7" w:rsidRPr="00D52D19">
        <w:rPr>
          <w:rFonts w:ascii="Times New Roman" w:eastAsia="Times New Roman" w:hAnsi="Times New Roman" w:cs="Times New Roman"/>
          <w:b/>
          <w:bCs/>
          <w:sz w:val="24"/>
          <w:szCs w:val="24"/>
          <w:lang w:eastAsia="lv-LV"/>
        </w:rPr>
        <w:t>Kārtība, kādā Savienības pilsoņi un viņu ģimenes locekļi ieceļo un uzturas Latvijas Republikā</w:t>
      </w:r>
      <w:r w:rsidRPr="00D52D19">
        <w:rPr>
          <w:rFonts w:ascii="Times New Roman" w:eastAsia="Times New Roman" w:hAnsi="Times New Roman" w:cs="Times New Roman"/>
          <w:b/>
          <w:bCs/>
          <w:sz w:val="24"/>
          <w:szCs w:val="24"/>
          <w:lang w:eastAsia="lv-LV"/>
        </w:rPr>
        <w:t>”</w:t>
      </w:r>
      <w:r w:rsidR="00A3788D" w:rsidRPr="00D52D19">
        <w:rPr>
          <w:rFonts w:ascii="Times New Roman" w:eastAsia="Times New Roman" w:hAnsi="Times New Roman" w:cs="Times New Roman"/>
          <w:b/>
          <w:bCs/>
          <w:sz w:val="24"/>
          <w:szCs w:val="24"/>
          <w:lang w:eastAsia="en-GB"/>
        </w:rPr>
        <w:t>”</w:t>
      </w:r>
      <w:r w:rsidR="000460EB" w:rsidRPr="00D52D19">
        <w:rPr>
          <w:rFonts w:ascii="Times New Roman" w:eastAsia="Times New Roman" w:hAnsi="Times New Roman" w:cs="Times New Roman"/>
          <w:b/>
          <w:bCs/>
          <w:sz w:val="24"/>
          <w:szCs w:val="24"/>
          <w:lang w:eastAsia="lv-LV"/>
        </w:rPr>
        <w:t xml:space="preserve"> sākotnējās ietekmes novērtējuma ziņojums (anotācija)</w:t>
      </w:r>
    </w:p>
    <w:p w14:paraId="4DFD2B97" w14:textId="77777777" w:rsidR="009F3C17" w:rsidRPr="00D52D19" w:rsidRDefault="009F3C17" w:rsidP="009F3C17">
      <w:pPr>
        <w:spacing w:after="0" w:line="240" w:lineRule="auto"/>
        <w:jc w:val="center"/>
        <w:rPr>
          <w:rFonts w:ascii="Times New Roman" w:hAnsi="Times New Roman" w:cs="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622"/>
        <w:gridCol w:w="5433"/>
      </w:tblGrid>
      <w:tr w:rsidR="00D52D19" w:rsidRPr="00D52D19" w14:paraId="75F164B8" w14:textId="77777777" w:rsidTr="005247DE">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7E222A" w14:textId="77777777" w:rsidR="005247DE" w:rsidRPr="00D52D19" w:rsidRDefault="005247DE" w:rsidP="009F3C17">
            <w:pPr>
              <w:spacing w:after="0" w:line="240" w:lineRule="auto"/>
              <w:jc w:val="center"/>
              <w:rPr>
                <w:rFonts w:ascii="Times New Roman" w:eastAsia="Times New Roman" w:hAnsi="Times New Roman" w:cs="Times New Roman"/>
                <w:b/>
                <w:bCs/>
                <w:sz w:val="24"/>
                <w:szCs w:val="24"/>
                <w:lang w:eastAsia="lv-LV"/>
              </w:rPr>
            </w:pPr>
            <w:r w:rsidRPr="00D52D19">
              <w:rPr>
                <w:rFonts w:ascii="Times New Roman" w:eastAsia="Times New Roman" w:hAnsi="Times New Roman" w:cs="Times New Roman"/>
                <w:b/>
                <w:bCs/>
                <w:sz w:val="24"/>
                <w:szCs w:val="24"/>
                <w:lang w:eastAsia="lv-LV"/>
              </w:rPr>
              <w:t>Tiesību akta projekta anotācijas kopsavilkums</w:t>
            </w:r>
          </w:p>
        </w:tc>
      </w:tr>
      <w:tr w:rsidR="00D52D19" w:rsidRPr="00D52D19" w14:paraId="33E2B775" w14:textId="77777777" w:rsidTr="005247DE">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8B1E147" w14:textId="77777777" w:rsidR="005247DE" w:rsidRPr="00D52D19" w:rsidRDefault="005247DE" w:rsidP="009F3C17">
            <w:pPr>
              <w:spacing w:after="0" w:line="240" w:lineRule="auto"/>
              <w:rPr>
                <w:rFonts w:ascii="Times New Roman" w:eastAsia="Times New Roman" w:hAnsi="Times New Roman" w:cs="Times New Roman"/>
                <w:sz w:val="24"/>
                <w:szCs w:val="24"/>
                <w:lang w:eastAsia="lv-LV"/>
              </w:rPr>
            </w:pPr>
            <w:r w:rsidRPr="00D52D19">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6B1C3323" w14:textId="39AE1F8C" w:rsidR="005247DE" w:rsidRPr="00D52D19" w:rsidRDefault="00D52D19" w:rsidP="00E659A5">
            <w:pPr>
              <w:shd w:val="clear" w:color="auto" w:fill="FFFFFF"/>
              <w:spacing w:after="120" w:line="240" w:lineRule="auto"/>
              <w:jc w:val="both"/>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Projekts šo jomu neskar.</w:t>
            </w:r>
          </w:p>
        </w:tc>
      </w:tr>
    </w:tbl>
    <w:p w14:paraId="1BA4D328" w14:textId="77777777" w:rsidR="005247DE" w:rsidRPr="00D52D19" w:rsidRDefault="005247DE" w:rsidP="009F3C17">
      <w:pPr>
        <w:spacing w:after="0" w:line="240" w:lineRule="auto"/>
        <w:rPr>
          <w:rFonts w:ascii="Times New Roman" w:eastAsia="Times New Roman" w:hAnsi="Times New Roman" w:cs="Times New Roman"/>
          <w:sz w:val="24"/>
          <w:szCs w:val="24"/>
          <w:lang w:eastAsia="lv-LV"/>
        </w:rPr>
      </w:pPr>
      <w:r w:rsidRPr="00D52D19">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D52D19" w:rsidRPr="00D52D19" w14:paraId="08F00DD7" w14:textId="77777777"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455C3B" w14:textId="77777777" w:rsidR="005247DE" w:rsidRPr="00D52D19" w:rsidRDefault="005247DE" w:rsidP="009F3C17">
            <w:pPr>
              <w:spacing w:after="0" w:line="240" w:lineRule="auto"/>
              <w:jc w:val="center"/>
              <w:rPr>
                <w:rFonts w:ascii="Times New Roman" w:eastAsia="Times New Roman" w:hAnsi="Times New Roman" w:cs="Times New Roman"/>
                <w:b/>
                <w:bCs/>
                <w:sz w:val="24"/>
                <w:szCs w:val="24"/>
                <w:lang w:eastAsia="lv-LV"/>
              </w:rPr>
            </w:pPr>
            <w:r w:rsidRPr="00D52D19">
              <w:rPr>
                <w:rFonts w:ascii="Times New Roman" w:eastAsia="Times New Roman" w:hAnsi="Times New Roman" w:cs="Times New Roman"/>
                <w:b/>
                <w:bCs/>
                <w:sz w:val="24"/>
                <w:szCs w:val="24"/>
                <w:lang w:eastAsia="lv-LV"/>
              </w:rPr>
              <w:t>I. Tiesību akta projekta izstrādes nepieciešamība</w:t>
            </w:r>
          </w:p>
        </w:tc>
      </w:tr>
      <w:tr w:rsidR="00D52D19" w:rsidRPr="00D52D19" w14:paraId="0E78F0B5" w14:textId="77777777" w:rsidTr="00A3788D">
        <w:trPr>
          <w:trHeight w:val="387"/>
        </w:trPr>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C4FB2BD" w14:textId="77777777" w:rsidR="005247DE" w:rsidRPr="00D52D19" w:rsidRDefault="005247DE" w:rsidP="009F3C17">
            <w:pPr>
              <w:spacing w:after="0" w:line="240" w:lineRule="auto"/>
              <w:jc w:val="center"/>
              <w:rPr>
                <w:rFonts w:ascii="Times New Roman" w:eastAsia="Times New Roman" w:hAnsi="Times New Roman" w:cs="Times New Roman"/>
                <w:sz w:val="24"/>
                <w:szCs w:val="24"/>
                <w:lang w:eastAsia="lv-LV"/>
              </w:rPr>
            </w:pPr>
            <w:r w:rsidRPr="00D52D19">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889015C" w14:textId="77777777" w:rsidR="005247DE" w:rsidRPr="00D52D19" w:rsidRDefault="005247DE" w:rsidP="009F3C17">
            <w:pPr>
              <w:spacing w:after="0" w:line="240" w:lineRule="auto"/>
              <w:rPr>
                <w:rFonts w:ascii="Times New Roman" w:eastAsia="Times New Roman" w:hAnsi="Times New Roman" w:cs="Times New Roman"/>
                <w:sz w:val="24"/>
                <w:szCs w:val="24"/>
                <w:lang w:eastAsia="lv-LV"/>
              </w:rPr>
            </w:pPr>
            <w:r w:rsidRPr="00D52D19">
              <w:rPr>
                <w:rFonts w:ascii="Times New Roman" w:eastAsia="Times New Roman" w:hAnsi="Times New Roman" w:cs="Times New Roman"/>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47378DE8" w14:textId="77777777" w:rsidR="005247DE" w:rsidRPr="00D52D19" w:rsidRDefault="00787363" w:rsidP="00787363">
            <w:pPr>
              <w:pStyle w:val="ListParagraph"/>
              <w:numPr>
                <w:ilvl w:val="0"/>
                <w:numId w:val="18"/>
              </w:numPr>
              <w:spacing w:after="0" w:line="240" w:lineRule="auto"/>
              <w:ind w:left="26" w:firstLine="334"/>
              <w:jc w:val="both"/>
              <w:rPr>
                <w:rFonts w:ascii="Times New Roman" w:eastAsia="Times New Roman" w:hAnsi="Times New Roman" w:cs="Times New Roman"/>
                <w:sz w:val="24"/>
                <w:szCs w:val="24"/>
                <w:lang w:eastAsia="lv-LV"/>
              </w:rPr>
            </w:pPr>
            <w:r w:rsidRPr="00D52D19">
              <w:rPr>
                <w:rFonts w:ascii="Times New Roman" w:eastAsia="Times New Roman" w:hAnsi="Times New Roman" w:cs="Times New Roman"/>
                <w:sz w:val="24"/>
                <w:szCs w:val="24"/>
                <w:lang w:eastAsia="lv-LV"/>
              </w:rPr>
              <w:t>Ministru prezidenta 2020.gada 1.jūlija  uzdevums Nr. 2020-UZD-1169</w:t>
            </w:r>
            <w:r w:rsidR="00AB69B7" w:rsidRPr="00D52D19">
              <w:rPr>
                <w:rFonts w:ascii="Times New Roman" w:eastAsia="Times New Roman" w:hAnsi="Times New Roman" w:cs="Times New Roman"/>
                <w:sz w:val="24"/>
                <w:szCs w:val="24"/>
                <w:lang w:eastAsia="lv-LV"/>
              </w:rPr>
              <w:t>;</w:t>
            </w:r>
          </w:p>
          <w:p w14:paraId="5B05F445" w14:textId="4B5D4985" w:rsidR="00AB69B7" w:rsidRPr="00D52D19" w:rsidRDefault="00AB69B7" w:rsidP="00787363">
            <w:pPr>
              <w:pStyle w:val="ListParagraph"/>
              <w:numPr>
                <w:ilvl w:val="0"/>
                <w:numId w:val="18"/>
              </w:numPr>
              <w:spacing w:after="0" w:line="240" w:lineRule="auto"/>
              <w:ind w:left="26" w:firstLine="334"/>
              <w:jc w:val="both"/>
              <w:rPr>
                <w:rFonts w:ascii="Times New Roman" w:eastAsia="Times New Roman" w:hAnsi="Times New Roman" w:cs="Times New Roman"/>
                <w:sz w:val="24"/>
                <w:szCs w:val="24"/>
                <w:lang w:eastAsia="lv-LV"/>
              </w:rPr>
            </w:pPr>
            <w:r w:rsidRPr="00D52D19">
              <w:rPr>
                <w:rFonts w:ascii="Times New Roman" w:hAnsi="Times New Roman" w:cs="Times New Roman"/>
                <w:sz w:val="24"/>
                <w:szCs w:val="24"/>
                <w:shd w:val="clear" w:color="auto" w:fill="FFFFFF"/>
              </w:rPr>
              <w:t>Eiropas Parlamenta un Padomes 2019.gada 20.jūnija Regula 2019/1157/ES par Savienības pilsoņu personas apliecību un Savienības pilsoņiem un viņu ģimenes locekļiem, kuri izmanto tiesības brīvi pārvietoties, izsniegto uzturēšanās dokumentu drošības uzlabošanu (Dokuments attiecas uz EEZ)</w:t>
            </w:r>
            <w:r w:rsidR="00922571">
              <w:rPr>
                <w:rFonts w:ascii="Times New Roman" w:hAnsi="Times New Roman" w:cs="Times New Roman"/>
                <w:sz w:val="24"/>
                <w:szCs w:val="24"/>
                <w:shd w:val="clear" w:color="auto" w:fill="FFFFFF"/>
              </w:rPr>
              <w:t>.</w:t>
            </w:r>
          </w:p>
        </w:tc>
      </w:tr>
      <w:tr w:rsidR="00D52D19" w:rsidRPr="00D52D19" w14:paraId="1A63E81A"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0B709F9" w14:textId="394BEAC1" w:rsidR="005247DE" w:rsidRPr="00D52D19" w:rsidRDefault="005247DE" w:rsidP="009F3C17">
            <w:pPr>
              <w:spacing w:after="0" w:line="240" w:lineRule="auto"/>
              <w:jc w:val="center"/>
              <w:rPr>
                <w:rFonts w:ascii="Times New Roman" w:eastAsia="Times New Roman" w:hAnsi="Times New Roman" w:cs="Times New Roman"/>
                <w:sz w:val="24"/>
                <w:szCs w:val="24"/>
                <w:lang w:eastAsia="lv-LV"/>
              </w:rPr>
            </w:pPr>
            <w:r w:rsidRPr="00D52D19">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9067478" w14:textId="68E4CA85" w:rsidR="00693A7E" w:rsidRDefault="005247DE" w:rsidP="009F3C17">
            <w:pPr>
              <w:spacing w:after="0" w:line="240" w:lineRule="auto"/>
              <w:rPr>
                <w:rFonts w:ascii="Times New Roman" w:eastAsia="Times New Roman" w:hAnsi="Times New Roman" w:cs="Times New Roman"/>
                <w:sz w:val="24"/>
                <w:szCs w:val="24"/>
                <w:lang w:eastAsia="lv-LV"/>
              </w:rPr>
            </w:pPr>
            <w:r w:rsidRPr="00D52D1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0B183415" w14:textId="77777777" w:rsidR="00693A7E" w:rsidRPr="00693A7E" w:rsidRDefault="00693A7E" w:rsidP="00693A7E">
            <w:pPr>
              <w:rPr>
                <w:rFonts w:ascii="Times New Roman" w:eastAsia="Times New Roman" w:hAnsi="Times New Roman" w:cs="Times New Roman"/>
                <w:sz w:val="24"/>
                <w:szCs w:val="24"/>
                <w:lang w:eastAsia="lv-LV"/>
              </w:rPr>
            </w:pPr>
          </w:p>
          <w:p w14:paraId="2CE5EA08" w14:textId="77777777" w:rsidR="00693A7E" w:rsidRPr="00693A7E" w:rsidRDefault="00693A7E" w:rsidP="00693A7E">
            <w:pPr>
              <w:rPr>
                <w:rFonts w:ascii="Times New Roman" w:eastAsia="Times New Roman" w:hAnsi="Times New Roman" w:cs="Times New Roman"/>
                <w:sz w:val="24"/>
                <w:szCs w:val="24"/>
                <w:lang w:eastAsia="lv-LV"/>
              </w:rPr>
            </w:pPr>
          </w:p>
          <w:p w14:paraId="2C3A2FC7" w14:textId="0B4FF606" w:rsidR="00693A7E" w:rsidRDefault="00693A7E" w:rsidP="00693A7E">
            <w:pPr>
              <w:rPr>
                <w:rFonts w:ascii="Times New Roman" w:eastAsia="Times New Roman" w:hAnsi="Times New Roman" w:cs="Times New Roman"/>
                <w:sz w:val="24"/>
                <w:szCs w:val="24"/>
                <w:lang w:eastAsia="lv-LV"/>
              </w:rPr>
            </w:pPr>
          </w:p>
          <w:p w14:paraId="159DF1BD" w14:textId="77777777" w:rsidR="005247DE" w:rsidRPr="00693A7E" w:rsidRDefault="005247DE" w:rsidP="00693A7E">
            <w:pPr>
              <w:ind w:firstLine="720"/>
              <w:rPr>
                <w:rFonts w:ascii="Times New Roman" w:eastAsia="Times New Roman" w:hAnsi="Times New Roman" w:cs="Times New Roman"/>
                <w:sz w:val="24"/>
                <w:szCs w:val="24"/>
                <w:lang w:eastAsia="lv-LV"/>
              </w:rPr>
            </w:pP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224B6F0D" w14:textId="16364871" w:rsidR="00255AE3" w:rsidRPr="00D52D19" w:rsidRDefault="00255AE3" w:rsidP="00255AE3">
            <w:pPr>
              <w:shd w:val="clear" w:color="auto" w:fill="FFFFFF"/>
              <w:spacing w:after="120" w:line="240" w:lineRule="auto"/>
              <w:jc w:val="both"/>
              <w:rPr>
                <w:rFonts w:ascii="Times New Roman" w:eastAsia="Times New Roman" w:hAnsi="Times New Roman" w:cs="Times New Roman"/>
                <w:sz w:val="24"/>
                <w:szCs w:val="24"/>
                <w:lang w:eastAsia="lv-LV"/>
              </w:rPr>
            </w:pPr>
            <w:r w:rsidRPr="00D52D19">
              <w:rPr>
                <w:rFonts w:ascii="Times New Roman" w:eastAsia="Times New Roman" w:hAnsi="Times New Roman" w:cs="Times New Roman"/>
                <w:sz w:val="24"/>
                <w:szCs w:val="24"/>
                <w:lang w:eastAsia="en-GB"/>
              </w:rPr>
              <w:t xml:space="preserve">Tiesību akta projekts </w:t>
            </w:r>
            <w:r w:rsidR="00787363" w:rsidRPr="00D52D19">
              <w:rPr>
                <w:rFonts w:ascii="Times New Roman" w:eastAsia="Times New Roman" w:hAnsi="Times New Roman" w:cs="Times New Roman"/>
                <w:sz w:val="24"/>
                <w:szCs w:val="24"/>
                <w:lang w:eastAsia="en-GB"/>
              </w:rPr>
              <w:t>izstrād</w:t>
            </w:r>
            <w:r w:rsidRPr="00D52D19">
              <w:rPr>
                <w:rFonts w:ascii="Times New Roman" w:eastAsia="Times New Roman" w:hAnsi="Times New Roman" w:cs="Times New Roman"/>
                <w:sz w:val="24"/>
                <w:szCs w:val="24"/>
                <w:lang w:eastAsia="en-GB"/>
              </w:rPr>
              <w:t>āts</w:t>
            </w:r>
            <w:r w:rsidR="00787363" w:rsidRPr="00D52D19">
              <w:rPr>
                <w:rFonts w:ascii="Times New Roman" w:eastAsia="Times New Roman" w:hAnsi="Times New Roman" w:cs="Times New Roman"/>
                <w:sz w:val="24"/>
                <w:szCs w:val="24"/>
                <w:lang w:eastAsia="en-GB"/>
              </w:rPr>
              <w:t xml:space="preserve">, lai </w:t>
            </w:r>
            <w:r w:rsidR="00AB69B7" w:rsidRPr="00D52D19">
              <w:rPr>
                <w:rFonts w:ascii="Times New Roman" w:eastAsia="Times New Roman" w:hAnsi="Times New Roman" w:cs="Times New Roman"/>
                <w:sz w:val="24"/>
                <w:szCs w:val="24"/>
                <w:lang w:eastAsia="lv-LV"/>
              </w:rPr>
              <w:t>saskaņotu tiesību aktu ar Administratīvo teritoriju un apdzīvoto vietu likumu</w:t>
            </w:r>
            <w:r w:rsidR="00AB69B7" w:rsidRPr="00D52D19">
              <w:rPr>
                <w:rFonts w:ascii="Times New Roman" w:eastAsia="Times New Roman" w:hAnsi="Times New Roman" w:cs="Times New Roman"/>
                <w:sz w:val="24"/>
                <w:szCs w:val="24"/>
                <w:lang w:eastAsia="en-GB"/>
              </w:rPr>
              <w:t xml:space="preserve"> un </w:t>
            </w:r>
            <w:r w:rsidR="00AB69B7" w:rsidRPr="00D52D19">
              <w:rPr>
                <w:rFonts w:ascii="Times New Roman" w:hAnsi="Times New Roman" w:cs="Times New Roman"/>
                <w:sz w:val="24"/>
                <w:szCs w:val="24"/>
                <w:shd w:val="clear" w:color="auto" w:fill="FFFFFF"/>
              </w:rPr>
              <w:t>Eiropas Parlamenta un Padomes 2019.gada 20.jūnija Regulu 2019/1157/ES par Savienības pilsoņu personas apliecību un Savienības pilsoņiem un viņu ģimenes locekļiem, kuri izmanto tiesības brīvi pārvietoties, izsniegto uzturēšanās dokumentu drošības uzlabošanu (Dokuments attiecas uz EEZ)</w:t>
            </w:r>
            <w:r w:rsidR="00922571">
              <w:rPr>
                <w:rFonts w:ascii="Times New Roman" w:hAnsi="Times New Roman" w:cs="Times New Roman"/>
                <w:sz w:val="24"/>
                <w:szCs w:val="24"/>
                <w:shd w:val="clear" w:color="auto" w:fill="FFFFFF"/>
              </w:rPr>
              <w:t>.</w:t>
            </w:r>
          </w:p>
          <w:p w14:paraId="7B27BFCE" w14:textId="77777777" w:rsidR="00255AE3" w:rsidRPr="00D52D19" w:rsidRDefault="00255AE3" w:rsidP="00255AE3">
            <w:pPr>
              <w:shd w:val="clear" w:color="auto" w:fill="FFFFFF"/>
              <w:spacing w:after="120" w:line="240" w:lineRule="auto"/>
              <w:jc w:val="both"/>
              <w:rPr>
                <w:rFonts w:ascii="Times New Roman" w:eastAsia="Times New Roman" w:hAnsi="Times New Roman" w:cs="Times New Roman"/>
                <w:sz w:val="24"/>
                <w:szCs w:val="24"/>
                <w:lang w:eastAsia="lv-LV"/>
              </w:rPr>
            </w:pPr>
            <w:r w:rsidRPr="00D52D19">
              <w:rPr>
                <w:rFonts w:ascii="Times New Roman" w:eastAsia="Times New Roman" w:hAnsi="Times New Roman" w:cs="Times New Roman"/>
                <w:sz w:val="24"/>
                <w:szCs w:val="24"/>
                <w:lang w:eastAsia="lv-LV"/>
              </w:rPr>
              <w:t>Projektā:</w:t>
            </w:r>
          </w:p>
          <w:p w14:paraId="14777CCA" w14:textId="4A1B2746" w:rsidR="00C62309" w:rsidRDefault="00AB69B7" w:rsidP="00C62309">
            <w:pPr>
              <w:pStyle w:val="NoSpacing"/>
              <w:numPr>
                <w:ilvl w:val="0"/>
                <w:numId w:val="22"/>
              </w:numPr>
              <w:ind w:left="26" w:firstLine="283"/>
              <w:jc w:val="both"/>
              <w:rPr>
                <w:rFonts w:ascii="Times New Roman" w:eastAsia="Times New Roman" w:hAnsi="Times New Roman" w:cs="Times New Roman"/>
                <w:sz w:val="24"/>
                <w:szCs w:val="24"/>
                <w:lang w:eastAsia="en-GB"/>
              </w:rPr>
            </w:pPr>
            <w:r w:rsidRPr="00D52D19">
              <w:rPr>
                <w:rFonts w:ascii="Times New Roman" w:hAnsi="Times New Roman" w:cs="Times New Roman"/>
                <w:iCs/>
                <w:sz w:val="24"/>
                <w:szCs w:val="24"/>
              </w:rPr>
              <w:t>izsl</w:t>
            </w:r>
            <w:r w:rsidR="001C6F33" w:rsidRPr="00D52D19">
              <w:rPr>
                <w:rFonts w:ascii="Times New Roman" w:hAnsi="Times New Roman" w:cs="Times New Roman"/>
                <w:iCs/>
                <w:sz w:val="24"/>
                <w:szCs w:val="24"/>
              </w:rPr>
              <w:t>ēgtas normas, kas noteica</w:t>
            </w:r>
            <w:r w:rsidRPr="00D52D19">
              <w:rPr>
                <w:rFonts w:ascii="Times New Roman" w:hAnsi="Times New Roman" w:cs="Times New Roman"/>
                <w:iCs/>
                <w:sz w:val="24"/>
                <w:szCs w:val="24"/>
              </w:rPr>
              <w:t xml:space="preserve"> Savienības pilsoņiem un viņu ģimenes locekļiem izsniedzamo uzturēšanās tiesības apliecinošo</w:t>
            </w:r>
            <w:r w:rsidR="00090A77" w:rsidRPr="00D52D19">
              <w:rPr>
                <w:rFonts w:ascii="Times New Roman" w:eastAsia="Times New Roman" w:hAnsi="Times New Roman" w:cs="Times New Roman"/>
                <w:sz w:val="24"/>
                <w:szCs w:val="24"/>
                <w:lang w:eastAsia="en-GB"/>
              </w:rPr>
              <w:t xml:space="preserve"> dokumentu</w:t>
            </w:r>
            <w:r w:rsidRPr="00D52D19">
              <w:rPr>
                <w:rFonts w:ascii="Times New Roman" w:eastAsia="Times New Roman" w:hAnsi="Times New Roman" w:cs="Times New Roman"/>
                <w:sz w:val="24"/>
                <w:szCs w:val="24"/>
                <w:lang w:eastAsia="en-GB"/>
              </w:rPr>
              <w:t xml:space="preserve"> saturu, aizstājot tās ar atsauci uz </w:t>
            </w:r>
            <w:r w:rsidRPr="00D52D19">
              <w:rPr>
                <w:rFonts w:ascii="Times New Roman" w:hAnsi="Times New Roman" w:cs="Times New Roman"/>
                <w:sz w:val="24"/>
                <w:szCs w:val="24"/>
                <w:shd w:val="clear" w:color="auto" w:fill="FFFFFF"/>
              </w:rPr>
              <w:t>Eiropas Parlamenta un Padomes 2019.gada 20.jūnija Regulu 2019/1157/ES par Savienības pilsoņu personas apliecību un Savienības pilsoņiem un viņu ģimenes locekļiem, kuri izmanto tiesības brīvi pārvietoties, izsniegto uzturēšanās dokumentu drošības uzlabošanu (Dokuments attiecas uz EEZ)</w:t>
            </w:r>
            <w:r w:rsidR="003E35AB">
              <w:rPr>
                <w:rFonts w:ascii="Times New Roman" w:hAnsi="Times New Roman" w:cs="Times New Roman"/>
                <w:sz w:val="24"/>
                <w:szCs w:val="24"/>
                <w:shd w:val="clear" w:color="auto" w:fill="FFFFFF"/>
              </w:rPr>
              <w:t xml:space="preserve">. Ievērojot to, ka minētā Regula stājas spēkā 2021.gada 2.augustā un jāveic tehniski precizējumi, lai nodrošinātu uzturēšanās dokumentu atbilstību </w:t>
            </w:r>
            <w:r w:rsidR="00C62309">
              <w:rPr>
                <w:rFonts w:ascii="Times New Roman" w:hAnsi="Times New Roman" w:cs="Times New Roman"/>
                <w:sz w:val="24"/>
                <w:szCs w:val="24"/>
                <w:shd w:val="clear" w:color="auto" w:fill="FFFFFF"/>
              </w:rPr>
              <w:t>tās prasībām, projekta normām, kas saistītas ar Regulas ieviešanu, noteikts spēkā stāšanās datums 02.08.2021.</w:t>
            </w:r>
            <w:r w:rsidRPr="00D52D19">
              <w:rPr>
                <w:rFonts w:ascii="Times New Roman" w:eastAsia="Times New Roman" w:hAnsi="Times New Roman" w:cs="Times New Roman"/>
                <w:sz w:val="24"/>
                <w:szCs w:val="24"/>
                <w:lang w:eastAsia="en-GB"/>
              </w:rPr>
              <w:t>;</w:t>
            </w:r>
          </w:p>
          <w:p w14:paraId="28E03FF7" w14:textId="4A0B1B17" w:rsidR="001C6F33" w:rsidRPr="00D52D19" w:rsidRDefault="00C62309" w:rsidP="00C62309">
            <w:pPr>
              <w:pStyle w:val="NoSpacing"/>
              <w:numPr>
                <w:ilvl w:val="0"/>
                <w:numId w:val="22"/>
              </w:numPr>
              <w:ind w:left="26" w:firstLine="425"/>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paredzēta iespēja Savienības pilsoņiem un viņu ģimenes locekļiem pieteikties Pilsonības un migrācijas lietu pārvaldes sagatavotā lēmuma saņemšanai uz elektroniskā pasta adresi, neizmantojot elektronisko parakstu. Šādā gadījumā lēmums tiktu sagatavots un parakstīts papīra formātā, ieskenēts un saņēmējam nosūtīts uz elektronisko pastu. Ja persona vēlētos </w:t>
            </w:r>
            <w:r>
              <w:rPr>
                <w:rFonts w:ascii="Times New Roman" w:eastAsia="Times New Roman" w:hAnsi="Times New Roman" w:cs="Times New Roman"/>
                <w:sz w:val="24"/>
                <w:szCs w:val="24"/>
                <w:lang w:eastAsia="en-GB"/>
              </w:rPr>
              <w:lastRenderedPageBreak/>
              <w:t xml:space="preserve">atsaukt savu piekrišanu šāda veida sūtījumu saņemšanai, viņai vajadzētu vērsties Pilsonības un migrācijas lietu pārvaldē ar atbilstošu iesniegumu. Šāds lēmuma saņemšanas veids neattiektos uz negatīviem lēmumiem, kas tiktu nosūtīti ierakstītā pasta sūtījumā.; </w:t>
            </w:r>
            <w:r w:rsidR="00090A77" w:rsidRPr="00D52D19">
              <w:rPr>
                <w:rFonts w:ascii="Times New Roman" w:eastAsia="Times New Roman" w:hAnsi="Times New Roman" w:cs="Times New Roman"/>
                <w:sz w:val="24"/>
                <w:szCs w:val="24"/>
                <w:lang w:eastAsia="en-GB"/>
              </w:rPr>
              <w:t xml:space="preserve"> </w:t>
            </w:r>
          </w:p>
          <w:p w14:paraId="3CBE3F61" w14:textId="39AA2A95" w:rsidR="00837FDE" w:rsidRDefault="00C62309" w:rsidP="00E659A5">
            <w:pPr>
              <w:pStyle w:val="NoSpacing"/>
              <w:tabs>
                <w:tab w:val="left" w:pos="5069"/>
              </w:tabs>
              <w:ind w:firstLine="451"/>
              <w:jc w:val="both"/>
              <w:rPr>
                <w:rFonts w:ascii="Times New Roman" w:hAnsi="Times New Roman"/>
                <w:iCs/>
                <w:sz w:val="24"/>
                <w:szCs w:val="24"/>
              </w:rPr>
            </w:pPr>
            <w:r>
              <w:rPr>
                <w:rFonts w:ascii="Times New Roman" w:eastAsia="Times New Roman" w:hAnsi="Times New Roman" w:cs="Times New Roman"/>
                <w:sz w:val="24"/>
                <w:szCs w:val="24"/>
                <w:lang w:eastAsia="lv-LV"/>
              </w:rPr>
              <w:t>3</w:t>
            </w:r>
            <w:r w:rsidR="00E659A5" w:rsidRPr="00D52D19">
              <w:rPr>
                <w:rFonts w:ascii="Times New Roman" w:eastAsia="Times New Roman" w:hAnsi="Times New Roman" w:cs="Times New Roman"/>
                <w:sz w:val="24"/>
                <w:szCs w:val="24"/>
                <w:lang w:eastAsia="lv-LV"/>
              </w:rPr>
              <w:t>)</w:t>
            </w:r>
            <w:r w:rsidR="00E659A5" w:rsidRPr="00D52D19">
              <w:rPr>
                <w:rFonts w:ascii="Times New Roman" w:hAnsi="Times New Roman" w:cs="Times New Roman"/>
                <w:iCs/>
                <w:sz w:val="24"/>
                <w:szCs w:val="24"/>
              </w:rPr>
              <w:t xml:space="preserve"> </w:t>
            </w:r>
            <w:r w:rsidR="00090A77" w:rsidRPr="00D52D19">
              <w:rPr>
                <w:rFonts w:ascii="Times New Roman" w:hAnsi="Times New Roman" w:cs="Times New Roman"/>
                <w:iCs/>
                <w:sz w:val="24"/>
                <w:szCs w:val="24"/>
              </w:rPr>
              <w:t xml:space="preserve">veikti precizējumi atbilstoši </w:t>
            </w:r>
            <w:r w:rsidR="00090A77" w:rsidRPr="00D52D19">
              <w:rPr>
                <w:rFonts w:ascii="Times New Roman" w:hAnsi="Times New Roman" w:cs="Times New Roman"/>
                <w:bCs/>
                <w:iCs/>
                <w:sz w:val="24"/>
                <w:szCs w:val="24"/>
              </w:rPr>
              <w:t xml:space="preserve">Administratīvo teritoriju un apdzīvoto vietu likumam (turpmāk – likums), kas </w:t>
            </w:r>
            <w:r w:rsidR="00090A77" w:rsidRPr="00D52D19">
              <w:rPr>
                <w:rFonts w:ascii="Times New Roman" w:hAnsi="Times New Roman" w:cs="Times New Roman"/>
                <w:iCs/>
                <w:sz w:val="24"/>
                <w:szCs w:val="24"/>
              </w:rPr>
              <w:t>stājās spēkā 2020.gada 23.jūnijā un kas</w:t>
            </w:r>
            <w:r w:rsidR="00090A77" w:rsidRPr="00D52D19">
              <w:rPr>
                <w:rFonts w:ascii="Times New Roman" w:hAnsi="Times New Roman" w:cs="Times New Roman"/>
                <w:bCs/>
                <w:iCs/>
                <w:sz w:val="24"/>
                <w:szCs w:val="24"/>
              </w:rPr>
              <w:t xml:space="preserve"> Latvijas Republiku iedala valstspilsētu un novadu pašvaldību teritorijās. Likums nosaka, ka Latvijas Republikā apdzīvotas vietas ir pilsētas, ciemi, mazciemi un viensētas. Attiecīgi pilsētas iedala valstspilsētās un novadu pilsētās. Ar likuma spēkā stāšanos spēku zaudēja Administratīvo teritoriju un apdzīvoto vietu likums (pieņemts 2008.gada 18.decembrī), kas kā vienu no Latvijas Republikas administratīvi teritoriālajām vienībām noteica republikas pilsētu un neparedzēja mazciemu kā apdzīvotu vietu. P</w:t>
            </w:r>
            <w:r w:rsidR="00090A77" w:rsidRPr="00D52D19">
              <w:rPr>
                <w:rFonts w:ascii="Times New Roman" w:hAnsi="Times New Roman" w:cs="Times New Roman"/>
                <w:iCs/>
                <w:sz w:val="24"/>
                <w:szCs w:val="24"/>
              </w:rPr>
              <w:t xml:space="preserve">rojekts paredz </w:t>
            </w:r>
            <w:r w:rsidR="00090A77" w:rsidRPr="00D52D19">
              <w:rPr>
                <w:rFonts w:ascii="Times New Roman" w:hAnsi="Times New Roman" w:cs="Times New Roman"/>
                <w:bCs/>
                <w:iCs/>
                <w:sz w:val="24"/>
                <w:szCs w:val="24"/>
              </w:rPr>
              <w:t xml:space="preserve">saskaņot uzturēšanās </w:t>
            </w:r>
            <w:r w:rsidR="009B6487" w:rsidRPr="00D52D19">
              <w:rPr>
                <w:rFonts w:ascii="Times New Roman" w:hAnsi="Times New Roman" w:cs="Times New Roman"/>
                <w:bCs/>
                <w:iCs/>
                <w:sz w:val="24"/>
                <w:szCs w:val="24"/>
              </w:rPr>
              <w:t>tiesību</w:t>
            </w:r>
            <w:r w:rsidR="00090A77" w:rsidRPr="00D52D19">
              <w:rPr>
                <w:rFonts w:ascii="Times New Roman" w:hAnsi="Times New Roman" w:cs="Times New Roman"/>
                <w:bCs/>
                <w:iCs/>
                <w:sz w:val="24"/>
                <w:szCs w:val="24"/>
              </w:rPr>
              <w:t xml:space="preserve"> pieteikuma veidlapā noteikto personas dzīvesvietas adreses iedalījumu ar likumā noteikto </w:t>
            </w:r>
            <w:r w:rsidR="00090A77" w:rsidRPr="00D52D19">
              <w:rPr>
                <w:rFonts w:ascii="Times New Roman" w:hAnsi="Times New Roman" w:cs="Times New Roman"/>
                <w:iCs/>
                <w:sz w:val="24"/>
                <w:szCs w:val="24"/>
              </w:rPr>
              <w:t>administratīvi teritoriālo iedalījumu</w:t>
            </w:r>
            <w:r w:rsidR="00090A77" w:rsidRPr="00D52D19">
              <w:rPr>
                <w:rFonts w:ascii="Times New Roman" w:eastAsia="Calibri" w:hAnsi="Times New Roman" w:cs="Times New Roman"/>
                <w:bCs/>
                <w:iCs/>
                <w:sz w:val="24"/>
                <w:szCs w:val="24"/>
              </w:rPr>
              <w:t>, p</w:t>
            </w:r>
            <w:r w:rsidR="00090A77" w:rsidRPr="00D52D19">
              <w:rPr>
                <w:rFonts w:ascii="Times New Roman" w:hAnsi="Times New Roman"/>
                <w:sz w:val="24"/>
                <w:szCs w:val="24"/>
              </w:rPr>
              <w:t xml:space="preserve">aredzot tā stāšanos spēkā 2021.gada 1.jūlijā, ņemot vērā, ka </w:t>
            </w:r>
            <w:r w:rsidR="00090A77" w:rsidRPr="00D52D19">
              <w:rPr>
                <w:rFonts w:ascii="Times New Roman" w:hAnsi="Times New Roman"/>
                <w:bCs/>
                <w:iCs/>
                <w:sz w:val="24"/>
                <w:szCs w:val="24"/>
              </w:rPr>
              <w:t xml:space="preserve">Administratīvo teritoriju un apdzīvoto vietu likuma pārejas noteikumu 2.punktā </w:t>
            </w:r>
            <w:r w:rsidR="00090A77" w:rsidRPr="00D52D19">
              <w:rPr>
                <w:rFonts w:ascii="Times New Roman" w:hAnsi="Times New Roman"/>
                <w:iCs/>
                <w:sz w:val="24"/>
                <w:szCs w:val="24"/>
              </w:rPr>
              <w:t xml:space="preserve">noteikts, ka ar šā likuma spēkā stāšanos republikas pilsētu un novadu pašvaldības turpina pildīt savas funkcijas un uzdevumus normatīvajos aktos noteiktajā kārtībā līdz 2021. gada pašvaldību vēlēšanās ievēlētās pašvaldības domes pirmajai sēdei, kura tiek sasaukta šajā likumā noteiktajā kārtībā 2021. gada 1. jūlijā. </w:t>
            </w:r>
          </w:p>
          <w:p w14:paraId="78D27E40" w14:textId="0488003D" w:rsidR="003E35AB" w:rsidRPr="00D52D19" w:rsidRDefault="003E35AB" w:rsidP="00E659A5">
            <w:pPr>
              <w:pStyle w:val="NoSpacing"/>
              <w:tabs>
                <w:tab w:val="left" w:pos="5069"/>
              </w:tabs>
              <w:ind w:firstLine="451"/>
              <w:jc w:val="both"/>
              <w:rPr>
                <w:rFonts w:ascii="Times New Roman" w:hAnsi="Times New Roman"/>
                <w:iCs/>
                <w:sz w:val="24"/>
                <w:szCs w:val="24"/>
              </w:rPr>
            </w:pPr>
            <w:r>
              <w:rPr>
                <w:rFonts w:ascii="Times New Roman" w:hAnsi="Times New Roman"/>
                <w:iCs/>
                <w:sz w:val="24"/>
                <w:szCs w:val="24"/>
              </w:rPr>
              <w:t>Projekts tiks īstenots Pilsonības un migrācijas lietu pārvaldei piešķirto valsts budžeta līdzekļu ietvaros.</w:t>
            </w:r>
          </w:p>
          <w:p w14:paraId="1BF17D62" w14:textId="69924EFE" w:rsidR="006B6B8E" w:rsidRPr="00D52D19" w:rsidRDefault="006B6B8E" w:rsidP="00E659A5">
            <w:pPr>
              <w:pStyle w:val="NoSpacing"/>
              <w:tabs>
                <w:tab w:val="left" w:pos="5069"/>
              </w:tabs>
              <w:ind w:firstLine="451"/>
              <w:jc w:val="both"/>
              <w:rPr>
                <w:rFonts w:ascii="Times New Roman" w:hAnsi="Times New Roman" w:cs="Times New Roman"/>
                <w:iCs/>
                <w:sz w:val="24"/>
                <w:szCs w:val="24"/>
              </w:rPr>
            </w:pPr>
            <w:r w:rsidRPr="00D52D19">
              <w:rPr>
                <w:rFonts w:ascii="Times New Roman" w:eastAsia="Times New Roman" w:hAnsi="Times New Roman" w:cs="Times New Roman"/>
                <w:sz w:val="24"/>
                <w:szCs w:val="24"/>
                <w:lang w:eastAsia="lv-LV"/>
              </w:rPr>
              <w:t>Projekts neparedz ieviest jaunus pakalpojumus vai jaunas informācijas un komunikācijas tehnoloģiju sistēmas vai pilnveidot esošās.</w:t>
            </w:r>
          </w:p>
        </w:tc>
      </w:tr>
      <w:tr w:rsidR="00D52D19" w:rsidRPr="00D52D19" w14:paraId="6E649B2D"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5CBFC93" w14:textId="18DE13E2" w:rsidR="005247DE" w:rsidRPr="00D52D19" w:rsidRDefault="005247DE" w:rsidP="009F3C17">
            <w:pPr>
              <w:spacing w:after="0" w:line="240" w:lineRule="auto"/>
              <w:jc w:val="center"/>
              <w:rPr>
                <w:rFonts w:ascii="Times New Roman" w:eastAsia="Times New Roman" w:hAnsi="Times New Roman" w:cs="Times New Roman"/>
                <w:sz w:val="24"/>
                <w:szCs w:val="24"/>
                <w:lang w:eastAsia="lv-LV"/>
              </w:rPr>
            </w:pPr>
            <w:r w:rsidRPr="00D52D19">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DA53FAE" w14:textId="77777777" w:rsidR="005247DE" w:rsidRPr="00D52D19" w:rsidRDefault="005247DE" w:rsidP="009F3C17">
            <w:pPr>
              <w:spacing w:after="0" w:line="240" w:lineRule="auto"/>
              <w:rPr>
                <w:rFonts w:ascii="Times New Roman" w:eastAsia="Times New Roman" w:hAnsi="Times New Roman" w:cs="Times New Roman"/>
                <w:sz w:val="24"/>
                <w:szCs w:val="24"/>
                <w:lang w:eastAsia="lv-LV"/>
              </w:rPr>
            </w:pPr>
            <w:r w:rsidRPr="00D52D19">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478903D3" w14:textId="548BEECD" w:rsidR="005247DE" w:rsidRPr="00D52D19" w:rsidRDefault="00B7574F" w:rsidP="00DA23E0">
            <w:pPr>
              <w:spacing w:after="0" w:line="240" w:lineRule="auto"/>
              <w:jc w:val="both"/>
              <w:rPr>
                <w:rFonts w:ascii="Times New Roman" w:eastAsia="Times New Roman" w:hAnsi="Times New Roman" w:cs="Times New Roman"/>
                <w:sz w:val="24"/>
                <w:szCs w:val="24"/>
                <w:lang w:eastAsia="lv-LV"/>
              </w:rPr>
            </w:pPr>
            <w:r w:rsidRPr="00D52D19">
              <w:rPr>
                <w:rFonts w:ascii="Times New Roman" w:eastAsia="Times New Roman" w:hAnsi="Times New Roman" w:cs="Times New Roman"/>
                <w:sz w:val="24"/>
                <w:szCs w:val="24"/>
                <w:lang w:eastAsia="lv-LV"/>
              </w:rPr>
              <w:t>Iekšlietu ministrija, Pilsonības un migrācijas lietu pārvalde</w:t>
            </w:r>
            <w:r w:rsidR="00DA23E0" w:rsidRPr="00D52D19">
              <w:rPr>
                <w:rFonts w:ascii="Times New Roman" w:eastAsia="Times New Roman" w:hAnsi="Times New Roman" w:cs="Times New Roman"/>
                <w:sz w:val="24"/>
                <w:szCs w:val="24"/>
                <w:lang w:eastAsia="lv-LV"/>
              </w:rPr>
              <w:t>.</w:t>
            </w:r>
          </w:p>
        </w:tc>
      </w:tr>
      <w:tr w:rsidR="00D52D19" w:rsidRPr="00D52D19" w14:paraId="1B793810"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4A21246" w14:textId="77777777" w:rsidR="005247DE" w:rsidRPr="00D52D19" w:rsidRDefault="005247DE" w:rsidP="009F3C17">
            <w:pPr>
              <w:spacing w:after="0" w:line="240" w:lineRule="auto"/>
              <w:jc w:val="center"/>
              <w:rPr>
                <w:rFonts w:ascii="Times New Roman" w:eastAsia="Times New Roman" w:hAnsi="Times New Roman" w:cs="Times New Roman"/>
                <w:sz w:val="24"/>
                <w:szCs w:val="24"/>
                <w:lang w:eastAsia="lv-LV"/>
              </w:rPr>
            </w:pPr>
            <w:r w:rsidRPr="00D52D19">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8A3C3E5" w14:textId="77777777" w:rsidR="005247DE" w:rsidRPr="00D52D19" w:rsidRDefault="005247DE" w:rsidP="009F3C17">
            <w:pPr>
              <w:spacing w:after="0" w:line="240" w:lineRule="auto"/>
              <w:rPr>
                <w:rFonts w:ascii="Times New Roman" w:eastAsia="Times New Roman" w:hAnsi="Times New Roman" w:cs="Times New Roman"/>
                <w:sz w:val="24"/>
                <w:szCs w:val="24"/>
                <w:lang w:eastAsia="lv-LV"/>
              </w:rPr>
            </w:pPr>
            <w:r w:rsidRPr="00D52D19">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3D9F186F" w14:textId="77777777" w:rsidR="005247DE" w:rsidRPr="00D52D19" w:rsidRDefault="00B7574F" w:rsidP="009F3C17">
            <w:pPr>
              <w:spacing w:after="0" w:line="240" w:lineRule="auto"/>
              <w:rPr>
                <w:rFonts w:ascii="Times New Roman" w:eastAsia="Times New Roman" w:hAnsi="Times New Roman" w:cs="Times New Roman"/>
                <w:sz w:val="24"/>
                <w:szCs w:val="24"/>
                <w:lang w:eastAsia="lv-LV"/>
              </w:rPr>
            </w:pPr>
            <w:r w:rsidRPr="00D52D19">
              <w:rPr>
                <w:rFonts w:ascii="Times New Roman" w:eastAsia="Times New Roman" w:hAnsi="Times New Roman" w:cs="Times New Roman"/>
                <w:sz w:val="24"/>
                <w:szCs w:val="24"/>
                <w:lang w:eastAsia="lv-LV"/>
              </w:rPr>
              <w:t>Nav.</w:t>
            </w:r>
          </w:p>
        </w:tc>
      </w:tr>
    </w:tbl>
    <w:p w14:paraId="14687A35" w14:textId="7198871B" w:rsidR="005247DE" w:rsidRPr="00D52D19" w:rsidRDefault="005247DE" w:rsidP="009F3C17">
      <w:pPr>
        <w:spacing w:after="0" w:line="240" w:lineRule="auto"/>
        <w:rPr>
          <w:rFonts w:ascii="Times New Roman" w:eastAsia="Times New Roman" w:hAnsi="Times New Roman" w:cs="Times New Roman"/>
          <w:sz w:val="24"/>
          <w:szCs w:val="24"/>
          <w:lang w:eastAsia="lv-LV"/>
        </w:rPr>
      </w:pPr>
      <w:r w:rsidRPr="00D52D19">
        <w:rPr>
          <w:rFonts w:ascii="Times New Roman" w:eastAsia="Times New Roman" w:hAnsi="Times New Roman" w:cs="Times New Roman"/>
          <w:sz w:val="24"/>
          <w:szCs w:val="24"/>
          <w:shd w:val="clear" w:color="auto" w:fill="FFFFFF"/>
          <w:lang w:eastAsia="lv-LV"/>
        </w:rPr>
        <w:t> </w:t>
      </w:r>
      <w:r w:rsidR="00C70D9B" w:rsidRPr="00D52D19">
        <w:rPr>
          <w:rFonts w:ascii="Times New Roman" w:eastAsia="Times New Roman" w:hAnsi="Times New Roman" w:cs="Times New Roman"/>
          <w:sz w:val="24"/>
          <w:szCs w:val="24"/>
          <w:shd w:val="clear" w:color="auto" w:fill="FFFFFF"/>
          <w:lang w:eastAsia="lv-LV"/>
        </w:rPr>
        <w:t>.</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D52D19" w:rsidRPr="00D52D19" w14:paraId="326A5AF7" w14:textId="77777777"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25062B" w14:textId="77777777" w:rsidR="005247DE" w:rsidRPr="00D52D19" w:rsidRDefault="005247DE" w:rsidP="009F3C17">
            <w:pPr>
              <w:spacing w:after="0" w:line="240" w:lineRule="auto"/>
              <w:jc w:val="center"/>
              <w:rPr>
                <w:rFonts w:ascii="Times New Roman" w:eastAsia="Times New Roman" w:hAnsi="Times New Roman" w:cs="Times New Roman"/>
                <w:b/>
                <w:bCs/>
                <w:sz w:val="24"/>
                <w:szCs w:val="24"/>
                <w:lang w:eastAsia="lv-LV"/>
              </w:rPr>
            </w:pPr>
            <w:r w:rsidRPr="00D52D19">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52D19" w:rsidRPr="00D52D19" w14:paraId="10298ADB"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5308A2D" w14:textId="77777777" w:rsidR="005247DE" w:rsidRPr="00D52D19" w:rsidRDefault="005247DE" w:rsidP="009F3C17">
            <w:pPr>
              <w:spacing w:after="0" w:line="240" w:lineRule="auto"/>
              <w:jc w:val="center"/>
              <w:rPr>
                <w:rFonts w:ascii="Times New Roman" w:eastAsia="Times New Roman" w:hAnsi="Times New Roman" w:cs="Times New Roman"/>
                <w:sz w:val="24"/>
                <w:szCs w:val="24"/>
                <w:lang w:eastAsia="lv-LV"/>
              </w:rPr>
            </w:pPr>
            <w:r w:rsidRPr="00D52D19">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231AF06" w14:textId="77777777" w:rsidR="005247DE" w:rsidRPr="00D52D19" w:rsidRDefault="005247DE" w:rsidP="009F3C17">
            <w:pPr>
              <w:spacing w:after="0" w:line="240" w:lineRule="auto"/>
              <w:rPr>
                <w:rFonts w:ascii="Times New Roman" w:eastAsia="Times New Roman" w:hAnsi="Times New Roman" w:cs="Times New Roman"/>
                <w:sz w:val="24"/>
                <w:szCs w:val="24"/>
                <w:lang w:eastAsia="lv-LV"/>
              </w:rPr>
            </w:pPr>
            <w:r w:rsidRPr="00D52D19">
              <w:rPr>
                <w:rFonts w:ascii="Times New Roman" w:eastAsia="Times New Roman" w:hAnsi="Times New Roman" w:cs="Times New Roman"/>
                <w:sz w:val="24"/>
                <w:szCs w:val="24"/>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67144860" w14:textId="60D0EAE0" w:rsidR="005247DE" w:rsidRPr="00D52D19" w:rsidRDefault="009B6487" w:rsidP="00693A7E">
            <w:pPr>
              <w:spacing w:after="0" w:line="240" w:lineRule="auto"/>
              <w:jc w:val="both"/>
              <w:rPr>
                <w:rFonts w:ascii="Times New Roman" w:eastAsia="Times New Roman" w:hAnsi="Times New Roman" w:cs="Times New Roman"/>
                <w:sz w:val="24"/>
                <w:szCs w:val="24"/>
                <w:lang w:eastAsia="lv-LV"/>
              </w:rPr>
            </w:pPr>
            <w:r w:rsidRPr="00D52D19">
              <w:rPr>
                <w:rFonts w:ascii="Times New Roman" w:eastAsia="Times New Roman" w:hAnsi="Times New Roman" w:cs="Times New Roman"/>
                <w:sz w:val="24"/>
                <w:szCs w:val="24"/>
                <w:lang w:eastAsia="lv-LV"/>
              </w:rPr>
              <w:t>Savienības pilsoņi un viņu ģimenes locekļi, kas pieprasa uzturēšanās tiesības Latvijas Republikā. 20</w:t>
            </w:r>
            <w:r w:rsidR="00693A7E">
              <w:rPr>
                <w:rFonts w:ascii="Times New Roman" w:eastAsia="Times New Roman" w:hAnsi="Times New Roman" w:cs="Times New Roman"/>
                <w:sz w:val="24"/>
                <w:szCs w:val="24"/>
                <w:lang w:eastAsia="lv-LV"/>
              </w:rPr>
              <w:t>20</w:t>
            </w:r>
            <w:r w:rsidRPr="00D52D19">
              <w:rPr>
                <w:rFonts w:ascii="Times New Roman" w:eastAsia="Times New Roman" w:hAnsi="Times New Roman" w:cs="Times New Roman"/>
                <w:sz w:val="24"/>
                <w:szCs w:val="24"/>
                <w:lang w:eastAsia="lv-LV"/>
              </w:rPr>
              <w:t xml:space="preserve">.gadā Savienības pilsoņiem </w:t>
            </w:r>
            <w:r w:rsidR="00693A7E">
              <w:rPr>
                <w:rFonts w:ascii="Times New Roman" w:eastAsia="Times New Roman" w:hAnsi="Times New Roman" w:cs="Times New Roman"/>
                <w:sz w:val="24"/>
                <w:szCs w:val="24"/>
                <w:lang w:eastAsia="lv-LV"/>
              </w:rPr>
              <w:t>izsniegti 2223</w:t>
            </w:r>
            <w:r w:rsidRPr="00D52D19">
              <w:rPr>
                <w:rFonts w:ascii="Times New Roman" w:eastAsia="Times New Roman" w:hAnsi="Times New Roman" w:cs="Times New Roman"/>
                <w:sz w:val="24"/>
                <w:szCs w:val="24"/>
                <w:lang w:eastAsia="lv-LV"/>
              </w:rPr>
              <w:t xml:space="preserve"> uzturēšanās tiesības apliecinošie dokumenti.</w:t>
            </w:r>
          </w:p>
        </w:tc>
      </w:tr>
      <w:tr w:rsidR="00D52D19" w:rsidRPr="00D52D19" w14:paraId="41D15FEB"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4C0B054" w14:textId="77777777" w:rsidR="005247DE" w:rsidRPr="00D52D19" w:rsidRDefault="005247DE" w:rsidP="009F3C17">
            <w:pPr>
              <w:spacing w:after="0" w:line="240" w:lineRule="auto"/>
              <w:jc w:val="center"/>
              <w:rPr>
                <w:rFonts w:ascii="Times New Roman" w:eastAsia="Times New Roman" w:hAnsi="Times New Roman" w:cs="Times New Roman"/>
                <w:sz w:val="24"/>
                <w:szCs w:val="24"/>
                <w:lang w:eastAsia="lv-LV"/>
              </w:rPr>
            </w:pPr>
            <w:r w:rsidRPr="00D52D19">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F3945E9" w14:textId="77777777" w:rsidR="005247DE" w:rsidRPr="00D52D19" w:rsidRDefault="005247DE" w:rsidP="009F3C17">
            <w:pPr>
              <w:spacing w:after="0" w:line="240" w:lineRule="auto"/>
              <w:rPr>
                <w:rFonts w:ascii="Times New Roman" w:eastAsia="Times New Roman" w:hAnsi="Times New Roman" w:cs="Times New Roman"/>
                <w:sz w:val="24"/>
                <w:szCs w:val="24"/>
                <w:lang w:eastAsia="lv-LV"/>
              </w:rPr>
            </w:pPr>
            <w:r w:rsidRPr="00D52D19">
              <w:rPr>
                <w:rFonts w:ascii="Times New Roman" w:eastAsia="Times New Roman" w:hAnsi="Times New Roman" w:cs="Times New Roman"/>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233BA262" w14:textId="6D3A8A5B" w:rsidR="005247DE" w:rsidRPr="00D52D19" w:rsidRDefault="00A143FF" w:rsidP="009B6487">
            <w:pPr>
              <w:spacing w:after="0" w:line="240" w:lineRule="auto"/>
              <w:jc w:val="both"/>
              <w:rPr>
                <w:rFonts w:ascii="Times New Roman" w:eastAsia="Times New Roman" w:hAnsi="Times New Roman" w:cs="Times New Roman"/>
                <w:sz w:val="24"/>
                <w:szCs w:val="24"/>
                <w:lang w:eastAsia="lv-LV"/>
              </w:rPr>
            </w:pPr>
            <w:r w:rsidRPr="00D52D19">
              <w:rPr>
                <w:rFonts w:ascii="Times New Roman" w:eastAsia="Times New Roman" w:hAnsi="Times New Roman" w:cs="Times New Roman"/>
                <w:sz w:val="24"/>
                <w:szCs w:val="24"/>
                <w:lang w:eastAsia="lv-LV"/>
              </w:rPr>
              <w:t xml:space="preserve">Projekts nerada ietekmi uz tautsaimniecību un </w:t>
            </w:r>
            <w:r w:rsidR="009B6487" w:rsidRPr="00D52D19">
              <w:rPr>
                <w:rFonts w:ascii="Times New Roman" w:eastAsia="Times New Roman" w:hAnsi="Times New Roman" w:cs="Times New Roman"/>
                <w:sz w:val="24"/>
                <w:szCs w:val="24"/>
                <w:lang w:eastAsia="lv-LV"/>
              </w:rPr>
              <w:t xml:space="preserve">nepalielina administratīvo slogu. </w:t>
            </w:r>
          </w:p>
        </w:tc>
      </w:tr>
      <w:tr w:rsidR="00D52D19" w:rsidRPr="00D52D19" w14:paraId="0E43B805"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8599DCE" w14:textId="77777777" w:rsidR="005247DE" w:rsidRPr="00D52D19" w:rsidRDefault="005247DE" w:rsidP="009F3C17">
            <w:pPr>
              <w:spacing w:after="0" w:line="240" w:lineRule="auto"/>
              <w:jc w:val="center"/>
              <w:rPr>
                <w:rFonts w:ascii="Times New Roman" w:eastAsia="Times New Roman" w:hAnsi="Times New Roman" w:cs="Times New Roman"/>
                <w:sz w:val="24"/>
                <w:szCs w:val="24"/>
                <w:lang w:eastAsia="lv-LV"/>
              </w:rPr>
            </w:pPr>
            <w:r w:rsidRPr="00D52D19">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1079CBC" w14:textId="77777777" w:rsidR="005247DE" w:rsidRPr="00D52D19" w:rsidRDefault="005247DE" w:rsidP="009F3C17">
            <w:pPr>
              <w:spacing w:after="0" w:line="240" w:lineRule="auto"/>
              <w:rPr>
                <w:rFonts w:ascii="Times New Roman" w:eastAsia="Times New Roman" w:hAnsi="Times New Roman" w:cs="Times New Roman"/>
                <w:sz w:val="24"/>
                <w:szCs w:val="24"/>
                <w:lang w:eastAsia="lv-LV"/>
              </w:rPr>
            </w:pPr>
            <w:r w:rsidRPr="00D52D19">
              <w:rPr>
                <w:rFonts w:ascii="Times New Roman" w:eastAsia="Times New Roman" w:hAnsi="Times New Roman" w:cs="Times New Roman"/>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22616A9C" w14:textId="59C513B3" w:rsidR="005247DE" w:rsidRPr="00D52D19" w:rsidRDefault="00773BBD" w:rsidP="009B6487">
            <w:pPr>
              <w:spacing w:after="120" w:line="240" w:lineRule="auto"/>
              <w:jc w:val="both"/>
              <w:rPr>
                <w:rFonts w:ascii="Times New Roman" w:eastAsia="Times New Roman" w:hAnsi="Times New Roman" w:cs="Times New Roman"/>
                <w:sz w:val="24"/>
                <w:szCs w:val="24"/>
                <w:lang w:eastAsia="lv-LV"/>
              </w:rPr>
            </w:pPr>
            <w:r w:rsidRPr="00D52D19">
              <w:rPr>
                <w:rFonts w:ascii="Times New Roman" w:eastAsia="Times New Roman" w:hAnsi="Times New Roman" w:cs="Times New Roman"/>
                <w:sz w:val="24"/>
                <w:szCs w:val="24"/>
                <w:lang w:eastAsia="lv-LV"/>
              </w:rPr>
              <w:t>Projekts nerada papildu administratīvās izmaksas</w:t>
            </w:r>
            <w:r w:rsidR="009B6487" w:rsidRPr="00D52D19">
              <w:rPr>
                <w:rFonts w:ascii="Times New Roman" w:eastAsia="Times New Roman" w:hAnsi="Times New Roman" w:cs="Times New Roman"/>
                <w:sz w:val="24"/>
                <w:szCs w:val="24"/>
                <w:lang w:eastAsia="lv-LV"/>
              </w:rPr>
              <w:t xml:space="preserve"> un nesamazina tās – personām joprojām ir pienākums saņemt uzturēšanās tiesību apliecinošu dokumentu, kura pieprasīšanas un saņemšanas procedūra nemainās. </w:t>
            </w:r>
          </w:p>
        </w:tc>
      </w:tr>
      <w:tr w:rsidR="00D52D19" w:rsidRPr="00D52D19" w14:paraId="12A77083"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6F74705" w14:textId="77777777" w:rsidR="005247DE" w:rsidRPr="00D52D19" w:rsidRDefault="005247DE" w:rsidP="009F3C17">
            <w:pPr>
              <w:spacing w:after="0" w:line="240" w:lineRule="auto"/>
              <w:jc w:val="center"/>
              <w:rPr>
                <w:rFonts w:ascii="Times New Roman" w:eastAsia="Times New Roman" w:hAnsi="Times New Roman" w:cs="Times New Roman"/>
                <w:sz w:val="24"/>
                <w:szCs w:val="24"/>
                <w:lang w:eastAsia="lv-LV"/>
              </w:rPr>
            </w:pPr>
            <w:r w:rsidRPr="00D52D19">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76C754A" w14:textId="77777777" w:rsidR="005247DE" w:rsidRPr="00D52D19" w:rsidRDefault="005247DE" w:rsidP="009F3C17">
            <w:pPr>
              <w:spacing w:after="0" w:line="240" w:lineRule="auto"/>
              <w:rPr>
                <w:rFonts w:ascii="Times New Roman" w:eastAsia="Times New Roman" w:hAnsi="Times New Roman" w:cs="Times New Roman"/>
                <w:sz w:val="24"/>
                <w:szCs w:val="24"/>
                <w:lang w:eastAsia="lv-LV"/>
              </w:rPr>
            </w:pPr>
            <w:r w:rsidRPr="00D52D19">
              <w:rPr>
                <w:rFonts w:ascii="Times New Roman" w:eastAsia="Times New Roman" w:hAnsi="Times New Roman" w:cs="Times New Roman"/>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46DC75FE" w14:textId="42F526D9" w:rsidR="005247DE" w:rsidRPr="00D52D19" w:rsidRDefault="00A143FF" w:rsidP="009F3C17">
            <w:pPr>
              <w:spacing w:after="0" w:line="240" w:lineRule="auto"/>
              <w:rPr>
                <w:rFonts w:ascii="Times New Roman" w:eastAsia="Times New Roman" w:hAnsi="Times New Roman" w:cs="Times New Roman"/>
                <w:sz w:val="24"/>
                <w:szCs w:val="24"/>
                <w:lang w:eastAsia="lv-LV"/>
              </w:rPr>
            </w:pPr>
            <w:r w:rsidRPr="00D52D19">
              <w:rPr>
                <w:rFonts w:ascii="Times New Roman" w:eastAsia="Times New Roman" w:hAnsi="Times New Roman" w:cs="Times New Roman"/>
                <w:sz w:val="24"/>
                <w:szCs w:val="24"/>
                <w:lang w:eastAsia="lv-LV"/>
              </w:rPr>
              <w:t>Projekts šo jomu neskar.</w:t>
            </w:r>
          </w:p>
        </w:tc>
      </w:tr>
      <w:tr w:rsidR="00D52D19" w:rsidRPr="00D52D19" w14:paraId="3E77FEF1"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C93FFE5" w14:textId="77777777" w:rsidR="005247DE" w:rsidRPr="00D52D19" w:rsidRDefault="005247DE" w:rsidP="009F3C17">
            <w:pPr>
              <w:spacing w:after="0" w:line="240" w:lineRule="auto"/>
              <w:jc w:val="center"/>
              <w:rPr>
                <w:rFonts w:ascii="Times New Roman" w:eastAsia="Times New Roman" w:hAnsi="Times New Roman" w:cs="Times New Roman"/>
                <w:sz w:val="24"/>
                <w:szCs w:val="24"/>
                <w:lang w:eastAsia="lv-LV"/>
              </w:rPr>
            </w:pPr>
            <w:r w:rsidRPr="00D52D19">
              <w:rPr>
                <w:rFonts w:ascii="Times New Roman" w:eastAsia="Times New Roman" w:hAnsi="Times New Roman" w:cs="Times New Roman"/>
                <w:sz w:val="24"/>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4CCD7C6" w14:textId="77777777" w:rsidR="005247DE" w:rsidRPr="00D52D19" w:rsidRDefault="005247DE" w:rsidP="009F3C17">
            <w:pPr>
              <w:spacing w:after="0" w:line="240" w:lineRule="auto"/>
              <w:rPr>
                <w:rFonts w:ascii="Times New Roman" w:eastAsia="Times New Roman" w:hAnsi="Times New Roman" w:cs="Times New Roman"/>
                <w:sz w:val="24"/>
                <w:szCs w:val="24"/>
                <w:lang w:eastAsia="lv-LV"/>
              </w:rPr>
            </w:pPr>
            <w:r w:rsidRPr="00D52D19">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117E89C5" w14:textId="77777777" w:rsidR="005247DE" w:rsidRPr="00D52D19" w:rsidRDefault="00583BEC" w:rsidP="009F3C17">
            <w:pPr>
              <w:spacing w:after="0" w:line="240" w:lineRule="auto"/>
              <w:rPr>
                <w:rFonts w:ascii="Times New Roman" w:eastAsia="Times New Roman" w:hAnsi="Times New Roman" w:cs="Times New Roman"/>
                <w:sz w:val="24"/>
                <w:szCs w:val="24"/>
                <w:lang w:eastAsia="lv-LV"/>
              </w:rPr>
            </w:pPr>
            <w:r w:rsidRPr="00D52D19">
              <w:rPr>
                <w:rFonts w:ascii="Times New Roman" w:eastAsia="Times New Roman" w:hAnsi="Times New Roman" w:cs="Times New Roman"/>
                <w:sz w:val="24"/>
                <w:szCs w:val="24"/>
                <w:lang w:eastAsia="lv-LV"/>
              </w:rPr>
              <w:t>Nav.</w:t>
            </w:r>
          </w:p>
        </w:tc>
      </w:tr>
    </w:tbl>
    <w:p w14:paraId="1C7C3C1E" w14:textId="77777777" w:rsidR="005247DE" w:rsidRPr="00D52D19" w:rsidRDefault="005247DE" w:rsidP="009F3C17">
      <w:pPr>
        <w:spacing w:after="0" w:line="240" w:lineRule="auto"/>
        <w:rPr>
          <w:rFonts w:ascii="Times New Roman" w:eastAsia="Times New Roman" w:hAnsi="Times New Roman" w:cs="Times New Roman"/>
          <w:sz w:val="24"/>
          <w:szCs w:val="24"/>
          <w:lang w:eastAsia="lv-LV"/>
        </w:rPr>
      </w:pPr>
      <w:r w:rsidRPr="00D52D19">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D52D19" w:rsidRPr="00D52D19" w14:paraId="5BA28C3F" w14:textId="77777777" w:rsidTr="005247DE">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1B1932" w14:textId="77777777" w:rsidR="005247DE" w:rsidRPr="00D52D19" w:rsidRDefault="005247DE" w:rsidP="009F3C17">
            <w:pPr>
              <w:spacing w:after="0" w:line="240" w:lineRule="auto"/>
              <w:jc w:val="center"/>
              <w:rPr>
                <w:rFonts w:ascii="Times New Roman" w:eastAsia="Times New Roman" w:hAnsi="Times New Roman" w:cs="Times New Roman"/>
                <w:b/>
                <w:bCs/>
                <w:sz w:val="24"/>
                <w:szCs w:val="24"/>
                <w:lang w:eastAsia="lv-LV"/>
              </w:rPr>
            </w:pPr>
            <w:r w:rsidRPr="00D52D19">
              <w:rPr>
                <w:rFonts w:ascii="Times New Roman" w:eastAsia="Times New Roman" w:hAnsi="Times New Roman" w:cs="Times New Roman"/>
                <w:b/>
                <w:bCs/>
                <w:sz w:val="24"/>
                <w:szCs w:val="24"/>
                <w:lang w:eastAsia="lv-LV"/>
              </w:rPr>
              <w:t>III. Tiesību akta projekta ietekme uz valsts budžetu un pašvaldību budžetiem</w:t>
            </w:r>
          </w:p>
        </w:tc>
      </w:tr>
      <w:tr w:rsidR="00D52D19" w:rsidRPr="00D52D19" w14:paraId="2A501736" w14:textId="77777777" w:rsidTr="005247DE">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14:paraId="22A836EE" w14:textId="0FD01C84" w:rsidR="00A143FF" w:rsidRPr="00D52D19" w:rsidRDefault="00A143FF" w:rsidP="009F3C17">
            <w:pPr>
              <w:spacing w:after="0" w:line="240" w:lineRule="auto"/>
              <w:jc w:val="center"/>
              <w:rPr>
                <w:rFonts w:ascii="Times New Roman" w:eastAsia="Times New Roman" w:hAnsi="Times New Roman" w:cs="Times New Roman"/>
                <w:bCs/>
                <w:sz w:val="24"/>
                <w:szCs w:val="24"/>
                <w:lang w:eastAsia="lv-LV"/>
              </w:rPr>
            </w:pPr>
            <w:r w:rsidRPr="00D52D19">
              <w:rPr>
                <w:rFonts w:ascii="Times New Roman" w:eastAsia="Times New Roman" w:hAnsi="Times New Roman" w:cs="Times New Roman"/>
                <w:bCs/>
                <w:sz w:val="24"/>
                <w:szCs w:val="24"/>
                <w:lang w:eastAsia="lv-LV"/>
              </w:rPr>
              <w:t>Projekts šo jomu neskar</w:t>
            </w:r>
          </w:p>
        </w:tc>
      </w:tr>
    </w:tbl>
    <w:p w14:paraId="5BEA8B7C" w14:textId="77777777" w:rsidR="005247DE" w:rsidRPr="00D52D19" w:rsidRDefault="005247DE" w:rsidP="009F3C17">
      <w:pPr>
        <w:spacing w:after="0" w:line="240" w:lineRule="auto"/>
        <w:rPr>
          <w:rFonts w:ascii="Times New Roman" w:eastAsia="Times New Roman" w:hAnsi="Times New Roman" w:cs="Times New Roman"/>
          <w:sz w:val="24"/>
          <w:szCs w:val="24"/>
          <w:lang w:eastAsia="lv-LV"/>
        </w:rPr>
      </w:pPr>
      <w:r w:rsidRPr="00D52D19">
        <w:rPr>
          <w:rFonts w:ascii="Times New Roman" w:eastAsia="Times New Roman" w:hAnsi="Times New Roman" w:cs="Times New Roman"/>
          <w:sz w:val="24"/>
          <w:szCs w:val="24"/>
          <w:shd w:val="clear" w:color="auto" w:fill="FFFFFF"/>
          <w:lang w:eastAsia="lv-LV"/>
        </w:rPr>
        <w:t> </w:t>
      </w: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23"/>
      </w:tblGrid>
      <w:tr w:rsidR="00D52D19" w:rsidRPr="00D52D19" w14:paraId="4C8D3491" w14:textId="77777777" w:rsidTr="009B05E3">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B2C462E" w14:textId="77777777" w:rsidR="009B05E3" w:rsidRPr="00D52D19" w:rsidRDefault="009B05E3" w:rsidP="009B05E3">
            <w:pPr>
              <w:jc w:val="center"/>
              <w:rPr>
                <w:rFonts w:ascii="Times New Roman" w:eastAsia="Times New Roman" w:hAnsi="Times New Roman" w:cs="Times New Roman"/>
                <w:b/>
                <w:sz w:val="24"/>
                <w:szCs w:val="24"/>
                <w:lang w:eastAsia="lv-LV"/>
              </w:rPr>
            </w:pPr>
            <w:r w:rsidRPr="00D52D19">
              <w:rPr>
                <w:rFonts w:ascii="Times New Roman" w:eastAsia="Times New Roman" w:hAnsi="Times New Roman" w:cs="Times New Roman"/>
                <w:b/>
                <w:sz w:val="24"/>
                <w:szCs w:val="24"/>
                <w:lang w:eastAsia="lv-LV"/>
              </w:rPr>
              <w:t>IV. Tiesību akta projekta ietekme uz spēkā esošo tiesību normu sistēmu</w:t>
            </w:r>
          </w:p>
        </w:tc>
      </w:tr>
      <w:tr w:rsidR="00D52D19" w:rsidRPr="00D52D19" w14:paraId="6CFE18D4" w14:textId="77777777" w:rsidTr="009B05E3">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1C4A647F" w14:textId="0CB3CC71" w:rsidR="005C4F07" w:rsidRPr="00D52D19" w:rsidRDefault="005C4F07" w:rsidP="009B05E3">
            <w:pPr>
              <w:jc w:val="center"/>
              <w:rPr>
                <w:rFonts w:ascii="Times New Roman" w:eastAsia="Times New Roman" w:hAnsi="Times New Roman" w:cs="Times New Roman"/>
                <w:b/>
                <w:sz w:val="24"/>
                <w:szCs w:val="24"/>
                <w:lang w:eastAsia="lv-LV"/>
              </w:rPr>
            </w:pPr>
            <w:r w:rsidRPr="00D52D19">
              <w:rPr>
                <w:rFonts w:ascii="Times New Roman" w:eastAsia="Times New Roman" w:hAnsi="Times New Roman" w:cs="Times New Roman"/>
                <w:bCs/>
                <w:sz w:val="24"/>
                <w:szCs w:val="24"/>
                <w:lang w:eastAsia="lv-LV"/>
              </w:rPr>
              <w:t>Projekts šo jomu neskar</w:t>
            </w:r>
          </w:p>
        </w:tc>
      </w:tr>
    </w:tbl>
    <w:p w14:paraId="052C6D7D" w14:textId="2C712BE5" w:rsidR="009B05E3" w:rsidRPr="00D52D19" w:rsidRDefault="009B05E3" w:rsidP="009B05E3">
      <w:pPr>
        <w:shd w:val="clear" w:color="auto" w:fill="FFFFFF"/>
        <w:ind w:firstLine="300"/>
        <w:rPr>
          <w:rFonts w:ascii="Times New Roman" w:hAnsi="Times New Roman" w:cs="Times New Roman"/>
          <w:sz w:val="24"/>
          <w:szCs w:val="24"/>
        </w:rPr>
      </w:pPr>
      <w:r w:rsidRPr="00D52D19">
        <w:rPr>
          <w:rFonts w:ascii="Times New Roman" w:hAnsi="Times New Roman" w:cs="Times New Roman"/>
          <w:sz w:val="24"/>
          <w:szCs w:val="24"/>
        </w:rPr>
        <w:t> </w:t>
      </w: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2626"/>
        <w:gridCol w:w="6088"/>
      </w:tblGrid>
      <w:tr w:rsidR="00D52D19" w:rsidRPr="00D52D19" w14:paraId="507073D1" w14:textId="77777777" w:rsidTr="009B05E3">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4710F9B" w14:textId="77777777" w:rsidR="009B05E3" w:rsidRPr="00D52D19" w:rsidRDefault="009B05E3" w:rsidP="009B05E3">
            <w:pPr>
              <w:jc w:val="center"/>
              <w:rPr>
                <w:rFonts w:ascii="Times New Roman" w:hAnsi="Times New Roman" w:cs="Times New Roman"/>
                <w:b/>
                <w:bCs/>
                <w:sz w:val="24"/>
                <w:szCs w:val="24"/>
              </w:rPr>
            </w:pPr>
            <w:r w:rsidRPr="00D52D19">
              <w:rPr>
                <w:rFonts w:ascii="Times New Roman" w:hAnsi="Times New Roman" w:cs="Times New Roman"/>
                <w:b/>
                <w:bCs/>
                <w:sz w:val="24"/>
                <w:szCs w:val="24"/>
              </w:rPr>
              <w:t>V. Tiesību akta projekta atbilstība Latvijas Republikas starptautiskajām saistībām</w:t>
            </w:r>
          </w:p>
        </w:tc>
      </w:tr>
      <w:tr w:rsidR="00D52D19" w:rsidRPr="00D52D19" w14:paraId="6C39E185" w14:textId="77777777" w:rsidTr="009B05E3">
        <w:tc>
          <w:tcPr>
            <w:tcW w:w="304" w:type="pct"/>
            <w:tcBorders>
              <w:top w:val="outset" w:sz="6" w:space="0" w:color="414142"/>
              <w:left w:val="outset" w:sz="6" w:space="0" w:color="414142"/>
              <w:bottom w:val="outset" w:sz="6" w:space="0" w:color="414142"/>
              <w:right w:val="outset" w:sz="6" w:space="0" w:color="414142"/>
            </w:tcBorders>
            <w:hideMark/>
          </w:tcPr>
          <w:p w14:paraId="0517EFD9" w14:textId="77777777" w:rsidR="009B05E3" w:rsidRPr="00D52D19" w:rsidRDefault="009B05E3" w:rsidP="009B05E3">
            <w:pPr>
              <w:rPr>
                <w:rFonts w:ascii="Times New Roman" w:hAnsi="Times New Roman" w:cs="Times New Roman"/>
                <w:sz w:val="24"/>
                <w:szCs w:val="24"/>
              </w:rPr>
            </w:pPr>
            <w:r w:rsidRPr="00D52D19">
              <w:rPr>
                <w:rFonts w:ascii="Times New Roman" w:hAnsi="Times New Roman" w:cs="Times New Roman"/>
                <w:sz w:val="24"/>
                <w:szCs w:val="24"/>
              </w:rPr>
              <w:t>1.</w:t>
            </w:r>
          </w:p>
        </w:tc>
        <w:tc>
          <w:tcPr>
            <w:tcW w:w="1415" w:type="pct"/>
            <w:tcBorders>
              <w:top w:val="outset" w:sz="6" w:space="0" w:color="414142"/>
              <w:left w:val="outset" w:sz="6" w:space="0" w:color="414142"/>
              <w:bottom w:val="outset" w:sz="6" w:space="0" w:color="414142"/>
              <w:right w:val="outset" w:sz="6" w:space="0" w:color="414142"/>
            </w:tcBorders>
            <w:hideMark/>
          </w:tcPr>
          <w:p w14:paraId="0258FFEC" w14:textId="77777777" w:rsidR="009B05E3" w:rsidRPr="00D52D19" w:rsidRDefault="009B05E3" w:rsidP="009B05E3">
            <w:pPr>
              <w:rPr>
                <w:rFonts w:ascii="Times New Roman" w:hAnsi="Times New Roman" w:cs="Times New Roman"/>
                <w:sz w:val="24"/>
                <w:szCs w:val="24"/>
              </w:rPr>
            </w:pPr>
            <w:r w:rsidRPr="00D52D19">
              <w:rPr>
                <w:rFonts w:ascii="Times New Roman" w:hAnsi="Times New Roman" w:cs="Times New Roman"/>
                <w:sz w:val="24"/>
                <w:szCs w:val="24"/>
              </w:rPr>
              <w:t>Saistības pret Eiropas Savienību</w:t>
            </w:r>
          </w:p>
        </w:tc>
        <w:tc>
          <w:tcPr>
            <w:tcW w:w="3281" w:type="pct"/>
            <w:tcBorders>
              <w:top w:val="outset" w:sz="6" w:space="0" w:color="414142"/>
              <w:left w:val="outset" w:sz="6" w:space="0" w:color="414142"/>
              <w:bottom w:val="outset" w:sz="6" w:space="0" w:color="414142"/>
              <w:right w:val="outset" w:sz="6" w:space="0" w:color="414142"/>
            </w:tcBorders>
            <w:hideMark/>
          </w:tcPr>
          <w:p w14:paraId="2B5EBB08" w14:textId="18EE4CF8" w:rsidR="00384E60" w:rsidRPr="00D52D19" w:rsidRDefault="009B6487" w:rsidP="005C4F07">
            <w:pPr>
              <w:pStyle w:val="tv213"/>
              <w:shd w:val="clear" w:color="auto" w:fill="FFFFFF"/>
              <w:spacing w:before="0" w:beforeAutospacing="0" w:after="0" w:afterAutospacing="0" w:line="293" w:lineRule="atLeast"/>
              <w:jc w:val="both"/>
            </w:pPr>
            <w:r w:rsidRPr="00D52D19">
              <w:rPr>
                <w:shd w:val="clear" w:color="auto" w:fill="FFFFFF"/>
              </w:rPr>
              <w:t>Eiropas Parlamenta un Padomes 2019.gada 20.jūnija Regula 2019/1157/ES par Savienības pilsoņu personas apliecību un Savienības pilsoņiem un viņu ģimenes locekļiem, kuri izmanto tiesības brīvi pārvietoties, izsniegto uzturēšanās dokumentu drošības uzlabošanu (Dokuments attiecas uz EEZ)</w:t>
            </w:r>
            <w:r w:rsidR="00D52D19" w:rsidRPr="00D52D19">
              <w:rPr>
                <w:shd w:val="clear" w:color="auto" w:fill="FFFFFF"/>
              </w:rPr>
              <w:t xml:space="preserve"> </w:t>
            </w:r>
            <w:r w:rsidR="00D52D19" w:rsidRPr="00D52D19">
              <w:rPr>
                <w:i/>
                <w:shd w:val="clear" w:color="auto" w:fill="FFFFFF"/>
              </w:rPr>
              <w:t>(</w:t>
            </w:r>
            <w:r w:rsidR="00D52D19" w:rsidRPr="00D52D19">
              <w:rPr>
                <w:rStyle w:val="Emphasis"/>
                <w:i w:val="0"/>
                <w:shd w:val="clear" w:color="auto" w:fill="FFFFFF"/>
              </w:rPr>
              <w:t>OJ L 188, 12.7.2019, 67.–78.lpp.)</w:t>
            </w:r>
          </w:p>
        </w:tc>
      </w:tr>
      <w:tr w:rsidR="00D52D19" w:rsidRPr="00D52D19" w14:paraId="6238D3C5" w14:textId="77777777" w:rsidTr="009B05E3">
        <w:tc>
          <w:tcPr>
            <w:tcW w:w="304" w:type="pct"/>
            <w:tcBorders>
              <w:top w:val="outset" w:sz="6" w:space="0" w:color="414142"/>
              <w:left w:val="outset" w:sz="6" w:space="0" w:color="414142"/>
              <w:bottom w:val="outset" w:sz="6" w:space="0" w:color="414142"/>
              <w:right w:val="outset" w:sz="6" w:space="0" w:color="414142"/>
            </w:tcBorders>
            <w:hideMark/>
          </w:tcPr>
          <w:p w14:paraId="038DA454" w14:textId="77777777" w:rsidR="009B05E3" w:rsidRPr="00D52D19" w:rsidRDefault="009B05E3" w:rsidP="009B05E3">
            <w:pPr>
              <w:rPr>
                <w:rFonts w:ascii="Times New Roman" w:hAnsi="Times New Roman" w:cs="Times New Roman"/>
                <w:sz w:val="24"/>
                <w:szCs w:val="24"/>
              </w:rPr>
            </w:pPr>
            <w:r w:rsidRPr="00D52D19">
              <w:rPr>
                <w:rFonts w:ascii="Times New Roman" w:hAnsi="Times New Roman" w:cs="Times New Roman"/>
                <w:sz w:val="24"/>
                <w:szCs w:val="24"/>
              </w:rPr>
              <w:t>2.</w:t>
            </w:r>
          </w:p>
        </w:tc>
        <w:tc>
          <w:tcPr>
            <w:tcW w:w="1415" w:type="pct"/>
            <w:tcBorders>
              <w:top w:val="outset" w:sz="6" w:space="0" w:color="414142"/>
              <w:left w:val="outset" w:sz="6" w:space="0" w:color="414142"/>
              <w:bottom w:val="outset" w:sz="6" w:space="0" w:color="414142"/>
              <w:right w:val="outset" w:sz="6" w:space="0" w:color="414142"/>
            </w:tcBorders>
            <w:hideMark/>
          </w:tcPr>
          <w:p w14:paraId="6BE5EB7A" w14:textId="77777777" w:rsidR="009B05E3" w:rsidRPr="00D52D19" w:rsidRDefault="009B05E3" w:rsidP="009B05E3">
            <w:pPr>
              <w:rPr>
                <w:rFonts w:ascii="Times New Roman" w:hAnsi="Times New Roman" w:cs="Times New Roman"/>
                <w:sz w:val="24"/>
                <w:szCs w:val="24"/>
              </w:rPr>
            </w:pPr>
            <w:r w:rsidRPr="00D52D19">
              <w:rPr>
                <w:rFonts w:ascii="Times New Roman" w:hAnsi="Times New Roman" w:cs="Times New Roman"/>
                <w:sz w:val="24"/>
                <w:szCs w:val="24"/>
              </w:rPr>
              <w:t>Citas starptautiskās saistības</w:t>
            </w:r>
          </w:p>
        </w:tc>
        <w:sdt>
          <w:sdtPr>
            <w:rPr>
              <w:rFonts w:ascii="Times New Roman" w:hAnsi="Times New Roman" w:cs="Times New Roman"/>
              <w:sz w:val="24"/>
              <w:szCs w:val="24"/>
            </w:rPr>
            <w:id w:val="-183984141"/>
            <w:placeholder>
              <w:docPart w:val="B4D58DF6050C43E5BCBFBB19BFDE4992"/>
            </w:placeholder>
            <w:text/>
          </w:sdtPr>
          <w:sdtEndPr/>
          <w:sdtContent>
            <w:tc>
              <w:tcPr>
                <w:tcW w:w="3281" w:type="pct"/>
                <w:tcBorders>
                  <w:top w:val="outset" w:sz="6" w:space="0" w:color="414142"/>
                  <w:left w:val="outset" w:sz="6" w:space="0" w:color="414142"/>
                  <w:bottom w:val="outset" w:sz="6" w:space="0" w:color="414142"/>
                  <w:right w:val="outset" w:sz="6" w:space="0" w:color="414142"/>
                </w:tcBorders>
                <w:hideMark/>
              </w:tcPr>
              <w:p w14:paraId="6E8793AA" w14:textId="77777777" w:rsidR="009B05E3" w:rsidRPr="00D52D19" w:rsidRDefault="009B05E3" w:rsidP="009B05E3">
                <w:pPr>
                  <w:rPr>
                    <w:rFonts w:ascii="Times New Roman" w:hAnsi="Times New Roman" w:cs="Times New Roman"/>
                    <w:sz w:val="24"/>
                    <w:szCs w:val="24"/>
                  </w:rPr>
                </w:pPr>
                <w:r w:rsidRPr="00D52D19">
                  <w:rPr>
                    <w:rFonts w:ascii="Times New Roman" w:hAnsi="Times New Roman" w:cs="Times New Roman"/>
                    <w:sz w:val="24"/>
                    <w:szCs w:val="24"/>
                  </w:rPr>
                  <w:t>Projekts šo jomu neskar.</w:t>
                </w:r>
              </w:p>
            </w:tc>
          </w:sdtContent>
        </w:sdt>
      </w:tr>
      <w:tr w:rsidR="00D52D19" w:rsidRPr="00D52D19" w14:paraId="51BF30CB" w14:textId="77777777" w:rsidTr="009B05E3">
        <w:tc>
          <w:tcPr>
            <w:tcW w:w="304" w:type="pct"/>
            <w:tcBorders>
              <w:top w:val="outset" w:sz="6" w:space="0" w:color="414142"/>
              <w:left w:val="outset" w:sz="6" w:space="0" w:color="414142"/>
              <w:bottom w:val="outset" w:sz="6" w:space="0" w:color="414142"/>
              <w:right w:val="outset" w:sz="6" w:space="0" w:color="414142"/>
            </w:tcBorders>
            <w:hideMark/>
          </w:tcPr>
          <w:p w14:paraId="392125E0" w14:textId="77777777" w:rsidR="009B05E3" w:rsidRPr="00D52D19" w:rsidRDefault="009B05E3" w:rsidP="009B05E3">
            <w:pPr>
              <w:rPr>
                <w:rFonts w:ascii="Times New Roman" w:hAnsi="Times New Roman" w:cs="Times New Roman"/>
                <w:sz w:val="24"/>
                <w:szCs w:val="24"/>
              </w:rPr>
            </w:pPr>
            <w:r w:rsidRPr="00D52D19">
              <w:rPr>
                <w:rFonts w:ascii="Times New Roman" w:hAnsi="Times New Roman" w:cs="Times New Roman"/>
                <w:sz w:val="24"/>
                <w:szCs w:val="24"/>
              </w:rPr>
              <w:t>3.</w:t>
            </w:r>
          </w:p>
        </w:tc>
        <w:tc>
          <w:tcPr>
            <w:tcW w:w="1415" w:type="pct"/>
            <w:tcBorders>
              <w:top w:val="outset" w:sz="6" w:space="0" w:color="414142"/>
              <w:left w:val="outset" w:sz="6" w:space="0" w:color="414142"/>
              <w:bottom w:val="outset" w:sz="6" w:space="0" w:color="414142"/>
              <w:right w:val="outset" w:sz="6" w:space="0" w:color="414142"/>
            </w:tcBorders>
            <w:hideMark/>
          </w:tcPr>
          <w:p w14:paraId="47B6DF23" w14:textId="77777777" w:rsidR="009B05E3" w:rsidRPr="00D52D19" w:rsidRDefault="009B05E3" w:rsidP="009B05E3">
            <w:pPr>
              <w:rPr>
                <w:rFonts w:ascii="Times New Roman" w:hAnsi="Times New Roman" w:cs="Times New Roman"/>
                <w:sz w:val="24"/>
                <w:szCs w:val="24"/>
              </w:rPr>
            </w:pPr>
            <w:r w:rsidRPr="00D52D19">
              <w:rPr>
                <w:rFonts w:ascii="Times New Roman" w:hAnsi="Times New Roman" w:cs="Times New Roman"/>
                <w:sz w:val="24"/>
                <w:szCs w:val="24"/>
              </w:rPr>
              <w:t>Cita informācija</w:t>
            </w:r>
          </w:p>
        </w:tc>
        <w:sdt>
          <w:sdtPr>
            <w:rPr>
              <w:rFonts w:ascii="Times New Roman" w:hAnsi="Times New Roman" w:cs="Times New Roman"/>
              <w:sz w:val="24"/>
              <w:szCs w:val="24"/>
            </w:rPr>
            <w:id w:val="-1700385175"/>
            <w:placeholder>
              <w:docPart w:val="F56CB498262843AEBA43ADD555587570"/>
            </w:placeholder>
            <w:text/>
          </w:sdtPr>
          <w:sdtEndPr/>
          <w:sdtContent>
            <w:tc>
              <w:tcPr>
                <w:tcW w:w="3281" w:type="pct"/>
                <w:tcBorders>
                  <w:top w:val="outset" w:sz="6" w:space="0" w:color="414142"/>
                  <w:left w:val="outset" w:sz="6" w:space="0" w:color="414142"/>
                  <w:bottom w:val="outset" w:sz="6" w:space="0" w:color="414142"/>
                  <w:right w:val="outset" w:sz="6" w:space="0" w:color="414142"/>
                </w:tcBorders>
                <w:hideMark/>
              </w:tcPr>
              <w:p w14:paraId="4D9B169C" w14:textId="77777777" w:rsidR="009B05E3" w:rsidRPr="00D52D19" w:rsidRDefault="009B05E3" w:rsidP="009B05E3">
                <w:pPr>
                  <w:rPr>
                    <w:rFonts w:ascii="Times New Roman" w:hAnsi="Times New Roman" w:cs="Times New Roman"/>
                    <w:sz w:val="24"/>
                    <w:szCs w:val="24"/>
                  </w:rPr>
                </w:pPr>
                <w:r w:rsidRPr="00D52D19">
                  <w:rPr>
                    <w:rFonts w:ascii="Times New Roman" w:hAnsi="Times New Roman" w:cs="Times New Roman"/>
                    <w:sz w:val="24"/>
                    <w:szCs w:val="24"/>
                  </w:rPr>
                  <w:t>Nav.</w:t>
                </w:r>
              </w:p>
            </w:tc>
          </w:sdtContent>
        </w:sdt>
      </w:tr>
    </w:tbl>
    <w:p w14:paraId="0C1907FF" w14:textId="77777777" w:rsidR="009B05E3" w:rsidRPr="00D52D19" w:rsidRDefault="009B05E3" w:rsidP="009B05E3">
      <w:pPr>
        <w:shd w:val="clear" w:color="auto" w:fill="FFFFFF"/>
        <w:ind w:firstLine="300"/>
        <w:rPr>
          <w:rFonts w:ascii="Times New Roman" w:hAnsi="Times New Roman" w:cs="Times New Roman"/>
          <w:sz w:val="24"/>
          <w:szCs w:val="24"/>
        </w:rPr>
      </w:pPr>
    </w:p>
    <w:tbl>
      <w:tblPr>
        <w:tblW w:w="5067"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778"/>
        <w:gridCol w:w="1855"/>
        <w:gridCol w:w="3423"/>
        <w:gridCol w:w="2120"/>
      </w:tblGrid>
      <w:tr w:rsidR="00D52D19" w:rsidRPr="00D52D19" w14:paraId="3C577FA4" w14:textId="77777777" w:rsidTr="00D427B9">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37546946" w14:textId="07FC809C" w:rsidR="009B05E3" w:rsidRPr="00D52D19" w:rsidRDefault="009B05E3" w:rsidP="00A143FF">
            <w:pPr>
              <w:spacing w:before="100" w:beforeAutospacing="1" w:after="100" w:afterAutospacing="1" w:line="293" w:lineRule="atLeast"/>
              <w:jc w:val="center"/>
              <w:rPr>
                <w:rFonts w:ascii="Times New Roman" w:hAnsi="Times New Roman" w:cs="Times New Roman"/>
                <w:b/>
                <w:bCs/>
                <w:sz w:val="24"/>
                <w:szCs w:val="24"/>
              </w:rPr>
            </w:pPr>
            <w:r w:rsidRPr="00D52D19">
              <w:rPr>
                <w:rFonts w:ascii="Times New Roman" w:hAnsi="Times New Roman" w:cs="Times New Roman"/>
                <w:b/>
                <w:bCs/>
                <w:sz w:val="24"/>
                <w:szCs w:val="24"/>
              </w:rPr>
              <w:t>1. tabula</w:t>
            </w:r>
            <w:r w:rsidRPr="00D52D19">
              <w:rPr>
                <w:rFonts w:ascii="Times New Roman" w:hAnsi="Times New Roman" w:cs="Times New Roman"/>
                <w:b/>
                <w:bCs/>
                <w:sz w:val="24"/>
                <w:szCs w:val="24"/>
              </w:rPr>
              <w:br/>
              <w:t xml:space="preserve">Tiesību akta </w:t>
            </w:r>
            <w:r w:rsidR="00A143FF" w:rsidRPr="00D52D19">
              <w:rPr>
                <w:rFonts w:ascii="Times New Roman" w:hAnsi="Times New Roman" w:cs="Times New Roman"/>
                <w:b/>
                <w:bCs/>
                <w:sz w:val="24"/>
                <w:szCs w:val="24"/>
              </w:rPr>
              <w:t xml:space="preserve">projekta atbilstība </w:t>
            </w:r>
            <w:r w:rsidRPr="00D52D19">
              <w:rPr>
                <w:rFonts w:ascii="Times New Roman" w:hAnsi="Times New Roman" w:cs="Times New Roman"/>
                <w:b/>
                <w:bCs/>
                <w:sz w:val="24"/>
                <w:szCs w:val="24"/>
              </w:rPr>
              <w:t>ES tiesību aktiem</w:t>
            </w:r>
          </w:p>
        </w:tc>
      </w:tr>
      <w:tr w:rsidR="00D52D19" w:rsidRPr="00D52D19" w14:paraId="1A41AA13" w14:textId="77777777" w:rsidTr="00D427B9">
        <w:trPr>
          <w:jc w:val="center"/>
        </w:trPr>
        <w:tc>
          <w:tcPr>
            <w:tcW w:w="969" w:type="pct"/>
            <w:tcBorders>
              <w:top w:val="outset" w:sz="6" w:space="0" w:color="414142"/>
              <w:left w:val="outset" w:sz="6" w:space="0" w:color="414142"/>
              <w:bottom w:val="outset" w:sz="6" w:space="0" w:color="414142"/>
              <w:right w:val="outset" w:sz="6" w:space="0" w:color="414142"/>
            </w:tcBorders>
            <w:hideMark/>
          </w:tcPr>
          <w:p w14:paraId="03C88EEC" w14:textId="77777777" w:rsidR="009B05E3" w:rsidRPr="00D52D19" w:rsidRDefault="009B05E3" w:rsidP="009B05E3">
            <w:pPr>
              <w:rPr>
                <w:rFonts w:ascii="Times New Roman" w:hAnsi="Times New Roman" w:cs="Times New Roman"/>
                <w:sz w:val="24"/>
                <w:szCs w:val="24"/>
              </w:rPr>
            </w:pPr>
            <w:r w:rsidRPr="00D52D19">
              <w:rPr>
                <w:rFonts w:ascii="Times New Roman" w:hAnsi="Times New Roman" w:cs="Times New Roman"/>
                <w:sz w:val="24"/>
                <w:szCs w:val="24"/>
              </w:rPr>
              <w:t>Attiecīgā ES tiesību akta datums, numurs un nosaukums</w:t>
            </w:r>
          </w:p>
        </w:tc>
        <w:tc>
          <w:tcPr>
            <w:tcW w:w="4031" w:type="pct"/>
            <w:gridSpan w:val="3"/>
            <w:tcBorders>
              <w:top w:val="outset" w:sz="6" w:space="0" w:color="414142"/>
              <w:left w:val="outset" w:sz="6" w:space="0" w:color="414142"/>
              <w:bottom w:val="outset" w:sz="6" w:space="0" w:color="414142"/>
              <w:right w:val="outset" w:sz="6" w:space="0" w:color="414142"/>
            </w:tcBorders>
            <w:hideMark/>
          </w:tcPr>
          <w:tbl>
            <w:tblPr>
              <w:tblW w:w="5000" w:type="pct"/>
              <w:shd w:val="clear" w:color="auto" w:fill="FFFFFF"/>
              <w:tblCellMar>
                <w:left w:w="0" w:type="dxa"/>
                <w:right w:w="0" w:type="dxa"/>
              </w:tblCellMar>
              <w:tblLook w:val="04A0" w:firstRow="1" w:lastRow="0" w:firstColumn="1" w:lastColumn="0" w:noHBand="0" w:noVBand="1"/>
            </w:tblPr>
            <w:tblGrid>
              <w:gridCol w:w="7350"/>
            </w:tblGrid>
            <w:tr w:rsidR="00D52D19" w:rsidRPr="00D52D19" w14:paraId="143C5014" w14:textId="77777777" w:rsidTr="00AF1B5A">
              <w:tc>
                <w:tcPr>
                  <w:tcW w:w="0" w:type="auto"/>
                  <w:shd w:val="clear" w:color="auto" w:fill="FFFFFF"/>
                  <w:hideMark/>
                </w:tcPr>
                <w:p w14:paraId="317FF08E" w14:textId="556EBF0E" w:rsidR="00AF1B5A" w:rsidRPr="00D52D19" w:rsidRDefault="00AF1B5A" w:rsidP="00AF1B5A">
                  <w:pPr>
                    <w:spacing w:after="120" w:line="240" w:lineRule="auto"/>
                    <w:jc w:val="both"/>
                    <w:rPr>
                      <w:rFonts w:ascii="Times New Roman" w:eastAsia="Times New Roman" w:hAnsi="Times New Roman" w:cs="Times New Roman"/>
                      <w:sz w:val="24"/>
                      <w:szCs w:val="24"/>
                      <w:lang w:eastAsia="lv-LV"/>
                    </w:rPr>
                  </w:pPr>
                </w:p>
              </w:tc>
            </w:tr>
          </w:tbl>
          <w:p w14:paraId="401FAD21" w14:textId="20EFBDEF" w:rsidR="009B05E3" w:rsidRPr="00D52D19" w:rsidRDefault="009B05E3" w:rsidP="00AF1B5A">
            <w:pPr>
              <w:shd w:val="clear" w:color="auto" w:fill="FFFFFF"/>
              <w:spacing w:after="195" w:line="312" w:lineRule="atLeast"/>
              <w:rPr>
                <w:rFonts w:ascii="Times New Roman" w:eastAsia="Times New Roman" w:hAnsi="Times New Roman" w:cs="Times New Roman"/>
                <w:sz w:val="24"/>
                <w:szCs w:val="24"/>
                <w:u w:val="single"/>
                <w:lang w:eastAsia="lv-LV"/>
              </w:rPr>
            </w:pPr>
          </w:p>
        </w:tc>
      </w:tr>
      <w:tr w:rsidR="00D52D19" w:rsidRPr="00D52D19" w14:paraId="093B88BA" w14:textId="77777777" w:rsidTr="00D52D19">
        <w:trPr>
          <w:jc w:val="center"/>
        </w:trPr>
        <w:tc>
          <w:tcPr>
            <w:tcW w:w="969" w:type="pct"/>
            <w:tcBorders>
              <w:top w:val="outset" w:sz="6" w:space="0" w:color="414142"/>
              <w:left w:val="outset" w:sz="6" w:space="0" w:color="414142"/>
              <w:bottom w:val="outset" w:sz="6" w:space="0" w:color="414142"/>
              <w:right w:val="outset" w:sz="6" w:space="0" w:color="414142"/>
            </w:tcBorders>
            <w:vAlign w:val="center"/>
            <w:hideMark/>
          </w:tcPr>
          <w:p w14:paraId="642661A2" w14:textId="77777777" w:rsidR="009B05E3" w:rsidRPr="00D52D19" w:rsidRDefault="009B05E3" w:rsidP="009B05E3">
            <w:pPr>
              <w:spacing w:before="100" w:beforeAutospacing="1" w:after="100" w:afterAutospacing="1" w:line="293" w:lineRule="atLeast"/>
              <w:jc w:val="center"/>
              <w:rPr>
                <w:rFonts w:ascii="Times New Roman" w:hAnsi="Times New Roman" w:cs="Times New Roman"/>
                <w:sz w:val="24"/>
                <w:szCs w:val="24"/>
              </w:rPr>
            </w:pPr>
            <w:r w:rsidRPr="00D52D19">
              <w:rPr>
                <w:rFonts w:ascii="Times New Roman" w:hAnsi="Times New Roman" w:cs="Times New Roman"/>
                <w:sz w:val="24"/>
                <w:szCs w:val="24"/>
              </w:rPr>
              <w:t>A</w:t>
            </w:r>
          </w:p>
        </w:tc>
        <w:tc>
          <w:tcPr>
            <w:tcW w:w="1011" w:type="pct"/>
            <w:tcBorders>
              <w:top w:val="outset" w:sz="6" w:space="0" w:color="414142"/>
              <w:left w:val="outset" w:sz="6" w:space="0" w:color="414142"/>
              <w:bottom w:val="outset" w:sz="6" w:space="0" w:color="414142"/>
              <w:right w:val="outset" w:sz="6" w:space="0" w:color="414142"/>
            </w:tcBorders>
            <w:vAlign w:val="center"/>
            <w:hideMark/>
          </w:tcPr>
          <w:p w14:paraId="2F7C6FAD" w14:textId="77777777" w:rsidR="009B05E3" w:rsidRPr="00D52D19" w:rsidRDefault="009B05E3" w:rsidP="009B05E3">
            <w:pPr>
              <w:spacing w:before="100" w:beforeAutospacing="1" w:after="100" w:afterAutospacing="1" w:line="293" w:lineRule="atLeast"/>
              <w:jc w:val="center"/>
              <w:rPr>
                <w:rFonts w:ascii="Times New Roman" w:hAnsi="Times New Roman" w:cs="Times New Roman"/>
                <w:sz w:val="24"/>
                <w:szCs w:val="24"/>
              </w:rPr>
            </w:pPr>
            <w:r w:rsidRPr="00D52D19">
              <w:rPr>
                <w:rFonts w:ascii="Times New Roman" w:hAnsi="Times New Roman" w:cs="Times New Roman"/>
                <w:sz w:val="24"/>
                <w:szCs w:val="24"/>
              </w:rPr>
              <w:t>B</w:t>
            </w:r>
          </w:p>
        </w:tc>
        <w:tc>
          <w:tcPr>
            <w:tcW w:w="1865" w:type="pct"/>
            <w:tcBorders>
              <w:top w:val="outset" w:sz="6" w:space="0" w:color="414142"/>
              <w:left w:val="outset" w:sz="6" w:space="0" w:color="414142"/>
              <w:bottom w:val="outset" w:sz="6" w:space="0" w:color="414142"/>
              <w:right w:val="outset" w:sz="6" w:space="0" w:color="414142"/>
            </w:tcBorders>
            <w:vAlign w:val="center"/>
            <w:hideMark/>
          </w:tcPr>
          <w:p w14:paraId="53D501EF" w14:textId="77777777" w:rsidR="009B05E3" w:rsidRPr="00D52D19" w:rsidRDefault="009B05E3" w:rsidP="009B05E3">
            <w:pPr>
              <w:spacing w:before="100" w:beforeAutospacing="1" w:after="100" w:afterAutospacing="1" w:line="293" w:lineRule="atLeast"/>
              <w:jc w:val="center"/>
              <w:rPr>
                <w:rFonts w:ascii="Times New Roman" w:hAnsi="Times New Roman" w:cs="Times New Roman"/>
                <w:sz w:val="24"/>
                <w:szCs w:val="24"/>
              </w:rPr>
            </w:pPr>
            <w:r w:rsidRPr="00D52D19">
              <w:rPr>
                <w:rFonts w:ascii="Times New Roman" w:hAnsi="Times New Roman" w:cs="Times New Roman"/>
                <w:sz w:val="24"/>
                <w:szCs w:val="24"/>
              </w:rPr>
              <w:t>C</w:t>
            </w:r>
          </w:p>
        </w:tc>
        <w:tc>
          <w:tcPr>
            <w:tcW w:w="1155" w:type="pct"/>
            <w:tcBorders>
              <w:top w:val="outset" w:sz="6" w:space="0" w:color="414142"/>
              <w:left w:val="outset" w:sz="6" w:space="0" w:color="414142"/>
              <w:bottom w:val="outset" w:sz="6" w:space="0" w:color="414142"/>
              <w:right w:val="outset" w:sz="6" w:space="0" w:color="414142"/>
            </w:tcBorders>
            <w:vAlign w:val="center"/>
            <w:hideMark/>
          </w:tcPr>
          <w:p w14:paraId="2DB80F9B" w14:textId="77777777" w:rsidR="009B05E3" w:rsidRPr="00D52D19" w:rsidRDefault="009B05E3" w:rsidP="009B05E3">
            <w:pPr>
              <w:spacing w:before="100" w:beforeAutospacing="1" w:after="100" w:afterAutospacing="1" w:line="293" w:lineRule="atLeast"/>
              <w:jc w:val="center"/>
              <w:rPr>
                <w:rFonts w:ascii="Times New Roman" w:hAnsi="Times New Roman" w:cs="Times New Roman"/>
                <w:sz w:val="24"/>
                <w:szCs w:val="24"/>
              </w:rPr>
            </w:pPr>
            <w:r w:rsidRPr="00D52D19">
              <w:rPr>
                <w:rFonts w:ascii="Times New Roman" w:hAnsi="Times New Roman" w:cs="Times New Roman"/>
                <w:sz w:val="24"/>
                <w:szCs w:val="24"/>
              </w:rPr>
              <w:t>D</w:t>
            </w:r>
          </w:p>
        </w:tc>
      </w:tr>
      <w:tr w:rsidR="00D52D19" w:rsidRPr="00D52D19" w14:paraId="1A97A837" w14:textId="77777777" w:rsidTr="00D52D19">
        <w:trPr>
          <w:jc w:val="center"/>
        </w:trPr>
        <w:tc>
          <w:tcPr>
            <w:tcW w:w="969" w:type="pct"/>
            <w:tcBorders>
              <w:top w:val="outset" w:sz="6" w:space="0" w:color="414142"/>
              <w:left w:val="outset" w:sz="6" w:space="0" w:color="414142"/>
              <w:bottom w:val="outset" w:sz="6" w:space="0" w:color="414142"/>
              <w:right w:val="outset" w:sz="6" w:space="0" w:color="414142"/>
            </w:tcBorders>
            <w:hideMark/>
          </w:tcPr>
          <w:p w14:paraId="4BF8EBC3" w14:textId="77777777" w:rsidR="009B05E3" w:rsidRPr="00D52D19" w:rsidRDefault="009B05E3" w:rsidP="009B05E3">
            <w:pPr>
              <w:rPr>
                <w:rFonts w:ascii="Times New Roman" w:hAnsi="Times New Roman" w:cs="Times New Roman"/>
                <w:sz w:val="24"/>
                <w:szCs w:val="24"/>
              </w:rPr>
            </w:pPr>
            <w:r w:rsidRPr="00D52D19">
              <w:rPr>
                <w:rFonts w:ascii="Times New Roman" w:hAnsi="Times New Roman" w:cs="Times New Roman"/>
                <w:sz w:val="24"/>
                <w:szCs w:val="24"/>
              </w:rPr>
              <w:t>Attiecīgā ES tiesību akta panta numurs (uzskaitot katru tiesību akta vienību – pantu, daļu, punktu, apakšpunktu)</w:t>
            </w:r>
          </w:p>
        </w:tc>
        <w:tc>
          <w:tcPr>
            <w:tcW w:w="1011" w:type="pct"/>
            <w:tcBorders>
              <w:top w:val="outset" w:sz="6" w:space="0" w:color="414142"/>
              <w:left w:val="outset" w:sz="6" w:space="0" w:color="414142"/>
              <w:bottom w:val="outset" w:sz="6" w:space="0" w:color="414142"/>
              <w:right w:val="outset" w:sz="6" w:space="0" w:color="414142"/>
            </w:tcBorders>
            <w:hideMark/>
          </w:tcPr>
          <w:p w14:paraId="2779676A" w14:textId="77777777" w:rsidR="009B05E3" w:rsidRPr="00D52D19" w:rsidRDefault="009B05E3" w:rsidP="009B05E3">
            <w:pPr>
              <w:rPr>
                <w:rFonts w:ascii="Times New Roman" w:hAnsi="Times New Roman" w:cs="Times New Roman"/>
                <w:sz w:val="24"/>
                <w:szCs w:val="24"/>
              </w:rPr>
            </w:pPr>
            <w:r w:rsidRPr="00D52D19">
              <w:rPr>
                <w:rFonts w:ascii="Times New Roman" w:hAnsi="Times New Roman" w:cs="Times New Roman"/>
                <w:sz w:val="24"/>
                <w:szCs w:val="24"/>
              </w:rPr>
              <w:t xml:space="preserve">Projekta vienība, kas pārņem vai ievieš katru šīs tabulas A ailē minēto ES tiesību akta vienību, vai tiesību akts, kur attiecīgā ES </w:t>
            </w:r>
            <w:r w:rsidRPr="00D52D19">
              <w:rPr>
                <w:rFonts w:ascii="Times New Roman" w:hAnsi="Times New Roman" w:cs="Times New Roman"/>
                <w:sz w:val="24"/>
                <w:szCs w:val="24"/>
              </w:rPr>
              <w:lastRenderedPageBreak/>
              <w:t>tiesību akta vienība pārņemta vai ieviesta</w:t>
            </w:r>
          </w:p>
        </w:tc>
        <w:tc>
          <w:tcPr>
            <w:tcW w:w="1865" w:type="pct"/>
            <w:tcBorders>
              <w:top w:val="outset" w:sz="6" w:space="0" w:color="414142"/>
              <w:left w:val="outset" w:sz="6" w:space="0" w:color="414142"/>
              <w:bottom w:val="outset" w:sz="6" w:space="0" w:color="414142"/>
              <w:right w:val="outset" w:sz="6" w:space="0" w:color="414142"/>
            </w:tcBorders>
            <w:hideMark/>
          </w:tcPr>
          <w:p w14:paraId="77812399" w14:textId="77777777" w:rsidR="009B05E3" w:rsidRPr="00D52D19" w:rsidRDefault="009B05E3" w:rsidP="009B05E3">
            <w:pPr>
              <w:rPr>
                <w:rFonts w:ascii="Times New Roman" w:hAnsi="Times New Roman" w:cs="Times New Roman"/>
                <w:sz w:val="24"/>
                <w:szCs w:val="24"/>
              </w:rPr>
            </w:pPr>
            <w:r w:rsidRPr="00D52D19">
              <w:rPr>
                <w:rFonts w:ascii="Times New Roman" w:hAnsi="Times New Roman" w:cs="Times New Roman"/>
                <w:sz w:val="24"/>
                <w:szCs w:val="24"/>
              </w:rPr>
              <w:lastRenderedPageBreak/>
              <w:t>Informācija par to, vai šīs tabulas A ailē minētās ES tiesību akta vienības tiek pārņemtas vai ieviestas pilnībā vai daļēji.</w:t>
            </w:r>
          </w:p>
          <w:p w14:paraId="303F9979" w14:textId="77777777" w:rsidR="009B05E3" w:rsidRPr="00D52D19" w:rsidRDefault="009B05E3" w:rsidP="009B05E3">
            <w:pPr>
              <w:spacing w:before="100" w:beforeAutospacing="1" w:after="100" w:afterAutospacing="1" w:line="293" w:lineRule="atLeast"/>
              <w:rPr>
                <w:rFonts w:ascii="Times New Roman" w:hAnsi="Times New Roman" w:cs="Times New Roman"/>
                <w:sz w:val="24"/>
                <w:szCs w:val="24"/>
              </w:rPr>
            </w:pPr>
            <w:r w:rsidRPr="00D52D19">
              <w:rPr>
                <w:rFonts w:ascii="Times New Roman" w:hAnsi="Times New Roman" w:cs="Times New Roman"/>
                <w:sz w:val="24"/>
                <w:szCs w:val="24"/>
              </w:rPr>
              <w:t xml:space="preserve">Ja attiecīgā ES tiesību akta vienība tiek pārņemta vai ieviesta daļēji, sniedz attiecīgu skaidrojumu, kā arī precīzi norāda, kad un kādā </w:t>
            </w:r>
            <w:r w:rsidRPr="00D52D19">
              <w:rPr>
                <w:rFonts w:ascii="Times New Roman" w:hAnsi="Times New Roman" w:cs="Times New Roman"/>
                <w:sz w:val="24"/>
                <w:szCs w:val="24"/>
              </w:rPr>
              <w:lastRenderedPageBreak/>
              <w:t>veidā ES tiesību akta vienība tiks pārņemta vai ieviesta pilnībā.</w:t>
            </w:r>
          </w:p>
          <w:p w14:paraId="12EF7839" w14:textId="77777777" w:rsidR="009B05E3" w:rsidRPr="00D52D19" w:rsidRDefault="009B05E3" w:rsidP="009B05E3">
            <w:pPr>
              <w:spacing w:before="100" w:beforeAutospacing="1" w:after="100" w:afterAutospacing="1" w:line="293" w:lineRule="atLeast"/>
              <w:rPr>
                <w:rFonts w:ascii="Times New Roman" w:hAnsi="Times New Roman" w:cs="Times New Roman"/>
                <w:sz w:val="24"/>
                <w:szCs w:val="24"/>
              </w:rPr>
            </w:pPr>
            <w:r w:rsidRPr="00D52D19">
              <w:rPr>
                <w:rFonts w:ascii="Times New Roman" w:hAnsi="Times New Roman" w:cs="Times New Roman"/>
                <w:sz w:val="24"/>
                <w:szCs w:val="24"/>
              </w:rPr>
              <w:t>Norāda institūciju, kas ir atbildīga par šo saistību izpildi pilnībā</w:t>
            </w:r>
          </w:p>
        </w:tc>
        <w:tc>
          <w:tcPr>
            <w:tcW w:w="1155" w:type="pct"/>
            <w:tcBorders>
              <w:top w:val="outset" w:sz="6" w:space="0" w:color="414142"/>
              <w:left w:val="outset" w:sz="6" w:space="0" w:color="414142"/>
              <w:bottom w:val="outset" w:sz="6" w:space="0" w:color="414142"/>
              <w:right w:val="outset" w:sz="6" w:space="0" w:color="414142"/>
            </w:tcBorders>
            <w:hideMark/>
          </w:tcPr>
          <w:p w14:paraId="07E3DE34" w14:textId="77777777" w:rsidR="009B05E3" w:rsidRPr="00D52D19" w:rsidRDefault="009B05E3" w:rsidP="009B05E3">
            <w:pPr>
              <w:rPr>
                <w:rFonts w:ascii="Times New Roman" w:hAnsi="Times New Roman" w:cs="Times New Roman"/>
                <w:sz w:val="24"/>
                <w:szCs w:val="24"/>
              </w:rPr>
            </w:pPr>
            <w:r w:rsidRPr="00D52D19">
              <w:rPr>
                <w:rFonts w:ascii="Times New Roman" w:hAnsi="Times New Roman" w:cs="Times New Roman"/>
                <w:sz w:val="24"/>
                <w:szCs w:val="24"/>
              </w:rPr>
              <w:lastRenderedPageBreak/>
              <w:t xml:space="preserve">Informācija par to, vai šīs tabulas B ailē minētās projekta vienības paredz stingrākas prasības nekā šīs tabulas A ailē minētās </w:t>
            </w:r>
            <w:r w:rsidRPr="00D52D19">
              <w:rPr>
                <w:rFonts w:ascii="Times New Roman" w:hAnsi="Times New Roman" w:cs="Times New Roman"/>
                <w:sz w:val="24"/>
                <w:szCs w:val="24"/>
              </w:rPr>
              <w:lastRenderedPageBreak/>
              <w:t>ES tiesību akta vienības.</w:t>
            </w:r>
          </w:p>
          <w:p w14:paraId="4BD02CE8" w14:textId="77777777" w:rsidR="009B05E3" w:rsidRPr="00D52D19" w:rsidRDefault="009B05E3" w:rsidP="009B05E3">
            <w:pPr>
              <w:spacing w:before="100" w:beforeAutospacing="1" w:after="100" w:afterAutospacing="1" w:line="293" w:lineRule="atLeast"/>
              <w:rPr>
                <w:rFonts w:ascii="Times New Roman" w:hAnsi="Times New Roman" w:cs="Times New Roman"/>
                <w:sz w:val="24"/>
                <w:szCs w:val="24"/>
              </w:rPr>
            </w:pPr>
            <w:r w:rsidRPr="00D52D19">
              <w:rPr>
                <w:rFonts w:ascii="Times New Roman" w:hAnsi="Times New Roman" w:cs="Times New Roman"/>
                <w:sz w:val="24"/>
                <w:szCs w:val="24"/>
              </w:rPr>
              <w:t>Ja projekts satur stingrākas prasības nekā attiecīgais ES tiesību akts, norāda pamatojumu un samērīgumu.</w:t>
            </w:r>
          </w:p>
          <w:p w14:paraId="0C57AD15" w14:textId="77777777" w:rsidR="009B05E3" w:rsidRPr="00D52D19" w:rsidRDefault="009B05E3" w:rsidP="009B05E3">
            <w:pPr>
              <w:spacing w:before="100" w:beforeAutospacing="1" w:after="100" w:afterAutospacing="1" w:line="293" w:lineRule="atLeast"/>
              <w:rPr>
                <w:rFonts w:ascii="Times New Roman" w:hAnsi="Times New Roman" w:cs="Times New Roman"/>
                <w:sz w:val="24"/>
                <w:szCs w:val="24"/>
              </w:rPr>
            </w:pPr>
            <w:r w:rsidRPr="00D52D19">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D52D19" w:rsidRPr="00D52D19" w14:paraId="77372C59" w14:textId="77777777" w:rsidTr="00D52D19">
        <w:trPr>
          <w:jc w:val="center"/>
        </w:trPr>
        <w:tc>
          <w:tcPr>
            <w:tcW w:w="5000" w:type="pct"/>
            <w:gridSpan w:val="4"/>
            <w:tcBorders>
              <w:top w:val="outset" w:sz="6" w:space="0" w:color="414142"/>
              <w:left w:val="outset" w:sz="6" w:space="0" w:color="414142"/>
              <w:bottom w:val="outset" w:sz="6" w:space="0" w:color="414142"/>
              <w:right w:val="outset" w:sz="6" w:space="0" w:color="414142"/>
            </w:tcBorders>
          </w:tcPr>
          <w:p w14:paraId="4CC68708" w14:textId="2B2B6A5C" w:rsidR="00D52D19" w:rsidRPr="00D52D19" w:rsidRDefault="00D52D19" w:rsidP="00D52D19">
            <w:pPr>
              <w:jc w:val="center"/>
              <w:rPr>
                <w:rFonts w:ascii="Times New Roman" w:hAnsi="Times New Roman" w:cs="Times New Roman"/>
                <w:sz w:val="24"/>
                <w:szCs w:val="24"/>
              </w:rPr>
            </w:pPr>
            <w:r w:rsidRPr="00D52D19">
              <w:rPr>
                <w:rFonts w:ascii="Times New Roman" w:hAnsi="Times New Roman" w:cs="Times New Roman"/>
                <w:sz w:val="24"/>
                <w:szCs w:val="24"/>
              </w:rPr>
              <w:lastRenderedPageBreak/>
              <w:t>Projekts šo jomu neskar</w:t>
            </w:r>
          </w:p>
        </w:tc>
      </w:tr>
      <w:tr w:rsidR="00D52D19" w:rsidRPr="00D52D19" w14:paraId="4637F1F6" w14:textId="77777777" w:rsidTr="00D427B9">
        <w:trPr>
          <w:jc w:val="center"/>
        </w:trPr>
        <w:tc>
          <w:tcPr>
            <w:tcW w:w="969" w:type="pct"/>
            <w:tcBorders>
              <w:top w:val="outset" w:sz="6" w:space="0" w:color="414142"/>
              <w:left w:val="outset" w:sz="6" w:space="0" w:color="414142"/>
              <w:bottom w:val="outset" w:sz="6" w:space="0" w:color="414142"/>
              <w:right w:val="outset" w:sz="6" w:space="0" w:color="414142"/>
            </w:tcBorders>
            <w:hideMark/>
          </w:tcPr>
          <w:p w14:paraId="1AAD487F" w14:textId="77777777" w:rsidR="00C00DC6" w:rsidRPr="00D52D19" w:rsidRDefault="00C00DC6" w:rsidP="00C00DC6">
            <w:pPr>
              <w:rPr>
                <w:rFonts w:ascii="Times New Roman" w:hAnsi="Times New Roman" w:cs="Times New Roman"/>
                <w:sz w:val="24"/>
                <w:szCs w:val="24"/>
              </w:rPr>
            </w:pPr>
            <w:r w:rsidRPr="00D52D19">
              <w:rPr>
                <w:rFonts w:ascii="Times New Roman" w:hAnsi="Times New Roman" w:cs="Times New Roman"/>
                <w:sz w:val="24"/>
                <w:szCs w:val="24"/>
              </w:rPr>
              <w:t>Kā ir izmantota ES tiesību aktā paredzētā rīcības brīvība dalībvalstij pārņemt vai ieviest noteiktas ES tiesību akta normas?</w:t>
            </w:r>
            <w:r w:rsidRPr="00D52D19">
              <w:rPr>
                <w:rFonts w:ascii="Times New Roman" w:hAnsi="Times New Roman" w:cs="Times New Roman"/>
                <w:sz w:val="24"/>
                <w:szCs w:val="24"/>
              </w:rPr>
              <w:br/>
              <w:t>Kādēļ?</w:t>
            </w:r>
          </w:p>
        </w:tc>
        <w:tc>
          <w:tcPr>
            <w:tcW w:w="4031" w:type="pct"/>
            <w:gridSpan w:val="3"/>
            <w:tcBorders>
              <w:top w:val="outset" w:sz="6" w:space="0" w:color="414142"/>
              <w:left w:val="outset" w:sz="6" w:space="0" w:color="414142"/>
              <w:bottom w:val="outset" w:sz="6" w:space="0" w:color="414142"/>
              <w:right w:val="outset" w:sz="6" w:space="0" w:color="414142"/>
            </w:tcBorders>
            <w:hideMark/>
          </w:tcPr>
          <w:p w14:paraId="04C2F4DA" w14:textId="68255755" w:rsidR="00066248" w:rsidRPr="00D52D19" w:rsidRDefault="006A43F0" w:rsidP="00066248">
            <w:pPr>
              <w:jc w:val="both"/>
              <w:rPr>
                <w:rFonts w:ascii="Times New Roman" w:hAnsi="Times New Roman" w:cs="Times New Roman"/>
                <w:sz w:val="24"/>
                <w:szCs w:val="24"/>
              </w:rPr>
            </w:pPr>
            <w:r w:rsidRPr="00D52D19">
              <w:rPr>
                <w:rFonts w:ascii="Times New Roman" w:hAnsi="Times New Roman" w:cs="Times New Roman"/>
                <w:sz w:val="24"/>
                <w:szCs w:val="24"/>
              </w:rPr>
              <w:t>Projekts šo jomu neskar</w:t>
            </w:r>
          </w:p>
        </w:tc>
      </w:tr>
      <w:tr w:rsidR="00D52D19" w:rsidRPr="00D52D19" w14:paraId="5BA5CBE4" w14:textId="77777777" w:rsidTr="00D427B9">
        <w:trPr>
          <w:jc w:val="center"/>
        </w:trPr>
        <w:tc>
          <w:tcPr>
            <w:tcW w:w="969" w:type="pct"/>
            <w:tcBorders>
              <w:top w:val="outset" w:sz="6" w:space="0" w:color="414142"/>
              <w:left w:val="outset" w:sz="6" w:space="0" w:color="414142"/>
              <w:bottom w:val="outset" w:sz="6" w:space="0" w:color="414142"/>
              <w:right w:val="outset" w:sz="6" w:space="0" w:color="414142"/>
            </w:tcBorders>
            <w:hideMark/>
          </w:tcPr>
          <w:p w14:paraId="6B4A4EFE" w14:textId="4E619677" w:rsidR="00C00DC6" w:rsidRPr="00D52D19" w:rsidRDefault="00C00DC6" w:rsidP="00C00DC6">
            <w:pPr>
              <w:rPr>
                <w:rFonts w:ascii="Times New Roman" w:hAnsi="Times New Roman" w:cs="Times New Roman"/>
                <w:sz w:val="24"/>
                <w:szCs w:val="24"/>
              </w:rPr>
            </w:pPr>
            <w:r w:rsidRPr="00D52D19">
              <w:rPr>
                <w:rFonts w:ascii="Times New Roman" w:hAnsi="Times New Roman" w:cs="Times New Roman"/>
                <w:sz w:val="24"/>
                <w:szCs w:val="24"/>
              </w:rPr>
              <w:t xml:space="preserve">Saistības sniegt paziņojumu ES institūcijām un ES dalībvalstīm atbilstoši normatīvajiem aktiem, kas regulē informācijas sniegšanu par tehnisko noteikumu, valsts atbalsta </w:t>
            </w:r>
            <w:r w:rsidRPr="00D52D19">
              <w:rPr>
                <w:rFonts w:ascii="Times New Roman" w:hAnsi="Times New Roman" w:cs="Times New Roman"/>
                <w:sz w:val="24"/>
                <w:szCs w:val="24"/>
              </w:rPr>
              <w:lastRenderedPageBreak/>
              <w:t>piešķiršanas un finanšu noteikumu (attiecībā uz monetāro politiku) projektiem</w:t>
            </w:r>
          </w:p>
        </w:tc>
        <w:tc>
          <w:tcPr>
            <w:tcW w:w="4031" w:type="pct"/>
            <w:gridSpan w:val="3"/>
            <w:tcBorders>
              <w:top w:val="outset" w:sz="6" w:space="0" w:color="414142"/>
              <w:left w:val="outset" w:sz="6" w:space="0" w:color="414142"/>
              <w:bottom w:val="outset" w:sz="6" w:space="0" w:color="414142"/>
              <w:right w:val="outset" w:sz="6" w:space="0" w:color="414142"/>
            </w:tcBorders>
            <w:hideMark/>
          </w:tcPr>
          <w:p w14:paraId="1CC5644E" w14:textId="77777777" w:rsidR="00C00DC6" w:rsidRPr="00D52D19" w:rsidRDefault="00C00DC6" w:rsidP="00C00DC6">
            <w:pPr>
              <w:rPr>
                <w:rFonts w:ascii="Times New Roman" w:hAnsi="Times New Roman" w:cs="Times New Roman"/>
                <w:sz w:val="24"/>
                <w:szCs w:val="24"/>
              </w:rPr>
            </w:pPr>
            <w:r w:rsidRPr="00D52D19">
              <w:rPr>
                <w:rFonts w:ascii="Times New Roman" w:hAnsi="Times New Roman" w:cs="Times New Roman"/>
                <w:sz w:val="24"/>
                <w:szCs w:val="24"/>
              </w:rPr>
              <w:lastRenderedPageBreak/>
              <w:t>Projekts šo jomu neskar.</w:t>
            </w:r>
          </w:p>
        </w:tc>
      </w:tr>
      <w:tr w:rsidR="00D52D19" w:rsidRPr="00D52D19" w14:paraId="4C584902" w14:textId="77777777" w:rsidTr="00D427B9">
        <w:trPr>
          <w:jc w:val="center"/>
        </w:trPr>
        <w:tc>
          <w:tcPr>
            <w:tcW w:w="969" w:type="pct"/>
            <w:tcBorders>
              <w:top w:val="outset" w:sz="6" w:space="0" w:color="414142"/>
              <w:left w:val="outset" w:sz="6" w:space="0" w:color="414142"/>
              <w:bottom w:val="outset" w:sz="6" w:space="0" w:color="414142"/>
              <w:right w:val="outset" w:sz="6" w:space="0" w:color="414142"/>
            </w:tcBorders>
            <w:hideMark/>
          </w:tcPr>
          <w:p w14:paraId="028BD594" w14:textId="77777777" w:rsidR="00C00DC6" w:rsidRPr="00D52D19" w:rsidRDefault="00C00DC6" w:rsidP="00C00DC6">
            <w:pPr>
              <w:rPr>
                <w:rFonts w:ascii="Times New Roman" w:hAnsi="Times New Roman" w:cs="Times New Roman"/>
                <w:sz w:val="24"/>
                <w:szCs w:val="24"/>
              </w:rPr>
            </w:pPr>
            <w:r w:rsidRPr="00D52D19">
              <w:rPr>
                <w:rFonts w:ascii="Times New Roman" w:hAnsi="Times New Roman" w:cs="Times New Roman"/>
                <w:sz w:val="24"/>
                <w:szCs w:val="24"/>
              </w:rPr>
              <w:t>Cita informācija</w:t>
            </w:r>
          </w:p>
        </w:tc>
        <w:tc>
          <w:tcPr>
            <w:tcW w:w="4031" w:type="pct"/>
            <w:gridSpan w:val="3"/>
            <w:tcBorders>
              <w:top w:val="outset" w:sz="6" w:space="0" w:color="414142"/>
              <w:left w:val="outset" w:sz="6" w:space="0" w:color="414142"/>
              <w:bottom w:val="outset" w:sz="6" w:space="0" w:color="414142"/>
              <w:right w:val="outset" w:sz="6" w:space="0" w:color="414142"/>
            </w:tcBorders>
            <w:hideMark/>
          </w:tcPr>
          <w:p w14:paraId="498D49E2" w14:textId="14C2B6C0" w:rsidR="00C00DC6" w:rsidRPr="00D52D19" w:rsidRDefault="00D52D19" w:rsidP="00DF74D0">
            <w:pPr>
              <w:spacing w:after="120"/>
              <w:jc w:val="both"/>
              <w:rPr>
                <w:rFonts w:ascii="Times New Roman" w:hAnsi="Times New Roman" w:cs="Times New Roman"/>
                <w:sz w:val="24"/>
                <w:szCs w:val="24"/>
              </w:rPr>
            </w:pPr>
            <w:r w:rsidRPr="00D52D19">
              <w:rPr>
                <w:rFonts w:ascii="Times New Roman" w:hAnsi="Times New Roman" w:cs="Times New Roman"/>
                <w:sz w:val="24"/>
                <w:szCs w:val="24"/>
              </w:rPr>
              <w:t xml:space="preserve">Projekts nepārņem </w:t>
            </w:r>
            <w:r w:rsidRPr="00D52D19">
              <w:rPr>
                <w:rFonts w:ascii="Times New Roman" w:hAnsi="Times New Roman" w:cs="Times New Roman"/>
                <w:sz w:val="24"/>
                <w:szCs w:val="24"/>
                <w:shd w:val="clear" w:color="auto" w:fill="FFFFFF"/>
              </w:rPr>
              <w:t xml:space="preserve">Eiropas Parlamenta un Padomes 2019.gada 20.jūnija Regulas 2019/1157/ES par Savienības pilsoņu personas apliecību un Savienības pilsoņiem un viņu ģimenes locekļiem, kuri izmanto tiesības brīvi pārvietoties, izsniegto uzturēšanās dokumentu drošības uzlabošanu (Dokuments attiecas uz EEZ) normas, tajā tikai iekļautas atsauces uz šo tiesību aktu. </w:t>
            </w:r>
            <w:r w:rsidR="00DF74D0">
              <w:rPr>
                <w:rFonts w:ascii="Times New Roman" w:hAnsi="Times New Roman" w:cs="Times New Roman"/>
                <w:sz w:val="24"/>
                <w:szCs w:val="24"/>
                <w:shd w:val="clear" w:color="auto" w:fill="FFFFFF"/>
              </w:rPr>
              <w:t>Regulas 9.pantā paredzētais</w:t>
            </w:r>
            <w:r w:rsidR="00693A7E">
              <w:rPr>
                <w:rFonts w:ascii="Times New Roman" w:hAnsi="Times New Roman" w:cs="Times New Roman"/>
                <w:sz w:val="24"/>
                <w:szCs w:val="24"/>
                <w:shd w:val="clear" w:color="auto" w:fill="FFFFFF"/>
              </w:rPr>
              <w:t xml:space="preserve"> kontaktpunkt</w:t>
            </w:r>
            <w:r w:rsidR="00DF74D0">
              <w:rPr>
                <w:rFonts w:ascii="Times New Roman" w:hAnsi="Times New Roman" w:cs="Times New Roman"/>
                <w:sz w:val="24"/>
                <w:szCs w:val="24"/>
                <w:shd w:val="clear" w:color="auto" w:fill="FFFFFF"/>
              </w:rPr>
              <w:t>s</w:t>
            </w:r>
            <w:r w:rsidR="00693A7E">
              <w:rPr>
                <w:rFonts w:ascii="Times New Roman" w:hAnsi="Times New Roman" w:cs="Times New Roman"/>
                <w:sz w:val="24"/>
                <w:szCs w:val="24"/>
                <w:shd w:val="clear" w:color="auto" w:fill="FFFFFF"/>
              </w:rPr>
              <w:t xml:space="preserve"> </w:t>
            </w:r>
            <w:r w:rsidR="00DF74D0">
              <w:rPr>
                <w:rFonts w:ascii="Times New Roman" w:hAnsi="Times New Roman" w:cs="Times New Roman"/>
                <w:sz w:val="24"/>
                <w:szCs w:val="24"/>
                <w:shd w:val="clear" w:color="auto" w:fill="FFFFFF"/>
              </w:rPr>
              <w:t>tiks noteikts Personu apliecinošo dokumentu likumā.</w:t>
            </w:r>
          </w:p>
        </w:tc>
      </w:tr>
    </w:tbl>
    <w:p w14:paraId="19F22885" w14:textId="3FE8E6E6" w:rsidR="005247DE" w:rsidRPr="00D52D19" w:rsidRDefault="005247DE" w:rsidP="009F3C1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D52D19" w:rsidRPr="00D52D19" w14:paraId="16D0F5F5" w14:textId="77777777" w:rsidTr="00D427B9">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714780" w14:textId="77777777" w:rsidR="00E03FB8" w:rsidRPr="00D52D19" w:rsidRDefault="00E03FB8">
            <w:pPr>
              <w:pStyle w:val="tvhtml"/>
              <w:spacing w:line="315" w:lineRule="atLeast"/>
              <w:jc w:val="center"/>
              <w:rPr>
                <w:b/>
                <w:bCs/>
              </w:rPr>
            </w:pPr>
            <w:r w:rsidRPr="00D52D19">
              <w:rPr>
                <w:b/>
                <w:bCs/>
              </w:rPr>
              <w:t>2. tabula</w:t>
            </w:r>
            <w:r w:rsidRPr="00D52D19">
              <w:rPr>
                <w:b/>
                <w:bCs/>
              </w:rPr>
              <w:br/>
              <w:t>Ar tiesību akta projektu izpildītās vai uzņemtās saistības, kas izriet no starptautiskajiem tiesību aktiem vai starptautiskas institūcijas vai organizācijas dokumentiem.</w:t>
            </w:r>
            <w:r w:rsidRPr="00D52D19">
              <w:rPr>
                <w:b/>
                <w:bCs/>
              </w:rPr>
              <w:br/>
              <w:t>Pasākumi šo saistību izpildei</w:t>
            </w:r>
          </w:p>
        </w:tc>
      </w:tr>
      <w:tr w:rsidR="00D52D19" w:rsidRPr="00D52D19" w14:paraId="6E54AFAD" w14:textId="77777777" w:rsidTr="00D427B9">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99D9B1E" w14:textId="0DA56786" w:rsidR="007C066E" w:rsidRPr="00D52D19" w:rsidRDefault="007C066E">
            <w:pPr>
              <w:pStyle w:val="tvhtml"/>
              <w:spacing w:line="315" w:lineRule="atLeast"/>
              <w:jc w:val="center"/>
              <w:rPr>
                <w:bCs/>
              </w:rPr>
            </w:pPr>
            <w:r w:rsidRPr="00D52D19">
              <w:rPr>
                <w:bCs/>
              </w:rPr>
              <w:t>Projekts šo jomu neskar</w:t>
            </w:r>
          </w:p>
        </w:tc>
      </w:tr>
    </w:tbl>
    <w:p w14:paraId="7A092B70" w14:textId="7B51709F" w:rsidR="005247DE" w:rsidRPr="00D52D19" w:rsidRDefault="005247DE" w:rsidP="009F3C17">
      <w:pPr>
        <w:spacing w:after="0" w:line="240" w:lineRule="auto"/>
        <w:rPr>
          <w:rFonts w:ascii="Times New Roman" w:eastAsia="Times New Roman" w:hAnsi="Times New Roman" w:cs="Times New Roman"/>
          <w:sz w:val="24"/>
          <w:szCs w:val="24"/>
          <w:shd w:val="clear" w:color="auto" w:fill="FFFFFF"/>
          <w:lang w:eastAsia="lv-LV"/>
        </w:rPr>
      </w:pPr>
      <w:r w:rsidRPr="00D52D19">
        <w:rPr>
          <w:rFonts w:ascii="Times New Roman" w:eastAsia="Times New Roman" w:hAnsi="Times New Roman" w:cs="Times New Roman"/>
          <w:sz w:val="24"/>
          <w:szCs w:val="24"/>
          <w:shd w:val="clear" w:color="auto" w:fill="FFFFFF"/>
          <w:lang w:eastAsia="lv-LV"/>
        </w:rPr>
        <w:t> </w:t>
      </w:r>
    </w:p>
    <w:p w14:paraId="24B5CC16" w14:textId="77777777" w:rsidR="00E03FB8" w:rsidRPr="00D52D19" w:rsidRDefault="00E03FB8" w:rsidP="009F3C1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D52D19" w:rsidRPr="00D52D19" w14:paraId="0A6355DC" w14:textId="77777777"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D45F93" w14:textId="77777777" w:rsidR="005247DE" w:rsidRPr="00D52D19" w:rsidRDefault="005247DE" w:rsidP="009F3C17">
            <w:pPr>
              <w:spacing w:after="0" w:line="240" w:lineRule="auto"/>
              <w:jc w:val="center"/>
              <w:rPr>
                <w:rFonts w:ascii="Times New Roman" w:eastAsia="Times New Roman" w:hAnsi="Times New Roman" w:cs="Times New Roman"/>
                <w:b/>
                <w:bCs/>
                <w:sz w:val="24"/>
                <w:szCs w:val="24"/>
                <w:lang w:eastAsia="lv-LV"/>
              </w:rPr>
            </w:pPr>
            <w:r w:rsidRPr="00D52D19">
              <w:rPr>
                <w:rFonts w:ascii="Times New Roman" w:eastAsia="Times New Roman" w:hAnsi="Times New Roman" w:cs="Times New Roman"/>
                <w:b/>
                <w:bCs/>
                <w:sz w:val="24"/>
                <w:szCs w:val="24"/>
                <w:lang w:eastAsia="lv-LV"/>
              </w:rPr>
              <w:t>VI. Sabiedrības līdzdalība un komunikācijas aktivitātes</w:t>
            </w:r>
          </w:p>
        </w:tc>
      </w:tr>
      <w:tr w:rsidR="00D52D19" w:rsidRPr="00D52D19" w14:paraId="16EC9078"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FE18907" w14:textId="77777777" w:rsidR="005247DE" w:rsidRPr="00D52D19" w:rsidRDefault="005247DE" w:rsidP="009F3C17">
            <w:pPr>
              <w:spacing w:after="0" w:line="240" w:lineRule="auto"/>
              <w:jc w:val="center"/>
              <w:rPr>
                <w:rFonts w:ascii="Times New Roman" w:eastAsia="Times New Roman" w:hAnsi="Times New Roman" w:cs="Times New Roman"/>
                <w:sz w:val="24"/>
                <w:szCs w:val="24"/>
                <w:lang w:eastAsia="lv-LV"/>
              </w:rPr>
            </w:pPr>
            <w:r w:rsidRPr="00D52D19">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A529C8C" w14:textId="77777777" w:rsidR="005247DE" w:rsidRPr="00D52D19" w:rsidRDefault="005247DE" w:rsidP="009F3C17">
            <w:pPr>
              <w:spacing w:after="0" w:line="240" w:lineRule="auto"/>
              <w:rPr>
                <w:rFonts w:ascii="Times New Roman" w:eastAsia="Times New Roman" w:hAnsi="Times New Roman" w:cs="Times New Roman"/>
                <w:sz w:val="24"/>
                <w:szCs w:val="24"/>
                <w:lang w:eastAsia="lv-LV"/>
              </w:rPr>
            </w:pPr>
            <w:r w:rsidRPr="00D52D19">
              <w:rPr>
                <w:rFonts w:ascii="Times New Roman" w:eastAsia="Times New Roman" w:hAnsi="Times New Roman" w:cs="Times New Roman"/>
                <w:sz w:val="24"/>
                <w:szCs w:val="24"/>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3E4C79E1" w14:textId="1F11108B" w:rsidR="005247DE" w:rsidRPr="00D52D19" w:rsidRDefault="00583BEC" w:rsidP="006A43F0">
            <w:pPr>
              <w:spacing w:after="0" w:line="240" w:lineRule="auto"/>
              <w:jc w:val="both"/>
              <w:rPr>
                <w:rFonts w:ascii="Times New Roman" w:eastAsia="Times New Roman" w:hAnsi="Times New Roman" w:cs="Times New Roman"/>
                <w:sz w:val="24"/>
                <w:szCs w:val="24"/>
                <w:lang w:eastAsia="lv-LV"/>
              </w:rPr>
            </w:pPr>
            <w:r w:rsidRPr="00D52D19">
              <w:rPr>
                <w:rFonts w:ascii="Times New Roman" w:hAnsi="Times New Roman" w:cs="Times New Roman"/>
                <w:sz w:val="24"/>
                <w:szCs w:val="24"/>
              </w:rPr>
              <w:t xml:space="preserve">Projekts un tā sākotnējās ietekmes novērtējuma ziņojums (anotācija) </w:t>
            </w:r>
            <w:r w:rsidR="006A43F0" w:rsidRPr="00D52D19">
              <w:rPr>
                <w:rFonts w:ascii="Times New Roman" w:hAnsi="Times New Roman" w:cs="Times New Roman"/>
                <w:sz w:val="24"/>
                <w:szCs w:val="24"/>
              </w:rPr>
              <w:t>15.12.</w:t>
            </w:r>
            <w:r w:rsidR="0020777B" w:rsidRPr="00D52D19">
              <w:rPr>
                <w:rFonts w:ascii="Times New Roman" w:hAnsi="Times New Roman" w:cs="Times New Roman"/>
                <w:sz w:val="24"/>
                <w:szCs w:val="24"/>
              </w:rPr>
              <w:t xml:space="preserve">2020. </w:t>
            </w:r>
            <w:r w:rsidRPr="00D52D19">
              <w:rPr>
                <w:rFonts w:ascii="Times New Roman" w:hAnsi="Times New Roman" w:cs="Times New Roman"/>
                <w:sz w:val="24"/>
                <w:szCs w:val="24"/>
              </w:rPr>
              <w:t>ievietot</w:t>
            </w:r>
            <w:r w:rsidR="0020777B" w:rsidRPr="00D52D19">
              <w:rPr>
                <w:rFonts w:ascii="Times New Roman" w:hAnsi="Times New Roman" w:cs="Times New Roman"/>
                <w:sz w:val="24"/>
                <w:szCs w:val="24"/>
              </w:rPr>
              <w:t>s Iekšlietu ministrijas tīmekļ</w:t>
            </w:r>
            <w:r w:rsidRPr="00D52D19">
              <w:rPr>
                <w:rFonts w:ascii="Times New Roman" w:hAnsi="Times New Roman" w:cs="Times New Roman"/>
                <w:sz w:val="24"/>
                <w:szCs w:val="24"/>
              </w:rPr>
              <w:t xml:space="preserve">vietnē </w:t>
            </w:r>
            <w:hyperlink r:id="rId7" w:history="1">
              <w:r w:rsidRPr="00D52D19">
                <w:rPr>
                  <w:rStyle w:val="Hyperlink"/>
                  <w:rFonts w:ascii="Times New Roman" w:hAnsi="Times New Roman" w:cs="Times New Roman"/>
                  <w:color w:val="auto"/>
                  <w:sz w:val="24"/>
                  <w:szCs w:val="24"/>
                </w:rPr>
                <w:t>www.iem.gov.lv</w:t>
              </w:r>
            </w:hyperlink>
            <w:r w:rsidRPr="00D52D19">
              <w:rPr>
                <w:rFonts w:ascii="Times New Roman" w:hAnsi="Times New Roman" w:cs="Times New Roman"/>
                <w:sz w:val="24"/>
                <w:szCs w:val="24"/>
              </w:rPr>
              <w:t xml:space="preserve"> sadaļā “Sabiedrības līdzdalība”, </w:t>
            </w:r>
            <w:r w:rsidR="0020777B" w:rsidRPr="00D52D19">
              <w:rPr>
                <w:rFonts w:ascii="Times New Roman" w:hAnsi="Times New Roman" w:cs="Times New Roman"/>
                <w:sz w:val="24"/>
                <w:szCs w:val="24"/>
              </w:rPr>
              <w:t xml:space="preserve">un Ministru kabineta tīmekļvietnē </w:t>
            </w:r>
            <w:hyperlink r:id="rId8" w:history="1">
              <w:r w:rsidR="0020777B" w:rsidRPr="00D52D19">
                <w:rPr>
                  <w:rStyle w:val="Hyperlink"/>
                  <w:rFonts w:ascii="Times New Roman" w:hAnsi="Times New Roman" w:cs="Times New Roman"/>
                  <w:color w:val="auto"/>
                  <w:sz w:val="24"/>
                  <w:szCs w:val="24"/>
                </w:rPr>
                <w:t>https://mk.gov.lv/content/ministru-kabineta-diskusiju-dokumenti</w:t>
              </w:r>
            </w:hyperlink>
            <w:r w:rsidR="0020777B" w:rsidRPr="00D52D19">
              <w:rPr>
                <w:rFonts w:ascii="Times New Roman" w:hAnsi="Times New Roman" w:cs="Times New Roman"/>
                <w:sz w:val="24"/>
                <w:szCs w:val="24"/>
              </w:rPr>
              <w:t xml:space="preserve">, </w:t>
            </w:r>
            <w:r w:rsidRPr="00D52D19">
              <w:rPr>
                <w:rFonts w:ascii="Times New Roman" w:hAnsi="Times New Roman" w:cs="Times New Roman"/>
                <w:sz w:val="24"/>
                <w:szCs w:val="24"/>
              </w:rPr>
              <w:t>aicinot sabiedrību izteikt savu viedokli par projektu.</w:t>
            </w:r>
          </w:p>
        </w:tc>
      </w:tr>
      <w:tr w:rsidR="00D52D19" w:rsidRPr="00D52D19" w14:paraId="6902C63B"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C6F1C5F" w14:textId="77777777" w:rsidR="005247DE" w:rsidRPr="00D52D19" w:rsidRDefault="005247DE" w:rsidP="009F3C17">
            <w:pPr>
              <w:spacing w:after="0" w:line="240" w:lineRule="auto"/>
              <w:jc w:val="center"/>
              <w:rPr>
                <w:rFonts w:ascii="Times New Roman" w:eastAsia="Times New Roman" w:hAnsi="Times New Roman" w:cs="Times New Roman"/>
                <w:sz w:val="24"/>
                <w:szCs w:val="24"/>
                <w:lang w:eastAsia="lv-LV"/>
              </w:rPr>
            </w:pPr>
            <w:r w:rsidRPr="00D52D19">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DA014A6" w14:textId="77777777" w:rsidR="005247DE" w:rsidRPr="00D52D19" w:rsidRDefault="005247DE" w:rsidP="009F3C17">
            <w:pPr>
              <w:spacing w:after="0" w:line="240" w:lineRule="auto"/>
              <w:rPr>
                <w:rFonts w:ascii="Times New Roman" w:eastAsia="Times New Roman" w:hAnsi="Times New Roman" w:cs="Times New Roman"/>
                <w:sz w:val="24"/>
                <w:szCs w:val="24"/>
                <w:lang w:eastAsia="lv-LV"/>
              </w:rPr>
            </w:pPr>
            <w:r w:rsidRPr="00D52D19">
              <w:rPr>
                <w:rFonts w:ascii="Times New Roman" w:eastAsia="Times New Roman" w:hAnsi="Times New Roman" w:cs="Times New Roman"/>
                <w:sz w:val="24"/>
                <w:szCs w:val="24"/>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2144D742" w14:textId="77777777" w:rsidR="005247DE" w:rsidRPr="00D52D19" w:rsidRDefault="00583BEC" w:rsidP="000460EB">
            <w:pPr>
              <w:spacing w:after="0" w:line="240" w:lineRule="auto"/>
              <w:jc w:val="both"/>
              <w:rPr>
                <w:rFonts w:ascii="Times New Roman" w:eastAsia="Times New Roman" w:hAnsi="Times New Roman" w:cs="Times New Roman"/>
                <w:sz w:val="24"/>
                <w:szCs w:val="24"/>
                <w:lang w:eastAsia="lv-LV"/>
              </w:rPr>
            </w:pPr>
            <w:r w:rsidRPr="00D52D19">
              <w:rPr>
                <w:rFonts w:ascii="Times New Roman" w:hAnsi="Times New Roman" w:cs="Times New Roman"/>
                <w:sz w:val="24"/>
                <w:szCs w:val="24"/>
              </w:rPr>
              <w:t>Saskaņā ar Ministru kabineta 2009. gada 25. augusta noteikumu Nr. 970 ”Sabiedrības līdzdalības kārtība attīstības plānošanas procesā” 7.4.1</w:t>
            </w:r>
            <w:r w:rsidR="000460EB" w:rsidRPr="00D52D19">
              <w:rPr>
                <w:rFonts w:ascii="Times New Roman" w:hAnsi="Times New Roman" w:cs="Times New Roman"/>
                <w:sz w:val="24"/>
                <w:szCs w:val="24"/>
              </w:rPr>
              <w:t>.</w:t>
            </w:r>
            <w:r w:rsidRPr="00D52D19">
              <w:rPr>
                <w:rFonts w:ascii="Times New Roman" w:hAnsi="Times New Roman" w:cs="Times New Roman"/>
                <w:sz w:val="24"/>
                <w:szCs w:val="24"/>
              </w:rPr>
              <w:t>apakšpunktu sabiedrības pārstāvji ir aicināti līdzdarboties, rakstiski sniedzot viedokli par projektu tā izstrādes stadijā. Sabiedrības pārstāvji ir informēti par iespēju līdzdarboties, publicējot paziņojumu par līdzdalības procesu Iekšlietu ministrijas tīmekļa vietnē </w:t>
            </w:r>
            <w:hyperlink r:id="rId9" w:history="1">
              <w:r w:rsidRPr="00D52D19">
                <w:rPr>
                  <w:rFonts w:ascii="Times New Roman" w:hAnsi="Times New Roman" w:cs="Times New Roman"/>
                  <w:sz w:val="24"/>
                  <w:szCs w:val="24"/>
                </w:rPr>
                <w:t>www.iem.gov.lv</w:t>
              </w:r>
            </w:hyperlink>
            <w:r w:rsidRPr="00D52D19">
              <w:rPr>
                <w:rFonts w:ascii="Times New Roman" w:hAnsi="Times New Roman" w:cs="Times New Roman"/>
                <w:sz w:val="24"/>
                <w:szCs w:val="24"/>
              </w:rPr>
              <w:t> sadaļā “Sabiedrības līdzdalība”.</w:t>
            </w:r>
          </w:p>
        </w:tc>
      </w:tr>
      <w:tr w:rsidR="00D52D19" w:rsidRPr="00D52D19" w14:paraId="2FB2C4D1"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A7BBBAC" w14:textId="77777777" w:rsidR="005247DE" w:rsidRPr="00D52D19" w:rsidRDefault="005247DE" w:rsidP="009F3C17">
            <w:pPr>
              <w:spacing w:after="0" w:line="240" w:lineRule="auto"/>
              <w:jc w:val="center"/>
              <w:rPr>
                <w:rFonts w:ascii="Times New Roman" w:eastAsia="Times New Roman" w:hAnsi="Times New Roman" w:cs="Times New Roman"/>
                <w:sz w:val="24"/>
                <w:szCs w:val="24"/>
                <w:lang w:eastAsia="lv-LV"/>
              </w:rPr>
            </w:pPr>
            <w:r w:rsidRPr="00D52D19">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7DB8116" w14:textId="77777777" w:rsidR="005247DE" w:rsidRPr="00D52D19" w:rsidRDefault="005247DE" w:rsidP="009F3C17">
            <w:pPr>
              <w:spacing w:after="0" w:line="240" w:lineRule="auto"/>
              <w:rPr>
                <w:rFonts w:ascii="Times New Roman" w:eastAsia="Times New Roman" w:hAnsi="Times New Roman" w:cs="Times New Roman"/>
                <w:sz w:val="24"/>
                <w:szCs w:val="24"/>
                <w:lang w:eastAsia="lv-LV"/>
              </w:rPr>
            </w:pPr>
            <w:r w:rsidRPr="00D52D19">
              <w:rPr>
                <w:rFonts w:ascii="Times New Roman" w:eastAsia="Times New Roman" w:hAnsi="Times New Roman" w:cs="Times New Roman"/>
                <w:sz w:val="24"/>
                <w:szCs w:val="24"/>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6AF40D65" w14:textId="44DF5886" w:rsidR="005247DE" w:rsidRPr="00D52D19" w:rsidRDefault="0020777B" w:rsidP="009F3C17">
            <w:pPr>
              <w:spacing w:after="0" w:line="240" w:lineRule="auto"/>
              <w:rPr>
                <w:rFonts w:ascii="Times New Roman" w:eastAsia="Times New Roman" w:hAnsi="Times New Roman" w:cs="Times New Roman"/>
                <w:sz w:val="24"/>
                <w:szCs w:val="24"/>
                <w:lang w:eastAsia="lv-LV"/>
              </w:rPr>
            </w:pPr>
            <w:r w:rsidRPr="00D52D19">
              <w:rPr>
                <w:rFonts w:ascii="Times New Roman" w:eastAsia="Times New Roman" w:hAnsi="Times New Roman" w:cs="Times New Roman"/>
                <w:sz w:val="24"/>
                <w:szCs w:val="24"/>
                <w:lang w:eastAsia="lv-LV"/>
              </w:rPr>
              <w:t>Par projektu komentāri nav saņemti.</w:t>
            </w:r>
          </w:p>
        </w:tc>
      </w:tr>
      <w:tr w:rsidR="00D52D19" w:rsidRPr="00D52D19" w14:paraId="78C1E9F2"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83559C4" w14:textId="77777777" w:rsidR="005247DE" w:rsidRPr="00D52D19" w:rsidRDefault="005247DE" w:rsidP="009F3C17">
            <w:pPr>
              <w:spacing w:after="0" w:line="240" w:lineRule="auto"/>
              <w:jc w:val="center"/>
              <w:rPr>
                <w:rFonts w:ascii="Times New Roman" w:eastAsia="Times New Roman" w:hAnsi="Times New Roman" w:cs="Times New Roman"/>
                <w:sz w:val="24"/>
                <w:szCs w:val="24"/>
                <w:lang w:eastAsia="lv-LV"/>
              </w:rPr>
            </w:pPr>
            <w:r w:rsidRPr="00D52D19">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31C1BE39" w14:textId="77777777" w:rsidR="005247DE" w:rsidRPr="00D52D19" w:rsidRDefault="005247DE" w:rsidP="009F3C17">
            <w:pPr>
              <w:spacing w:after="0" w:line="240" w:lineRule="auto"/>
              <w:rPr>
                <w:rFonts w:ascii="Times New Roman" w:eastAsia="Times New Roman" w:hAnsi="Times New Roman" w:cs="Times New Roman"/>
                <w:sz w:val="24"/>
                <w:szCs w:val="24"/>
                <w:lang w:eastAsia="lv-LV"/>
              </w:rPr>
            </w:pPr>
            <w:r w:rsidRPr="00D52D19">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70AB5AA9" w14:textId="77777777" w:rsidR="005247DE" w:rsidRPr="00D52D19" w:rsidRDefault="00583BEC" w:rsidP="009F3C17">
            <w:pPr>
              <w:spacing w:after="0" w:line="240" w:lineRule="auto"/>
              <w:rPr>
                <w:rFonts w:ascii="Times New Roman" w:eastAsia="Times New Roman" w:hAnsi="Times New Roman" w:cs="Times New Roman"/>
                <w:sz w:val="24"/>
                <w:szCs w:val="24"/>
                <w:lang w:eastAsia="lv-LV"/>
              </w:rPr>
            </w:pPr>
            <w:r w:rsidRPr="00D52D19">
              <w:rPr>
                <w:rFonts w:ascii="Times New Roman" w:eastAsia="Times New Roman" w:hAnsi="Times New Roman" w:cs="Times New Roman"/>
                <w:sz w:val="24"/>
                <w:szCs w:val="24"/>
                <w:lang w:eastAsia="lv-LV"/>
              </w:rPr>
              <w:t>Nav.</w:t>
            </w:r>
          </w:p>
        </w:tc>
      </w:tr>
    </w:tbl>
    <w:p w14:paraId="4238E020" w14:textId="77777777" w:rsidR="005247DE" w:rsidRPr="00D52D19" w:rsidRDefault="005247DE" w:rsidP="009F3C17">
      <w:pPr>
        <w:spacing w:after="0" w:line="240" w:lineRule="auto"/>
        <w:rPr>
          <w:rFonts w:ascii="Times New Roman" w:eastAsia="Times New Roman" w:hAnsi="Times New Roman" w:cs="Times New Roman"/>
          <w:sz w:val="24"/>
          <w:szCs w:val="24"/>
          <w:lang w:eastAsia="lv-LV"/>
        </w:rPr>
      </w:pPr>
      <w:r w:rsidRPr="00D52D19">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D52D19" w:rsidRPr="00D52D19" w14:paraId="2B01F86C" w14:textId="77777777"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FB052B" w14:textId="77777777" w:rsidR="005247DE" w:rsidRPr="00D52D19" w:rsidRDefault="005247DE" w:rsidP="009F3C17">
            <w:pPr>
              <w:spacing w:after="0" w:line="240" w:lineRule="auto"/>
              <w:jc w:val="center"/>
              <w:rPr>
                <w:rFonts w:ascii="Times New Roman" w:eastAsia="Times New Roman" w:hAnsi="Times New Roman" w:cs="Times New Roman"/>
                <w:b/>
                <w:bCs/>
                <w:sz w:val="24"/>
                <w:szCs w:val="24"/>
                <w:lang w:eastAsia="lv-LV"/>
              </w:rPr>
            </w:pPr>
            <w:r w:rsidRPr="00D52D19">
              <w:rPr>
                <w:rFonts w:ascii="Times New Roman" w:eastAsia="Times New Roman" w:hAnsi="Times New Roman" w:cs="Times New Roman"/>
                <w:b/>
                <w:bCs/>
                <w:sz w:val="24"/>
                <w:szCs w:val="24"/>
                <w:lang w:eastAsia="lv-LV"/>
              </w:rPr>
              <w:t>VII. Tiesību akta projekta izpildes nodrošināšana un tās ietekme uz institūcijām</w:t>
            </w:r>
          </w:p>
        </w:tc>
      </w:tr>
      <w:tr w:rsidR="00D52D19" w:rsidRPr="00D52D19" w14:paraId="7C0C5C8B"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5A40AC0" w14:textId="77777777" w:rsidR="005247DE" w:rsidRPr="00D52D19" w:rsidRDefault="005247DE" w:rsidP="009F3C17">
            <w:pPr>
              <w:spacing w:after="0" w:line="240" w:lineRule="auto"/>
              <w:jc w:val="center"/>
              <w:rPr>
                <w:rFonts w:ascii="Times New Roman" w:eastAsia="Times New Roman" w:hAnsi="Times New Roman" w:cs="Times New Roman"/>
                <w:sz w:val="24"/>
                <w:szCs w:val="24"/>
                <w:lang w:eastAsia="lv-LV"/>
              </w:rPr>
            </w:pPr>
            <w:r w:rsidRPr="00D52D19">
              <w:rPr>
                <w:rFonts w:ascii="Times New Roman" w:eastAsia="Times New Roman" w:hAnsi="Times New Roman" w:cs="Times New Roman"/>
                <w:sz w:val="24"/>
                <w:szCs w:val="24"/>
                <w:lang w:eastAsia="lv-LV"/>
              </w:rPr>
              <w:lastRenderedPageBreak/>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13D0E1E" w14:textId="77777777" w:rsidR="005247DE" w:rsidRPr="00D52D19" w:rsidRDefault="005247DE" w:rsidP="009F3C17">
            <w:pPr>
              <w:spacing w:after="0" w:line="240" w:lineRule="auto"/>
              <w:rPr>
                <w:rFonts w:ascii="Times New Roman" w:eastAsia="Times New Roman" w:hAnsi="Times New Roman" w:cs="Times New Roman"/>
                <w:sz w:val="24"/>
                <w:szCs w:val="24"/>
                <w:lang w:eastAsia="lv-LV"/>
              </w:rPr>
            </w:pPr>
            <w:r w:rsidRPr="00D52D19">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1E534860" w14:textId="7C010349" w:rsidR="005247DE" w:rsidRPr="00D52D19" w:rsidRDefault="00B7574F" w:rsidP="000460EB">
            <w:pPr>
              <w:spacing w:after="0" w:line="240" w:lineRule="auto"/>
              <w:jc w:val="both"/>
              <w:rPr>
                <w:rFonts w:ascii="Times New Roman" w:eastAsia="Times New Roman" w:hAnsi="Times New Roman" w:cs="Times New Roman"/>
                <w:sz w:val="24"/>
                <w:szCs w:val="24"/>
                <w:lang w:eastAsia="lv-LV"/>
              </w:rPr>
            </w:pPr>
            <w:r w:rsidRPr="00D52D19">
              <w:rPr>
                <w:rFonts w:ascii="Times New Roman" w:eastAsia="Times New Roman" w:hAnsi="Times New Roman" w:cs="Times New Roman"/>
                <w:sz w:val="24"/>
                <w:szCs w:val="24"/>
                <w:lang w:eastAsia="lv-LV"/>
              </w:rPr>
              <w:t>Pilsonības un migrācijas lietu pārvalde</w:t>
            </w:r>
            <w:r w:rsidR="00066248" w:rsidRPr="00D52D19">
              <w:rPr>
                <w:rFonts w:ascii="Times New Roman" w:eastAsia="Times New Roman" w:hAnsi="Times New Roman" w:cs="Times New Roman"/>
                <w:sz w:val="24"/>
                <w:szCs w:val="24"/>
                <w:lang w:eastAsia="lv-LV"/>
              </w:rPr>
              <w:t>.</w:t>
            </w:r>
          </w:p>
        </w:tc>
      </w:tr>
      <w:tr w:rsidR="00D52D19" w:rsidRPr="00D52D19" w14:paraId="0A883758"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1474BC1" w14:textId="77777777" w:rsidR="005247DE" w:rsidRPr="00D52D19" w:rsidRDefault="005247DE" w:rsidP="009F3C17">
            <w:pPr>
              <w:spacing w:after="0" w:line="240" w:lineRule="auto"/>
              <w:jc w:val="center"/>
              <w:rPr>
                <w:rFonts w:ascii="Times New Roman" w:eastAsia="Times New Roman" w:hAnsi="Times New Roman" w:cs="Times New Roman"/>
                <w:sz w:val="24"/>
                <w:szCs w:val="24"/>
                <w:lang w:eastAsia="lv-LV"/>
              </w:rPr>
            </w:pPr>
            <w:r w:rsidRPr="00D52D19">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731E1BD" w14:textId="77777777" w:rsidR="005247DE" w:rsidRPr="00D52D19" w:rsidRDefault="005247DE" w:rsidP="009F3C17">
            <w:pPr>
              <w:spacing w:after="0" w:line="240" w:lineRule="auto"/>
              <w:rPr>
                <w:rFonts w:ascii="Times New Roman" w:eastAsia="Times New Roman" w:hAnsi="Times New Roman" w:cs="Times New Roman"/>
                <w:sz w:val="24"/>
                <w:szCs w:val="24"/>
                <w:lang w:eastAsia="lv-LV"/>
              </w:rPr>
            </w:pPr>
            <w:r w:rsidRPr="00D52D19">
              <w:rPr>
                <w:rFonts w:ascii="Times New Roman" w:eastAsia="Times New Roman" w:hAnsi="Times New Roman" w:cs="Times New Roman"/>
                <w:sz w:val="24"/>
                <w:szCs w:val="24"/>
                <w:lang w:eastAsia="lv-LV"/>
              </w:rPr>
              <w:t>Projekta izpildes ietekme uz pārvaldes funkcijām un institucionālo struktūru.</w:t>
            </w:r>
            <w:r w:rsidRPr="00D52D19">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3FADD319" w14:textId="77777777" w:rsidR="005247DE" w:rsidRPr="00D52D19" w:rsidRDefault="00B7574F" w:rsidP="000460EB">
            <w:pPr>
              <w:spacing w:after="0" w:line="240" w:lineRule="auto"/>
              <w:jc w:val="both"/>
              <w:rPr>
                <w:rFonts w:ascii="Times New Roman" w:eastAsia="Times New Roman" w:hAnsi="Times New Roman" w:cs="Times New Roman"/>
                <w:sz w:val="24"/>
                <w:szCs w:val="24"/>
                <w:lang w:eastAsia="lv-LV"/>
              </w:rPr>
            </w:pPr>
            <w:r w:rsidRPr="00D52D19">
              <w:rPr>
                <w:rFonts w:ascii="Times New Roman" w:eastAsia="Times New Roman" w:hAnsi="Times New Roman" w:cs="Times New Roman"/>
                <w:sz w:val="24"/>
                <w:szCs w:val="24"/>
              </w:rPr>
              <w:t>Projekta izpildes rezultātā nav paredzēta esošu institūciju likvidācija vai reorganizācija. Iestāžu institucionālā struktūra netiek ietekmēta, papildus cilvēkresursi nav nepieciešami.</w:t>
            </w:r>
          </w:p>
        </w:tc>
      </w:tr>
      <w:tr w:rsidR="00D52D19" w:rsidRPr="00D52D19" w14:paraId="697E46B8" w14:textId="77777777"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6BFF141" w14:textId="77777777" w:rsidR="005247DE" w:rsidRPr="00D52D19" w:rsidRDefault="005247DE" w:rsidP="009F3C17">
            <w:pPr>
              <w:spacing w:after="0" w:line="240" w:lineRule="auto"/>
              <w:jc w:val="center"/>
              <w:rPr>
                <w:rFonts w:ascii="Times New Roman" w:eastAsia="Times New Roman" w:hAnsi="Times New Roman" w:cs="Times New Roman"/>
                <w:sz w:val="24"/>
                <w:szCs w:val="24"/>
                <w:lang w:eastAsia="lv-LV"/>
              </w:rPr>
            </w:pPr>
            <w:r w:rsidRPr="00D52D19">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C970CA0" w14:textId="77777777" w:rsidR="005247DE" w:rsidRPr="00D52D19" w:rsidRDefault="005247DE" w:rsidP="009F3C17">
            <w:pPr>
              <w:spacing w:after="0" w:line="240" w:lineRule="auto"/>
              <w:rPr>
                <w:rFonts w:ascii="Times New Roman" w:eastAsia="Times New Roman" w:hAnsi="Times New Roman" w:cs="Times New Roman"/>
                <w:sz w:val="24"/>
                <w:szCs w:val="24"/>
                <w:lang w:eastAsia="lv-LV"/>
              </w:rPr>
            </w:pPr>
            <w:r w:rsidRPr="00D52D19">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39CC30F0" w14:textId="77777777" w:rsidR="005247DE" w:rsidRPr="00D52D19" w:rsidRDefault="00B7574F" w:rsidP="009F3C17">
            <w:pPr>
              <w:spacing w:after="0" w:line="240" w:lineRule="auto"/>
              <w:rPr>
                <w:rFonts w:ascii="Times New Roman" w:eastAsia="Times New Roman" w:hAnsi="Times New Roman" w:cs="Times New Roman"/>
                <w:sz w:val="24"/>
                <w:szCs w:val="24"/>
                <w:lang w:eastAsia="lv-LV"/>
              </w:rPr>
            </w:pPr>
            <w:r w:rsidRPr="00D52D19">
              <w:rPr>
                <w:rFonts w:ascii="Times New Roman" w:eastAsia="Times New Roman" w:hAnsi="Times New Roman" w:cs="Times New Roman"/>
                <w:sz w:val="24"/>
                <w:szCs w:val="24"/>
                <w:lang w:eastAsia="lv-LV"/>
              </w:rPr>
              <w:t>Nav.</w:t>
            </w:r>
          </w:p>
        </w:tc>
      </w:tr>
    </w:tbl>
    <w:p w14:paraId="2C6BF163" w14:textId="77777777" w:rsidR="005247DE" w:rsidRPr="00D52D19" w:rsidRDefault="005247DE" w:rsidP="009F3C17">
      <w:pPr>
        <w:spacing w:after="0" w:line="240" w:lineRule="auto"/>
        <w:rPr>
          <w:rFonts w:ascii="Times New Roman" w:hAnsi="Times New Roman" w:cs="Times New Roman"/>
          <w:sz w:val="24"/>
          <w:szCs w:val="24"/>
        </w:rPr>
      </w:pPr>
    </w:p>
    <w:p w14:paraId="4418360F" w14:textId="4AF01B74" w:rsidR="00583BEC" w:rsidRPr="00D52D19" w:rsidRDefault="00583BEC" w:rsidP="00583BEC">
      <w:pPr>
        <w:tabs>
          <w:tab w:val="left" w:pos="6237"/>
        </w:tabs>
        <w:spacing w:after="120" w:line="240" w:lineRule="auto"/>
        <w:rPr>
          <w:rFonts w:ascii="Times New Roman" w:hAnsi="Times New Roman" w:cs="Times New Roman"/>
          <w:sz w:val="24"/>
          <w:szCs w:val="24"/>
        </w:rPr>
      </w:pPr>
      <w:r w:rsidRPr="00D52D19">
        <w:rPr>
          <w:rFonts w:ascii="Times New Roman" w:hAnsi="Times New Roman" w:cs="Times New Roman"/>
          <w:sz w:val="24"/>
          <w:szCs w:val="24"/>
        </w:rPr>
        <w:t xml:space="preserve">Iekšlietu </w:t>
      </w:r>
      <w:r w:rsidR="00DF74D0">
        <w:rPr>
          <w:rFonts w:ascii="Times New Roman" w:hAnsi="Times New Roman" w:cs="Times New Roman"/>
          <w:sz w:val="24"/>
          <w:szCs w:val="24"/>
        </w:rPr>
        <w:t>ministre</w:t>
      </w:r>
      <w:r w:rsidRPr="00D52D19">
        <w:rPr>
          <w:rFonts w:ascii="Times New Roman" w:hAnsi="Times New Roman" w:cs="Times New Roman"/>
          <w:sz w:val="24"/>
          <w:szCs w:val="24"/>
        </w:rPr>
        <w:tab/>
      </w:r>
      <w:r w:rsidR="00DF74D0">
        <w:rPr>
          <w:rFonts w:ascii="Times New Roman" w:hAnsi="Times New Roman" w:cs="Times New Roman"/>
          <w:sz w:val="24"/>
          <w:szCs w:val="24"/>
        </w:rPr>
        <w:t>Marija Golubeva</w:t>
      </w:r>
      <w:bookmarkStart w:id="0" w:name="_GoBack"/>
      <w:bookmarkEnd w:id="0"/>
    </w:p>
    <w:p w14:paraId="50B12675" w14:textId="77777777" w:rsidR="000F0A97" w:rsidRPr="00D52D19" w:rsidRDefault="000F0A97" w:rsidP="00583BEC">
      <w:pPr>
        <w:spacing w:after="120" w:line="240" w:lineRule="auto"/>
        <w:ind w:firstLine="720"/>
        <w:rPr>
          <w:rFonts w:ascii="Times New Roman" w:hAnsi="Times New Roman" w:cs="Times New Roman"/>
          <w:sz w:val="24"/>
          <w:szCs w:val="24"/>
        </w:rPr>
      </w:pPr>
    </w:p>
    <w:p w14:paraId="371D2973" w14:textId="77777777" w:rsidR="00583BEC" w:rsidRPr="00D52D19" w:rsidRDefault="00583BEC" w:rsidP="00583BEC">
      <w:pPr>
        <w:spacing w:after="120" w:line="240" w:lineRule="auto"/>
        <w:rPr>
          <w:rFonts w:ascii="Times New Roman" w:hAnsi="Times New Roman" w:cs="Times New Roman"/>
          <w:sz w:val="24"/>
          <w:szCs w:val="24"/>
        </w:rPr>
      </w:pPr>
      <w:r w:rsidRPr="00D52D19">
        <w:rPr>
          <w:rFonts w:ascii="Times New Roman" w:hAnsi="Times New Roman" w:cs="Times New Roman"/>
          <w:sz w:val="24"/>
          <w:szCs w:val="24"/>
        </w:rPr>
        <w:t>Vīza:</w:t>
      </w:r>
    </w:p>
    <w:p w14:paraId="74CBFD89" w14:textId="77777777" w:rsidR="00583BEC" w:rsidRPr="00D52D19" w:rsidRDefault="00583BEC" w:rsidP="00583BEC">
      <w:pPr>
        <w:tabs>
          <w:tab w:val="left" w:pos="6237"/>
        </w:tabs>
        <w:spacing w:after="120" w:line="240" w:lineRule="auto"/>
        <w:rPr>
          <w:rFonts w:ascii="Times New Roman" w:hAnsi="Times New Roman" w:cs="Times New Roman"/>
          <w:sz w:val="24"/>
          <w:szCs w:val="24"/>
        </w:rPr>
      </w:pPr>
      <w:r w:rsidRPr="00D52D19">
        <w:rPr>
          <w:rFonts w:ascii="Times New Roman" w:hAnsi="Times New Roman" w:cs="Times New Roman"/>
          <w:sz w:val="24"/>
          <w:szCs w:val="24"/>
        </w:rPr>
        <w:t>valsts sekretārs</w:t>
      </w:r>
      <w:r w:rsidRPr="00D52D19">
        <w:rPr>
          <w:rFonts w:ascii="Times New Roman" w:hAnsi="Times New Roman" w:cs="Times New Roman"/>
          <w:sz w:val="24"/>
          <w:szCs w:val="24"/>
        </w:rPr>
        <w:tab/>
        <w:t>Dimitrijs Trofimovs</w:t>
      </w:r>
    </w:p>
    <w:p w14:paraId="50CA6C07" w14:textId="77777777" w:rsidR="00583BEC" w:rsidRPr="00D52D19" w:rsidRDefault="00583BEC" w:rsidP="00583BEC">
      <w:pPr>
        <w:tabs>
          <w:tab w:val="left" w:pos="2592"/>
        </w:tabs>
        <w:spacing w:after="120" w:line="240" w:lineRule="auto"/>
        <w:rPr>
          <w:rFonts w:ascii="Times New Roman" w:hAnsi="Times New Roman" w:cs="Times New Roman"/>
          <w:sz w:val="24"/>
          <w:szCs w:val="24"/>
        </w:rPr>
      </w:pPr>
    </w:p>
    <w:p w14:paraId="009F1ABE" w14:textId="77777777" w:rsidR="00583BEC" w:rsidRPr="00D52D19" w:rsidRDefault="00583BEC" w:rsidP="00583BEC">
      <w:pPr>
        <w:spacing w:after="120" w:line="240" w:lineRule="auto"/>
        <w:rPr>
          <w:rFonts w:ascii="Times New Roman" w:hAnsi="Times New Roman" w:cs="Times New Roman"/>
          <w:sz w:val="24"/>
          <w:szCs w:val="24"/>
        </w:rPr>
      </w:pPr>
      <w:r w:rsidRPr="00D52D19">
        <w:rPr>
          <w:rFonts w:ascii="Times New Roman" w:hAnsi="Times New Roman" w:cs="Times New Roman"/>
          <w:sz w:val="24"/>
          <w:szCs w:val="24"/>
        </w:rPr>
        <w:t>I.Briede 67219546</w:t>
      </w:r>
    </w:p>
    <w:p w14:paraId="33FC8B19" w14:textId="1E82EB44" w:rsidR="005247DE" w:rsidRPr="00D52D19" w:rsidRDefault="00DF74D0" w:rsidP="00D52D19">
      <w:pPr>
        <w:tabs>
          <w:tab w:val="left" w:pos="6237"/>
        </w:tabs>
        <w:spacing w:after="120" w:line="240" w:lineRule="auto"/>
        <w:rPr>
          <w:rFonts w:ascii="Times New Roman" w:hAnsi="Times New Roman" w:cs="Times New Roman"/>
          <w:sz w:val="24"/>
          <w:szCs w:val="24"/>
        </w:rPr>
      </w:pPr>
      <w:hyperlink r:id="rId10" w:history="1">
        <w:r w:rsidR="00583BEC" w:rsidRPr="00D52D19">
          <w:rPr>
            <w:rStyle w:val="Hyperlink"/>
            <w:rFonts w:ascii="Times New Roman" w:hAnsi="Times New Roman" w:cs="Times New Roman"/>
            <w:color w:val="auto"/>
            <w:sz w:val="24"/>
            <w:szCs w:val="24"/>
          </w:rPr>
          <w:t>ilze.briede@pmlp.gov.lv</w:t>
        </w:r>
      </w:hyperlink>
      <w:r w:rsidR="00583BEC" w:rsidRPr="00D52D19">
        <w:rPr>
          <w:rFonts w:ascii="Times New Roman" w:hAnsi="Times New Roman" w:cs="Times New Roman"/>
          <w:sz w:val="24"/>
          <w:szCs w:val="24"/>
        </w:rPr>
        <w:t xml:space="preserve"> </w:t>
      </w:r>
    </w:p>
    <w:sectPr w:rsidR="005247DE" w:rsidRPr="00D52D19" w:rsidSect="001B5F75">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DE24E" w14:textId="77777777" w:rsidR="00B56DBA" w:rsidRDefault="00B56DBA" w:rsidP="00A8571B">
      <w:pPr>
        <w:spacing w:after="0" w:line="240" w:lineRule="auto"/>
      </w:pPr>
      <w:r>
        <w:separator/>
      </w:r>
    </w:p>
  </w:endnote>
  <w:endnote w:type="continuationSeparator" w:id="0">
    <w:p w14:paraId="426DB008" w14:textId="77777777" w:rsidR="00B56DBA" w:rsidRDefault="00B56DBA" w:rsidP="00A85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35E4B" w14:textId="35BD17DD" w:rsidR="009952C5" w:rsidRPr="004C6BE8" w:rsidRDefault="009952C5" w:rsidP="000460EB">
    <w:pPr>
      <w:pStyle w:val="Footer"/>
      <w:jc w:val="both"/>
      <w:rPr>
        <w:rFonts w:ascii="Times New Roman" w:hAnsi="Times New Roman" w:cs="Times New Roman"/>
        <w:sz w:val="20"/>
        <w:szCs w:val="20"/>
      </w:rPr>
    </w:pPr>
    <w:r>
      <w:rPr>
        <w:rFonts w:ascii="Times New Roman" w:hAnsi="Times New Roman" w:cs="Times New Roman"/>
        <w:sz w:val="20"/>
        <w:szCs w:val="20"/>
      </w:rPr>
      <w:t>IEMAnot_</w:t>
    </w:r>
    <w:r w:rsidR="00DF74D0">
      <w:rPr>
        <w:rFonts w:ascii="Times New Roman" w:hAnsi="Times New Roman" w:cs="Times New Roman"/>
        <w:sz w:val="20"/>
        <w:szCs w:val="20"/>
      </w:rPr>
      <w:t>0406</w:t>
    </w:r>
    <w:r w:rsidR="00693A7E">
      <w:rPr>
        <w:rFonts w:ascii="Times New Roman" w:hAnsi="Times New Roman" w:cs="Times New Roman"/>
        <w:sz w:val="20"/>
        <w:szCs w:val="20"/>
      </w:rPr>
      <w:t>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3FC18" w14:textId="32644281" w:rsidR="00066248" w:rsidRPr="004C6BE8" w:rsidRDefault="00066248" w:rsidP="00066248">
    <w:pPr>
      <w:pStyle w:val="Footer"/>
      <w:jc w:val="both"/>
      <w:rPr>
        <w:rFonts w:ascii="Times New Roman" w:hAnsi="Times New Roman" w:cs="Times New Roman"/>
        <w:sz w:val="20"/>
        <w:szCs w:val="20"/>
      </w:rPr>
    </w:pPr>
    <w:r>
      <w:rPr>
        <w:rFonts w:ascii="Times New Roman" w:hAnsi="Times New Roman" w:cs="Times New Roman"/>
        <w:sz w:val="20"/>
        <w:szCs w:val="20"/>
      </w:rPr>
      <w:t>IEMAnot_</w:t>
    </w:r>
    <w:r w:rsidR="00DF74D0">
      <w:rPr>
        <w:rFonts w:ascii="Times New Roman" w:hAnsi="Times New Roman" w:cs="Times New Roman"/>
        <w:sz w:val="20"/>
        <w:szCs w:val="20"/>
      </w:rPr>
      <w:t>040621</w:t>
    </w:r>
  </w:p>
  <w:p w14:paraId="46A29ABA" w14:textId="77777777" w:rsidR="009952C5" w:rsidRPr="000460EB" w:rsidRDefault="009952C5" w:rsidP="00046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39940" w14:textId="77777777" w:rsidR="00B56DBA" w:rsidRDefault="00B56DBA" w:rsidP="00A8571B">
      <w:pPr>
        <w:spacing w:after="0" w:line="240" w:lineRule="auto"/>
      </w:pPr>
      <w:r>
        <w:separator/>
      </w:r>
    </w:p>
  </w:footnote>
  <w:footnote w:type="continuationSeparator" w:id="0">
    <w:p w14:paraId="0E519340" w14:textId="77777777" w:rsidR="00B56DBA" w:rsidRDefault="00B56DBA" w:rsidP="00A85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761263"/>
      <w:docPartObj>
        <w:docPartGallery w:val="Page Numbers (Top of Page)"/>
        <w:docPartUnique/>
      </w:docPartObj>
    </w:sdtPr>
    <w:sdtEndPr>
      <w:rPr>
        <w:rFonts w:ascii="Times New Roman" w:hAnsi="Times New Roman" w:cs="Times New Roman"/>
        <w:noProof/>
        <w:sz w:val="24"/>
        <w:szCs w:val="24"/>
      </w:rPr>
    </w:sdtEndPr>
    <w:sdtContent>
      <w:p w14:paraId="433A5619" w14:textId="6E9B4621" w:rsidR="009952C5" w:rsidRPr="001B5F75" w:rsidRDefault="009952C5">
        <w:pPr>
          <w:pStyle w:val="Header"/>
          <w:jc w:val="center"/>
          <w:rPr>
            <w:rFonts w:ascii="Times New Roman" w:hAnsi="Times New Roman" w:cs="Times New Roman"/>
            <w:sz w:val="24"/>
            <w:szCs w:val="24"/>
          </w:rPr>
        </w:pPr>
        <w:r w:rsidRPr="001B5F75">
          <w:rPr>
            <w:rFonts w:ascii="Times New Roman" w:hAnsi="Times New Roman" w:cs="Times New Roman"/>
            <w:sz w:val="24"/>
            <w:szCs w:val="24"/>
          </w:rPr>
          <w:fldChar w:fldCharType="begin"/>
        </w:r>
        <w:r w:rsidRPr="001B5F75">
          <w:rPr>
            <w:rFonts w:ascii="Times New Roman" w:hAnsi="Times New Roman" w:cs="Times New Roman"/>
            <w:sz w:val="24"/>
            <w:szCs w:val="24"/>
          </w:rPr>
          <w:instrText xml:space="preserve"> PAGE   \* MERGEFORMAT </w:instrText>
        </w:r>
        <w:r w:rsidRPr="001B5F75">
          <w:rPr>
            <w:rFonts w:ascii="Times New Roman" w:hAnsi="Times New Roman" w:cs="Times New Roman"/>
            <w:sz w:val="24"/>
            <w:szCs w:val="24"/>
          </w:rPr>
          <w:fldChar w:fldCharType="separate"/>
        </w:r>
        <w:r w:rsidR="00DF74D0">
          <w:rPr>
            <w:rFonts w:ascii="Times New Roman" w:hAnsi="Times New Roman" w:cs="Times New Roman"/>
            <w:noProof/>
            <w:sz w:val="24"/>
            <w:szCs w:val="24"/>
          </w:rPr>
          <w:t>6</w:t>
        </w:r>
        <w:r w:rsidRPr="001B5F75">
          <w:rPr>
            <w:rFonts w:ascii="Times New Roman" w:hAnsi="Times New Roman" w:cs="Times New Roman"/>
            <w:noProof/>
            <w:sz w:val="24"/>
            <w:szCs w:val="24"/>
          </w:rPr>
          <w:fldChar w:fldCharType="end"/>
        </w:r>
      </w:p>
    </w:sdtContent>
  </w:sdt>
  <w:p w14:paraId="3005D2BA" w14:textId="77777777" w:rsidR="009952C5" w:rsidRDefault="009952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72D"/>
    <w:multiLevelType w:val="hybridMultilevel"/>
    <w:tmpl w:val="D3249284"/>
    <w:lvl w:ilvl="0" w:tplc="A80EC9A8">
      <w:start w:val="1"/>
      <w:numFmt w:val="decimal"/>
      <w:lvlText w:val="%1)"/>
      <w:lvlJc w:val="left"/>
      <w:pPr>
        <w:ind w:left="386" w:hanging="360"/>
      </w:pPr>
      <w:rPr>
        <w:rFonts w:hint="default"/>
        <w:u w:val="none"/>
      </w:rPr>
    </w:lvl>
    <w:lvl w:ilvl="1" w:tplc="08090019" w:tentative="1">
      <w:start w:val="1"/>
      <w:numFmt w:val="lowerLetter"/>
      <w:lvlText w:val="%2."/>
      <w:lvlJc w:val="left"/>
      <w:pPr>
        <w:ind w:left="1106" w:hanging="360"/>
      </w:pPr>
    </w:lvl>
    <w:lvl w:ilvl="2" w:tplc="0809001B" w:tentative="1">
      <w:start w:val="1"/>
      <w:numFmt w:val="lowerRoman"/>
      <w:lvlText w:val="%3."/>
      <w:lvlJc w:val="right"/>
      <w:pPr>
        <w:ind w:left="1826" w:hanging="180"/>
      </w:pPr>
    </w:lvl>
    <w:lvl w:ilvl="3" w:tplc="0809000F" w:tentative="1">
      <w:start w:val="1"/>
      <w:numFmt w:val="decimal"/>
      <w:lvlText w:val="%4."/>
      <w:lvlJc w:val="left"/>
      <w:pPr>
        <w:ind w:left="2546" w:hanging="360"/>
      </w:pPr>
    </w:lvl>
    <w:lvl w:ilvl="4" w:tplc="08090019" w:tentative="1">
      <w:start w:val="1"/>
      <w:numFmt w:val="lowerLetter"/>
      <w:lvlText w:val="%5."/>
      <w:lvlJc w:val="left"/>
      <w:pPr>
        <w:ind w:left="3266" w:hanging="360"/>
      </w:pPr>
    </w:lvl>
    <w:lvl w:ilvl="5" w:tplc="0809001B" w:tentative="1">
      <w:start w:val="1"/>
      <w:numFmt w:val="lowerRoman"/>
      <w:lvlText w:val="%6."/>
      <w:lvlJc w:val="right"/>
      <w:pPr>
        <w:ind w:left="3986" w:hanging="180"/>
      </w:pPr>
    </w:lvl>
    <w:lvl w:ilvl="6" w:tplc="0809000F" w:tentative="1">
      <w:start w:val="1"/>
      <w:numFmt w:val="decimal"/>
      <w:lvlText w:val="%7."/>
      <w:lvlJc w:val="left"/>
      <w:pPr>
        <w:ind w:left="4706" w:hanging="360"/>
      </w:pPr>
    </w:lvl>
    <w:lvl w:ilvl="7" w:tplc="08090019" w:tentative="1">
      <w:start w:val="1"/>
      <w:numFmt w:val="lowerLetter"/>
      <w:lvlText w:val="%8."/>
      <w:lvlJc w:val="left"/>
      <w:pPr>
        <w:ind w:left="5426" w:hanging="360"/>
      </w:pPr>
    </w:lvl>
    <w:lvl w:ilvl="8" w:tplc="0809001B" w:tentative="1">
      <w:start w:val="1"/>
      <w:numFmt w:val="lowerRoman"/>
      <w:lvlText w:val="%9."/>
      <w:lvlJc w:val="right"/>
      <w:pPr>
        <w:ind w:left="6146" w:hanging="180"/>
      </w:pPr>
    </w:lvl>
  </w:abstractNum>
  <w:abstractNum w:abstractNumId="1" w15:restartNumberingAfterBreak="0">
    <w:nsid w:val="08F02346"/>
    <w:multiLevelType w:val="hybridMultilevel"/>
    <w:tmpl w:val="7E4E025E"/>
    <w:lvl w:ilvl="0" w:tplc="08090011">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8A0B8F"/>
    <w:multiLevelType w:val="hybridMultilevel"/>
    <w:tmpl w:val="FF10A1D2"/>
    <w:lvl w:ilvl="0" w:tplc="6DACD2A8">
      <w:start w:val="1"/>
      <w:numFmt w:val="decimal"/>
      <w:lvlText w:val="%1)"/>
      <w:lvlJc w:val="left"/>
      <w:pPr>
        <w:ind w:left="614" w:hanging="360"/>
      </w:pPr>
      <w:rPr>
        <w:rFonts w:hint="default"/>
      </w:rPr>
    </w:lvl>
    <w:lvl w:ilvl="1" w:tplc="08090019" w:tentative="1">
      <w:start w:val="1"/>
      <w:numFmt w:val="lowerLetter"/>
      <w:lvlText w:val="%2."/>
      <w:lvlJc w:val="left"/>
      <w:pPr>
        <w:ind w:left="1334" w:hanging="360"/>
      </w:pPr>
    </w:lvl>
    <w:lvl w:ilvl="2" w:tplc="0809001B" w:tentative="1">
      <w:start w:val="1"/>
      <w:numFmt w:val="lowerRoman"/>
      <w:lvlText w:val="%3."/>
      <w:lvlJc w:val="right"/>
      <w:pPr>
        <w:ind w:left="2054" w:hanging="180"/>
      </w:pPr>
    </w:lvl>
    <w:lvl w:ilvl="3" w:tplc="0809000F" w:tentative="1">
      <w:start w:val="1"/>
      <w:numFmt w:val="decimal"/>
      <w:lvlText w:val="%4."/>
      <w:lvlJc w:val="left"/>
      <w:pPr>
        <w:ind w:left="2774" w:hanging="360"/>
      </w:pPr>
    </w:lvl>
    <w:lvl w:ilvl="4" w:tplc="08090019" w:tentative="1">
      <w:start w:val="1"/>
      <w:numFmt w:val="lowerLetter"/>
      <w:lvlText w:val="%5."/>
      <w:lvlJc w:val="left"/>
      <w:pPr>
        <w:ind w:left="3494" w:hanging="360"/>
      </w:pPr>
    </w:lvl>
    <w:lvl w:ilvl="5" w:tplc="0809001B" w:tentative="1">
      <w:start w:val="1"/>
      <w:numFmt w:val="lowerRoman"/>
      <w:lvlText w:val="%6."/>
      <w:lvlJc w:val="right"/>
      <w:pPr>
        <w:ind w:left="4214" w:hanging="180"/>
      </w:pPr>
    </w:lvl>
    <w:lvl w:ilvl="6" w:tplc="0809000F" w:tentative="1">
      <w:start w:val="1"/>
      <w:numFmt w:val="decimal"/>
      <w:lvlText w:val="%7."/>
      <w:lvlJc w:val="left"/>
      <w:pPr>
        <w:ind w:left="4934" w:hanging="360"/>
      </w:pPr>
    </w:lvl>
    <w:lvl w:ilvl="7" w:tplc="08090019" w:tentative="1">
      <w:start w:val="1"/>
      <w:numFmt w:val="lowerLetter"/>
      <w:lvlText w:val="%8."/>
      <w:lvlJc w:val="left"/>
      <w:pPr>
        <w:ind w:left="5654" w:hanging="360"/>
      </w:pPr>
    </w:lvl>
    <w:lvl w:ilvl="8" w:tplc="0809001B" w:tentative="1">
      <w:start w:val="1"/>
      <w:numFmt w:val="lowerRoman"/>
      <w:lvlText w:val="%9."/>
      <w:lvlJc w:val="right"/>
      <w:pPr>
        <w:ind w:left="6374" w:hanging="180"/>
      </w:pPr>
    </w:lvl>
  </w:abstractNum>
  <w:abstractNum w:abstractNumId="3" w15:restartNumberingAfterBreak="0">
    <w:nsid w:val="12D40B60"/>
    <w:multiLevelType w:val="hybridMultilevel"/>
    <w:tmpl w:val="262E0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0E3975"/>
    <w:multiLevelType w:val="hybridMultilevel"/>
    <w:tmpl w:val="507C1E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CB7B1D"/>
    <w:multiLevelType w:val="hybridMultilevel"/>
    <w:tmpl w:val="337C81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550A79"/>
    <w:multiLevelType w:val="hybridMultilevel"/>
    <w:tmpl w:val="7F8CAE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024B66"/>
    <w:multiLevelType w:val="hybridMultilevel"/>
    <w:tmpl w:val="37B0B18A"/>
    <w:lvl w:ilvl="0" w:tplc="46163A0C">
      <w:start w:val="1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2B6474"/>
    <w:multiLevelType w:val="hybridMultilevel"/>
    <w:tmpl w:val="05747920"/>
    <w:lvl w:ilvl="0" w:tplc="4DF08948">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E147C69"/>
    <w:multiLevelType w:val="hybridMultilevel"/>
    <w:tmpl w:val="BA0E655E"/>
    <w:lvl w:ilvl="0" w:tplc="5FC687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F0F73E9"/>
    <w:multiLevelType w:val="hybridMultilevel"/>
    <w:tmpl w:val="0414B620"/>
    <w:lvl w:ilvl="0" w:tplc="4C98E6B4">
      <w:start w:val="1"/>
      <w:numFmt w:val="decimal"/>
      <w:lvlText w:val="%1)"/>
      <w:lvlJc w:val="left"/>
      <w:pPr>
        <w:ind w:left="363" w:hanging="360"/>
      </w:pPr>
      <w:rPr>
        <w:rFonts w:hint="default"/>
        <w:color w:val="000000"/>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1" w15:restartNumberingAfterBreak="0">
    <w:nsid w:val="42102B80"/>
    <w:multiLevelType w:val="multilevel"/>
    <w:tmpl w:val="CCDC97D4"/>
    <w:lvl w:ilvl="0">
      <w:start w:val="1"/>
      <w:numFmt w:val="decimal"/>
      <w:lvlText w:val="%1."/>
      <w:lvlJc w:val="left"/>
      <w:pPr>
        <w:ind w:left="915" w:hanging="360"/>
      </w:pPr>
    </w:lvl>
    <w:lvl w:ilvl="1">
      <w:start w:val="1"/>
      <w:numFmt w:val="decimal"/>
      <w:isLgl/>
      <w:lvlText w:val="%1.%2."/>
      <w:lvlJc w:val="left"/>
      <w:pPr>
        <w:ind w:left="1275" w:hanging="36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3075" w:hanging="1080"/>
      </w:pPr>
      <w:rPr>
        <w:rFonts w:hint="default"/>
      </w:rPr>
    </w:lvl>
    <w:lvl w:ilvl="5">
      <w:start w:val="1"/>
      <w:numFmt w:val="decimal"/>
      <w:isLgl/>
      <w:lvlText w:val="%1.%2.%3.%4.%5.%6."/>
      <w:lvlJc w:val="left"/>
      <w:pPr>
        <w:ind w:left="3435" w:hanging="1080"/>
      </w:pPr>
      <w:rPr>
        <w:rFonts w:hint="default"/>
      </w:rPr>
    </w:lvl>
    <w:lvl w:ilvl="6">
      <w:start w:val="1"/>
      <w:numFmt w:val="decimal"/>
      <w:isLgl/>
      <w:lvlText w:val="%1.%2.%3.%4.%5.%6.%7."/>
      <w:lvlJc w:val="left"/>
      <w:pPr>
        <w:ind w:left="4155" w:hanging="1440"/>
      </w:pPr>
      <w:rPr>
        <w:rFonts w:hint="default"/>
      </w:rPr>
    </w:lvl>
    <w:lvl w:ilvl="7">
      <w:start w:val="1"/>
      <w:numFmt w:val="decimal"/>
      <w:isLgl/>
      <w:lvlText w:val="%1.%2.%3.%4.%5.%6.%7.%8."/>
      <w:lvlJc w:val="left"/>
      <w:pPr>
        <w:ind w:left="4515" w:hanging="1440"/>
      </w:pPr>
      <w:rPr>
        <w:rFonts w:hint="default"/>
      </w:rPr>
    </w:lvl>
    <w:lvl w:ilvl="8">
      <w:start w:val="1"/>
      <w:numFmt w:val="decimal"/>
      <w:isLgl/>
      <w:lvlText w:val="%1.%2.%3.%4.%5.%6.%7.%8.%9."/>
      <w:lvlJc w:val="left"/>
      <w:pPr>
        <w:ind w:left="5235" w:hanging="1800"/>
      </w:pPr>
      <w:rPr>
        <w:rFonts w:hint="default"/>
      </w:rPr>
    </w:lvl>
  </w:abstractNum>
  <w:abstractNum w:abstractNumId="12" w15:restartNumberingAfterBreak="0">
    <w:nsid w:val="5195181F"/>
    <w:multiLevelType w:val="hybridMultilevel"/>
    <w:tmpl w:val="078CD5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8A4AE3"/>
    <w:multiLevelType w:val="hybridMultilevel"/>
    <w:tmpl w:val="9EC0A3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1D56C8"/>
    <w:multiLevelType w:val="multilevel"/>
    <w:tmpl w:val="E3362DA8"/>
    <w:lvl w:ilvl="0">
      <w:start w:val="1"/>
      <w:numFmt w:val="decimal"/>
      <w:lvlText w:val="%1."/>
      <w:lvlJc w:val="left"/>
      <w:pPr>
        <w:ind w:left="915" w:hanging="360"/>
      </w:pPr>
      <w:rPr>
        <w:color w:val="auto"/>
      </w:rPr>
    </w:lvl>
    <w:lvl w:ilvl="1">
      <w:start w:val="1"/>
      <w:numFmt w:val="decimal"/>
      <w:isLgl/>
      <w:lvlText w:val="%1.%2."/>
      <w:lvlJc w:val="left"/>
      <w:pPr>
        <w:ind w:left="1275" w:hanging="36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3075" w:hanging="1080"/>
      </w:pPr>
      <w:rPr>
        <w:rFonts w:hint="default"/>
      </w:rPr>
    </w:lvl>
    <w:lvl w:ilvl="5">
      <w:start w:val="1"/>
      <w:numFmt w:val="decimal"/>
      <w:isLgl/>
      <w:lvlText w:val="%1.%2.%3.%4.%5.%6."/>
      <w:lvlJc w:val="left"/>
      <w:pPr>
        <w:ind w:left="3435" w:hanging="1080"/>
      </w:pPr>
      <w:rPr>
        <w:rFonts w:hint="default"/>
      </w:rPr>
    </w:lvl>
    <w:lvl w:ilvl="6">
      <w:start w:val="1"/>
      <w:numFmt w:val="decimal"/>
      <w:isLgl/>
      <w:lvlText w:val="%1.%2.%3.%4.%5.%6.%7."/>
      <w:lvlJc w:val="left"/>
      <w:pPr>
        <w:ind w:left="4155" w:hanging="1440"/>
      </w:pPr>
      <w:rPr>
        <w:rFonts w:hint="default"/>
      </w:rPr>
    </w:lvl>
    <w:lvl w:ilvl="7">
      <w:start w:val="1"/>
      <w:numFmt w:val="decimal"/>
      <w:isLgl/>
      <w:lvlText w:val="%1.%2.%3.%4.%5.%6.%7.%8."/>
      <w:lvlJc w:val="left"/>
      <w:pPr>
        <w:ind w:left="4515" w:hanging="1440"/>
      </w:pPr>
      <w:rPr>
        <w:rFonts w:hint="default"/>
      </w:rPr>
    </w:lvl>
    <w:lvl w:ilvl="8">
      <w:start w:val="1"/>
      <w:numFmt w:val="decimal"/>
      <w:isLgl/>
      <w:lvlText w:val="%1.%2.%3.%4.%5.%6.%7.%8.%9."/>
      <w:lvlJc w:val="left"/>
      <w:pPr>
        <w:ind w:left="5235" w:hanging="1800"/>
      </w:pPr>
      <w:rPr>
        <w:rFonts w:hint="default"/>
      </w:rPr>
    </w:lvl>
  </w:abstractNum>
  <w:abstractNum w:abstractNumId="15" w15:restartNumberingAfterBreak="0">
    <w:nsid w:val="5BEA725A"/>
    <w:multiLevelType w:val="hybridMultilevel"/>
    <w:tmpl w:val="BD7E4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E14FFC"/>
    <w:multiLevelType w:val="hybridMultilevel"/>
    <w:tmpl w:val="0108E8B8"/>
    <w:lvl w:ilvl="0" w:tplc="B074FB66">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660432B"/>
    <w:multiLevelType w:val="hybridMultilevel"/>
    <w:tmpl w:val="621C48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500E0F"/>
    <w:multiLevelType w:val="hybridMultilevel"/>
    <w:tmpl w:val="5470E1DA"/>
    <w:lvl w:ilvl="0" w:tplc="E5C2EA4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C04317"/>
    <w:multiLevelType w:val="hybridMultilevel"/>
    <w:tmpl w:val="1D7C7B12"/>
    <w:lvl w:ilvl="0" w:tplc="E55E001A">
      <w:start w:val="1"/>
      <w:numFmt w:val="decimal"/>
      <w:lvlText w:val="%1)"/>
      <w:lvlJc w:val="left"/>
      <w:pPr>
        <w:ind w:left="864" w:hanging="413"/>
      </w:pPr>
      <w:rPr>
        <w:rFonts w:ascii="Times New Roman" w:eastAsiaTheme="minorHAnsi" w:hAnsi="Times New Roman" w:cs="Times New Roman"/>
      </w:rPr>
    </w:lvl>
    <w:lvl w:ilvl="1" w:tplc="08090019" w:tentative="1">
      <w:start w:val="1"/>
      <w:numFmt w:val="lowerLetter"/>
      <w:lvlText w:val="%2."/>
      <w:lvlJc w:val="left"/>
      <w:pPr>
        <w:ind w:left="1531" w:hanging="360"/>
      </w:pPr>
    </w:lvl>
    <w:lvl w:ilvl="2" w:tplc="0809001B" w:tentative="1">
      <w:start w:val="1"/>
      <w:numFmt w:val="lowerRoman"/>
      <w:lvlText w:val="%3."/>
      <w:lvlJc w:val="right"/>
      <w:pPr>
        <w:ind w:left="2251" w:hanging="180"/>
      </w:pPr>
    </w:lvl>
    <w:lvl w:ilvl="3" w:tplc="0809000F" w:tentative="1">
      <w:start w:val="1"/>
      <w:numFmt w:val="decimal"/>
      <w:lvlText w:val="%4."/>
      <w:lvlJc w:val="left"/>
      <w:pPr>
        <w:ind w:left="2971" w:hanging="360"/>
      </w:pPr>
    </w:lvl>
    <w:lvl w:ilvl="4" w:tplc="08090019" w:tentative="1">
      <w:start w:val="1"/>
      <w:numFmt w:val="lowerLetter"/>
      <w:lvlText w:val="%5."/>
      <w:lvlJc w:val="left"/>
      <w:pPr>
        <w:ind w:left="3691" w:hanging="360"/>
      </w:pPr>
    </w:lvl>
    <w:lvl w:ilvl="5" w:tplc="0809001B" w:tentative="1">
      <w:start w:val="1"/>
      <w:numFmt w:val="lowerRoman"/>
      <w:lvlText w:val="%6."/>
      <w:lvlJc w:val="right"/>
      <w:pPr>
        <w:ind w:left="4411" w:hanging="180"/>
      </w:pPr>
    </w:lvl>
    <w:lvl w:ilvl="6" w:tplc="0809000F" w:tentative="1">
      <w:start w:val="1"/>
      <w:numFmt w:val="decimal"/>
      <w:lvlText w:val="%7."/>
      <w:lvlJc w:val="left"/>
      <w:pPr>
        <w:ind w:left="5131" w:hanging="360"/>
      </w:pPr>
    </w:lvl>
    <w:lvl w:ilvl="7" w:tplc="08090019" w:tentative="1">
      <w:start w:val="1"/>
      <w:numFmt w:val="lowerLetter"/>
      <w:lvlText w:val="%8."/>
      <w:lvlJc w:val="left"/>
      <w:pPr>
        <w:ind w:left="5851" w:hanging="360"/>
      </w:pPr>
    </w:lvl>
    <w:lvl w:ilvl="8" w:tplc="0809001B" w:tentative="1">
      <w:start w:val="1"/>
      <w:numFmt w:val="lowerRoman"/>
      <w:lvlText w:val="%9."/>
      <w:lvlJc w:val="right"/>
      <w:pPr>
        <w:ind w:left="6571" w:hanging="180"/>
      </w:pPr>
    </w:lvl>
  </w:abstractNum>
  <w:abstractNum w:abstractNumId="20" w15:restartNumberingAfterBreak="0">
    <w:nsid w:val="791441A8"/>
    <w:multiLevelType w:val="hybridMultilevel"/>
    <w:tmpl w:val="834C8246"/>
    <w:lvl w:ilvl="0" w:tplc="786E8666">
      <w:start w:val="1"/>
      <w:numFmt w:val="decimal"/>
      <w:lvlText w:val="%1)"/>
      <w:lvlJc w:val="left"/>
      <w:pPr>
        <w:ind w:left="386" w:hanging="360"/>
      </w:pPr>
      <w:rPr>
        <w:rFonts w:hint="default"/>
      </w:rPr>
    </w:lvl>
    <w:lvl w:ilvl="1" w:tplc="08090019" w:tentative="1">
      <w:start w:val="1"/>
      <w:numFmt w:val="lowerLetter"/>
      <w:lvlText w:val="%2."/>
      <w:lvlJc w:val="left"/>
      <w:pPr>
        <w:ind w:left="1106" w:hanging="360"/>
      </w:pPr>
    </w:lvl>
    <w:lvl w:ilvl="2" w:tplc="0809001B" w:tentative="1">
      <w:start w:val="1"/>
      <w:numFmt w:val="lowerRoman"/>
      <w:lvlText w:val="%3."/>
      <w:lvlJc w:val="right"/>
      <w:pPr>
        <w:ind w:left="1826" w:hanging="180"/>
      </w:pPr>
    </w:lvl>
    <w:lvl w:ilvl="3" w:tplc="0809000F" w:tentative="1">
      <w:start w:val="1"/>
      <w:numFmt w:val="decimal"/>
      <w:lvlText w:val="%4."/>
      <w:lvlJc w:val="left"/>
      <w:pPr>
        <w:ind w:left="2546" w:hanging="360"/>
      </w:pPr>
    </w:lvl>
    <w:lvl w:ilvl="4" w:tplc="08090019" w:tentative="1">
      <w:start w:val="1"/>
      <w:numFmt w:val="lowerLetter"/>
      <w:lvlText w:val="%5."/>
      <w:lvlJc w:val="left"/>
      <w:pPr>
        <w:ind w:left="3266" w:hanging="360"/>
      </w:pPr>
    </w:lvl>
    <w:lvl w:ilvl="5" w:tplc="0809001B" w:tentative="1">
      <w:start w:val="1"/>
      <w:numFmt w:val="lowerRoman"/>
      <w:lvlText w:val="%6."/>
      <w:lvlJc w:val="right"/>
      <w:pPr>
        <w:ind w:left="3986" w:hanging="180"/>
      </w:pPr>
    </w:lvl>
    <w:lvl w:ilvl="6" w:tplc="0809000F" w:tentative="1">
      <w:start w:val="1"/>
      <w:numFmt w:val="decimal"/>
      <w:lvlText w:val="%7."/>
      <w:lvlJc w:val="left"/>
      <w:pPr>
        <w:ind w:left="4706" w:hanging="360"/>
      </w:pPr>
    </w:lvl>
    <w:lvl w:ilvl="7" w:tplc="08090019" w:tentative="1">
      <w:start w:val="1"/>
      <w:numFmt w:val="lowerLetter"/>
      <w:lvlText w:val="%8."/>
      <w:lvlJc w:val="left"/>
      <w:pPr>
        <w:ind w:left="5426" w:hanging="360"/>
      </w:pPr>
    </w:lvl>
    <w:lvl w:ilvl="8" w:tplc="0809001B" w:tentative="1">
      <w:start w:val="1"/>
      <w:numFmt w:val="lowerRoman"/>
      <w:lvlText w:val="%9."/>
      <w:lvlJc w:val="right"/>
      <w:pPr>
        <w:ind w:left="6146" w:hanging="180"/>
      </w:pPr>
    </w:lvl>
  </w:abstractNum>
  <w:abstractNum w:abstractNumId="21" w15:restartNumberingAfterBreak="0">
    <w:nsid w:val="79C53C4D"/>
    <w:multiLevelType w:val="hybridMultilevel"/>
    <w:tmpl w:val="A31CF2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4"/>
  </w:num>
  <w:num w:numId="3">
    <w:abstractNumId w:val="11"/>
  </w:num>
  <w:num w:numId="4">
    <w:abstractNumId w:val="8"/>
  </w:num>
  <w:num w:numId="5">
    <w:abstractNumId w:val="7"/>
  </w:num>
  <w:num w:numId="6">
    <w:abstractNumId w:val="12"/>
  </w:num>
  <w:num w:numId="7">
    <w:abstractNumId w:val="18"/>
  </w:num>
  <w:num w:numId="8">
    <w:abstractNumId w:val="6"/>
  </w:num>
  <w:num w:numId="9">
    <w:abstractNumId w:val="3"/>
  </w:num>
  <w:num w:numId="10">
    <w:abstractNumId w:val="15"/>
  </w:num>
  <w:num w:numId="11">
    <w:abstractNumId w:val="0"/>
  </w:num>
  <w:num w:numId="12">
    <w:abstractNumId w:val="20"/>
  </w:num>
  <w:num w:numId="13">
    <w:abstractNumId w:val="5"/>
  </w:num>
  <w:num w:numId="14">
    <w:abstractNumId w:val="17"/>
  </w:num>
  <w:num w:numId="15">
    <w:abstractNumId w:val="9"/>
  </w:num>
  <w:num w:numId="16">
    <w:abstractNumId w:val="13"/>
  </w:num>
  <w:num w:numId="17">
    <w:abstractNumId w:val="10"/>
  </w:num>
  <w:num w:numId="18">
    <w:abstractNumId w:val="1"/>
  </w:num>
  <w:num w:numId="19">
    <w:abstractNumId w:val="4"/>
  </w:num>
  <w:num w:numId="20">
    <w:abstractNumId w:val="21"/>
  </w:num>
  <w:num w:numId="21">
    <w:abstractNumId w:val="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A7"/>
    <w:rsid w:val="0001133D"/>
    <w:rsid w:val="000460EB"/>
    <w:rsid w:val="00066248"/>
    <w:rsid w:val="00066CEE"/>
    <w:rsid w:val="00090A77"/>
    <w:rsid w:val="000C20E2"/>
    <w:rsid w:val="000E1444"/>
    <w:rsid w:val="000F0A97"/>
    <w:rsid w:val="000F3301"/>
    <w:rsid w:val="00121FFC"/>
    <w:rsid w:val="00125B4F"/>
    <w:rsid w:val="001313E2"/>
    <w:rsid w:val="00160F92"/>
    <w:rsid w:val="00161FF5"/>
    <w:rsid w:val="001B239D"/>
    <w:rsid w:val="001B5F75"/>
    <w:rsid w:val="001C0D16"/>
    <w:rsid w:val="001C3D10"/>
    <w:rsid w:val="001C538C"/>
    <w:rsid w:val="001C6F33"/>
    <w:rsid w:val="00202E05"/>
    <w:rsid w:val="0020777B"/>
    <w:rsid w:val="00255AE3"/>
    <w:rsid w:val="00293DD7"/>
    <w:rsid w:val="002A2AAA"/>
    <w:rsid w:val="002A2E0B"/>
    <w:rsid w:val="002A56AE"/>
    <w:rsid w:val="002B0D33"/>
    <w:rsid w:val="002B573C"/>
    <w:rsid w:val="002C7C1D"/>
    <w:rsid w:val="00302D66"/>
    <w:rsid w:val="003061AA"/>
    <w:rsid w:val="00317078"/>
    <w:rsid w:val="00347688"/>
    <w:rsid w:val="003612AD"/>
    <w:rsid w:val="003638A7"/>
    <w:rsid w:val="003713D0"/>
    <w:rsid w:val="00384E60"/>
    <w:rsid w:val="003E35AB"/>
    <w:rsid w:val="00400401"/>
    <w:rsid w:val="00400E4F"/>
    <w:rsid w:val="00403CDB"/>
    <w:rsid w:val="004157B0"/>
    <w:rsid w:val="004165DB"/>
    <w:rsid w:val="00421D7E"/>
    <w:rsid w:val="00457505"/>
    <w:rsid w:val="00475A8E"/>
    <w:rsid w:val="004A262B"/>
    <w:rsid w:val="004A44D1"/>
    <w:rsid w:val="004B57D7"/>
    <w:rsid w:val="004C699F"/>
    <w:rsid w:val="0050758F"/>
    <w:rsid w:val="0051193E"/>
    <w:rsid w:val="00514468"/>
    <w:rsid w:val="00520C5B"/>
    <w:rsid w:val="00523CFC"/>
    <w:rsid w:val="005247DE"/>
    <w:rsid w:val="00533653"/>
    <w:rsid w:val="0055135D"/>
    <w:rsid w:val="0055141C"/>
    <w:rsid w:val="00554E15"/>
    <w:rsid w:val="00561747"/>
    <w:rsid w:val="005753CB"/>
    <w:rsid w:val="00583BEC"/>
    <w:rsid w:val="00584850"/>
    <w:rsid w:val="005A1736"/>
    <w:rsid w:val="005B180D"/>
    <w:rsid w:val="005C4F07"/>
    <w:rsid w:val="005C6F54"/>
    <w:rsid w:val="005F02FA"/>
    <w:rsid w:val="005F4269"/>
    <w:rsid w:val="00604902"/>
    <w:rsid w:val="00623519"/>
    <w:rsid w:val="0062606E"/>
    <w:rsid w:val="00641189"/>
    <w:rsid w:val="006765D0"/>
    <w:rsid w:val="00682763"/>
    <w:rsid w:val="00693A7E"/>
    <w:rsid w:val="006A43F0"/>
    <w:rsid w:val="006A556C"/>
    <w:rsid w:val="006B6B8E"/>
    <w:rsid w:val="00701522"/>
    <w:rsid w:val="00744C34"/>
    <w:rsid w:val="00773BBD"/>
    <w:rsid w:val="00785E0B"/>
    <w:rsid w:val="00787363"/>
    <w:rsid w:val="007A2FEE"/>
    <w:rsid w:val="007B2C6B"/>
    <w:rsid w:val="007C066E"/>
    <w:rsid w:val="007C5873"/>
    <w:rsid w:val="007F4D3C"/>
    <w:rsid w:val="00820758"/>
    <w:rsid w:val="00822888"/>
    <w:rsid w:val="00831047"/>
    <w:rsid w:val="00837FDE"/>
    <w:rsid w:val="00840219"/>
    <w:rsid w:val="00846B7D"/>
    <w:rsid w:val="008677E8"/>
    <w:rsid w:val="008814C6"/>
    <w:rsid w:val="008A7043"/>
    <w:rsid w:val="008B4F0D"/>
    <w:rsid w:val="008B5256"/>
    <w:rsid w:val="008C58F6"/>
    <w:rsid w:val="008F171F"/>
    <w:rsid w:val="008F3860"/>
    <w:rsid w:val="00922571"/>
    <w:rsid w:val="00925CBE"/>
    <w:rsid w:val="00926F1E"/>
    <w:rsid w:val="00942D63"/>
    <w:rsid w:val="009605F9"/>
    <w:rsid w:val="00964F93"/>
    <w:rsid w:val="009952C5"/>
    <w:rsid w:val="009A474C"/>
    <w:rsid w:val="009A4DE1"/>
    <w:rsid w:val="009B05E3"/>
    <w:rsid w:val="009B6487"/>
    <w:rsid w:val="009E4EDD"/>
    <w:rsid w:val="009F11EF"/>
    <w:rsid w:val="009F3C17"/>
    <w:rsid w:val="009F5EFF"/>
    <w:rsid w:val="009F6A7D"/>
    <w:rsid w:val="00A143FF"/>
    <w:rsid w:val="00A15452"/>
    <w:rsid w:val="00A34000"/>
    <w:rsid w:val="00A3788D"/>
    <w:rsid w:val="00A50C18"/>
    <w:rsid w:val="00A52F14"/>
    <w:rsid w:val="00A54F0F"/>
    <w:rsid w:val="00A62853"/>
    <w:rsid w:val="00A8571B"/>
    <w:rsid w:val="00A93F28"/>
    <w:rsid w:val="00A95DEA"/>
    <w:rsid w:val="00AA0D8F"/>
    <w:rsid w:val="00AB0180"/>
    <w:rsid w:val="00AB69B7"/>
    <w:rsid w:val="00AE33B1"/>
    <w:rsid w:val="00AE665C"/>
    <w:rsid w:val="00AF1B5A"/>
    <w:rsid w:val="00AF3DE8"/>
    <w:rsid w:val="00B039BB"/>
    <w:rsid w:val="00B264D5"/>
    <w:rsid w:val="00B32F01"/>
    <w:rsid w:val="00B40F70"/>
    <w:rsid w:val="00B4324B"/>
    <w:rsid w:val="00B45671"/>
    <w:rsid w:val="00B56DBA"/>
    <w:rsid w:val="00B60933"/>
    <w:rsid w:val="00B7574F"/>
    <w:rsid w:val="00B84E0E"/>
    <w:rsid w:val="00BA460A"/>
    <w:rsid w:val="00BF3167"/>
    <w:rsid w:val="00C00DC6"/>
    <w:rsid w:val="00C173EE"/>
    <w:rsid w:val="00C2491E"/>
    <w:rsid w:val="00C2574C"/>
    <w:rsid w:val="00C33BE6"/>
    <w:rsid w:val="00C54856"/>
    <w:rsid w:val="00C56D2F"/>
    <w:rsid w:val="00C62309"/>
    <w:rsid w:val="00C70D9B"/>
    <w:rsid w:val="00C72C92"/>
    <w:rsid w:val="00CC1AE3"/>
    <w:rsid w:val="00D01791"/>
    <w:rsid w:val="00D04E01"/>
    <w:rsid w:val="00D1405D"/>
    <w:rsid w:val="00D248B8"/>
    <w:rsid w:val="00D42109"/>
    <w:rsid w:val="00D427B9"/>
    <w:rsid w:val="00D4358F"/>
    <w:rsid w:val="00D52D19"/>
    <w:rsid w:val="00D55D04"/>
    <w:rsid w:val="00DA23E0"/>
    <w:rsid w:val="00DA309A"/>
    <w:rsid w:val="00DD1159"/>
    <w:rsid w:val="00DF74D0"/>
    <w:rsid w:val="00E03FB8"/>
    <w:rsid w:val="00E11D5B"/>
    <w:rsid w:val="00E15EFC"/>
    <w:rsid w:val="00E200D6"/>
    <w:rsid w:val="00E52380"/>
    <w:rsid w:val="00E54535"/>
    <w:rsid w:val="00E6108E"/>
    <w:rsid w:val="00E61A2A"/>
    <w:rsid w:val="00E659A5"/>
    <w:rsid w:val="00EB055D"/>
    <w:rsid w:val="00EB12C5"/>
    <w:rsid w:val="00EE415A"/>
    <w:rsid w:val="00EF2E94"/>
    <w:rsid w:val="00F10229"/>
    <w:rsid w:val="00F12D8B"/>
    <w:rsid w:val="00F215F3"/>
    <w:rsid w:val="00F25D4C"/>
    <w:rsid w:val="00F366D1"/>
    <w:rsid w:val="00F43D55"/>
    <w:rsid w:val="00F76EC8"/>
    <w:rsid w:val="00F91398"/>
    <w:rsid w:val="00F977D8"/>
    <w:rsid w:val="00FB608F"/>
    <w:rsid w:val="00FD5875"/>
    <w:rsid w:val="00FF2051"/>
    <w:rsid w:val="00FF73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3AB5D"/>
  <w15:chartTrackingRefBased/>
  <w15:docId w15:val="{7FF09320-66DD-4E73-94B4-C17E4068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5247D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247DE"/>
    <w:rPr>
      <w:color w:val="0000FF"/>
      <w:u w:val="single"/>
    </w:rPr>
  </w:style>
  <w:style w:type="paragraph" w:customStyle="1" w:styleId="naisf">
    <w:name w:val="naisf"/>
    <w:basedOn w:val="Normal"/>
    <w:rsid w:val="004004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857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571B"/>
  </w:style>
  <w:style w:type="paragraph" w:styleId="Footer">
    <w:name w:val="footer"/>
    <w:basedOn w:val="Normal"/>
    <w:link w:val="FooterChar"/>
    <w:uiPriority w:val="99"/>
    <w:unhideWhenUsed/>
    <w:rsid w:val="00A857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571B"/>
  </w:style>
  <w:style w:type="paragraph" w:styleId="BalloonText">
    <w:name w:val="Balloon Text"/>
    <w:basedOn w:val="Normal"/>
    <w:link w:val="BalloonTextChar"/>
    <w:uiPriority w:val="99"/>
    <w:semiHidden/>
    <w:unhideWhenUsed/>
    <w:rsid w:val="00942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D63"/>
    <w:rPr>
      <w:rFonts w:ascii="Segoe UI" w:hAnsi="Segoe UI" w:cs="Segoe UI"/>
      <w:sz w:val="18"/>
      <w:szCs w:val="18"/>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604902"/>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604902"/>
  </w:style>
  <w:style w:type="table" w:styleId="TableGrid">
    <w:name w:val="Table Grid"/>
    <w:basedOn w:val="TableNormal"/>
    <w:uiPriority w:val="39"/>
    <w:rsid w:val="0060490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60490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4165DB"/>
    <w:rPr>
      <w:sz w:val="16"/>
      <w:szCs w:val="16"/>
    </w:rPr>
  </w:style>
  <w:style w:type="paragraph" w:styleId="CommentText">
    <w:name w:val="annotation text"/>
    <w:basedOn w:val="Normal"/>
    <w:link w:val="CommentTextChar"/>
    <w:uiPriority w:val="99"/>
    <w:semiHidden/>
    <w:unhideWhenUsed/>
    <w:rsid w:val="004165DB"/>
    <w:pPr>
      <w:spacing w:line="240" w:lineRule="auto"/>
    </w:pPr>
    <w:rPr>
      <w:sz w:val="20"/>
      <w:szCs w:val="20"/>
    </w:rPr>
  </w:style>
  <w:style w:type="character" w:customStyle="1" w:styleId="CommentTextChar">
    <w:name w:val="Comment Text Char"/>
    <w:basedOn w:val="DefaultParagraphFont"/>
    <w:link w:val="CommentText"/>
    <w:uiPriority w:val="99"/>
    <w:semiHidden/>
    <w:rsid w:val="004165DB"/>
    <w:rPr>
      <w:sz w:val="20"/>
      <w:szCs w:val="20"/>
    </w:rPr>
  </w:style>
  <w:style w:type="paragraph" w:styleId="CommentSubject">
    <w:name w:val="annotation subject"/>
    <w:basedOn w:val="CommentText"/>
    <w:next w:val="CommentText"/>
    <w:link w:val="CommentSubjectChar"/>
    <w:uiPriority w:val="99"/>
    <w:semiHidden/>
    <w:unhideWhenUsed/>
    <w:rsid w:val="004165DB"/>
    <w:rPr>
      <w:b/>
      <w:bCs/>
    </w:rPr>
  </w:style>
  <w:style w:type="character" w:customStyle="1" w:styleId="CommentSubjectChar">
    <w:name w:val="Comment Subject Char"/>
    <w:basedOn w:val="CommentTextChar"/>
    <w:link w:val="CommentSubject"/>
    <w:uiPriority w:val="99"/>
    <w:semiHidden/>
    <w:rsid w:val="004165DB"/>
    <w:rPr>
      <w:b/>
      <w:bCs/>
      <w:sz w:val="20"/>
      <w:szCs w:val="20"/>
    </w:rPr>
  </w:style>
  <w:style w:type="character" w:customStyle="1" w:styleId="fontsize2">
    <w:name w:val="fontsize2"/>
    <w:basedOn w:val="DefaultParagraphFont"/>
    <w:rsid w:val="002A56AE"/>
  </w:style>
  <w:style w:type="character" w:customStyle="1" w:styleId="object">
    <w:name w:val="object"/>
    <w:basedOn w:val="DefaultParagraphFont"/>
    <w:rsid w:val="00F43D55"/>
  </w:style>
  <w:style w:type="paragraph" w:customStyle="1" w:styleId="title-doc-oj-reference">
    <w:name w:val="title-doc-oj-reference"/>
    <w:basedOn w:val="Normal"/>
    <w:rsid w:val="00AF1B5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d-modifiers">
    <w:name w:val="hd-modifiers"/>
    <w:basedOn w:val="Normal"/>
    <w:rsid w:val="00AF1B5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SpacingChar">
    <w:name w:val="No Spacing Char"/>
    <w:basedOn w:val="DefaultParagraphFont"/>
    <w:link w:val="NoSpacing"/>
    <w:uiPriority w:val="1"/>
    <w:locked/>
    <w:rsid w:val="00090A77"/>
  </w:style>
  <w:style w:type="paragraph" w:styleId="NoSpacing">
    <w:name w:val="No Spacing"/>
    <w:basedOn w:val="Normal"/>
    <w:link w:val="NoSpacingChar"/>
    <w:uiPriority w:val="1"/>
    <w:qFormat/>
    <w:rsid w:val="00090A77"/>
    <w:pPr>
      <w:spacing w:after="0" w:line="240" w:lineRule="auto"/>
    </w:pPr>
  </w:style>
  <w:style w:type="character" w:styleId="Emphasis">
    <w:name w:val="Emphasis"/>
    <w:basedOn w:val="DefaultParagraphFont"/>
    <w:uiPriority w:val="20"/>
    <w:qFormat/>
    <w:rsid w:val="006B6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3333">
      <w:bodyDiv w:val="1"/>
      <w:marLeft w:val="0"/>
      <w:marRight w:val="0"/>
      <w:marTop w:val="0"/>
      <w:marBottom w:val="0"/>
      <w:divBdr>
        <w:top w:val="none" w:sz="0" w:space="0" w:color="auto"/>
        <w:left w:val="none" w:sz="0" w:space="0" w:color="auto"/>
        <w:bottom w:val="none" w:sz="0" w:space="0" w:color="auto"/>
        <w:right w:val="none" w:sz="0" w:space="0" w:color="auto"/>
      </w:divBdr>
    </w:div>
    <w:div w:id="263803513">
      <w:bodyDiv w:val="1"/>
      <w:marLeft w:val="0"/>
      <w:marRight w:val="0"/>
      <w:marTop w:val="0"/>
      <w:marBottom w:val="0"/>
      <w:divBdr>
        <w:top w:val="none" w:sz="0" w:space="0" w:color="auto"/>
        <w:left w:val="none" w:sz="0" w:space="0" w:color="auto"/>
        <w:bottom w:val="none" w:sz="0" w:space="0" w:color="auto"/>
        <w:right w:val="none" w:sz="0" w:space="0" w:color="auto"/>
      </w:divBdr>
    </w:div>
    <w:div w:id="470907737">
      <w:bodyDiv w:val="1"/>
      <w:marLeft w:val="0"/>
      <w:marRight w:val="0"/>
      <w:marTop w:val="0"/>
      <w:marBottom w:val="0"/>
      <w:divBdr>
        <w:top w:val="none" w:sz="0" w:space="0" w:color="auto"/>
        <w:left w:val="none" w:sz="0" w:space="0" w:color="auto"/>
        <w:bottom w:val="none" w:sz="0" w:space="0" w:color="auto"/>
        <w:right w:val="none" w:sz="0" w:space="0" w:color="auto"/>
      </w:divBdr>
    </w:div>
    <w:div w:id="1224953640">
      <w:bodyDiv w:val="1"/>
      <w:marLeft w:val="0"/>
      <w:marRight w:val="0"/>
      <w:marTop w:val="0"/>
      <w:marBottom w:val="0"/>
      <w:divBdr>
        <w:top w:val="none" w:sz="0" w:space="0" w:color="auto"/>
        <w:left w:val="none" w:sz="0" w:space="0" w:color="auto"/>
        <w:bottom w:val="none" w:sz="0" w:space="0" w:color="auto"/>
        <w:right w:val="none" w:sz="0" w:space="0" w:color="auto"/>
      </w:divBdr>
    </w:div>
    <w:div w:id="1361710128">
      <w:bodyDiv w:val="1"/>
      <w:marLeft w:val="0"/>
      <w:marRight w:val="0"/>
      <w:marTop w:val="0"/>
      <w:marBottom w:val="0"/>
      <w:divBdr>
        <w:top w:val="none" w:sz="0" w:space="0" w:color="auto"/>
        <w:left w:val="none" w:sz="0" w:space="0" w:color="auto"/>
        <w:bottom w:val="none" w:sz="0" w:space="0" w:color="auto"/>
        <w:right w:val="none" w:sz="0" w:space="0" w:color="auto"/>
      </w:divBdr>
    </w:div>
    <w:div w:id="146277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gov.lv/content/ministru-kabineta-diskusiju-dokument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iem.gov.l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ilze.briede@pmlp.gov.lv" TargetMode="External"/><Relationship Id="rId4" Type="http://schemas.openxmlformats.org/officeDocument/2006/relationships/webSettings" Target="webSettings.xml"/><Relationship Id="rId9" Type="http://schemas.openxmlformats.org/officeDocument/2006/relationships/hyperlink" Target="http://www.iem.gov.lv/"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D58DF6050C43E5BCBFBB19BFDE4992"/>
        <w:category>
          <w:name w:val="General"/>
          <w:gallery w:val="placeholder"/>
        </w:category>
        <w:types>
          <w:type w:val="bbPlcHdr"/>
        </w:types>
        <w:behaviors>
          <w:behavior w:val="content"/>
        </w:behaviors>
        <w:guid w:val="{DC39CB14-2D42-4B92-9552-B38EA7F18CA4}"/>
      </w:docPartPr>
      <w:docPartBody>
        <w:p w:rsidR="009B52CA" w:rsidRDefault="009B52CA" w:rsidP="009B52CA">
          <w:pPr>
            <w:pStyle w:val="B4D58DF6050C43E5BCBFBB19BFDE4992"/>
          </w:pPr>
          <w:r w:rsidRPr="00894C55">
            <w:rPr>
              <w:rFonts w:ascii="Times New Roman" w:eastAsia="Times New Roman" w:hAnsi="Times New Roman" w:cs="Times New Roman"/>
              <w:color w:val="A6A6A6" w:themeColor="background1" w:themeShade="A6"/>
              <w:sz w:val="24"/>
              <w:szCs w:val="24"/>
            </w:rPr>
            <w:t>Iekļauj informāciju atbilstoši instrukcijas 57.</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F56CB498262843AEBA43ADD555587570"/>
        <w:category>
          <w:name w:val="General"/>
          <w:gallery w:val="placeholder"/>
        </w:category>
        <w:types>
          <w:type w:val="bbPlcHdr"/>
        </w:types>
        <w:behaviors>
          <w:behavior w:val="content"/>
        </w:behaviors>
        <w:guid w:val="{44C4BD42-B113-4EF3-82D5-9E241EF6E0BC}"/>
      </w:docPartPr>
      <w:docPartBody>
        <w:p w:rsidR="009B52CA" w:rsidRPr="00894C55" w:rsidRDefault="009B52CA" w:rsidP="009B52CA">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59.</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 kā arī papildu informāciju pēc tiesību akta projekta izstrādātāja ieskatiem.</w:t>
          </w:r>
        </w:p>
        <w:p w:rsidR="009B52CA" w:rsidRDefault="009B52CA" w:rsidP="009B52CA">
          <w:pPr>
            <w:pStyle w:val="F56CB498262843AEBA43ADD555587570"/>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2CA"/>
    <w:rsid w:val="000676FA"/>
    <w:rsid w:val="0014402E"/>
    <w:rsid w:val="001A2276"/>
    <w:rsid w:val="001C0544"/>
    <w:rsid w:val="00436FC8"/>
    <w:rsid w:val="005A2E19"/>
    <w:rsid w:val="005B0262"/>
    <w:rsid w:val="005E0FD8"/>
    <w:rsid w:val="007F6B2C"/>
    <w:rsid w:val="00857CD8"/>
    <w:rsid w:val="008D6D69"/>
    <w:rsid w:val="009B52CA"/>
    <w:rsid w:val="00E25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D58DF6050C43E5BCBFBB19BFDE4992">
    <w:name w:val="B4D58DF6050C43E5BCBFBB19BFDE4992"/>
    <w:rsid w:val="009B52CA"/>
  </w:style>
  <w:style w:type="paragraph" w:customStyle="1" w:styleId="F56CB498262843AEBA43ADD555587570">
    <w:name w:val="F56CB498262843AEBA43ADD555587570"/>
    <w:rsid w:val="009B52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6668</Words>
  <Characters>3801</Characters>
  <Application>Microsoft Office Word</Application>
  <DocSecurity>4</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Šaicāne</dc:creator>
  <cp:keywords/>
  <dc:description/>
  <cp:lastModifiedBy>Ilze Briede</cp:lastModifiedBy>
  <cp:revision>2</cp:revision>
  <cp:lastPrinted>2019-09-05T12:14:00Z</cp:lastPrinted>
  <dcterms:created xsi:type="dcterms:W3CDTF">2021-06-04T08:58:00Z</dcterms:created>
  <dcterms:modified xsi:type="dcterms:W3CDTF">2021-06-04T08:58:00Z</dcterms:modified>
</cp:coreProperties>
</file>