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3ED01" w14:textId="77777777" w:rsidR="00493AB7" w:rsidRPr="00712A3A" w:rsidRDefault="00493AB7" w:rsidP="00493AB7">
      <w:pPr>
        <w:jc w:val="center"/>
        <w:rPr>
          <w:b/>
          <w:sz w:val="26"/>
          <w:szCs w:val="26"/>
        </w:rPr>
      </w:pPr>
      <w:bookmarkStart w:id="0" w:name="OLE_LINK3"/>
      <w:bookmarkStart w:id="1" w:name="OLE_LINK4"/>
      <w:bookmarkStart w:id="2" w:name="OLE_LINK1"/>
      <w:bookmarkStart w:id="3" w:name="OLE_LINK2"/>
      <w:bookmarkStart w:id="4" w:name="OLE_LINK5"/>
      <w:bookmarkStart w:id="5" w:name="OLE_LINK6"/>
      <w:r w:rsidRPr="00712A3A">
        <w:rPr>
          <w:b/>
          <w:sz w:val="26"/>
          <w:szCs w:val="26"/>
        </w:rPr>
        <w:t>Ministru kabineta rīkojuma projekta</w:t>
      </w:r>
    </w:p>
    <w:p w14:paraId="1273ED02" w14:textId="77777777" w:rsidR="00493AB7" w:rsidRPr="00712A3A" w:rsidRDefault="00851E6C" w:rsidP="00493AB7">
      <w:pPr>
        <w:jc w:val="center"/>
        <w:rPr>
          <w:b/>
          <w:sz w:val="26"/>
          <w:szCs w:val="26"/>
        </w:rPr>
      </w:pPr>
      <w:bookmarkStart w:id="6" w:name="OLE_LINK9"/>
      <w:bookmarkStart w:id="7" w:name="OLE_LINK12"/>
      <w:bookmarkEnd w:id="0"/>
      <w:bookmarkEnd w:id="1"/>
      <w:r w:rsidRPr="00712A3A">
        <w:rPr>
          <w:b/>
          <w:bCs/>
          <w:sz w:val="26"/>
          <w:szCs w:val="26"/>
        </w:rPr>
        <w:t>“</w:t>
      </w:r>
      <w:r w:rsidR="00493AB7" w:rsidRPr="00712A3A">
        <w:rPr>
          <w:b/>
          <w:sz w:val="26"/>
          <w:szCs w:val="26"/>
        </w:rPr>
        <w:t>Grozījumi Ministru kabineta 201</w:t>
      </w:r>
      <w:r w:rsidR="002451A0">
        <w:rPr>
          <w:b/>
          <w:sz w:val="26"/>
          <w:szCs w:val="26"/>
        </w:rPr>
        <w:t>9</w:t>
      </w:r>
      <w:r w:rsidR="00493AB7" w:rsidRPr="00712A3A">
        <w:rPr>
          <w:b/>
          <w:sz w:val="26"/>
          <w:szCs w:val="26"/>
        </w:rPr>
        <w:t>.</w:t>
      </w:r>
      <w:r w:rsidR="008A6B4C">
        <w:rPr>
          <w:b/>
          <w:sz w:val="26"/>
          <w:szCs w:val="26"/>
        </w:rPr>
        <w:t xml:space="preserve"> </w:t>
      </w:r>
      <w:r w:rsidR="00493AB7" w:rsidRPr="00712A3A">
        <w:rPr>
          <w:b/>
          <w:sz w:val="26"/>
          <w:szCs w:val="26"/>
        </w:rPr>
        <w:t xml:space="preserve">gada </w:t>
      </w:r>
      <w:r w:rsidR="00573CCB">
        <w:rPr>
          <w:b/>
          <w:sz w:val="26"/>
          <w:szCs w:val="26"/>
        </w:rPr>
        <w:t>26. februāra</w:t>
      </w:r>
      <w:r w:rsidR="00493AB7" w:rsidRPr="00712A3A">
        <w:rPr>
          <w:b/>
          <w:sz w:val="26"/>
          <w:szCs w:val="26"/>
        </w:rPr>
        <w:t xml:space="preserve"> rīkojumā Nr.</w:t>
      </w:r>
      <w:r w:rsidR="007E43F3">
        <w:rPr>
          <w:b/>
          <w:sz w:val="26"/>
          <w:szCs w:val="26"/>
        </w:rPr>
        <w:t xml:space="preserve"> </w:t>
      </w:r>
      <w:r w:rsidR="00573CCB">
        <w:rPr>
          <w:b/>
          <w:sz w:val="26"/>
          <w:szCs w:val="26"/>
        </w:rPr>
        <w:t>97</w:t>
      </w:r>
    </w:p>
    <w:p w14:paraId="1273ED03" w14:textId="77777777" w:rsidR="00493AB7" w:rsidRPr="00712A3A" w:rsidRDefault="00851E6C" w:rsidP="00493AB7">
      <w:pPr>
        <w:jc w:val="center"/>
        <w:rPr>
          <w:b/>
          <w:sz w:val="26"/>
          <w:szCs w:val="26"/>
        </w:rPr>
      </w:pPr>
      <w:r w:rsidRPr="00712A3A">
        <w:rPr>
          <w:b/>
          <w:bCs/>
          <w:sz w:val="26"/>
          <w:szCs w:val="26"/>
        </w:rPr>
        <w:t>“</w:t>
      </w:r>
      <w:r w:rsidR="00493AB7" w:rsidRPr="00712A3A">
        <w:rPr>
          <w:b/>
          <w:sz w:val="26"/>
          <w:szCs w:val="26"/>
        </w:rPr>
        <w:t>Par Latvijas Nacionālās sporta padomes sastāvu</w:t>
      </w:r>
      <w:bookmarkEnd w:id="6"/>
      <w:bookmarkEnd w:id="7"/>
      <w:r w:rsidRPr="00712A3A">
        <w:rPr>
          <w:b/>
          <w:sz w:val="26"/>
          <w:szCs w:val="26"/>
        </w:rPr>
        <w:t>”</w:t>
      </w:r>
      <w:r w:rsidR="00AF0ECC" w:rsidRPr="00712A3A">
        <w:rPr>
          <w:b/>
          <w:sz w:val="26"/>
          <w:szCs w:val="26"/>
        </w:rPr>
        <w:t>”</w:t>
      </w:r>
    </w:p>
    <w:p w14:paraId="1273ED04" w14:textId="77777777" w:rsidR="00493AB7" w:rsidRPr="00712A3A" w:rsidRDefault="00493AB7" w:rsidP="00493AB7">
      <w:pPr>
        <w:jc w:val="center"/>
        <w:rPr>
          <w:b/>
          <w:sz w:val="26"/>
          <w:szCs w:val="26"/>
        </w:rPr>
      </w:pPr>
      <w:r w:rsidRPr="00712A3A">
        <w:rPr>
          <w:b/>
          <w:sz w:val="26"/>
          <w:szCs w:val="26"/>
        </w:rPr>
        <w:t>sākotnējās ietekmes novērtējuma ziņojums</w:t>
      </w:r>
      <w:bookmarkEnd w:id="2"/>
      <w:bookmarkEnd w:id="3"/>
      <w:r w:rsidRPr="00712A3A">
        <w:rPr>
          <w:b/>
          <w:sz w:val="26"/>
          <w:szCs w:val="26"/>
        </w:rPr>
        <w:t xml:space="preserve"> (anotācija)</w:t>
      </w:r>
      <w:bookmarkEnd w:id="4"/>
      <w:bookmarkEnd w:id="5"/>
    </w:p>
    <w:p w14:paraId="1273ED05" w14:textId="77777777" w:rsidR="00493AB7" w:rsidRDefault="00493AB7" w:rsidP="008B2844">
      <w:pPr>
        <w:jc w:val="both"/>
        <w:rPr>
          <w:bCs/>
          <w:sz w:val="26"/>
          <w:szCs w:val="26"/>
        </w:rPr>
      </w:pPr>
    </w:p>
    <w:p w14:paraId="490C1765" w14:textId="77777777" w:rsidR="008B2844" w:rsidRDefault="008B2844" w:rsidP="008B2844">
      <w:pPr>
        <w:jc w:val="both"/>
        <w:rPr>
          <w:bCs/>
          <w:sz w:val="26"/>
          <w:szCs w:val="26"/>
        </w:rPr>
      </w:pPr>
    </w:p>
    <w:tbl>
      <w:tblPr>
        <w:tblpPr w:leftFromText="180" w:rightFromText="180" w:vertAnchor="text" w:horzAnchor="margin" w:tblpXSpec="center"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47"/>
        <w:gridCol w:w="6520"/>
      </w:tblGrid>
      <w:tr w:rsidR="008B2844" w:rsidRPr="00317B6A" w14:paraId="5382F94D" w14:textId="77777777" w:rsidTr="008B2844">
        <w:tc>
          <w:tcPr>
            <w:tcW w:w="9067" w:type="dxa"/>
            <w:gridSpan w:val="2"/>
            <w:vAlign w:val="center"/>
          </w:tcPr>
          <w:p w14:paraId="0B18DA7F" w14:textId="77777777" w:rsidR="008B2844" w:rsidRPr="00317B6A" w:rsidRDefault="008B2844" w:rsidP="0079121C">
            <w:pPr>
              <w:pStyle w:val="naisnod"/>
              <w:spacing w:before="0" w:after="0"/>
            </w:pPr>
            <w:r w:rsidRPr="00717D4B">
              <w:t>Tiesību akta projekta anotācijas kopsavilkums</w:t>
            </w:r>
          </w:p>
        </w:tc>
      </w:tr>
      <w:tr w:rsidR="00F83CD3" w:rsidRPr="00F83CD3" w14:paraId="7846674C" w14:textId="77777777" w:rsidTr="008B2844">
        <w:trPr>
          <w:trHeight w:val="476"/>
        </w:trPr>
        <w:tc>
          <w:tcPr>
            <w:tcW w:w="2547" w:type="dxa"/>
            <w:tcBorders>
              <w:bottom w:val="single" w:sz="4" w:space="0" w:color="auto"/>
            </w:tcBorders>
          </w:tcPr>
          <w:p w14:paraId="62A2DD88" w14:textId="77777777" w:rsidR="008B2844" w:rsidRPr="00F83CD3" w:rsidRDefault="008B2844" w:rsidP="0079121C">
            <w:pPr>
              <w:pStyle w:val="naiskr"/>
              <w:spacing w:before="0" w:after="0"/>
              <w:ind w:left="141"/>
            </w:pPr>
            <w:r w:rsidRPr="00F83CD3">
              <w:t>Mērķis, risinājums un projekta spēkā stāšanās laiks (500 zīmes bez atstarpēm)</w:t>
            </w:r>
          </w:p>
        </w:tc>
        <w:tc>
          <w:tcPr>
            <w:tcW w:w="6520" w:type="dxa"/>
            <w:tcBorders>
              <w:bottom w:val="single" w:sz="4" w:space="0" w:color="auto"/>
            </w:tcBorders>
          </w:tcPr>
          <w:p w14:paraId="1D198D17" w14:textId="39706D5D" w:rsidR="008B2844" w:rsidRPr="00F83CD3" w:rsidRDefault="001D2944" w:rsidP="001D2944">
            <w:pPr>
              <w:ind w:left="82" w:right="141"/>
              <w:jc w:val="both"/>
            </w:pPr>
            <w:r>
              <w:t>Rīkojuma projekts aktualizē</w:t>
            </w:r>
            <w:r w:rsidR="00F83CD3" w:rsidRPr="00F83CD3">
              <w:t xml:space="preserve"> Latvijas Nacionālās sporta padomes (turpmāk – Padome) personālsastāvu saistībā ar Saeimas 20</w:t>
            </w:r>
            <w:r w:rsidR="00F83CD3">
              <w:t>2</w:t>
            </w:r>
            <w:r w:rsidR="00934E81">
              <w:t>1</w:t>
            </w:r>
            <w:r w:rsidR="00F83CD3" w:rsidRPr="00F83CD3">
              <w:t>. </w:t>
            </w:r>
            <w:r w:rsidR="00F83CD3" w:rsidRPr="00430BB7">
              <w:t xml:space="preserve">gada </w:t>
            </w:r>
            <w:r w:rsidR="00430BB7" w:rsidRPr="00430BB7">
              <w:t>3.</w:t>
            </w:r>
            <w:r w:rsidR="00430BB7">
              <w:t> </w:t>
            </w:r>
            <w:r w:rsidR="00430BB7" w:rsidRPr="00430BB7">
              <w:t>jūnija</w:t>
            </w:r>
            <w:r w:rsidR="00F83CD3" w:rsidRPr="00430BB7">
              <w:t xml:space="preserve"> </w:t>
            </w:r>
            <w:r w:rsidR="00430BB7" w:rsidRPr="00430BB7">
              <w:t>paziņojumiem</w:t>
            </w:r>
            <w:r w:rsidR="00F83CD3" w:rsidRPr="00430BB7">
              <w:t xml:space="preserve"> „Par uzticības izteikšanu </w:t>
            </w:r>
            <w:r w:rsidR="00430BB7" w:rsidRPr="00430BB7">
              <w:t>iekšlietu ministrei Marijai Golubevai</w:t>
            </w:r>
            <w:r w:rsidR="00F83CD3" w:rsidRPr="00430BB7">
              <w:t>”</w:t>
            </w:r>
            <w:r w:rsidR="00430BB7" w:rsidRPr="00430BB7">
              <w:t>, „Par uzticības izteikšanu izglītības un zinātnes ministrei Anitai Muižniecei”</w:t>
            </w:r>
            <w:r>
              <w:t xml:space="preserve"> un </w:t>
            </w:r>
            <w:r w:rsidR="00430BB7" w:rsidRPr="00430BB7">
              <w:t xml:space="preserve">„Par uzticības izteikšanu labklājības ministram Gatim Eglītim” </w:t>
            </w:r>
            <w:r w:rsidR="00F83CD3" w:rsidRPr="00430BB7">
              <w:t xml:space="preserve"> (Latvijas Vēstnesis, 202</w:t>
            </w:r>
            <w:r w:rsidR="00430BB7" w:rsidRPr="00430BB7">
              <w:t>1</w:t>
            </w:r>
            <w:r w:rsidR="00F83CD3" w:rsidRPr="00430BB7">
              <w:t xml:space="preserve">, </w:t>
            </w:r>
            <w:r w:rsidR="00430BB7" w:rsidRPr="00430BB7">
              <w:t>107</w:t>
            </w:r>
            <w:r w:rsidR="00F83CD3" w:rsidRPr="00430BB7">
              <w:t>. nr.).</w:t>
            </w:r>
          </w:p>
        </w:tc>
      </w:tr>
    </w:tbl>
    <w:p w14:paraId="6FEA5056" w14:textId="77777777" w:rsidR="008B2844" w:rsidRPr="00F83CD3" w:rsidRDefault="008B2844" w:rsidP="008B2844">
      <w:pPr>
        <w:jc w:val="both"/>
        <w:rPr>
          <w:bCs/>
          <w:sz w:val="26"/>
          <w:szCs w:val="26"/>
        </w:rPr>
      </w:pPr>
    </w:p>
    <w:tbl>
      <w:tblPr>
        <w:tblpPr w:leftFromText="180" w:rightFromText="180" w:vertAnchor="text" w:horzAnchor="margin" w:tblpXSpec="center"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1"/>
        <w:gridCol w:w="2075"/>
        <w:gridCol w:w="6551"/>
      </w:tblGrid>
      <w:tr w:rsidR="00F83CD3" w:rsidRPr="00F83CD3" w14:paraId="1273ED07" w14:textId="77777777" w:rsidTr="008B2844">
        <w:tc>
          <w:tcPr>
            <w:tcW w:w="9067" w:type="dxa"/>
            <w:gridSpan w:val="3"/>
            <w:vAlign w:val="center"/>
          </w:tcPr>
          <w:p w14:paraId="1273ED06" w14:textId="77777777" w:rsidR="00493AB7" w:rsidRPr="00F83CD3" w:rsidRDefault="00493AB7" w:rsidP="00493AB7">
            <w:pPr>
              <w:jc w:val="center"/>
              <w:rPr>
                <w:b/>
                <w:bCs/>
              </w:rPr>
            </w:pPr>
            <w:r w:rsidRPr="00F83CD3">
              <w:rPr>
                <w:b/>
                <w:bCs/>
              </w:rPr>
              <w:t>I. Tiesību akta projekta izstrādes nepieciešamība</w:t>
            </w:r>
          </w:p>
        </w:tc>
      </w:tr>
      <w:tr w:rsidR="00F83CD3" w:rsidRPr="00F83CD3" w14:paraId="1273ED10" w14:textId="77777777" w:rsidTr="008B2844">
        <w:trPr>
          <w:trHeight w:val="630"/>
        </w:trPr>
        <w:tc>
          <w:tcPr>
            <w:tcW w:w="441" w:type="dxa"/>
          </w:tcPr>
          <w:p w14:paraId="1273ED08" w14:textId="77777777" w:rsidR="00493AB7" w:rsidRPr="00F83CD3" w:rsidRDefault="00493AB7" w:rsidP="00493AB7">
            <w:pPr>
              <w:jc w:val="center"/>
            </w:pPr>
            <w:r w:rsidRPr="00F83CD3">
              <w:t>1.</w:t>
            </w:r>
          </w:p>
        </w:tc>
        <w:tc>
          <w:tcPr>
            <w:tcW w:w="2075" w:type="dxa"/>
          </w:tcPr>
          <w:p w14:paraId="1273ED09" w14:textId="77777777" w:rsidR="001431F6" w:rsidRPr="00F83CD3" w:rsidRDefault="00493AB7" w:rsidP="00493AB7">
            <w:pPr>
              <w:ind w:hanging="10"/>
            </w:pPr>
            <w:r w:rsidRPr="00F83CD3">
              <w:t>Pamatojums</w:t>
            </w:r>
          </w:p>
          <w:p w14:paraId="1273ED0A" w14:textId="77777777" w:rsidR="001431F6" w:rsidRPr="00F83CD3" w:rsidRDefault="001431F6" w:rsidP="001431F6"/>
          <w:p w14:paraId="1273ED0B" w14:textId="77777777" w:rsidR="001431F6" w:rsidRPr="00F83CD3" w:rsidRDefault="001431F6" w:rsidP="001431F6"/>
          <w:p w14:paraId="1273ED0C" w14:textId="77777777" w:rsidR="001431F6" w:rsidRPr="00F83CD3" w:rsidRDefault="001431F6" w:rsidP="001431F6"/>
          <w:p w14:paraId="1273ED0D" w14:textId="77777777" w:rsidR="00493AB7" w:rsidRPr="00F83CD3" w:rsidRDefault="00493AB7" w:rsidP="001431F6"/>
        </w:tc>
        <w:tc>
          <w:tcPr>
            <w:tcW w:w="6551" w:type="dxa"/>
          </w:tcPr>
          <w:p w14:paraId="1273ED0E" w14:textId="77777777" w:rsidR="00E0180B" w:rsidRPr="00F83CD3" w:rsidRDefault="00244201" w:rsidP="00E0180B">
            <w:pPr>
              <w:pStyle w:val="ListParagraph"/>
              <w:numPr>
                <w:ilvl w:val="0"/>
                <w:numId w:val="3"/>
              </w:numPr>
              <w:ind w:right="125"/>
              <w:jc w:val="both"/>
            </w:pPr>
            <w:r w:rsidRPr="00F83CD3">
              <w:t>Sporta likuma 9.</w:t>
            </w:r>
            <w:r w:rsidR="008A6B4C" w:rsidRPr="00F83CD3">
              <w:t xml:space="preserve"> </w:t>
            </w:r>
            <w:r w:rsidRPr="00F83CD3">
              <w:t>panta otrā daļa.</w:t>
            </w:r>
            <w:r w:rsidR="00E0180B" w:rsidRPr="00F83CD3">
              <w:t xml:space="preserve"> </w:t>
            </w:r>
          </w:p>
          <w:p w14:paraId="1273ED0F" w14:textId="13C89E34" w:rsidR="00EB2A83" w:rsidRPr="00F83CD3" w:rsidRDefault="00F83CD3" w:rsidP="001D2944">
            <w:pPr>
              <w:pStyle w:val="ListParagraph"/>
              <w:numPr>
                <w:ilvl w:val="0"/>
                <w:numId w:val="3"/>
              </w:numPr>
              <w:ind w:right="125"/>
              <w:jc w:val="both"/>
            </w:pPr>
            <w:r w:rsidRPr="00430BB7">
              <w:t>Nepieciešamība aktualizēt Latvijas Nacionālās sporta padomes (turpmāk – Padome) personālsastāvu saistībā ar Saeimas 202</w:t>
            </w:r>
            <w:r w:rsidR="00430BB7" w:rsidRPr="00430BB7">
              <w:t>1</w:t>
            </w:r>
            <w:r w:rsidRPr="00430BB7">
              <w:t xml:space="preserve">. gada </w:t>
            </w:r>
            <w:r w:rsidR="00430BB7" w:rsidRPr="00430BB7">
              <w:t>3. jūnija paziņojumiem</w:t>
            </w:r>
            <w:r w:rsidRPr="00430BB7">
              <w:t xml:space="preserve"> </w:t>
            </w:r>
            <w:r w:rsidR="00430BB7" w:rsidRPr="00430BB7">
              <w:t>„Par uzticības izteikšanu iekšlietu ministrei Marijai Golubevai”, „Par uzticības izteikšanu izglītības un zinātn</w:t>
            </w:r>
            <w:r w:rsidR="001D2944">
              <w:t>es ministrei Anitai Muižniecei” un</w:t>
            </w:r>
            <w:r w:rsidR="00430BB7" w:rsidRPr="00430BB7">
              <w:t xml:space="preserve"> „Par uzticības izteikšanu labklājības ministram Gatim Eglītim” (Latvijas Vēstnesis, 2021, 107. nr.).</w:t>
            </w:r>
          </w:p>
        </w:tc>
      </w:tr>
      <w:tr w:rsidR="00244201" w:rsidRPr="008B2844" w14:paraId="1273ED18" w14:textId="77777777" w:rsidTr="008B2844">
        <w:trPr>
          <w:trHeight w:val="472"/>
        </w:trPr>
        <w:tc>
          <w:tcPr>
            <w:tcW w:w="441" w:type="dxa"/>
          </w:tcPr>
          <w:p w14:paraId="1273ED11" w14:textId="77777777" w:rsidR="00493AB7" w:rsidRPr="008B2844" w:rsidRDefault="00493AB7" w:rsidP="00493AB7">
            <w:pPr>
              <w:jc w:val="center"/>
            </w:pPr>
            <w:r w:rsidRPr="008B2844">
              <w:t>2.</w:t>
            </w:r>
          </w:p>
        </w:tc>
        <w:tc>
          <w:tcPr>
            <w:tcW w:w="2075" w:type="dxa"/>
          </w:tcPr>
          <w:p w14:paraId="1273ED12" w14:textId="77777777" w:rsidR="00493AB7" w:rsidRPr="008B2844" w:rsidRDefault="00493AB7" w:rsidP="00493AB7">
            <w:pPr>
              <w:tabs>
                <w:tab w:val="left" w:pos="170"/>
              </w:tabs>
            </w:pPr>
            <w:r w:rsidRPr="008B2844">
              <w:t>Pašreizējā situācija un problēmas, kuru risināšanai tiesību akta projekts izstrādāts, tiesiskā regulējuma mērķis un būtība</w:t>
            </w:r>
          </w:p>
        </w:tc>
        <w:tc>
          <w:tcPr>
            <w:tcW w:w="6551" w:type="dxa"/>
          </w:tcPr>
          <w:p w14:paraId="7636DD98" w14:textId="77777777" w:rsidR="00A1295B" w:rsidRDefault="008B19DF" w:rsidP="00A1295B">
            <w:pPr>
              <w:ind w:left="114" w:right="125" w:firstLine="172"/>
              <w:jc w:val="both"/>
            </w:pPr>
            <w:r w:rsidRPr="008B2844">
              <w:tab/>
            </w:r>
            <w:r w:rsidR="00493AB7" w:rsidRPr="008B2844">
              <w:t>Saskaņā ar Sporta likuma 9.</w:t>
            </w:r>
            <w:r w:rsidR="007E43F3" w:rsidRPr="008B2844">
              <w:t xml:space="preserve"> </w:t>
            </w:r>
            <w:r w:rsidR="00493AB7" w:rsidRPr="008B2844">
              <w:t xml:space="preserve">panta otro daļu Padomes sastāvā ir aizsardzības ministrs, finanšu ministrs, iekšlietu ministrs, izglītības un zinātnes ministrs, labklājības ministrs, veselības ministrs, izglītības un zinātnes ministra noteiktā par sportu atbildīgā augstākā valsts amatpersona, biedrības </w:t>
            </w:r>
            <w:r w:rsidR="00851E6C" w:rsidRPr="008B2844">
              <w:rPr>
                <w:bCs/>
              </w:rPr>
              <w:t>“</w:t>
            </w:r>
            <w:r w:rsidR="00493AB7" w:rsidRPr="008B2844">
              <w:t>Latvijas Olimpiskā komiteja</w:t>
            </w:r>
            <w:r w:rsidR="00851E6C" w:rsidRPr="008B2844">
              <w:t>”</w:t>
            </w:r>
            <w:r w:rsidR="00493AB7" w:rsidRPr="008B2844">
              <w:t xml:space="preserve"> prezidents, biedrības </w:t>
            </w:r>
            <w:r w:rsidR="00851E6C" w:rsidRPr="008B2844">
              <w:rPr>
                <w:bCs/>
              </w:rPr>
              <w:t>“</w:t>
            </w:r>
            <w:r w:rsidR="00493AB7" w:rsidRPr="008B2844">
              <w:t>Latvijas Sporta federāciju padome</w:t>
            </w:r>
            <w:r w:rsidR="00851E6C" w:rsidRPr="008B2844">
              <w:t>”</w:t>
            </w:r>
            <w:r w:rsidR="00493AB7" w:rsidRPr="008B2844">
              <w:t xml:space="preserve"> prezidents, biedrības </w:t>
            </w:r>
            <w:r w:rsidR="00851E6C" w:rsidRPr="008B2844">
              <w:rPr>
                <w:bCs/>
              </w:rPr>
              <w:t>“</w:t>
            </w:r>
            <w:r w:rsidR="00493AB7" w:rsidRPr="008B2844">
              <w:t>Latvijas Sporta veterānu (senioru) savienība</w:t>
            </w:r>
            <w:r w:rsidR="00851E6C" w:rsidRPr="008B2844">
              <w:t>”</w:t>
            </w:r>
            <w:r w:rsidR="00493AB7" w:rsidRPr="008B2844">
              <w:t xml:space="preserve"> prezidents, biedrības </w:t>
            </w:r>
            <w:r w:rsidR="00851E6C" w:rsidRPr="008B2844">
              <w:rPr>
                <w:bCs/>
              </w:rPr>
              <w:t>“</w:t>
            </w:r>
            <w:r w:rsidR="00493AB7" w:rsidRPr="008B2844">
              <w:t>Latvijas Tautas sporta asociācija</w:t>
            </w:r>
            <w:r w:rsidR="00851E6C" w:rsidRPr="008B2844">
              <w:t>”</w:t>
            </w:r>
            <w:r w:rsidR="00493AB7" w:rsidRPr="008B2844">
              <w:t xml:space="preserve"> prezidents, biedrības </w:t>
            </w:r>
            <w:r w:rsidR="00851E6C" w:rsidRPr="008B2844">
              <w:rPr>
                <w:bCs/>
              </w:rPr>
              <w:t>“</w:t>
            </w:r>
            <w:r w:rsidR="00493AB7" w:rsidRPr="008B2844">
              <w:t>Latvijas Pašvaldību savienība</w:t>
            </w:r>
            <w:r w:rsidR="00851E6C" w:rsidRPr="008B2844">
              <w:t>”</w:t>
            </w:r>
            <w:r w:rsidR="00493AB7" w:rsidRPr="008B2844">
              <w:t xml:space="preserve"> vadītājs, Latvijas Sporta pedagoģijas akadēmijas rektors un biedrības </w:t>
            </w:r>
            <w:r w:rsidR="00851E6C" w:rsidRPr="008B2844">
              <w:rPr>
                <w:bCs/>
              </w:rPr>
              <w:t>“</w:t>
            </w:r>
            <w:r w:rsidR="00493AB7" w:rsidRPr="008B2844">
              <w:t>Latvijas Augstskolu sporta savienība</w:t>
            </w:r>
            <w:r w:rsidR="00851E6C" w:rsidRPr="008B2844">
              <w:t>”</w:t>
            </w:r>
            <w:r w:rsidR="00493AB7" w:rsidRPr="008B2844">
              <w:t xml:space="preserve"> prezidents. Papildus tam, Ministru kabinets Padomes sastāvā var iekļaut arī citus Ministru kabineta locekļus un sporta federāciju vadītājus, bet ne vairāk kā trīs, ievērojot, ka papildus iekļauto Ministru kabineta locekļu skaitam un sporta federāciju vadītāju skaitam ir jābūt vienādam. </w:t>
            </w:r>
            <w:r w:rsidR="00244201" w:rsidRPr="008B2844">
              <w:t xml:space="preserve">Ņemot vērā minēto deleģējumu, Ministru kabinets ir izdevis </w:t>
            </w:r>
            <w:r w:rsidR="009645CB" w:rsidRPr="008B2844">
              <w:t xml:space="preserve">2019. gada 26. februāra rīkojumu Nr. 97 </w:t>
            </w:r>
            <w:r w:rsidR="00244201" w:rsidRPr="008B2844">
              <w:rPr>
                <w:bCs/>
              </w:rPr>
              <w:t>“</w:t>
            </w:r>
            <w:r w:rsidR="00244201" w:rsidRPr="008B2844">
              <w:t xml:space="preserve">Par Latvijas Nacionālās sporta padomes sastāvu”, </w:t>
            </w:r>
            <w:r w:rsidR="0066631C" w:rsidRPr="008B2844">
              <w:t>nosakot</w:t>
            </w:r>
            <w:r w:rsidR="00244201" w:rsidRPr="008B2844">
              <w:t xml:space="preserve"> Padomes </w:t>
            </w:r>
            <w:r w:rsidR="0066631C" w:rsidRPr="008B2844">
              <w:t>sastāvu, papildus Sporta likuma 9.</w:t>
            </w:r>
            <w:r w:rsidR="008A6B4C" w:rsidRPr="008B2844">
              <w:t xml:space="preserve"> </w:t>
            </w:r>
            <w:r w:rsidR="0066631C" w:rsidRPr="008B2844">
              <w:t xml:space="preserve">panta otrajā daļā minētajām Padomes sastāvā obligāti iekļaujamajām personām Padomes sastāvā iekļaujot arī </w:t>
            </w:r>
            <w:r w:rsidR="00493AB7" w:rsidRPr="008B2844">
              <w:t>Ministru prezident</w:t>
            </w:r>
            <w:r w:rsidR="0066631C" w:rsidRPr="008B2844">
              <w:t>u</w:t>
            </w:r>
            <w:r w:rsidR="00493AB7" w:rsidRPr="008B2844">
              <w:t>, tieslietu ministr</w:t>
            </w:r>
            <w:r w:rsidR="001430B5" w:rsidRPr="008B2844">
              <w:t>u</w:t>
            </w:r>
            <w:r w:rsidR="00493AB7" w:rsidRPr="008B2844">
              <w:t>, vides aizsardzības un reģionālās attīstības ministr</w:t>
            </w:r>
            <w:r w:rsidR="001430B5" w:rsidRPr="008B2844">
              <w:t>u</w:t>
            </w:r>
            <w:r w:rsidR="00493AB7" w:rsidRPr="008B2844">
              <w:t xml:space="preserve">, biedrības </w:t>
            </w:r>
            <w:r w:rsidR="00851E6C" w:rsidRPr="008B2844">
              <w:rPr>
                <w:bCs/>
              </w:rPr>
              <w:t>“</w:t>
            </w:r>
            <w:r w:rsidR="00493AB7" w:rsidRPr="008B2844">
              <w:t>Latvijas Paralimpiskā komiteja</w:t>
            </w:r>
            <w:r w:rsidR="00851E6C" w:rsidRPr="008B2844">
              <w:t>”</w:t>
            </w:r>
            <w:r w:rsidR="00493AB7" w:rsidRPr="008B2844">
              <w:t xml:space="preserve"> prezident</w:t>
            </w:r>
            <w:r w:rsidR="001430B5" w:rsidRPr="008B2844">
              <w:t>u</w:t>
            </w:r>
            <w:r w:rsidR="00493AB7" w:rsidRPr="008B2844">
              <w:t xml:space="preserve">, biedrības </w:t>
            </w:r>
            <w:r w:rsidR="00851E6C" w:rsidRPr="008B2844">
              <w:rPr>
                <w:bCs/>
              </w:rPr>
              <w:t>“</w:t>
            </w:r>
            <w:r w:rsidR="00493AB7" w:rsidRPr="008B2844">
              <w:t xml:space="preserve">Latvijas Sporta izglītības iestāžu direktoru </w:t>
            </w:r>
            <w:r w:rsidR="00493AB7" w:rsidRPr="008B2844">
              <w:lastRenderedPageBreak/>
              <w:t>padome</w:t>
            </w:r>
            <w:r w:rsidR="00851E6C" w:rsidRPr="008B2844">
              <w:t>”</w:t>
            </w:r>
            <w:r w:rsidR="00493AB7" w:rsidRPr="008B2844">
              <w:t xml:space="preserve"> valdes priekšsēdētāj</w:t>
            </w:r>
            <w:r w:rsidR="001430B5" w:rsidRPr="008B2844">
              <w:t>u</w:t>
            </w:r>
            <w:r w:rsidR="00493AB7" w:rsidRPr="008B2844">
              <w:t xml:space="preserve"> un biedrības </w:t>
            </w:r>
            <w:r w:rsidR="00851E6C" w:rsidRPr="008B2844">
              <w:rPr>
                <w:bCs/>
              </w:rPr>
              <w:t>“</w:t>
            </w:r>
            <w:r w:rsidR="00493AB7" w:rsidRPr="008B2844">
              <w:t>Latvijas Komandu sporta spēļu asociācija</w:t>
            </w:r>
            <w:r w:rsidR="00851E6C" w:rsidRPr="008B2844">
              <w:t>”</w:t>
            </w:r>
            <w:r w:rsidR="00493AB7" w:rsidRPr="008B2844">
              <w:t xml:space="preserve"> prezident</w:t>
            </w:r>
            <w:r w:rsidR="001430B5" w:rsidRPr="008B2844">
              <w:t>u</w:t>
            </w:r>
            <w:r w:rsidR="00493AB7" w:rsidRPr="008B2844">
              <w:t>.</w:t>
            </w:r>
          </w:p>
          <w:p w14:paraId="12532FE1" w14:textId="044DD19C" w:rsidR="00430BB7" w:rsidRDefault="00A1295B" w:rsidP="008B19DF">
            <w:pPr>
              <w:ind w:left="114" w:right="125" w:firstLine="172"/>
              <w:jc w:val="both"/>
            </w:pPr>
            <w:r>
              <w:rPr>
                <w:bCs/>
              </w:rPr>
              <w:t xml:space="preserve">      </w:t>
            </w:r>
            <w:r w:rsidR="001430B5" w:rsidRPr="00430BB7">
              <w:rPr>
                <w:bCs/>
              </w:rPr>
              <w:t xml:space="preserve">Šobrīd </w:t>
            </w:r>
            <w:r w:rsidR="00493AB7" w:rsidRPr="00430BB7">
              <w:rPr>
                <w:bCs/>
              </w:rPr>
              <w:t xml:space="preserve">Padomes sastāvā </w:t>
            </w:r>
            <w:r w:rsidR="00F83CD3" w:rsidRPr="00430BB7">
              <w:rPr>
                <w:bCs/>
              </w:rPr>
              <w:t xml:space="preserve"> nepieciešams izdarīt izmaiņas saistībā</w:t>
            </w:r>
            <w:r w:rsidR="00430BB7" w:rsidRPr="00430BB7">
              <w:t xml:space="preserve"> ar Saeimas 2021. gada 3. jūnija paziņojumiem „Par uzticības izteikšanu iekšlietu ministrei Marijai Golubevai”, „Par uzticības izteikšanu izglītības un zinātnes ministrei Anitai Muižniecei”</w:t>
            </w:r>
            <w:r w:rsidR="001D2944">
              <w:t xml:space="preserve"> un</w:t>
            </w:r>
            <w:r w:rsidR="00430BB7" w:rsidRPr="00430BB7">
              <w:t xml:space="preserve"> „Par uzticības izteikšanu labklājības ministram Gatim Eglītim”.</w:t>
            </w:r>
          </w:p>
          <w:p w14:paraId="1273ED14" w14:textId="1C608A81" w:rsidR="008B19DF" w:rsidRPr="008B2844" w:rsidRDefault="0030490D" w:rsidP="008B19DF">
            <w:pPr>
              <w:ind w:left="114" w:right="125" w:firstLine="172"/>
              <w:jc w:val="both"/>
              <w:rPr>
                <w:bCs/>
              </w:rPr>
            </w:pPr>
            <w:r w:rsidRPr="008B2844">
              <w:rPr>
                <w:bCs/>
              </w:rPr>
              <w:t xml:space="preserve"> </w:t>
            </w:r>
            <w:r w:rsidR="00A1295B">
              <w:rPr>
                <w:bCs/>
              </w:rPr>
              <w:t xml:space="preserve">     </w:t>
            </w:r>
            <w:r w:rsidR="00493AB7" w:rsidRPr="008B2844">
              <w:rPr>
                <w:bCs/>
              </w:rPr>
              <w:t>Ņemot</w:t>
            </w:r>
            <w:r w:rsidRPr="008B2844">
              <w:rPr>
                <w:bCs/>
              </w:rPr>
              <w:t> </w:t>
            </w:r>
            <w:r w:rsidR="00493AB7" w:rsidRPr="008B2844">
              <w:rPr>
                <w:bCs/>
              </w:rPr>
              <w:t xml:space="preserve">vērā iepriekš minēto, ir sagatavots Ministru kabineta rīkojuma projekts </w:t>
            </w:r>
            <w:r w:rsidR="00851E6C" w:rsidRPr="008B2844">
              <w:rPr>
                <w:bCs/>
              </w:rPr>
              <w:t>“</w:t>
            </w:r>
            <w:r w:rsidR="0037045B" w:rsidRPr="008B2844">
              <w:rPr>
                <w:bCs/>
              </w:rPr>
              <w:t xml:space="preserve">Grozījumi Ministru kabineta </w:t>
            </w:r>
            <w:r w:rsidR="00ED7F6E" w:rsidRPr="008B2844">
              <w:t>2019. gada 26. februāra rīkojumā Nr. 97 “</w:t>
            </w:r>
            <w:hyperlink r:id="rId8" w:tgtFrame="_blank" w:tooltip="Par Latvijas Nacionālās sporta padomes sastāvu /Zaudējis spēku/" w:history="1">
              <w:r w:rsidR="00ED7F6E" w:rsidRPr="008B2844">
                <w:t>Par Latvijas Nacionālās sporta padomes sastāvu</w:t>
              </w:r>
            </w:hyperlink>
            <w:r w:rsidR="00ED7F6E" w:rsidRPr="008B2844">
              <w:t>”</w:t>
            </w:r>
            <w:r w:rsidR="00851E6C" w:rsidRPr="008B2844">
              <w:rPr>
                <w:bCs/>
              </w:rPr>
              <w:t>”</w:t>
            </w:r>
            <w:r w:rsidR="00493AB7" w:rsidRPr="008B2844">
              <w:rPr>
                <w:bCs/>
              </w:rPr>
              <w:t>.</w:t>
            </w:r>
          </w:p>
          <w:p w14:paraId="1273ED15" w14:textId="77777777" w:rsidR="00493AB7" w:rsidRPr="008B2844" w:rsidRDefault="008B19DF" w:rsidP="008B19DF">
            <w:pPr>
              <w:ind w:left="114" w:right="125" w:firstLine="172"/>
              <w:jc w:val="both"/>
              <w:rPr>
                <w:bCs/>
              </w:rPr>
            </w:pPr>
            <w:r w:rsidRPr="008B2844">
              <w:rPr>
                <w:bCs/>
              </w:rPr>
              <w:tab/>
            </w:r>
            <w:r w:rsidRPr="008B2844">
              <w:rPr>
                <w:rFonts w:eastAsia="Calibri"/>
              </w:rPr>
              <w:t>Ministru kabineta rīkojuma projekts</w:t>
            </w:r>
            <w:r w:rsidR="00493AB7" w:rsidRPr="008B2844">
              <w:rPr>
                <w:rFonts w:eastAsia="Calibri"/>
              </w:rPr>
              <w:t xml:space="preserve"> paredz precizēt Padomes personālsastāvu, nosakot, ka</w:t>
            </w:r>
            <w:r w:rsidR="00493AB7" w:rsidRPr="008B2844">
              <w:t>:</w:t>
            </w:r>
          </w:p>
          <w:p w14:paraId="1273ED16" w14:textId="36383D86" w:rsidR="00493AB7" w:rsidRPr="00430BB7" w:rsidRDefault="008B19DF" w:rsidP="007E43F3">
            <w:pPr>
              <w:ind w:left="114" w:right="142" w:firstLine="172"/>
              <w:jc w:val="both"/>
              <w:rPr>
                <w:bCs/>
              </w:rPr>
            </w:pPr>
            <w:r w:rsidRPr="008B2844">
              <w:rPr>
                <w:bCs/>
              </w:rPr>
              <w:tab/>
            </w:r>
            <w:r w:rsidR="00493AB7" w:rsidRPr="00430BB7">
              <w:rPr>
                <w:bCs/>
              </w:rPr>
              <w:t>(1) no Padomes sastāva tiek izslēgt</w:t>
            </w:r>
            <w:r w:rsidR="00430BB7" w:rsidRPr="00430BB7">
              <w:rPr>
                <w:bCs/>
              </w:rPr>
              <w:t>i:</w:t>
            </w:r>
            <w:r w:rsidR="00493AB7" w:rsidRPr="00430BB7">
              <w:rPr>
                <w:bCs/>
              </w:rPr>
              <w:t xml:space="preserve"> </w:t>
            </w:r>
            <w:r w:rsidR="00430BB7" w:rsidRPr="00430BB7">
              <w:rPr>
                <w:bCs/>
              </w:rPr>
              <w:t xml:space="preserve">Ramona </w:t>
            </w:r>
            <w:proofErr w:type="spellStart"/>
            <w:r w:rsidR="00430BB7" w:rsidRPr="00430BB7">
              <w:rPr>
                <w:bCs/>
              </w:rPr>
              <w:t>Petraviča</w:t>
            </w:r>
            <w:proofErr w:type="spellEnd"/>
            <w:r w:rsidR="001D2944">
              <w:rPr>
                <w:bCs/>
              </w:rPr>
              <w:t xml:space="preserve">, </w:t>
            </w:r>
            <w:r w:rsidR="00430BB7" w:rsidRPr="00430BB7">
              <w:rPr>
                <w:bCs/>
              </w:rPr>
              <w:t xml:space="preserve">Sandis </w:t>
            </w:r>
            <w:proofErr w:type="spellStart"/>
            <w:r w:rsidR="00430BB7" w:rsidRPr="00430BB7">
              <w:rPr>
                <w:bCs/>
              </w:rPr>
              <w:t>Ģirģens</w:t>
            </w:r>
            <w:proofErr w:type="spellEnd"/>
            <w:r w:rsidR="001D2944">
              <w:rPr>
                <w:bCs/>
              </w:rPr>
              <w:t xml:space="preserve"> un Ilga Šuplinska;</w:t>
            </w:r>
          </w:p>
          <w:p w14:paraId="1273ED17" w14:textId="01C73B36" w:rsidR="00493AB7" w:rsidRPr="008B2844" w:rsidRDefault="008B19DF" w:rsidP="001D2944">
            <w:pPr>
              <w:ind w:left="114" w:right="142" w:firstLine="172"/>
              <w:jc w:val="both"/>
              <w:rPr>
                <w:bCs/>
              </w:rPr>
            </w:pPr>
            <w:r w:rsidRPr="00430BB7">
              <w:rPr>
                <w:bCs/>
              </w:rPr>
              <w:tab/>
            </w:r>
            <w:r w:rsidR="00493AB7" w:rsidRPr="00430BB7">
              <w:rPr>
                <w:bCs/>
              </w:rPr>
              <w:t>(</w:t>
            </w:r>
            <w:r w:rsidR="001D2944">
              <w:rPr>
                <w:bCs/>
              </w:rPr>
              <w:t xml:space="preserve">2) Padomes sastāvā tiek iekļauti: </w:t>
            </w:r>
            <w:r w:rsidR="00430BB7" w:rsidRPr="00430BB7">
              <w:rPr>
                <w:bCs/>
              </w:rPr>
              <w:t>labklājības ministrs</w:t>
            </w:r>
            <w:r w:rsidR="001D2944">
              <w:rPr>
                <w:bCs/>
              </w:rPr>
              <w:t xml:space="preserve"> </w:t>
            </w:r>
            <w:r w:rsidR="001D2944" w:rsidRPr="00430BB7">
              <w:rPr>
                <w:bCs/>
              </w:rPr>
              <w:t xml:space="preserve"> </w:t>
            </w:r>
            <w:r w:rsidR="001D2944" w:rsidRPr="00430BB7">
              <w:rPr>
                <w:bCs/>
              </w:rPr>
              <w:t>Gatis Eglītis</w:t>
            </w:r>
            <w:r w:rsidR="00430BB7" w:rsidRPr="00430BB7">
              <w:rPr>
                <w:bCs/>
              </w:rPr>
              <w:t>, iekšlietu ministre</w:t>
            </w:r>
            <w:r w:rsidR="001D2944">
              <w:rPr>
                <w:bCs/>
              </w:rPr>
              <w:t xml:space="preserve"> </w:t>
            </w:r>
            <w:bookmarkStart w:id="8" w:name="_GoBack"/>
            <w:bookmarkEnd w:id="8"/>
            <w:r w:rsidR="001D2944" w:rsidRPr="00430BB7">
              <w:rPr>
                <w:bCs/>
              </w:rPr>
              <w:t>Marija Golubeva</w:t>
            </w:r>
            <w:r w:rsidR="001D2944">
              <w:rPr>
                <w:bCs/>
              </w:rPr>
              <w:t xml:space="preserve"> un </w:t>
            </w:r>
            <w:r w:rsidR="00430BB7" w:rsidRPr="00430BB7">
              <w:rPr>
                <w:bCs/>
              </w:rPr>
              <w:t>izglītības un zinātnes ministre</w:t>
            </w:r>
            <w:r w:rsidR="001D2944" w:rsidRPr="00430BB7">
              <w:rPr>
                <w:bCs/>
              </w:rPr>
              <w:t xml:space="preserve"> </w:t>
            </w:r>
            <w:r w:rsidR="001D2944" w:rsidRPr="00430BB7">
              <w:rPr>
                <w:bCs/>
              </w:rPr>
              <w:t>Anita Muižniece</w:t>
            </w:r>
            <w:r w:rsidR="00493AB7" w:rsidRPr="00430BB7">
              <w:rPr>
                <w:bCs/>
              </w:rPr>
              <w:t>.</w:t>
            </w:r>
          </w:p>
        </w:tc>
      </w:tr>
      <w:tr w:rsidR="00244201" w:rsidRPr="008B2844" w14:paraId="1273ED1D" w14:textId="77777777" w:rsidTr="008B2844">
        <w:trPr>
          <w:trHeight w:val="819"/>
        </w:trPr>
        <w:tc>
          <w:tcPr>
            <w:tcW w:w="441" w:type="dxa"/>
          </w:tcPr>
          <w:p w14:paraId="1273ED19" w14:textId="77777777" w:rsidR="00493AB7" w:rsidRPr="008B2844" w:rsidRDefault="00493AB7" w:rsidP="00493AB7">
            <w:pPr>
              <w:jc w:val="center"/>
            </w:pPr>
            <w:r w:rsidRPr="008B2844">
              <w:lastRenderedPageBreak/>
              <w:t>3.</w:t>
            </w:r>
          </w:p>
        </w:tc>
        <w:tc>
          <w:tcPr>
            <w:tcW w:w="2075" w:type="dxa"/>
          </w:tcPr>
          <w:p w14:paraId="1273ED1A" w14:textId="77777777" w:rsidR="00493AB7" w:rsidRPr="008B2844" w:rsidRDefault="00493AB7" w:rsidP="00493AB7">
            <w:r w:rsidRPr="008B2844">
              <w:t>Projekta izstrādē iesaistītās institūcijas</w:t>
            </w:r>
          </w:p>
        </w:tc>
        <w:tc>
          <w:tcPr>
            <w:tcW w:w="6551" w:type="dxa"/>
          </w:tcPr>
          <w:p w14:paraId="1273ED1B" w14:textId="77777777" w:rsidR="00493AB7" w:rsidRPr="008B2844" w:rsidRDefault="00493AB7" w:rsidP="008B19DF">
            <w:pPr>
              <w:ind w:left="114" w:right="125"/>
              <w:jc w:val="both"/>
            </w:pPr>
            <w:r w:rsidRPr="008B2844">
              <w:t>Iz</w:t>
            </w:r>
            <w:r w:rsidR="008B19DF" w:rsidRPr="008B2844">
              <w:t>glītības un zinātnes ministrija</w:t>
            </w:r>
          </w:p>
          <w:p w14:paraId="1273ED1C" w14:textId="77777777" w:rsidR="00493AB7" w:rsidRPr="008B2844" w:rsidRDefault="00493AB7" w:rsidP="00493AB7">
            <w:pPr>
              <w:ind w:left="114" w:right="125"/>
            </w:pPr>
          </w:p>
        </w:tc>
      </w:tr>
      <w:tr w:rsidR="00244201" w:rsidRPr="008B2844" w14:paraId="1273ED21" w14:textId="77777777" w:rsidTr="008B2844">
        <w:trPr>
          <w:trHeight w:val="384"/>
        </w:trPr>
        <w:tc>
          <w:tcPr>
            <w:tcW w:w="441" w:type="dxa"/>
          </w:tcPr>
          <w:p w14:paraId="1273ED1E" w14:textId="77777777" w:rsidR="00493AB7" w:rsidRPr="008B2844" w:rsidRDefault="00493AB7" w:rsidP="00493AB7">
            <w:pPr>
              <w:jc w:val="center"/>
            </w:pPr>
            <w:r w:rsidRPr="008B2844">
              <w:t>4.</w:t>
            </w:r>
          </w:p>
        </w:tc>
        <w:tc>
          <w:tcPr>
            <w:tcW w:w="2075" w:type="dxa"/>
          </w:tcPr>
          <w:p w14:paraId="1273ED1F" w14:textId="77777777" w:rsidR="00493AB7" w:rsidRPr="008B2844" w:rsidRDefault="00493AB7" w:rsidP="00493AB7">
            <w:r w:rsidRPr="008B2844">
              <w:t>Cita informācija</w:t>
            </w:r>
          </w:p>
        </w:tc>
        <w:tc>
          <w:tcPr>
            <w:tcW w:w="6551" w:type="dxa"/>
          </w:tcPr>
          <w:p w14:paraId="1273ED20" w14:textId="77777777" w:rsidR="00493AB7" w:rsidRPr="008B2844" w:rsidRDefault="00035D7C" w:rsidP="008B19DF">
            <w:pPr>
              <w:ind w:left="114" w:right="125"/>
              <w:jc w:val="both"/>
            </w:pPr>
            <w:r w:rsidRPr="008B2844">
              <w:rPr>
                <w:rFonts w:eastAsia="Calibri"/>
              </w:rPr>
              <w:t>Nav</w:t>
            </w:r>
          </w:p>
        </w:tc>
      </w:tr>
    </w:tbl>
    <w:p w14:paraId="1273ED22" w14:textId="77777777" w:rsidR="00493AB7" w:rsidRPr="00493AB7" w:rsidRDefault="00493AB7" w:rsidP="00493AB7">
      <w:pPr>
        <w:ind w:firstLine="375"/>
        <w:jc w:val="both"/>
        <w:rPr>
          <w:sz w:val="26"/>
          <w:szCs w:val="26"/>
        </w:rPr>
      </w:pPr>
    </w:p>
    <w:p w14:paraId="1273ED23" w14:textId="77777777" w:rsidR="00493AB7" w:rsidRDefault="00493AB7" w:rsidP="00493AB7">
      <w:pPr>
        <w:autoSpaceDE w:val="0"/>
        <w:autoSpaceDN w:val="0"/>
        <w:adjustRightInd w:val="0"/>
        <w:jc w:val="both"/>
        <w:rPr>
          <w:sz w:val="26"/>
          <w:szCs w:val="26"/>
        </w:rPr>
      </w:pPr>
    </w:p>
    <w:tbl>
      <w:tblPr>
        <w:tblpPr w:leftFromText="180" w:rightFromText="180" w:vertAnchor="text" w:horzAnchor="margin" w:tblpXSpec="center"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7"/>
      </w:tblGrid>
      <w:tr w:rsidR="008B2844" w:rsidRPr="00317B6A" w14:paraId="2DBBA04D" w14:textId="77777777" w:rsidTr="008B2844">
        <w:tc>
          <w:tcPr>
            <w:tcW w:w="9067" w:type="dxa"/>
            <w:vAlign w:val="center"/>
          </w:tcPr>
          <w:p w14:paraId="27411045" w14:textId="77777777" w:rsidR="008B2844" w:rsidRDefault="008B2844" w:rsidP="0079121C">
            <w:pPr>
              <w:pStyle w:val="naisnod"/>
              <w:spacing w:before="0" w:after="0"/>
            </w:pPr>
            <w:r w:rsidRPr="00C3572A">
              <w:t xml:space="preserve">II. Tiesību akta projekta ietekme uz sabiedrību, tautsaimniecības attīstību un </w:t>
            </w:r>
          </w:p>
          <w:p w14:paraId="0619FAEA" w14:textId="77777777" w:rsidR="008B2844" w:rsidRPr="00317B6A" w:rsidRDefault="008B2844" w:rsidP="0079121C">
            <w:pPr>
              <w:pStyle w:val="naisnod"/>
              <w:spacing w:before="0" w:after="0"/>
            </w:pPr>
            <w:r w:rsidRPr="00C3572A">
              <w:t>administratīvo slogu</w:t>
            </w:r>
          </w:p>
        </w:tc>
      </w:tr>
      <w:tr w:rsidR="008B2844" w:rsidRPr="00B24229" w14:paraId="5CC36FE9" w14:textId="77777777" w:rsidTr="008B2844">
        <w:trPr>
          <w:trHeight w:val="273"/>
        </w:trPr>
        <w:tc>
          <w:tcPr>
            <w:tcW w:w="9067" w:type="dxa"/>
          </w:tcPr>
          <w:p w14:paraId="120173C8" w14:textId="7D173AD2" w:rsidR="008B2844" w:rsidRPr="00B24229" w:rsidRDefault="008B2844" w:rsidP="008B2844">
            <w:pPr>
              <w:ind w:right="127"/>
              <w:jc w:val="center"/>
            </w:pPr>
            <w:r>
              <w:t>Projekts š</w:t>
            </w:r>
            <w:r w:rsidRPr="00C3572A">
              <w:t>o jomu neskar</w:t>
            </w:r>
          </w:p>
        </w:tc>
      </w:tr>
    </w:tbl>
    <w:p w14:paraId="1C116638" w14:textId="77777777" w:rsidR="008B2844" w:rsidRDefault="008B2844" w:rsidP="00493AB7">
      <w:pPr>
        <w:autoSpaceDE w:val="0"/>
        <w:autoSpaceDN w:val="0"/>
        <w:adjustRightInd w:val="0"/>
        <w:jc w:val="both"/>
        <w:rPr>
          <w:sz w:val="26"/>
          <w:szCs w:val="26"/>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8B2844" w:rsidRPr="0033617F" w14:paraId="769DD0DE" w14:textId="77777777" w:rsidTr="008B2844">
        <w:trPr>
          <w:trHeight w:val="361"/>
          <w:jc w:val="center"/>
        </w:trPr>
        <w:tc>
          <w:tcPr>
            <w:tcW w:w="9067" w:type="dxa"/>
            <w:vAlign w:val="center"/>
          </w:tcPr>
          <w:p w14:paraId="10A3CA8A" w14:textId="77777777" w:rsidR="008B2844" w:rsidRPr="0033617F" w:rsidRDefault="008B2844" w:rsidP="0079121C">
            <w:pPr>
              <w:jc w:val="center"/>
            </w:pPr>
            <w:r w:rsidRPr="0033617F">
              <w:br w:type="page"/>
            </w:r>
            <w:r w:rsidRPr="0033617F">
              <w:br w:type="page"/>
            </w:r>
            <w:r w:rsidRPr="0033617F">
              <w:br w:type="page"/>
            </w:r>
            <w:r w:rsidRPr="0033617F">
              <w:rPr>
                <w:b/>
              </w:rPr>
              <w:t>III. Tiesību akta projekta ietekme uz valsts budžetu un pašvaldību budžetiem</w:t>
            </w:r>
          </w:p>
        </w:tc>
      </w:tr>
      <w:tr w:rsidR="008B2844" w:rsidRPr="0033617F" w14:paraId="2D308515" w14:textId="77777777" w:rsidTr="008B2844">
        <w:trPr>
          <w:trHeight w:val="361"/>
          <w:jc w:val="center"/>
        </w:trPr>
        <w:tc>
          <w:tcPr>
            <w:tcW w:w="9067" w:type="dxa"/>
            <w:vAlign w:val="center"/>
          </w:tcPr>
          <w:p w14:paraId="1F62D275" w14:textId="35068E0A" w:rsidR="008B2844" w:rsidRPr="0033617F" w:rsidRDefault="008B2844" w:rsidP="0079121C">
            <w:pPr>
              <w:jc w:val="center"/>
            </w:pPr>
            <w:r>
              <w:t>Projekts š</w:t>
            </w:r>
            <w:r w:rsidRPr="00C3572A">
              <w:t>o jomu neskar</w:t>
            </w:r>
          </w:p>
        </w:tc>
      </w:tr>
    </w:tbl>
    <w:p w14:paraId="5E7FBB67" w14:textId="77777777" w:rsidR="008B2844" w:rsidRDefault="008B2844" w:rsidP="00493AB7">
      <w:pPr>
        <w:autoSpaceDE w:val="0"/>
        <w:autoSpaceDN w:val="0"/>
        <w:adjustRightInd w:val="0"/>
        <w:jc w:val="both"/>
        <w:rPr>
          <w:sz w:val="26"/>
          <w:szCs w:val="26"/>
        </w:rPr>
      </w:pPr>
    </w:p>
    <w:tbl>
      <w:tblPr>
        <w:tblpPr w:leftFromText="180" w:rightFromText="180" w:vertAnchor="text" w:horzAnchor="margin" w:tblpXSpec="center"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7"/>
      </w:tblGrid>
      <w:tr w:rsidR="008B2844" w:rsidRPr="00317B6A" w14:paraId="23A8D0BD" w14:textId="77777777" w:rsidTr="008B2844">
        <w:tc>
          <w:tcPr>
            <w:tcW w:w="9067" w:type="dxa"/>
            <w:tcBorders>
              <w:bottom w:val="single" w:sz="4" w:space="0" w:color="auto"/>
            </w:tcBorders>
            <w:vAlign w:val="center"/>
          </w:tcPr>
          <w:p w14:paraId="15BA35A6" w14:textId="77777777" w:rsidR="008B2844" w:rsidRPr="00317B6A" w:rsidRDefault="008B2844" w:rsidP="0079121C">
            <w:pPr>
              <w:pStyle w:val="naisnod"/>
              <w:spacing w:before="0" w:after="0"/>
            </w:pPr>
            <w:r w:rsidRPr="00C3572A">
              <w:t>IV. Tiesību akta projekta ietekme uz spēkā esošo tiesību normu sistēmu</w:t>
            </w:r>
          </w:p>
        </w:tc>
      </w:tr>
      <w:tr w:rsidR="008B2844" w:rsidRPr="00B24229" w14:paraId="60D8EFCF" w14:textId="77777777" w:rsidTr="008B2844">
        <w:trPr>
          <w:trHeight w:val="273"/>
        </w:trPr>
        <w:tc>
          <w:tcPr>
            <w:tcW w:w="9067" w:type="dxa"/>
            <w:tcBorders>
              <w:top w:val="single" w:sz="4" w:space="0" w:color="auto"/>
              <w:left w:val="single" w:sz="4" w:space="0" w:color="auto"/>
              <w:bottom w:val="single" w:sz="4" w:space="0" w:color="auto"/>
              <w:right w:val="single" w:sz="4" w:space="0" w:color="auto"/>
            </w:tcBorders>
          </w:tcPr>
          <w:p w14:paraId="1E5C9550" w14:textId="798CDD63" w:rsidR="008B2844" w:rsidRPr="00B24229" w:rsidRDefault="008B2844" w:rsidP="0079121C">
            <w:pPr>
              <w:ind w:right="127"/>
              <w:jc w:val="center"/>
            </w:pPr>
            <w:r>
              <w:t>Projekts š</w:t>
            </w:r>
            <w:r w:rsidRPr="00C3572A">
              <w:t>o jomu neskar</w:t>
            </w:r>
          </w:p>
        </w:tc>
      </w:tr>
    </w:tbl>
    <w:p w14:paraId="01D9100F" w14:textId="77777777" w:rsidR="008B2844" w:rsidRDefault="008B2844" w:rsidP="00493AB7">
      <w:pPr>
        <w:autoSpaceDE w:val="0"/>
        <w:autoSpaceDN w:val="0"/>
        <w:adjustRightInd w:val="0"/>
        <w:jc w:val="both"/>
        <w:rPr>
          <w:sz w:val="26"/>
          <w:szCs w:val="26"/>
        </w:rPr>
      </w:pPr>
    </w:p>
    <w:tbl>
      <w:tblPr>
        <w:tblpPr w:leftFromText="180" w:rightFromText="180" w:vertAnchor="text" w:horzAnchor="margin" w:tblpXSpec="center"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7"/>
      </w:tblGrid>
      <w:tr w:rsidR="008B2844" w:rsidRPr="00317B6A" w14:paraId="224B22EF" w14:textId="77777777" w:rsidTr="008B2844">
        <w:tc>
          <w:tcPr>
            <w:tcW w:w="9067" w:type="dxa"/>
            <w:vAlign w:val="center"/>
          </w:tcPr>
          <w:p w14:paraId="08FE63E6" w14:textId="77777777" w:rsidR="008B2844" w:rsidRPr="00317B6A" w:rsidRDefault="008B2844" w:rsidP="0079121C">
            <w:pPr>
              <w:pStyle w:val="naisnod"/>
              <w:spacing w:before="0" w:after="0"/>
            </w:pPr>
            <w:r w:rsidRPr="00C3572A">
              <w:t>V. Tiesību akta projekta atbilstība Latvijas Republikas starptautiskajām saistībām</w:t>
            </w:r>
          </w:p>
        </w:tc>
      </w:tr>
      <w:tr w:rsidR="008B2844" w:rsidRPr="00B24229" w14:paraId="723723D7" w14:textId="77777777" w:rsidTr="008B2844">
        <w:trPr>
          <w:trHeight w:val="273"/>
        </w:trPr>
        <w:tc>
          <w:tcPr>
            <w:tcW w:w="9067" w:type="dxa"/>
          </w:tcPr>
          <w:p w14:paraId="3787DD07" w14:textId="671B4D59" w:rsidR="008B2844" w:rsidRPr="00B24229" w:rsidRDefault="008B2844" w:rsidP="0079121C">
            <w:pPr>
              <w:ind w:right="127"/>
              <w:jc w:val="center"/>
            </w:pPr>
            <w:r>
              <w:t>Projekts š</w:t>
            </w:r>
            <w:r w:rsidRPr="00C3572A">
              <w:t>o jomu neskar</w:t>
            </w:r>
          </w:p>
        </w:tc>
      </w:tr>
    </w:tbl>
    <w:p w14:paraId="2EE667A9" w14:textId="77777777" w:rsidR="008B2844" w:rsidRDefault="008B2844" w:rsidP="00493AB7">
      <w:pPr>
        <w:autoSpaceDE w:val="0"/>
        <w:autoSpaceDN w:val="0"/>
        <w:adjustRightInd w:val="0"/>
        <w:jc w:val="both"/>
        <w:rPr>
          <w:sz w:val="26"/>
          <w:szCs w:val="26"/>
        </w:rPr>
      </w:pPr>
    </w:p>
    <w:tbl>
      <w:tblPr>
        <w:tblpPr w:leftFromText="180" w:rightFromText="180" w:vertAnchor="text" w:horzAnchor="margin" w:tblpXSpec="center"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7"/>
      </w:tblGrid>
      <w:tr w:rsidR="008B2844" w:rsidRPr="00317B6A" w14:paraId="09AFA665" w14:textId="77777777" w:rsidTr="008B2844">
        <w:tc>
          <w:tcPr>
            <w:tcW w:w="9067" w:type="dxa"/>
            <w:vAlign w:val="center"/>
          </w:tcPr>
          <w:p w14:paraId="01EA0432" w14:textId="77777777" w:rsidR="008B2844" w:rsidRPr="00317B6A" w:rsidRDefault="008B2844" w:rsidP="0079121C">
            <w:pPr>
              <w:pStyle w:val="naisnod"/>
              <w:spacing w:before="0" w:after="0"/>
            </w:pPr>
            <w:r w:rsidRPr="00C3572A">
              <w:t>VI. Sabiedrības līdzdalība un komunikācijas aktivitātes</w:t>
            </w:r>
          </w:p>
        </w:tc>
      </w:tr>
      <w:tr w:rsidR="008B2844" w:rsidRPr="00317B6A" w14:paraId="3623E88A" w14:textId="77777777" w:rsidTr="008B2844">
        <w:tc>
          <w:tcPr>
            <w:tcW w:w="9067" w:type="dxa"/>
            <w:vAlign w:val="center"/>
          </w:tcPr>
          <w:p w14:paraId="328F14F6" w14:textId="6B93EE61" w:rsidR="008B2844" w:rsidRPr="008B2844" w:rsidRDefault="008B2844" w:rsidP="0079121C">
            <w:pPr>
              <w:pStyle w:val="naisnod"/>
              <w:spacing w:before="0" w:after="0"/>
              <w:rPr>
                <w:b w:val="0"/>
              </w:rPr>
            </w:pPr>
            <w:r w:rsidRPr="008B2844">
              <w:rPr>
                <w:b w:val="0"/>
              </w:rPr>
              <w:t>Projekts šo jomu neskar</w:t>
            </w:r>
          </w:p>
        </w:tc>
      </w:tr>
    </w:tbl>
    <w:p w14:paraId="1A9CD628" w14:textId="77777777" w:rsidR="008B2844" w:rsidRDefault="008B2844" w:rsidP="00493AB7">
      <w:pPr>
        <w:autoSpaceDE w:val="0"/>
        <w:autoSpaceDN w:val="0"/>
        <w:adjustRightInd w:val="0"/>
        <w:jc w:val="both"/>
        <w:rPr>
          <w:sz w:val="26"/>
          <w:szCs w:val="26"/>
        </w:rPr>
      </w:pPr>
    </w:p>
    <w:tbl>
      <w:tblPr>
        <w:tblpPr w:leftFromText="180" w:rightFromText="180" w:vertAnchor="text" w:horzAnchor="margin" w:tblpXSpec="center"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5868"/>
      </w:tblGrid>
      <w:tr w:rsidR="008B2844" w:rsidRPr="00317B6A" w14:paraId="3E8F3C08" w14:textId="77777777" w:rsidTr="008B2844">
        <w:tc>
          <w:tcPr>
            <w:tcW w:w="9067" w:type="dxa"/>
            <w:gridSpan w:val="3"/>
            <w:vAlign w:val="center"/>
          </w:tcPr>
          <w:p w14:paraId="7F7ECD19" w14:textId="77777777" w:rsidR="008B2844" w:rsidRPr="00317B6A" w:rsidRDefault="008B2844" w:rsidP="0079121C">
            <w:pPr>
              <w:pStyle w:val="naisnod"/>
              <w:spacing w:before="0" w:after="0"/>
            </w:pPr>
            <w:r w:rsidRPr="00C3572A">
              <w:t>VII. Tiesību akta projekta izpildes nodrošināšana un tās ietekme uz institūcijām</w:t>
            </w:r>
          </w:p>
        </w:tc>
      </w:tr>
      <w:tr w:rsidR="008B2844" w:rsidRPr="00B24229" w14:paraId="273D01F3" w14:textId="77777777" w:rsidTr="008B2844">
        <w:trPr>
          <w:trHeight w:val="265"/>
        </w:trPr>
        <w:tc>
          <w:tcPr>
            <w:tcW w:w="684" w:type="dxa"/>
          </w:tcPr>
          <w:p w14:paraId="17FED3CE" w14:textId="77777777" w:rsidR="008B2844" w:rsidRPr="00B24229" w:rsidRDefault="008B2844" w:rsidP="0079121C">
            <w:pPr>
              <w:pStyle w:val="naiskr"/>
              <w:spacing w:before="0" w:after="0"/>
              <w:jc w:val="center"/>
            </w:pPr>
            <w:r w:rsidRPr="00B24229">
              <w:t>1.</w:t>
            </w:r>
          </w:p>
        </w:tc>
        <w:tc>
          <w:tcPr>
            <w:tcW w:w="2515" w:type="dxa"/>
          </w:tcPr>
          <w:p w14:paraId="26103199" w14:textId="77777777" w:rsidR="008B2844" w:rsidRPr="00C22F23" w:rsidRDefault="008B2844" w:rsidP="0079121C">
            <w:pPr>
              <w:ind w:left="109"/>
            </w:pPr>
            <w:r w:rsidRPr="00C22F23">
              <w:t>Projekta izpildē iesaistītās institūcijas</w:t>
            </w:r>
          </w:p>
        </w:tc>
        <w:tc>
          <w:tcPr>
            <w:tcW w:w="5868" w:type="dxa"/>
          </w:tcPr>
          <w:p w14:paraId="564B710E" w14:textId="5B4FAD48" w:rsidR="008B2844" w:rsidRPr="00B24229" w:rsidRDefault="008B2844" w:rsidP="008B2844">
            <w:pPr>
              <w:ind w:left="128" w:right="142"/>
              <w:jc w:val="both"/>
            </w:pPr>
            <w:r>
              <w:t xml:space="preserve">Ministru kabineta rīkojuma projekta </w:t>
            </w:r>
            <w:r w:rsidRPr="00776AC7">
              <w:t xml:space="preserve">izpildi nodrošinās </w:t>
            </w:r>
            <w:r>
              <w:t>Izglītības un zinātnes ministrija</w:t>
            </w:r>
            <w:r w:rsidRPr="00776AC7">
              <w:t>.</w:t>
            </w:r>
          </w:p>
        </w:tc>
      </w:tr>
      <w:tr w:rsidR="008B2844" w:rsidRPr="00B24229" w14:paraId="13305127" w14:textId="77777777" w:rsidTr="008B2844">
        <w:trPr>
          <w:trHeight w:val="265"/>
        </w:trPr>
        <w:tc>
          <w:tcPr>
            <w:tcW w:w="684" w:type="dxa"/>
          </w:tcPr>
          <w:p w14:paraId="6A809547" w14:textId="77777777" w:rsidR="008B2844" w:rsidRPr="00B24229" w:rsidRDefault="008B2844" w:rsidP="0079121C">
            <w:pPr>
              <w:pStyle w:val="naiskr"/>
              <w:spacing w:before="0" w:after="0"/>
              <w:jc w:val="center"/>
            </w:pPr>
            <w:r>
              <w:t>2.</w:t>
            </w:r>
          </w:p>
        </w:tc>
        <w:tc>
          <w:tcPr>
            <w:tcW w:w="2515" w:type="dxa"/>
          </w:tcPr>
          <w:p w14:paraId="61EBA201" w14:textId="77777777" w:rsidR="008B2844" w:rsidRPr="00C22F23" w:rsidRDefault="008B2844" w:rsidP="0079121C">
            <w:pPr>
              <w:ind w:left="109"/>
            </w:pPr>
            <w:r w:rsidRPr="00C22F23">
              <w:t xml:space="preserve">Projekta izpildes ietekme uz pārvaldes funkcijām un </w:t>
            </w:r>
            <w:r w:rsidRPr="00C22F23">
              <w:lastRenderedPageBreak/>
              <w:t>institucionālo struktūru.</w:t>
            </w:r>
            <w:r w:rsidRPr="00C22F23">
              <w:br/>
              <w:t>Jaunu institūciju izveide, esošu institūciju likvidācija vai reorganizācija, to ietekme uz institūcijas cilvēkresursiem</w:t>
            </w:r>
          </w:p>
        </w:tc>
        <w:tc>
          <w:tcPr>
            <w:tcW w:w="5868" w:type="dxa"/>
          </w:tcPr>
          <w:p w14:paraId="27B2D8B5" w14:textId="45027067" w:rsidR="008B2844" w:rsidRDefault="008B2844" w:rsidP="008B2844">
            <w:pPr>
              <w:ind w:left="128" w:right="142"/>
              <w:jc w:val="both"/>
            </w:pPr>
            <w:r>
              <w:lastRenderedPageBreak/>
              <w:t xml:space="preserve">Projekts </w:t>
            </w:r>
            <w:r w:rsidRPr="00E4473B">
              <w:t>šo jomu neskar</w:t>
            </w:r>
          </w:p>
        </w:tc>
      </w:tr>
      <w:tr w:rsidR="008B2844" w:rsidRPr="00B24229" w14:paraId="5188ED04" w14:textId="77777777" w:rsidTr="008B2844">
        <w:trPr>
          <w:trHeight w:val="265"/>
        </w:trPr>
        <w:tc>
          <w:tcPr>
            <w:tcW w:w="684" w:type="dxa"/>
          </w:tcPr>
          <w:p w14:paraId="3FA5FDE4" w14:textId="77777777" w:rsidR="008B2844" w:rsidRPr="00B24229" w:rsidRDefault="008B2844" w:rsidP="0079121C">
            <w:pPr>
              <w:pStyle w:val="naiskr"/>
              <w:spacing w:before="0" w:after="0"/>
              <w:jc w:val="center"/>
            </w:pPr>
            <w:r>
              <w:lastRenderedPageBreak/>
              <w:t>3.</w:t>
            </w:r>
          </w:p>
        </w:tc>
        <w:tc>
          <w:tcPr>
            <w:tcW w:w="2515" w:type="dxa"/>
          </w:tcPr>
          <w:p w14:paraId="5E09DA8F" w14:textId="77777777" w:rsidR="008B2844" w:rsidRPr="00C22F23" w:rsidRDefault="008B2844" w:rsidP="0079121C">
            <w:pPr>
              <w:ind w:left="109"/>
            </w:pPr>
            <w:r w:rsidRPr="00C22F23">
              <w:t>Cita informācija</w:t>
            </w:r>
          </w:p>
        </w:tc>
        <w:tc>
          <w:tcPr>
            <w:tcW w:w="5868" w:type="dxa"/>
          </w:tcPr>
          <w:p w14:paraId="3B128BC6" w14:textId="77777777" w:rsidR="008B2844" w:rsidRDefault="008B2844" w:rsidP="0079121C">
            <w:pPr>
              <w:ind w:left="128" w:right="142"/>
              <w:jc w:val="both"/>
            </w:pPr>
            <w:r>
              <w:t>Nav</w:t>
            </w:r>
          </w:p>
        </w:tc>
      </w:tr>
    </w:tbl>
    <w:p w14:paraId="1273ED25" w14:textId="77777777" w:rsidR="00493AB7" w:rsidRPr="00493AB7" w:rsidRDefault="00493AB7" w:rsidP="00493AB7">
      <w:pPr>
        <w:tabs>
          <w:tab w:val="left" w:pos="709"/>
          <w:tab w:val="left" w:pos="6521"/>
        </w:tabs>
        <w:rPr>
          <w:sz w:val="26"/>
          <w:szCs w:val="26"/>
          <w:lang w:eastAsia="en-US"/>
        </w:rPr>
      </w:pPr>
    </w:p>
    <w:p w14:paraId="1273ED26" w14:textId="77777777" w:rsidR="00493AB7" w:rsidRPr="00493AB7" w:rsidRDefault="00493AB7" w:rsidP="00493AB7">
      <w:pPr>
        <w:jc w:val="both"/>
        <w:rPr>
          <w:sz w:val="26"/>
          <w:szCs w:val="26"/>
        </w:rPr>
      </w:pPr>
    </w:p>
    <w:p w14:paraId="1273ED27" w14:textId="5E87FC38" w:rsidR="001B1E66" w:rsidRPr="00F54FEF" w:rsidRDefault="001B1E66" w:rsidP="00A828A9">
      <w:pPr>
        <w:pStyle w:val="BodyText2"/>
        <w:spacing w:after="240"/>
        <w:ind w:firstLine="720"/>
        <w:jc w:val="both"/>
        <w:rPr>
          <w:sz w:val="26"/>
          <w:szCs w:val="26"/>
        </w:rPr>
      </w:pPr>
      <w:r w:rsidRPr="00F54FEF">
        <w:rPr>
          <w:sz w:val="26"/>
          <w:szCs w:val="26"/>
        </w:rPr>
        <w:t>Ministru prezident</w:t>
      </w:r>
      <w:r w:rsidR="0030490D">
        <w:rPr>
          <w:sz w:val="26"/>
          <w:szCs w:val="26"/>
        </w:rPr>
        <w:t>s</w:t>
      </w:r>
      <w:r w:rsidRPr="00F54FEF">
        <w:rPr>
          <w:sz w:val="26"/>
          <w:szCs w:val="26"/>
        </w:rPr>
        <w:tab/>
      </w:r>
      <w:r w:rsidRPr="00F54FEF">
        <w:rPr>
          <w:sz w:val="26"/>
          <w:szCs w:val="26"/>
        </w:rPr>
        <w:tab/>
      </w:r>
      <w:r w:rsidRPr="00F54FEF">
        <w:rPr>
          <w:sz w:val="26"/>
          <w:szCs w:val="26"/>
        </w:rPr>
        <w:tab/>
      </w:r>
      <w:r w:rsidRPr="00F54FEF">
        <w:rPr>
          <w:sz w:val="26"/>
          <w:szCs w:val="26"/>
        </w:rPr>
        <w:tab/>
      </w:r>
      <w:r w:rsidRPr="00F54FEF">
        <w:rPr>
          <w:sz w:val="26"/>
          <w:szCs w:val="26"/>
        </w:rPr>
        <w:tab/>
      </w:r>
      <w:r>
        <w:rPr>
          <w:sz w:val="26"/>
          <w:szCs w:val="26"/>
        </w:rPr>
        <w:tab/>
      </w:r>
      <w:r w:rsidRPr="00F54FEF">
        <w:rPr>
          <w:sz w:val="26"/>
          <w:szCs w:val="26"/>
        </w:rPr>
        <w:tab/>
      </w:r>
      <w:r w:rsidR="007F1073">
        <w:rPr>
          <w:sz w:val="26"/>
          <w:szCs w:val="26"/>
        </w:rPr>
        <w:t>A.</w:t>
      </w:r>
      <w:r w:rsidR="008B2844">
        <w:rPr>
          <w:sz w:val="26"/>
          <w:szCs w:val="26"/>
        </w:rPr>
        <w:t xml:space="preserve"> </w:t>
      </w:r>
      <w:r w:rsidR="007F1073">
        <w:rPr>
          <w:sz w:val="26"/>
          <w:szCs w:val="26"/>
        </w:rPr>
        <w:t>K. Kariņš</w:t>
      </w:r>
    </w:p>
    <w:p w14:paraId="1273ED28" w14:textId="3D31DDF8" w:rsidR="001B1E66" w:rsidRPr="00F54FEF" w:rsidRDefault="001B1E66" w:rsidP="00A828A9">
      <w:pPr>
        <w:pStyle w:val="BodyText2"/>
        <w:spacing w:after="240"/>
        <w:ind w:firstLine="720"/>
        <w:jc w:val="both"/>
        <w:rPr>
          <w:sz w:val="26"/>
          <w:szCs w:val="26"/>
        </w:rPr>
      </w:pPr>
      <w:r w:rsidRPr="00F54FEF">
        <w:rPr>
          <w:sz w:val="26"/>
          <w:szCs w:val="26"/>
        </w:rPr>
        <w:t>Izglītības un zinātnes ministr</w:t>
      </w:r>
      <w:r w:rsidR="007F1073">
        <w:rPr>
          <w:sz w:val="26"/>
          <w:szCs w:val="26"/>
        </w:rPr>
        <w:t>e</w:t>
      </w:r>
      <w:r w:rsidRPr="00F54FEF">
        <w:rPr>
          <w:sz w:val="26"/>
          <w:szCs w:val="26"/>
        </w:rPr>
        <w:tab/>
      </w:r>
      <w:r w:rsidRPr="00F54FEF">
        <w:rPr>
          <w:sz w:val="26"/>
          <w:szCs w:val="26"/>
        </w:rPr>
        <w:tab/>
      </w:r>
      <w:r w:rsidRPr="00F54FEF">
        <w:rPr>
          <w:sz w:val="26"/>
          <w:szCs w:val="26"/>
        </w:rPr>
        <w:tab/>
      </w:r>
      <w:r w:rsidRPr="00F54FEF">
        <w:rPr>
          <w:sz w:val="26"/>
          <w:szCs w:val="26"/>
        </w:rPr>
        <w:tab/>
      </w:r>
      <w:r w:rsidRPr="00F54FEF">
        <w:rPr>
          <w:sz w:val="26"/>
          <w:szCs w:val="26"/>
        </w:rPr>
        <w:tab/>
      </w:r>
      <w:r w:rsidR="00934E81">
        <w:rPr>
          <w:sz w:val="26"/>
          <w:szCs w:val="26"/>
        </w:rPr>
        <w:t>A. Muižniece</w:t>
      </w:r>
    </w:p>
    <w:p w14:paraId="1273ED29" w14:textId="77777777" w:rsidR="001B1E66" w:rsidRPr="00F54FEF" w:rsidRDefault="001B1E66" w:rsidP="00851E6C">
      <w:pPr>
        <w:pStyle w:val="BodyText2"/>
        <w:spacing w:after="0" w:line="240" w:lineRule="auto"/>
        <w:ind w:firstLine="720"/>
        <w:jc w:val="both"/>
        <w:rPr>
          <w:sz w:val="26"/>
          <w:szCs w:val="26"/>
        </w:rPr>
      </w:pPr>
      <w:r w:rsidRPr="00F54FEF">
        <w:rPr>
          <w:sz w:val="26"/>
          <w:szCs w:val="26"/>
        </w:rPr>
        <w:t>Iesniedzējs:</w:t>
      </w:r>
    </w:p>
    <w:p w14:paraId="1273ED2A" w14:textId="034ABDAE" w:rsidR="001B1E66" w:rsidRPr="00F54FEF" w:rsidRDefault="00035D7C" w:rsidP="00851E6C">
      <w:pPr>
        <w:pStyle w:val="BodyText2"/>
        <w:spacing w:after="240"/>
        <w:ind w:firstLine="720"/>
        <w:jc w:val="both"/>
        <w:rPr>
          <w:sz w:val="26"/>
          <w:szCs w:val="26"/>
        </w:rPr>
      </w:pPr>
      <w:r>
        <w:rPr>
          <w:sz w:val="26"/>
          <w:szCs w:val="26"/>
        </w:rPr>
        <w:t>i</w:t>
      </w:r>
      <w:r w:rsidR="001B1E66" w:rsidRPr="00F54FEF">
        <w:rPr>
          <w:sz w:val="26"/>
          <w:szCs w:val="26"/>
        </w:rPr>
        <w:t>zglītības un zinātnes ministr</w:t>
      </w:r>
      <w:r w:rsidR="007F1073">
        <w:rPr>
          <w:sz w:val="26"/>
          <w:szCs w:val="26"/>
        </w:rPr>
        <w:t>e</w:t>
      </w:r>
      <w:r w:rsidR="001B1E66" w:rsidRPr="00F54FEF">
        <w:rPr>
          <w:sz w:val="26"/>
          <w:szCs w:val="26"/>
        </w:rPr>
        <w:tab/>
      </w:r>
      <w:r w:rsidR="001B1E66" w:rsidRPr="00F54FEF">
        <w:rPr>
          <w:sz w:val="26"/>
          <w:szCs w:val="26"/>
        </w:rPr>
        <w:tab/>
      </w:r>
      <w:r w:rsidR="001B1E66" w:rsidRPr="00F54FEF">
        <w:rPr>
          <w:sz w:val="26"/>
          <w:szCs w:val="26"/>
        </w:rPr>
        <w:tab/>
      </w:r>
      <w:r w:rsidR="001B1E66" w:rsidRPr="00F54FEF">
        <w:rPr>
          <w:sz w:val="26"/>
          <w:szCs w:val="26"/>
        </w:rPr>
        <w:tab/>
      </w:r>
      <w:r w:rsidR="001B1E66" w:rsidRPr="00F54FEF">
        <w:rPr>
          <w:sz w:val="26"/>
          <w:szCs w:val="26"/>
        </w:rPr>
        <w:tab/>
      </w:r>
      <w:r w:rsidR="00934E81">
        <w:rPr>
          <w:sz w:val="26"/>
          <w:szCs w:val="26"/>
        </w:rPr>
        <w:t>A. Muižniece</w:t>
      </w:r>
    </w:p>
    <w:p w14:paraId="1273ED2B" w14:textId="77777777" w:rsidR="001B1E66" w:rsidRPr="00F54FEF" w:rsidRDefault="001B1E66" w:rsidP="00851E6C">
      <w:pPr>
        <w:pStyle w:val="BodyText2"/>
        <w:spacing w:after="0" w:line="240" w:lineRule="auto"/>
        <w:ind w:firstLine="720"/>
        <w:jc w:val="both"/>
        <w:rPr>
          <w:sz w:val="26"/>
          <w:szCs w:val="26"/>
        </w:rPr>
      </w:pPr>
      <w:r w:rsidRPr="00F54FEF">
        <w:rPr>
          <w:sz w:val="26"/>
          <w:szCs w:val="26"/>
        </w:rPr>
        <w:t>Vizē:</w:t>
      </w:r>
    </w:p>
    <w:p w14:paraId="1273ED2C" w14:textId="7D435B94" w:rsidR="001B1E66" w:rsidRDefault="001B1E66" w:rsidP="00851E6C">
      <w:pPr>
        <w:pStyle w:val="BodyText2"/>
        <w:spacing w:after="0" w:line="240" w:lineRule="auto"/>
        <w:ind w:firstLine="720"/>
        <w:jc w:val="both"/>
        <w:rPr>
          <w:sz w:val="26"/>
          <w:szCs w:val="26"/>
        </w:rPr>
      </w:pPr>
      <w:r w:rsidRPr="00F54FEF">
        <w:rPr>
          <w:sz w:val="26"/>
          <w:szCs w:val="26"/>
        </w:rPr>
        <w:t xml:space="preserve">Valsts </w:t>
      </w:r>
      <w:r w:rsidR="00083ADB">
        <w:rPr>
          <w:sz w:val="26"/>
          <w:szCs w:val="26"/>
        </w:rPr>
        <w:t>sekretārs</w:t>
      </w:r>
      <w:r w:rsidRPr="00F54FEF">
        <w:rPr>
          <w:sz w:val="26"/>
          <w:szCs w:val="26"/>
        </w:rPr>
        <w:tab/>
      </w:r>
      <w:r w:rsidRPr="00F54FEF">
        <w:rPr>
          <w:sz w:val="26"/>
          <w:szCs w:val="26"/>
        </w:rPr>
        <w:tab/>
      </w:r>
      <w:r w:rsidRPr="00F54FEF">
        <w:rPr>
          <w:sz w:val="26"/>
          <w:szCs w:val="26"/>
        </w:rPr>
        <w:tab/>
      </w:r>
      <w:r w:rsidRPr="00F54FEF">
        <w:rPr>
          <w:sz w:val="26"/>
          <w:szCs w:val="26"/>
        </w:rPr>
        <w:tab/>
      </w:r>
      <w:r w:rsidRPr="00F54FEF">
        <w:rPr>
          <w:sz w:val="26"/>
          <w:szCs w:val="26"/>
        </w:rPr>
        <w:tab/>
      </w:r>
      <w:r w:rsidRPr="00F54FEF">
        <w:rPr>
          <w:sz w:val="26"/>
          <w:szCs w:val="26"/>
        </w:rPr>
        <w:tab/>
      </w:r>
      <w:r w:rsidRPr="00F54FEF">
        <w:rPr>
          <w:sz w:val="26"/>
          <w:szCs w:val="26"/>
        </w:rPr>
        <w:tab/>
      </w:r>
      <w:r w:rsidR="00083ADB">
        <w:rPr>
          <w:sz w:val="26"/>
          <w:szCs w:val="26"/>
        </w:rPr>
        <w:t>J. Volberts</w:t>
      </w:r>
    </w:p>
    <w:p w14:paraId="1273ED2D" w14:textId="77777777" w:rsidR="00A828A9" w:rsidRDefault="00A828A9" w:rsidP="001B1E66">
      <w:pPr>
        <w:pStyle w:val="BodyText2"/>
        <w:ind w:firstLine="720"/>
        <w:jc w:val="both"/>
        <w:rPr>
          <w:sz w:val="26"/>
          <w:szCs w:val="26"/>
        </w:rPr>
      </w:pPr>
    </w:p>
    <w:p w14:paraId="1273ED2E" w14:textId="77777777" w:rsidR="00851E6C" w:rsidRDefault="00851E6C" w:rsidP="001B1E66">
      <w:pPr>
        <w:pStyle w:val="BodyText2"/>
        <w:ind w:firstLine="720"/>
        <w:jc w:val="both"/>
        <w:rPr>
          <w:sz w:val="26"/>
          <w:szCs w:val="26"/>
        </w:rPr>
      </w:pPr>
    </w:p>
    <w:p w14:paraId="21E3EAB4" w14:textId="77777777" w:rsidR="008B2844" w:rsidRDefault="008B2844" w:rsidP="001B1E66">
      <w:pPr>
        <w:pStyle w:val="BodyText2"/>
        <w:ind w:firstLine="720"/>
        <w:jc w:val="both"/>
        <w:rPr>
          <w:sz w:val="26"/>
          <w:szCs w:val="26"/>
        </w:rPr>
      </w:pPr>
    </w:p>
    <w:p w14:paraId="4BA4A503" w14:textId="77777777" w:rsidR="008B2844" w:rsidRDefault="008B2844" w:rsidP="001B1E66">
      <w:pPr>
        <w:pStyle w:val="BodyText2"/>
        <w:ind w:firstLine="720"/>
        <w:jc w:val="both"/>
        <w:rPr>
          <w:sz w:val="26"/>
          <w:szCs w:val="26"/>
        </w:rPr>
      </w:pPr>
    </w:p>
    <w:p w14:paraId="1273ED2F" w14:textId="77777777" w:rsidR="007F1073" w:rsidRDefault="001431F6" w:rsidP="007F1073">
      <w:pPr>
        <w:ind w:left="709"/>
        <w:rPr>
          <w:sz w:val="22"/>
          <w:szCs w:val="22"/>
        </w:rPr>
      </w:pPr>
      <w:r>
        <w:rPr>
          <w:sz w:val="22"/>
          <w:szCs w:val="22"/>
        </w:rPr>
        <w:t>Roze</w:t>
      </w:r>
      <w:r w:rsidR="007F1073">
        <w:rPr>
          <w:sz w:val="22"/>
          <w:szCs w:val="22"/>
        </w:rPr>
        <w:t xml:space="preserve"> </w:t>
      </w:r>
      <w:r>
        <w:rPr>
          <w:sz w:val="22"/>
          <w:szCs w:val="22"/>
        </w:rPr>
        <w:t>67047933</w:t>
      </w:r>
      <w:r w:rsidR="001B1E66">
        <w:rPr>
          <w:sz w:val="22"/>
          <w:szCs w:val="22"/>
        </w:rPr>
        <w:t xml:space="preserve"> </w:t>
      </w:r>
    </w:p>
    <w:p w14:paraId="1273ED30" w14:textId="77777777" w:rsidR="001F656F" w:rsidRDefault="001431F6" w:rsidP="007F1073">
      <w:pPr>
        <w:ind w:left="709"/>
      </w:pPr>
      <w:r>
        <w:rPr>
          <w:sz w:val="22"/>
          <w:szCs w:val="22"/>
        </w:rPr>
        <w:t>santa.roze</w:t>
      </w:r>
      <w:r w:rsidR="001B1E66">
        <w:rPr>
          <w:sz w:val="22"/>
          <w:szCs w:val="22"/>
        </w:rPr>
        <w:t>@izm.gov.lv</w:t>
      </w:r>
    </w:p>
    <w:sectPr w:rsidR="001F656F" w:rsidSect="008D6656">
      <w:headerReference w:type="default" r:id="rId9"/>
      <w:footerReference w:type="default" r:id="rId10"/>
      <w:headerReference w:type="first" r:id="rId11"/>
      <w:footerReference w:type="first" r:id="rId12"/>
      <w:pgSz w:w="11906" w:h="16838"/>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3D1BF" w14:textId="77777777" w:rsidR="007715E5" w:rsidRDefault="007715E5" w:rsidP="00493AB7">
      <w:r>
        <w:separator/>
      </w:r>
    </w:p>
  </w:endnote>
  <w:endnote w:type="continuationSeparator" w:id="0">
    <w:p w14:paraId="2C832C46" w14:textId="77777777" w:rsidR="007715E5" w:rsidRDefault="007715E5" w:rsidP="0049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3ED36" w14:textId="12882267" w:rsidR="00493AB7" w:rsidRPr="0030490D" w:rsidRDefault="0030490D" w:rsidP="0030490D">
    <w:pPr>
      <w:jc w:val="both"/>
      <w:rPr>
        <w:sz w:val="22"/>
        <w:szCs w:val="22"/>
      </w:rPr>
    </w:pPr>
    <w:r w:rsidRPr="00851E6C">
      <w:rPr>
        <w:sz w:val="22"/>
        <w:szCs w:val="22"/>
      </w:rPr>
      <w:t>IZMAnot_</w:t>
    </w:r>
    <w:r w:rsidR="00430BB7">
      <w:rPr>
        <w:sz w:val="22"/>
        <w:szCs w:val="22"/>
      </w:rPr>
      <w:t>04</w:t>
    </w:r>
    <w:r w:rsidR="00934E81">
      <w:rPr>
        <w:sz w:val="22"/>
        <w:szCs w:val="22"/>
      </w:rPr>
      <w:t>0621</w:t>
    </w:r>
    <w:r w:rsidR="007F1073">
      <w:rPr>
        <w:sz w:val="22"/>
        <w:szCs w:val="22"/>
      </w:rPr>
      <w:t>_LNSP_</w:t>
    </w:r>
    <w:r w:rsidR="00F83CD3">
      <w:rPr>
        <w:sz w:val="22"/>
        <w:szCs w:val="22"/>
      </w:rPr>
      <w:t>groz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3ED37" w14:textId="4504DEE1" w:rsidR="0044240D" w:rsidRPr="00851E6C" w:rsidRDefault="0020066C" w:rsidP="0020066C">
    <w:pPr>
      <w:jc w:val="both"/>
      <w:rPr>
        <w:sz w:val="22"/>
        <w:szCs w:val="22"/>
      </w:rPr>
    </w:pPr>
    <w:r w:rsidRPr="00851E6C">
      <w:rPr>
        <w:sz w:val="22"/>
        <w:szCs w:val="22"/>
      </w:rPr>
      <w:t>IZMAnot_</w:t>
    </w:r>
    <w:r w:rsidR="00430BB7">
      <w:rPr>
        <w:sz w:val="22"/>
        <w:szCs w:val="22"/>
      </w:rPr>
      <w:t>040621</w:t>
    </w:r>
    <w:r w:rsidR="00ED7F6E">
      <w:rPr>
        <w:sz w:val="22"/>
        <w:szCs w:val="22"/>
      </w:rPr>
      <w:t>_LNSP</w:t>
    </w:r>
    <w:r w:rsidR="00430BB7">
      <w:rPr>
        <w:sz w:val="22"/>
        <w:szCs w:val="22"/>
      </w:rPr>
      <w:t xml:space="preserve"> </w:t>
    </w:r>
    <w:r w:rsidR="00ED7F6E">
      <w:rPr>
        <w:sz w:val="22"/>
        <w:szCs w:val="22"/>
      </w:rPr>
      <w:t>_groz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F67DA" w14:textId="77777777" w:rsidR="007715E5" w:rsidRDefault="007715E5" w:rsidP="00493AB7">
      <w:r>
        <w:separator/>
      </w:r>
    </w:p>
  </w:footnote>
  <w:footnote w:type="continuationSeparator" w:id="0">
    <w:p w14:paraId="1F5B9C3D" w14:textId="77777777" w:rsidR="007715E5" w:rsidRDefault="007715E5" w:rsidP="00493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662607"/>
      <w:docPartObj>
        <w:docPartGallery w:val="Page Numbers (Top of Page)"/>
        <w:docPartUnique/>
      </w:docPartObj>
    </w:sdtPr>
    <w:sdtEndPr>
      <w:rPr>
        <w:noProof/>
      </w:rPr>
    </w:sdtEndPr>
    <w:sdtContent>
      <w:p w14:paraId="1273ED35" w14:textId="77777777" w:rsidR="008D6656" w:rsidRDefault="008D6656" w:rsidP="00F64F98">
        <w:pPr>
          <w:pStyle w:val="Header"/>
          <w:jc w:val="center"/>
        </w:pPr>
        <w:r>
          <w:fldChar w:fldCharType="begin"/>
        </w:r>
        <w:r>
          <w:instrText xml:space="preserve"> PAGE   \* MERGEFORMAT </w:instrText>
        </w:r>
        <w:r>
          <w:fldChar w:fldCharType="separate"/>
        </w:r>
        <w:r w:rsidR="001D2944">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876A3" w14:textId="713C1252" w:rsidR="00430BB7" w:rsidRDefault="00430BB7" w:rsidP="00430BB7">
    <w:pPr>
      <w:pStyle w:val="Header"/>
      <w:tabs>
        <w:tab w:val="clear" w:pos="4153"/>
        <w:tab w:val="clear" w:pos="8306"/>
        <w:tab w:val="left" w:pos="38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E6AB9"/>
    <w:multiLevelType w:val="hybridMultilevel"/>
    <w:tmpl w:val="3A623AC8"/>
    <w:lvl w:ilvl="0" w:tplc="CB5C0A3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4815DFC"/>
    <w:multiLevelType w:val="hybridMultilevel"/>
    <w:tmpl w:val="C9426278"/>
    <w:lvl w:ilvl="0" w:tplc="E1DE9766">
      <w:start w:val="1"/>
      <w:numFmt w:val="decimal"/>
      <w:lvlText w:val="(%1)"/>
      <w:lvlJc w:val="left"/>
      <w:pPr>
        <w:ind w:left="363" w:hanging="360"/>
      </w:pPr>
      <w:rPr>
        <w:rFonts w:hint="default"/>
      </w:r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2">
    <w:nsid w:val="5F0A3D93"/>
    <w:multiLevelType w:val="hybridMultilevel"/>
    <w:tmpl w:val="2842F950"/>
    <w:lvl w:ilvl="0" w:tplc="A32C4C2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B7"/>
    <w:rsid w:val="00026BAA"/>
    <w:rsid w:val="00035D7C"/>
    <w:rsid w:val="00077366"/>
    <w:rsid w:val="00083ADB"/>
    <w:rsid w:val="00087CEC"/>
    <w:rsid w:val="000B381E"/>
    <w:rsid w:val="000C1AA7"/>
    <w:rsid w:val="000D2064"/>
    <w:rsid w:val="00104BA2"/>
    <w:rsid w:val="001357A1"/>
    <w:rsid w:val="00137185"/>
    <w:rsid w:val="001430B5"/>
    <w:rsid w:val="001431F6"/>
    <w:rsid w:val="00151C3F"/>
    <w:rsid w:val="001605F6"/>
    <w:rsid w:val="00176124"/>
    <w:rsid w:val="00190553"/>
    <w:rsid w:val="001A758C"/>
    <w:rsid w:val="001B1E66"/>
    <w:rsid w:val="001D2944"/>
    <w:rsid w:val="001F656F"/>
    <w:rsid w:val="0020066C"/>
    <w:rsid w:val="0022037F"/>
    <w:rsid w:val="00223941"/>
    <w:rsid w:val="00232642"/>
    <w:rsid w:val="00244201"/>
    <w:rsid w:val="002451A0"/>
    <w:rsid w:val="002532D7"/>
    <w:rsid w:val="002676FE"/>
    <w:rsid w:val="002B2953"/>
    <w:rsid w:val="002F0E95"/>
    <w:rsid w:val="002F2498"/>
    <w:rsid w:val="0030490D"/>
    <w:rsid w:val="00306562"/>
    <w:rsid w:val="0037045B"/>
    <w:rsid w:val="00375BDF"/>
    <w:rsid w:val="003B2E68"/>
    <w:rsid w:val="0040670B"/>
    <w:rsid w:val="00430BB7"/>
    <w:rsid w:val="00433CD3"/>
    <w:rsid w:val="0044240D"/>
    <w:rsid w:val="004512CB"/>
    <w:rsid w:val="00467A4B"/>
    <w:rsid w:val="00493AB7"/>
    <w:rsid w:val="004A5E92"/>
    <w:rsid w:val="004A6420"/>
    <w:rsid w:val="00503EF2"/>
    <w:rsid w:val="00512695"/>
    <w:rsid w:val="00572A29"/>
    <w:rsid w:val="00573CCB"/>
    <w:rsid w:val="00585DFD"/>
    <w:rsid w:val="005C3B02"/>
    <w:rsid w:val="005C648C"/>
    <w:rsid w:val="00663988"/>
    <w:rsid w:val="0066631C"/>
    <w:rsid w:val="00695D57"/>
    <w:rsid w:val="006F280B"/>
    <w:rsid w:val="00712A3A"/>
    <w:rsid w:val="00714DD5"/>
    <w:rsid w:val="007715E5"/>
    <w:rsid w:val="007732CD"/>
    <w:rsid w:val="00773501"/>
    <w:rsid w:val="00786185"/>
    <w:rsid w:val="00794185"/>
    <w:rsid w:val="007C5E26"/>
    <w:rsid w:val="007E43F3"/>
    <w:rsid w:val="007F1073"/>
    <w:rsid w:val="0082775B"/>
    <w:rsid w:val="00837D1B"/>
    <w:rsid w:val="008446D3"/>
    <w:rsid w:val="00851E6C"/>
    <w:rsid w:val="00852FB4"/>
    <w:rsid w:val="008A6B4C"/>
    <w:rsid w:val="008B19DF"/>
    <w:rsid w:val="008B2844"/>
    <w:rsid w:val="008D6656"/>
    <w:rsid w:val="00934E81"/>
    <w:rsid w:val="009645CB"/>
    <w:rsid w:val="009771B3"/>
    <w:rsid w:val="009F21BD"/>
    <w:rsid w:val="009F693D"/>
    <w:rsid w:val="00A1295B"/>
    <w:rsid w:val="00A44DE7"/>
    <w:rsid w:val="00A7311D"/>
    <w:rsid w:val="00A828A9"/>
    <w:rsid w:val="00AA5375"/>
    <w:rsid w:val="00AF0ECC"/>
    <w:rsid w:val="00B02774"/>
    <w:rsid w:val="00B4131E"/>
    <w:rsid w:val="00BB182E"/>
    <w:rsid w:val="00D10D6F"/>
    <w:rsid w:val="00D23961"/>
    <w:rsid w:val="00D25F18"/>
    <w:rsid w:val="00D3073A"/>
    <w:rsid w:val="00D55EEB"/>
    <w:rsid w:val="00DE7CE5"/>
    <w:rsid w:val="00E0180B"/>
    <w:rsid w:val="00E0310A"/>
    <w:rsid w:val="00E059BF"/>
    <w:rsid w:val="00E14163"/>
    <w:rsid w:val="00E36050"/>
    <w:rsid w:val="00E4417C"/>
    <w:rsid w:val="00E50E07"/>
    <w:rsid w:val="00EB2A83"/>
    <w:rsid w:val="00EB3384"/>
    <w:rsid w:val="00ED7F6E"/>
    <w:rsid w:val="00F25834"/>
    <w:rsid w:val="00F3115C"/>
    <w:rsid w:val="00F36F7E"/>
    <w:rsid w:val="00F64F98"/>
    <w:rsid w:val="00F831C1"/>
    <w:rsid w:val="00F83CD3"/>
    <w:rsid w:val="00F87916"/>
    <w:rsid w:val="00F96BC9"/>
    <w:rsid w:val="00FB39DE"/>
    <w:rsid w:val="00FC17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73ED01"/>
  <w15:chartTrackingRefBased/>
  <w15:docId w15:val="{A18E709A-4D03-4D72-8056-46F99DE2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AB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AB7"/>
    <w:pPr>
      <w:tabs>
        <w:tab w:val="center" w:pos="4153"/>
        <w:tab w:val="right" w:pos="8306"/>
      </w:tabs>
    </w:pPr>
  </w:style>
  <w:style w:type="character" w:customStyle="1" w:styleId="HeaderChar">
    <w:name w:val="Header Char"/>
    <w:basedOn w:val="DefaultParagraphFont"/>
    <w:link w:val="Header"/>
    <w:uiPriority w:val="99"/>
    <w:rsid w:val="00493AB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93AB7"/>
    <w:pPr>
      <w:tabs>
        <w:tab w:val="center" w:pos="4153"/>
        <w:tab w:val="right" w:pos="8306"/>
      </w:tabs>
    </w:pPr>
  </w:style>
  <w:style w:type="character" w:customStyle="1" w:styleId="FooterChar">
    <w:name w:val="Footer Char"/>
    <w:basedOn w:val="DefaultParagraphFont"/>
    <w:link w:val="Footer"/>
    <w:uiPriority w:val="99"/>
    <w:rsid w:val="00493AB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D6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656"/>
    <w:rPr>
      <w:rFonts w:ascii="Segoe UI" w:eastAsia="Times New Roman" w:hAnsi="Segoe UI" w:cs="Segoe UI"/>
      <w:sz w:val="18"/>
      <w:szCs w:val="18"/>
      <w:lang w:eastAsia="lv-LV"/>
    </w:rPr>
  </w:style>
  <w:style w:type="paragraph" w:styleId="BodyText2">
    <w:name w:val="Body Text 2"/>
    <w:basedOn w:val="Normal"/>
    <w:link w:val="BodyText2Char"/>
    <w:rsid w:val="001B1E66"/>
    <w:pPr>
      <w:spacing w:after="120" w:line="480" w:lineRule="auto"/>
    </w:pPr>
    <w:rPr>
      <w:lang w:eastAsia="en-US"/>
    </w:rPr>
  </w:style>
  <w:style w:type="character" w:customStyle="1" w:styleId="BodyText2Char">
    <w:name w:val="Body Text 2 Char"/>
    <w:basedOn w:val="DefaultParagraphFont"/>
    <w:link w:val="BodyText2"/>
    <w:rsid w:val="001B1E66"/>
    <w:rPr>
      <w:rFonts w:ascii="Times New Roman" w:eastAsia="Times New Roman" w:hAnsi="Times New Roman" w:cs="Times New Roman"/>
      <w:sz w:val="24"/>
      <w:szCs w:val="24"/>
    </w:rPr>
  </w:style>
  <w:style w:type="paragraph" w:styleId="ListParagraph">
    <w:name w:val="List Paragraph"/>
    <w:basedOn w:val="Normal"/>
    <w:uiPriority w:val="34"/>
    <w:qFormat/>
    <w:rsid w:val="00244201"/>
    <w:pPr>
      <w:ind w:left="720"/>
      <w:contextualSpacing/>
    </w:pPr>
  </w:style>
  <w:style w:type="paragraph" w:customStyle="1" w:styleId="naisnod">
    <w:name w:val="naisnod"/>
    <w:basedOn w:val="Normal"/>
    <w:rsid w:val="008B2844"/>
    <w:pPr>
      <w:spacing w:before="150" w:after="150"/>
      <w:jc w:val="center"/>
    </w:pPr>
    <w:rPr>
      <w:rFonts w:eastAsia="Calibri"/>
      <w:b/>
      <w:bCs/>
    </w:rPr>
  </w:style>
  <w:style w:type="paragraph" w:customStyle="1" w:styleId="naiskr">
    <w:name w:val="naiskr"/>
    <w:basedOn w:val="Normal"/>
    <w:rsid w:val="008B2844"/>
    <w:pPr>
      <w:spacing w:before="75" w:after="75"/>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90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19144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E7331-6947-4701-917D-5001DFA06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3368</Words>
  <Characters>1921</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Sākotnējās ietekmes novērtējuma ziņojums (anotācija)</vt:lpstr>
    </vt:vector>
  </TitlesOfParts>
  <Company>Izglītības un zinātnes ministrija; Sporta departaments</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Sākotnējās ietekmes novērtējuma ziņojums (anotācija)</dc:title>
  <dc:subject/>
  <dc:creator>Kārlis Kalniņš</dc:creator>
  <cp:keywords/>
  <dc:description>Izglītības un zinātnes ministrijas_x000d_
Sporta departamenta juriskonsults K. Kalniņš_x000d_
67047815, karlis.kalnins@izm.gov.lv</dc:description>
  <cp:lastModifiedBy>Edgars Severs</cp:lastModifiedBy>
  <cp:revision>8</cp:revision>
  <cp:lastPrinted>2014-03-31T10:46:00Z</cp:lastPrinted>
  <dcterms:created xsi:type="dcterms:W3CDTF">2020-11-16T10:32:00Z</dcterms:created>
  <dcterms:modified xsi:type="dcterms:W3CDTF">2021-06-04T12:14:00Z</dcterms:modified>
</cp:coreProperties>
</file>