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63CE" w14:textId="498C6195" w:rsidR="0093163B" w:rsidRPr="00F55CF4" w:rsidRDefault="0093163B" w:rsidP="007C7E78">
      <w:pPr>
        <w:spacing w:after="0" w:line="240" w:lineRule="auto"/>
        <w:jc w:val="center"/>
        <w:rPr>
          <w:rFonts w:ascii="Times New Roman" w:eastAsia="Times New Roman" w:hAnsi="Times New Roman" w:cs="Times New Roman"/>
          <w:b/>
          <w:sz w:val="28"/>
          <w:szCs w:val="28"/>
          <w:lang w:eastAsia="lv-LV"/>
        </w:rPr>
      </w:pPr>
      <w:r w:rsidRPr="00F55CF4">
        <w:rPr>
          <w:rFonts w:ascii="Times New Roman" w:eastAsia="Times New Roman" w:hAnsi="Times New Roman" w:cs="Times New Roman"/>
          <w:b/>
          <w:sz w:val="28"/>
          <w:szCs w:val="28"/>
          <w:lang w:eastAsia="lv-LV"/>
        </w:rPr>
        <w:t xml:space="preserve">Ministru kabineta </w:t>
      </w:r>
      <w:r w:rsidR="00FA0A1A" w:rsidRPr="00F55CF4">
        <w:rPr>
          <w:rFonts w:ascii="Times New Roman" w:eastAsia="Times New Roman" w:hAnsi="Times New Roman" w:cs="Times New Roman"/>
          <w:b/>
          <w:sz w:val="28"/>
          <w:szCs w:val="28"/>
          <w:lang w:eastAsia="lv-LV"/>
        </w:rPr>
        <w:t>noteikumu</w:t>
      </w:r>
      <w:r w:rsidRPr="00F55CF4">
        <w:rPr>
          <w:rFonts w:ascii="Times New Roman" w:eastAsia="Times New Roman" w:hAnsi="Times New Roman" w:cs="Times New Roman"/>
          <w:b/>
          <w:sz w:val="28"/>
          <w:szCs w:val="28"/>
          <w:lang w:eastAsia="lv-LV"/>
        </w:rPr>
        <w:t xml:space="preserve"> projekta</w:t>
      </w:r>
    </w:p>
    <w:p w14:paraId="47C5902B" w14:textId="16176D9C" w:rsidR="00297062" w:rsidRPr="00F55CF4" w:rsidRDefault="002032F1" w:rsidP="005140E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5140ED" w:rsidRPr="00F55CF4">
        <w:rPr>
          <w:rFonts w:ascii="Times New Roman" w:eastAsia="Times New Roman" w:hAnsi="Times New Roman" w:cs="Times New Roman"/>
          <w:b/>
          <w:sz w:val="28"/>
          <w:szCs w:val="28"/>
        </w:rPr>
        <w:t xml:space="preserve">Grozījumi Ministru kabineta 2020.gada </w:t>
      </w:r>
      <w:r w:rsidR="00E309B8" w:rsidRPr="00F55CF4">
        <w:rPr>
          <w:rFonts w:ascii="Times New Roman" w:eastAsia="Times New Roman" w:hAnsi="Times New Roman" w:cs="Times New Roman"/>
          <w:b/>
          <w:sz w:val="28"/>
          <w:szCs w:val="28"/>
        </w:rPr>
        <w:t>9</w:t>
      </w:r>
      <w:r w:rsidR="005140ED" w:rsidRPr="00F55CF4">
        <w:rPr>
          <w:rFonts w:ascii="Times New Roman" w:eastAsia="Times New Roman" w:hAnsi="Times New Roman" w:cs="Times New Roman"/>
          <w:b/>
          <w:sz w:val="28"/>
          <w:szCs w:val="28"/>
        </w:rPr>
        <w:t>.</w:t>
      </w:r>
      <w:r w:rsidR="00E309B8" w:rsidRPr="00F55CF4">
        <w:rPr>
          <w:rFonts w:ascii="Times New Roman" w:eastAsia="Times New Roman" w:hAnsi="Times New Roman" w:cs="Times New Roman"/>
          <w:b/>
          <w:sz w:val="28"/>
          <w:szCs w:val="28"/>
        </w:rPr>
        <w:t>jūnija</w:t>
      </w:r>
      <w:r w:rsidR="005140ED" w:rsidRPr="00F55CF4">
        <w:rPr>
          <w:rFonts w:ascii="Times New Roman" w:eastAsia="Times New Roman" w:hAnsi="Times New Roman" w:cs="Times New Roman"/>
          <w:b/>
          <w:sz w:val="28"/>
          <w:szCs w:val="28"/>
        </w:rPr>
        <w:t xml:space="preserve"> </w:t>
      </w:r>
      <w:r w:rsidR="00E309B8" w:rsidRPr="00F55CF4">
        <w:rPr>
          <w:rFonts w:ascii="Times New Roman" w:eastAsia="Times New Roman" w:hAnsi="Times New Roman" w:cs="Times New Roman"/>
          <w:b/>
          <w:sz w:val="28"/>
          <w:szCs w:val="28"/>
        </w:rPr>
        <w:t xml:space="preserve">noteikumos </w:t>
      </w:r>
      <w:r w:rsidR="005140ED" w:rsidRPr="00F55CF4">
        <w:rPr>
          <w:rFonts w:ascii="Times New Roman" w:eastAsia="Times New Roman" w:hAnsi="Times New Roman" w:cs="Times New Roman"/>
          <w:b/>
          <w:sz w:val="28"/>
          <w:szCs w:val="28"/>
        </w:rPr>
        <w:t>Nr.</w:t>
      </w:r>
      <w:r w:rsidR="00E309B8" w:rsidRPr="00F55CF4">
        <w:rPr>
          <w:rFonts w:ascii="Times New Roman" w:eastAsia="Times New Roman" w:hAnsi="Times New Roman" w:cs="Times New Roman"/>
          <w:b/>
          <w:sz w:val="28"/>
          <w:szCs w:val="28"/>
        </w:rPr>
        <w:t>360</w:t>
      </w:r>
      <w:r w:rsidR="005140ED" w:rsidRPr="00F55CF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00E309B8" w:rsidRPr="00F55CF4">
        <w:rPr>
          <w:rFonts w:ascii="Times New Roman" w:eastAsia="Times New Roman" w:hAnsi="Times New Roman" w:cs="Times New Roman"/>
          <w:b/>
          <w:sz w:val="28"/>
          <w:szCs w:val="28"/>
        </w:rPr>
        <w:t>Epidemioloģiskās drošības pasākumi Covid-19 infekcijas izplatības ierobežošanai</w:t>
      </w:r>
      <w:r w:rsidR="00D95179" w:rsidRPr="00F55CF4">
        <w:rPr>
          <w:rFonts w:ascii="Times New Roman" w:eastAsia="Times New Roman" w:hAnsi="Times New Roman" w:cs="Times New Roman"/>
          <w:b/>
          <w:sz w:val="28"/>
          <w:szCs w:val="28"/>
        </w:rPr>
        <w:t>”</w:t>
      </w:r>
      <w:r w:rsidR="00FA0A1A" w:rsidRPr="00F55CF4">
        <w:rPr>
          <w:rFonts w:ascii="Times New Roman" w:eastAsia="Times New Roman" w:hAnsi="Times New Roman" w:cs="Times New Roman"/>
          <w:b/>
          <w:sz w:val="28"/>
          <w:szCs w:val="28"/>
        </w:rPr>
        <w:t>”</w:t>
      </w:r>
      <w:r w:rsidR="00E309B8" w:rsidRPr="00F55CF4">
        <w:rPr>
          <w:rFonts w:ascii="Times New Roman" w:eastAsia="Times New Roman" w:hAnsi="Times New Roman" w:cs="Times New Roman"/>
          <w:b/>
          <w:sz w:val="28"/>
          <w:szCs w:val="28"/>
        </w:rPr>
        <w:t xml:space="preserve"> </w:t>
      </w:r>
      <w:r w:rsidR="00D95179" w:rsidRPr="00F55CF4">
        <w:rPr>
          <w:rFonts w:ascii="Times New Roman" w:eastAsia="Times New Roman" w:hAnsi="Times New Roman" w:cs="Times New Roman"/>
          <w:b/>
          <w:sz w:val="28"/>
          <w:szCs w:val="28"/>
        </w:rPr>
        <w:t xml:space="preserve">sākotnējās ietekmes novērtējuma </w:t>
      </w:r>
    </w:p>
    <w:p w14:paraId="1C27887D" w14:textId="47DB6BDB" w:rsidR="0093163B" w:rsidRPr="00F55CF4" w:rsidRDefault="00D95179" w:rsidP="005140ED">
      <w:pPr>
        <w:spacing w:after="0" w:line="240" w:lineRule="auto"/>
        <w:jc w:val="center"/>
        <w:rPr>
          <w:rFonts w:ascii="Times New Roman" w:hAnsi="Times New Roman" w:cs="Times New Roman"/>
          <w:b/>
          <w:sz w:val="28"/>
          <w:szCs w:val="28"/>
          <w:lang w:eastAsia="lv-LV"/>
        </w:rPr>
      </w:pPr>
      <w:r w:rsidRPr="00F55CF4">
        <w:rPr>
          <w:rFonts w:ascii="Times New Roman" w:eastAsia="Times New Roman" w:hAnsi="Times New Roman" w:cs="Times New Roman"/>
          <w:b/>
          <w:sz w:val="28"/>
          <w:szCs w:val="28"/>
        </w:rPr>
        <w:t xml:space="preserve">ziņojums </w:t>
      </w:r>
      <w:r w:rsidR="0093163B" w:rsidRPr="00F55CF4">
        <w:rPr>
          <w:rFonts w:ascii="Times New Roman" w:eastAsia="Times New Roman" w:hAnsi="Times New Roman" w:cs="Times New Roman"/>
          <w:b/>
          <w:sz w:val="28"/>
          <w:szCs w:val="28"/>
        </w:rPr>
        <w:t>(anotācija)</w:t>
      </w:r>
    </w:p>
    <w:p w14:paraId="33ABF528" w14:textId="77777777" w:rsidR="00385FF0" w:rsidRPr="00F55CF4" w:rsidRDefault="00385FF0" w:rsidP="00652978">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55CF4" w14:paraId="0EE1F7E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E8DFE3" w14:textId="77777777" w:rsidR="00655F2C" w:rsidRPr="00F55CF4" w:rsidRDefault="00E5323B" w:rsidP="00652978">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Tiesību akta projekta anotācijas kopsavilkums</w:t>
            </w:r>
          </w:p>
        </w:tc>
      </w:tr>
      <w:tr w:rsidR="00E5323B" w:rsidRPr="00F55CF4" w14:paraId="6B7EEB4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F157F4" w14:textId="77777777" w:rsidR="00FC6EDA" w:rsidRPr="00F55CF4" w:rsidRDefault="00665B25"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13D7C8C" w14:textId="0E0D5BB2" w:rsidR="00714819" w:rsidRDefault="007F5612" w:rsidP="00F55CF4">
            <w:pPr>
              <w:spacing w:after="0" w:line="240" w:lineRule="auto"/>
              <w:jc w:val="both"/>
              <w:rPr>
                <w:rFonts w:ascii="Times New Roman" w:hAnsi="Times New Roman" w:cs="Times New Roman"/>
                <w:iCs/>
                <w:color w:val="000000"/>
                <w:sz w:val="28"/>
                <w:szCs w:val="28"/>
                <w:shd w:val="clear" w:color="auto" w:fill="FFFFFF"/>
              </w:rPr>
            </w:pPr>
            <w:r>
              <w:rPr>
                <w:rFonts w:ascii="Times New Roman" w:eastAsia="Times New Roman" w:hAnsi="Times New Roman" w:cs="Times New Roman"/>
                <w:iCs/>
                <w:sz w:val="28"/>
                <w:szCs w:val="28"/>
                <w:lang w:eastAsia="lv-LV"/>
              </w:rPr>
              <w:tab/>
            </w:r>
            <w:r w:rsidR="00D95179" w:rsidRPr="00F55CF4">
              <w:rPr>
                <w:rFonts w:ascii="Times New Roman" w:eastAsia="Times New Roman" w:hAnsi="Times New Roman" w:cs="Times New Roman"/>
                <w:iCs/>
                <w:sz w:val="28"/>
                <w:szCs w:val="28"/>
                <w:lang w:eastAsia="lv-LV"/>
              </w:rPr>
              <w:t>Ministru kabineta</w:t>
            </w:r>
            <w:r w:rsidR="00FA0A1A" w:rsidRPr="00F55CF4">
              <w:rPr>
                <w:rFonts w:ascii="Times New Roman" w:eastAsia="Times New Roman" w:hAnsi="Times New Roman" w:cs="Times New Roman"/>
                <w:iCs/>
                <w:sz w:val="28"/>
                <w:szCs w:val="28"/>
                <w:lang w:eastAsia="lv-LV"/>
              </w:rPr>
              <w:t xml:space="preserve"> noteikumu projekta </w:t>
            </w:r>
            <w:r w:rsidR="002032F1">
              <w:rPr>
                <w:rFonts w:ascii="Times New Roman" w:eastAsia="Times New Roman" w:hAnsi="Times New Roman" w:cs="Times New Roman"/>
                <w:iCs/>
                <w:sz w:val="28"/>
                <w:szCs w:val="28"/>
                <w:lang w:eastAsia="lv-LV"/>
              </w:rPr>
              <w:t>“</w:t>
            </w:r>
            <w:r w:rsidR="00FA0A1A" w:rsidRPr="00F55CF4">
              <w:rPr>
                <w:rFonts w:ascii="Times New Roman" w:eastAsia="Times New Roman" w:hAnsi="Times New Roman" w:cs="Times New Roman"/>
                <w:iCs/>
                <w:sz w:val="28"/>
                <w:szCs w:val="28"/>
                <w:lang w:eastAsia="lv-LV"/>
              </w:rPr>
              <w:t xml:space="preserve">Grozījumi Ministru kabineta 2020.gada 9.jūnija noteikumos Nr.360 </w:t>
            </w:r>
            <w:r w:rsidR="002032F1">
              <w:rPr>
                <w:rFonts w:ascii="Times New Roman" w:eastAsia="Times New Roman" w:hAnsi="Times New Roman" w:cs="Times New Roman"/>
                <w:iCs/>
                <w:sz w:val="28"/>
                <w:szCs w:val="28"/>
                <w:lang w:eastAsia="lv-LV"/>
              </w:rPr>
              <w:t>“</w:t>
            </w:r>
            <w:r w:rsidR="00FA0A1A" w:rsidRPr="00F55CF4">
              <w:rPr>
                <w:rFonts w:ascii="Times New Roman" w:eastAsia="Times New Roman" w:hAnsi="Times New Roman" w:cs="Times New Roman"/>
                <w:iCs/>
                <w:sz w:val="28"/>
                <w:szCs w:val="28"/>
                <w:lang w:eastAsia="lv-LV"/>
              </w:rPr>
              <w:t>Epidemioloģiskās drošības pasākumi Covid-19 infekcijas izplatības ierobežošanai””</w:t>
            </w:r>
            <w:r w:rsidR="00D95179" w:rsidRPr="00F55CF4">
              <w:rPr>
                <w:rFonts w:ascii="Times New Roman" w:eastAsia="Times New Roman" w:hAnsi="Times New Roman" w:cs="Times New Roman"/>
                <w:iCs/>
                <w:sz w:val="28"/>
                <w:szCs w:val="28"/>
                <w:lang w:eastAsia="lv-LV"/>
              </w:rPr>
              <w:t xml:space="preserve"> (turpmāk – </w:t>
            </w:r>
            <w:r w:rsidR="002032F1">
              <w:rPr>
                <w:rFonts w:ascii="Times New Roman" w:eastAsia="Times New Roman" w:hAnsi="Times New Roman" w:cs="Times New Roman"/>
                <w:iCs/>
                <w:sz w:val="28"/>
                <w:szCs w:val="28"/>
                <w:lang w:eastAsia="lv-LV"/>
              </w:rPr>
              <w:t>noteikumu p</w:t>
            </w:r>
            <w:r w:rsidR="00D95179" w:rsidRPr="00F55CF4">
              <w:rPr>
                <w:rFonts w:ascii="Times New Roman" w:eastAsia="Times New Roman" w:hAnsi="Times New Roman" w:cs="Times New Roman"/>
                <w:iCs/>
                <w:sz w:val="28"/>
                <w:szCs w:val="28"/>
                <w:lang w:eastAsia="lv-LV"/>
              </w:rPr>
              <w:t xml:space="preserve">rojekts) </w:t>
            </w:r>
            <w:r w:rsidR="00E52478" w:rsidRPr="00F55CF4">
              <w:rPr>
                <w:rFonts w:ascii="Times New Roman" w:eastAsia="Times New Roman" w:hAnsi="Times New Roman" w:cs="Times New Roman"/>
                <w:iCs/>
                <w:sz w:val="28"/>
                <w:szCs w:val="28"/>
                <w:lang w:eastAsia="lv-LV"/>
              </w:rPr>
              <w:t>mērķi</w:t>
            </w:r>
            <w:r w:rsidR="00297062" w:rsidRPr="00F55CF4">
              <w:rPr>
                <w:rFonts w:ascii="Times New Roman" w:eastAsia="Times New Roman" w:hAnsi="Times New Roman" w:cs="Times New Roman"/>
                <w:iCs/>
                <w:sz w:val="28"/>
                <w:szCs w:val="28"/>
                <w:lang w:eastAsia="lv-LV"/>
              </w:rPr>
              <w:t>s</w:t>
            </w:r>
            <w:r w:rsidR="00E52478" w:rsidRPr="00F55CF4">
              <w:rPr>
                <w:rFonts w:ascii="Times New Roman" w:eastAsia="Times New Roman" w:hAnsi="Times New Roman" w:cs="Times New Roman"/>
                <w:iCs/>
                <w:sz w:val="28"/>
                <w:szCs w:val="28"/>
                <w:lang w:eastAsia="lv-LV"/>
              </w:rPr>
              <w:t xml:space="preserve"> ir</w:t>
            </w:r>
            <w:r w:rsidR="0015538C" w:rsidRPr="00F55CF4">
              <w:rPr>
                <w:rFonts w:ascii="Times New Roman" w:hAnsi="Times New Roman" w:cs="Times New Roman"/>
                <w:sz w:val="28"/>
                <w:szCs w:val="28"/>
              </w:rPr>
              <w:t xml:space="preserve"> </w:t>
            </w:r>
            <w:r w:rsidR="00EB5185">
              <w:rPr>
                <w:rFonts w:ascii="Times New Roman" w:hAnsi="Times New Roman" w:cs="Times New Roman"/>
                <w:sz w:val="28"/>
                <w:szCs w:val="28"/>
              </w:rPr>
              <w:t>atļaut iestājpārbaudījumu norisi klātienē (ne vairāk kā 10 personām</w:t>
            </w:r>
            <w:r w:rsidR="00720740">
              <w:rPr>
                <w:rFonts w:ascii="Times New Roman" w:hAnsi="Times New Roman" w:cs="Times New Roman"/>
                <w:sz w:val="28"/>
                <w:szCs w:val="28"/>
              </w:rPr>
              <w:t xml:space="preserve"> grupā, t.i. personām, kuras kārto iestājpārbaudījumu</w:t>
            </w:r>
            <w:r w:rsidR="00EB5185">
              <w:rPr>
                <w:rFonts w:ascii="Times New Roman" w:hAnsi="Times New Roman" w:cs="Times New Roman"/>
                <w:sz w:val="28"/>
                <w:szCs w:val="28"/>
              </w:rPr>
              <w:t xml:space="preserve">) uzņemšanai </w:t>
            </w:r>
            <w:r w:rsidR="00EB5185" w:rsidRPr="00EB5185">
              <w:rPr>
                <w:rFonts w:ascii="Times New Roman" w:hAnsi="Times New Roman" w:cs="Times New Roman"/>
                <w:sz w:val="28"/>
                <w:szCs w:val="28"/>
              </w:rPr>
              <w:t>augstākās izglītības pakāpē studiju programmās, kurās iestājpārbaudījums ietver praktisko daļu un to nav iespējams īstenot attālināti</w:t>
            </w:r>
            <w:r w:rsidR="00EB5185">
              <w:rPr>
                <w:rFonts w:ascii="Times New Roman" w:hAnsi="Times New Roman" w:cs="Times New Roman"/>
                <w:sz w:val="28"/>
                <w:szCs w:val="28"/>
              </w:rPr>
              <w:t xml:space="preserve">; </w:t>
            </w:r>
            <w:r w:rsidR="002032F1">
              <w:rPr>
                <w:rFonts w:ascii="Times New Roman" w:hAnsi="Times New Roman" w:cs="Times New Roman"/>
                <w:sz w:val="28"/>
                <w:szCs w:val="28"/>
              </w:rPr>
              <w:t>līdz 2021.gada 31.augustam nepiemērot Slimību profilakses un kontroles centram noteikto pienākumu publicēt to pašvaldību sarakstu, kurās pieļaujams mācību process klātienē 1.-6.klasē, 12.klasē un rotācijas kārtībā 7.-9.klasē un 10.-11.klasē</w:t>
            </w:r>
            <w:r w:rsidR="00EB5185">
              <w:rPr>
                <w:rFonts w:ascii="Times New Roman" w:hAnsi="Times New Roman" w:cs="Times New Roman"/>
                <w:iCs/>
                <w:color w:val="000000"/>
                <w:sz w:val="28"/>
                <w:szCs w:val="28"/>
                <w:shd w:val="clear" w:color="auto" w:fill="FFFFFF"/>
              </w:rPr>
              <w:t>.</w:t>
            </w:r>
          </w:p>
          <w:p w14:paraId="5F9B7FB3" w14:textId="4407A961" w:rsidR="007F5612" w:rsidRPr="002032F1" w:rsidRDefault="007F5612" w:rsidP="00F55C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F5612">
              <w:rPr>
                <w:rFonts w:ascii="Times New Roman" w:hAnsi="Times New Roman" w:cs="Times New Roman"/>
                <w:sz w:val="28"/>
                <w:szCs w:val="28"/>
              </w:rPr>
              <w:t xml:space="preserve">Ministru kabineta noteikumu projekts </w:t>
            </w:r>
            <w:r>
              <w:rPr>
                <w:rFonts w:ascii="Times New Roman" w:hAnsi="Times New Roman" w:cs="Times New Roman"/>
                <w:sz w:val="28"/>
                <w:szCs w:val="28"/>
              </w:rPr>
              <w:t xml:space="preserve">arī </w:t>
            </w:r>
            <w:r w:rsidRPr="007F5612">
              <w:rPr>
                <w:rFonts w:ascii="Times New Roman" w:hAnsi="Times New Roman" w:cs="Times New Roman"/>
                <w:sz w:val="28"/>
                <w:szCs w:val="28"/>
              </w:rPr>
              <w:t>paredz precizēt epidemioloģiskās drošības pasākumus Covid-19 infekcijas izplatības ierobežošanai attiecībā uz epidemioloģiski drošiem sporta treniņu (nodarbību) un sporta sacensību norišu pilotprojektiem, kuru organizēšana ir saskaņota ar Izglītības un zinātnes ministriju, Veselības ministriju un attiecīgā sporta veida Sporta likumā noteiktajā kārtībā atzīto sporta federāciju, un kuru norises epidemioloģiskās drošības prasības saskaņojis Slimību profilakses un kontroles centrs. Kā pirmais pilotprojekts tiks īstenots  sporta treniņu (nodarbību) atsākšana hokejā, daiļslidošanā un šorttrekā ledus hallēs (iekštelpu slidotavās).</w:t>
            </w:r>
          </w:p>
        </w:tc>
      </w:tr>
    </w:tbl>
    <w:p w14:paraId="7F1559FC" w14:textId="77777777" w:rsidR="00E5323B" w:rsidRPr="00F55CF4"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55CF4" w14:paraId="752165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2A0C29" w14:textId="77777777" w:rsidR="00655F2C" w:rsidRPr="00F55CF4" w:rsidRDefault="00E5323B" w:rsidP="00055582">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I. Tiesību akta projekta izstrādes nepieciešamība</w:t>
            </w:r>
          </w:p>
        </w:tc>
      </w:tr>
      <w:tr w:rsidR="00E5323B" w:rsidRPr="00F55CF4" w14:paraId="131987F0"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351DF1" w14:textId="77777777" w:rsidR="00655F2C" w:rsidRPr="00F55CF4" w:rsidRDefault="00E5323B" w:rsidP="00055582">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35B59748" w14:textId="0C224347" w:rsidR="007E0B15" w:rsidRPr="002032F1" w:rsidRDefault="00E5323B" w:rsidP="002032F1">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Pamatojums</w:t>
            </w:r>
          </w:p>
          <w:p w14:paraId="2063D2EF" w14:textId="0F1863B4" w:rsidR="00E5323B" w:rsidRPr="007E0B15" w:rsidRDefault="00E5323B" w:rsidP="007E0B15">
            <w:pPr>
              <w:jc w:val="center"/>
              <w:rPr>
                <w:rFonts w:ascii="Times New Roman" w:eastAsia="Times New Roman" w:hAnsi="Times New Roman" w:cs="Times New Roman"/>
                <w:sz w:val="28"/>
                <w:szCs w:val="28"/>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03B0076D" w14:textId="6E25A734" w:rsidR="007F5612" w:rsidRPr="00F55CF4" w:rsidRDefault="002032F1" w:rsidP="007F5612">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Noteikumu p</w:t>
            </w:r>
            <w:r w:rsidR="003C5459" w:rsidRPr="00F55CF4">
              <w:rPr>
                <w:rFonts w:ascii="Times New Roman" w:hAnsi="Times New Roman" w:cs="Times New Roman"/>
                <w:sz w:val="28"/>
                <w:szCs w:val="28"/>
              </w:rPr>
              <w:t>rojekts sagatavots</w:t>
            </w:r>
            <w:r w:rsidR="007C7E78" w:rsidRPr="00F55CF4">
              <w:rPr>
                <w:rFonts w:ascii="Times New Roman" w:hAnsi="Times New Roman" w:cs="Times New Roman"/>
                <w:sz w:val="28"/>
                <w:szCs w:val="28"/>
              </w:rPr>
              <w:t xml:space="preserve">, </w:t>
            </w:r>
            <w:bookmarkStart w:id="0" w:name="_Hlk69797358"/>
            <w:r w:rsidR="007C7E78" w:rsidRPr="00F55CF4">
              <w:rPr>
                <w:rFonts w:ascii="Times New Roman" w:hAnsi="Times New Roman" w:cs="Times New Roman"/>
                <w:sz w:val="28"/>
                <w:szCs w:val="28"/>
              </w:rPr>
              <w:t>pamatojoties uz</w:t>
            </w:r>
            <w:r w:rsidR="003E177C" w:rsidRPr="00F55CF4">
              <w:rPr>
                <w:rFonts w:ascii="Times New Roman" w:hAnsi="Times New Roman" w:cs="Times New Roman"/>
                <w:sz w:val="28"/>
                <w:szCs w:val="28"/>
              </w:rPr>
              <w:t xml:space="preserve"> </w:t>
            </w:r>
            <w:r w:rsidR="00213FAA" w:rsidRPr="00F55CF4">
              <w:rPr>
                <w:rFonts w:ascii="Times New Roman" w:hAnsi="Times New Roman" w:cs="Times New Roman"/>
                <w:sz w:val="28"/>
                <w:szCs w:val="28"/>
              </w:rPr>
              <w:t xml:space="preserve">Epidemioloģiskās drošības likuma </w:t>
            </w:r>
            <w:r w:rsidR="00BC396E" w:rsidRPr="00F55CF4">
              <w:rPr>
                <w:rFonts w:ascii="Times New Roman" w:hAnsi="Times New Roman" w:cs="Times New Roman"/>
                <w:sz w:val="28"/>
                <w:szCs w:val="28"/>
              </w:rPr>
              <w:t xml:space="preserve">11.pantu un </w:t>
            </w:r>
            <w:r w:rsidR="00213FAA" w:rsidRPr="00F55CF4">
              <w:rPr>
                <w:rFonts w:ascii="Times New Roman" w:hAnsi="Times New Roman" w:cs="Times New Roman"/>
                <w:sz w:val="28"/>
                <w:szCs w:val="28"/>
              </w:rPr>
              <w:t xml:space="preserve">3.panta </w:t>
            </w:r>
            <w:r w:rsidR="00AD6873" w:rsidRPr="00F55CF4">
              <w:rPr>
                <w:rFonts w:ascii="Times New Roman" w:hAnsi="Times New Roman" w:cs="Times New Roman"/>
                <w:sz w:val="28"/>
                <w:szCs w:val="28"/>
              </w:rPr>
              <w:t>pirmās daļas 8.punktu</w:t>
            </w:r>
            <w:r w:rsidR="00213FAA" w:rsidRPr="00F55CF4">
              <w:rPr>
                <w:rFonts w:ascii="Times New Roman" w:hAnsi="Times New Roman" w:cs="Times New Roman"/>
                <w:sz w:val="28"/>
                <w:szCs w:val="28"/>
              </w:rPr>
              <w:t xml:space="preserve"> </w:t>
            </w:r>
            <w:r w:rsidR="007F5612">
              <w:rPr>
                <w:rFonts w:ascii="Times New Roman" w:hAnsi="Times New Roman" w:cs="Times New Roman"/>
                <w:sz w:val="28"/>
                <w:szCs w:val="28"/>
              </w:rPr>
              <w:t xml:space="preserve">un otro daļu, kā arī </w:t>
            </w:r>
            <w:r w:rsidR="00213FAA" w:rsidRPr="00F55CF4">
              <w:rPr>
                <w:rFonts w:ascii="Times New Roman" w:hAnsi="Times New Roman" w:cs="Times New Roman"/>
                <w:sz w:val="28"/>
                <w:szCs w:val="28"/>
              </w:rPr>
              <w:t>Covid-19 infekcijas izplatības pārvaldības likuma</w:t>
            </w:r>
            <w:r w:rsidR="007F5612">
              <w:rPr>
                <w:rFonts w:ascii="Times New Roman" w:hAnsi="Times New Roman" w:cs="Times New Roman"/>
                <w:sz w:val="28"/>
                <w:szCs w:val="28"/>
              </w:rPr>
              <w:t xml:space="preserve"> 4. panta pirmās daļas 11. punktu un </w:t>
            </w:r>
            <w:r w:rsidR="00AD6873" w:rsidRPr="00F55CF4">
              <w:rPr>
                <w:rFonts w:ascii="Times New Roman" w:hAnsi="Times New Roman" w:cs="Times New Roman"/>
                <w:color w:val="000000"/>
                <w:sz w:val="28"/>
                <w:szCs w:val="28"/>
              </w:rPr>
              <w:t>6.</w:t>
            </w:r>
            <w:r w:rsidR="008254CE">
              <w:rPr>
                <w:rFonts w:ascii="Times New Roman" w:hAnsi="Times New Roman" w:cs="Times New Roman"/>
                <w:color w:val="000000"/>
                <w:sz w:val="28"/>
                <w:szCs w:val="28"/>
                <w:vertAlign w:val="superscript"/>
              </w:rPr>
              <w:t>6  </w:t>
            </w:r>
            <w:r w:rsidR="00213FAA" w:rsidRPr="00F55CF4">
              <w:rPr>
                <w:rFonts w:ascii="Times New Roman" w:hAnsi="Times New Roman" w:cs="Times New Roman"/>
                <w:sz w:val="28"/>
                <w:szCs w:val="28"/>
              </w:rPr>
              <w:t>pantu</w:t>
            </w:r>
            <w:bookmarkEnd w:id="0"/>
            <w:r w:rsidR="00743D4B" w:rsidRPr="00F55CF4">
              <w:rPr>
                <w:rFonts w:ascii="Times New Roman" w:hAnsi="Times New Roman" w:cs="Times New Roman"/>
                <w:sz w:val="28"/>
                <w:szCs w:val="28"/>
              </w:rPr>
              <w:t>.</w:t>
            </w:r>
          </w:p>
        </w:tc>
      </w:tr>
      <w:tr w:rsidR="00E5323B" w:rsidRPr="00F55CF4" w14:paraId="62E560FF"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80C386" w14:textId="77777777" w:rsidR="00655F2C" w:rsidRPr="00F55CF4" w:rsidRDefault="00E5323B" w:rsidP="00055582">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7D9D481" w14:textId="77777777" w:rsidR="00E5323B" w:rsidRPr="00F55CF4" w:rsidRDefault="00E5323B" w:rsidP="00055582">
            <w:pPr>
              <w:spacing w:after="0" w:line="240" w:lineRule="auto"/>
              <w:rPr>
                <w:rFonts w:ascii="Times New Roman" w:eastAsia="Times New Roman" w:hAnsi="Times New Roman" w:cs="Times New Roman"/>
                <w:sz w:val="28"/>
                <w:szCs w:val="28"/>
                <w:lang w:eastAsia="lv-LV"/>
              </w:rPr>
            </w:pPr>
            <w:r w:rsidRPr="00F55CF4">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26B598BD" w14:textId="1B19F943" w:rsidR="003632DA" w:rsidRPr="007F5612" w:rsidRDefault="00B12578" w:rsidP="007F5612">
            <w:pPr>
              <w:pStyle w:val="ListParagraph"/>
              <w:shd w:val="clear" w:color="auto" w:fill="FFFFFF"/>
              <w:tabs>
                <w:tab w:val="left" w:pos="252"/>
              </w:tabs>
              <w:spacing w:after="0" w:line="240" w:lineRule="auto"/>
              <w:ind w:left="0"/>
              <w:jc w:val="both"/>
              <w:rPr>
                <w:rFonts w:ascii="Times New Roman" w:hAnsi="Times New Roman"/>
                <w:sz w:val="28"/>
                <w:szCs w:val="28"/>
              </w:rPr>
            </w:pPr>
            <w:r>
              <w:rPr>
                <w:rFonts w:ascii="Times New Roman" w:hAnsi="Times New Roman"/>
                <w:sz w:val="28"/>
                <w:szCs w:val="28"/>
              </w:rPr>
              <w:t>1</w:t>
            </w:r>
            <w:r w:rsidR="003632DA">
              <w:rPr>
                <w:rFonts w:ascii="Times New Roman" w:hAnsi="Times New Roman"/>
                <w:sz w:val="28"/>
                <w:szCs w:val="28"/>
              </w:rPr>
              <w:t xml:space="preserve">. </w:t>
            </w:r>
            <w:r w:rsidR="003632DA" w:rsidRPr="003632DA">
              <w:rPr>
                <w:rFonts w:ascii="Times New Roman" w:hAnsi="Times New Roman"/>
                <w:sz w:val="28"/>
                <w:szCs w:val="28"/>
              </w:rPr>
              <w:t>Noteikumi par sākuma termiņu reflektantu reģistrācijai un uzņemšanai augstskolās un koledžās 2021.gadā nosaka, ka reflektantus pirmajā gadā pēc vidējās izglītības iegūšanas augstskolas un koledžas var sākt reģistrēt un uzņemt no 2021.gada 1.jūlija. Studiju programmās, kur</w:t>
            </w:r>
            <w:r w:rsidR="00123739">
              <w:rPr>
                <w:rFonts w:ascii="Times New Roman" w:hAnsi="Times New Roman"/>
                <w:sz w:val="28"/>
                <w:szCs w:val="28"/>
              </w:rPr>
              <w:t>ās</w:t>
            </w:r>
            <w:r w:rsidR="003632DA" w:rsidRPr="003632DA">
              <w:rPr>
                <w:rFonts w:ascii="Times New Roman" w:hAnsi="Times New Roman"/>
                <w:sz w:val="28"/>
                <w:szCs w:val="28"/>
              </w:rPr>
              <w:t xml:space="preserve"> ir paredzēta reflektantu praktiskās sagatavotības pārbaude (piem., fiziskās sagatavotības pārbaude, praktisko iemaņu pārbaude teātra mākslā, dejā un horeogrāfijā, audiovizuālajā mākslā, u.c.)</w:t>
            </w:r>
            <w:r w:rsidR="003632DA">
              <w:rPr>
                <w:rFonts w:ascii="Times New Roman" w:hAnsi="Times New Roman"/>
                <w:sz w:val="28"/>
                <w:szCs w:val="28"/>
              </w:rPr>
              <w:t>,</w:t>
            </w:r>
            <w:r w:rsidR="003632DA" w:rsidRPr="003632DA">
              <w:rPr>
                <w:rFonts w:ascii="Times New Roman" w:hAnsi="Times New Roman"/>
                <w:sz w:val="28"/>
                <w:szCs w:val="28"/>
              </w:rPr>
              <w:t xml:space="preserve"> lai nodrošinātu objektīvu izvērtējumu, šo iestājpārbaudījumu daļu ir nepieciešams īstenot klātienē</w:t>
            </w:r>
            <w:r w:rsidR="00720740">
              <w:rPr>
                <w:rFonts w:ascii="Times New Roman" w:hAnsi="Times New Roman"/>
                <w:sz w:val="28"/>
                <w:szCs w:val="28"/>
              </w:rPr>
              <w:t xml:space="preserve"> (ne vairāk kā 10 personām grupā, t.i. personām, kuras kārto iestājpārbaudījumu)</w:t>
            </w:r>
            <w:r w:rsidR="003632DA" w:rsidRPr="003632DA">
              <w:rPr>
                <w:rFonts w:ascii="Times New Roman" w:hAnsi="Times New Roman"/>
                <w:sz w:val="28"/>
                <w:szCs w:val="28"/>
              </w:rPr>
              <w:t>.</w:t>
            </w:r>
            <w:r w:rsidR="003632DA">
              <w:rPr>
                <w:rFonts w:ascii="Times New Roman" w:hAnsi="Times New Roman"/>
                <w:sz w:val="28"/>
                <w:szCs w:val="28"/>
              </w:rPr>
              <w:t xml:space="preserve"> </w:t>
            </w:r>
            <w:r w:rsidR="00B30596">
              <w:rPr>
                <w:rFonts w:ascii="Times New Roman" w:hAnsi="Times New Roman"/>
                <w:sz w:val="28"/>
                <w:szCs w:val="28"/>
              </w:rPr>
              <w:t>Lai nodrošinātu vienlīdzī</w:t>
            </w:r>
            <w:r w:rsidR="00123739">
              <w:rPr>
                <w:rFonts w:ascii="Times New Roman" w:hAnsi="Times New Roman"/>
                <w:sz w:val="28"/>
                <w:szCs w:val="28"/>
              </w:rPr>
              <w:t>g</w:t>
            </w:r>
            <w:r w:rsidR="00B30596">
              <w:rPr>
                <w:rFonts w:ascii="Times New Roman" w:hAnsi="Times New Roman"/>
                <w:sz w:val="28"/>
                <w:szCs w:val="28"/>
              </w:rPr>
              <w:t xml:space="preserve">u </w:t>
            </w:r>
            <w:r w:rsidR="00123739">
              <w:rPr>
                <w:rFonts w:ascii="Times New Roman" w:hAnsi="Times New Roman"/>
                <w:sz w:val="28"/>
                <w:szCs w:val="28"/>
              </w:rPr>
              <w:t xml:space="preserve">pieeju </w:t>
            </w:r>
            <w:r w:rsidR="00B30596">
              <w:rPr>
                <w:rFonts w:ascii="Times New Roman" w:hAnsi="Times New Roman"/>
                <w:sz w:val="28"/>
                <w:szCs w:val="28"/>
              </w:rPr>
              <w:t xml:space="preserve">iestājpārbaudījumu organizēšanā attiecībā uz </w:t>
            </w:r>
            <w:r w:rsidR="00123739">
              <w:rPr>
                <w:rFonts w:ascii="Times New Roman" w:hAnsi="Times New Roman"/>
                <w:sz w:val="28"/>
                <w:szCs w:val="28"/>
              </w:rPr>
              <w:t>personu</w:t>
            </w:r>
            <w:r w:rsidR="00B30596">
              <w:rPr>
                <w:rFonts w:ascii="Times New Roman" w:hAnsi="Times New Roman"/>
                <w:sz w:val="28"/>
                <w:szCs w:val="28"/>
              </w:rPr>
              <w:t xml:space="preserve"> skaitu, testēšanu, mutes un deguna aizsegu lietošanu un </w:t>
            </w:r>
            <w:proofErr w:type="spellStart"/>
            <w:r w:rsidR="00B30596">
              <w:rPr>
                <w:rFonts w:ascii="Times New Roman" w:hAnsi="Times New Roman"/>
                <w:sz w:val="28"/>
                <w:szCs w:val="28"/>
              </w:rPr>
              <w:t>papildtermiņa</w:t>
            </w:r>
            <w:proofErr w:type="spellEnd"/>
            <w:r w:rsidR="00B30596">
              <w:rPr>
                <w:rFonts w:ascii="Times New Roman" w:hAnsi="Times New Roman"/>
                <w:sz w:val="28"/>
                <w:szCs w:val="28"/>
              </w:rPr>
              <w:t xml:space="preserve"> noteikšanu, attiecīgais regulējums iekļauts noteikumu Nr.360 </w:t>
            </w:r>
            <w:r w:rsidR="00B30596" w:rsidRPr="00B30596">
              <w:rPr>
                <w:rFonts w:ascii="Times New Roman" w:hAnsi="Times New Roman"/>
                <w:sz w:val="28"/>
                <w:szCs w:val="28"/>
              </w:rPr>
              <w:t>32.</w:t>
            </w:r>
            <w:r w:rsidR="00B30596" w:rsidRPr="00B30596">
              <w:rPr>
                <w:rFonts w:ascii="Times New Roman" w:hAnsi="Times New Roman"/>
                <w:sz w:val="28"/>
                <w:szCs w:val="28"/>
                <w:vertAlign w:val="superscript"/>
              </w:rPr>
              <w:t>7</w:t>
            </w:r>
            <w:r w:rsidR="00B30596" w:rsidRPr="00B30596">
              <w:rPr>
                <w:rFonts w:ascii="Times New Roman" w:hAnsi="Times New Roman"/>
                <w:sz w:val="28"/>
                <w:szCs w:val="28"/>
              </w:rPr>
              <w:t>2.13.</w:t>
            </w:r>
            <w:r w:rsidR="00B30596">
              <w:rPr>
                <w:rFonts w:ascii="Times New Roman" w:hAnsi="Times New Roman"/>
                <w:sz w:val="28"/>
                <w:szCs w:val="28"/>
              </w:rPr>
              <w:t xml:space="preserve">apakšpunktā līdztekus regulējumam par iestājpārbaudījumiem pamata un vidējās izglītības pakāpē. </w:t>
            </w:r>
          </w:p>
          <w:p w14:paraId="6D4350F8" w14:textId="77777777" w:rsidR="00456AAE" w:rsidRPr="007F5612" w:rsidRDefault="00456AAE" w:rsidP="007F5612">
            <w:pPr>
              <w:pStyle w:val="ListParagraph"/>
              <w:shd w:val="clear" w:color="auto" w:fill="FFFFFF"/>
              <w:tabs>
                <w:tab w:val="left" w:pos="252"/>
              </w:tabs>
              <w:spacing w:after="0" w:line="240" w:lineRule="auto"/>
              <w:ind w:left="0"/>
              <w:jc w:val="both"/>
              <w:rPr>
                <w:rFonts w:ascii="Times New Roman" w:hAnsi="Times New Roman"/>
                <w:sz w:val="28"/>
                <w:szCs w:val="28"/>
              </w:rPr>
            </w:pPr>
          </w:p>
          <w:p w14:paraId="0C0246C4" w14:textId="4B96D247" w:rsidR="007F5612" w:rsidRPr="007F5612" w:rsidRDefault="007F5612" w:rsidP="007F5612">
            <w:pPr>
              <w:spacing w:after="0" w:line="240" w:lineRule="auto"/>
              <w:ind w:left="101" w:right="142"/>
              <w:jc w:val="both"/>
              <w:rPr>
                <w:rFonts w:ascii="Times New Roman" w:hAnsi="Times New Roman" w:cs="Times New Roman"/>
                <w:sz w:val="28"/>
                <w:szCs w:val="28"/>
              </w:rPr>
            </w:pPr>
            <w:r w:rsidRPr="007F5612">
              <w:rPr>
                <w:rFonts w:ascii="Times New Roman" w:hAnsi="Times New Roman" w:cs="Times New Roman"/>
                <w:sz w:val="28"/>
                <w:szCs w:val="28"/>
              </w:rPr>
              <w:t xml:space="preserve">2. </w:t>
            </w:r>
            <w:r>
              <w:rPr>
                <w:rFonts w:ascii="Times New Roman" w:hAnsi="Times New Roman" w:cs="Times New Roman"/>
                <w:sz w:val="28"/>
                <w:szCs w:val="28"/>
              </w:rPr>
              <w:t xml:space="preserve">Noteikumi Nr.360 nosaka </w:t>
            </w:r>
            <w:r w:rsidRPr="007F5612">
              <w:rPr>
                <w:rFonts w:ascii="Times New Roman" w:hAnsi="Times New Roman" w:cs="Times New Roman"/>
                <w:sz w:val="28"/>
                <w:szCs w:val="28"/>
              </w:rPr>
              <w:t xml:space="preserve">epidemioloģiskās drošības pasākumus, kas veicami, lai ierobežotu Covid-19 infekcijas izplatību. </w:t>
            </w:r>
            <w:r>
              <w:rPr>
                <w:rFonts w:ascii="Times New Roman" w:hAnsi="Times New Roman" w:cs="Times New Roman"/>
                <w:sz w:val="28"/>
                <w:szCs w:val="28"/>
              </w:rPr>
              <w:t xml:space="preserve">Noteikumi Nr.360 </w:t>
            </w:r>
            <w:r w:rsidRPr="007F5612">
              <w:rPr>
                <w:rFonts w:ascii="Times New Roman" w:hAnsi="Times New Roman" w:cs="Times New Roman"/>
                <w:sz w:val="28"/>
                <w:szCs w:val="28"/>
              </w:rPr>
              <w:t>32.</w:t>
            </w:r>
            <w:r w:rsidRPr="007F5612">
              <w:rPr>
                <w:rFonts w:ascii="Times New Roman" w:hAnsi="Times New Roman" w:cs="Times New Roman"/>
                <w:sz w:val="28"/>
                <w:szCs w:val="28"/>
                <w:vertAlign w:val="superscript"/>
              </w:rPr>
              <w:t>7</w:t>
            </w:r>
            <w:r w:rsidRPr="007F5612">
              <w:rPr>
                <w:rFonts w:ascii="Times New Roman" w:hAnsi="Times New Roman" w:cs="Times New Roman"/>
                <w:sz w:val="28"/>
                <w:szCs w:val="28"/>
              </w:rPr>
              <w:t xml:space="preserve"> 17. punkts aizliedz un atceļ visus klātienes  sporta pasākumus (tai skaitā sacensības), izņemot atsevišķus </w:t>
            </w:r>
            <w:r>
              <w:rPr>
                <w:rFonts w:ascii="Times New Roman" w:hAnsi="Times New Roman" w:cs="Times New Roman"/>
                <w:sz w:val="28"/>
                <w:szCs w:val="28"/>
              </w:rPr>
              <w:t xml:space="preserve">Noteikumos Nr.360 </w:t>
            </w:r>
            <w:r w:rsidRPr="007F5612">
              <w:rPr>
                <w:rFonts w:ascii="Times New Roman" w:hAnsi="Times New Roman" w:cs="Times New Roman"/>
                <w:sz w:val="28"/>
                <w:szCs w:val="28"/>
              </w:rPr>
              <w:t xml:space="preserve">noteiktos gadījumos – starptautisko sporta federāciju sporta sacensību kalendārā iekļautās starptautiskās sporta sacensības (izlašu sportistiem vecumā no 10 gadiem, kā arī komandu sporta spēļu starptautiskās un augstāko līgu sporta sacensības, vienlaikus </w:t>
            </w:r>
            <w:r w:rsidRPr="007F5612">
              <w:rPr>
                <w:rFonts w:ascii="Times New Roman" w:hAnsi="Times New Roman" w:cs="Times New Roman"/>
                <w:sz w:val="28"/>
                <w:szCs w:val="28"/>
              </w:rPr>
              <w:lastRenderedPageBreak/>
              <w:t xml:space="preserve">abos gadījumos nosakot, ka minētās sacensības drīkst norisināties bez skatītājiem. </w:t>
            </w:r>
            <w:r>
              <w:rPr>
                <w:rFonts w:ascii="Times New Roman" w:hAnsi="Times New Roman" w:cs="Times New Roman"/>
                <w:sz w:val="28"/>
                <w:szCs w:val="28"/>
              </w:rPr>
              <w:t xml:space="preserve">Noteikumu Nr.360 </w:t>
            </w:r>
            <w:r w:rsidRPr="007F5612">
              <w:rPr>
                <w:rFonts w:ascii="Times New Roman" w:hAnsi="Times New Roman" w:cs="Times New Roman"/>
                <w:sz w:val="28"/>
                <w:szCs w:val="28"/>
              </w:rPr>
              <w:t>32.</w:t>
            </w:r>
            <w:r w:rsidRPr="007F5612">
              <w:rPr>
                <w:rFonts w:ascii="Times New Roman" w:hAnsi="Times New Roman" w:cs="Times New Roman"/>
                <w:sz w:val="28"/>
                <w:szCs w:val="28"/>
                <w:vertAlign w:val="superscript"/>
              </w:rPr>
              <w:t>7</w:t>
            </w:r>
            <w:r w:rsidRPr="007F5612">
              <w:rPr>
                <w:rFonts w:ascii="Times New Roman" w:hAnsi="Times New Roman" w:cs="Times New Roman"/>
                <w:sz w:val="28"/>
                <w:szCs w:val="28"/>
              </w:rPr>
              <w:t xml:space="preserve"> 18. punkts nosaka, ka  sporta treniņi (nodarbības), tai skaitā interešu izglītības un profesionālās ievirzes izglītības programmu ietvaros, tiek organizēti ārtelpās, individuāli vai attālināti, kā rezultātā iekštelpās sporta treniņi (nodarbības) nedrīkst norisināties, izņemot atsevišķus </w:t>
            </w:r>
            <w:r>
              <w:rPr>
                <w:rFonts w:ascii="Times New Roman" w:hAnsi="Times New Roman" w:cs="Times New Roman"/>
                <w:sz w:val="28"/>
                <w:szCs w:val="28"/>
              </w:rPr>
              <w:t xml:space="preserve">Noteikumu Nr.360 </w:t>
            </w:r>
            <w:r w:rsidRPr="007F5612">
              <w:rPr>
                <w:rFonts w:ascii="Times New Roman" w:hAnsi="Times New Roman" w:cs="Times New Roman"/>
                <w:sz w:val="28"/>
                <w:szCs w:val="28"/>
              </w:rPr>
              <w:t>noteikumos noteiktos augsta līmeņa sportistu treniņus.</w:t>
            </w:r>
          </w:p>
          <w:p w14:paraId="4E618FF7" w14:textId="0646E22A" w:rsidR="007F5612" w:rsidRPr="007F5612" w:rsidRDefault="007F5612" w:rsidP="007F5612">
            <w:pPr>
              <w:spacing w:after="0" w:line="240" w:lineRule="auto"/>
              <w:ind w:left="101" w:right="142"/>
              <w:jc w:val="both"/>
              <w:rPr>
                <w:rFonts w:ascii="Times New Roman" w:hAnsi="Times New Roman" w:cs="Times New Roman"/>
                <w:sz w:val="28"/>
                <w:szCs w:val="28"/>
              </w:rPr>
            </w:pPr>
            <w:r w:rsidRPr="007F5612">
              <w:rPr>
                <w:rFonts w:ascii="Times New Roman" w:hAnsi="Times New Roman" w:cs="Times New Roman"/>
                <w:sz w:val="28"/>
                <w:szCs w:val="28"/>
              </w:rPr>
              <w:tab/>
              <w:t xml:space="preserve"> Lai ieviestu </w:t>
            </w:r>
            <w:r>
              <w:rPr>
                <w:rFonts w:ascii="Times New Roman" w:hAnsi="Times New Roman" w:cs="Times New Roman"/>
                <w:sz w:val="28"/>
                <w:szCs w:val="28"/>
              </w:rPr>
              <w:t>un</w:t>
            </w:r>
            <w:r w:rsidRPr="007F5612">
              <w:rPr>
                <w:rFonts w:ascii="Times New Roman" w:hAnsi="Times New Roman" w:cs="Times New Roman"/>
                <w:sz w:val="28"/>
                <w:szCs w:val="28"/>
              </w:rPr>
              <w:t xml:space="preserve"> pārbaudītu praksē epidemioloģiski drošu sporta sacensību un iekštelpu sporta treniņu (nodarbību) modeli, dalītos ar secinājumiem un nākotnē ieviestu gūto pieredzi, Izglītības un zinātnes ministrija rosina īstenot epidemioloģiski drošu sporta norišu </w:t>
            </w:r>
            <w:proofErr w:type="spellStart"/>
            <w:r w:rsidRPr="007F5612">
              <w:rPr>
                <w:rFonts w:ascii="Times New Roman" w:hAnsi="Times New Roman" w:cs="Times New Roman"/>
                <w:sz w:val="28"/>
                <w:szCs w:val="28"/>
              </w:rPr>
              <w:t>izmēģinājumprojektus</w:t>
            </w:r>
            <w:proofErr w:type="spellEnd"/>
            <w:r w:rsidRPr="007F5612">
              <w:rPr>
                <w:rFonts w:ascii="Times New Roman" w:hAnsi="Times New Roman" w:cs="Times New Roman"/>
                <w:sz w:val="28"/>
                <w:szCs w:val="28"/>
              </w:rPr>
              <w:t xml:space="preserve"> (pilotprojektus), kuru organizēšana ir saskaņota ar Izglītības un zinātnes ministriju, Veselības ministriju un attiecīgā sporta veida Sporta likumā noteiktajā kārtībā atzīto sporta federāciju, un kuru norises epidemioloģiskās drošības prasības saskaņojis Slimību profilakses un kontroles centrs. Uz šādu pilotprojektu īstenošanu neatteiktos </w:t>
            </w:r>
            <w:r>
              <w:rPr>
                <w:rFonts w:ascii="Times New Roman" w:hAnsi="Times New Roman" w:cs="Times New Roman"/>
                <w:sz w:val="28"/>
                <w:szCs w:val="28"/>
              </w:rPr>
              <w:t xml:space="preserve">Noteikumu Nr.360 </w:t>
            </w:r>
            <w:r w:rsidRPr="007F5612">
              <w:rPr>
                <w:rFonts w:ascii="Times New Roman" w:hAnsi="Times New Roman" w:cs="Times New Roman"/>
                <w:sz w:val="28"/>
                <w:szCs w:val="28"/>
              </w:rPr>
              <w:t>32.</w:t>
            </w:r>
            <w:r w:rsidRPr="007F5612">
              <w:rPr>
                <w:rFonts w:ascii="Times New Roman" w:hAnsi="Times New Roman" w:cs="Times New Roman"/>
                <w:sz w:val="28"/>
                <w:szCs w:val="28"/>
                <w:vertAlign w:val="superscript"/>
              </w:rPr>
              <w:t>7</w:t>
            </w:r>
            <w:r w:rsidRPr="007F5612">
              <w:rPr>
                <w:rFonts w:ascii="Times New Roman" w:hAnsi="Times New Roman" w:cs="Times New Roman"/>
                <w:sz w:val="28"/>
                <w:szCs w:val="28"/>
              </w:rPr>
              <w:t xml:space="preserve"> 17. un 32.</w:t>
            </w:r>
            <w:r w:rsidRPr="007F5612">
              <w:rPr>
                <w:rFonts w:ascii="Times New Roman" w:hAnsi="Times New Roman" w:cs="Times New Roman"/>
                <w:sz w:val="28"/>
                <w:szCs w:val="28"/>
                <w:vertAlign w:val="superscript"/>
              </w:rPr>
              <w:t>7</w:t>
            </w:r>
            <w:r w:rsidRPr="007F5612">
              <w:rPr>
                <w:rFonts w:ascii="Times New Roman" w:hAnsi="Times New Roman" w:cs="Times New Roman"/>
                <w:sz w:val="28"/>
                <w:szCs w:val="28"/>
              </w:rPr>
              <w:t xml:space="preserve"> 18. punktā noteiktie ierobežojumi. </w:t>
            </w:r>
          </w:p>
          <w:p w14:paraId="01735DAC" w14:textId="6EF25F3B" w:rsidR="007F5612" w:rsidRPr="007F5612" w:rsidRDefault="007F5612" w:rsidP="007F5612">
            <w:pPr>
              <w:spacing w:after="0" w:line="240" w:lineRule="auto"/>
              <w:ind w:left="101" w:right="142"/>
              <w:jc w:val="both"/>
              <w:rPr>
                <w:rFonts w:ascii="Times New Roman" w:hAnsi="Times New Roman" w:cs="Times New Roman"/>
                <w:sz w:val="28"/>
                <w:szCs w:val="28"/>
              </w:rPr>
            </w:pPr>
            <w:r w:rsidRPr="007F5612">
              <w:rPr>
                <w:rFonts w:ascii="Times New Roman" w:hAnsi="Times New Roman" w:cs="Times New Roman"/>
                <w:sz w:val="28"/>
                <w:szCs w:val="28"/>
              </w:rPr>
              <w:tab/>
              <w:t xml:space="preserve">Kā pirmo paredzēts īstenot pilotprojektu sporta treniņu (nodarbību) norisei hokejā, daiļslidošanā un šorttrekā ledus hallēs (iekštelpu slidotavās). Pamatojums minētā pilotprojekta izvēlei ir šo sporta veidu un to treniņprocesam nepieciešamās sporta infrastruktūras specifika, kā arī fakts, ka minētajos sporta veidos ārtelpās nav iespējas attīstīt slidošanas prasmes. Plānotais pilotprojekta īstenošanas laika posms: 2021. gada 2. jūnijs – 2021. gada 11. jūlijs, savukārt īstenošanas vietas ir Latvijā esošās ledus halles (iekštelpu slidotavas). Šīs anotācijas pielikumā ir pievienots pilotprojekta apraksts, kā arī </w:t>
            </w:r>
            <w:r w:rsidRPr="007F5612">
              <w:rPr>
                <w:rFonts w:ascii="Times New Roman" w:hAnsi="Times New Roman" w:cs="Times New Roman"/>
                <w:sz w:val="28"/>
                <w:szCs w:val="28"/>
              </w:rPr>
              <w:lastRenderedPageBreak/>
              <w:t>izstrādātās epidemioloģiskās drošības prasības</w:t>
            </w:r>
            <w:r>
              <w:rPr>
                <w:rFonts w:ascii="Times New Roman" w:hAnsi="Times New Roman" w:cs="Times New Roman"/>
                <w:sz w:val="28"/>
                <w:szCs w:val="28"/>
              </w:rPr>
              <w:t xml:space="preserve"> (kas </w:t>
            </w:r>
            <w:r w:rsidRPr="007F5612">
              <w:rPr>
                <w:rFonts w:ascii="Times New Roman" w:hAnsi="Times New Roman" w:cs="Times New Roman"/>
                <w:sz w:val="28"/>
                <w:szCs w:val="28"/>
              </w:rPr>
              <w:t>vēl tiks precizēt</w:t>
            </w:r>
            <w:r>
              <w:rPr>
                <w:rFonts w:ascii="Times New Roman" w:hAnsi="Times New Roman" w:cs="Times New Roman"/>
                <w:sz w:val="28"/>
                <w:szCs w:val="28"/>
              </w:rPr>
              <w:t>as</w:t>
            </w:r>
            <w:r w:rsidRPr="007F5612">
              <w:rPr>
                <w:rFonts w:ascii="Times New Roman" w:hAnsi="Times New Roman" w:cs="Times New Roman"/>
                <w:sz w:val="28"/>
                <w:szCs w:val="28"/>
              </w:rPr>
              <w:t xml:space="preserve"> sadarbībā ar Veselības ministriju un Slimību profilakses un kontroles centru</w:t>
            </w:r>
            <w:r>
              <w:rPr>
                <w:rFonts w:ascii="Times New Roman" w:hAnsi="Times New Roman" w:cs="Times New Roman"/>
                <w:sz w:val="28"/>
                <w:szCs w:val="28"/>
              </w:rPr>
              <w:t>).</w:t>
            </w:r>
          </w:p>
          <w:p w14:paraId="41DD510C" w14:textId="77777777" w:rsidR="007F5612" w:rsidRPr="007F5612" w:rsidRDefault="007F5612" w:rsidP="007F5612">
            <w:pPr>
              <w:pStyle w:val="ListParagraph"/>
              <w:shd w:val="clear" w:color="auto" w:fill="FFFFFF"/>
              <w:tabs>
                <w:tab w:val="left" w:pos="252"/>
              </w:tabs>
              <w:spacing w:after="0" w:line="240" w:lineRule="auto"/>
              <w:ind w:left="0"/>
              <w:jc w:val="both"/>
              <w:rPr>
                <w:rFonts w:ascii="Times New Roman" w:hAnsi="Times New Roman"/>
                <w:sz w:val="28"/>
                <w:szCs w:val="28"/>
              </w:rPr>
            </w:pPr>
          </w:p>
          <w:p w14:paraId="644FC27F" w14:textId="47585C5D" w:rsidR="00FB636D" w:rsidRPr="005B523D" w:rsidRDefault="007F5612" w:rsidP="007F5612">
            <w:pPr>
              <w:shd w:val="clear" w:color="auto" w:fill="FFFFFF"/>
              <w:tabs>
                <w:tab w:val="left" w:pos="252"/>
              </w:tabs>
              <w:spacing w:after="0" w:line="240" w:lineRule="auto"/>
              <w:jc w:val="both"/>
              <w:rPr>
                <w:rFonts w:ascii="Arial" w:hAnsi="Arial" w:cs="Arial"/>
                <w:color w:val="414142"/>
                <w:sz w:val="20"/>
                <w:szCs w:val="20"/>
              </w:rPr>
            </w:pPr>
            <w:r w:rsidRPr="007F5612">
              <w:rPr>
                <w:rFonts w:ascii="Times New Roman" w:hAnsi="Times New Roman" w:cs="Times New Roman"/>
                <w:sz w:val="28"/>
                <w:szCs w:val="28"/>
              </w:rPr>
              <w:t>3</w:t>
            </w:r>
            <w:r w:rsidR="001565FC" w:rsidRPr="007F5612">
              <w:rPr>
                <w:rFonts w:ascii="Times New Roman" w:hAnsi="Times New Roman" w:cs="Times New Roman"/>
                <w:sz w:val="28"/>
                <w:szCs w:val="28"/>
              </w:rPr>
              <w:t>. Noteikumu Nr.360 32.</w:t>
            </w:r>
            <w:r w:rsidR="001565FC" w:rsidRPr="007F5612">
              <w:rPr>
                <w:rFonts w:ascii="Times New Roman" w:hAnsi="Times New Roman" w:cs="Times New Roman"/>
                <w:sz w:val="28"/>
                <w:szCs w:val="28"/>
                <w:vertAlign w:val="superscript"/>
              </w:rPr>
              <w:t>7</w:t>
            </w:r>
            <w:r w:rsidR="001565FC" w:rsidRPr="007F5612">
              <w:rPr>
                <w:rFonts w:ascii="Times New Roman" w:hAnsi="Times New Roman" w:cs="Times New Roman"/>
                <w:sz w:val="28"/>
                <w:szCs w:val="28"/>
              </w:rPr>
              <w:t xml:space="preserve">3.apakšpunktā ir ietverts drošo pašvaldību princips, saskaņā ar kuru pašvaldībās, kurās epidemioloģiskā situācija to pieļauj, iespējams īstenot mācību procesu klātienē 1.-6.klasē, 12.klasē un rotācijas kārtībā 7.-9. un 10.-11.klasē. </w:t>
            </w:r>
            <w:r w:rsidR="00D4461C" w:rsidRPr="007F5612">
              <w:rPr>
                <w:rFonts w:ascii="Times New Roman" w:hAnsi="Times New Roman" w:cs="Times New Roman"/>
                <w:sz w:val="28"/>
                <w:szCs w:val="28"/>
              </w:rPr>
              <w:t xml:space="preserve">To pašvaldību sarakstu, kurās minēto mācību procesu iespējams īstenot, Slimību profilakses un kontroles centrs saskaņā ar minēto normu reizi nedēļā ceturtdienās publicē oficiālajā izdevumā “Latvijas Vēstnesis” atbilstoši Slimību profilakses un kontroles centra tīmekļvietnē trešdienā publicētajai informācijai. Saskaņā ar Ministru kabineta 2020.gada 14.janvāra noteikumu Nr.28 “Noteikumi par 2020./2021. mācību gada un mācību semestru sākuma un beigu laiku un brīvdienu laiku” 3.punktu 1.–8.klases un 10.–11.klases izglītojamiem </w:t>
            </w:r>
            <w:r w:rsidR="00123739" w:rsidRPr="007F5612">
              <w:rPr>
                <w:rFonts w:ascii="Times New Roman" w:hAnsi="Times New Roman" w:cs="Times New Roman"/>
                <w:sz w:val="28"/>
                <w:szCs w:val="28"/>
              </w:rPr>
              <w:t>2020./2021.</w:t>
            </w:r>
            <w:r w:rsidR="00D4461C" w:rsidRPr="007F5612">
              <w:rPr>
                <w:rFonts w:ascii="Times New Roman" w:hAnsi="Times New Roman" w:cs="Times New Roman"/>
                <w:sz w:val="28"/>
                <w:szCs w:val="28"/>
              </w:rPr>
              <w:t xml:space="preserve"> mācību gads beidzas 2021.gada 31.maijā</w:t>
            </w:r>
            <w:r w:rsidR="00123739" w:rsidRPr="007F5612">
              <w:rPr>
                <w:rFonts w:ascii="Times New Roman" w:hAnsi="Times New Roman" w:cs="Times New Roman"/>
                <w:sz w:val="28"/>
                <w:szCs w:val="28"/>
              </w:rPr>
              <w:t>,</w:t>
            </w:r>
            <w:r w:rsidR="00D4461C" w:rsidRPr="007F5612">
              <w:rPr>
                <w:rFonts w:ascii="Times New Roman" w:hAnsi="Times New Roman" w:cs="Times New Roman"/>
                <w:sz w:val="28"/>
                <w:szCs w:val="28"/>
              </w:rPr>
              <w:t xml:space="preserve"> saskaņā ar 4.punktu 9.klases izglītojamiem mācības beidzas 2021.gada 31.maijā, bet mācību gads beidzas 2021.gada 11.jūnijā, savukārt saskaņā ar 5.punktu 12.klases izglītojamiem mācības beidzas 2021.gada 14.maijā, bet mācību gads beidzas 2021.gada 18.jūnijā. Ievērojot minēto, noteikumu Nr.360 32</w:t>
            </w:r>
            <w:r w:rsidR="00123739" w:rsidRPr="007F5612">
              <w:rPr>
                <w:rFonts w:ascii="Times New Roman" w:hAnsi="Times New Roman" w:cs="Times New Roman"/>
                <w:sz w:val="28"/>
                <w:szCs w:val="28"/>
              </w:rPr>
              <w:t>.</w:t>
            </w:r>
            <w:r w:rsidR="00D4461C" w:rsidRPr="007F5612">
              <w:rPr>
                <w:rFonts w:ascii="Times New Roman" w:hAnsi="Times New Roman" w:cs="Times New Roman"/>
                <w:sz w:val="28"/>
                <w:szCs w:val="28"/>
                <w:vertAlign w:val="superscript"/>
              </w:rPr>
              <w:t>7</w:t>
            </w:r>
            <w:r w:rsidR="00D4461C" w:rsidRPr="007F5612">
              <w:rPr>
                <w:rFonts w:ascii="Times New Roman" w:hAnsi="Times New Roman" w:cs="Times New Roman"/>
                <w:sz w:val="28"/>
                <w:szCs w:val="28"/>
              </w:rPr>
              <w:t xml:space="preserve">3.apakšpunktā minētais mācību process pēc 2021.gada 31.maija vairs nenorisināsies. Līdz ar to, lai neradītu lieku administratīvo slogu Slimību profilakses un kontroles centram, nepieciešams paredzēt, ka līdz 2021.gada 31.augustam attiecīgais Slimību profilakses un kontroles centram noteiktais pienākums </w:t>
            </w:r>
            <w:r w:rsidR="00123739" w:rsidRPr="007F5612">
              <w:rPr>
                <w:rFonts w:ascii="Times New Roman" w:hAnsi="Times New Roman" w:cs="Times New Roman"/>
                <w:sz w:val="28"/>
                <w:szCs w:val="28"/>
              </w:rPr>
              <w:t>nebūtu jāveic</w:t>
            </w:r>
            <w:r w:rsidR="00D4461C" w:rsidRPr="007F5612">
              <w:rPr>
                <w:rFonts w:ascii="Times New Roman" w:hAnsi="Times New Roman" w:cs="Times New Roman"/>
                <w:sz w:val="28"/>
                <w:szCs w:val="28"/>
              </w:rPr>
              <w:t>.</w:t>
            </w:r>
          </w:p>
        </w:tc>
      </w:tr>
      <w:tr w:rsidR="00E5323B" w:rsidRPr="00F55CF4" w14:paraId="472A8074"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C6FD37" w14:textId="271640A6" w:rsidR="00655F2C" w:rsidRPr="00F55CF4" w:rsidRDefault="00E5323B" w:rsidP="00055582">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0ECF402" w14:textId="77777777" w:rsidR="00E5323B" w:rsidRPr="00F55CF4" w:rsidRDefault="00E5323B" w:rsidP="00055582">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0D59C014" w14:textId="605894ED" w:rsidR="007A5797" w:rsidRPr="00F55CF4" w:rsidRDefault="00C72FA1" w:rsidP="00DF2AD5">
            <w:pPr>
              <w:spacing w:after="0" w:line="240" w:lineRule="auto"/>
              <w:jc w:val="both"/>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Izglītības un zinātnes ministrija</w:t>
            </w:r>
            <w:r w:rsidR="007F5612">
              <w:rPr>
                <w:rFonts w:ascii="Times New Roman" w:eastAsia="Times New Roman" w:hAnsi="Times New Roman" w:cs="Times New Roman"/>
                <w:iCs/>
                <w:sz w:val="28"/>
                <w:szCs w:val="28"/>
                <w:lang w:eastAsia="lv-LV"/>
              </w:rPr>
              <w:t xml:space="preserve">. </w:t>
            </w:r>
            <w:r w:rsidR="007F5612" w:rsidRPr="007F5612">
              <w:rPr>
                <w:rFonts w:ascii="Times New Roman" w:eastAsia="Times New Roman" w:hAnsi="Times New Roman" w:cs="Times New Roman"/>
                <w:iCs/>
                <w:sz w:val="28"/>
                <w:szCs w:val="28"/>
                <w:lang w:eastAsia="lv-LV"/>
              </w:rPr>
              <w:t xml:space="preserve">Noteikumu projekta izstrādes procesā notikušas konsultācijas ar Veselības  ministriju,  biedrību </w:t>
            </w:r>
            <w:r w:rsidR="007F5612" w:rsidRPr="007F5612">
              <w:rPr>
                <w:rFonts w:ascii="Times New Roman" w:eastAsia="Times New Roman" w:hAnsi="Times New Roman" w:cs="Times New Roman"/>
                <w:iCs/>
                <w:sz w:val="28"/>
                <w:szCs w:val="28"/>
                <w:lang w:eastAsia="lv-LV"/>
              </w:rPr>
              <w:lastRenderedPageBreak/>
              <w:t>„Latvijas Hokeja federācija” un biedrību „Latvijas Slidošanas asociācija”.</w:t>
            </w:r>
          </w:p>
        </w:tc>
      </w:tr>
      <w:tr w:rsidR="00E5323B" w:rsidRPr="00F55CF4" w14:paraId="11E06258" w14:textId="77777777" w:rsidTr="00497D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8EBD07" w14:textId="163A67F2" w:rsidR="00655F2C" w:rsidRPr="00F55CF4" w:rsidRDefault="00E5323B" w:rsidP="00055582">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32F69C0C" w14:textId="77777777" w:rsidR="00E5323B" w:rsidRPr="00F55CF4" w:rsidRDefault="00E5323B" w:rsidP="00055582">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CD3E6B" w14:textId="77777777" w:rsidR="00E5323B" w:rsidRPr="00F55CF4" w:rsidRDefault="007E1517" w:rsidP="007E1517">
            <w:pPr>
              <w:pStyle w:val="xxparasts1"/>
              <w:jc w:val="both"/>
              <w:rPr>
                <w:rFonts w:eastAsia="Times New Roman"/>
                <w:iCs/>
                <w:sz w:val="28"/>
                <w:szCs w:val="28"/>
              </w:rPr>
            </w:pPr>
            <w:r w:rsidRPr="00F55CF4">
              <w:rPr>
                <w:color w:val="000000"/>
                <w:sz w:val="28"/>
                <w:szCs w:val="28"/>
              </w:rPr>
              <w:t>Nav</w:t>
            </w:r>
          </w:p>
        </w:tc>
      </w:tr>
    </w:tbl>
    <w:p w14:paraId="68298AC8" w14:textId="77777777" w:rsidR="00E5323B" w:rsidRPr="00F55CF4" w:rsidRDefault="00E5323B"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61C9C" w:rsidRPr="00F55CF4" w14:paraId="3F08D5EC" w14:textId="77777777" w:rsidTr="00B61C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BDF912" w14:textId="77777777" w:rsidR="00B61C9C" w:rsidRPr="00F55CF4" w:rsidRDefault="00B61C9C" w:rsidP="00B61C9C">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61C9C" w:rsidRPr="00F55CF4" w14:paraId="267483E0" w14:textId="77777777" w:rsidTr="007311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0382EB"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EC25674"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0D4D1F51" w14:textId="77777777" w:rsidR="00B61C9C" w:rsidRDefault="00D4461C" w:rsidP="0019228D">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Slimību profilakses un kontroles centrs, </w:t>
            </w:r>
            <w:r w:rsidR="00B12578">
              <w:rPr>
                <w:rFonts w:ascii="Times New Roman" w:eastAsia="Times New Roman" w:hAnsi="Times New Roman" w:cs="Times New Roman"/>
                <w:iCs/>
                <w:sz w:val="28"/>
                <w:szCs w:val="28"/>
                <w:lang w:eastAsia="lv-LV"/>
              </w:rPr>
              <w:t xml:space="preserve">augstākās izglītības iestādes, </w:t>
            </w:r>
            <w:r w:rsidR="00456AAE">
              <w:rPr>
                <w:rFonts w:ascii="Times New Roman" w:eastAsia="Times New Roman" w:hAnsi="Times New Roman" w:cs="Times New Roman"/>
                <w:iCs/>
                <w:sz w:val="28"/>
                <w:szCs w:val="28"/>
                <w:lang w:eastAsia="lv-LV"/>
              </w:rPr>
              <w:t>personas, kuras pretendē uz uzņemšanu studiju programmās.</w:t>
            </w:r>
          </w:p>
          <w:p w14:paraId="62B71F25" w14:textId="77777777" w:rsidR="00793213" w:rsidRDefault="00793213" w:rsidP="0019228D">
            <w:pPr>
              <w:spacing w:after="0" w:line="240" w:lineRule="auto"/>
              <w:jc w:val="both"/>
              <w:rPr>
                <w:rFonts w:ascii="Times New Roman" w:eastAsia="Times New Roman" w:hAnsi="Times New Roman" w:cs="Times New Roman"/>
                <w:iCs/>
                <w:sz w:val="28"/>
                <w:szCs w:val="28"/>
                <w:lang w:eastAsia="lv-LV"/>
              </w:rPr>
            </w:pPr>
          </w:p>
          <w:p w14:paraId="507B54E4" w14:textId="3427C24A" w:rsidR="00793213" w:rsidRPr="00F55CF4" w:rsidRDefault="00793213" w:rsidP="0019228D">
            <w:pPr>
              <w:spacing w:after="0" w:line="240" w:lineRule="auto"/>
              <w:jc w:val="both"/>
              <w:rPr>
                <w:rFonts w:ascii="Times New Roman" w:eastAsia="Times New Roman" w:hAnsi="Times New Roman" w:cs="Times New Roman"/>
                <w:iCs/>
                <w:sz w:val="28"/>
                <w:szCs w:val="28"/>
                <w:lang w:eastAsia="lv-LV"/>
              </w:rPr>
            </w:pPr>
            <w:r w:rsidRPr="00793213">
              <w:rPr>
                <w:rFonts w:ascii="Times New Roman" w:eastAsia="Times New Roman" w:hAnsi="Times New Roman" w:cs="Times New Roman"/>
                <w:iCs/>
                <w:sz w:val="28"/>
                <w:szCs w:val="28"/>
                <w:lang w:eastAsia="lv-LV"/>
              </w:rPr>
              <w:t xml:space="preserve">Noteikumu projekta tiesiskais regulējums attiecas </w:t>
            </w:r>
            <w:r>
              <w:rPr>
                <w:rFonts w:ascii="Times New Roman" w:eastAsia="Times New Roman" w:hAnsi="Times New Roman" w:cs="Times New Roman"/>
                <w:iCs/>
                <w:sz w:val="28"/>
                <w:szCs w:val="28"/>
                <w:lang w:eastAsia="lv-LV"/>
              </w:rPr>
              <w:t xml:space="preserve">arī </w:t>
            </w:r>
            <w:r w:rsidRPr="00793213">
              <w:rPr>
                <w:rFonts w:ascii="Times New Roman" w:eastAsia="Times New Roman" w:hAnsi="Times New Roman" w:cs="Times New Roman"/>
                <w:iCs/>
                <w:sz w:val="28"/>
                <w:szCs w:val="28"/>
                <w:lang w:eastAsia="lv-LV"/>
              </w:rPr>
              <w:t>uz sporta sacensību un sporta treniņu (nodarbību) organizatoriem un apmeklētājiem.</w:t>
            </w:r>
          </w:p>
        </w:tc>
      </w:tr>
      <w:tr w:rsidR="00B61C9C" w:rsidRPr="00F55CF4" w14:paraId="331ED7B0" w14:textId="77777777" w:rsidTr="00B61C9C">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F3E211"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D34A122" w14:textId="77777777" w:rsidR="00B61C9C" w:rsidRPr="00F55CF4" w:rsidRDefault="00FC048D" w:rsidP="00B61C9C">
            <w:pPr>
              <w:spacing w:after="0" w:line="240" w:lineRule="auto"/>
              <w:rPr>
                <w:rFonts w:ascii="Times New Roman" w:hAnsi="Times New Roman" w:cs="Times New Roman"/>
                <w:sz w:val="28"/>
                <w:szCs w:val="28"/>
              </w:rPr>
            </w:pPr>
            <w:r w:rsidRPr="00F55CF4">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771671F6" w14:textId="00AEE2C5" w:rsidR="00B61C9C" w:rsidRPr="00F55CF4" w:rsidRDefault="00B844F9" w:rsidP="00B61C9C">
            <w:pPr>
              <w:spacing w:after="0" w:line="240" w:lineRule="auto"/>
              <w:rPr>
                <w:rFonts w:ascii="Times New Roman" w:hAnsi="Times New Roman" w:cs="Times New Roman"/>
                <w:sz w:val="28"/>
                <w:szCs w:val="28"/>
              </w:rPr>
            </w:pPr>
            <w:r>
              <w:rPr>
                <w:rFonts w:ascii="Times New Roman" w:eastAsia="Times New Roman" w:hAnsi="Times New Roman" w:cs="Times New Roman"/>
                <w:iCs/>
                <w:sz w:val="28"/>
                <w:szCs w:val="28"/>
                <w:lang w:eastAsia="lv-LV"/>
              </w:rPr>
              <w:t>Noteikumu p</w:t>
            </w:r>
            <w:r w:rsidR="00C72FA1" w:rsidRPr="00F55CF4">
              <w:rPr>
                <w:rFonts w:ascii="Times New Roman" w:eastAsia="Times New Roman" w:hAnsi="Times New Roman" w:cs="Times New Roman"/>
                <w:iCs/>
                <w:sz w:val="28"/>
                <w:szCs w:val="28"/>
                <w:lang w:eastAsia="lv-LV"/>
              </w:rPr>
              <w:t>rojekts šo jomu neskar.</w:t>
            </w:r>
          </w:p>
        </w:tc>
      </w:tr>
      <w:tr w:rsidR="00B61C9C" w:rsidRPr="00F55CF4" w14:paraId="152ADD1D"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455560"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BE926EF"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A87573E" w14:textId="381DF335" w:rsidR="008E3968" w:rsidRPr="00F55CF4" w:rsidRDefault="00B844F9" w:rsidP="00B61C9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projekts šo jomu neskar.</w:t>
            </w:r>
          </w:p>
        </w:tc>
      </w:tr>
      <w:tr w:rsidR="00B61C9C" w:rsidRPr="00F55CF4" w14:paraId="34C6F21E"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71511E"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E41AC7D"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88300EA" w14:textId="32CAB747" w:rsidR="00B61C9C" w:rsidRPr="00F55CF4" w:rsidRDefault="00B844F9" w:rsidP="00B61C9C">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w:t>
            </w:r>
            <w:r w:rsidR="00B61C9C" w:rsidRPr="00F55CF4">
              <w:rPr>
                <w:rFonts w:ascii="Times New Roman" w:eastAsia="Times New Roman" w:hAnsi="Times New Roman" w:cs="Times New Roman"/>
                <w:iCs/>
                <w:sz w:val="28"/>
                <w:szCs w:val="28"/>
                <w:lang w:eastAsia="lv-LV"/>
              </w:rPr>
              <w:t>rojekts šo jomu neskar.</w:t>
            </w:r>
          </w:p>
        </w:tc>
      </w:tr>
      <w:tr w:rsidR="00B61C9C" w:rsidRPr="00F55CF4" w14:paraId="61C8F3A6" w14:textId="77777777" w:rsidTr="00B61C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432BF5" w14:textId="77777777" w:rsidR="00B61C9C" w:rsidRPr="00F55CF4" w:rsidRDefault="00B61C9C" w:rsidP="00B61C9C">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EFA45A5" w14:textId="77777777" w:rsidR="00B61C9C" w:rsidRPr="00F55CF4" w:rsidRDefault="00B61C9C" w:rsidP="00B61C9C">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24EBD82" w14:textId="066C5327" w:rsidR="00B61C9C" w:rsidRPr="00F55CF4" w:rsidRDefault="007F5612" w:rsidP="007F5612">
            <w:pPr>
              <w:spacing w:after="0" w:line="240" w:lineRule="auto"/>
              <w:jc w:val="both"/>
              <w:rPr>
                <w:rFonts w:ascii="Times New Roman" w:eastAsia="Times New Roman" w:hAnsi="Times New Roman" w:cs="Times New Roman"/>
                <w:iCs/>
                <w:sz w:val="28"/>
                <w:szCs w:val="28"/>
                <w:lang w:eastAsia="lv-LV"/>
              </w:rPr>
            </w:pPr>
            <w:r w:rsidRPr="007F5612">
              <w:rPr>
                <w:rFonts w:ascii="Times New Roman" w:eastAsia="Times New Roman" w:hAnsi="Times New Roman" w:cs="Times New Roman"/>
                <w:iCs/>
                <w:sz w:val="28"/>
                <w:szCs w:val="28"/>
                <w:lang w:eastAsia="lv-LV"/>
              </w:rPr>
              <w:t>Šīs anotācijas pielikumā ir pievienots pilotprojekta apraksts, kā arī izstrādātās epidemioloģiskās drošības prasības</w:t>
            </w:r>
            <w:r>
              <w:rPr>
                <w:rFonts w:ascii="Times New Roman" w:eastAsia="Times New Roman" w:hAnsi="Times New Roman" w:cs="Times New Roman"/>
                <w:iCs/>
                <w:sz w:val="28"/>
                <w:szCs w:val="28"/>
                <w:lang w:eastAsia="lv-LV"/>
              </w:rPr>
              <w:t xml:space="preserve"> (</w:t>
            </w:r>
            <w:r w:rsidRPr="007F5612">
              <w:rPr>
                <w:rFonts w:ascii="Times New Roman" w:eastAsia="Times New Roman" w:hAnsi="Times New Roman" w:cs="Times New Roman"/>
                <w:iCs/>
                <w:sz w:val="28"/>
                <w:szCs w:val="28"/>
                <w:lang w:eastAsia="lv-LV"/>
              </w:rPr>
              <w:t>kas vēl tiks precizētas sadarbībā ar Veselības ministriju un Slimību profilakses un kontroles centru</w:t>
            </w:r>
            <w:r>
              <w:rPr>
                <w:rFonts w:ascii="Times New Roman" w:eastAsia="Times New Roman" w:hAnsi="Times New Roman" w:cs="Times New Roman"/>
                <w:iCs/>
                <w:sz w:val="28"/>
                <w:szCs w:val="28"/>
                <w:lang w:eastAsia="lv-LV"/>
              </w:rPr>
              <w:t>)</w:t>
            </w:r>
            <w:r w:rsidRPr="007F5612">
              <w:rPr>
                <w:rFonts w:ascii="Times New Roman" w:eastAsia="Times New Roman" w:hAnsi="Times New Roman" w:cs="Times New Roman"/>
                <w:iCs/>
                <w:sz w:val="28"/>
                <w:szCs w:val="28"/>
                <w:lang w:eastAsia="lv-LV"/>
              </w:rPr>
              <w:t>.</w:t>
            </w:r>
          </w:p>
        </w:tc>
      </w:tr>
    </w:tbl>
    <w:p w14:paraId="753815D2" w14:textId="77777777" w:rsidR="008B14D3" w:rsidRPr="00F55CF4" w:rsidRDefault="008B14D3" w:rsidP="00652978">
      <w:pPr>
        <w:spacing w:after="0" w:line="240" w:lineRule="auto"/>
        <w:rPr>
          <w:rFonts w:ascii="Times New Roman" w:eastAsia="Times New Roman" w:hAnsi="Times New Roman" w:cs="Times New Roman"/>
          <w:iCs/>
          <w:sz w:val="28"/>
          <w:szCs w:val="28"/>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7"/>
      </w:tblGrid>
      <w:tr w:rsidR="0038508D" w:rsidRPr="00F55CF4" w14:paraId="2F2AEDE6" w14:textId="77777777" w:rsidTr="002347A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3AA166C" w14:textId="77777777" w:rsidR="0038508D" w:rsidRPr="00F55CF4" w:rsidRDefault="0038508D" w:rsidP="002347A0">
            <w:pPr>
              <w:spacing w:after="0" w:line="240" w:lineRule="auto"/>
              <w:jc w:val="center"/>
              <w:rPr>
                <w:rFonts w:ascii="Times New Roman" w:hAnsi="Times New Roman" w:cs="Times New Roman"/>
                <w:b/>
                <w:iCs/>
                <w:sz w:val="28"/>
                <w:szCs w:val="28"/>
              </w:rPr>
            </w:pPr>
            <w:r w:rsidRPr="00F55CF4">
              <w:rPr>
                <w:rFonts w:ascii="Times New Roman" w:hAnsi="Times New Roman" w:cs="Times New Roman"/>
                <w:b/>
                <w:iCs/>
                <w:sz w:val="28"/>
                <w:szCs w:val="28"/>
              </w:rPr>
              <w:t xml:space="preserve">III. Tiesību akta projekta ietekme uz </w:t>
            </w:r>
            <w:r w:rsidR="00F01134" w:rsidRPr="00F55CF4">
              <w:rPr>
                <w:rFonts w:ascii="Times New Roman" w:hAnsi="Times New Roman" w:cs="Times New Roman"/>
                <w:b/>
                <w:iCs/>
                <w:sz w:val="28"/>
                <w:szCs w:val="28"/>
              </w:rPr>
              <w:t>valsts budžetu un pašvaldību budžetiem</w:t>
            </w:r>
          </w:p>
        </w:tc>
      </w:tr>
      <w:tr w:rsidR="0038508D" w:rsidRPr="00F55CF4" w14:paraId="0C982688" w14:textId="77777777" w:rsidTr="002347A0">
        <w:trPr>
          <w:trHeight w:val="304"/>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CF56108" w14:textId="69C28A57" w:rsidR="0038508D" w:rsidRPr="00F55CF4" w:rsidRDefault="00B844F9" w:rsidP="002347A0">
            <w:pPr>
              <w:spacing w:after="0" w:line="240" w:lineRule="auto"/>
              <w:jc w:val="center"/>
              <w:rPr>
                <w:rFonts w:ascii="Times New Roman" w:hAnsi="Times New Roman" w:cs="Times New Roman"/>
                <w:b/>
                <w:bCs/>
                <w:iCs/>
                <w:sz w:val="28"/>
                <w:szCs w:val="28"/>
              </w:rPr>
            </w:pPr>
            <w:r>
              <w:rPr>
                <w:rFonts w:ascii="Times New Roman" w:eastAsia="Times New Roman" w:hAnsi="Times New Roman" w:cs="Times New Roman"/>
                <w:iCs/>
                <w:sz w:val="28"/>
                <w:szCs w:val="28"/>
                <w:lang w:eastAsia="lv-LV"/>
              </w:rPr>
              <w:t>Noteikumu p</w:t>
            </w:r>
            <w:r w:rsidRPr="00F55CF4">
              <w:rPr>
                <w:rFonts w:ascii="Times New Roman" w:eastAsia="Times New Roman" w:hAnsi="Times New Roman" w:cs="Times New Roman"/>
                <w:iCs/>
                <w:sz w:val="28"/>
                <w:szCs w:val="28"/>
                <w:lang w:eastAsia="lv-LV"/>
              </w:rPr>
              <w:t>rojekts šo jomu neskar.</w:t>
            </w:r>
          </w:p>
        </w:tc>
      </w:tr>
    </w:tbl>
    <w:p w14:paraId="2D69BBC5" w14:textId="4C5548C9" w:rsidR="00CA45A1" w:rsidRPr="00F55CF4" w:rsidRDefault="00CA45A1"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45A1" w:rsidRPr="00F55CF4" w14:paraId="44E86B2F" w14:textId="77777777" w:rsidTr="00BD744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8E8C55D" w14:textId="7EBC3417" w:rsidR="00CA45A1" w:rsidRPr="00F55CF4" w:rsidRDefault="00CA45A1" w:rsidP="007A4F88">
            <w:pPr>
              <w:spacing w:after="0" w:line="240" w:lineRule="auto"/>
              <w:jc w:val="center"/>
              <w:rPr>
                <w:rFonts w:ascii="Times New Roman" w:hAnsi="Times New Roman" w:cs="Times New Roman"/>
                <w:b/>
                <w:iCs/>
                <w:sz w:val="28"/>
                <w:szCs w:val="28"/>
              </w:rPr>
            </w:pPr>
            <w:r w:rsidRPr="00F55CF4">
              <w:rPr>
                <w:rFonts w:ascii="Times New Roman" w:hAnsi="Times New Roman" w:cs="Times New Roman"/>
                <w:b/>
                <w:iCs/>
                <w:sz w:val="28"/>
                <w:szCs w:val="28"/>
              </w:rPr>
              <w:t>IV. Tiesību akta projekta ietekme uz spēkā esošo tiesību normu sistēmu</w:t>
            </w:r>
          </w:p>
        </w:tc>
      </w:tr>
      <w:tr w:rsidR="00CA45A1" w:rsidRPr="00F55CF4" w14:paraId="6B553E55" w14:textId="77777777" w:rsidTr="00BD7440">
        <w:trPr>
          <w:trHeight w:val="304"/>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364C138" w14:textId="6DE2C2E6" w:rsidR="00CA45A1" w:rsidRPr="00F55CF4" w:rsidRDefault="00B844F9" w:rsidP="007A4F88">
            <w:pPr>
              <w:spacing w:after="0" w:line="240" w:lineRule="auto"/>
              <w:jc w:val="center"/>
              <w:rPr>
                <w:rFonts w:ascii="Times New Roman" w:hAnsi="Times New Roman" w:cs="Times New Roman"/>
                <w:b/>
                <w:bCs/>
                <w:iCs/>
                <w:sz w:val="28"/>
                <w:szCs w:val="28"/>
              </w:rPr>
            </w:pPr>
            <w:r>
              <w:rPr>
                <w:rFonts w:ascii="Times New Roman" w:eastAsia="Times New Roman" w:hAnsi="Times New Roman" w:cs="Times New Roman"/>
                <w:iCs/>
                <w:sz w:val="28"/>
                <w:szCs w:val="28"/>
                <w:lang w:eastAsia="lv-LV"/>
              </w:rPr>
              <w:t>Noteikumu p</w:t>
            </w:r>
            <w:r w:rsidRPr="00F55CF4">
              <w:rPr>
                <w:rFonts w:ascii="Times New Roman" w:eastAsia="Times New Roman" w:hAnsi="Times New Roman" w:cs="Times New Roman"/>
                <w:iCs/>
                <w:sz w:val="28"/>
                <w:szCs w:val="28"/>
                <w:lang w:eastAsia="lv-LV"/>
              </w:rPr>
              <w:t>rojekts šo jomu neskar.</w:t>
            </w:r>
          </w:p>
        </w:tc>
      </w:tr>
    </w:tbl>
    <w:p w14:paraId="4E9AA477" w14:textId="77777777" w:rsidR="00BD7440" w:rsidRPr="00F55CF4" w:rsidRDefault="00BD7440" w:rsidP="00BD7440">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55CF4" w14:paraId="530ECE8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AA73F" w14:textId="77777777" w:rsidR="00655F2C" w:rsidRPr="00F55CF4" w:rsidRDefault="00E5323B" w:rsidP="00CA45A1">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F55CF4" w14:paraId="45E97919"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A1655E0" w14:textId="7259D39F" w:rsidR="00C565CE" w:rsidRPr="00F55CF4" w:rsidRDefault="00B844F9" w:rsidP="00CA45A1">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w:t>
            </w:r>
            <w:r w:rsidRPr="00F55CF4">
              <w:rPr>
                <w:rFonts w:ascii="Times New Roman" w:eastAsia="Times New Roman" w:hAnsi="Times New Roman" w:cs="Times New Roman"/>
                <w:iCs/>
                <w:sz w:val="28"/>
                <w:szCs w:val="28"/>
                <w:lang w:eastAsia="lv-LV"/>
              </w:rPr>
              <w:t>rojekts šo jomu neskar.</w:t>
            </w:r>
          </w:p>
        </w:tc>
      </w:tr>
    </w:tbl>
    <w:p w14:paraId="46C6A835" w14:textId="77777777" w:rsidR="00CA45A1" w:rsidRPr="00F55CF4" w:rsidRDefault="00CA45A1" w:rsidP="00CA45A1">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55CF4" w14:paraId="6E1683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77E56" w14:textId="77777777" w:rsidR="00655F2C" w:rsidRPr="00F55CF4" w:rsidRDefault="00E5323B" w:rsidP="00CA45A1">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VI. Sabiedrības līdzdalība un komunikācijas aktivitātes</w:t>
            </w:r>
          </w:p>
        </w:tc>
      </w:tr>
      <w:tr w:rsidR="009A262D" w:rsidRPr="00F55CF4" w14:paraId="64C6371B"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0B82DE9" w14:textId="73B99857" w:rsidR="009A262D" w:rsidRPr="00F55CF4" w:rsidRDefault="00B844F9" w:rsidP="00CA45A1">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w:t>
            </w:r>
            <w:r w:rsidRPr="00F55CF4">
              <w:rPr>
                <w:rFonts w:ascii="Times New Roman" w:eastAsia="Times New Roman" w:hAnsi="Times New Roman" w:cs="Times New Roman"/>
                <w:iCs/>
                <w:sz w:val="28"/>
                <w:szCs w:val="28"/>
                <w:lang w:eastAsia="lv-LV"/>
              </w:rPr>
              <w:t>rojekts šo jomu neskar.</w:t>
            </w:r>
          </w:p>
        </w:tc>
      </w:tr>
    </w:tbl>
    <w:p w14:paraId="233D0391" w14:textId="77777777" w:rsidR="00E5323B" w:rsidRPr="00F55CF4" w:rsidRDefault="00E5323B" w:rsidP="00CA45A1">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55CF4" w14:paraId="08823E4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BE95B5" w14:textId="77777777" w:rsidR="00655F2C" w:rsidRPr="00F55CF4" w:rsidRDefault="00E5323B" w:rsidP="00CA45A1">
            <w:pPr>
              <w:spacing w:after="0" w:line="240" w:lineRule="auto"/>
              <w:jc w:val="center"/>
              <w:rPr>
                <w:rFonts w:ascii="Times New Roman" w:eastAsia="Times New Roman" w:hAnsi="Times New Roman" w:cs="Times New Roman"/>
                <w:b/>
                <w:bCs/>
                <w:iCs/>
                <w:sz w:val="28"/>
                <w:szCs w:val="28"/>
                <w:lang w:eastAsia="lv-LV"/>
              </w:rPr>
            </w:pPr>
            <w:r w:rsidRPr="00F55CF4">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F55CF4" w14:paraId="209BF0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9B4D69" w14:textId="77777777" w:rsidR="00655F2C" w:rsidRPr="00F55CF4" w:rsidRDefault="00E5323B" w:rsidP="00CA45A1">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F56A0B" w14:textId="77777777" w:rsidR="00E5323B" w:rsidRPr="00F55CF4" w:rsidRDefault="00E5323B" w:rsidP="00CA45A1">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9C51DF9" w14:textId="77777777" w:rsidR="00E5323B" w:rsidRDefault="00B12578" w:rsidP="0015538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Augstākās izglītības iestādes, personas, kuras pretendē uz uzņemšanu studiju programmās.</w:t>
            </w:r>
          </w:p>
          <w:p w14:paraId="4A1BCDE5" w14:textId="77777777" w:rsidR="00793213" w:rsidRDefault="00793213" w:rsidP="0015538C">
            <w:pPr>
              <w:spacing w:after="0" w:line="240" w:lineRule="auto"/>
              <w:jc w:val="both"/>
              <w:rPr>
                <w:rFonts w:ascii="Times New Roman" w:eastAsia="Times New Roman" w:hAnsi="Times New Roman" w:cs="Times New Roman"/>
                <w:iCs/>
                <w:sz w:val="28"/>
                <w:szCs w:val="28"/>
                <w:lang w:eastAsia="lv-LV"/>
              </w:rPr>
            </w:pPr>
          </w:p>
          <w:p w14:paraId="40F20AFA" w14:textId="11FA17AF" w:rsidR="00793213" w:rsidRPr="00F55CF4" w:rsidRDefault="00793213" w:rsidP="00793213">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Attiecībā uz </w:t>
            </w:r>
            <w:r w:rsidRPr="00793213">
              <w:rPr>
                <w:rFonts w:ascii="Times New Roman" w:eastAsia="Times New Roman" w:hAnsi="Times New Roman" w:cs="Times New Roman"/>
                <w:iCs/>
                <w:sz w:val="28"/>
                <w:szCs w:val="28"/>
                <w:lang w:eastAsia="lv-LV"/>
              </w:rPr>
              <w:t xml:space="preserve">Noteikumu projekta </w:t>
            </w:r>
            <w:r>
              <w:rPr>
                <w:rFonts w:ascii="Times New Roman" w:eastAsia="Times New Roman" w:hAnsi="Times New Roman" w:cs="Times New Roman"/>
                <w:iCs/>
                <w:sz w:val="28"/>
                <w:szCs w:val="28"/>
                <w:lang w:eastAsia="lv-LV"/>
              </w:rPr>
              <w:t xml:space="preserve">tiesisko regulējumu par sportu iesaistītās institūcijas ir: </w:t>
            </w:r>
            <w:r w:rsidRPr="00793213">
              <w:rPr>
                <w:rFonts w:ascii="Times New Roman" w:eastAsia="Times New Roman" w:hAnsi="Times New Roman" w:cs="Times New Roman"/>
                <w:iCs/>
                <w:sz w:val="28"/>
                <w:szCs w:val="28"/>
                <w:lang w:eastAsia="lv-LV"/>
              </w:rPr>
              <w:t>Izglītības un zinātnes ministrija, Veselības ministrija, Slimību profilakses un kontroles centrs, biedrība „Latvijas Hokeja federācija” un biedrība „Latvijas Slidošanas asociācija”.</w:t>
            </w:r>
          </w:p>
        </w:tc>
      </w:tr>
      <w:tr w:rsidR="00E5323B" w:rsidRPr="00F55CF4" w14:paraId="116AEB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6E526E" w14:textId="77777777" w:rsidR="00655F2C" w:rsidRPr="00F55CF4" w:rsidRDefault="00E5323B" w:rsidP="003E0DBF">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5D1769" w14:textId="77777777" w:rsidR="003E0DBF" w:rsidRPr="00F55CF4" w:rsidRDefault="00E5323B"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Projekta izpildes ietekme uz pārvaldes funkcijām un institucionālo struktūru.</w:t>
            </w:r>
          </w:p>
          <w:p w14:paraId="6657DBA1" w14:textId="77777777" w:rsidR="00E5323B" w:rsidRPr="00F55CF4" w:rsidRDefault="00E5323B"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3918A13" w14:textId="57AD59C5" w:rsidR="00E5323B" w:rsidRPr="00F55CF4" w:rsidRDefault="00B844F9"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w:t>
            </w:r>
            <w:r w:rsidR="009A262D" w:rsidRPr="00F55CF4">
              <w:rPr>
                <w:rFonts w:ascii="Times New Roman" w:eastAsia="Times New Roman" w:hAnsi="Times New Roman" w:cs="Times New Roman"/>
                <w:iCs/>
                <w:sz w:val="28"/>
                <w:szCs w:val="28"/>
                <w:lang w:eastAsia="lv-LV"/>
              </w:rPr>
              <w:t>rojekts šo jomu neskar.</w:t>
            </w:r>
          </w:p>
        </w:tc>
      </w:tr>
      <w:tr w:rsidR="00E5323B" w:rsidRPr="00F55CF4" w14:paraId="1B0864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886BC" w14:textId="77777777" w:rsidR="00655F2C" w:rsidRPr="00F55CF4" w:rsidRDefault="00E5323B" w:rsidP="003E0DBF">
            <w:pPr>
              <w:spacing w:after="0" w:line="240" w:lineRule="auto"/>
              <w:jc w:val="center"/>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C85AC44" w14:textId="77777777" w:rsidR="00E5323B" w:rsidRPr="00F55CF4" w:rsidRDefault="00E5323B"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2EA1F7" w14:textId="77777777" w:rsidR="00E5323B" w:rsidRPr="00F55CF4" w:rsidRDefault="009A262D" w:rsidP="00652978">
            <w:pPr>
              <w:spacing w:after="0" w:line="240" w:lineRule="auto"/>
              <w:rPr>
                <w:rFonts w:ascii="Times New Roman" w:eastAsia="Times New Roman" w:hAnsi="Times New Roman" w:cs="Times New Roman"/>
                <w:iCs/>
                <w:sz w:val="28"/>
                <w:szCs w:val="28"/>
                <w:lang w:eastAsia="lv-LV"/>
              </w:rPr>
            </w:pPr>
            <w:r w:rsidRPr="00F55CF4">
              <w:rPr>
                <w:rFonts w:ascii="Times New Roman" w:eastAsia="Times New Roman" w:hAnsi="Times New Roman" w:cs="Times New Roman"/>
                <w:iCs/>
                <w:sz w:val="28"/>
                <w:szCs w:val="28"/>
                <w:lang w:eastAsia="lv-LV"/>
              </w:rPr>
              <w:t>Nav</w:t>
            </w:r>
          </w:p>
        </w:tc>
      </w:tr>
    </w:tbl>
    <w:p w14:paraId="2F7FC836" w14:textId="77777777" w:rsidR="00EC263D" w:rsidRDefault="00EC263D" w:rsidP="00652978">
      <w:pPr>
        <w:spacing w:after="0" w:line="240" w:lineRule="auto"/>
        <w:rPr>
          <w:rFonts w:ascii="Times New Roman" w:hAnsi="Times New Roman" w:cs="Times New Roman"/>
          <w:sz w:val="28"/>
          <w:szCs w:val="28"/>
        </w:rPr>
      </w:pPr>
    </w:p>
    <w:p w14:paraId="426B49B3" w14:textId="77777777" w:rsidR="00793213" w:rsidRPr="00F55CF4" w:rsidRDefault="00793213" w:rsidP="00652978">
      <w:pPr>
        <w:spacing w:after="0" w:line="240" w:lineRule="auto"/>
        <w:rPr>
          <w:rFonts w:ascii="Times New Roman" w:hAnsi="Times New Roman" w:cs="Times New Roman"/>
          <w:sz w:val="28"/>
          <w:szCs w:val="28"/>
        </w:rPr>
      </w:pPr>
    </w:p>
    <w:p w14:paraId="02004D9E" w14:textId="77777777" w:rsidR="00B41419" w:rsidRPr="00F55CF4" w:rsidRDefault="00B41419" w:rsidP="00B41419">
      <w:pPr>
        <w:tabs>
          <w:tab w:val="left" w:pos="6237"/>
        </w:tabs>
        <w:rPr>
          <w:rFonts w:ascii="Times New Roman" w:hAnsi="Times New Roman" w:cs="Times New Roman"/>
          <w:noProof/>
          <w:sz w:val="28"/>
          <w:szCs w:val="28"/>
        </w:rPr>
      </w:pPr>
      <w:r w:rsidRPr="00F55CF4">
        <w:rPr>
          <w:rFonts w:ascii="Times New Roman" w:hAnsi="Times New Roman" w:cs="Times New Roman"/>
          <w:noProof/>
          <w:sz w:val="28"/>
          <w:szCs w:val="28"/>
        </w:rPr>
        <w:t>Izglītības un zinātnes ministre</w:t>
      </w:r>
      <w:r w:rsidRPr="00F55CF4">
        <w:rPr>
          <w:rFonts w:ascii="Times New Roman" w:hAnsi="Times New Roman" w:cs="Times New Roman"/>
          <w:noProof/>
          <w:sz w:val="28"/>
          <w:szCs w:val="28"/>
        </w:rPr>
        <w:tab/>
      </w:r>
      <w:r w:rsidRPr="00F55CF4">
        <w:rPr>
          <w:rFonts w:ascii="Times New Roman" w:hAnsi="Times New Roman" w:cs="Times New Roman"/>
          <w:noProof/>
          <w:sz w:val="28"/>
          <w:szCs w:val="28"/>
        </w:rPr>
        <w:tab/>
      </w:r>
      <w:r w:rsidRPr="00F55CF4">
        <w:rPr>
          <w:rFonts w:ascii="Times New Roman" w:hAnsi="Times New Roman" w:cs="Times New Roman"/>
          <w:noProof/>
          <w:sz w:val="28"/>
          <w:szCs w:val="28"/>
        </w:rPr>
        <w:tab/>
        <w:t>I.Šuplinska</w:t>
      </w:r>
    </w:p>
    <w:p w14:paraId="60AE66FC" w14:textId="77777777" w:rsidR="00B41419" w:rsidRPr="00F55CF4" w:rsidRDefault="00B41419" w:rsidP="00B41419">
      <w:pPr>
        <w:tabs>
          <w:tab w:val="left" w:pos="6237"/>
        </w:tabs>
        <w:rPr>
          <w:rFonts w:ascii="Times New Roman" w:hAnsi="Times New Roman" w:cs="Times New Roman"/>
          <w:noProof/>
          <w:sz w:val="28"/>
          <w:szCs w:val="28"/>
        </w:rPr>
      </w:pPr>
    </w:p>
    <w:p w14:paraId="4755F79E" w14:textId="77777777" w:rsidR="00B41419" w:rsidRPr="00F55CF4" w:rsidRDefault="00B41419" w:rsidP="00B41419">
      <w:pPr>
        <w:tabs>
          <w:tab w:val="left" w:pos="6237"/>
        </w:tabs>
        <w:rPr>
          <w:rFonts w:ascii="Times New Roman" w:hAnsi="Times New Roman" w:cs="Times New Roman"/>
          <w:noProof/>
          <w:sz w:val="28"/>
          <w:szCs w:val="28"/>
        </w:rPr>
      </w:pPr>
      <w:r w:rsidRPr="00F55CF4">
        <w:rPr>
          <w:rFonts w:ascii="Times New Roman" w:hAnsi="Times New Roman" w:cs="Times New Roman"/>
          <w:noProof/>
          <w:sz w:val="28"/>
          <w:szCs w:val="28"/>
        </w:rPr>
        <w:t>Vizē:</w:t>
      </w:r>
    </w:p>
    <w:p w14:paraId="480948C2" w14:textId="77777777" w:rsidR="00B41419" w:rsidRDefault="00B41419" w:rsidP="00B41419">
      <w:pPr>
        <w:tabs>
          <w:tab w:val="left" w:pos="6237"/>
        </w:tabs>
        <w:rPr>
          <w:rFonts w:ascii="Times New Roman" w:hAnsi="Times New Roman" w:cs="Times New Roman"/>
          <w:noProof/>
          <w:sz w:val="28"/>
          <w:szCs w:val="28"/>
        </w:rPr>
      </w:pPr>
      <w:r w:rsidRPr="00F55CF4">
        <w:rPr>
          <w:rFonts w:ascii="Times New Roman" w:hAnsi="Times New Roman" w:cs="Times New Roman"/>
          <w:noProof/>
          <w:sz w:val="28"/>
          <w:szCs w:val="28"/>
        </w:rPr>
        <w:t>Valsts sekretārs</w:t>
      </w:r>
      <w:r w:rsidRPr="00F55CF4">
        <w:rPr>
          <w:rFonts w:ascii="Times New Roman" w:hAnsi="Times New Roman" w:cs="Times New Roman"/>
          <w:noProof/>
          <w:sz w:val="28"/>
          <w:szCs w:val="28"/>
        </w:rPr>
        <w:tab/>
      </w:r>
      <w:r w:rsidRPr="00F55CF4">
        <w:rPr>
          <w:rFonts w:ascii="Times New Roman" w:hAnsi="Times New Roman" w:cs="Times New Roman"/>
          <w:noProof/>
          <w:sz w:val="28"/>
          <w:szCs w:val="28"/>
        </w:rPr>
        <w:tab/>
      </w:r>
      <w:r w:rsidRPr="00F55CF4">
        <w:rPr>
          <w:rFonts w:ascii="Times New Roman" w:hAnsi="Times New Roman" w:cs="Times New Roman"/>
          <w:noProof/>
          <w:sz w:val="28"/>
          <w:szCs w:val="28"/>
        </w:rPr>
        <w:tab/>
        <w:t>J. Volberts</w:t>
      </w:r>
    </w:p>
    <w:p w14:paraId="4DCBF81A" w14:textId="77777777" w:rsidR="004A2880" w:rsidRDefault="004A2880" w:rsidP="004A2880">
      <w:pPr>
        <w:tabs>
          <w:tab w:val="left" w:pos="6237"/>
        </w:tabs>
        <w:rPr>
          <w:rFonts w:ascii="Times New Roman" w:hAnsi="Times New Roman" w:cs="Times New Roman"/>
          <w:noProof/>
          <w:sz w:val="20"/>
          <w:szCs w:val="20"/>
        </w:rPr>
      </w:pPr>
    </w:p>
    <w:p w14:paraId="7DD886DA" w14:textId="77777777" w:rsidR="004A2880" w:rsidRDefault="004A2880" w:rsidP="004A2880">
      <w:pPr>
        <w:tabs>
          <w:tab w:val="left" w:pos="6237"/>
        </w:tabs>
        <w:rPr>
          <w:rFonts w:ascii="Times New Roman" w:hAnsi="Times New Roman" w:cs="Times New Roman"/>
          <w:noProof/>
          <w:sz w:val="20"/>
          <w:szCs w:val="20"/>
        </w:rPr>
      </w:pPr>
    </w:p>
    <w:p w14:paraId="76516BCF" w14:textId="54CD2A03" w:rsidR="004A2880" w:rsidRDefault="00085AE1" w:rsidP="004A2880">
      <w:pPr>
        <w:spacing w:after="0" w:line="240" w:lineRule="auto"/>
        <w:ind w:right="-483"/>
        <w:rPr>
          <w:rFonts w:ascii="Times New Roman" w:hAnsi="Times New Roman" w:cs="Times New Roman"/>
          <w:noProof/>
          <w:sz w:val="20"/>
          <w:szCs w:val="20"/>
        </w:rPr>
      </w:pPr>
      <w:r>
        <w:rPr>
          <w:rFonts w:ascii="Times New Roman" w:hAnsi="Times New Roman" w:cs="Times New Roman"/>
          <w:noProof/>
          <w:sz w:val="20"/>
          <w:szCs w:val="20"/>
        </w:rPr>
        <w:t>Rudzīte 67047807</w:t>
      </w:r>
    </w:p>
    <w:p w14:paraId="634FF910" w14:textId="06C0A65F" w:rsidR="00085AE1" w:rsidRPr="004A2880" w:rsidRDefault="00085AE1" w:rsidP="004A2880">
      <w:pPr>
        <w:spacing w:after="0" w:line="240" w:lineRule="auto"/>
        <w:ind w:right="-483"/>
        <w:rPr>
          <w:rFonts w:ascii="Times New Roman" w:hAnsi="Times New Roman" w:cs="Times New Roman"/>
          <w:sz w:val="20"/>
          <w:szCs w:val="20"/>
        </w:rPr>
      </w:pPr>
      <w:r>
        <w:rPr>
          <w:rFonts w:ascii="Times New Roman" w:hAnsi="Times New Roman" w:cs="Times New Roman"/>
          <w:noProof/>
          <w:sz w:val="20"/>
          <w:szCs w:val="20"/>
        </w:rPr>
        <w:t>ance.rudzite@izm.gov.lv</w:t>
      </w:r>
    </w:p>
    <w:sectPr w:rsidR="00085AE1" w:rsidRPr="004A2880" w:rsidSect="0012352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A1CE" w14:textId="77777777" w:rsidR="00A92CE1" w:rsidRDefault="00A92CE1" w:rsidP="00894C55">
      <w:pPr>
        <w:spacing w:after="0" w:line="240" w:lineRule="auto"/>
      </w:pPr>
      <w:r>
        <w:separator/>
      </w:r>
    </w:p>
  </w:endnote>
  <w:endnote w:type="continuationSeparator" w:id="0">
    <w:p w14:paraId="12334E53" w14:textId="77777777" w:rsidR="00A92CE1" w:rsidRDefault="00A92CE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FF87" w14:textId="612CB53F" w:rsidR="001A4A2E" w:rsidRPr="00FA0A1A" w:rsidRDefault="00793213" w:rsidP="00FA0A1A">
    <w:pPr>
      <w:pStyle w:val="Footer"/>
      <w:rPr>
        <w:rFonts w:ascii="Times New Roman" w:hAnsi="Times New Roman" w:cs="Times New Roman"/>
        <w:sz w:val="20"/>
        <w:szCs w:val="20"/>
      </w:rPr>
    </w:pPr>
    <w:r>
      <w:rPr>
        <w:rFonts w:ascii="Times New Roman" w:hAnsi="Times New Roman" w:cs="Times New Roman"/>
        <w:sz w:val="20"/>
        <w:szCs w:val="20"/>
      </w:rPr>
      <w:t>IZMAnot_31</w:t>
    </w:r>
    <w:r w:rsidR="0015538C">
      <w:rPr>
        <w:rFonts w:ascii="Times New Roman" w:hAnsi="Times New Roman" w:cs="Times New Roman"/>
        <w:sz w:val="20"/>
        <w:szCs w:val="20"/>
      </w:rPr>
      <w:t>05</w:t>
    </w:r>
    <w:r w:rsidR="00AD6873">
      <w:rPr>
        <w:rFonts w:ascii="Times New Roman" w:hAnsi="Times New Roman" w:cs="Times New Roman"/>
        <w:sz w:val="20"/>
        <w:szCs w:val="20"/>
      </w:rPr>
      <w:t>2</w:t>
    </w:r>
    <w:r w:rsidR="00C72FA1">
      <w:rPr>
        <w:rFonts w:ascii="Times New Roman" w:hAnsi="Times New Roman" w:cs="Times New Roman"/>
        <w:sz w:val="20"/>
        <w:szCs w:val="20"/>
      </w:rPr>
      <w:t>1_groz</w:t>
    </w:r>
    <w:r w:rsidR="00FA0A1A" w:rsidRPr="00FA0A1A">
      <w:rPr>
        <w:rFonts w:ascii="Times New Roman" w:hAnsi="Times New Roman" w:cs="Times New Roman"/>
        <w:sz w:val="20"/>
        <w:szCs w:val="20"/>
      </w:rPr>
      <w:t>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2476" w14:textId="0386FA37" w:rsidR="00AD6873" w:rsidRPr="00FA0A1A" w:rsidRDefault="0005293A" w:rsidP="00AD6873">
    <w:pPr>
      <w:pStyle w:val="Footer"/>
      <w:rPr>
        <w:rFonts w:ascii="Times New Roman" w:hAnsi="Times New Roman" w:cs="Times New Roman"/>
        <w:sz w:val="20"/>
        <w:szCs w:val="20"/>
      </w:rPr>
    </w:pPr>
    <w:r>
      <w:rPr>
        <w:rFonts w:ascii="Times New Roman" w:hAnsi="Times New Roman" w:cs="Times New Roman"/>
        <w:sz w:val="20"/>
        <w:szCs w:val="20"/>
      </w:rPr>
      <w:t>IZMAnot_</w:t>
    </w:r>
    <w:r w:rsidR="00793213">
      <w:rPr>
        <w:rFonts w:ascii="Times New Roman" w:hAnsi="Times New Roman" w:cs="Times New Roman"/>
        <w:sz w:val="20"/>
        <w:szCs w:val="20"/>
      </w:rPr>
      <w:t>31</w:t>
    </w:r>
    <w:r w:rsidR="0015538C">
      <w:rPr>
        <w:rFonts w:ascii="Times New Roman" w:hAnsi="Times New Roman" w:cs="Times New Roman"/>
        <w:sz w:val="20"/>
        <w:szCs w:val="20"/>
      </w:rPr>
      <w:t>05</w:t>
    </w:r>
    <w:r w:rsidR="00AD6873">
      <w:rPr>
        <w:rFonts w:ascii="Times New Roman" w:hAnsi="Times New Roman" w:cs="Times New Roman"/>
        <w:sz w:val="20"/>
        <w:szCs w:val="20"/>
      </w:rPr>
      <w:t>2</w:t>
    </w:r>
    <w:r w:rsidR="00C72FA1">
      <w:rPr>
        <w:rFonts w:ascii="Times New Roman" w:hAnsi="Times New Roman" w:cs="Times New Roman"/>
        <w:sz w:val="20"/>
        <w:szCs w:val="20"/>
      </w:rPr>
      <w:t>1_groz</w:t>
    </w:r>
    <w:r w:rsidR="00AD6873" w:rsidRPr="00FA0A1A">
      <w:rPr>
        <w:rFonts w:ascii="Times New Roman" w:hAnsi="Times New Roman" w:cs="Times New Roman"/>
        <w:sz w:val="20"/>
        <w:szCs w:val="20"/>
      </w:rPr>
      <w:t>360</w:t>
    </w:r>
  </w:p>
  <w:p w14:paraId="33E6CB89" w14:textId="34CFAD8F" w:rsidR="001A4A2E" w:rsidRPr="00AD6873" w:rsidRDefault="001A4A2E" w:rsidP="00AD6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A0BA" w14:textId="77777777" w:rsidR="00A92CE1" w:rsidRDefault="00A92CE1" w:rsidP="00894C55">
      <w:pPr>
        <w:spacing w:after="0" w:line="240" w:lineRule="auto"/>
      </w:pPr>
      <w:r>
        <w:separator/>
      </w:r>
    </w:p>
  </w:footnote>
  <w:footnote w:type="continuationSeparator" w:id="0">
    <w:p w14:paraId="087D7183" w14:textId="77777777" w:rsidR="00A92CE1" w:rsidRDefault="00A92CE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66DD025E" w14:textId="77777777" w:rsidR="001A4A2E" w:rsidRPr="002E6EA7" w:rsidRDefault="001A4A2E">
        <w:pPr>
          <w:pStyle w:val="Header"/>
          <w:jc w:val="center"/>
          <w:rPr>
            <w:rFonts w:ascii="Times New Roman" w:hAnsi="Times New Roman" w:cs="Times New Roman"/>
            <w:sz w:val="24"/>
            <w:szCs w:val="24"/>
          </w:rPr>
        </w:pPr>
        <w:r w:rsidRPr="002E6EA7">
          <w:rPr>
            <w:rFonts w:ascii="Times New Roman" w:hAnsi="Times New Roman" w:cs="Times New Roman"/>
            <w:sz w:val="24"/>
            <w:szCs w:val="24"/>
          </w:rPr>
          <w:fldChar w:fldCharType="begin"/>
        </w:r>
        <w:r w:rsidRPr="002E6EA7">
          <w:rPr>
            <w:rFonts w:ascii="Times New Roman" w:hAnsi="Times New Roman" w:cs="Times New Roman"/>
            <w:sz w:val="24"/>
            <w:szCs w:val="24"/>
          </w:rPr>
          <w:instrText xml:space="preserve"> PAGE   \* MERGEFORMAT </w:instrText>
        </w:r>
        <w:r w:rsidRPr="002E6EA7">
          <w:rPr>
            <w:rFonts w:ascii="Times New Roman" w:hAnsi="Times New Roman" w:cs="Times New Roman"/>
            <w:sz w:val="24"/>
            <w:szCs w:val="24"/>
          </w:rPr>
          <w:fldChar w:fldCharType="separate"/>
        </w:r>
        <w:r w:rsidR="00793213">
          <w:rPr>
            <w:rFonts w:ascii="Times New Roman" w:hAnsi="Times New Roman" w:cs="Times New Roman"/>
            <w:noProof/>
            <w:sz w:val="24"/>
            <w:szCs w:val="24"/>
          </w:rPr>
          <w:t>6</w:t>
        </w:r>
        <w:r w:rsidRPr="002E6EA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EC4"/>
    <w:multiLevelType w:val="hybridMultilevel"/>
    <w:tmpl w:val="8BC80058"/>
    <w:lvl w:ilvl="0" w:tplc="1C4E63F0">
      <w:start w:val="1"/>
      <w:numFmt w:val="decimal"/>
      <w:lvlText w:val="%1)"/>
      <w:lvlJc w:val="left"/>
      <w:pPr>
        <w:ind w:left="840" w:hanging="4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C25FC"/>
    <w:multiLevelType w:val="hybridMultilevel"/>
    <w:tmpl w:val="779C3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82957"/>
    <w:multiLevelType w:val="hybridMultilevel"/>
    <w:tmpl w:val="376C94F4"/>
    <w:lvl w:ilvl="0" w:tplc="031EDB74">
      <w:start w:val="1"/>
      <w:numFmt w:val="decimal"/>
      <w:lvlText w:val="%1."/>
      <w:lvlJc w:val="left"/>
      <w:pPr>
        <w:ind w:left="732" w:hanging="432"/>
      </w:pPr>
      <w:rPr>
        <w:rFonts w:ascii="Times New Roman" w:eastAsiaTheme="minorHAnsi" w:hAnsi="Times New Roman" w:cstheme="minorBidi"/>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2C626AE7"/>
    <w:multiLevelType w:val="hybridMultilevel"/>
    <w:tmpl w:val="F90CE486"/>
    <w:lvl w:ilvl="0" w:tplc="715E9B46">
      <w:start w:val="1"/>
      <w:numFmt w:val="decimal"/>
      <w:lvlText w:val="%1)"/>
      <w:lvlJc w:val="left"/>
      <w:pPr>
        <w:ind w:left="7022" w:hanging="360"/>
      </w:pPr>
      <w:rPr>
        <w:rFonts w:ascii="Times New Roman" w:hAnsi="Times New Roman" w:cs="Times New Roman" w:hint="default"/>
        <w:i w:val="0"/>
      </w:rPr>
    </w:lvl>
    <w:lvl w:ilvl="1" w:tplc="04260019" w:tentative="1">
      <w:start w:val="1"/>
      <w:numFmt w:val="lowerLetter"/>
      <w:lvlText w:val="%2."/>
      <w:lvlJc w:val="left"/>
      <w:pPr>
        <w:ind w:left="7742" w:hanging="360"/>
      </w:pPr>
    </w:lvl>
    <w:lvl w:ilvl="2" w:tplc="0426001B" w:tentative="1">
      <w:start w:val="1"/>
      <w:numFmt w:val="lowerRoman"/>
      <w:lvlText w:val="%3."/>
      <w:lvlJc w:val="right"/>
      <w:pPr>
        <w:ind w:left="8462" w:hanging="180"/>
      </w:pPr>
    </w:lvl>
    <w:lvl w:ilvl="3" w:tplc="0426000F" w:tentative="1">
      <w:start w:val="1"/>
      <w:numFmt w:val="decimal"/>
      <w:lvlText w:val="%4."/>
      <w:lvlJc w:val="left"/>
      <w:pPr>
        <w:ind w:left="9182" w:hanging="360"/>
      </w:pPr>
    </w:lvl>
    <w:lvl w:ilvl="4" w:tplc="04260019" w:tentative="1">
      <w:start w:val="1"/>
      <w:numFmt w:val="lowerLetter"/>
      <w:lvlText w:val="%5."/>
      <w:lvlJc w:val="left"/>
      <w:pPr>
        <w:ind w:left="9902" w:hanging="360"/>
      </w:pPr>
    </w:lvl>
    <w:lvl w:ilvl="5" w:tplc="0426001B" w:tentative="1">
      <w:start w:val="1"/>
      <w:numFmt w:val="lowerRoman"/>
      <w:lvlText w:val="%6."/>
      <w:lvlJc w:val="right"/>
      <w:pPr>
        <w:ind w:left="10622" w:hanging="180"/>
      </w:pPr>
    </w:lvl>
    <w:lvl w:ilvl="6" w:tplc="0426000F" w:tentative="1">
      <w:start w:val="1"/>
      <w:numFmt w:val="decimal"/>
      <w:lvlText w:val="%7."/>
      <w:lvlJc w:val="left"/>
      <w:pPr>
        <w:ind w:left="11342" w:hanging="360"/>
      </w:pPr>
    </w:lvl>
    <w:lvl w:ilvl="7" w:tplc="04260019" w:tentative="1">
      <w:start w:val="1"/>
      <w:numFmt w:val="lowerLetter"/>
      <w:lvlText w:val="%8."/>
      <w:lvlJc w:val="left"/>
      <w:pPr>
        <w:ind w:left="12062" w:hanging="360"/>
      </w:pPr>
    </w:lvl>
    <w:lvl w:ilvl="8" w:tplc="0426001B" w:tentative="1">
      <w:start w:val="1"/>
      <w:numFmt w:val="lowerRoman"/>
      <w:lvlText w:val="%9."/>
      <w:lvlJc w:val="right"/>
      <w:pPr>
        <w:ind w:left="12782" w:hanging="180"/>
      </w:pPr>
    </w:lvl>
  </w:abstractNum>
  <w:abstractNum w:abstractNumId="8"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15:restartNumberingAfterBreak="0">
    <w:nsid w:val="3A093AD1"/>
    <w:multiLevelType w:val="hybridMultilevel"/>
    <w:tmpl w:val="697C2C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647256"/>
    <w:multiLevelType w:val="hybridMultilevel"/>
    <w:tmpl w:val="CADCEA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DB3C47"/>
    <w:multiLevelType w:val="hybridMultilevel"/>
    <w:tmpl w:val="86362822"/>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09936A2"/>
    <w:multiLevelType w:val="hybridMultilevel"/>
    <w:tmpl w:val="434C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74F77"/>
    <w:multiLevelType w:val="hybridMultilevel"/>
    <w:tmpl w:val="7F6A9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C17FF8"/>
    <w:multiLevelType w:val="hybridMultilevel"/>
    <w:tmpl w:val="A768D5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5C5BB5"/>
    <w:multiLevelType w:val="multilevel"/>
    <w:tmpl w:val="3FB69F5A"/>
    <w:numStyleLink w:val="Numbered"/>
  </w:abstractNum>
  <w:abstractNum w:abstractNumId="20" w15:restartNumberingAfterBreak="0">
    <w:nsid w:val="5A8B3D67"/>
    <w:multiLevelType w:val="multilevel"/>
    <w:tmpl w:val="3FB69F5A"/>
    <w:styleLink w:val="Numbered"/>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BD3B04"/>
    <w:multiLevelType w:val="hybridMultilevel"/>
    <w:tmpl w:val="10DABC60"/>
    <w:lvl w:ilvl="0" w:tplc="A80696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A01E5D"/>
    <w:multiLevelType w:val="hybridMultilevel"/>
    <w:tmpl w:val="D1705708"/>
    <w:lvl w:ilvl="0" w:tplc="04260011">
      <w:start w:val="1"/>
      <w:numFmt w:val="decimal"/>
      <w:lvlText w:val="%1)"/>
      <w:lvlJc w:val="left"/>
      <w:pPr>
        <w:ind w:left="717" w:hanging="360"/>
      </w:pPr>
      <w:rPr>
        <w:rFonts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4" w15:restartNumberingAfterBreak="0">
    <w:nsid w:val="70CA4A0E"/>
    <w:multiLevelType w:val="hybridMultilevel"/>
    <w:tmpl w:val="BA666F5E"/>
    <w:lvl w:ilvl="0" w:tplc="46D0129E">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8" w15:restartNumberingAfterBreak="0">
    <w:nsid w:val="7E221FBC"/>
    <w:multiLevelType w:val="hybridMultilevel"/>
    <w:tmpl w:val="3A3201E2"/>
    <w:lvl w:ilvl="0" w:tplc="5EF40C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26"/>
  </w:num>
  <w:num w:numId="4">
    <w:abstractNumId w:val="3"/>
  </w:num>
  <w:num w:numId="5">
    <w:abstractNumId w:val="21"/>
  </w:num>
  <w:num w:numId="6">
    <w:abstractNumId w:val="1"/>
  </w:num>
  <w:num w:numId="7">
    <w:abstractNumId w:val="9"/>
  </w:num>
  <w:num w:numId="8">
    <w:abstractNumId w:val="27"/>
  </w:num>
  <w:num w:numId="9">
    <w:abstractNumId w:val="4"/>
  </w:num>
  <w:num w:numId="10">
    <w:abstractNumId w:val="15"/>
  </w:num>
  <w:num w:numId="11">
    <w:abstractNumId w:val="25"/>
  </w:num>
  <w:num w:numId="12">
    <w:abstractNumId w:val="8"/>
  </w:num>
  <w:num w:numId="13">
    <w:abstractNumId w:val="14"/>
  </w:num>
  <w:num w:numId="14">
    <w:abstractNumId w:val="22"/>
  </w:num>
  <w:num w:numId="15">
    <w:abstractNumId w:val="29"/>
  </w:num>
  <w:num w:numId="16">
    <w:abstractNumId w:val="0"/>
  </w:num>
  <w:num w:numId="17">
    <w:abstractNumId w:val="7"/>
  </w:num>
  <w:num w:numId="18">
    <w:abstractNumId w:val="28"/>
  </w:num>
  <w:num w:numId="19">
    <w:abstractNumId w:val="23"/>
  </w:num>
  <w:num w:numId="20">
    <w:abstractNumId w:val="13"/>
  </w:num>
  <w:num w:numId="21">
    <w:abstractNumId w:val="11"/>
  </w:num>
  <w:num w:numId="22">
    <w:abstractNumId w:val="24"/>
  </w:num>
  <w:num w:numId="23">
    <w:abstractNumId w:val="17"/>
  </w:num>
  <w:num w:numId="24">
    <w:abstractNumId w:val="2"/>
  </w:num>
  <w:num w:numId="25">
    <w:abstractNumId w:val="18"/>
  </w:num>
  <w:num w:numId="26">
    <w:abstractNumId w:val="12"/>
  </w:num>
  <w:num w:numId="27">
    <w:abstractNumId w:val="20"/>
  </w:num>
  <w:num w:numId="28">
    <w:abstractNumId w:val="19"/>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C6D"/>
    <w:rsid w:val="0000624E"/>
    <w:rsid w:val="00022F2F"/>
    <w:rsid w:val="000239AE"/>
    <w:rsid w:val="0002708B"/>
    <w:rsid w:val="00030EB1"/>
    <w:rsid w:val="00033D7E"/>
    <w:rsid w:val="00036235"/>
    <w:rsid w:val="00037942"/>
    <w:rsid w:val="0004370B"/>
    <w:rsid w:val="0005293A"/>
    <w:rsid w:val="0005473D"/>
    <w:rsid w:val="00055582"/>
    <w:rsid w:val="000558A8"/>
    <w:rsid w:val="000623D4"/>
    <w:rsid w:val="00067288"/>
    <w:rsid w:val="00067C65"/>
    <w:rsid w:val="00075B18"/>
    <w:rsid w:val="00081706"/>
    <w:rsid w:val="00082902"/>
    <w:rsid w:val="00085703"/>
    <w:rsid w:val="00085AE1"/>
    <w:rsid w:val="00093490"/>
    <w:rsid w:val="00095591"/>
    <w:rsid w:val="0009630E"/>
    <w:rsid w:val="000A2399"/>
    <w:rsid w:val="000A63EC"/>
    <w:rsid w:val="000A6E9C"/>
    <w:rsid w:val="000B22E5"/>
    <w:rsid w:val="000B297C"/>
    <w:rsid w:val="000B7A96"/>
    <w:rsid w:val="000B7E3F"/>
    <w:rsid w:val="000B7EB7"/>
    <w:rsid w:val="000C1690"/>
    <w:rsid w:val="000C2FF0"/>
    <w:rsid w:val="000C63F9"/>
    <w:rsid w:val="000C6D3B"/>
    <w:rsid w:val="000D128F"/>
    <w:rsid w:val="000D1EC7"/>
    <w:rsid w:val="000D4FAD"/>
    <w:rsid w:val="000D56BE"/>
    <w:rsid w:val="000D587E"/>
    <w:rsid w:val="000D6FD3"/>
    <w:rsid w:val="000E1F68"/>
    <w:rsid w:val="000E4E3A"/>
    <w:rsid w:val="000E61BA"/>
    <w:rsid w:val="000E6A62"/>
    <w:rsid w:val="000E70B9"/>
    <w:rsid w:val="000E73AD"/>
    <w:rsid w:val="00101E1E"/>
    <w:rsid w:val="00103C22"/>
    <w:rsid w:val="00104DB3"/>
    <w:rsid w:val="00104EE7"/>
    <w:rsid w:val="00113AB7"/>
    <w:rsid w:val="00122BC6"/>
    <w:rsid w:val="0012352E"/>
    <w:rsid w:val="00123739"/>
    <w:rsid w:val="0012465D"/>
    <w:rsid w:val="00125120"/>
    <w:rsid w:val="00126B8B"/>
    <w:rsid w:val="00130C0A"/>
    <w:rsid w:val="00131B7A"/>
    <w:rsid w:val="00136EC3"/>
    <w:rsid w:val="001463DA"/>
    <w:rsid w:val="001479F6"/>
    <w:rsid w:val="0015063E"/>
    <w:rsid w:val="001536DA"/>
    <w:rsid w:val="0015538C"/>
    <w:rsid w:val="001565FC"/>
    <w:rsid w:val="001567BF"/>
    <w:rsid w:val="00162751"/>
    <w:rsid w:val="001667E8"/>
    <w:rsid w:val="001728A8"/>
    <w:rsid w:val="00176BB5"/>
    <w:rsid w:val="001778B6"/>
    <w:rsid w:val="0018499E"/>
    <w:rsid w:val="00184E1C"/>
    <w:rsid w:val="0019228D"/>
    <w:rsid w:val="001A3239"/>
    <w:rsid w:val="001A482C"/>
    <w:rsid w:val="001A4A2E"/>
    <w:rsid w:val="001B1EC7"/>
    <w:rsid w:val="001C1FF5"/>
    <w:rsid w:val="001C3358"/>
    <w:rsid w:val="001C59B7"/>
    <w:rsid w:val="001C5A2A"/>
    <w:rsid w:val="001C7D97"/>
    <w:rsid w:val="001D24E3"/>
    <w:rsid w:val="001F5667"/>
    <w:rsid w:val="001F7240"/>
    <w:rsid w:val="001F7512"/>
    <w:rsid w:val="001F78FE"/>
    <w:rsid w:val="002032F1"/>
    <w:rsid w:val="00207D12"/>
    <w:rsid w:val="00211FEF"/>
    <w:rsid w:val="00213FAA"/>
    <w:rsid w:val="00215FCB"/>
    <w:rsid w:val="00220CB2"/>
    <w:rsid w:val="00223E57"/>
    <w:rsid w:val="00224688"/>
    <w:rsid w:val="00226B6D"/>
    <w:rsid w:val="00232A89"/>
    <w:rsid w:val="0023313D"/>
    <w:rsid w:val="0023549C"/>
    <w:rsid w:val="00236670"/>
    <w:rsid w:val="00241A84"/>
    <w:rsid w:val="00243426"/>
    <w:rsid w:val="00244AFA"/>
    <w:rsid w:val="00247F7D"/>
    <w:rsid w:val="002502F0"/>
    <w:rsid w:val="00252698"/>
    <w:rsid w:val="00252915"/>
    <w:rsid w:val="00255173"/>
    <w:rsid w:val="002603D7"/>
    <w:rsid w:val="0026588C"/>
    <w:rsid w:val="002665AA"/>
    <w:rsid w:val="00272A0C"/>
    <w:rsid w:val="00274477"/>
    <w:rsid w:val="0027515C"/>
    <w:rsid w:val="002773B2"/>
    <w:rsid w:val="00280629"/>
    <w:rsid w:val="00280766"/>
    <w:rsid w:val="0028408B"/>
    <w:rsid w:val="0028670F"/>
    <w:rsid w:val="00286E9B"/>
    <w:rsid w:val="002915CF"/>
    <w:rsid w:val="00291DB6"/>
    <w:rsid w:val="00297062"/>
    <w:rsid w:val="002975AA"/>
    <w:rsid w:val="002A0D2F"/>
    <w:rsid w:val="002A3794"/>
    <w:rsid w:val="002A524F"/>
    <w:rsid w:val="002B2943"/>
    <w:rsid w:val="002B5C48"/>
    <w:rsid w:val="002B5C78"/>
    <w:rsid w:val="002B67F8"/>
    <w:rsid w:val="002C5163"/>
    <w:rsid w:val="002C64AE"/>
    <w:rsid w:val="002D085B"/>
    <w:rsid w:val="002D6045"/>
    <w:rsid w:val="002E058D"/>
    <w:rsid w:val="002E112B"/>
    <w:rsid w:val="002E1C05"/>
    <w:rsid w:val="002E6EA7"/>
    <w:rsid w:val="002F3B85"/>
    <w:rsid w:val="002F6CAB"/>
    <w:rsid w:val="00301364"/>
    <w:rsid w:val="00303B2B"/>
    <w:rsid w:val="00305EA1"/>
    <w:rsid w:val="00312768"/>
    <w:rsid w:val="00320EA0"/>
    <w:rsid w:val="00321852"/>
    <w:rsid w:val="00321ABA"/>
    <w:rsid w:val="00333BD0"/>
    <w:rsid w:val="00334C59"/>
    <w:rsid w:val="00335591"/>
    <w:rsid w:val="003431EC"/>
    <w:rsid w:val="00343FFB"/>
    <w:rsid w:val="003525D4"/>
    <w:rsid w:val="003546FC"/>
    <w:rsid w:val="003552CE"/>
    <w:rsid w:val="0036204A"/>
    <w:rsid w:val="003632DA"/>
    <w:rsid w:val="00366158"/>
    <w:rsid w:val="0036699F"/>
    <w:rsid w:val="003718B1"/>
    <w:rsid w:val="003729A6"/>
    <w:rsid w:val="00375025"/>
    <w:rsid w:val="00375203"/>
    <w:rsid w:val="0037635A"/>
    <w:rsid w:val="003778A8"/>
    <w:rsid w:val="0038446C"/>
    <w:rsid w:val="0038508D"/>
    <w:rsid w:val="00385FF0"/>
    <w:rsid w:val="003866B1"/>
    <w:rsid w:val="00393667"/>
    <w:rsid w:val="003A1BF0"/>
    <w:rsid w:val="003A27FD"/>
    <w:rsid w:val="003A6985"/>
    <w:rsid w:val="003A6DF1"/>
    <w:rsid w:val="003B0BF9"/>
    <w:rsid w:val="003C0081"/>
    <w:rsid w:val="003C4321"/>
    <w:rsid w:val="003C5459"/>
    <w:rsid w:val="003D11DB"/>
    <w:rsid w:val="003D1C57"/>
    <w:rsid w:val="003D3C25"/>
    <w:rsid w:val="003D5CEF"/>
    <w:rsid w:val="003D7CF6"/>
    <w:rsid w:val="003E011A"/>
    <w:rsid w:val="003E0791"/>
    <w:rsid w:val="003E0DBF"/>
    <w:rsid w:val="003E177C"/>
    <w:rsid w:val="003E239C"/>
    <w:rsid w:val="003E4F78"/>
    <w:rsid w:val="003E5417"/>
    <w:rsid w:val="003E67C1"/>
    <w:rsid w:val="003F211E"/>
    <w:rsid w:val="003F28AC"/>
    <w:rsid w:val="003F3514"/>
    <w:rsid w:val="003F36A4"/>
    <w:rsid w:val="00407B04"/>
    <w:rsid w:val="0041142F"/>
    <w:rsid w:val="004124D2"/>
    <w:rsid w:val="00413567"/>
    <w:rsid w:val="004205BA"/>
    <w:rsid w:val="00420F95"/>
    <w:rsid w:val="004361AC"/>
    <w:rsid w:val="0044014A"/>
    <w:rsid w:val="00440A20"/>
    <w:rsid w:val="00441B79"/>
    <w:rsid w:val="004454FE"/>
    <w:rsid w:val="00450A67"/>
    <w:rsid w:val="00451CB0"/>
    <w:rsid w:val="00453E65"/>
    <w:rsid w:val="00456AAE"/>
    <w:rsid w:val="00456E40"/>
    <w:rsid w:val="00463951"/>
    <w:rsid w:val="00463FAF"/>
    <w:rsid w:val="00467E20"/>
    <w:rsid w:val="00471F27"/>
    <w:rsid w:val="00472899"/>
    <w:rsid w:val="004751AA"/>
    <w:rsid w:val="00477C8E"/>
    <w:rsid w:val="00483739"/>
    <w:rsid w:val="004850C1"/>
    <w:rsid w:val="00486BC3"/>
    <w:rsid w:val="00487834"/>
    <w:rsid w:val="00490A1D"/>
    <w:rsid w:val="00490BF5"/>
    <w:rsid w:val="004911E9"/>
    <w:rsid w:val="00491A01"/>
    <w:rsid w:val="00492438"/>
    <w:rsid w:val="004950B4"/>
    <w:rsid w:val="00497DA6"/>
    <w:rsid w:val="004A2880"/>
    <w:rsid w:val="004A598B"/>
    <w:rsid w:val="004B127E"/>
    <w:rsid w:val="004B19D8"/>
    <w:rsid w:val="004B2557"/>
    <w:rsid w:val="004D1CBF"/>
    <w:rsid w:val="004E42A4"/>
    <w:rsid w:val="004E4E28"/>
    <w:rsid w:val="004E5036"/>
    <w:rsid w:val="004E5758"/>
    <w:rsid w:val="004E63EE"/>
    <w:rsid w:val="004E6641"/>
    <w:rsid w:val="004E72CD"/>
    <w:rsid w:val="004F2BBB"/>
    <w:rsid w:val="004F4B3D"/>
    <w:rsid w:val="0050178F"/>
    <w:rsid w:val="0050181C"/>
    <w:rsid w:val="00501E95"/>
    <w:rsid w:val="0050375F"/>
    <w:rsid w:val="00506FDF"/>
    <w:rsid w:val="0051050D"/>
    <w:rsid w:val="00511D43"/>
    <w:rsid w:val="005140ED"/>
    <w:rsid w:val="005234C5"/>
    <w:rsid w:val="0052591C"/>
    <w:rsid w:val="0053178E"/>
    <w:rsid w:val="0053196A"/>
    <w:rsid w:val="00534DDC"/>
    <w:rsid w:val="00537448"/>
    <w:rsid w:val="005407B6"/>
    <w:rsid w:val="00541F8D"/>
    <w:rsid w:val="005430E6"/>
    <w:rsid w:val="00554D59"/>
    <w:rsid w:val="00554F7E"/>
    <w:rsid w:val="00555658"/>
    <w:rsid w:val="005578D0"/>
    <w:rsid w:val="00570619"/>
    <w:rsid w:val="005708E4"/>
    <w:rsid w:val="00572911"/>
    <w:rsid w:val="00573DF9"/>
    <w:rsid w:val="005765F8"/>
    <w:rsid w:val="00577735"/>
    <w:rsid w:val="0058169A"/>
    <w:rsid w:val="00581C68"/>
    <w:rsid w:val="00592143"/>
    <w:rsid w:val="00594723"/>
    <w:rsid w:val="005975F6"/>
    <w:rsid w:val="005A5066"/>
    <w:rsid w:val="005B31EC"/>
    <w:rsid w:val="005B523D"/>
    <w:rsid w:val="005B53CD"/>
    <w:rsid w:val="005B5FDD"/>
    <w:rsid w:val="005C2152"/>
    <w:rsid w:val="005C4CAA"/>
    <w:rsid w:val="005D44BE"/>
    <w:rsid w:val="005F211D"/>
    <w:rsid w:val="00607062"/>
    <w:rsid w:val="0061033E"/>
    <w:rsid w:val="00611431"/>
    <w:rsid w:val="00614D18"/>
    <w:rsid w:val="00625AD2"/>
    <w:rsid w:val="00633A93"/>
    <w:rsid w:val="006360B2"/>
    <w:rsid w:val="00642340"/>
    <w:rsid w:val="00646C23"/>
    <w:rsid w:val="00652978"/>
    <w:rsid w:val="006544F9"/>
    <w:rsid w:val="00655F2C"/>
    <w:rsid w:val="00656CC6"/>
    <w:rsid w:val="00665B25"/>
    <w:rsid w:val="00670C9D"/>
    <w:rsid w:val="006720F6"/>
    <w:rsid w:val="00673003"/>
    <w:rsid w:val="006762B0"/>
    <w:rsid w:val="006775DC"/>
    <w:rsid w:val="00680493"/>
    <w:rsid w:val="006910CD"/>
    <w:rsid w:val="00692D48"/>
    <w:rsid w:val="00696C8A"/>
    <w:rsid w:val="006A0097"/>
    <w:rsid w:val="006A0D04"/>
    <w:rsid w:val="006A334A"/>
    <w:rsid w:val="006A7370"/>
    <w:rsid w:val="006B151E"/>
    <w:rsid w:val="006C4714"/>
    <w:rsid w:val="006C5A75"/>
    <w:rsid w:val="006C66EC"/>
    <w:rsid w:val="006D14EA"/>
    <w:rsid w:val="006D5F14"/>
    <w:rsid w:val="006D666D"/>
    <w:rsid w:val="006D70AC"/>
    <w:rsid w:val="006E1081"/>
    <w:rsid w:val="006E23A2"/>
    <w:rsid w:val="006E41A0"/>
    <w:rsid w:val="006E6AE5"/>
    <w:rsid w:val="006F17A6"/>
    <w:rsid w:val="006F2569"/>
    <w:rsid w:val="007025EC"/>
    <w:rsid w:val="007043DE"/>
    <w:rsid w:val="00714819"/>
    <w:rsid w:val="00720585"/>
    <w:rsid w:val="00720740"/>
    <w:rsid w:val="0072336E"/>
    <w:rsid w:val="0072487F"/>
    <w:rsid w:val="00724FDC"/>
    <w:rsid w:val="00731102"/>
    <w:rsid w:val="007316D6"/>
    <w:rsid w:val="00732623"/>
    <w:rsid w:val="007337B8"/>
    <w:rsid w:val="00733EB5"/>
    <w:rsid w:val="00735647"/>
    <w:rsid w:val="00736F69"/>
    <w:rsid w:val="00737339"/>
    <w:rsid w:val="007406F8"/>
    <w:rsid w:val="00743D4B"/>
    <w:rsid w:val="00745360"/>
    <w:rsid w:val="007575E7"/>
    <w:rsid w:val="0076143B"/>
    <w:rsid w:val="00767A40"/>
    <w:rsid w:val="0077302F"/>
    <w:rsid w:val="00773AF6"/>
    <w:rsid w:val="00773C3A"/>
    <w:rsid w:val="00774024"/>
    <w:rsid w:val="007748AA"/>
    <w:rsid w:val="0077497D"/>
    <w:rsid w:val="00783E69"/>
    <w:rsid w:val="0078693C"/>
    <w:rsid w:val="00793213"/>
    <w:rsid w:val="00795F71"/>
    <w:rsid w:val="00797E8A"/>
    <w:rsid w:val="007A37C2"/>
    <w:rsid w:val="007A5797"/>
    <w:rsid w:val="007B017C"/>
    <w:rsid w:val="007B5ADF"/>
    <w:rsid w:val="007B7FA9"/>
    <w:rsid w:val="007C063F"/>
    <w:rsid w:val="007C7E78"/>
    <w:rsid w:val="007D0830"/>
    <w:rsid w:val="007D10BC"/>
    <w:rsid w:val="007D6BAD"/>
    <w:rsid w:val="007E0AC2"/>
    <w:rsid w:val="007E0B15"/>
    <w:rsid w:val="007E1517"/>
    <w:rsid w:val="007E3ED8"/>
    <w:rsid w:val="007E5F7A"/>
    <w:rsid w:val="007E73AB"/>
    <w:rsid w:val="007F0ED6"/>
    <w:rsid w:val="007F32E7"/>
    <w:rsid w:val="007F5612"/>
    <w:rsid w:val="007F6C27"/>
    <w:rsid w:val="00803DC6"/>
    <w:rsid w:val="008105BC"/>
    <w:rsid w:val="00810915"/>
    <w:rsid w:val="008139BF"/>
    <w:rsid w:val="008162DD"/>
    <w:rsid w:val="00816C11"/>
    <w:rsid w:val="00816D19"/>
    <w:rsid w:val="00817EAB"/>
    <w:rsid w:val="00821671"/>
    <w:rsid w:val="0082175A"/>
    <w:rsid w:val="008254CE"/>
    <w:rsid w:val="00826B02"/>
    <w:rsid w:val="008319BF"/>
    <w:rsid w:val="0083323A"/>
    <w:rsid w:val="00837AFE"/>
    <w:rsid w:val="00841737"/>
    <w:rsid w:val="008466F2"/>
    <w:rsid w:val="008624B6"/>
    <w:rsid w:val="00863F5D"/>
    <w:rsid w:val="008647E0"/>
    <w:rsid w:val="00866D0B"/>
    <w:rsid w:val="00872484"/>
    <w:rsid w:val="0088280A"/>
    <w:rsid w:val="0088543A"/>
    <w:rsid w:val="00893F97"/>
    <w:rsid w:val="0089414E"/>
    <w:rsid w:val="00894816"/>
    <w:rsid w:val="00894C55"/>
    <w:rsid w:val="00895BFA"/>
    <w:rsid w:val="008A03B3"/>
    <w:rsid w:val="008A0554"/>
    <w:rsid w:val="008B14D3"/>
    <w:rsid w:val="008B67EC"/>
    <w:rsid w:val="008B6FB0"/>
    <w:rsid w:val="008C021F"/>
    <w:rsid w:val="008C6391"/>
    <w:rsid w:val="008D0C3A"/>
    <w:rsid w:val="008D35C5"/>
    <w:rsid w:val="008D7083"/>
    <w:rsid w:val="008E295A"/>
    <w:rsid w:val="008E3968"/>
    <w:rsid w:val="008E3EB6"/>
    <w:rsid w:val="008E674A"/>
    <w:rsid w:val="008F2051"/>
    <w:rsid w:val="008F599A"/>
    <w:rsid w:val="008F7CFA"/>
    <w:rsid w:val="00900C2D"/>
    <w:rsid w:val="0090106B"/>
    <w:rsid w:val="009014AF"/>
    <w:rsid w:val="00916E21"/>
    <w:rsid w:val="00922659"/>
    <w:rsid w:val="00926789"/>
    <w:rsid w:val="00931369"/>
    <w:rsid w:val="0093163B"/>
    <w:rsid w:val="00940EB8"/>
    <w:rsid w:val="00941407"/>
    <w:rsid w:val="009470D3"/>
    <w:rsid w:val="00947D75"/>
    <w:rsid w:val="00950248"/>
    <w:rsid w:val="00955250"/>
    <w:rsid w:val="0095590B"/>
    <w:rsid w:val="0096533B"/>
    <w:rsid w:val="00966235"/>
    <w:rsid w:val="00975736"/>
    <w:rsid w:val="009774C7"/>
    <w:rsid w:val="00992C2E"/>
    <w:rsid w:val="00993B53"/>
    <w:rsid w:val="00993E02"/>
    <w:rsid w:val="009960D5"/>
    <w:rsid w:val="00997F8F"/>
    <w:rsid w:val="009A0741"/>
    <w:rsid w:val="009A262D"/>
    <w:rsid w:val="009A2654"/>
    <w:rsid w:val="009A285A"/>
    <w:rsid w:val="009A4B66"/>
    <w:rsid w:val="009B2BDD"/>
    <w:rsid w:val="009C3EA4"/>
    <w:rsid w:val="009D1BEC"/>
    <w:rsid w:val="009D4A0A"/>
    <w:rsid w:val="009D4CB0"/>
    <w:rsid w:val="009D5349"/>
    <w:rsid w:val="009E0363"/>
    <w:rsid w:val="009E0E25"/>
    <w:rsid w:val="009F729C"/>
    <w:rsid w:val="00A00422"/>
    <w:rsid w:val="00A01710"/>
    <w:rsid w:val="00A03AC7"/>
    <w:rsid w:val="00A07B60"/>
    <w:rsid w:val="00A10FC3"/>
    <w:rsid w:val="00A12082"/>
    <w:rsid w:val="00A133D1"/>
    <w:rsid w:val="00A20DCC"/>
    <w:rsid w:val="00A21178"/>
    <w:rsid w:val="00A23E0A"/>
    <w:rsid w:val="00A24E09"/>
    <w:rsid w:val="00A3306C"/>
    <w:rsid w:val="00A36265"/>
    <w:rsid w:val="00A37DB4"/>
    <w:rsid w:val="00A401FE"/>
    <w:rsid w:val="00A53A7C"/>
    <w:rsid w:val="00A54C39"/>
    <w:rsid w:val="00A56E14"/>
    <w:rsid w:val="00A6073E"/>
    <w:rsid w:val="00A6157E"/>
    <w:rsid w:val="00A615B8"/>
    <w:rsid w:val="00A61CB0"/>
    <w:rsid w:val="00A63E8B"/>
    <w:rsid w:val="00A6461C"/>
    <w:rsid w:val="00A70DC1"/>
    <w:rsid w:val="00A72BC8"/>
    <w:rsid w:val="00A76095"/>
    <w:rsid w:val="00A77BD1"/>
    <w:rsid w:val="00A859C0"/>
    <w:rsid w:val="00A9254D"/>
    <w:rsid w:val="00A92CE1"/>
    <w:rsid w:val="00A9511B"/>
    <w:rsid w:val="00A97030"/>
    <w:rsid w:val="00AA019F"/>
    <w:rsid w:val="00AB0B96"/>
    <w:rsid w:val="00AB440B"/>
    <w:rsid w:val="00AC1A90"/>
    <w:rsid w:val="00AC6847"/>
    <w:rsid w:val="00AC7C2A"/>
    <w:rsid w:val="00AD1B5D"/>
    <w:rsid w:val="00AD61EE"/>
    <w:rsid w:val="00AD6734"/>
    <w:rsid w:val="00AD6873"/>
    <w:rsid w:val="00AE485C"/>
    <w:rsid w:val="00AE5567"/>
    <w:rsid w:val="00AF1239"/>
    <w:rsid w:val="00AF49E9"/>
    <w:rsid w:val="00AF6158"/>
    <w:rsid w:val="00AF6B7B"/>
    <w:rsid w:val="00AF758E"/>
    <w:rsid w:val="00B04C84"/>
    <w:rsid w:val="00B06CF6"/>
    <w:rsid w:val="00B12578"/>
    <w:rsid w:val="00B16480"/>
    <w:rsid w:val="00B17A27"/>
    <w:rsid w:val="00B20DFE"/>
    <w:rsid w:val="00B2165C"/>
    <w:rsid w:val="00B23E5D"/>
    <w:rsid w:val="00B2404A"/>
    <w:rsid w:val="00B2477F"/>
    <w:rsid w:val="00B27BE3"/>
    <w:rsid w:val="00B300D0"/>
    <w:rsid w:val="00B304F3"/>
    <w:rsid w:val="00B30596"/>
    <w:rsid w:val="00B318C7"/>
    <w:rsid w:val="00B34346"/>
    <w:rsid w:val="00B40315"/>
    <w:rsid w:val="00B41419"/>
    <w:rsid w:val="00B52E82"/>
    <w:rsid w:val="00B575AD"/>
    <w:rsid w:val="00B61C9C"/>
    <w:rsid w:val="00B63AAB"/>
    <w:rsid w:val="00B64563"/>
    <w:rsid w:val="00B70A34"/>
    <w:rsid w:val="00B75EE1"/>
    <w:rsid w:val="00B75F28"/>
    <w:rsid w:val="00B7757D"/>
    <w:rsid w:val="00B81B63"/>
    <w:rsid w:val="00B844F9"/>
    <w:rsid w:val="00B87687"/>
    <w:rsid w:val="00B90C77"/>
    <w:rsid w:val="00BA20AA"/>
    <w:rsid w:val="00BA2587"/>
    <w:rsid w:val="00BA3AA5"/>
    <w:rsid w:val="00BB194F"/>
    <w:rsid w:val="00BC1350"/>
    <w:rsid w:val="00BC384E"/>
    <w:rsid w:val="00BC396E"/>
    <w:rsid w:val="00BC3DF1"/>
    <w:rsid w:val="00BD4425"/>
    <w:rsid w:val="00BD7440"/>
    <w:rsid w:val="00BE25A4"/>
    <w:rsid w:val="00BF3B9E"/>
    <w:rsid w:val="00BF3DD1"/>
    <w:rsid w:val="00C02518"/>
    <w:rsid w:val="00C11BBC"/>
    <w:rsid w:val="00C144CB"/>
    <w:rsid w:val="00C172DA"/>
    <w:rsid w:val="00C2237D"/>
    <w:rsid w:val="00C22441"/>
    <w:rsid w:val="00C227D8"/>
    <w:rsid w:val="00C23CC5"/>
    <w:rsid w:val="00C24046"/>
    <w:rsid w:val="00C2475D"/>
    <w:rsid w:val="00C25B49"/>
    <w:rsid w:val="00C3021A"/>
    <w:rsid w:val="00C30D68"/>
    <w:rsid w:val="00C35712"/>
    <w:rsid w:val="00C3601C"/>
    <w:rsid w:val="00C40D6D"/>
    <w:rsid w:val="00C45F34"/>
    <w:rsid w:val="00C46F14"/>
    <w:rsid w:val="00C52EC7"/>
    <w:rsid w:val="00C565CE"/>
    <w:rsid w:val="00C56B92"/>
    <w:rsid w:val="00C64B86"/>
    <w:rsid w:val="00C6518B"/>
    <w:rsid w:val="00C67AAB"/>
    <w:rsid w:val="00C715EB"/>
    <w:rsid w:val="00C71873"/>
    <w:rsid w:val="00C726D8"/>
    <w:rsid w:val="00C72FA1"/>
    <w:rsid w:val="00C75708"/>
    <w:rsid w:val="00C8349F"/>
    <w:rsid w:val="00C866BC"/>
    <w:rsid w:val="00C86BCC"/>
    <w:rsid w:val="00CA068A"/>
    <w:rsid w:val="00CA2A8D"/>
    <w:rsid w:val="00CA45A1"/>
    <w:rsid w:val="00CA73A7"/>
    <w:rsid w:val="00CA7745"/>
    <w:rsid w:val="00CB1425"/>
    <w:rsid w:val="00CB3B93"/>
    <w:rsid w:val="00CB6737"/>
    <w:rsid w:val="00CB7139"/>
    <w:rsid w:val="00CC0D2D"/>
    <w:rsid w:val="00CC32AB"/>
    <w:rsid w:val="00CC683D"/>
    <w:rsid w:val="00CD17D8"/>
    <w:rsid w:val="00CD2EFE"/>
    <w:rsid w:val="00CD49A9"/>
    <w:rsid w:val="00CD7366"/>
    <w:rsid w:val="00CD7FEA"/>
    <w:rsid w:val="00CE52AD"/>
    <w:rsid w:val="00CE5657"/>
    <w:rsid w:val="00CF3239"/>
    <w:rsid w:val="00CF3474"/>
    <w:rsid w:val="00CF5BC5"/>
    <w:rsid w:val="00D03196"/>
    <w:rsid w:val="00D03EC5"/>
    <w:rsid w:val="00D055C0"/>
    <w:rsid w:val="00D06178"/>
    <w:rsid w:val="00D102B0"/>
    <w:rsid w:val="00D12E3C"/>
    <w:rsid w:val="00D133F8"/>
    <w:rsid w:val="00D139F1"/>
    <w:rsid w:val="00D14A3E"/>
    <w:rsid w:val="00D15C90"/>
    <w:rsid w:val="00D17143"/>
    <w:rsid w:val="00D22734"/>
    <w:rsid w:val="00D24072"/>
    <w:rsid w:val="00D32280"/>
    <w:rsid w:val="00D32F95"/>
    <w:rsid w:val="00D35E55"/>
    <w:rsid w:val="00D41891"/>
    <w:rsid w:val="00D4461C"/>
    <w:rsid w:val="00D45128"/>
    <w:rsid w:val="00D465A1"/>
    <w:rsid w:val="00D52C28"/>
    <w:rsid w:val="00D576AE"/>
    <w:rsid w:val="00D60D0B"/>
    <w:rsid w:val="00D72263"/>
    <w:rsid w:val="00D756FD"/>
    <w:rsid w:val="00D77E38"/>
    <w:rsid w:val="00D77F6A"/>
    <w:rsid w:val="00D80644"/>
    <w:rsid w:val="00D84943"/>
    <w:rsid w:val="00D84C1C"/>
    <w:rsid w:val="00D918DF"/>
    <w:rsid w:val="00D91E8E"/>
    <w:rsid w:val="00D93283"/>
    <w:rsid w:val="00D93705"/>
    <w:rsid w:val="00D949BC"/>
    <w:rsid w:val="00D95179"/>
    <w:rsid w:val="00D979B9"/>
    <w:rsid w:val="00DA1F7E"/>
    <w:rsid w:val="00DB2C0F"/>
    <w:rsid w:val="00DC2E8F"/>
    <w:rsid w:val="00DC4435"/>
    <w:rsid w:val="00DD3C0C"/>
    <w:rsid w:val="00DE03A8"/>
    <w:rsid w:val="00DE2DFC"/>
    <w:rsid w:val="00DE509C"/>
    <w:rsid w:val="00DE5603"/>
    <w:rsid w:val="00DF2AD5"/>
    <w:rsid w:val="00DF62E8"/>
    <w:rsid w:val="00E02D9E"/>
    <w:rsid w:val="00E03607"/>
    <w:rsid w:val="00E0419F"/>
    <w:rsid w:val="00E063E8"/>
    <w:rsid w:val="00E06F75"/>
    <w:rsid w:val="00E1219D"/>
    <w:rsid w:val="00E12DE3"/>
    <w:rsid w:val="00E134B7"/>
    <w:rsid w:val="00E20E77"/>
    <w:rsid w:val="00E2113A"/>
    <w:rsid w:val="00E309B8"/>
    <w:rsid w:val="00E34BE5"/>
    <w:rsid w:val="00E3589A"/>
    <w:rsid w:val="00E3662B"/>
    <w:rsid w:val="00E3716B"/>
    <w:rsid w:val="00E40780"/>
    <w:rsid w:val="00E42764"/>
    <w:rsid w:val="00E45E36"/>
    <w:rsid w:val="00E46171"/>
    <w:rsid w:val="00E5154C"/>
    <w:rsid w:val="00E52478"/>
    <w:rsid w:val="00E5323B"/>
    <w:rsid w:val="00E625C6"/>
    <w:rsid w:val="00E63F2E"/>
    <w:rsid w:val="00E67227"/>
    <w:rsid w:val="00E72FD2"/>
    <w:rsid w:val="00E74254"/>
    <w:rsid w:val="00E80D24"/>
    <w:rsid w:val="00E8232D"/>
    <w:rsid w:val="00E836A7"/>
    <w:rsid w:val="00E83818"/>
    <w:rsid w:val="00E85668"/>
    <w:rsid w:val="00E865AD"/>
    <w:rsid w:val="00E8749E"/>
    <w:rsid w:val="00E90C01"/>
    <w:rsid w:val="00E9447B"/>
    <w:rsid w:val="00E974F2"/>
    <w:rsid w:val="00EA3112"/>
    <w:rsid w:val="00EA486E"/>
    <w:rsid w:val="00EB10B1"/>
    <w:rsid w:val="00EB1F3A"/>
    <w:rsid w:val="00EB5185"/>
    <w:rsid w:val="00EB6023"/>
    <w:rsid w:val="00EC0A60"/>
    <w:rsid w:val="00EC263D"/>
    <w:rsid w:val="00EC2A40"/>
    <w:rsid w:val="00ED0A7B"/>
    <w:rsid w:val="00ED30B5"/>
    <w:rsid w:val="00EE2AF0"/>
    <w:rsid w:val="00EE5223"/>
    <w:rsid w:val="00EE5992"/>
    <w:rsid w:val="00EF0844"/>
    <w:rsid w:val="00EF596D"/>
    <w:rsid w:val="00EF7E5B"/>
    <w:rsid w:val="00F00390"/>
    <w:rsid w:val="00F01134"/>
    <w:rsid w:val="00F059D9"/>
    <w:rsid w:val="00F06A3E"/>
    <w:rsid w:val="00F11290"/>
    <w:rsid w:val="00F25FDC"/>
    <w:rsid w:val="00F379A0"/>
    <w:rsid w:val="00F42E68"/>
    <w:rsid w:val="00F50DFD"/>
    <w:rsid w:val="00F53DAC"/>
    <w:rsid w:val="00F55CF4"/>
    <w:rsid w:val="00F57B0C"/>
    <w:rsid w:val="00F64B97"/>
    <w:rsid w:val="00F65710"/>
    <w:rsid w:val="00F80B22"/>
    <w:rsid w:val="00F81B31"/>
    <w:rsid w:val="00F83E17"/>
    <w:rsid w:val="00F90738"/>
    <w:rsid w:val="00FA0A1A"/>
    <w:rsid w:val="00FA168D"/>
    <w:rsid w:val="00FA2491"/>
    <w:rsid w:val="00FA3840"/>
    <w:rsid w:val="00FA4006"/>
    <w:rsid w:val="00FA4F6E"/>
    <w:rsid w:val="00FA4FA5"/>
    <w:rsid w:val="00FB4C1C"/>
    <w:rsid w:val="00FB636D"/>
    <w:rsid w:val="00FB67EC"/>
    <w:rsid w:val="00FC048D"/>
    <w:rsid w:val="00FC4C95"/>
    <w:rsid w:val="00FC5AD7"/>
    <w:rsid w:val="00FC613A"/>
    <w:rsid w:val="00FC6EDA"/>
    <w:rsid w:val="00FC7598"/>
    <w:rsid w:val="00FD4735"/>
    <w:rsid w:val="00FE14B0"/>
    <w:rsid w:val="00FE2700"/>
    <w:rsid w:val="00FE3183"/>
    <w:rsid w:val="00FE4720"/>
    <w:rsid w:val="00FE4D5C"/>
    <w:rsid w:val="00FE5560"/>
    <w:rsid w:val="00FE73AD"/>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C46AF"/>
  <w15:docId w15:val="{320D631F-D10B-4D74-A170-62407620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5A1"/>
  </w:style>
  <w:style w:type="paragraph" w:styleId="Heading3">
    <w:name w:val="heading 3"/>
    <w:basedOn w:val="Normal"/>
    <w:link w:val="Heading3Char"/>
    <w:uiPriority w:val="9"/>
    <w:qFormat/>
    <w:rsid w:val="00176B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25120"/>
    <w:rPr>
      <w:rFonts w:ascii="Calibri" w:eastAsia="Calibri" w:hAnsi="Calibri" w:cs="Times New Roman"/>
      <w:sz w:val="20"/>
      <w:szCs w:val="20"/>
    </w:rPr>
  </w:style>
  <w:style w:type="paragraph" w:styleId="ListParagraph">
    <w:name w:val="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FootnoteText">
    <w:name w:val="footnote text"/>
    <w:basedOn w:val="Normal"/>
    <w:link w:val="FootnoteTextChar"/>
    <w:uiPriority w:val="99"/>
    <w:unhideWhenUsed/>
    <w:rsid w:val="00075B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75B18"/>
    <w:rPr>
      <w:rFonts w:ascii="Calibri" w:hAnsi="Calibri" w:cs="Calibri"/>
      <w:sz w:val="20"/>
      <w:szCs w:val="20"/>
    </w:rPr>
  </w:style>
  <w:style w:type="character" w:styleId="FootnoteReference">
    <w:name w:val="footnote reference"/>
    <w:basedOn w:val="DefaultParagraphFont"/>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Normal"/>
    <w:rsid w:val="003C4321"/>
    <w:pPr>
      <w:spacing w:after="0"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37448"/>
    <w:rPr>
      <w:sz w:val="16"/>
      <w:szCs w:val="16"/>
    </w:rPr>
  </w:style>
  <w:style w:type="paragraph" w:styleId="CommentText">
    <w:name w:val="annotation text"/>
    <w:basedOn w:val="Normal"/>
    <w:link w:val="CommentTextChar"/>
    <w:uiPriority w:val="99"/>
    <w:unhideWhenUsed/>
    <w:rsid w:val="00537448"/>
    <w:pPr>
      <w:spacing w:line="240" w:lineRule="auto"/>
    </w:pPr>
    <w:rPr>
      <w:sz w:val="20"/>
      <w:szCs w:val="20"/>
    </w:rPr>
  </w:style>
  <w:style w:type="character" w:customStyle="1" w:styleId="CommentTextChar">
    <w:name w:val="Comment Text Char"/>
    <w:basedOn w:val="DefaultParagraphFont"/>
    <w:link w:val="CommentText"/>
    <w:uiPriority w:val="99"/>
    <w:rsid w:val="00537448"/>
    <w:rPr>
      <w:sz w:val="20"/>
      <w:szCs w:val="20"/>
    </w:rPr>
  </w:style>
  <w:style w:type="paragraph" w:styleId="CommentSubject">
    <w:name w:val="annotation subject"/>
    <w:basedOn w:val="CommentText"/>
    <w:next w:val="CommentText"/>
    <w:link w:val="CommentSubjectChar"/>
    <w:uiPriority w:val="99"/>
    <w:semiHidden/>
    <w:unhideWhenUsed/>
    <w:rsid w:val="00537448"/>
    <w:rPr>
      <w:b/>
      <w:bCs/>
    </w:rPr>
  </w:style>
  <w:style w:type="character" w:customStyle="1" w:styleId="CommentSubjectChar">
    <w:name w:val="Comment Subject Char"/>
    <w:basedOn w:val="CommentTextChar"/>
    <w:link w:val="CommentSubject"/>
    <w:uiPriority w:val="99"/>
    <w:semiHidden/>
    <w:rsid w:val="00537448"/>
    <w:rPr>
      <w:b/>
      <w:bCs/>
      <w:sz w:val="20"/>
      <w:szCs w:val="20"/>
    </w:rPr>
  </w:style>
  <w:style w:type="paragraph" w:customStyle="1" w:styleId="Default">
    <w:name w:val="Default"/>
    <w:rsid w:val="00C718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76BB5"/>
    <w:rPr>
      <w:rFonts w:ascii="Times New Roman" w:eastAsia="Times New Roman" w:hAnsi="Times New Roman" w:cs="Times New Roman"/>
      <w:b/>
      <w:bCs/>
      <w:sz w:val="27"/>
      <w:szCs w:val="27"/>
      <w:lang w:eastAsia="lv-LV"/>
    </w:rPr>
  </w:style>
  <w:style w:type="character" w:customStyle="1" w:styleId="UnresolvedMention1">
    <w:name w:val="Unresolved Mention1"/>
    <w:basedOn w:val="DefaultParagraphFont"/>
    <w:uiPriority w:val="99"/>
    <w:semiHidden/>
    <w:unhideWhenUsed/>
    <w:rsid w:val="008F2051"/>
    <w:rPr>
      <w:color w:val="605E5C"/>
      <w:shd w:val="clear" w:color="auto" w:fill="E1DFDD"/>
    </w:rPr>
  </w:style>
  <w:style w:type="numbering" w:customStyle="1" w:styleId="Numbered">
    <w:name w:val="Numbered"/>
    <w:rsid w:val="00EE5992"/>
    <w:pPr>
      <w:numPr>
        <w:numId w:val="27"/>
      </w:numPr>
    </w:pPr>
  </w:style>
  <w:style w:type="paragraph" w:customStyle="1" w:styleId="StyleRight">
    <w:name w:val="Style Right"/>
    <w:basedOn w:val="Normal"/>
    <w:rsid w:val="00AD6873"/>
    <w:pPr>
      <w:spacing w:after="120" w:line="240" w:lineRule="auto"/>
      <w:ind w:firstLine="720"/>
      <w:jc w:val="right"/>
    </w:pPr>
    <w:rPr>
      <w:rFonts w:ascii="Times New Roman" w:eastAsia="Times New Roman" w:hAnsi="Times New Roman" w:cs="Times New Roman"/>
      <w:sz w:val="28"/>
      <w:szCs w:val="28"/>
      <w:lang w:eastAsia="lv-LV"/>
    </w:rPr>
  </w:style>
  <w:style w:type="paragraph" w:customStyle="1" w:styleId="naiskr">
    <w:name w:val="naiskr"/>
    <w:basedOn w:val="Normal"/>
    <w:rsid w:val="0005293A"/>
    <w:pPr>
      <w:spacing w:before="100" w:beforeAutospacing="1" w:after="100" w:afterAutospacing="1" w:line="240" w:lineRule="auto"/>
    </w:pPr>
    <w:rPr>
      <w:rFonts w:ascii="Times New Roman" w:hAnsi="Times New Roman" w:cs="Times New Roman"/>
      <w:sz w:val="24"/>
      <w:szCs w:val="24"/>
      <w:lang w:val="en-US"/>
    </w:rPr>
  </w:style>
  <w:style w:type="paragraph" w:styleId="EndnoteText">
    <w:name w:val="endnote text"/>
    <w:basedOn w:val="Normal"/>
    <w:link w:val="EndnoteTextChar"/>
    <w:uiPriority w:val="99"/>
    <w:semiHidden/>
    <w:unhideWhenUsed/>
    <w:rsid w:val="00363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32DA"/>
    <w:rPr>
      <w:sz w:val="20"/>
      <w:szCs w:val="20"/>
    </w:rPr>
  </w:style>
  <w:style w:type="character" w:styleId="EndnoteReference">
    <w:name w:val="endnote reference"/>
    <w:basedOn w:val="DefaultParagraphFont"/>
    <w:uiPriority w:val="99"/>
    <w:semiHidden/>
    <w:unhideWhenUsed/>
    <w:rsid w:val="00363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5338">
      <w:bodyDiv w:val="1"/>
      <w:marLeft w:val="0"/>
      <w:marRight w:val="0"/>
      <w:marTop w:val="0"/>
      <w:marBottom w:val="0"/>
      <w:divBdr>
        <w:top w:val="none" w:sz="0" w:space="0" w:color="auto"/>
        <w:left w:val="none" w:sz="0" w:space="0" w:color="auto"/>
        <w:bottom w:val="none" w:sz="0" w:space="0" w:color="auto"/>
        <w:right w:val="none" w:sz="0" w:space="0" w:color="auto"/>
      </w:divBdr>
    </w:div>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42364058">
      <w:bodyDiv w:val="1"/>
      <w:marLeft w:val="0"/>
      <w:marRight w:val="0"/>
      <w:marTop w:val="0"/>
      <w:marBottom w:val="0"/>
      <w:divBdr>
        <w:top w:val="none" w:sz="0" w:space="0" w:color="auto"/>
        <w:left w:val="none" w:sz="0" w:space="0" w:color="auto"/>
        <w:bottom w:val="none" w:sz="0" w:space="0" w:color="auto"/>
        <w:right w:val="none" w:sz="0" w:space="0" w:color="auto"/>
      </w:divBdr>
    </w:div>
    <w:div w:id="43726342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14894526">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250582675">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32955174">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05173-9B87-4698-B162-C58D6A4C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6189</Words>
  <Characters>3528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PKC</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Vladislavs Vesperis, 67082812, vladislavs.vesperis@pkc.mk.gov.lv</dc:creator>
  <cp:lastModifiedBy>Ance Rudzīte</cp:lastModifiedBy>
  <cp:revision>18</cp:revision>
  <cp:lastPrinted>2020-01-20T14:48:00Z</cp:lastPrinted>
  <dcterms:created xsi:type="dcterms:W3CDTF">2021-05-26T08:04:00Z</dcterms:created>
  <dcterms:modified xsi:type="dcterms:W3CDTF">2021-05-31T15:39:00Z</dcterms:modified>
</cp:coreProperties>
</file>