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2181" w:rsidRDefault="00BC2181" w:rsidP="00C24D5E"/>
    <w:p w14:paraId="0A37501D" w14:textId="77777777" w:rsidR="00BC2181" w:rsidRDefault="00BC2181" w:rsidP="00C24D5E"/>
    <w:p w14:paraId="5DAB6C7B" w14:textId="77777777" w:rsidR="00BC2181" w:rsidRDefault="00BC2181" w:rsidP="00C24D5E"/>
    <w:p w14:paraId="02EB378F" w14:textId="77777777" w:rsidR="00BC2181" w:rsidRDefault="00BC2181" w:rsidP="00C24D5E"/>
    <w:p w14:paraId="6A05A809" w14:textId="77777777" w:rsidR="00BC2181" w:rsidRDefault="00BC2181" w:rsidP="00C24D5E"/>
    <w:p w14:paraId="5A39BBE3" w14:textId="77777777" w:rsidR="00BC2181" w:rsidRDefault="00BC2181" w:rsidP="00C24D5E"/>
    <w:p w14:paraId="41C8F396" w14:textId="77777777" w:rsidR="00BC2181" w:rsidRDefault="00BC2181" w:rsidP="00C24D5E"/>
    <w:p w14:paraId="72A3D3EC" w14:textId="77777777" w:rsidR="00BC2181" w:rsidRDefault="00BC2181" w:rsidP="00C24D5E"/>
    <w:p w14:paraId="0D0B940D" w14:textId="77777777" w:rsidR="00BC2181" w:rsidRDefault="00BC2181" w:rsidP="00C24D5E"/>
    <w:p w14:paraId="0E27B00A" w14:textId="77777777" w:rsidR="00BC2181" w:rsidRDefault="00BC2181" w:rsidP="00C24D5E"/>
    <w:p w14:paraId="60061E4C" w14:textId="77777777" w:rsidR="00BC2181" w:rsidRDefault="00BC2181" w:rsidP="00C24D5E"/>
    <w:p w14:paraId="44EAFD9C" w14:textId="77777777" w:rsidR="00BC2181" w:rsidRDefault="00BC2181" w:rsidP="00C24D5E"/>
    <w:p w14:paraId="4B94D5A5" w14:textId="77777777" w:rsidR="00BC2181" w:rsidRDefault="00BC2181" w:rsidP="00C24D5E"/>
    <w:p w14:paraId="3DEEC669" w14:textId="77777777" w:rsidR="00BC2181" w:rsidRDefault="00BC2181" w:rsidP="00C24D5E"/>
    <w:p w14:paraId="3656B9AB" w14:textId="77777777" w:rsidR="00BC2181" w:rsidRDefault="00BC2181" w:rsidP="00C24D5E"/>
    <w:p w14:paraId="45FB0818" w14:textId="77777777" w:rsidR="00BC2181" w:rsidRDefault="00BC2181" w:rsidP="00C24D5E"/>
    <w:p w14:paraId="049F31CB" w14:textId="77777777" w:rsidR="00BC2181" w:rsidRDefault="00BC2181" w:rsidP="00C24D5E"/>
    <w:p w14:paraId="3C2B088E" w14:textId="6FB89BF1" w:rsidR="008F0DE2" w:rsidRPr="00DE29AF" w:rsidRDefault="00F111A2" w:rsidP="008F0DE2">
      <w:pPr>
        <w:jc w:val="center"/>
        <w:rPr>
          <w:b/>
          <w:sz w:val="28"/>
          <w:szCs w:val="28"/>
        </w:rPr>
      </w:pPr>
      <w:r>
        <w:rPr>
          <w:b/>
          <w:sz w:val="28"/>
          <w:szCs w:val="28"/>
        </w:rPr>
        <w:t xml:space="preserve">Informācija </w:t>
      </w:r>
      <w:r w:rsidR="008F0DE2" w:rsidRPr="00DE29AF">
        <w:rPr>
          <w:b/>
          <w:sz w:val="28"/>
          <w:szCs w:val="28"/>
        </w:rPr>
        <w:t xml:space="preserve">par </w:t>
      </w:r>
    </w:p>
    <w:p w14:paraId="4F1239B2" w14:textId="77777777" w:rsidR="00BC2181" w:rsidRPr="00DE29AF" w:rsidRDefault="008F0DE2" w:rsidP="008F0DE2">
      <w:pPr>
        <w:jc w:val="center"/>
        <w:rPr>
          <w:b/>
          <w:sz w:val="28"/>
          <w:szCs w:val="28"/>
        </w:rPr>
      </w:pPr>
      <w:proofErr w:type="spellStart"/>
      <w:r w:rsidRPr="00DE29AF">
        <w:rPr>
          <w:b/>
          <w:sz w:val="28"/>
          <w:szCs w:val="28"/>
        </w:rPr>
        <w:t>izmēģinājumprojektu</w:t>
      </w:r>
      <w:proofErr w:type="spellEnd"/>
      <w:r w:rsidRPr="00DE29AF">
        <w:rPr>
          <w:b/>
          <w:sz w:val="28"/>
          <w:szCs w:val="28"/>
        </w:rPr>
        <w:t xml:space="preserve"> (pilotprojektu) īstenošanas rezultātiem un turpmāko rīcību ietekmes pēcpārbaudes ieviešanā</w:t>
      </w:r>
    </w:p>
    <w:p w14:paraId="53128261" w14:textId="77777777" w:rsidR="00BC2181" w:rsidRPr="00BC2181" w:rsidRDefault="00BC2181" w:rsidP="00BC2181">
      <w:pPr>
        <w:jc w:val="center"/>
        <w:rPr>
          <w:b/>
        </w:rPr>
      </w:pPr>
    </w:p>
    <w:p w14:paraId="62486C05" w14:textId="77777777" w:rsidR="00BC2181" w:rsidRPr="0015569A" w:rsidRDefault="00BC2181" w:rsidP="00BC2181">
      <w:pPr>
        <w:jc w:val="center"/>
        <w:rPr>
          <w:b/>
          <w:sz w:val="28"/>
          <w:szCs w:val="28"/>
        </w:rPr>
      </w:pPr>
    </w:p>
    <w:p w14:paraId="4101652C" w14:textId="77777777" w:rsidR="00BC2181" w:rsidRDefault="00BC2181" w:rsidP="00C24D5E"/>
    <w:p w14:paraId="4B99056E" w14:textId="77777777" w:rsidR="00BC2181" w:rsidRDefault="00BC2181" w:rsidP="00C24D5E"/>
    <w:p w14:paraId="1299C43A" w14:textId="77777777" w:rsidR="00BC2181" w:rsidRDefault="00BC2181" w:rsidP="00C24D5E"/>
    <w:p w14:paraId="4DDBEF00" w14:textId="77777777" w:rsidR="00BC2181" w:rsidRDefault="00BC2181" w:rsidP="00C24D5E"/>
    <w:p w14:paraId="3461D779" w14:textId="77777777" w:rsidR="00BC2181" w:rsidRDefault="00BC2181" w:rsidP="00C24D5E"/>
    <w:p w14:paraId="3CF2D8B6" w14:textId="77777777" w:rsidR="00BC2181" w:rsidRDefault="00BC2181" w:rsidP="00C24D5E"/>
    <w:p w14:paraId="0FB78278" w14:textId="77777777" w:rsidR="00BC2181" w:rsidRDefault="00BC2181" w:rsidP="00C24D5E"/>
    <w:p w14:paraId="1FC39945" w14:textId="77777777" w:rsidR="00BC2181" w:rsidRDefault="00BC2181" w:rsidP="00C24D5E"/>
    <w:p w14:paraId="0562CB0E" w14:textId="77777777" w:rsidR="00BC2181" w:rsidRDefault="00BC2181" w:rsidP="00C24D5E"/>
    <w:p w14:paraId="34CE0A41" w14:textId="77777777" w:rsidR="00BC2181" w:rsidRDefault="00BC2181" w:rsidP="00C24D5E"/>
    <w:p w14:paraId="62EBF3C5" w14:textId="77777777" w:rsidR="00BC2181" w:rsidRDefault="00BC2181" w:rsidP="00C24D5E"/>
    <w:p w14:paraId="6D98A12B" w14:textId="77777777" w:rsidR="00BC2181" w:rsidRDefault="00BC2181" w:rsidP="00C24D5E"/>
    <w:p w14:paraId="2946DB82" w14:textId="77777777" w:rsidR="00BC2181" w:rsidRDefault="00BC2181" w:rsidP="00C24D5E"/>
    <w:p w14:paraId="5997CC1D" w14:textId="77777777" w:rsidR="00BC2181" w:rsidRDefault="00BC2181" w:rsidP="00C24D5E"/>
    <w:p w14:paraId="110FFD37" w14:textId="77777777" w:rsidR="00BC2181" w:rsidRDefault="00BC2181" w:rsidP="00C24D5E"/>
    <w:p w14:paraId="6B699379" w14:textId="77777777" w:rsidR="00BC2181" w:rsidRDefault="00BC2181" w:rsidP="00C24D5E"/>
    <w:p w14:paraId="3FE9F23F" w14:textId="77777777" w:rsidR="00BC2181" w:rsidRDefault="00BC2181" w:rsidP="00C24D5E"/>
    <w:p w14:paraId="1F72F646" w14:textId="77777777" w:rsidR="00BC2181" w:rsidRDefault="00BC2181" w:rsidP="00C24D5E"/>
    <w:p w14:paraId="08CE6F91" w14:textId="77777777" w:rsidR="00BC2181" w:rsidRDefault="00BC2181" w:rsidP="00C24D5E"/>
    <w:p w14:paraId="61CDCEAD" w14:textId="77777777" w:rsidR="00BC2181" w:rsidRDefault="00BC2181" w:rsidP="00C24D5E"/>
    <w:p w14:paraId="6BB9E253" w14:textId="77777777" w:rsidR="00BC2181" w:rsidRDefault="00BC2181" w:rsidP="00C24D5E"/>
    <w:p w14:paraId="23DE523C" w14:textId="77777777" w:rsidR="00BC2181" w:rsidRDefault="00BC2181" w:rsidP="00C24D5E"/>
    <w:p w14:paraId="52E56223" w14:textId="77777777" w:rsidR="00BC2181" w:rsidRDefault="00BC2181" w:rsidP="00C24D5E"/>
    <w:p w14:paraId="07547A01" w14:textId="77777777" w:rsidR="00BC2181" w:rsidRDefault="00BC2181" w:rsidP="00C24D5E"/>
    <w:p w14:paraId="5043CB0F" w14:textId="77777777" w:rsidR="00BC2181" w:rsidRDefault="00BC2181" w:rsidP="00C24D5E"/>
    <w:p w14:paraId="07459315" w14:textId="77777777" w:rsidR="00BC2181" w:rsidRDefault="00BC2181" w:rsidP="00C24D5E"/>
    <w:p w14:paraId="6537F28F" w14:textId="77777777" w:rsidR="00BC2181" w:rsidRDefault="00BC2181" w:rsidP="00C24D5E"/>
    <w:p w14:paraId="6DFB9E20" w14:textId="77777777" w:rsidR="00BC2181" w:rsidRDefault="00BC2181" w:rsidP="00C24D5E"/>
    <w:p w14:paraId="70DF9E56" w14:textId="77777777" w:rsidR="00831BD7" w:rsidRDefault="00831BD7" w:rsidP="00831BD7"/>
    <w:p w14:paraId="44E871BC" w14:textId="77777777" w:rsidR="00831BD7" w:rsidRDefault="00831BD7" w:rsidP="00831BD7">
      <w:pPr>
        <w:rPr>
          <w:color w:val="FF0000"/>
        </w:rPr>
      </w:pPr>
    </w:p>
    <w:p w14:paraId="74493C89" w14:textId="32996CE1" w:rsidR="00E404CE" w:rsidRDefault="008F0DE2" w:rsidP="005A7059">
      <w:pPr>
        <w:jc w:val="both"/>
      </w:pPr>
      <w:r>
        <w:rPr>
          <w:rFonts w:cstheme="minorHAnsi"/>
        </w:rPr>
        <w:lastRenderedPageBreak/>
        <w:t xml:space="preserve">Izpildot </w:t>
      </w:r>
      <w:r w:rsidR="005A7059" w:rsidRPr="005A7059">
        <w:rPr>
          <w:rFonts w:cstheme="minorHAnsi"/>
        </w:rPr>
        <w:t>2016. gada 31. augustā apstiprināt</w:t>
      </w:r>
      <w:r>
        <w:rPr>
          <w:rFonts w:cstheme="minorHAnsi"/>
        </w:rPr>
        <w:t>ā</w:t>
      </w:r>
      <w:r w:rsidR="005A7059" w:rsidRPr="005A7059">
        <w:rPr>
          <w:rFonts w:cstheme="minorHAnsi"/>
        </w:rPr>
        <w:t xml:space="preserve"> konceptuāl</w:t>
      </w:r>
      <w:r>
        <w:rPr>
          <w:rFonts w:cstheme="minorHAnsi"/>
        </w:rPr>
        <w:t>ā</w:t>
      </w:r>
      <w:r w:rsidR="005A7059" w:rsidRPr="005A7059">
        <w:rPr>
          <w:rFonts w:cstheme="minorHAnsi"/>
        </w:rPr>
        <w:t xml:space="preserve"> ziņojum</w:t>
      </w:r>
      <w:r>
        <w:rPr>
          <w:rFonts w:cstheme="minorHAnsi"/>
        </w:rPr>
        <w:t>a</w:t>
      </w:r>
      <w:r w:rsidR="005A7059" w:rsidRPr="005A7059">
        <w:rPr>
          <w:rFonts w:cstheme="minorHAnsi"/>
        </w:rPr>
        <w:t xml:space="preserve"> </w:t>
      </w:r>
      <w:r w:rsidR="00FE3A7B">
        <w:rPr>
          <w:rFonts w:cstheme="minorHAnsi"/>
        </w:rPr>
        <w:t>"</w:t>
      </w:r>
      <w:r w:rsidR="005A7059" w:rsidRPr="005A7059">
        <w:rPr>
          <w:rFonts w:cstheme="minorHAnsi"/>
        </w:rPr>
        <w:t>Ietekmes pēcpārbaudes ieviešana</w:t>
      </w:r>
      <w:r w:rsidR="00FE3A7B">
        <w:rPr>
          <w:rFonts w:cstheme="minorHAnsi"/>
        </w:rPr>
        <w:t>"</w:t>
      </w:r>
      <w:r w:rsidR="00ED432B">
        <w:rPr>
          <w:rFonts w:cstheme="minorHAnsi"/>
        </w:rPr>
        <w:t xml:space="preserve"> (turpmāk – Koncepcija)</w:t>
      </w:r>
      <w:r w:rsidR="00ED432B">
        <w:rPr>
          <w:rStyle w:val="FootnoteReference"/>
          <w:rFonts w:cstheme="minorHAnsi"/>
        </w:rPr>
        <w:footnoteReference w:id="1"/>
      </w:r>
      <w:r w:rsidR="005A7059" w:rsidRPr="005A7059">
        <w:rPr>
          <w:rFonts w:cstheme="minorHAnsi"/>
        </w:rPr>
        <w:t xml:space="preserve"> </w:t>
      </w:r>
      <w:proofErr w:type="spellStart"/>
      <w:r w:rsidR="005A7059" w:rsidRPr="005A7059">
        <w:rPr>
          <w:rFonts w:cstheme="minorHAnsi"/>
          <w:shd w:val="clear" w:color="auto" w:fill="FFFFFF"/>
        </w:rPr>
        <w:t>prot</w:t>
      </w:r>
      <w:r>
        <w:rPr>
          <w:rFonts w:cstheme="minorHAnsi"/>
          <w:shd w:val="clear" w:color="auto" w:fill="FFFFFF"/>
        </w:rPr>
        <w:t>okollēmuma</w:t>
      </w:r>
      <w:proofErr w:type="spellEnd"/>
      <w:r>
        <w:rPr>
          <w:rFonts w:cstheme="minorHAnsi"/>
          <w:shd w:val="clear" w:color="auto" w:fill="FFFFFF"/>
        </w:rPr>
        <w:t xml:space="preserve"> (</w:t>
      </w:r>
      <w:r w:rsidR="00FE3A7B">
        <w:rPr>
          <w:rFonts w:cstheme="minorHAnsi"/>
          <w:shd w:val="clear" w:color="auto" w:fill="FFFFFF"/>
        </w:rPr>
        <w:t xml:space="preserve">prot. </w:t>
      </w:r>
      <w:r w:rsidRPr="005A7059">
        <w:rPr>
          <w:rFonts w:cstheme="minorHAnsi"/>
          <w:shd w:val="clear" w:color="auto" w:fill="FFFFFF"/>
        </w:rPr>
        <w:t>Nr. 43 33. §)</w:t>
      </w:r>
      <w:r>
        <w:rPr>
          <w:rFonts w:cstheme="minorHAnsi"/>
          <w:shd w:val="clear" w:color="auto" w:fill="FFFFFF"/>
        </w:rPr>
        <w:t xml:space="preserve"> 6</w:t>
      </w:r>
      <w:r w:rsidR="005A7059" w:rsidRPr="005A7059">
        <w:rPr>
          <w:rFonts w:cstheme="minorHAnsi"/>
          <w:shd w:val="clear" w:color="auto" w:fill="FFFFFF"/>
        </w:rPr>
        <w:t>.</w:t>
      </w:r>
      <w:r w:rsidR="00FE3A7B">
        <w:rPr>
          <w:rFonts w:cstheme="minorHAnsi"/>
          <w:shd w:val="clear" w:color="auto" w:fill="FFFFFF"/>
        </w:rPr>
        <w:t xml:space="preserve"> </w:t>
      </w:r>
      <w:r>
        <w:rPr>
          <w:rFonts w:cstheme="minorHAnsi"/>
          <w:shd w:val="clear" w:color="auto" w:fill="FFFFFF"/>
        </w:rPr>
        <w:t>punktā noteikto</w:t>
      </w:r>
      <w:r w:rsidR="005A7059" w:rsidRPr="005A7059">
        <w:rPr>
          <w:rFonts w:cstheme="minorHAnsi"/>
          <w:shd w:val="clear" w:color="auto" w:fill="FFFFFF"/>
        </w:rPr>
        <w:t>, Valsts kancelej</w:t>
      </w:r>
      <w:r w:rsidR="00ED432B">
        <w:rPr>
          <w:rFonts w:cstheme="minorHAnsi"/>
          <w:shd w:val="clear" w:color="auto" w:fill="FFFFFF"/>
        </w:rPr>
        <w:t>a</w:t>
      </w:r>
      <w:r w:rsidR="005A7059" w:rsidRPr="005A7059">
        <w:rPr>
          <w:rFonts w:cstheme="minorHAnsi"/>
          <w:shd w:val="clear" w:color="auto" w:fill="FFFFFF"/>
        </w:rPr>
        <w:t xml:space="preserve"> </w:t>
      </w:r>
      <w:r>
        <w:rPr>
          <w:rFonts w:cstheme="minorHAnsi"/>
          <w:shd w:val="clear" w:color="auto" w:fill="FFFFFF"/>
        </w:rPr>
        <w:t xml:space="preserve">sadarbībā ar Saeimu un </w:t>
      </w:r>
      <w:r w:rsidR="005A24F4">
        <w:rPr>
          <w:rFonts w:cstheme="minorHAnsi"/>
          <w:shd w:val="clear" w:color="auto" w:fill="FFFFFF"/>
        </w:rPr>
        <w:t xml:space="preserve">ministrijām </w:t>
      </w:r>
      <w:r w:rsidR="00564560">
        <w:rPr>
          <w:rFonts w:cstheme="minorHAnsi"/>
          <w:shd w:val="clear" w:color="auto" w:fill="FFFFFF"/>
        </w:rPr>
        <w:t xml:space="preserve">ir </w:t>
      </w:r>
      <w:r>
        <w:rPr>
          <w:rFonts w:cstheme="minorHAnsi"/>
          <w:shd w:val="clear" w:color="auto" w:fill="FFFFFF"/>
        </w:rPr>
        <w:t xml:space="preserve">veikusi </w:t>
      </w:r>
      <w:r w:rsidR="00564560">
        <w:rPr>
          <w:rFonts w:cstheme="minorHAnsi"/>
          <w:shd w:val="clear" w:color="auto" w:fill="FFFFFF"/>
        </w:rPr>
        <w:t>ietekmes pēcpārbaudes novērtējumu (</w:t>
      </w:r>
      <w:proofErr w:type="spellStart"/>
      <w:r w:rsidR="00564560" w:rsidRPr="00564560">
        <w:rPr>
          <w:rFonts w:cstheme="minorHAnsi"/>
          <w:i/>
          <w:shd w:val="clear" w:color="auto" w:fill="FFFFFF"/>
        </w:rPr>
        <w:t>ex</w:t>
      </w:r>
      <w:proofErr w:type="spellEnd"/>
      <w:r w:rsidR="00564560" w:rsidRPr="00564560">
        <w:rPr>
          <w:rFonts w:cstheme="minorHAnsi"/>
          <w:i/>
          <w:shd w:val="clear" w:color="auto" w:fill="FFFFFF"/>
        </w:rPr>
        <w:t>-post</w:t>
      </w:r>
      <w:r w:rsidR="00564560">
        <w:rPr>
          <w:rFonts w:cstheme="minorHAnsi"/>
          <w:shd w:val="clear" w:color="auto" w:fill="FFFFFF"/>
        </w:rPr>
        <w:t xml:space="preserve"> novērtējum</w:t>
      </w:r>
      <w:r w:rsidR="00DE29AF">
        <w:rPr>
          <w:rFonts w:cstheme="minorHAnsi"/>
          <w:shd w:val="clear" w:color="auto" w:fill="FFFFFF"/>
        </w:rPr>
        <w:t>u</w:t>
      </w:r>
      <w:r w:rsidR="00564560">
        <w:rPr>
          <w:rFonts w:cstheme="minorHAnsi"/>
          <w:shd w:val="clear" w:color="auto" w:fill="FFFFFF"/>
        </w:rPr>
        <w:t xml:space="preserve">) Ministru kabineta </w:t>
      </w:r>
      <w:r w:rsidR="005A7059" w:rsidRPr="005A7059">
        <w:rPr>
          <w:rFonts w:cstheme="minorHAnsi"/>
          <w:shd w:val="clear" w:color="auto" w:fill="FFFFFF"/>
        </w:rPr>
        <w:t xml:space="preserve">2012. gada </w:t>
      </w:r>
      <w:r w:rsidR="005A7059" w:rsidRPr="005A7059">
        <w:t xml:space="preserve">10. jūlija noteikumiem </w:t>
      </w:r>
      <w:r w:rsidR="00FE3A7B">
        <w:br/>
      </w:r>
      <w:r w:rsidR="005A7059" w:rsidRPr="005A7059">
        <w:t>Nr.</w:t>
      </w:r>
      <w:r w:rsidR="00FE3A7B">
        <w:t> </w:t>
      </w:r>
      <w:r w:rsidR="005A7059" w:rsidRPr="005A7059">
        <w:t xml:space="preserve">494 </w:t>
      </w:r>
      <w:r w:rsidR="00FE3A7B">
        <w:rPr>
          <w:rFonts w:cstheme="minorHAnsi"/>
        </w:rPr>
        <w:t>"</w:t>
      </w:r>
      <w:r w:rsidR="005A7059" w:rsidRPr="005A7059">
        <w:t>Noteikumi par valsts tiešās pārvaldes iestādēs nodarbināto darba izpildes novērtēšanu</w:t>
      </w:r>
      <w:r w:rsidR="00FE3A7B">
        <w:rPr>
          <w:rFonts w:cstheme="minorHAnsi"/>
        </w:rPr>
        <w:t>"</w:t>
      </w:r>
      <w:r w:rsidR="0063743A">
        <w:rPr>
          <w:rStyle w:val="FootnoteReference"/>
        </w:rPr>
        <w:footnoteReference w:id="2"/>
      </w:r>
      <w:r w:rsidR="005A7059" w:rsidRPr="005A7059">
        <w:t xml:space="preserve"> (turpmāk – Noteikumi)</w:t>
      </w:r>
      <w:r w:rsidR="00DE29AF">
        <w:t xml:space="preserve"> un 2015</w:t>
      </w:r>
      <w:r w:rsidR="00ED432B">
        <w:t>.</w:t>
      </w:r>
      <w:r w:rsidR="00FE3A7B">
        <w:t xml:space="preserve"> </w:t>
      </w:r>
      <w:r w:rsidR="00DE29AF">
        <w:t>gada 18.</w:t>
      </w:r>
      <w:r w:rsidR="00FE3A7B">
        <w:t xml:space="preserve"> </w:t>
      </w:r>
      <w:r w:rsidR="00DE29AF">
        <w:t>jūnija Brīvprātīgā darba likumam (stājies spēkā 2016.</w:t>
      </w:r>
      <w:r w:rsidR="00FE3A7B">
        <w:t xml:space="preserve"> </w:t>
      </w:r>
      <w:r w:rsidR="00DE29AF">
        <w:t>gada 1.</w:t>
      </w:r>
      <w:r w:rsidR="00FE3A7B">
        <w:t xml:space="preserve"> </w:t>
      </w:r>
      <w:r w:rsidR="00DE29AF">
        <w:t>janvārī</w:t>
      </w:r>
      <w:r w:rsidR="00FE3A7B">
        <w:t>)</w:t>
      </w:r>
      <w:r w:rsidR="00DE29AF">
        <w:t xml:space="preserve"> un, ņemot vērā veikto novērtējumu rezultātus, izstrādājusi priekšlikumus turpmākai rīcībai ietekmes pēcpārbaudes ieviešanā. </w:t>
      </w:r>
    </w:p>
    <w:p w14:paraId="144A5D23" w14:textId="77777777" w:rsidR="00E404CE" w:rsidRDefault="00E404CE" w:rsidP="005A7059">
      <w:pPr>
        <w:jc w:val="both"/>
      </w:pPr>
    </w:p>
    <w:p w14:paraId="20622920" w14:textId="7669A815" w:rsidR="008F0DE2" w:rsidRPr="00D6524D" w:rsidRDefault="008F0DE2" w:rsidP="00DE29AF">
      <w:pPr>
        <w:jc w:val="center"/>
        <w:rPr>
          <w:u w:val="single"/>
        </w:rPr>
      </w:pPr>
      <w:r w:rsidRPr="00D6524D">
        <w:rPr>
          <w:b/>
          <w:u w:val="single"/>
        </w:rPr>
        <w:t xml:space="preserve">Ietekmes pēcpārbaudes novērtējums Ministru kabineta 2012. gada 10. jūlija noteikumiem Nr. 494 </w:t>
      </w:r>
      <w:r w:rsidR="00FE3A7B">
        <w:rPr>
          <w:rFonts w:cstheme="minorHAnsi"/>
          <w:b/>
          <w:u w:val="single"/>
        </w:rPr>
        <w:t>"</w:t>
      </w:r>
      <w:r w:rsidRPr="00D6524D">
        <w:rPr>
          <w:b/>
          <w:u w:val="single"/>
        </w:rPr>
        <w:t>Noteikumi par valsts tiešās pārvaldes iestādēs nodarbināto darba izpildes novērtēšanu</w:t>
      </w:r>
      <w:r w:rsidR="00D105A4">
        <w:rPr>
          <w:rFonts w:cstheme="minorHAnsi"/>
          <w:b/>
          <w:u w:val="single"/>
        </w:rPr>
        <w:t>"</w:t>
      </w:r>
    </w:p>
    <w:p w14:paraId="738610EB" w14:textId="77777777" w:rsidR="008F0DE2" w:rsidRDefault="008F0DE2" w:rsidP="005A7059">
      <w:pPr>
        <w:jc w:val="both"/>
      </w:pPr>
    </w:p>
    <w:p w14:paraId="1A67C77E" w14:textId="2770F6F5" w:rsidR="00E404CE" w:rsidRDefault="00E404CE" w:rsidP="005A7059">
      <w:pPr>
        <w:jc w:val="both"/>
      </w:pPr>
      <w:r>
        <w:t>Noteikumi nosaka valsts tiešās pārvaldes iestādēs nodarbināto darba izpildes novērtēšanas kārtību, līdz ar to konkrētā ietekmes pēcpārbaudes novērtējuma tvērums ir</w:t>
      </w:r>
      <w:r w:rsidR="00B62E35">
        <w:t xml:space="preserve"> plašs </w:t>
      </w:r>
      <w:r w:rsidR="00473C78">
        <w:rPr>
          <w:rFonts w:cstheme="minorHAnsi"/>
        </w:rPr>
        <w:t>‒</w:t>
      </w:r>
      <w:r w:rsidR="00473C78">
        <w:t xml:space="preserve"> </w:t>
      </w:r>
      <w:r>
        <w:t xml:space="preserve">visas valsts tiešās pārvaldes iestādes. </w:t>
      </w:r>
      <w:r w:rsidR="00FD1E46">
        <w:t xml:space="preserve">Noteikumi stājās spēkā 2013. gada sākumā, līdz ar to kopš tiesību akta apstiprināšanas un ieviešanas ir pagājuši vairāk nekā pieci gadi. Ņemot vērā </w:t>
      </w:r>
      <w:proofErr w:type="spellStart"/>
      <w:r w:rsidR="00663076" w:rsidRPr="00663076">
        <w:rPr>
          <w:i/>
          <w:iCs/>
        </w:rPr>
        <w:t>ex</w:t>
      </w:r>
      <w:proofErr w:type="spellEnd"/>
      <w:r w:rsidR="00663076" w:rsidRPr="00663076">
        <w:rPr>
          <w:i/>
          <w:iCs/>
        </w:rPr>
        <w:t>-post</w:t>
      </w:r>
      <w:r w:rsidR="00663076">
        <w:t xml:space="preserve"> </w:t>
      </w:r>
      <w:r w:rsidR="00FD1E46" w:rsidRPr="00663076">
        <w:t>teorijas autoru pausto,</w:t>
      </w:r>
      <w:r w:rsidR="00FD1E46">
        <w:t xml:space="preserve"> tas ir pietiekams laiks, lai varētu veikt analīzi par izvirzīto mērķu sasniegšanu un tiesību akta ietekmi uz konkrēto nodarbin</w:t>
      </w:r>
      <w:r w:rsidR="00256C8B">
        <w:t xml:space="preserve">āto grupu. </w:t>
      </w:r>
    </w:p>
    <w:p w14:paraId="637805D2" w14:textId="77777777" w:rsidR="00256C8B" w:rsidRDefault="00256C8B" w:rsidP="005A7059">
      <w:pPr>
        <w:jc w:val="both"/>
      </w:pPr>
    </w:p>
    <w:p w14:paraId="2D06390D" w14:textId="33BEE4E1" w:rsidR="00256C8B" w:rsidRPr="005A7059" w:rsidRDefault="00256C8B" w:rsidP="005A7059">
      <w:pPr>
        <w:jc w:val="both"/>
      </w:pPr>
      <w:r>
        <w:t xml:space="preserve">Šobrīd Valsts kanceleja strādā pie vienotas cilvēkresursu vadības platformas izstrādes valsts tiešajā pārvaldē, kuru plānots pilnībā ieviest līdz </w:t>
      </w:r>
      <w:r w:rsidRPr="003879E2">
        <w:t>202</w:t>
      </w:r>
      <w:r w:rsidR="00C348F5" w:rsidRPr="003879E2">
        <w:t>1</w:t>
      </w:r>
      <w:r w:rsidRPr="003879E2">
        <w:t>. gadam</w:t>
      </w:r>
      <w:r>
        <w:t xml:space="preserve">. </w:t>
      </w:r>
      <w:r w:rsidR="00075E4F">
        <w:t>S</w:t>
      </w:r>
      <w:r>
        <w:t xml:space="preserve">istēmā paredzēti vairāki cilvēkresursu vadības procesu moduļi, viens no tiem </w:t>
      </w:r>
      <w:r w:rsidR="00550D03">
        <w:rPr>
          <w:rFonts w:cstheme="minorHAnsi"/>
        </w:rPr>
        <w:t>‒</w:t>
      </w:r>
      <w:r>
        <w:t xml:space="preserve"> darba izpildes novērtēšana. Šī </w:t>
      </w:r>
      <w:proofErr w:type="spellStart"/>
      <w:r>
        <w:t>pēcietekmes</w:t>
      </w:r>
      <w:proofErr w:type="spellEnd"/>
      <w:r>
        <w:t xml:space="preserve"> novērtējuma secinājumi un priekšlikumi tiks ņemti vērā</w:t>
      </w:r>
      <w:r w:rsidR="00FA7940">
        <w:t>,</w:t>
      </w:r>
      <w:r>
        <w:t xml:space="preserve"> izstrādājot darba izpildes novērtēšanas moduli jaunajā vienotajā cilvēkresursu vadības platform</w:t>
      </w:r>
      <w:r w:rsidR="00FA7940">
        <w:t xml:space="preserve">as sistēmā. </w:t>
      </w:r>
    </w:p>
    <w:p w14:paraId="463F29E8" w14:textId="77777777" w:rsidR="00ED432B" w:rsidRDefault="00ED432B" w:rsidP="005A7059">
      <w:pPr>
        <w:jc w:val="both"/>
        <w:rPr>
          <w:rFonts w:cstheme="minorHAnsi"/>
          <w:shd w:val="clear" w:color="auto" w:fill="FFFFFF"/>
        </w:rPr>
      </w:pPr>
    </w:p>
    <w:p w14:paraId="71E06D9B" w14:textId="25101D14" w:rsidR="00741A5B" w:rsidRDefault="00ED432B" w:rsidP="005A7059">
      <w:pPr>
        <w:jc w:val="both"/>
        <w:rPr>
          <w:rFonts w:cstheme="minorHAnsi"/>
          <w:shd w:val="clear" w:color="auto" w:fill="FFFFFF"/>
        </w:rPr>
      </w:pPr>
      <w:r>
        <w:rPr>
          <w:rFonts w:cstheme="minorHAnsi"/>
          <w:shd w:val="clear" w:color="auto" w:fill="FFFFFF"/>
        </w:rPr>
        <w:t xml:space="preserve">Atbilstoši </w:t>
      </w:r>
      <w:r w:rsidR="0063743A">
        <w:rPr>
          <w:rFonts w:cstheme="minorHAnsi"/>
          <w:shd w:val="clear" w:color="auto" w:fill="FFFFFF"/>
        </w:rPr>
        <w:t>Koncepcijā</w:t>
      </w:r>
      <w:r w:rsidR="00C92BA0">
        <w:rPr>
          <w:rStyle w:val="FootnoteReference"/>
          <w:rFonts w:cstheme="minorHAnsi"/>
          <w:shd w:val="clear" w:color="auto" w:fill="FFFFFF"/>
        </w:rPr>
        <w:footnoteReference w:id="3"/>
      </w:r>
      <w:r>
        <w:rPr>
          <w:rFonts w:cstheme="minorHAnsi"/>
          <w:shd w:val="clear" w:color="auto" w:fill="FFFFFF"/>
        </w:rPr>
        <w:t xml:space="preserve"> noteiktajam</w:t>
      </w:r>
      <w:r w:rsidR="00C92BA0">
        <w:rPr>
          <w:rFonts w:cstheme="minorHAnsi"/>
          <w:shd w:val="clear" w:color="auto" w:fill="FFFFFF"/>
        </w:rPr>
        <w:t xml:space="preserve"> ietekmes pēcpārbaudes novērtējums ietver analīzi par galvenajiem jautājumi</w:t>
      </w:r>
      <w:r w:rsidR="009D605E">
        <w:rPr>
          <w:rFonts w:cstheme="minorHAnsi"/>
          <w:shd w:val="clear" w:color="auto" w:fill="FFFFFF"/>
        </w:rPr>
        <w:t>em</w:t>
      </w:r>
      <w:r w:rsidR="00741A5B">
        <w:rPr>
          <w:rFonts w:cstheme="minorHAnsi"/>
          <w:shd w:val="clear" w:color="auto" w:fill="FFFFFF"/>
        </w:rPr>
        <w:t>:</w:t>
      </w:r>
    </w:p>
    <w:p w14:paraId="4A75E356" w14:textId="3D5F5757" w:rsidR="00741A5B" w:rsidRPr="00741A5B" w:rsidRDefault="00741A5B" w:rsidP="00741A5B">
      <w:pPr>
        <w:pStyle w:val="ListParagraph"/>
        <w:numPr>
          <w:ilvl w:val="0"/>
          <w:numId w:val="8"/>
        </w:numPr>
        <w:jc w:val="both"/>
        <w:rPr>
          <w:rFonts w:cstheme="minorHAnsi"/>
        </w:rPr>
      </w:pPr>
      <w:r>
        <w:rPr>
          <w:rFonts w:cstheme="minorHAnsi"/>
          <w:shd w:val="clear" w:color="auto" w:fill="FFFFFF"/>
        </w:rPr>
        <w:t>V</w:t>
      </w:r>
      <w:r w:rsidR="00C92BA0" w:rsidRPr="00741A5B">
        <w:rPr>
          <w:rFonts w:cstheme="minorHAnsi"/>
          <w:shd w:val="clear" w:color="auto" w:fill="FFFFFF"/>
        </w:rPr>
        <w:t xml:space="preserve">ai konkrētais tiesību akts ir sasniedzis izvirzītos mērķus? </w:t>
      </w:r>
    </w:p>
    <w:p w14:paraId="1B3584E4" w14:textId="77777777" w:rsidR="00741A5B" w:rsidRPr="00741A5B" w:rsidRDefault="00C92BA0" w:rsidP="00741A5B">
      <w:pPr>
        <w:pStyle w:val="ListParagraph"/>
        <w:numPr>
          <w:ilvl w:val="0"/>
          <w:numId w:val="8"/>
        </w:numPr>
        <w:jc w:val="both"/>
        <w:rPr>
          <w:rFonts w:cstheme="minorHAnsi"/>
        </w:rPr>
      </w:pPr>
      <w:r w:rsidRPr="00741A5B">
        <w:rPr>
          <w:rFonts w:cstheme="minorHAnsi"/>
          <w:shd w:val="clear" w:color="auto" w:fill="FFFFFF"/>
        </w:rPr>
        <w:t xml:space="preserve">Vai tiesību akts ir sagatavots pietiekami kvalitatīvi, lai sasniegtu mērķi? </w:t>
      </w:r>
    </w:p>
    <w:p w14:paraId="49C643F2" w14:textId="77777777" w:rsidR="00831BD7" w:rsidRPr="00741A5B" w:rsidRDefault="00C92BA0" w:rsidP="00741A5B">
      <w:pPr>
        <w:pStyle w:val="ListParagraph"/>
        <w:numPr>
          <w:ilvl w:val="0"/>
          <w:numId w:val="8"/>
        </w:numPr>
        <w:jc w:val="both"/>
        <w:rPr>
          <w:rFonts w:cstheme="minorHAnsi"/>
        </w:rPr>
      </w:pPr>
      <w:r w:rsidRPr="00741A5B">
        <w:rPr>
          <w:rFonts w:cstheme="minorHAnsi"/>
          <w:shd w:val="clear" w:color="auto" w:fill="FFFFFF"/>
        </w:rPr>
        <w:t>Kāda ir ārējo faktoru ietekme uz izvirzīto mērķu sasniegšanu?</w:t>
      </w:r>
    </w:p>
    <w:p w14:paraId="3B7B4B86" w14:textId="77777777" w:rsidR="00831BD7" w:rsidRDefault="00831BD7" w:rsidP="00831BD7">
      <w:pPr>
        <w:rPr>
          <w:color w:val="FF0000"/>
        </w:rPr>
      </w:pPr>
    </w:p>
    <w:p w14:paraId="5A6F11F8" w14:textId="77777777" w:rsidR="00741A5B" w:rsidRPr="00741A5B" w:rsidRDefault="00E95503" w:rsidP="00741A5B">
      <w:pPr>
        <w:jc w:val="both"/>
      </w:pPr>
      <w:r>
        <w:t>Š</w:t>
      </w:r>
      <w:r w:rsidR="00741A5B" w:rsidRPr="00741A5B">
        <w:t>is pilotprojekta ietekmes pēcpārbaudes novērtējums ir veidots atbilstoši Koncepcijā minētajai strukt</w:t>
      </w:r>
      <w:r w:rsidR="00741A5B">
        <w:t xml:space="preserve">ūrai. Pēc jautājumu analīzes nobeigumā tiek definēti galvenie secinājumi un priekšlikumi gan konkrēto Noteikumu pilnveidei, gan ietekmes pēcpārbaudes novērtējuma metodoloģijas izstrādei. </w:t>
      </w:r>
    </w:p>
    <w:p w14:paraId="3A0FF5F2" w14:textId="77777777" w:rsidR="00831BD7" w:rsidRDefault="00831BD7" w:rsidP="00831BD7">
      <w:pPr>
        <w:rPr>
          <w:color w:val="FF0000"/>
        </w:rPr>
      </w:pPr>
    </w:p>
    <w:p w14:paraId="1E0A19C9" w14:textId="6953798F" w:rsidR="00C67A07" w:rsidRDefault="00DC4976" w:rsidP="00F237A4">
      <w:pPr>
        <w:jc w:val="both"/>
      </w:pPr>
      <w:r w:rsidRPr="00DC4976">
        <w:t xml:space="preserve">Lai varētu analizēt Noteikumu radīto ietekmi, kā arī lai saprastu, vai izvirzītie tiesību aktu mērķi ir sasniegti, tika </w:t>
      </w:r>
      <w:r w:rsidR="00F237A4">
        <w:t>izmantotas gan kvalitatīvās, gan kvantitatīvās anal</w:t>
      </w:r>
      <w:r w:rsidR="00E95503">
        <w:t xml:space="preserve">īzes metodes. </w:t>
      </w:r>
      <w:r w:rsidR="00E404CE">
        <w:t>Kā viena no kvantitatīvās analīzes metodēm tika izmantota aptaujas anketa valsts tiešajā pārvaldē nodarbinātajiem.</w:t>
      </w:r>
      <w:r w:rsidR="004761D5">
        <w:rPr>
          <w:rStyle w:val="FootnoteReference"/>
        </w:rPr>
        <w:footnoteReference w:id="4"/>
      </w:r>
      <w:r w:rsidR="00E95503">
        <w:t xml:space="preserve"> Kopumā to aizpildīja 3962 respondenti, kas ir </w:t>
      </w:r>
      <w:r w:rsidR="003879E2" w:rsidRPr="003879E2">
        <w:t>6,6</w:t>
      </w:r>
      <w:r w:rsidR="00E95503" w:rsidRPr="003879E2">
        <w:t xml:space="preserve"> % </w:t>
      </w:r>
      <w:r w:rsidR="00E95503">
        <w:t>no kopējā valsts tiešajā pārvaldē nodarbināto skaita.</w:t>
      </w:r>
      <w:r w:rsidR="00C86E19">
        <w:t xml:space="preserve"> Respondenti bija no visām amatu grupām</w:t>
      </w:r>
      <w:r w:rsidR="001841B0">
        <w:t xml:space="preserve"> (augstākā līmeņa vadītāji, vidējā līmeņa vadītāji, pirmā līmeņa vadītāji, politikas plānotāji, politikas ieviesēji, atbalstu funkciju veicēji un fiziskā un kvalificētā darba veicēji)</w:t>
      </w:r>
      <w:r w:rsidR="00C86E19">
        <w:t xml:space="preserve">, kā arī tika iegūts viedoklis arī no visām vecuma grupām (18–27 gadi; 28–37 gadi; 38–47 gadi; 48–59 gadi; 60 gadi un vairāk). </w:t>
      </w:r>
      <w:r w:rsidR="00C86E19">
        <w:lastRenderedPageBreak/>
        <w:t>Aptaujas anketa bija apjomīga un aptv</w:t>
      </w:r>
      <w:r w:rsidR="001515BC">
        <w:t xml:space="preserve">ēra divu jautājumu grupas </w:t>
      </w:r>
      <w:r w:rsidR="007F0A1E">
        <w:rPr>
          <w:rFonts w:cstheme="minorHAnsi"/>
        </w:rPr>
        <w:t>‒</w:t>
      </w:r>
      <w:r w:rsidR="001515BC">
        <w:t xml:space="preserve"> par darba izpildes plānošanas un novērtēšanas procesu (izvirzītie faktori – mērķu un uzdevumu noteikšana, novērtēšanas pieeja un kvalitāte, novērtēšanas procedūras taisnīgums, pārrunu kvalitāte, vadītāja prasmes un attieksme)</w:t>
      </w:r>
      <w:r w:rsidR="00C86E19">
        <w:t xml:space="preserve"> </w:t>
      </w:r>
      <w:r w:rsidR="001515BC">
        <w:t xml:space="preserve">un par </w:t>
      </w:r>
      <w:r w:rsidR="00A53E19">
        <w:t xml:space="preserve">IT novērtēšanas </w:t>
      </w:r>
      <w:r w:rsidR="001515BC">
        <w:t>sistēmu (izvirzītie faktori –</w:t>
      </w:r>
      <w:r w:rsidR="00A53E19">
        <w:t xml:space="preserve"> </w:t>
      </w:r>
      <w:r w:rsidR="00632868">
        <w:t>Novērtēšanas elektroniskās veidlapas informācijas sistēmas</w:t>
      </w:r>
      <w:r w:rsidR="00A53E19">
        <w:t xml:space="preserve"> (turpmāk </w:t>
      </w:r>
      <w:r w:rsidR="00A53E19">
        <w:rPr>
          <w:rFonts w:cstheme="minorHAnsi"/>
        </w:rPr>
        <w:t>‒</w:t>
      </w:r>
      <w:r w:rsidR="00632868">
        <w:t xml:space="preserve"> NEVIS</w:t>
      </w:r>
      <w:r w:rsidR="00A53E19">
        <w:t xml:space="preserve">) </w:t>
      </w:r>
      <w:r w:rsidR="001515BC">
        <w:t>funkcionalitāte, informēt</w:t>
      </w:r>
      <w:r w:rsidR="000810A8">
        <w:t xml:space="preserve">ība un izpratne par NEVIS). Ņemot vērā aptaujas anketas rezultātus, tika analizēti </w:t>
      </w:r>
      <w:r w:rsidR="004761D5">
        <w:t xml:space="preserve">arī </w:t>
      </w:r>
      <w:r w:rsidR="000810A8">
        <w:t>darba izpildes novērtēšanas sistēmas ieguvumi nodarbinātajam un ieguvumi iestādei.</w:t>
      </w:r>
      <w:r w:rsidR="00FE675E">
        <w:t xml:space="preserve"> Kopumā aptaujas anketas rezultāti sniedza plašu skatījumu uz darba izpildes novērtēšanas sistēmas praktisko darbību un ietekmi iestādes plānošanas un novērtēšanas procesā.</w:t>
      </w:r>
      <w:r w:rsidR="00EC23DB">
        <w:t xml:space="preserve"> </w:t>
      </w:r>
    </w:p>
    <w:p w14:paraId="5630AD66" w14:textId="77777777" w:rsidR="00C67A07" w:rsidRDefault="00C67A07" w:rsidP="00F237A4">
      <w:pPr>
        <w:jc w:val="both"/>
      </w:pPr>
    </w:p>
    <w:p w14:paraId="49033EEB" w14:textId="5F7C6835" w:rsidR="00E404CE" w:rsidRPr="00DC4976" w:rsidRDefault="00C67A07" w:rsidP="00F237A4">
      <w:pPr>
        <w:jc w:val="both"/>
      </w:pPr>
      <w:r>
        <w:t xml:space="preserve">Lai pilnīgāk izprastu aptaujas anketā iegūtos rezultātus un veidotu priekšlikumus </w:t>
      </w:r>
      <w:r w:rsidR="007F0A1E">
        <w:t xml:space="preserve">esošās </w:t>
      </w:r>
      <w:r>
        <w:t xml:space="preserve">darba izpildes novērtējuma sistēmas pilnveidojumiem, tika </w:t>
      </w:r>
      <w:r w:rsidR="002C4026">
        <w:t xml:space="preserve">izmantota kvalitatīvā pētniecības </w:t>
      </w:r>
      <w:r w:rsidR="007F0A1E">
        <w:br/>
      </w:r>
      <w:r w:rsidR="002C4026">
        <w:t xml:space="preserve">metode </w:t>
      </w:r>
      <w:r w:rsidR="007F0A1E">
        <w:rPr>
          <w:rFonts w:cstheme="minorHAnsi"/>
        </w:rPr>
        <w:t>‒</w:t>
      </w:r>
      <w:r w:rsidR="002C4026">
        <w:t xml:space="preserve"> </w:t>
      </w:r>
      <w:r>
        <w:t xml:space="preserve">fokusa grupas diskusijas. Vienā </w:t>
      </w:r>
      <w:r w:rsidR="009D605E">
        <w:t xml:space="preserve">fokusa grupas diskusijā </w:t>
      </w:r>
      <w:r>
        <w:t xml:space="preserve">piedalījās valsts tiešās pārvaldes personāla vadītāji, </w:t>
      </w:r>
      <w:r w:rsidR="001D0DDA">
        <w:t xml:space="preserve">kas ļāva </w:t>
      </w:r>
      <w:r>
        <w:t>iegūt papildu redzējumu par darba izpildes novērtēšanas sistēmas praktisko darbību iestādēs un par galvenajiem iestāžu izaicinājumiem</w:t>
      </w:r>
      <w:r w:rsidR="001D0DDA">
        <w:t xml:space="preserve">. </w:t>
      </w:r>
      <w:r>
        <w:t>Otrā foku</w:t>
      </w:r>
      <w:r w:rsidR="00FB5CB7">
        <w:t xml:space="preserve">sa grupas diskusija bija ar valsts tiešās pārvaldes vidējā līmeņa vadītājiem. Tas ļāva detalizētāk saprast vadītāju skatījumu uz esošo darba izpildes novērtēšanas sistēmu. </w:t>
      </w:r>
      <w:r w:rsidR="001D0DDA">
        <w:t>Šajā novērtējuma izstrādē</w:t>
      </w:r>
      <w:r w:rsidR="00FB5CB7">
        <w:t xml:space="preserve"> tika izmantotas kvalitatīvās analīzes metodes, </w:t>
      </w:r>
      <w:r w:rsidR="007F0A1E">
        <w:t xml:space="preserve">piemēram, </w:t>
      </w:r>
      <w:r w:rsidR="00FB5CB7">
        <w:t xml:space="preserve">dokumentu analīze un mērķu definējuma analīze atbilstoši </w:t>
      </w:r>
      <w:r w:rsidR="00CC4AA8">
        <w:t>SMART pieejai. Turpmākajā analīzē detalizētāk tiks aplūkoti aptaujas anketas un fokusa grupu rezultāti.</w:t>
      </w:r>
    </w:p>
    <w:p w14:paraId="61829076" w14:textId="77777777" w:rsidR="00F010F1" w:rsidRDefault="00F010F1" w:rsidP="000E5114">
      <w:pPr>
        <w:rPr>
          <w:color w:val="FF0000"/>
        </w:rPr>
      </w:pPr>
    </w:p>
    <w:p w14:paraId="66FE2DE6" w14:textId="77777777" w:rsidR="000E5114" w:rsidRPr="000E5114" w:rsidRDefault="00D05DA8" w:rsidP="000E5114">
      <w:pPr>
        <w:rPr>
          <w:b/>
        </w:rPr>
      </w:pPr>
      <w:r>
        <w:rPr>
          <w:b/>
        </w:rPr>
        <w:t>I</w:t>
      </w:r>
      <w:r w:rsidR="000E5114" w:rsidRPr="000E5114">
        <w:rPr>
          <w:b/>
        </w:rPr>
        <w:t>zvirzītie mērķi</w:t>
      </w:r>
    </w:p>
    <w:p w14:paraId="2BA226A1" w14:textId="77777777" w:rsidR="000E5114" w:rsidRDefault="000E5114" w:rsidP="000E5114">
      <w:pPr>
        <w:rPr>
          <w:color w:val="FF0000"/>
        </w:rPr>
      </w:pPr>
    </w:p>
    <w:p w14:paraId="6072FBB5" w14:textId="64857BE6" w:rsidR="000E5114" w:rsidRDefault="001A416D" w:rsidP="001A416D">
      <w:pPr>
        <w:jc w:val="both"/>
      </w:pPr>
      <w:r>
        <w:t xml:space="preserve">Ņemot vērā Noteikumu projektā minēto, kā arī analizējot Noteikumu anotācijā ietverto informāciju, var izdalīt </w:t>
      </w:r>
      <w:r w:rsidR="000B730B">
        <w:t>vairāku</w:t>
      </w:r>
      <w:r>
        <w:t xml:space="preserve"> līmeņu mērķus – tiešos mērķus, kuri izriet no Noteikumu </w:t>
      </w:r>
      <w:r w:rsidR="00E26865">
        <w:br/>
      </w:r>
      <w:r>
        <w:t>2. punkta</w:t>
      </w:r>
      <w:r w:rsidR="004455B6">
        <w:t xml:space="preserve">, </w:t>
      </w:r>
      <w:r w:rsidR="00E26865">
        <w:t>tos</w:t>
      </w:r>
      <w:r w:rsidR="0018614A">
        <w:t xml:space="preserve"> mērķus</w:t>
      </w:r>
      <w:r w:rsidR="004455B6">
        <w:t>, kuri izriet no Noteikumu anotācijas un kuri paredz iepriekšējās novērtēšanas sistēmas problēmu risināšanu</w:t>
      </w:r>
      <w:r w:rsidR="0018614A">
        <w:t xml:space="preserve">, kā arī </w:t>
      </w:r>
      <w:r>
        <w:t>stratēģisko mērķi</w:t>
      </w:r>
      <w:r w:rsidR="00E26865">
        <w:t xml:space="preserve"> un </w:t>
      </w:r>
      <w:proofErr w:type="spellStart"/>
      <w:r w:rsidR="00E26865">
        <w:t>virsmērķi</w:t>
      </w:r>
      <w:proofErr w:type="spellEnd"/>
      <w:r>
        <w:t xml:space="preserve">, kas izriet no Noteikumu </w:t>
      </w:r>
      <w:r w:rsidR="00E26865">
        <w:t>anotācijas.</w:t>
      </w:r>
    </w:p>
    <w:p w14:paraId="17AD93B2" w14:textId="77777777" w:rsidR="001A416D" w:rsidRDefault="001A416D" w:rsidP="001A416D">
      <w:pPr>
        <w:jc w:val="both"/>
      </w:pPr>
    </w:p>
    <w:p w14:paraId="24E05B5B" w14:textId="77777777" w:rsidR="001A416D" w:rsidRDefault="001A416D" w:rsidP="000B730B">
      <w:pPr>
        <w:jc w:val="both"/>
      </w:pPr>
      <w:r>
        <w:t>Noteikumu</w:t>
      </w:r>
      <w:r w:rsidR="00C01F2E">
        <w:rPr>
          <w:rStyle w:val="FootnoteReference"/>
        </w:rPr>
        <w:footnoteReference w:id="5"/>
      </w:r>
      <w:r>
        <w:t xml:space="preserve"> </w:t>
      </w:r>
      <w:r w:rsidRPr="00C01F2E">
        <w:rPr>
          <w:u w:val="single"/>
        </w:rPr>
        <w:t>tiešie mērķi</w:t>
      </w:r>
      <w:r w:rsidR="004455B6">
        <w:t>, kuri izriet no Noteikumu 2. punkta:</w:t>
      </w:r>
    </w:p>
    <w:p w14:paraId="559E5C15" w14:textId="7D71A9C5" w:rsidR="001A416D" w:rsidRDefault="00E26865" w:rsidP="000B730B">
      <w:pPr>
        <w:pStyle w:val="ListParagraph"/>
        <w:numPr>
          <w:ilvl w:val="0"/>
          <w:numId w:val="9"/>
        </w:numPr>
        <w:jc w:val="both"/>
      </w:pPr>
      <w:r>
        <w:t xml:space="preserve">Noteikt </w:t>
      </w:r>
      <w:r w:rsidR="001A416D">
        <w:t>uz rezultātu sasniegšanu vērstus nodarbinātā individuālos mērķus un uzdevumus, kas atbilst struktūrvienības un iestādes mērķiem un uzdevumiem</w:t>
      </w:r>
      <w:r w:rsidR="0018614A">
        <w:t>.</w:t>
      </w:r>
    </w:p>
    <w:p w14:paraId="688370C5" w14:textId="459D1913" w:rsidR="001A416D" w:rsidRDefault="00E26865" w:rsidP="000B730B">
      <w:pPr>
        <w:pStyle w:val="ListParagraph"/>
        <w:numPr>
          <w:ilvl w:val="0"/>
          <w:numId w:val="9"/>
        </w:numPr>
        <w:jc w:val="both"/>
      </w:pPr>
      <w:r>
        <w:t xml:space="preserve">Novērtēt </w:t>
      </w:r>
      <w:r w:rsidR="00C01F2E">
        <w:t>nodarbinātā darba izpildi atbilstoši novērtēšanas kritērijiem</w:t>
      </w:r>
      <w:r w:rsidR="0018614A">
        <w:t>.</w:t>
      </w:r>
    </w:p>
    <w:p w14:paraId="5A94687D" w14:textId="0D30CB8E" w:rsidR="00C01F2E" w:rsidRDefault="00E26865" w:rsidP="000B730B">
      <w:pPr>
        <w:pStyle w:val="ListParagraph"/>
        <w:numPr>
          <w:ilvl w:val="0"/>
          <w:numId w:val="9"/>
        </w:numPr>
        <w:jc w:val="both"/>
      </w:pPr>
      <w:r>
        <w:t xml:space="preserve">Noteikt </w:t>
      </w:r>
      <w:r w:rsidR="00C01F2E">
        <w:t>nodarbinātā mācību un attīstības vajadzības</w:t>
      </w:r>
      <w:r w:rsidR="0018614A">
        <w:t>.</w:t>
      </w:r>
    </w:p>
    <w:p w14:paraId="66F62997" w14:textId="58A9A00B" w:rsidR="00C01F2E" w:rsidRDefault="00E26865" w:rsidP="000B730B">
      <w:pPr>
        <w:pStyle w:val="ListParagraph"/>
        <w:numPr>
          <w:ilvl w:val="0"/>
          <w:numId w:val="9"/>
        </w:numPr>
        <w:jc w:val="both"/>
      </w:pPr>
      <w:r>
        <w:t xml:space="preserve">Noteikt </w:t>
      </w:r>
      <w:r w:rsidR="00C01F2E">
        <w:t>nodarbinātā profesionālās izaugsmes iespējas</w:t>
      </w:r>
      <w:r w:rsidR="0018614A">
        <w:t>.</w:t>
      </w:r>
    </w:p>
    <w:p w14:paraId="7DD37FEB" w14:textId="4F713CB7" w:rsidR="00C01F2E" w:rsidRDefault="00E26865" w:rsidP="000B730B">
      <w:pPr>
        <w:pStyle w:val="ListParagraph"/>
        <w:numPr>
          <w:ilvl w:val="0"/>
          <w:numId w:val="9"/>
        </w:numPr>
        <w:jc w:val="both"/>
      </w:pPr>
      <w:r>
        <w:t xml:space="preserve">Identificēt </w:t>
      </w:r>
      <w:r w:rsidR="00C01F2E">
        <w:t>nepieciešamās izmaiņas amata aprakstā</w:t>
      </w:r>
      <w:r w:rsidR="0018614A">
        <w:t>.</w:t>
      </w:r>
    </w:p>
    <w:p w14:paraId="7DB70B86" w14:textId="46330FC6" w:rsidR="00C01F2E" w:rsidRDefault="00E26865" w:rsidP="000B730B">
      <w:pPr>
        <w:pStyle w:val="ListParagraph"/>
        <w:numPr>
          <w:ilvl w:val="0"/>
          <w:numId w:val="9"/>
        </w:numPr>
        <w:jc w:val="both"/>
      </w:pPr>
      <w:r>
        <w:t xml:space="preserve">Piedāvāt </w:t>
      </w:r>
      <w:r w:rsidR="00C01F2E">
        <w:t>virzienus sarunai starp nodarbināto un viņa tiešo vadītāju par darba izpildi un nodrošināt regulāru atgriezenisko saiti.</w:t>
      </w:r>
    </w:p>
    <w:p w14:paraId="0DE4B5B7" w14:textId="77777777" w:rsidR="00C24D5E" w:rsidRDefault="00C24D5E" w:rsidP="000B730B">
      <w:pPr>
        <w:jc w:val="both"/>
      </w:pPr>
    </w:p>
    <w:p w14:paraId="0F295C6E" w14:textId="2FF0E9DC" w:rsidR="004455B6" w:rsidRDefault="004455B6" w:rsidP="000B730B">
      <w:pPr>
        <w:jc w:val="both"/>
      </w:pPr>
      <w:r>
        <w:t>Tiešie mērķi, kas izriet no Noteikumu anotācij</w:t>
      </w:r>
      <w:r w:rsidR="0018614A">
        <w:t xml:space="preserve">as </w:t>
      </w:r>
      <w:r>
        <w:t>un kuri paredz iepriekšējās darba izpildes novērtēšanas sistēmas pilnveidošanu:</w:t>
      </w:r>
    </w:p>
    <w:p w14:paraId="786D5880" w14:textId="484868F9" w:rsidR="004455B6" w:rsidRDefault="0018614A" w:rsidP="000B730B">
      <w:pPr>
        <w:pStyle w:val="ListParagraph"/>
        <w:numPr>
          <w:ilvl w:val="0"/>
          <w:numId w:val="9"/>
        </w:numPr>
        <w:jc w:val="both"/>
      </w:pPr>
      <w:r>
        <w:t xml:space="preserve">Skaidru </w:t>
      </w:r>
      <w:r w:rsidR="000B730B">
        <w:t>novērtēšanas kritēriju un novērtēšanas algoritma definē</w:t>
      </w:r>
      <w:r w:rsidR="009C7A79">
        <w:t>šana (sakrīt ar Noteikumu 2. punkta pirmo mērķi)</w:t>
      </w:r>
      <w:r>
        <w:t>.</w:t>
      </w:r>
    </w:p>
    <w:p w14:paraId="23532BCA" w14:textId="3E48A719" w:rsidR="000B730B" w:rsidRDefault="0018614A" w:rsidP="000B730B">
      <w:pPr>
        <w:pStyle w:val="ListParagraph"/>
        <w:numPr>
          <w:ilvl w:val="0"/>
          <w:numId w:val="9"/>
        </w:numPr>
        <w:jc w:val="both"/>
      </w:pPr>
      <w:r>
        <w:t xml:space="preserve">Vienota </w:t>
      </w:r>
      <w:r w:rsidR="000B730B">
        <w:t>kompetenču moduļa izveide visām amatu grupām</w:t>
      </w:r>
      <w:r>
        <w:t>.</w:t>
      </w:r>
    </w:p>
    <w:p w14:paraId="5FF4D6EF" w14:textId="098AED01" w:rsidR="000B730B" w:rsidRDefault="0018614A" w:rsidP="000B730B">
      <w:pPr>
        <w:pStyle w:val="ListParagraph"/>
        <w:numPr>
          <w:ilvl w:val="0"/>
          <w:numId w:val="9"/>
        </w:numPr>
        <w:jc w:val="both"/>
      </w:pPr>
      <w:r>
        <w:t xml:space="preserve">Papildu </w:t>
      </w:r>
      <w:r w:rsidR="000B730B">
        <w:t>kārtība augstākā līmeņa vadītāju darba izpildes novērtēšanai</w:t>
      </w:r>
      <w:r>
        <w:t>.</w:t>
      </w:r>
    </w:p>
    <w:p w14:paraId="6FF74319" w14:textId="31B304C0" w:rsidR="000B730B" w:rsidRDefault="0018614A" w:rsidP="000B730B">
      <w:pPr>
        <w:pStyle w:val="ListParagraph"/>
        <w:numPr>
          <w:ilvl w:val="0"/>
          <w:numId w:val="9"/>
        </w:numPr>
        <w:jc w:val="both"/>
      </w:pPr>
      <w:r>
        <w:t xml:space="preserve">Elektroniskās </w:t>
      </w:r>
      <w:r w:rsidR="000B730B">
        <w:t>novērtēšanas sistēmas izveide.</w:t>
      </w:r>
    </w:p>
    <w:p w14:paraId="66204FF1" w14:textId="77777777" w:rsidR="000B730B" w:rsidRDefault="000B730B" w:rsidP="000B730B">
      <w:pPr>
        <w:pStyle w:val="ListParagraph"/>
      </w:pPr>
    </w:p>
    <w:p w14:paraId="5E9A6BE4" w14:textId="3BC9F4DE" w:rsidR="00C01466" w:rsidRDefault="00C01F2E" w:rsidP="00900092">
      <w:pPr>
        <w:jc w:val="both"/>
      </w:pPr>
      <w:r>
        <w:lastRenderedPageBreak/>
        <w:t xml:space="preserve">Noteikumu </w:t>
      </w:r>
      <w:r w:rsidRPr="00BF3EA5">
        <w:rPr>
          <w:u w:val="single"/>
        </w:rPr>
        <w:t>stratēģisk</w:t>
      </w:r>
      <w:r w:rsidR="00947AD6">
        <w:rPr>
          <w:u w:val="single"/>
        </w:rPr>
        <w:t>ais</w:t>
      </w:r>
      <w:r w:rsidRPr="00BF3EA5">
        <w:rPr>
          <w:u w:val="single"/>
        </w:rPr>
        <w:t xml:space="preserve"> mēr</w:t>
      </w:r>
      <w:r w:rsidR="00BF3EA5">
        <w:rPr>
          <w:u w:val="single"/>
        </w:rPr>
        <w:t>ķi</w:t>
      </w:r>
      <w:r w:rsidR="00947AD6">
        <w:rPr>
          <w:u w:val="single"/>
        </w:rPr>
        <w:t>s</w:t>
      </w:r>
      <w:r w:rsidR="00947AD6" w:rsidRPr="00947AD6">
        <w:t xml:space="preserve"> izriet</w:t>
      </w:r>
      <w:r>
        <w:t xml:space="preserve"> </w:t>
      </w:r>
      <w:r w:rsidR="00E66570">
        <w:t>no Noteikumu anotācijā minētās Valsts pārvaldes cilvēkresursu attīstības koncepcijas</w:t>
      </w:r>
      <w:r w:rsidR="00E66570">
        <w:rPr>
          <w:rStyle w:val="FootnoteReference"/>
        </w:rPr>
        <w:footnoteReference w:id="6"/>
      </w:r>
      <w:r w:rsidR="00E66570">
        <w:t xml:space="preserve"> </w:t>
      </w:r>
      <w:r w:rsidR="00632868">
        <w:rPr>
          <w:rFonts w:cstheme="minorHAnsi"/>
        </w:rPr>
        <w:t>‒</w:t>
      </w:r>
      <w:r w:rsidR="00900092">
        <w:t xml:space="preserve"> </w:t>
      </w:r>
      <w:r w:rsidR="00E66570">
        <w:t>nodrošināt valsts pārvaldē nodarbināto darba izpildes novērtēšanas sistēmas pilnveidošanu, kas ir vērsta uz individuālā darba snieguma un kopējās efektivitātes paaugstināšanu valsts pārvaldē.</w:t>
      </w:r>
    </w:p>
    <w:p w14:paraId="2DBF0D7D" w14:textId="77777777" w:rsidR="00BF3EA5" w:rsidRDefault="00BF3EA5" w:rsidP="00BF3EA5">
      <w:pPr>
        <w:jc w:val="both"/>
      </w:pPr>
    </w:p>
    <w:p w14:paraId="143B9535" w14:textId="51AA226A" w:rsidR="00BF3EA5" w:rsidRDefault="00BF3EA5" w:rsidP="00900092">
      <w:pPr>
        <w:jc w:val="both"/>
      </w:pPr>
      <w:r>
        <w:t xml:space="preserve">Noteikumu </w:t>
      </w:r>
      <w:proofErr w:type="spellStart"/>
      <w:r w:rsidRPr="005E7028">
        <w:rPr>
          <w:u w:val="single"/>
        </w:rPr>
        <w:t>virsmērķis</w:t>
      </w:r>
      <w:proofErr w:type="spellEnd"/>
      <w:r>
        <w:t xml:space="preserve"> izriet no Noteikumu anotācijā minētā</w:t>
      </w:r>
      <w:r w:rsidR="005E7028">
        <w:t xml:space="preserve"> Latvijas Stratēģiskā attīstības plāna 2010.–2013. gadam 3. </w:t>
      </w:r>
      <w:r w:rsidR="000222D2">
        <w:t>p</w:t>
      </w:r>
      <w:r w:rsidR="005E7028">
        <w:t>ielikuma 3.2.1.2. apak</w:t>
      </w:r>
      <w:r w:rsidR="000222D2">
        <w:t>špunkta</w:t>
      </w:r>
      <w:r w:rsidR="00900092">
        <w:t xml:space="preserve"> </w:t>
      </w:r>
      <w:r w:rsidR="00632868">
        <w:rPr>
          <w:rFonts w:cstheme="minorHAnsi"/>
        </w:rPr>
        <w:t>‒</w:t>
      </w:r>
      <w:r w:rsidR="00900092">
        <w:t xml:space="preserve"> </w:t>
      </w:r>
      <w:r w:rsidR="005E7028">
        <w:t>s</w:t>
      </w:r>
      <w:r w:rsidR="005E7028" w:rsidRPr="00900092">
        <w:rPr>
          <w:rFonts w:ascii="Times New Roman" w:eastAsia="Times New Roman" w:hAnsi="Times New Roman"/>
          <w:lang w:eastAsia="lv-LV"/>
        </w:rPr>
        <w:t>tiprināt cilvēkresursu vadības sistēmas komponentes: karjeras attīstība un amatpersonu vērtēšanas sistēma</w:t>
      </w:r>
      <w:r w:rsidR="00632868">
        <w:rPr>
          <w:rFonts w:ascii="Times New Roman" w:eastAsia="Times New Roman" w:hAnsi="Times New Roman"/>
          <w:lang w:eastAsia="lv-LV"/>
        </w:rPr>
        <w:t>.</w:t>
      </w:r>
    </w:p>
    <w:p w14:paraId="6B62F1B3" w14:textId="77777777" w:rsidR="00C01466" w:rsidRDefault="00C01466" w:rsidP="00C01466"/>
    <w:p w14:paraId="7DDC9023" w14:textId="77777777" w:rsidR="00C01466" w:rsidRPr="004F3553" w:rsidRDefault="004F3553" w:rsidP="00C01466">
      <w:pPr>
        <w:rPr>
          <w:b/>
        </w:rPr>
      </w:pPr>
      <w:r w:rsidRPr="004F3553">
        <w:rPr>
          <w:b/>
        </w:rPr>
        <w:t>Tiesību akta sasniegtie mērķi</w:t>
      </w:r>
    </w:p>
    <w:p w14:paraId="02F2C34E" w14:textId="77777777" w:rsidR="004F3553" w:rsidRDefault="004F3553" w:rsidP="00C01466"/>
    <w:p w14:paraId="1690CD9A" w14:textId="06F720D7" w:rsidR="004F3553" w:rsidRPr="00D05DA8" w:rsidRDefault="00D05DA8" w:rsidP="00C01466">
      <w:pPr>
        <w:rPr>
          <w:u w:val="single"/>
        </w:rPr>
      </w:pPr>
      <w:r w:rsidRPr="00D05DA8">
        <w:rPr>
          <w:u w:val="single"/>
        </w:rPr>
        <w:t>Tiešie mērķi</w:t>
      </w:r>
    </w:p>
    <w:p w14:paraId="680A4E5D" w14:textId="77777777" w:rsidR="00D05DA8" w:rsidRDefault="00D05DA8" w:rsidP="00D05DA8"/>
    <w:p w14:paraId="65055008" w14:textId="262D0AF1" w:rsidR="007021AC" w:rsidRDefault="006A5C0C" w:rsidP="00D05DA8">
      <w:pPr>
        <w:jc w:val="both"/>
      </w:pPr>
      <w:r>
        <w:t>Attiecībā par individuālo mērķu un uzdevumu noteikšanu a</w:t>
      </w:r>
      <w:r w:rsidR="00A75FE9">
        <w:t xml:space="preserve">ptaujas anketā viens no apgalvojumiem bija – NEVIS man tiek noteikti mērķi/uzdevumi nākamajam periodam. Vairāk nekā puse respondentu </w:t>
      </w:r>
      <w:r w:rsidR="00632868">
        <w:t>(</w:t>
      </w:r>
      <w:r w:rsidR="00A75FE9">
        <w:t>51 %</w:t>
      </w:r>
      <w:r w:rsidR="00632868">
        <w:t>)</w:t>
      </w:r>
      <w:r w:rsidR="00A75FE9">
        <w:t xml:space="preserve"> atbildēja, ka piekrīt, 27 % respondentu atzina, ka drīzāk piekrīt.</w:t>
      </w:r>
      <w:r>
        <w:t xml:space="preserve"> Papildu anketā bija iekļauts apgalvojums – mērķu/uzdevumu noteikšana ir svarīga manam darbam. Vair</w:t>
      </w:r>
      <w:r w:rsidR="00632868">
        <w:t>āk</w:t>
      </w:r>
      <w:r>
        <w:t xml:space="preserve">ums respondentu piekrīt </w:t>
      </w:r>
      <w:r w:rsidR="00632868">
        <w:t>(</w:t>
      </w:r>
      <w:r>
        <w:t>33 </w:t>
      </w:r>
      <w:r w:rsidR="00632868">
        <w:t xml:space="preserve">%) </w:t>
      </w:r>
      <w:r>
        <w:t xml:space="preserve">vai drīzāk piekrīt </w:t>
      </w:r>
      <w:r w:rsidR="00632868">
        <w:t>(</w:t>
      </w:r>
      <w:r>
        <w:t>31 %</w:t>
      </w:r>
      <w:r w:rsidR="00632868">
        <w:t>)</w:t>
      </w:r>
      <w:r>
        <w:t xml:space="preserve"> šim apgalvojumam. </w:t>
      </w:r>
      <w:r w:rsidR="00632868">
        <w:t>A</w:t>
      </w:r>
      <w:r w:rsidR="007021AC">
        <w:t xml:space="preserve">ttiecībā uz </w:t>
      </w:r>
      <w:r w:rsidR="009D605E">
        <w:t xml:space="preserve">kaskādes principu </w:t>
      </w:r>
      <w:r w:rsidR="007021AC">
        <w:t>mērķu</w:t>
      </w:r>
      <w:r w:rsidR="009D605E">
        <w:t xml:space="preserve"> noteikšanā </w:t>
      </w:r>
      <w:r w:rsidR="009D605E">
        <w:rPr>
          <w:rFonts w:cstheme="minorHAnsi"/>
        </w:rPr>
        <w:t>‒</w:t>
      </w:r>
      <w:r w:rsidR="007021AC">
        <w:t xml:space="preserve"> 24 % respondentu piekrīt, ka tas veicina labāku caurskatāmību par iestādes darbu</w:t>
      </w:r>
      <w:r w:rsidR="009D605E">
        <w:t>,</w:t>
      </w:r>
      <w:r w:rsidR="007021AC">
        <w:t xml:space="preserve"> un 39 % drīzāk piekr</w:t>
      </w:r>
      <w:r w:rsidR="00C60A13">
        <w:t xml:space="preserve">īt. </w:t>
      </w:r>
      <w:r>
        <w:t>Līdz ar to var secināt, ka šis tiešais mērķis ir uzskatāms par sasniegtu – nodarbinātajiem tiek izvirzīti mērķi</w:t>
      </w:r>
      <w:r w:rsidR="00D47460">
        <w:t>,</w:t>
      </w:r>
      <w:r>
        <w:t xml:space="preserve"> un vair</w:t>
      </w:r>
      <w:r w:rsidR="00632868">
        <w:t>āk</w:t>
      </w:r>
      <w:r>
        <w:t xml:space="preserve">ums </w:t>
      </w:r>
      <w:r w:rsidR="00D47460">
        <w:t>piekrīt</w:t>
      </w:r>
      <w:r>
        <w:t xml:space="preserve">, ka </w:t>
      </w:r>
      <w:r w:rsidR="00D47460">
        <w:t xml:space="preserve">individuālo mērķu un uzdevumu izvirzīšana ir </w:t>
      </w:r>
      <w:r w:rsidR="00632868">
        <w:t xml:space="preserve">svarīga </w:t>
      </w:r>
      <w:r w:rsidR="00D47460">
        <w:t xml:space="preserve">viņu darbā. </w:t>
      </w:r>
      <w:proofErr w:type="spellStart"/>
      <w:r w:rsidR="003F11B0">
        <w:t>Padziļinātāk</w:t>
      </w:r>
      <w:proofErr w:type="spellEnd"/>
      <w:r w:rsidR="003F11B0">
        <w:t xml:space="preserve"> veicinot faktoru analīzi, tika secinātas divas būtiskas lietas. Pirmkārt, faktors </w:t>
      </w:r>
      <w:r w:rsidR="00632868">
        <w:rPr>
          <w:rFonts w:cstheme="minorHAnsi"/>
        </w:rPr>
        <w:t>‒</w:t>
      </w:r>
      <w:r w:rsidR="003F11B0">
        <w:t xml:space="preserve"> nodarbinātā mērķi un uzdevumi šajā aptaujas anketā ir novērtēti ļoti augstu. Otrkārt, vissvarīgākais darba izpildes novērtēšanas sistēmas faktors nodarbinātajiem ir tieši mērķu un uzdevumu noteikšana.</w:t>
      </w:r>
    </w:p>
    <w:p w14:paraId="19219836" w14:textId="77777777" w:rsidR="007021AC" w:rsidRDefault="007021AC" w:rsidP="00D05DA8">
      <w:pPr>
        <w:jc w:val="both"/>
      </w:pPr>
    </w:p>
    <w:p w14:paraId="56F76528" w14:textId="161E9D34" w:rsidR="001D4C27" w:rsidRDefault="001D4C27" w:rsidP="00671D49">
      <w:pPr>
        <w:jc w:val="both"/>
      </w:pPr>
      <w:r>
        <w:t xml:space="preserve">Noteikumi paredz vienotus vērtēšanas kritērijus un vienotu algoritmu darba izpildes novērtējuma noteikšanai. Aptaujas anketā tika izvirzīti vairāki apgalvojumi par novērtēšanas kritēriju skaidrību. Kopumā var secināt, ka lielākā daļa respondentu piekrīt, ka noteiktie vērtēšanas kritēriji ir </w:t>
      </w:r>
      <w:r w:rsidR="00E96B30">
        <w:t>saprotami, tāpat vairāk nekā 60 % uzskata, ka vērtēšanas līmeņu apzīmējumi ir saprotami.</w:t>
      </w:r>
      <w:r w:rsidR="009A4210">
        <w:t xml:space="preserve"> Attiecīb</w:t>
      </w:r>
      <w:r w:rsidR="00607188">
        <w:t>ā par kopējā novērtējuma rezultāta aprēķināšanas formulu atbilstoši aptaujas anketai</w:t>
      </w:r>
      <w:r w:rsidR="00632868">
        <w:t xml:space="preserve"> </w:t>
      </w:r>
      <w:r w:rsidR="00607188">
        <w:t xml:space="preserve">varam secināt, ka vairāk nekā 24 % </w:t>
      </w:r>
      <w:r w:rsidR="00632868">
        <w:t xml:space="preserve">respondentu </w:t>
      </w:r>
      <w:r w:rsidR="00607188">
        <w:t xml:space="preserve">piekrīt un vairāk nekā 31 % respondentu drīzāk piekrīt, ka algoritms ir saprotams. Tas nozīmē, ka kopumā lielākā respondentu daļa saprot, kā veidojas gala vērtējums. </w:t>
      </w:r>
      <w:r w:rsidR="00E96B30">
        <w:t>Ņemot vērā respondentu atbildes, var uzskatīt, ka šis tiešais mērķis, kas paredzēja vienotus novērtēšanas krit</w:t>
      </w:r>
      <w:r w:rsidR="00607188">
        <w:t>ērijus un vienotu novērtēšanas gala rezultāta algoritmu,</w:t>
      </w:r>
      <w:r w:rsidR="00E96B30">
        <w:t xml:space="preserve"> ir sasniegts. </w:t>
      </w:r>
    </w:p>
    <w:p w14:paraId="296FEF7D" w14:textId="77777777" w:rsidR="00E96B30" w:rsidRDefault="00E96B30" w:rsidP="00671D49">
      <w:pPr>
        <w:jc w:val="both"/>
      </w:pPr>
    </w:p>
    <w:p w14:paraId="1723D139" w14:textId="2F8191B5" w:rsidR="00D93BF9" w:rsidRDefault="00D93BF9" w:rsidP="00671D49">
      <w:pPr>
        <w:jc w:val="both"/>
      </w:pPr>
      <w:r>
        <w:t xml:space="preserve">Vairāk nekā 40 % respondentu piekrīt un 29 % respondentu drīzāk piekrīt apgalvojumam, ka vadītājs pārrunā nodarbinātā mācību un attīstības vajadzības. </w:t>
      </w:r>
      <w:r w:rsidR="009C11B3">
        <w:t xml:space="preserve">Tomēr jāvērš uzmanība, ka lielākā daļa respondentu nepiekrīt apgalvojumam, ka, pamatojoties uz novērtēšanas rezultātu, nodarbinātais būtu piedalījies mācības. Tas norāda uz tendenci, ka vadītāji ar nodarbinātajiem pārrunā mācību un attīstības vajadzības, bet pēc tam nepiedāvā iespējas apmeklēt mācības. </w:t>
      </w:r>
      <w:r>
        <w:t>Tāpat vairāk nekā 36 % respondentu piekrīt un vairāk nekā 27 % respondentu drīzāk piekrīt, ka vadītājs pārrunā nodarbinātā potenciālu un attīstības iesp</w:t>
      </w:r>
      <w:r w:rsidR="009C11B3">
        <w:t xml:space="preserve">ējas. Līdz ar to var secināt, ka tiešie mērķi – noteikt nodarbinātā mācību un attīstības vajadzības, kā arī noteikt nodarbinātā profesionālās izaugsmes iespējas </w:t>
      </w:r>
      <w:r w:rsidR="00632868">
        <w:rPr>
          <w:rFonts w:cstheme="minorHAnsi"/>
        </w:rPr>
        <w:t>‒</w:t>
      </w:r>
      <w:r w:rsidR="00632868">
        <w:t xml:space="preserve"> </w:t>
      </w:r>
      <w:r w:rsidR="009C11B3">
        <w:t xml:space="preserve">ir uzskatāmi par sasniegtiem. </w:t>
      </w:r>
      <w:r w:rsidR="00724DD8">
        <w:t>Attiecībā par tiešo mērķi identificēt nepieciešamās izmaiņas amata aprakstā</w:t>
      </w:r>
      <w:r w:rsidR="00632868">
        <w:t xml:space="preserve"> </w:t>
      </w:r>
      <w:r w:rsidR="00724DD8">
        <w:t>varam secināt, ka tas ir uzskatāms par sasniegtu, ņemot vērā, ka darba izpildes novērtēšanas veidlapā šim jautājumam ir atvēlēta atsevišķa sadaļa. Tas nozīmē, ka gan nodarbinātajam, gan tiešajam vadītājam ir iespēja definēt nepieciešamās izmaiņas konkrētā amata aprakstā.</w:t>
      </w:r>
    </w:p>
    <w:p w14:paraId="7194DBDC" w14:textId="77777777" w:rsidR="00570D0E" w:rsidRDefault="00570D0E" w:rsidP="009A4210">
      <w:pPr>
        <w:jc w:val="both"/>
      </w:pPr>
    </w:p>
    <w:p w14:paraId="73C829F3" w14:textId="77777777" w:rsidR="00C97F95" w:rsidRDefault="00BC336D" w:rsidP="00671D49">
      <w:pPr>
        <w:jc w:val="both"/>
      </w:pPr>
      <w:r>
        <w:t xml:space="preserve">Vairāk nekā 54 % respondentu piekrīt un vairāk nekā 20 % respondentu drīzāk piekrīt, ka katru gadu iestādē tiek organizētas darba izpildes novērtēšanas pārrunas. Tāpat gandrīz 60 % respondentu piekrīt un vairāk nekā 17 % respondentu gandrīz piekrīt apgalvojumam, ka pārrunas notiek starp nodarbināto un tiešo vadītāju. Vairāk nekā puse no respondentiem nepiekrīt, ka pārrunas būtu formālas. Kopumā var secināt, ka viens no Noteikumos izvirzītajiem tiešajiem mērķiem </w:t>
      </w:r>
      <w:r w:rsidR="009A4210">
        <w:t>piedāvāt virzienus sarunai starp nodarbināto un viņa tiešo vadītāju par darba izpildi un nodrošin</w:t>
      </w:r>
      <w:r w:rsidR="00FC481A">
        <w:t xml:space="preserve">āt regulāru atgriezenisko saiti ir uzskatāms par sasniegtu. </w:t>
      </w:r>
    </w:p>
    <w:p w14:paraId="769D0D3C" w14:textId="77777777" w:rsidR="00A40F0D" w:rsidRDefault="00A40F0D" w:rsidP="00671D49">
      <w:pPr>
        <w:jc w:val="both"/>
      </w:pPr>
    </w:p>
    <w:p w14:paraId="3DB62306" w14:textId="03FEBD5E" w:rsidR="00E856A4" w:rsidRDefault="009D605E" w:rsidP="00671D49">
      <w:pPr>
        <w:jc w:val="both"/>
      </w:pPr>
      <w:r>
        <w:t>J</w:t>
      </w:r>
      <w:r w:rsidR="00081F2E">
        <w:t>auninājum</w:t>
      </w:r>
      <w:r>
        <w:t xml:space="preserve">s </w:t>
      </w:r>
      <w:r>
        <w:rPr>
          <w:rFonts w:cstheme="minorHAnsi"/>
        </w:rPr>
        <w:t>‒</w:t>
      </w:r>
      <w:r>
        <w:t xml:space="preserve"> </w:t>
      </w:r>
      <w:r w:rsidR="00081F2E">
        <w:t>Noteikumi paredzēja vērtēt arī nodarbin</w:t>
      </w:r>
      <w:r w:rsidR="00F501B6">
        <w:t>āto kompetences, izveidojot kompetenču moduļus visām amatu grupām.</w:t>
      </w:r>
      <w:r w:rsidR="00081F2E">
        <w:t xml:space="preserve"> Analizējot aptaujas anketas datus, var secināt, ka lielākā daļa </w:t>
      </w:r>
      <w:r w:rsidR="00632868">
        <w:t xml:space="preserve">respondentu </w:t>
      </w:r>
      <w:r w:rsidR="00081F2E">
        <w:t xml:space="preserve">piekrīt vai daļēji piekrīt, ka viņu amatam ir noteiktas atbilstošas </w:t>
      </w:r>
      <w:r w:rsidR="00F501B6">
        <w:t xml:space="preserve">vērtējamās kompetences, ka </w:t>
      </w:r>
      <w:r w:rsidR="00632868">
        <w:t xml:space="preserve">amatu </w:t>
      </w:r>
      <w:r w:rsidR="00F501B6">
        <w:t xml:space="preserve">apraksti ir saprotami un pamatoti. Līdz ar to varam secināt, ka viens no tiešajiem mērķiem – vienota kompetenču moduļa izveide visām grupām </w:t>
      </w:r>
      <w:r w:rsidR="00632868">
        <w:rPr>
          <w:rFonts w:cstheme="minorHAnsi"/>
        </w:rPr>
        <w:t>‒</w:t>
      </w:r>
      <w:r w:rsidR="00632868">
        <w:t xml:space="preserve"> </w:t>
      </w:r>
      <w:r w:rsidR="00F501B6">
        <w:t xml:space="preserve">ir uzskatāma par sasniegtu. </w:t>
      </w:r>
    </w:p>
    <w:p w14:paraId="54CD245A" w14:textId="77777777" w:rsidR="00E96B30" w:rsidRDefault="00E96B30" w:rsidP="00671D49">
      <w:pPr>
        <w:jc w:val="both"/>
      </w:pPr>
    </w:p>
    <w:p w14:paraId="4624B94A" w14:textId="227B35BE" w:rsidR="00F501B6" w:rsidRDefault="00F501B6" w:rsidP="00671D49">
      <w:pPr>
        <w:jc w:val="both"/>
      </w:pPr>
      <w:r>
        <w:t xml:space="preserve">Attiecībā par darba izpildes novērtēšanas kārtību augstākā līmeņa vadītājiem Noteikumi paredz plašāku procesu </w:t>
      </w:r>
      <w:r w:rsidR="00632868">
        <w:rPr>
          <w:rFonts w:cstheme="minorHAnsi"/>
        </w:rPr>
        <w:t>‒</w:t>
      </w:r>
      <w:r>
        <w:t xml:space="preserve"> augstākā līmeņa vadītājus vērtē izveidota novērtēšanas komisija, kā arī ir iespēja izmantot 360 grādu novērtēšanu, kas ļauj iegūt plašāku skatījumu uz augstākā līmeņa vadītāja darba izpildes rezultātiem un kompetencēm.</w:t>
      </w:r>
      <w:r w:rsidR="00303B89">
        <w:t xml:space="preserve"> Tomēr arī šajā procesā ir nepieciešami pilnveidojumi, lai novērtēšanas process būtu pēc iespējas efektīvāks un jēgpilnāks. Kopumā var uzskatīt, ka tiešais mērķis – papildu </w:t>
      </w:r>
      <w:r w:rsidR="00787E91">
        <w:t xml:space="preserve">darba izpildes novērtēšanas </w:t>
      </w:r>
      <w:r w:rsidR="00303B89">
        <w:t xml:space="preserve">kārtība augstākā līmeņa vadītājiem </w:t>
      </w:r>
      <w:r w:rsidR="00632868">
        <w:rPr>
          <w:rFonts w:cstheme="minorHAnsi"/>
        </w:rPr>
        <w:t>‒</w:t>
      </w:r>
      <w:r w:rsidR="00632868">
        <w:t xml:space="preserve"> </w:t>
      </w:r>
      <w:r w:rsidR="00787E91">
        <w:t xml:space="preserve">ir </w:t>
      </w:r>
      <w:r w:rsidR="00632868">
        <w:t xml:space="preserve">uzskatāms </w:t>
      </w:r>
      <w:r w:rsidR="00787E91">
        <w:t>par sasniegtu.</w:t>
      </w:r>
    </w:p>
    <w:p w14:paraId="1231BE67" w14:textId="77777777" w:rsidR="00F501B6" w:rsidRDefault="00F501B6" w:rsidP="00E856A4">
      <w:pPr>
        <w:jc w:val="both"/>
      </w:pPr>
    </w:p>
    <w:p w14:paraId="04A39239" w14:textId="06346CCE" w:rsidR="00F501B6" w:rsidRDefault="00787E91" w:rsidP="00E856A4">
      <w:pPr>
        <w:jc w:val="both"/>
      </w:pPr>
      <w:r>
        <w:t xml:space="preserve">Noteikumos tika paredzēta ne tikai jauna novērtēšanas kārtība, bet arī IT novērtēšanas sistēma NEVIS, kas mazinātu administratīvo slogu valsts pārvaldē un ļautu efektīvāk veikt novērtēšanas procesu. Piecu gadu laikā adresētie jautājumi Valsts kancelejai par NEVIS darbību, kā arī aptaujas anketas rezultāti liecina, ka ir nepieciešami būtiski uzlabojumi esošajā IT sistēmā. Tos ir plānots veikt </w:t>
      </w:r>
      <w:r w:rsidR="00A53E19" w:rsidRPr="0088063C">
        <w:rPr>
          <w:rFonts w:cstheme="minorHAnsi"/>
          <w:shd w:val="clear" w:color="auto" w:fill="FFFFFF"/>
        </w:rPr>
        <w:t>Valsts pārvaldes cilvēkresursu vadības informācijas </w:t>
      </w:r>
      <w:r w:rsidR="00A53E19" w:rsidRPr="0088063C">
        <w:rPr>
          <w:rStyle w:val="Emphasis"/>
          <w:rFonts w:cstheme="minorHAnsi"/>
          <w:b w:val="0"/>
          <w:bCs/>
          <w:i w:val="0"/>
          <w:iCs w:val="0"/>
          <w:shd w:val="clear" w:color="auto" w:fill="FFFFFF"/>
        </w:rPr>
        <w:t>sistēmas</w:t>
      </w:r>
      <w:r w:rsidR="00A53E19" w:rsidRPr="0088063C">
        <w:rPr>
          <w:rFonts w:cstheme="minorHAnsi"/>
          <w:shd w:val="clear" w:color="auto" w:fill="FFFFFF"/>
        </w:rPr>
        <w:t> (</w:t>
      </w:r>
      <w:r w:rsidR="00A53E19" w:rsidRPr="0088063C">
        <w:rPr>
          <w:rStyle w:val="Emphasis"/>
          <w:rFonts w:cstheme="minorHAnsi"/>
          <w:b w:val="0"/>
          <w:bCs/>
          <w:i w:val="0"/>
          <w:iCs w:val="0"/>
          <w:shd w:val="clear" w:color="auto" w:fill="FFFFFF"/>
        </w:rPr>
        <w:t>CIVIS</w:t>
      </w:r>
      <w:r w:rsidR="00A53E19" w:rsidRPr="0088063C">
        <w:rPr>
          <w:rFonts w:cstheme="minorHAnsi"/>
          <w:shd w:val="clear" w:color="auto" w:fill="FFFFFF"/>
        </w:rPr>
        <w:t>)</w:t>
      </w:r>
      <w:r w:rsidR="00A53E19" w:rsidRPr="009D605E">
        <w:rPr>
          <w:rFonts w:cstheme="minorHAnsi"/>
        </w:rPr>
        <w:t xml:space="preserve"> </w:t>
      </w:r>
      <w:r>
        <w:t xml:space="preserve">projekta ietvaros. </w:t>
      </w:r>
      <w:r w:rsidR="00EC6036">
        <w:t>Kopumā var secināt, ka viens no tiešajiem mērķiem – ieviest IT novērtēšanas sistēmu</w:t>
      </w:r>
      <w:r w:rsidR="00A53E19">
        <w:t xml:space="preserve"> </w:t>
      </w:r>
      <w:r w:rsidR="00A53E19">
        <w:rPr>
          <w:rFonts w:cstheme="minorHAnsi"/>
        </w:rPr>
        <w:t>‒</w:t>
      </w:r>
      <w:r w:rsidR="00A53E19">
        <w:t xml:space="preserve"> </w:t>
      </w:r>
      <w:r w:rsidR="00EC6036">
        <w:t xml:space="preserve">ir sasniegts. </w:t>
      </w:r>
    </w:p>
    <w:p w14:paraId="36FEB5B0" w14:textId="77777777" w:rsidR="00152379" w:rsidRDefault="00152379" w:rsidP="00D05DA8">
      <w:pPr>
        <w:jc w:val="both"/>
      </w:pPr>
    </w:p>
    <w:p w14:paraId="6AAB2D4C" w14:textId="77777777" w:rsidR="00D05DA8" w:rsidRDefault="00D05DA8" w:rsidP="00D05DA8">
      <w:pPr>
        <w:jc w:val="both"/>
      </w:pPr>
      <w:r>
        <w:t>Analiz</w:t>
      </w:r>
      <w:r w:rsidR="00A33627">
        <w:t xml:space="preserve">ējot katru no Noteikumu tiešajiem mērķiem, var secināt, ka kopumā tie ir uzskatāmi par sasniegtiem. </w:t>
      </w:r>
    </w:p>
    <w:p w14:paraId="30D7AA69" w14:textId="77777777" w:rsidR="0073722D" w:rsidRDefault="0073722D" w:rsidP="00D05DA8">
      <w:pPr>
        <w:jc w:val="both"/>
      </w:pPr>
    </w:p>
    <w:p w14:paraId="79447C3C" w14:textId="77777777" w:rsidR="0073722D" w:rsidRPr="00A40F0D" w:rsidRDefault="0073722D" w:rsidP="0073722D">
      <w:pPr>
        <w:jc w:val="both"/>
        <w:rPr>
          <w:u w:val="single"/>
        </w:rPr>
      </w:pPr>
      <w:r w:rsidRPr="00A40F0D">
        <w:rPr>
          <w:u w:val="single"/>
        </w:rPr>
        <w:t>Stratēģisk</w:t>
      </w:r>
      <w:r w:rsidR="003A7BFD" w:rsidRPr="00A40F0D">
        <w:rPr>
          <w:u w:val="single"/>
        </w:rPr>
        <w:t>ais</w:t>
      </w:r>
      <w:r w:rsidRPr="00A40F0D">
        <w:rPr>
          <w:u w:val="single"/>
        </w:rPr>
        <w:t xml:space="preserve"> mērķi</w:t>
      </w:r>
      <w:r w:rsidR="003A7BFD" w:rsidRPr="00A40F0D">
        <w:rPr>
          <w:u w:val="single"/>
        </w:rPr>
        <w:t>s</w:t>
      </w:r>
    </w:p>
    <w:p w14:paraId="7196D064" w14:textId="77777777" w:rsidR="0073722D" w:rsidRDefault="0073722D" w:rsidP="0073722D">
      <w:pPr>
        <w:jc w:val="both"/>
      </w:pPr>
    </w:p>
    <w:p w14:paraId="0D71C4E7" w14:textId="1327C832" w:rsidR="001E583C" w:rsidRDefault="00B21084" w:rsidP="00947AD6">
      <w:pPr>
        <w:jc w:val="both"/>
      </w:pPr>
      <w:r>
        <w:t>Iepriekš tika aplūkots Noteikumu stratēģiskais</w:t>
      </w:r>
      <w:r w:rsidR="00947AD6">
        <w:t xml:space="preserve"> mērķi</w:t>
      </w:r>
      <w:r>
        <w:t>s</w:t>
      </w:r>
      <w:r w:rsidR="00947AD6">
        <w:t xml:space="preserve"> </w:t>
      </w:r>
      <w:r w:rsidR="00E66570">
        <w:t>–</w:t>
      </w:r>
      <w:r w:rsidR="00947AD6">
        <w:t xml:space="preserve"> </w:t>
      </w:r>
      <w:r w:rsidR="00E66570">
        <w:t xml:space="preserve">nodrošināt valsts pārvaldē nodarbināto darba izpildes novērtēšanas sistēmas pilnveidošanu, kas ir vērsta uz individuālā darba snieguma un kopējās efektivitātes paaugstināšanu valsts pārvaldē. </w:t>
      </w:r>
      <w:r w:rsidR="003A7BFD">
        <w:t>Lai spētu noteikt, vai šis mērķis ir sasniegts, nozīmīgi ir saprast</w:t>
      </w:r>
      <w:r w:rsidR="00D7670A">
        <w:t>,</w:t>
      </w:r>
      <w:r w:rsidR="003A7BFD">
        <w:t xml:space="preserve"> pēc kādiem kritērijiem tiks analizēta efektivitātes</w:t>
      </w:r>
      <w:r w:rsidR="00396FB7">
        <w:t xml:space="preserve"> palielināšanās. </w:t>
      </w:r>
      <w:r w:rsidR="003A7BFD">
        <w:t>Iepazīstoties ar Noteikumu anotāciju</w:t>
      </w:r>
      <w:r w:rsidR="00396FB7">
        <w:t xml:space="preserve">, </w:t>
      </w:r>
      <w:r w:rsidR="003A7BFD">
        <w:t>var secināt, ka nav noteikti konkrēti kritēriji un</w:t>
      </w:r>
      <w:r>
        <w:t xml:space="preserve"> </w:t>
      </w:r>
      <w:r w:rsidR="00A53E19">
        <w:t xml:space="preserve">arī  </w:t>
      </w:r>
      <w:r w:rsidR="003A7BFD">
        <w:t>sasniedzamie rezultāti</w:t>
      </w:r>
      <w:r w:rsidR="00866343">
        <w:t>, pēc kuriem varētu noteikt, vai izvirzītais mēr</w:t>
      </w:r>
      <w:r w:rsidR="00B802E3">
        <w:t xml:space="preserve">ķis </w:t>
      </w:r>
      <w:r w:rsidR="00866343">
        <w:t>ir sasniegts.</w:t>
      </w:r>
      <w:r w:rsidR="0085022E">
        <w:t xml:space="preserve"> </w:t>
      </w:r>
      <w:r w:rsidR="00C348F5">
        <w:t xml:space="preserve">Aplūkojot </w:t>
      </w:r>
      <w:r w:rsidR="00396FB7">
        <w:t xml:space="preserve">efektivitātes palielināšanās aspektu, </w:t>
      </w:r>
      <w:r w:rsidR="0085022E">
        <w:t xml:space="preserve">varam apgalvot, ka Noteikumos ietvertā darba izpildes plānošanas un novērtēšanas kārtība kaut kādos aspektos noteikti ir veicinājusi efektivitāti, piemēram, </w:t>
      </w:r>
      <w:r>
        <w:t>ir izveidota IT plānošanas un novērtēšanas sistēma</w:t>
      </w:r>
      <w:r w:rsidR="00A53E19">
        <w:t xml:space="preserve"> (NEVIS)</w:t>
      </w:r>
      <w:r>
        <w:t>, katram nodarbinātajam tiek izvirzīti konkrēti mērķi un uzdevumi, kā arī tiek noteikts sasniedzamais rezultāts u.</w:t>
      </w:r>
      <w:r w:rsidR="00A53E19">
        <w:t xml:space="preserve"> </w:t>
      </w:r>
      <w:r>
        <w:t xml:space="preserve">c. </w:t>
      </w:r>
      <w:r w:rsidR="002F1C82">
        <w:t>Vienlaikus nav skaidrs, cik lielā mērā tiesību akta izstrādātājs bija paredzējis palielināt efektivit</w:t>
      </w:r>
      <w:r w:rsidR="00396FB7">
        <w:t>āti, l</w:t>
      </w:r>
      <w:r w:rsidR="0002017A">
        <w:t>īdz ar to nav iespējams izteikt plašākus secinājumus par Noteikumu stratēģiskā mērķa sasniegšanu.</w:t>
      </w:r>
    </w:p>
    <w:p w14:paraId="34FF1C98" w14:textId="77777777" w:rsidR="001E583C" w:rsidRDefault="001E583C" w:rsidP="00947AD6">
      <w:pPr>
        <w:jc w:val="both"/>
      </w:pPr>
    </w:p>
    <w:p w14:paraId="6D072C0D" w14:textId="77777777" w:rsidR="00566734" w:rsidRDefault="00566734" w:rsidP="00C17F69">
      <w:pPr>
        <w:jc w:val="both"/>
        <w:rPr>
          <w:u w:val="single"/>
        </w:rPr>
      </w:pPr>
    </w:p>
    <w:p w14:paraId="48A21919" w14:textId="77777777" w:rsidR="00566734" w:rsidRDefault="00566734" w:rsidP="00C17F69">
      <w:pPr>
        <w:jc w:val="both"/>
        <w:rPr>
          <w:u w:val="single"/>
        </w:rPr>
      </w:pPr>
    </w:p>
    <w:p w14:paraId="49D6587B" w14:textId="77777777" w:rsidR="00FB5829" w:rsidRPr="00A40F0D" w:rsidRDefault="0073722D" w:rsidP="00C17F69">
      <w:pPr>
        <w:jc w:val="both"/>
        <w:rPr>
          <w:u w:val="single"/>
        </w:rPr>
      </w:pPr>
      <w:proofErr w:type="spellStart"/>
      <w:r w:rsidRPr="00A40F0D">
        <w:rPr>
          <w:u w:val="single"/>
        </w:rPr>
        <w:t>Virsmērķis</w:t>
      </w:r>
      <w:proofErr w:type="spellEnd"/>
    </w:p>
    <w:p w14:paraId="6BD18F9B" w14:textId="77777777" w:rsidR="00FB5829" w:rsidRDefault="00FB5829" w:rsidP="00C01466"/>
    <w:p w14:paraId="2D63FE4C" w14:textId="5EC9F497" w:rsidR="00FB5829" w:rsidRDefault="0073722D" w:rsidP="00BC6D4E">
      <w:pPr>
        <w:jc w:val="both"/>
      </w:pPr>
      <w:r>
        <w:t xml:space="preserve">Noteikumu </w:t>
      </w:r>
      <w:proofErr w:type="spellStart"/>
      <w:r w:rsidRPr="006446BA">
        <w:t>virsmērķis</w:t>
      </w:r>
      <w:proofErr w:type="spellEnd"/>
      <w:r>
        <w:t xml:space="preserve"> </w:t>
      </w:r>
      <w:r w:rsidR="00620C2F">
        <w:t xml:space="preserve">ir </w:t>
      </w:r>
      <w:r>
        <w:t>s</w:t>
      </w:r>
      <w:r w:rsidRPr="00891991">
        <w:rPr>
          <w:rFonts w:ascii="Times New Roman" w:eastAsia="Times New Roman" w:hAnsi="Times New Roman"/>
          <w:lang w:eastAsia="lv-LV"/>
        </w:rPr>
        <w:t>tiprināt cilvēkresursu vadības sistēmas komponentes: karjeras attīstība un amatpersonu vērtēšanas sistēma</w:t>
      </w:r>
      <w:r w:rsidR="00620C2F">
        <w:rPr>
          <w:rFonts w:ascii="Times New Roman" w:eastAsia="Times New Roman" w:hAnsi="Times New Roman"/>
          <w:lang w:eastAsia="lv-LV"/>
        </w:rPr>
        <w:t xml:space="preserve">. </w:t>
      </w:r>
      <w:r w:rsidR="00920784">
        <w:rPr>
          <w:rFonts w:ascii="Times New Roman" w:eastAsia="Times New Roman" w:hAnsi="Times New Roman"/>
          <w:lang w:eastAsia="lv-LV"/>
        </w:rPr>
        <w:t>Tāpat kā analizējot</w:t>
      </w:r>
      <w:r w:rsidR="00ED2805">
        <w:rPr>
          <w:rFonts w:ascii="Times New Roman" w:eastAsia="Times New Roman" w:hAnsi="Times New Roman"/>
          <w:lang w:eastAsia="lv-LV"/>
        </w:rPr>
        <w:t>, vai Noteikumu stratēģiskais mērķis</w:t>
      </w:r>
      <w:r w:rsidR="005756AA">
        <w:rPr>
          <w:rFonts w:ascii="Times New Roman" w:eastAsia="Times New Roman" w:hAnsi="Times New Roman"/>
          <w:lang w:eastAsia="lv-LV"/>
        </w:rPr>
        <w:t xml:space="preserve"> ir sasniegts, ir svarīgi saprast, kādi ir noteikti</w:t>
      </w:r>
      <w:r w:rsidR="00A53E19">
        <w:rPr>
          <w:rFonts w:ascii="Times New Roman" w:eastAsia="Times New Roman" w:hAnsi="Times New Roman"/>
          <w:lang w:eastAsia="lv-LV"/>
        </w:rPr>
        <w:t>e</w:t>
      </w:r>
      <w:r w:rsidR="005756AA">
        <w:rPr>
          <w:rFonts w:ascii="Times New Roman" w:eastAsia="Times New Roman" w:hAnsi="Times New Roman"/>
          <w:lang w:eastAsia="lv-LV"/>
        </w:rPr>
        <w:t xml:space="preserve"> kritēriji un sasniedzamie rezultāti, pēc kuriem var </w:t>
      </w:r>
      <w:r w:rsidR="00A53E19">
        <w:rPr>
          <w:rFonts w:ascii="Times New Roman" w:eastAsia="Times New Roman" w:hAnsi="Times New Roman"/>
          <w:lang w:eastAsia="lv-LV"/>
        </w:rPr>
        <w:t>secināt</w:t>
      </w:r>
      <w:r w:rsidR="005756AA">
        <w:rPr>
          <w:rFonts w:ascii="Times New Roman" w:eastAsia="Times New Roman" w:hAnsi="Times New Roman"/>
          <w:lang w:eastAsia="lv-LV"/>
        </w:rPr>
        <w:t>, vai konkrētais mērķis ir uzskat</w:t>
      </w:r>
      <w:r w:rsidR="00174582">
        <w:rPr>
          <w:rFonts w:ascii="Times New Roman" w:eastAsia="Times New Roman" w:hAnsi="Times New Roman"/>
          <w:lang w:eastAsia="lv-LV"/>
        </w:rPr>
        <w:t xml:space="preserve">āms par sasniegtu. </w:t>
      </w:r>
      <w:r w:rsidR="00174582">
        <w:t xml:space="preserve">Iepazīstoties ar Noteikumu anotāciju, var </w:t>
      </w:r>
      <w:r w:rsidR="009D605E">
        <w:t>konstatēt</w:t>
      </w:r>
      <w:r w:rsidR="00174582">
        <w:t xml:space="preserve">, ka nav noteikti konkrēti kritēriji un </w:t>
      </w:r>
      <w:r w:rsidR="00A53E19">
        <w:t xml:space="preserve">arī  </w:t>
      </w:r>
      <w:r w:rsidR="00174582">
        <w:t xml:space="preserve">sasniedzamie rezultāti, pēc kuriem varētu </w:t>
      </w:r>
      <w:r w:rsidR="00A53E19">
        <w:t>secināt</w:t>
      </w:r>
      <w:r w:rsidR="00174582">
        <w:t xml:space="preserve">, vai izvirzītais </w:t>
      </w:r>
      <w:proofErr w:type="spellStart"/>
      <w:r w:rsidR="00174582">
        <w:t>virsmērķis</w:t>
      </w:r>
      <w:proofErr w:type="spellEnd"/>
      <w:r w:rsidR="00174582">
        <w:t xml:space="preserve"> ir sasniegts. Analizējot aptaujas anketas rezultātus un fokusa grupās iegūtos rezultātus, var secināt, ka darba izpildes plānošanas un novērtēšanas sistēma ir labāka par iepriekšējo, līdz ar to </w:t>
      </w:r>
      <w:r w:rsidR="00A53E19">
        <w:t>apgalvojot</w:t>
      </w:r>
      <w:r w:rsidR="00174582">
        <w:t>, ka tā ir stiprināta. Vienlaikus tāpat kā attiecībā par stratēģiskā mērķa analīzi</w:t>
      </w:r>
      <w:r w:rsidR="00A53E19">
        <w:t xml:space="preserve"> </w:t>
      </w:r>
      <w:r w:rsidR="00174582">
        <w:t xml:space="preserve">arī šajā gadījumā nav skaidrs, cik lielā mērā tiesību akta izstrādātājs bija paredzējis stiprināt darba izpildes plānošanas un novērtēšanas sistēmu, līdz ar to nav iespējams izteikt plašākus secinājumus par Noteikumu </w:t>
      </w:r>
      <w:proofErr w:type="spellStart"/>
      <w:r w:rsidR="00174582">
        <w:t>virsmērķa</w:t>
      </w:r>
      <w:proofErr w:type="spellEnd"/>
      <w:r w:rsidR="00174582">
        <w:t xml:space="preserve"> sasniegšanu.</w:t>
      </w:r>
    </w:p>
    <w:p w14:paraId="238601FE" w14:textId="77777777" w:rsidR="00161A93" w:rsidRDefault="00161A93" w:rsidP="00161A93">
      <w:pPr>
        <w:rPr>
          <w:b/>
        </w:rPr>
      </w:pPr>
    </w:p>
    <w:p w14:paraId="4DE469D0" w14:textId="77777777" w:rsidR="00FB5829" w:rsidRPr="00A40F0D" w:rsidRDefault="00382D52" w:rsidP="00FB5829">
      <w:pPr>
        <w:jc w:val="both"/>
        <w:rPr>
          <w:b/>
        </w:rPr>
      </w:pPr>
      <w:r w:rsidRPr="00A40F0D">
        <w:rPr>
          <w:b/>
        </w:rPr>
        <w:t xml:space="preserve">Secinājumi </w:t>
      </w:r>
    </w:p>
    <w:p w14:paraId="0F3CABC7" w14:textId="77777777" w:rsidR="00382D52" w:rsidRDefault="00382D52" w:rsidP="00FB5829">
      <w:pPr>
        <w:jc w:val="both"/>
      </w:pPr>
    </w:p>
    <w:p w14:paraId="21ACCFFC" w14:textId="5039BD8A" w:rsidR="00382D52" w:rsidRDefault="00BC6D4E" w:rsidP="00EE4B23">
      <w:pPr>
        <w:pStyle w:val="ListParagraph"/>
        <w:numPr>
          <w:ilvl w:val="0"/>
          <w:numId w:val="26"/>
        </w:numPr>
        <w:jc w:val="both"/>
      </w:pPr>
      <w:r>
        <w:t xml:space="preserve">Kopumā visi </w:t>
      </w:r>
      <w:r w:rsidR="00A53E19">
        <w:t xml:space="preserve">Noteikumos </w:t>
      </w:r>
      <w:r>
        <w:t xml:space="preserve">izvirzītie tiešie mērķi ir uzskatāmi par sasniegtiem, turpretī attiecībā par stratēģisko mērķi un </w:t>
      </w:r>
      <w:proofErr w:type="spellStart"/>
      <w:r>
        <w:t>virsmērķi</w:t>
      </w:r>
      <w:proofErr w:type="spellEnd"/>
      <w:r>
        <w:t xml:space="preserve"> nav iespējams izteikt plašākus secinājumus, jo</w:t>
      </w:r>
      <w:r w:rsidR="00090C2B">
        <w:t xml:space="preserve"> sākotnēji</w:t>
      </w:r>
      <w:r>
        <w:t xml:space="preserve"> nav noteikti skaidri kritēriji</w:t>
      </w:r>
      <w:r w:rsidR="00090C2B">
        <w:t xml:space="preserve"> </w:t>
      </w:r>
      <w:r w:rsidR="00F061AE">
        <w:t xml:space="preserve">un sasniedzamie rezultāti, pēc </w:t>
      </w:r>
      <w:r w:rsidR="00A53E19">
        <w:t xml:space="preserve">kuriem </w:t>
      </w:r>
      <w:r w:rsidR="00F061AE">
        <w:t xml:space="preserve">varētu mērīt, analizēt un noteikt, vai izvirzītie mērķi ir uzskatāmi par sasniegtiem. </w:t>
      </w:r>
    </w:p>
    <w:p w14:paraId="5B08B5D1" w14:textId="77777777" w:rsidR="00090C2B" w:rsidRDefault="00090C2B" w:rsidP="00FB5829">
      <w:pPr>
        <w:jc w:val="both"/>
      </w:pPr>
    </w:p>
    <w:p w14:paraId="014AFE3A" w14:textId="77777777" w:rsidR="00090C2B" w:rsidRDefault="00955398" w:rsidP="00EE4B23">
      <w:pPr>
        <w:pStyle w:val="ListParagraph"/>
        <w:numPr>
          <w:ilvl w:val="0"/>
          <w:numId w:val="26"/>
        </w:numPr>
        <w:jc w:val="both"/>
      </w:pPr>
      <w:r>
        <w:t xml:space="preserve">Ņemot vērā respondentu sniegtās atbildes aptaujas anketā, var secināt, ka ir nepieciešams uzlabot </w:t>
      </w:r>
      <w:r w:rsidR="007617EC">
        <w:t>IT sistēmu</w:t>
      </w:r>
      <w:r>
        <w:t xml:space="preserve"> NEVIS.</w:t>
      </w:r>
    </w:p>
    <w:p w14:paraId="16DEB4AB" w14:textId="77777777" w:rsidR="00955398" w:rsidRDefault="00955398" w:rsidP="00FB5829">
      <w:pPr>
        <w:jc w:val="both"/>
      </w:pPr>
    </w:p>
    <w:p w14:paraId="29786FF3" w14:textId="77777777" w:rsidR="00F061AE" w:rsidRDefault="00955398" w:rsidP="00EE4B23">
      <w:pPr>
        <w:pStyle w:val="ListParagraph"/>
        <w:numPr>
          <w:ilvl w:val="0"/>
          <w:numId w:val="26"/>
        </w:numPr>
        <w:jc w:val="both"/>
      </w:pPr>
      <w:r>
        <w:t xml:space="preserve">Ņemot vērā aptaujas anketā veikto faktoru analīzi, var secināt, ka nodarbinātajiem vissvarīgākie faktori darba izpildes plānošanas un novērtēšanas sistēmā ir novērtēšanas pieeja un kvalitāte un mērķu un uzdevumu noteikšana. </w:t>
      </w:r>
      <w:r w:rsidR="00407FFA">
        <w:t xml:space="preserve">Visaugstākais respondentu vērtējums bija faktoru grupām – mērķu un uzdevumu noteikšana un vadītāju prasmes un attieksme. </w:t>
      </w:r>
      <w:r w:rsidR="000E4A59">
        <w:t>Vis</w:t>
      </w:r>
      <w:r w:rsidR="00FB5408">
        <w:t>s</w:t>
      </w:r>
      <w:r w:rsidR="000E4A59">
        <w:t xml:space="preserve">liktāk respondenti novērtēja faktoru grupu </w:t>
      </w:r>
      <w:r w:rsidR="00FB5408">
        <w:t>–</w:t>
      </w:r>
      <w:r w:rsidR="000E4A59">
        <w:t xml:space="preserve"> </w:t>
      </w:r>
      <w:r w:rsidR="00FB5408">
        <w:t xml:space="preserve">novērtēšanas procedūru taisnīgums. </w:t>
      </w:r>
    </w:p>
    <w:p w14:paraId="0AD9C6F4" w14:textId="77777777" w:rsidR="00F061AE" w:rsidRDefault="00F061AE" w:rsidP="00FB5829">
      <w:pPr>
        <w:jc w:val="both"/>
      </w:pPr>
    </w:p>
    <w:p w14:paraId="26FAE983" w14:textId="6575A036" w:rsidR="00955398" w:rsidRDefault="009D605E" w:rsidP="00EE4B23">
      <w:pPr>
        <w:pStyle w:val="ListParagraph"/>
        <w:numPr>
          <w:ilvl w:val="0"/>
          <w:numId w:val="26"/>
        </w:numPr>
        <w:jc w:val="both"/>
      </w:pPr>
      <w:r>
        <w:t>F</w:t>
      </w:r>
      <w:r w:rsidR="00407FFA">
        <w:t xml:space="preserve">aktori, kas būtiski ietekmē </w:t>
      </w:r>
      <w:r>
        <w:t>organizācijas vērtību</w:t>
      </w:r>
      <w:r w:rsidR="00A53E19">
        <w:t>,</w:t>
      </w:r>
      <w:r w:rsidR="00407FFA">
        <w:t xml:space="preserve"> ir novērtēšanas procedūru taisnīgums, novērtējuma sasaiste ar atlīdzību, mērķu un uzdevumu noteikšana. </w:t>
      </w:r>
      <w:r w:rsidR="00F061AE">
        <w:t xml:space="preserve">Ņemot vērā, ka būtiska nozīme ir </w:t>
      </w:r>
      <w:r>
        <w:t>tādam faktoram kā</w:t>
      </w:r>
      <w:r w:rsidR="00F061AE">
        <w:t xml:space="preserve"> novērtēšanas procedūru taisnīgums</w:t>
      </w:r>
      <w:r>
        <w:t xml:space="preserve">, par kuru saņemts arī </w:t>
      </w:r>
      <w:r w:rsidR="00F061AE">
        <w:t xml:space="preserve">viszemākais respondentu vērtējums, ir nozīmīgi veicināt novērtēšanas procedūru taisnīgumu iestādē. </w:t>
      </w:r>
    </w:p>
    <w:p w14:paraId="4B1F511A" w14:textId="77777777" w:rsidR="00FB5829" w:rsidRDefault="00FB5829" w:rsidP="00FB5829">
      <w:pPr>
        <w:jc w:val="both"/>
      </w:pPr>
    </w:p>
    <w:p w14:paraId="6A62C236" w14:textId="002E42EA" w:rsidR="00E067C9" w:rsidRDefault="00E067C9" w:rsidP="00EE4B23">
      <w:pPr>
        <w:pStyle w:val="ListParagraph"/>
        <w:numPr>
          <w:ilvl w:val="0"/>
          <w:numId w:val="26"/>
        </w:numPr>
        <w:jc w:val="both"/>
      </w:pPr>
      <w:r>
        <w:t>Ņemot vērā respondentu sniegtās atbildes, var secināt, ka lielākā daļa nodarbināto netiek nosūtīt</w:t>
      </w:r>
      <w:r w:rsidR="00A53E19">
        <w:t>i</w:t>
      </w:r>
      <w:r>
        <w:t xml:space="preserve"> uz mācībām, kuras darba izpildes novērtēšanas anketā tiek minētas. Līdz ar to ir nepieciešams pilnveidot iestāžu mācību plānošanu. </w:t>
      </w:r>
    </w:p>
    <w:p w14:paraId="65F9C3DC" w14:textId="77777777" w:rsidR="00145546" w:rsidRDefault="00145546" w:rsidP="00FB5829">
      <w:pPr>
        <w:jc w:val="both"/>
      </w:pPr>
    </w:p>
    <w:p w14:paraId="06046E64" w14:textId="6C9025AF" w:rsidR="00145546" w:rsidRDefault="00145546" w:rsidP="00EE4B23">
      <w:pPr>
        <w:pStyle w:val="ListParagraph"/>
        <w:numPr>
          <w:ilvl w:val="0"/>
          <w:numId w:val="26"/>
        </w:numPr>
        <w:jc w:val="both"/>
      </w:pPr>
      <w:r>
        <w:t xml:space="preserve">Kopumā vairāk nekā 50 % </w:t>
      </w:r>
      <w:r w:rsidR="00A53E19">
        <w:t xml:space="preserve">respondentu </w:t>
      </w:r>
      <w:r>
        <w:t xml:space="preserve">ir apmierināti vai daļēji apmierināti ar esošo darba izpildes plānošanas un novērtēšanas sistēmu. </w:t>
      </w:r>
    </w:p>
    <w:p w14:paraId="5023141B" w14:textId="77777777" w:rsidR="008F549E" w:rsidRDefault="008F549E" w:rsidP="00FB5829">
      <w:pPr>
        <w:jc w:val="both"/>
      </w:pPr>
    </w:p>
    <w:p w14:paraId="1F3B1409" w14:textId="77777777" w:rsidR="00FB5829" w:rsidRDefault="00FB5829" w:rsidP="00FB5829">
      <w:pPr>
        <w:jc w:val="both"/>
      </w:pPr>
    </w:p>
    <w:p w14:paraId="4244DB58" w14:textId="77777777" w:rsidR="002470EC" w:rsidRDefault="002470EC" w:rsidP="00A40F0D">
      <w:pPr>
        <w:jc w:val="center"/>
        <w:rPr>
          <w:b/>
          <w:u w:val="single"/>
        </w:rPr>
      </w:pPr>
    </w:p>
    <w:p w14:paraId="669F9788" w14:textId="77777777" w:rsidR="002470EC" w:rsidRDefault="002470EC" w:rsidP="00A40F0D">
      <w:pPr>
        <w:jc w:val="center"/>
        <w:rPr>
          <w:b/>
          <w:u w:val="single"/>
        </w:rPr>
      </w:pPr>
    </w:p>
    <w:p w14:paraId="13853113" w14:textId="77777777" w:rsidR="002470EC" w:rsidRDefault="002470EC" w:rsidP="00A40F0D">
      <w:pPr>
        <w:jc w:val="center"/>
        <w:rPr>
          <w:b/>
          <w:u w:val="single"/>
        </w:rPr>
      </w:pPr>
    </w:p>
    <w:p w14:paraId="77B85242" w14:textId="77777777" w:rsidR="002470EC" w:rsidRDefault="002470EC" w:rsidP="00A40F0D">
      <w:pPr>
        <w:jc w:val="center"/>
        <w:rPr>
          <w:b/>
          <w:u w:val="single"/>
        </w:rPr>
      </w:pPr>
    </w:p>
    <w:p w14:paraId="75389C31" w14:textId="77777777" w:rsidR="002470EC" w:rsidRDefault="002470EC" w:rsidP="00A40F0D">
      <w:pPr>
        <w:jc w:val="center"/>
        <w:rPr>
          <w:b/>
          <w:u w:val="single"/>
        </w:rPr>
      </w:pPr>
    </w:p>
    <w:p w14:paraId="17CD0B80" w14:textId="77777777" w:rsidR="002470EC" w:rsidRDefault="002470EC" w:rsidP="00A40F0D">
      <w:pPr>
        <w:jc w:val="center"/>
        <w:rPr>
          <w:b/>
          <w:u w:val="single"/>
        </w:rPr>
      </w:pPr>
    </w:p>
    <w:p w14:paraId="3F26485C" w14:textId="77777777" w:rsidR="00A40F0D" w:rsidRPr="00D6524D" w:rsidRDefault="00D6524D" w:rsidP="00A40F0D">
      <w:pPr>
        <w:jc w:val="center"/>
        <w:rPr>
          <w:b/>
          <w:u w:val="single"/>
        </w:rPr>
      </w:pPr>
      <w:r w:rsidRPr="00D6524D">
        <w:rPr>
          <w:b/>
          <w:u w:val="single"/>
        </w:rPr>
        <w:t xml:space="preserve">Ietekmes pēcpārbaudes novērtējums </w:t>
      </w:r>
      <w:r w:rsidR="00A40F0D" w:rsidRPr="00D6524D">
        <w:rPr>
          <w:b/>
          <w:u w:val="single"/>
        </w:rPr>
        <w:t>Brīvprātīgā darba likuma</w:t>
      </w:r>
      <w:r w:rsidRPr="00D6524D">
        <w:rPr>
          <w:b/>
          <w:u w:val="single"/>
        </w:rPr>
        <w:t>m</w:t>
      </w:r>
      <w:r w:rsidR="00A40F0D" w:rsidRPr="00D6524D">
        <w:rPr>
          <w:b/>
          <w:u w:val="single"/>
        </w:rPr>
        <w:t xml:space="preserve"> </w:t>
      </w:r>
    </w:p>
    <w:p w14:paraId="562C75D1" w14:textId="77777777" w:rsidR="00FB5829" w:rsidRDefault="00FB5829" w:rsidP="00FB5829">
      <w:pPr>
        <w:jc w:val="both"/>
      </w:pPr>
    </w:p>
    <w:p w14:paraId="47A75C63" w14:textId="17BEA7B8" w:rsidR="00FB0B9B" w:rsidRPr="00831C82" w:rsidRDefault="00FB0B9B" w:rsidP="00284703">
      <w:pPr>
        <w:jc w:val="both"/>
      </w:pPr>
      <w:r w:rsidRPr="00831C82">
        <w:t>Valsts kanceleja sadarbībā ar Saeimas Sociālo un darba lietu komisiju, nevalstiskajām organizācijām un valsts institūcijām 2017.</w:t>
      </w:r>
      <w:r>
        <w:t> </w:t>
      </w:r>
      <w:r w:rsidRPr="00831C82">
        <w:t>gada sākumā izveidoja kopīgu darba grupu un izstrādāja anketu likuma izpētei. Līdz 2017.</w:t>
      </w:r>
      <w:r>
        <w:t> </w:t>
      </w:r>
      <w:r w:rsidRPr="00831C82">
        <w:t>gada 10.</w:t>
      </w:r>
      <w:r>
        <w:t> </w:t>
      </w:r>
      <w:r w:rsidRPr="00831C82">
        <w:t xml:space="preserve">aprīlim tika veikta aptauja par brīvprātīgā darba tiesisko regulējumu – </w:t>
      </w:r>
      <w:r w:rsidRPr="00831C82">
        <w:rPr>
          <w:b/>
        </w:rPr>
        <w:t>vai Brīvprātīgā darba likums sasniedz tā mērķi</w:t>
      </w:r>
      <w:r w:rsidRPr="00E07B40">
        <w:rPr>
          <w:b/>
        </w:rPr>
        <w:t>?</w:t>
      </w:r>
      <w:r w:rsidRPr="00831C82">
        <w:t xml:space="preserve"> Lai to veiktu, īpaši svarīgs bija valsts iestāžu, pašvaldību, nevalstisko organizāciju un politisko partiju viedoklis, jo šīs ir tiešās </w:t>
      </w:r>
      <w:proofErr w:type="spellStart"/>
      <w:r w:rsidRPr="00831C82">
        <w:t>mērķgrupas</w:t>
      </w:r>
      <w:proofErr w:type="spellEnd"/>
      <w:r w:rsidRPr="00831C82">
        <w:t xml:space="preserve"> likuma īstenošanā. Ņemot vērā šīs aptaujas anketas rezultātus, tik</w:t>
      </w:r>
      <w:r w:rsidR="00AA2A8C">
        <w:t>a</w:t>
      </w:r>
      <w:r w:rsidRPr="00831C82">
        <w:t xml:space="preserve"> veikta datu analīze, kā arī identificēti galvenie </w:t>
      </w:r>
      <w:proofErr w:type="spellStart"/>
      <w:r w:rsidRPr="00831C82">
        <w:t>problēmjautājumi</w:t>
      </w:r>
      <w:proofErr w:type="spellEnd"/>
      <w:r w:rsidRPr="00831C82">
        <w:t>, kas risināmi Brīvprātīgā darba likum</w:t>
      </w:r>
      <w:r w:rsidR="00914520">
        <w:t>a</w:t>
      </w:r>
      <w:r w:rsidRPr="00831C82">
        <w:t xml:space="preserve"> ieviešanas un pilnveidošanas laikā. </w:t>
      </w:r>
    </w:p>
    <w:p w14:paraId="664355AD" w14:textId="77777777" w:rsidR="00FB0B9B" w:rsidRPr="00831C82" w:rsidRDefault="00FB0B9B" w:rsidP="00FB0B9B">
      <w:pPr>
        <w:ind w:firstLine="720"/>
        <w:jc w:val="both"/>
      </w:pPr>
    </w:p>
    <w:p w14:paraId="0E956FF1" w14:textId="77777777" w:rsidR="00FB0B9B" w:rsidRPr="00284703" w:rsidRDefault="00FB0B9B" w:rsidP="00284703">
      <w:pPr>
        <w:jc w:val="both"/>
        <w:rPr>
          <w:b/>
        </w:rPr>
      </w:pPr>
      <w:r w:rsidRPr="00831C82">
        <w:t>Brīvprātīgā darba likums ir likums, kuru ir izstrādājusi Saeimas Sociālo un darba lietu komisija sadarbībā ar valsts iestādēm un nevalstiskajām organizācijām, un tas stājās spēkā 2016.</w:t>
      </w:r>
      <w:r w:rsidR="00284703">
        <w:t> </w:t>
      </w:r>
      <w:r w:rsidRPr="00831C82">
        <w:t>gada 1.</w:t>
      </w:r>
      <w:r w:rsidR="00284703">
        <w:t> </w:t>
      </w:r>
      <w:r w:rsidRPr="00831C82">
        <w:t>janvārī. Likuma mērķis ir sekmēt brīvprātīgo darbu un veicināt sabiedrības līdzdalību brīvprātīgajā darbā.</w:t>
      </w:r>
    </w:p>
    <w:p w14:paraId="1A965116" w14:textId="77777777" w:rsidR="00284703" w:rsidRDefault="00284703" w:rsidP="00284703">
      <w:pPr>
        <w:jc w:val="both"/>
      </w:pPr>
    </w:p>
    <w:p w14:paraId="6B326C86" w14:textId="750BC693" w:rsidR="00FB0B9B" w:rsidRPr="00831C82" w:rsidRDefault="00FB0B9B" w:rsidP="00284703">
      <w:pPr>
        <w:jc w:val="both"/>
      </w:pPr>
      <w:r w:rsidRPr="00831C82">
        <w:t xml:space="preserve">Kā </w:t>
      </w:r>
      <w:r w:rsidR="00284703">
        <w:t xml:space="preserve">tika </w:t>
      </w:r>
      <w:r w:rsidRPr="00831C82">
        <w:t>norādīts likuma anotācijā</w:t>
      </w:r>
      <w:r w:rsidR="00284703">
        <w:t>,</w:t>
      </w:r>
      <w:r w:rsidRPr="00831C82">
        <w:t xml:space="preserve"> Brīvprātīgā darba likums ir nepieciešams, lai nodrošinātu atbalstošu un visaptverošu </w:t>
      </w:r>
      <w:r w:rsidR="009D605E" w:rsidRPr="00831C82">
        <w:t>brīvprātīg</w:t>
      </w:r>
      <w:r w:rsidR="009D605E">
        <w:t>ā</w:t>
      </w:r>
      <w:r w:rsidR="009D605E" w:rsidRPr="00831C82">
        <w:t xml:space="preserve"> </w:t>
      </w:r>
      <w:r w:rsidRPr="00831C82">
        <w:t xml:space="preserve">darba tiesisko regulējumu, kas veicinātu brīvprātīgā darba attīstību un brīvprātīgā darba veicēju darba vides sakārtošanu. Izpratne par brīvprātīgā darba nozīmi Latvijā nostiprinās, un brīvprātīgā darba apjomi ar katru gadu pieaug gan nevalstiskajās organizācijās, gan pašvaldībās, tāpēc šā jautājuma sakārtošanai </w:t>
      </w:r>
      <w:r w:rsidR="00284703">
        <w:t>bija</w:t>
      </w:r>
      <w:r w:rsidRPr="00831C82">
        <w:t xml:space="preserve"> nepieciešams regulējums </w:t>
      </w:r>
      <w:r w:rsidR="000F337D">
        <w:rPr>
          <w:rFonts w:cstheme="minorHAnsi"/>
        </w:rPr>
        <w:t>‒</w:t>
      </w:r>
      <w:r w:rsidRPr="00831C82">
        <w:t xml:space="preserve"> atsevišķs likums, ko nespēj</w:t>
      </w:r>
      <w:r w:rsidR="00284703">
        <w:t>a</w:t>
      </w:r>
      <w:r w:rsidRPr="00831C82">
        <w:t xml:space="preserve"> risināt citi likumi: Jaunatnes likums un Biedrību un nodibinājumu likums, kur brīvprātīgais darbs aktualizēts fragmentāri.</w:t>
      </w:r>
    </w:p>
    <w:p w14:paraId="7DF4E37C" w14:textId="77777777" w:rsidR="00284703" w:rsidRDefault="00284703" w:rsidP="00284703">
      <w:pPr>
        <w:jc w:val="both"/>
      </w:pPr>
    </w:p>
    <w:p w14:paraId="0F74F9E7" w14:textId="5FCDEF9C" w:rsidR="00FB0B9B" w:rsidRPr="00831C82" w:rsidRDefault="00FB0B9B" w:rsidP="00284703">
      <w:pPr>
        <w:jc w:val="both"/>
      </w:pPr>
      <w:r w:rsidRPr="00831C82">
        <w:t>Tāpat Brīvprātīgā darba likums nepieciešams, lai sekmētu brīvprātīgā darba attīstību un motivētu tajā iesaistīties vairāk cilvēku. Brīvprātīgā darba laikā iegūto zināšanu un prasmju atzīšana, ņemot vērā brīvprātīgo gūto neformālās mācīšanās pieredzi, ir būtiski motivējošs faktors, kas veido saikni starp brīvprātīgo darbu un izglītību. Brīvprātīgā darba veicējs iegūto darba pieredzi var izmantot turpmākajās darba gaitās, un darba devējs var ņemt to vērā, izvēloties potenciālos darbiniekus.</w:t>
      </w:r>
    </w:p>
    <w:p w14:paraId="44FB30F8" w14:textId="77777777" w:rsidR="005861AB" w:rsidRDefault="005861AB" w:rsidP="00284703">
      <w:pPr>
        <w:jc w:val="both"/>
        <w:rPr>
          <w:rFonts w:ascii="Times New Roman" w:hAnsi="Times New Roman"/>
        </w:rPr>
      </w:pPr>
    </w:p>
    <w:p w14:paraId="1CE842B4" w14:textId="7A6E1766" w:rsidR="0036511F" w:rsidRDefault="005861AB" w:rsidP="0036511F">
      <w:pPr>
        <w:jc w:val="both"/>
      </w:pPr>
      <w:r w:rsidRPr="00AD04B7">
        <w:rPr>
          <w:rFonts w:ascii="Times New Roman" w:hAnsi="Times New Roman"/>
        </w:rPr>
        <w:t xml:space="preserve">Brīvprātīgā darba likums paredz, ka organizācijas katru gadu </w:t>
      </w:r>
      <w:r w:rsidR="009D605E" w:rsidRPr="00AD04B7">
        <w:rPr>
          <w:rFonts w:ascii="Times New Roman" w:hAnsi="Times New Roman"/>
        </w:rPr>
        <w:t xml:space="preserve">organizācijas pārskatā </w:t>
      </w:r>
      <w:r w:rsidRPr="00AD04B7">
        <w:rPr>
          <w:rFonts w:ascii="Times New Roman" w:hAnsi="Times New Roman"/>
        </w:rPr>
        <w:t>norāda šādu informāciju:</w:t>
      </w:r>
      <w:r>
        <w:rPr>
          <w:rFonts w:ascii="Times New Roman" w:hAnsi="Times New Roman"/>
        </w:rPr>
        <w:t xml:space="preserve"> </w:t>
      </w:r>
      <w:r w:rsidRPr="00AD04B7">
        <w:rPr>
          <w:rFonts w:ascii="Times New Roman" w:hAnsi="Times New Roman"/>
        </w:rPr>
        <w:t>brīvprātīgā darba vietu,</w:t>
      </w:r>
      <w:r>
        <w:rPr>
          <w:rFonts w:ascii="Times New Roman" w:hAnsi="Times New Roman"/>
        </w:rPr>
        <w:t xml:space="preserve"> </w:t>
      </w:r>
      <w:r w:rsidRPr="00AD04B7">
        <w:rPr>
          <w:rFonts w:ascii="Times New Roman" w:hAnsi="Times New Roman"/>
        </w:rPr>
        <w:t>brīvprātīgā darba veicēju kopskaitu konkrētā brīvprātīgā darba vietā,</w:t>
      </w:r>
      <w:r>
        <w:rPr>
          <w:rFonts w:ascii="Times New Roman" w:hAnsi="Times New Roman"/>
        </w:rPr>
        <w:t xml:space="preserve"> </w:t>
      </w:r>
      <w:r w:rsidRPr="00AD04B7">
        <w:rPr>
          <w:rFonts w:ascii="Times New Roman" w:hAnsi="Times New Roman"/>
        </w:rPr>
        <w:t>brīvprātīgā darba veicēju nostrādāto stundu kopskaitu,</w:t>
      </w:r>
      <w:r>
        <w:rPr>
          <w:rFonts w:ascii="Times New Roman" w:hAnsi="Times New Roman"/>
        </w:rPr>
        <w:t xml:space="preserve"> </w:t>
      </w:r>
      <w:r w:rsidRPr="00AD04B7">
        <w:rPr>
          <w:rFonts w:ascii="Times New Roman" w:hAnsi="Times New Roman"/>
        </w:rPr>
        <w:t>pēc brīvprātīgā darba organizatora ieskatiem, nozīmīgākos pasākumus, projektus, aktivitātes un citu informāciju.</w:t>
      </w:r>
      <w:r>
        <w:rPr>
          <w:rFonts w:ascii="Times New Roman" w:hAnsi="Times New Roman"/>
        </w:rPr>
        <w:t xml:space="preserve"> </w:t>
      </w:r>
      <w:r w:rsidRPr="00831C82">
        <w:t xml:space="preserve">Sazinoties ar Valsts ieņēmumu dienestu, </w:t>
      </w:r>
      <w:r>
        <w:t>tika noskaidrots</w:t>
      </w:r>
      <w:r w:rsidRPr="00831C82">
        <w:t>, ka šī informācija tiek izvietota gada pārskatu pielikumos, tāpēc to uzkrāt nav iespējams un dati par 2016.</w:t>
      </w:r>
      <w:r>
        <w:t> </w:t>
      </w:r>
      <w:r w:rsidRPr="00831C82">
        <w:t>gadu nav pieejami. Lai to labotu, darba grupa kā vienu no ierosinājumiem Valsts ieņēmumu dienestam lūdz</w:t>
      </w:r>
      <w:r>
        <w:t>a</w:t>
      </w:r>
      <w:r w:rsidRPr="00831C82">
        <w:t xml:space="preserve"> pilnveidot gada pārskatu iesniegšanas sistēmu, lai datus par brīvprātīgā darba veicējiem varētu uzkrāt un sistematizēt.</w:t>
      </w:r>
    </w:p>
    <w:p w14:paraId="1DA6542E" w14:textId="77777777" w:rsidR="0036511F" w:rsidRDefault="0036511F" w:rsidP="0036511F">
      <w:pPr>
        <w:jc w:val="both"/>
        <w:rPr>
          <w:b/>
        </w:rPr>
      </w:pPr>
    </w:p>
    <w:p w14:paraId="185D98CD" w14:textId="77777777" w:rsidR="00FB0B9B" w:rsidRPr="0036511F" w:rsidRDefault="00FB0B9B" w:rsidP="0036511F">
      <w:pPr>
        <w:jc w:val="both"/>
      </w:pPr>
      <w:r w:rsidRPr="0001008B">
        <w:rPr>
          <w:b/>
        </w:rPr>
        <w:t>Datu analīze</w:t>
      </w:r>
    </w:p>
    <w:p w14:paraId="3041E394" w14:textId="77777777" w:rsidR="00284703" w:rsidRDefault="00284703" w:rsidP="00284703">
      <w:pPr>
        <w:jc w:val="both"/>
      </w:pPr>
    </w:p>
    <w:p w14:paraId="6365E69C" w14:textId="6C849B30" w:rsidR="00FB0B9B" w:rsidRPr="00831C82" w:rsidRDefault="00D6524D" w:rsidP="00284703">
      <w:pPr>
        <w:jc w:val="both"/>
      </w:pPr>
      <w:bookmarkStart w:id="0" w:name="_Hlk518548121"/>
      <w:r w:rsidRPr="00831C82">
        <w:t>Kā redzams datu atspoguļojumā</w:t>
      </w:r>
      <w:r w:rsidR="00FB0B9B" w:rsidRPr="00831C82">
        <w:t xml:space="preserve"> </w:t>
      </w:r>
      <w:r w:rsidR="00E07B40">
        <w:t>(</w:t>
      </w:r>
      <w:r w:rsidR="00CA0583">
        <w:t>1.</w:t>
      </w:r>
      <w:r w:rsidR="00E07B40">
        <w:t>pielikums</w:t>
      </w:r>
      <w:r w:rsidR="00CA0583">
        <w:t>)</w:t>
      </w:r>
      <w:r w:rsidR="00E07B40">
        <w:t xml:space="preserve"> </w:t>
      </w:r>
      <w:r w:rsidR="00FB0B9B" w:rsidRPr="00831C82">
        <w:t xml:space="preserve">lielākā daļa respondentu aptaujā bija biedrības vai nodibinājumi, kā arī valsts iestādes, savukārt maz atbilžu ir no arodbiedrībām un politiskajām partijām. Pirms </w:t>
      </w:r>
      <w:r w:rsidR="00FB0B9B">
        <w:t xml:space="preserve">aptaujas uzsākšanas </w:t>
      </w:r>
      <w:r w:rsidR="00FB0B9B" w:rsidRPr="00831C82">
        <w:t xml:space="preserve">mērķis bija sasniegt vismaz 200 </w:t>
      </w:r>
      <w:r w:rsidR="00E90630">
        <w:br/>
      </w:r>
      <w:r w:rsidR="00FB0B9B" w:rsidRPr="00831C82">
        <w:t>organizāciju</w:t>
      </w:r>
      <w:r w:rsidR="00E90630">
        <w:t xml:space="preserve"> </w:t>
      </w:r>
      <w:r w:rsidR="00E90630">
        <w:rPr>
          <w:rFonts w:cstheme="minorHAnsi"/>
        </w:rPr>
        <w:t>‒</w:t>
      </w:r>
      <w:r w:rsidR="00E90630">
        <w:t xml:space="preserve"> </w:t>
      </w:r>
      <w:r w:rsidR="00FB0B9B">
        <w:t>respondentu</w:t>
      </w:r>
      <w:r w:rsidR="00FB0B9B" w:rsidRPr="00831C82">
        <w:t xml:space="preserve">. Kopumā </w:t>
      </w:r>
      <w:r w:rsidR="00FB0B9B">
        <w:t>tika iegūtas</w:t>
      </w:r>
      <w:r w:rsidR="00FB0B9B" w:rsidRPr="00831C82">
        <w:t xml:space="preserve"> 213 atbildes, kas ir labs rādītājs. </w:t>
      </w:r>
    </w:p>
    <w:p w14:paraId="722B00AE" w14:textId="77777777" w:rsidR="00FB0B9B" w:rsidRPr="00831C82" w:rsidRDefault="00FB0B9B" w:rsidP="00FB0B9B">
      <w:pPr>
        <w:ind w:firstLine="720"/>
        <w:jc w:val="both"/>
      </w:pPr>
    </w:p>
    <w:p w14:paraId="51ED7D47" w14:textId="55EBF5C9" w:rsidR="00FB0B9B" w:rsidRPr="00831C82" w:rsidRDefault="009D605E" w:rsidP="00D6524D">
      <w:pPr>
        <w:jc w:val="both"/>
      </w:pPr>
      <w:r>
        <w:t>B</w:t>
      </w:r>
      <w:r w:rsidR="00D6524D" w:rsidRPr="00831C82">
        <w:t>iedrības, kas aizpildīja anketu,</w:t>
      </w:r>
      <w:r w:rsidR="00FB0B9B" w:rsidRPr="00831C82">
        <w:t xml:space="preserve"> </w:t>
      </w:r>
      <w:r>
        <w:t>pārstāv</w:t>
      </w:r>
      <w:r w:rsidRPr="00831C82">
        <w:t xml:space="preserve"> </w:t>
      </w:r>
      <w:r>
        <w:t>dažādas jomas</w:t>
      </w:r>
      <w:r w:rsidR="00FB0B9B" w:rsidRPr="00831C82">
        <w:t xml:space="preserve">, </w:t>
      </w:r>
      <w:r>
        <w:t>piemēram,</w:t>
      </w:r>
      <w:r w:rsidR="00FB0B9B" w:rsidRPr="00831C82">
        <w:t xml:space="preserve"> vides aizsardzība, sporta </w:t>
      </w:r>
      <w:r w:rsidRPr="00831C82">
        <w:t>organizācij</w:t>
      </w:r>
      <w:r>
        <w:t>as</w:t>
      </w:r>
      <w:r w:rsidRPr="00831C82">
        <w:t xml:space="preserve"> </w:t>
      </w:r>
      <w:r w:rsidR="00FB0B9B" w:rsidRPr="00831C82">
        <w:t xml:space="preserve">un jaunatnes </w:t>
      </w:r>
      <w:r w:rsidRPr="00831C82">
        <w:t>biedrīb</w:t>
      </w:r>
      <w:r>
        <w:t>as</w:t>
      </w:r>
      <w:r w:rsidR="00FB0B9B" w:rsidRPr="00831C82">
        <w:t xml:space="preserve">, politiskās līdzdalības veicināšanas biedrības un labdarības organizācijas, </w:t>
      </w:r>
      <w:r>
        <w:t xml:space="preserve">kā arī </w:t>
      </w:r>
      <w:r w:rsidR="00FB0B9B" w:rsidRPr="00831C82">
        <w:t xml:space="preserve">brīvā laika pavadīšanas biedrības. Tāpat aptaujātās valsts iestādes ir </w:t>
      </w:r>
      <w:r w:rsidR="00FB0B9B" w:rsidRPr="00831C82">
        <w:lastRenderedPageBreak/>
        <w:t xml:space="preserve">dažādas un netiek pārstāvēta tikai viena joma, nozare vai resors. </w:t>
      </w:r>
      <w:r w:rsidR="00FB0B9B">
        <w:t>Atbildes sniegušas trīs arodbiedrības un četras politiskās partijas, kuru atsaucība ir pozitīvi vērtējama.</w:t>
      </w:r>
      <w:r w:rsidR="00FB0B9B" w:rsidRPr="00831C82">
        <w:t xml:space="preserve">  </w:t>
      </w:r>
    </w:p>
    <w:p w14:paraId="42C6D796" w14:textId="77777777" w:rsidR="00D6524D" w:rsidRDefault="00D6524D" w:rsidP="00D6524D">
      <w:pPr>
        <w:jc w:val="both"/>
      </w:pPr>
    </w:p>
    <w:p w14:paraId="604C0228" w14:textId="05247483" w:rsidR="00566734" w:rsidRDefault="00FB0B9B" w:rsidP="00566734">
      <w:pPr>
        <w:jc w:val="both"/>
      </w:pPr>
      <w:r>
        <w:t>N</w:t>
      </w:r>
      <w:r w:rsidRPr="00831C82">
        <w:t>ozīmīgi, ka aptaujā piedalījušās organizācijas, kas darboj</w:t>
      </w:r>
      <w:r>
        <w:t>as visā Latvijas teritorijā</w:t>
      </w:r>
      <w:r w:rsidR="00E90630">
        <w:t xml:space="preserve"> </w:t>
      </w:r>
      <w:r w:rsidR="00E90630">
        <w:rPr>
          <w:rFonts w:cstheme="minorHAnsi"/>
        </w:rPr>
        <w:t>‒</w:t>
      </w:r>
      <w:r w:rsidR="00E90630" w:rsidRPr="00831C82">
        <w:t xml:space="preserve"> </w:t>
      </w:r>
      <w:r w:rsidRPr="00831C82">
        <w:t xml:space="preserve">gan pilsētās, gan konkrētos novados un laukos. </w:t>
      </w:r>
      <w:r w:rsidR="005861AB">
        <w:t>L</w:t>
      </w:r>
      <w:r w:rsidRPr="00831C82">
        <w:t>ielais vair</w:t>
      </w:r>
      <w:r w:rsidR="00E90630">
        <w:t>āk</w:t>
      </w:r>
      <w:r w:rsidRPr="00831C82">
        <w:t xml:space="preserve">ums respondentu darbojas visā Latvijas teritorijā un pilsētās. </w:t>
      </w:r>
      <w:r>
        <w:t>Aptuveni puse n</w:t>
      </w:r>
      <w:r w:rsidRPr="00831C82">
        <w:t xml:space="preserve">o </w:t>
      </w:r>
      <w:r>
        <w:t xml:space="preserve">tiem </w:t>
      </w:r>
      <w:r w:rsidRPr="00831C82">
        <w:t>nodarbin</w:t>
      </w:r>
      <w:r>
        <w:t>a</w:t>
      </w:r>
      <w:r w:rsidRPr="00831C82">
        <w:t xml:space="preserve"> brīvprātīgos un puse to nedara. </w:t>
      </w:r>
      <w:r>
        <w:t xml:space="preserve">Vienlaikus </w:t>
      </w:r>
      <w:r w:rsidR="00D6524D">
        <w:t>vairāk nekā</w:t>
      </w:r>
      <w:r>
        <w:t xml:space="preserve"> puse respondentu – 60% </w:t>
      </w:r>
      <w:r>
        <w:rPr>
          <w:rFonts w:ascii="Symbol" w:eastAsia="Symbol" w:hAnsi="Symbol" w:cs="Symbol"/>
        </w:rPr>
        <w:t></w:t>
      </w:r>
      <w:r>
        <w:t xml:space="preserve"> norādīja, ka brīvprātīgie darbinieki nav būtisks atspaids organizācijas veiksmīgai funkcionēšanai. </w:t>
      </w:r>
    </w:p>
    <w:p w14:paraId="6E1831B3" w14:textId="77777777" w:rsidR="00566734" w:rsidRDefault="00566734" w:rsidP="00566734">
      <w:pPr>
        <w:jc w:val="both"/>
      </w:pPr>
    </w:p>
    <w:p w14:paraId="2D745421" w14:textId="387839D4" w:rsidR="00FB0B9B" w:rsidRPr="00831C82" w:rsidRDefault="00FB0B9B" w:rsidP="00D6524D">
      <w:pPr>
        <w:jc w:val="both"/>
      </w:pPr>
      <w:r>
        <w:t>Aptaujas ietvaros tika analizēti iemesli, kāpēc brīvprātīgie darbinieki netiek piesaistīti.</w:t>
      </w:r>
      <w:r w:rsidR="005861AB">
        <w:t xml:space="preserve"> </w:t>
      </w:r>
      <w:r>
        <w:t>No respondentu apkopotajām atbildēm s</w:t>
      </w:r>
      <w:r w:rsidRPr="00831C82">
        <w:t xml:space="preserve">ecināms, ka iemesli ir dažādi, taču pamatā brīvprātīgo darbinieku iesaistīšana organizācijai nav nepieciešama, kā arī trūkst finanšu līdzekļu šo darbinieku apmācīšanai. </w:t>
      </w:r>
      <w:r>
        <w:t xml:space="preserve">Samērā liels organizāciju skaits norādīja, ka viens no iemesliem ir intereses trūkums no brīvprātīgo darbinieku puses. Vērā ņemams ir arī sniegto atbilžu skaits </w:t>
      </w:r>
      <w:r w:rsidR="00E90630">
        <w:t xml:space="preserve">apgalvojumam </w:t>
      </w:r>
      <w:r w:rsidR="00E90630">
        <w:rPr>
          <w:rFonts w:cstheme="minorHAnsi"/>
        </w:rPr>
        <w:t>"</w:t>
      </w:r>
      <w:r>
        <w:t>informācijas trūkums</w:t>
      </w:r>
      <w:r w:rsidR="00E90630">
        <w:rPr>
          <w:rFonts w:cstheme="minorHAnsi"/>
        </w:rPr>
        <w:t>"</w:t>
      </w:r>
      <w:r>
        <w:t xml:space="preserve">, kas liecina </w:t>
      </w:r>
      <w:r w:rsidRPr="00831C82">
        <w:t xml:space="preserve">par brīvprātīgā darba iespēju popularizēšanas nepieciešamību. Vienlaikus jāmin, ka </w:t>
      </w:r>
      <w:r>
        <w:t xml:space="preserve">piesaistīto brīvprātīgo skaits respondentu vidū ir dažāds </w:t>
      </w:r>
      <w:r w:rsidRPr="00831C82">
        <w:t xml:space="preserve">(no 1 darbinieka līdz 3000), līdz ar to </w:t>
      </w:r>
      <w:r>
        <w:t>sniegtās atbildes jāvērtē piesardzīgi, ņemot vērā tādus rādītājus kā organizācijas lielums, v</w:t>
      </w:r>
      <w:r w:rsidRPr="00831C82">
        <w:t>ajadzīb</w:t>
      </w:r>
      <w:r>
        <w:t>as, darbības specifika u.</w:t>
      </w:r>
      <w:r w:rsidR="00242341">
        <w:t xml:space="preserve"> </w:t>
      </w:r>
      <w:r>
        <w:t>tml</w:t>
      </w:r>
      <w:r w:rsidRPr="00831C82">
        <w:t xml:space="preserve">. </w:t>
      </w:r>
    </w:p>
    <w:p w14:paraId="54E11D2A" w14:textId="77777777" w:rsidR="00D6524D" w:rsidRDefault="00D6524D" w:rsidP="00D6524D">
      <w:pPr>
        <w:jc w:val="both"/>
      </w:pPr>
    </w:p>
    <w:p w14:paraId="790EE6B9" w14:textId="774F3B46" w:rsidR="00FB0B9B" w:rsidRPr="00831C82" w:rsidRDefault="00FB0B9B" w:rsidP="00D6524D">
      <w:pPr>
        <w:jc w:val="both"/>
      </w:pPr>
      <w:r>
        <w:t xml:space="preserve">Analizējot respondentu piesaistītos brīvprātīgos, secināms, ka pamatā tās ir personas darbaspējīgā vecumā, tādējādi apgalvojums, ka brīvprātīgais darbs </w:t>
      </w:r>
      <w:r w:rsidRPr="00831C82">
        <w:t>būtu tikai jauniešu vai senioru nodarbošanās</w:t>
      </w:r>
      <w:r>
        <w:t>, ir nekorekts</w:t>
      </w:r>
      <w:r w:rsidRPr="00831C82">
        <w:t xml:space="preserve">. Tomēr pastāv tendence, ka brīvprātīgo darbinieku skaits ir lielāks vecuma grupā no 18 līdz 30 gadiem, </w:t>
      </w:r>
      <w:r>
        <w:t>no kā</w:t>
      </w:r>
      <w:r w:rsidRPr="00831C82">
        <w:t xml:space="preserve"> </w:t>
      </w:r>
      <w:r>
        <w:t>var spriest</w:t>
      </w:r>
      <w:r w:rsidRPr="00831C82">
        <w:t>, ka brīvprātīgajā kustībā</w:t>
      </w:r>
      <w:r>
        <w:t xml:space="preserve"> vairāk</w:t>
      </w:r>
      <w:r w:rsidRPr="00831C82">
        <w:t xml:space="preserve"> iesaistās jaunieši, kas vēl ir ceļā uz savu profesionālo izaugsmi. Ievērojams skaits brīvprātīgo</w:t>
      </w:r>
      <w:r>
        <w:t xml:space="preserve"> ir arī senioru grupā, taču kāda</w:t>
      </w:r>
      <w:r w:rsidRPr="00831C82">
        <w:t xml:space="preserve">s citas tendences identificēt nav iespējams. </w:t>
      </w:r>
    </w:p>
    <w:p w14:paraId="31126E5D" w14:textId="77777777" w:rsidR="00D6524D" w:rsidRDefault="00D6524D" w:rsidP="00D6524D">
      <w:pPr>
        <w:jc w:val="both"/>
      </w:pPr>
    </w:p>
    <w:p w14:paraId="24A960CE" w14:textId="77777777" w:rsidR="00FB0B9B" w:rsidRPr="00831C82" w:rsidRDefault="00FB0B9B" w:rsidP="00D6524D">
      <w:pPr>
        <w:jc w:val="both"/>
      </w:pPr>
      <w:r>
        <w:t xml:space="preserve">No respondentu atbildēm izriet, ka </w:t>
      </w:r>
      <w:r w:rsidRPr="00831C82">
        <w:t xml:space="preserve">lielākoties darbinieki tiek piesaistīti īslaicīgi, viena vai vairāku pasākumu ietvaros, kā arī uz dažiem mēnešiem. </w:t>
      </w:r>
      <w:r>
        <w:t>Vienlaikus</w:t>
      </w:r>
      <w:r w:rsidRPr="00831C82">
        <w:t xml:space="preserve"> pastāv arī būtisks īpatsvars tiem darbiniekiem, kuri brīvprātīgajā darbā tiek nodarbināti līdz gadam un ilgāk, kas daļēji liecina par to, ka brīvprātīgais darbinieks faktiski aizvieto algot</w:t>
      </w:r>
      <w:r>
        <w:t>u darbinieku</w:t>
      </w:r>
      <w:r w:rsidRPr="00831C82">
        <w:t xml:space="preserve">. </w:t>
      </w:r>
      <w:r>
        <w:t>Uz to norāda</w:t>
      </w:r>
      <w:r w:rsidRPr="00831C82">
        <w:t xml:space="preserve"> arī </w:t>
      </w:r>
      <w:r>
        <w:t xml:space="preserve">citi </w:t>
      </w:r>
      <w:r w:rsidRPr="00831C82">
        <w:t xml:space="preserve">dati, jo, lai gan brīvprātīgie darbinieki pamatā tiek nodarbināti dažas stundas nedēļā vai mēnesī, tomēr ir darbinieki, kas brīvprātīgajā darbā veic pilnas slodzes darbu. </w:t>
      </w:r>
    </w:p>
    <w:p w14:paraId="2DE403A5" w14:textId="77777777" w:rsidR="00FB0B9B" w:rsidRPr="00831C82" w:rsidRDefault="00FB0B9B" w:rsidP="00FB0B9B">
      <w:pPr>
        <w:jc w:val="both"/>
      </w:pPr>
    </w:p>
    <w:p w14:paraId="36C42D61" w14:textId="77777777" w:rsidR="00FB0B9B" w:rsidRPr="00831C82" w:rsidRDefault="00FB0B9B" w:rsidP="00FB0B9B">
      <w:pPr>
        <w:jc w:val="both"/>
      </w:pPr>
      <w:r>
        <w:t xml:space="preserve">Respondenti minēja trīs galvenos iemeslus, </w:t>
      </w:r>
      <w:r w:rsidRPr="004E14AB">
        <w:t>kas kavē nodarbināt vairāk brīvprātīgo darbinieku</w:t>
      </w:r>
      <w:r>
        <w:t>:</w:t>
      </w:r>
      <w:r w:rsidRPr="004E14AB">
        <w:t xml:space="preserve"> </w:t>
      </w:r>
    </w:p>
    <w:p w14:paraId="49F40E1B" w14:textId="77777777" w:rsidR="00FB0B9B" w:rsidRPr="00831C82" w:rsidRDefault="00FB0B9B" w:rsidP="00767E5B">
      <w:pPr>
        <w:pStyle w:val="ListParagraph"/>
        <w:numPr>
          <w:ilvl w:val="0"/>
          <w:numId w:val="27"/>
        </w:numPr>
        <w:ind w:left="1134" w:hanging="283"/>
        <w:jc w:val="both"/>
      </w:pPr>
      <w:r w:rsidRPr="00831C82">
        <w:t>esošajiem darbiniekiem nepietiek administratīvās kapacitātes brīvprātīgo darbinieku apmācībai;</w:t>
      </w:r>
    </w:p>
    <w:p w14:paraId="411B3F04" w14:textId="77777777" w:rsidR="00FB0B9B" w:rsidRPr="00831C82" w:rsidRDefault="00FB0B9B" w:rsidP="00767E5B">
      <w:pPr>
        <w:pStyle w:val="ListParagraph"/>
        <w:numPr>
          <w:ilvl w:val="0"/>
          <w:numId w:val="27"/>
        </w:numPr>
        <w:ind w:left="1134" w:hanging="283"/>
        <w:jc w:val="both"/>
      </w:pPr>
      <w:r w:rsidRPr="00831C82">
        <w:t>brīvprātīgo darbinieku trūkums;</w:t>
      </w:r>
    </w:p>
    <w:p w14:paraId="68BED51D" w14:textId="77777777" w:rsidR="00FB0B9B" w:rsidRPr="00831C82" w:rsidRDefault="00FB0B9B" w:rsidP="00767E5B">
      <w:pPr>
        <w:pStyle w:val="ListParagraph"/>
        <w:numPr>
          <w:ilvl w:val="0"/>
          <w:numId w:val="27"/>
        </w:numPr>
        <w:ind w:left="1134" w:hanging="283"/>
        <w:jc w:val="both"/>
      </w:pPr>
      <w:r w:rsidRPr="00831C82">
        <w:t xml:space="preserve">dokumentācija un administratīvais slogs, neskaidrības par datu uzkrāšanu un apdrošināšanu. </w:t>
      </w:r>
    </w:p>
    <w:p w14:paraId="62431CDC" w14:textId="77777777" w:rsidR="00D6524D" w:rsidRDefault="00D6524D" w:rsidP="00FB0B9B">
      <w:pPr>
        <w:jc w:val="both"/>
      </w:pPr>
    </w:p>
    <w:p w14:paraId="7664B377" w14:textId="21B49EA2" w:rsidR="00FB0B9B" w:rsidRDefault="00242341" w:rsidP="00FB0B9B">
      <w:pPr>
        <w:jc w:val="both"/>
      </w:pPr>
      <w:r>
        <w:t>V</w:t>
      </w:r>
      <w:r w:rsidR="00FB0B9B" w:rsidRPr="00831C82">
        <w:t>aicājot, vai šādi darbinieki aizstāj potenciālus algotus darbiniekus, gandrīz puse no tiem, kuri izmanto brīvprātīgos darbiniekus (44%) atbild</w:t>
      </w:r>
      <w:r>
        <w:t>ējuši</w:t>
      </w:r>
      <w:r w:rsidR="00FB0B9B" w:rsidRPr="00831C82">
        <w:t xml:space="preserve">, ka </w:t>
      </w:r>
      <w:r>
        <w:rPr>
          <w:rFonts w:cstheme="minorHAnsi"/>
        </w:rPr>
        <w:t>"</w:t>
      </w:r>
      <w:r w:rsidR="00FB0B9B" w:rsidRPr="00831C82">
        <w:t>jā</w:t>
      </w:r>
      <w:r>
        <w:rPr>
          <w:rFonts w:cstheme="minorHAnsi"/>
        </w:rPr>
        <w:t>"</w:t>
      </w:r>
      <w:r w:rsidR="00FB0B9B" w:rsidRPr="00831C82">
        <w:t xml:space="preserve"> vai </w:t>
      </w:r>
      <w:r>
        <w:rPr>
          <w:rFonts w:cstheme="minorHAnsi"/>
        </w:rPr>
        <w:t>"</w:t>
      </w:r>
      <w:r w:rsidR="00FB0B9B" w:rsidRPr="00831C82">
        <w:t>daļēji</w:t>
      </w:r>
      <w:r>
        <w:rPr>
          <w:rFonts w:cstheme="minorHAnsi"/>
        </w:rPr>
        <w:t>"</w:t>
      </w:r>
      <w:r w:rsidR="00FB0B9B" w:rsidRPr="00831C82">
        <w:t xml:space="preserve">. Tas nozīmē, ka brīvprātīgais darbs kļūst par nozīmīgu </w:t>
      </w:r>
      <w:r w:rsidR="00FB0B9B">
        <w:t>organizācijas resursu</w:t>
      </w:r>
      <w:r w:rsidR="00FB0B9B" w:rsidRPr="00831C82">
        <w:t xml:space="preserve">. </w:t>
      </w:r>
      <w:r w:rsidR="00FB0B9B">
        <w:t>Savukārt</w:t>
      </w:r>
      <w:r w:rsidR="00FB0B9B" w:rsidRPr="00831C82">
        <w:t xml:space="preserve">, vaicājot, kādus tieši darbus veic brīvprātīgie, </w:t>
      </w:r>
      <w:r w:rsidR="00FB0B9B">
        <w:t xml:space="preserve">ir gūtas </w:t>
      </w:r>
      <w:r w:rsidR="00FB0B9B" w:rsidRPr="00831C82">
        <w:t>ļoti dažādas</w:t>
      </w:r>
      <w:r w:rsidR="00FB0B9B">
        <w:t xml:space="preserve"> atbildes</w:t>
      </w:r>
      <w:r w:rsidR="00FB0B9B" w:rsidRPr="00831C82">
        <w:t xml:space="preserve">, sākot no projektu vadītājiem, tulkiem, pasākumu vadītājiem, beidzot ar autovadītājiem, dzirdināšanas/ēdināšanas punktu </w:t>
      </w:r>
      <w:r w:rsidRPr="00831C82">
        <w:t>apkalpo</w:t>
      </w:r>
      <w:r>
        <w:t xml:space="preserve">tājiem </w:t>
      </w:r>
      <w:r w:rsidR="00FB0B9B" w:rsidRPr="00831C82">
        <w:t xml:space="preserve">sacensību trasē, dalībnieku </w:t>
      </w:r>
      <w:r w:rsidR="009D605E" w:rsidRPr="00831C82">
        <w:t>reģistr</w:t>
      </w:r>
      <w:r w:rsidR="009D605E">
        <w:t>ētāji</w:t>
      </w:r>
      <w:r w:rsidR="008C2654">
        <w:t>em</w:t>
      </w:r>
      <w:r w:rsidR="009D605E" w:rsidRPr="00831C82">
        <w:t xml:space="preserve"> </w:t>
      </w:r>
      <w:r w:rsidR="00FB0B9B" w:rsidRPr="00831C82">
        <w:t>u.</w:t>
      </w:r>
      <w:r>
        <w:t xml:space="preserve"> </w:t>
      </w:r>
      <w:r w:rsidR="00FB0B9B" w:rsidRPr="00831C82">
        <w:t xml:space="preserve">c. </w:t>
      </w:r>
    </w:p>
    <w:p w14:paraId="49E398E2" w14:textId="77777777" w:rsidR="00D6524D" w:rsidRDefault="00D6524D" w:rsidP="00FB0B9B">
      <w:pPr>
        <w:jc w:val="both"/>
      </w:pPr>
    </w:p>
    <w:p w14:paraId="767451BD" w14:textId="0792B4E5" w:rsidR="00FB0B9B" w:rsidRDefault="00FB0B9B" w:rsidP="00FB0B9B">
      <w:pPr>
        <w:jc w:val="both"/>
      </w:pPr>
      <w:r>
        <w:t>K</w:t>
      </w:r>
      <w:r w:rsidRPr="00831C82">
        <w:t xml:space="preserve">ā nozīmīgākie šķēršļi brīvprātīgo darbinieku piesaistē tiek minēti </w:t>
      </w:r>
      <w:r w:rsidR="00242341">
        <w:rPr>
          <w:rFonts w:cstheme="minorHAnsi"/>
        </w:rPr>
        <w:t>"</w:t>
      </w:r>
      <w:r w:rsidRPr="00831C82">
        <w:t>birokrātiskums</w:t>
      </w:r>
      <w:r w:rsidR="00242341">
        <w:rPr>
          <w:rFonts w:cstheme="minorHAnsi"/>
        </w:rPr>
        <w:t>"</w:t>
      </w:r>
      <w:r w:rsidRPr="00831C82">
        <w:t xml:space="preserve">, </w:t>
      </w:r>
      <w:r w:rsidR="00242341">
        <w:rPr>
          <w:rFonts w:cstheme="minorHAnsi"/>
        </w:rPr>
        <w:t>"</w:t>
      </w:r>
      <w:r w:rsidR="00233931" w:rsidRPr="00233931">
        <w:rPr>
          <w:rFonts w:cstheme="minorHAnsi"/>
          <w:color w:val="000000"/>
          <w:shd w:val="clear" w:color="auto" w:fill="FFFFFF"/>
        </w:rPr>
        <w:t>sarežģītas administratīvas prasības</w:t>
      </w:r>
      <w:r w:rsidR="00242341">
        <w:rPr>
          <w:rFonts w:cstheme="minorHAnsi"/>
          <w:color w:val="000000"/>
          <w:shd w:val="clear" w:color="auto" w:fill="FFFFFF"/>
        </w:rPr>
        <w:t>"</w:t>
      </w:r>
      <w:r w:rsidRPr="00233931">
        <w:rPr>
          <w:rFonts w:cstheme="minorHAnsi"/>
        </w:rPr>
        <w:t>,</w:t>
      </w:r>
      <w:r w:rsidRPr="00831C82">
        <w:t xml:space="preserve"> </w:t>
      </w:r>
      <w:r w:rsidR="00242341">
        <w:rPr>
          <w:rFonts w:cstheme="minorHAnsi"/>
        </w:rPr>
        <w:t>"</w:t>
      </w:r>
      <w:r w:rsidRPr="00831C82">
        <w:t>prasības nav precīzi definētas</w:t>
      </w:r>
      <w:r w:rsidR="00242341">
        <w:rPr>
          <w:rFonts w:cstheme="minorHAnsi"/>
        </w:rPr>
        <w:t>"</w:t>
      </w:r>
      <w:r w:rsidRPr="00831C82">
        <w:t xml:space="preserve"> u.</w:t>
      </w:r>
      <w:r w:rsidR="00242341">
        <w:t xml:space="preserve"> </w:t>
      </w:r>
      <w:r w:rsidRPr="00831C82">
        <w:t xml:space="preserve">c. Tas </w:t>
      </w:r>
      <w:r>
        <w:t>varētu būt saistīts gan ar metodiskā atbalsta trūkumu</w:t>
      </w:r>
      <w:r w:rsidRPr="00831C82">
        <w:t>, lai izprastu likuma dotās iespējas brīvp</w:t>
      </w:r>
      <w:r>
        <w:t>rātīgo darbinieku nodarbināšanā, gan ar regulējuma nepilnībām.</w:t>
      </w:r>
    </w:p>
    <w:p w14:paraId="16287F21" w14:textId="77777777" w:rsidR="00D6524D" w:rsidRDefault="00D6524D" w:rsidP="00FB0B9B">
      <w:pPr>
        <w:jc w:val="both"/>
      </w:pPr>
    </w:p>
    <w:p w14:paraId="6C66254F" w14:textId="41063096" w:rsidR="00FB0B9B" w:rsidRPr="00831C82" w:rsidRDefault="00FB0B9B" w:rsidP="00FB0B9B">
      <w:pPr>
        <w:jc w:val="both"/>
      </w:pPr>
      <w:r>
        <w:t>A</w:t>
      </w:r>
      <w:r w:rsidRPr="00831C82">
        <w:t>tbildes par to, vai brīvprātīgajiem darbi</w:t>
      </w:r>
      <w:r>
        <w:t>niekiem tiek veiktas apmācības</w:t>
      </w:r>
      <w:r w:rsidRPr="00831C82">
        <w:t xml:space="preserve"> </w:t>
      </w:r>
      <w:r>
        <w:t>(</w:t>
      </w:r>
      <w:r w:rsidRPr="00831C82">
        <w:t xml:space="preserve">puse no aptaujātajiem norāda, ka </w:t>
      </w:r>
      <w:r w:rsidR="00242341">
        <w:rPr>
          <w:rFonts w:cstheme="minorHAnsi"/>
        </w:rPr>
        <w:t>"</w:t>
      </w:r>
      <w:r w:rsidRPr="00831C82">
        <w:t>jā, tiek veiktas</w:t>
      </w:r>
      <w:r w:rsidR="00242341">
        <w:rPr>
          <w:rFonts w:cstheme="minorHAnsi"/>
        </w:rPr>
        <w:t>"</w:t>
      </w:r>
      <w:r>
        <w:t>),</w:t>
      </w:r>
      <w:r w:rsidRPr="00831C82">
        <w:t xml:space="preserve"> </w:t>
      </w:r>
      <w:r>
        <w:t>ņ</w:t>
      </w:r>
      <w:r w:rsidRPr="00831C82">
        <w:t xml:space="preserve">emot vērā, ka lielai daļai brīvprātīgo darbu arī to specifikas dēļ nav nepieciešamas apmācības, </w:t>
      </w:r>
      <w:r>
        <w:t>ir likumsakarīgas</w:t>
      </w:r>
      <w:r w:rsidRPr="00831C82">
        <w:t xml:space="preserve">. Tāpat liela daļa norāda, ka nereti tās nav apmācības, bet instruktāža, kas un kā ir jādara, palīdzot pie lielāku pasākumu organizēšanas.  </w:t>
      </w:r>
    </w:p>
    <w:bookmarkEnd w:id="0"/>
    <w:p w14:paraId="5BE93A62" w14:textId="77777777" w:rsidR="00FB0B9B" w:rsidRPr="00831C82" w:rsidRDefault="00FB0B9B" w:rsidP="00FB0B9B">
      <w:pPr>
        <w:pStyle w:val="ListParagraph"/>
        <w:jc w:val="both"/>
      </w:pPr>
    </w:p>
    <w:p w14:paraId="384BA73E" w14:textId="77777777" w:rsidR="00182650" w:rsidRPr="0036511F" w:rsidRDefault="00182650" w:rsidP="00FB0B9B">
      <w:pPr>
        <w:jc w:val="both"/>
        <w:rPr>
          <w:u w:val="single"/>
        </w:rPr>
      </w:pPr>
    </w:p>
    <w:p w14:paraId="0BA5F599" w14:textId="77777777" w:rsidR="00FB0B9B" w:rsidRPr="0036511F" w:rsidRDefault="00FB0B9B" w:rsidP="00FB0B9B">
      <w:pPr>
        <w:jc w:val="both"/>
        <w:rPr>
          <w:u w:val="single"/>
        </w:rPr>
      </w:pPr>
      <w:r w:rsidRPr="0036511F">
        <w:rPr>
          <w:u w:val="single"/>
        </w:rPr>
        <w:t>Brīvprātīgo darbinieku tiesiskā aizsardzība</w:t>
      </w:r>
    </w:p>
    <w:p w14:paraId="34B3F2EB" w14:textId="77777777" w:rsidR="00FB0B9B" w:rsidRPr="00831C82" w:rsidRDefault="00FB0B9B" w:rsidP="00FB0B9B">
      <w:pPr>
        <w:jc w:val="both"/>
      </w:pPr>
    </w:p>
    <w:p w14:paraId="322F5491" w14:textId="77777777" w:rsidR="00FB0B9B" w:rsidRPr="00831C82" w:rsidRDefault="00FB0B9B" w:rsidP="00D6524D">
      <w:pPr>
        <w:jc w:val="both"/>
      </w:pPr>
      <w:r w:rsidRPr="00831C82">
        <w:t>Brīvprātīgā darba likums paredz, ka ar brīvprātīgo darbinieku var tikt slēgts līgums par darba attiecībām, tomēr statistika rāda, ka tikai pusē gadījumu šis līgums tiek slēgts. Tāpat respondenti norāda, ka līguma slēgšana i</w:t>
      </w:r>
      <w:r>
        <w:t>r atkarīga no darba specifikas</w:t>
      </w:r>
      <w:r w:rsidRPr="00831C82">
        <w:t>, kā arī brīvprātīg</w:t>
      </w:r>
      <w:r>
        <w:t>ā</w:t>
      </w:r>
      <w:r w:rsidRPr="00831C82">
        <w:t xml:space="preserve"> darbiniek</w:t>
      </w:r>
      <w:r>
        <w:t>a</w:t>
      </w:r>
      <w:r w:rsidRPr="00831C82">
        <w:t xml:space="preserve"> pa</w:t>
      </w:r>
      <w:r>
        <w:t>ša izvēles</w:t>
      </w:r>
      <w:r w:rsidRPr="00831C82">
        <w:t xml:space="preserve">. </w:t>
      </w:r>
    </w:p>
    <w:p w14:paraId="7D34F5C7" w14:textId="77777777" w:rsidR="00D6524D" w:rsidRDefault="00D6524D" w:rsidP="00D6524D">
      <w:pPr>
        <w:jc w:val="both"/>
      </w:pPr>
    </w:p>
    <w:p w14:paraId="5120C86A" w14:textId="356FDE85" w:rsidR="00FB0B9B" w:rsidRPr="00831C82" w:rsidRDefault="00FB0B9B" w:rsidP="00D6524D">
      <w:pPr>
        <w:jc w:val="both"/>
      </w:pPr>
      <w:r w:rsidRPr="00831C82">
        <w:t xml:space="preserve">Citādāka situācija ir ar veselības apdrošināšanu. Brīvprātīgā darba likums paredz, ka brīvprātīgā darba organizētājs ir tiesīgs apdrošināt brīvprātīgā darba veicēja veselību un dzīvību pret nelaimes gadījumiem brīvprātīgā darba veikšanas laikā. Šādu gadījumu īpatsvars ir tikai neliela daļa, jo </w:t>
      </w:r>
      <w:r w:rsidR="003F687D">
        <w:t xml:space="preserve">75% </w:t>
      </w:r>
      <w:r w:rsidRPr="00831C82">
        <w:t xml:space="preserve">gadījumu veselības apdrošināšana netiek nodrošināta. Kā iemesli tam, </w:t>
      </w:r>
      <w:r w:rsidR="003F687D" w:rsidRPr="00831C82">
        <w:t>ka šādas apdrošināšanas nav,</w:t>
      </w:r>
      <w:r w:rsidRPr="00831C82">
        <w:t xml:space="preserve"> tiek minēts resursu trūkums, kā arī izpratnes trūkums </w:t>
      </w:r>
      <w:r w:rsidR="00242341">
        <w:t xml:space="preserve">par </w:t>
      </w:r>
      <w:r w:rsidRPr="00831C82">
        <w:t xml:space="preserve">brīvprātīgā darbinieka </w:t>
      </w:r>
      <w:r w:rsidR="00242341" w:rsidRPr="00831C82">
        <w:t>apdrošināšan</w:t>
      </w:r>
      <w:r w:rsidR="00242341">
        <w:t>as nepieciešamību</w:t>
      </w:r>
      <w:r w:rsidRPr="00831C82">
        <w:t xml:space="preserve">. </w:t>
      </w:r>
    </w:p>
    <w:p w14:paraId="0B4020A7" w14:textId="77777777" w:rsidR="00FB0B9B" w:rsidRPr="00831C82" w:rsidRDefault="00FB0B9B" w:rsidP="00FB0B9B">
      <w:pPr>
        <w:jc w:val="both"/>
      </w:pPr>
    </w:p>
    <w:p w14:paraId="40FD0467" w14:textId="77777777" w:rsidR="00FB0B9B" w:rsidRPr="0036511F" w:rsidRDefault="00FB0B9B" w:rsidP="00FB0B9B">
      <w:pPr>
        <w:jc w:val="both"/>
        <w:rPr>
          <w:u w:val="single"/>
        </w:rPr>
      </w:pPr>
      <w:r w:rsidRPr="0036511F">
        <w:rPr>
          <w:u w:val="single"/>
        </w:rPr>
        <w:t xml:space="preserve">Brīvprātīgā darba informācijas sistēma www.brivpratigie.lv </w:t>
      </w:r>
    </w:p>
    <w:p w14:paraId="1D7B270A" w14:textId="77777777" w:rsidR="00D6524D" w:rsidRDefault="00D6524D" w:rsidP="00D6524D">
      <w:pPr>
        <w:jc w:val="both"/>
      </w:pPr>
    </w:p>
    <w:p w14:paraId="7DB956F8" w14:textId="64294F0E" w:rsidR="00FB0B9B" w:rsidRPr="00831C82" w:rsidRDefault="00D80E37" w:rsidP="00D6524D">
      <w:pPr>
        <w:jc w:val="both"/>
      </w:pPr>
      <w:r>
        <w:t xml:space="preserve">Tīmekļvietnes </w:t>
      </w:r>
      <w:r w:rsidR="00FB0B9B">
        <w:t>ww</w:t>
      </w:r>
      <w:r w:rsidR="00FB0B9B" w:rsidRPr="00831C82">
        <w:t>w.brivpratigie.lv mērķis ir attīstīt brīvprātīgā darba iespējas, nodrošināt un koordinēt informācijas apmaiņu starp personām, kuras vēlas veikt brīvprātīgo darbu</w:t>
      </w:r>
      <w:r w:rsidR="003F687D">
        <w:t>,</w:t>
      </w:r>
      <w:r w:rsidR="00593450">
        <w:t xml:space="preserve"> </w:t>
      </w:r>
      <w:r w:rsidR="003F687D" w:rsidRPr="00831C82">
        <w:t>un brīvprātīgā darba</w:t>
      </w:r>
      <w:r w:rsidR="00FB0B9B" w:rsidRPr="00831C82">
        <w:t xml:space="preserve"> organizētājiem, kā arī nodrošināt personas pieteikšanos brīvprātīgajam darbam. </w:t>
      </w:r>
      <w:r>
        <w:t xml:space="preserve">Tīmekļvietne </w:t>
      </w:r>
      <w:r w:rsidR="00FB0B9B" w:rsidRPr="00831C82">
        <w:t xml:space="preserve">apkopo gan brīvprātīgā darba veicējus, gan brīvprātīgā darba organizatorus no visiem Latvijas reģioniem, lai nodrošinātu iespēju pieteikties un koordinēt brīvprātīgā darba veikšanu. </w:t>
      </w:r>
      <w:r>
        <w:t xml:space="preserve">Tīmekļvietnē </w:t>
      </w:r>
      <w:r w:rsidR="00FB0B9B">
        <w:t>b</w:t>
      </w:r>
      <w:r w:rsidR="00FB0B9B" w:rsidRPr="00831C82">
        <w:t xml:space="preserve">rīvprātīgā darba veicējs var iepazīties un pieteikties interesējošiem brīvprātīgā darba piedāvājumiem (misijām), bet brīvprātīgā darba </w:t>
      </w:r>
      <w:r>
        <w:br/>
      </w:r>
      <w:r w:rsidR="00FB0B9B" w:rsidRPr="00831C82">
        <w:t xml:space="preserve">organizators </w:t>
      </w:r>
      <w:r>
        <w:rPr>
          <w:rFonts w:cstheme="minorHAnsi"/>
        </w:rPr>
        <w:t>‒</w:t>
      </w:r>
      <w:r w:rsidR="00FB0B9B" w:rsidRPr="00831C82">
        <w:t xml:space="preserve"> sameklēt savām rīkotajām aktivitātēm piemērotus brīvprātīgā darba veicējus. </w:t>
      </w:r>
    </w:p>
    <w:p w14:paraId="4F904CB7" w14:textId="77777777" w:rsidR="00D6524D" w:rsidRDefault="00D6524D" w:rsidP="00D6524D">
      <w:pPr>
        <w:jc w:val="both"/>
        <w:rPr>
          <w:rFonts w:ascii="Times New Roman" w:hAnsi="Times New Roman"/>
        </w:rPr>
      </w:pPr>
    </w:p>
    <w:p w14:paraId="1F82B843" w14:textId="7A454699" w:rsidR="00FB0B9B" w:rsidRPr="00831C82" w:rsidRDefault="00FB0B9B" w:rsidP="00D6524D">
      <w:pPr>
        <w:jc w:val="both"/>
        <w:rPr>
          <w:rFonts w:ascii="Times New Roman" w:hAnsi="Times New Roman"/>
        </w:rPr>
      </w:pPr>
      <w:r w:rsidRPr="00831C82">
        <w:rPr>
          <w:rFonts w:ascii="Times New Roman" w:hAnsi="Times New Roman"/>
        </w:rPr>
        <w:t xml:space="preserve">Brīvprātīgā darba </w:t>
      </w:r>
      <w:r w:rsidR="008C2654" w:rsidRPr="00831C82">
        <w:rPr>
          <w:rFonts w:ascii="Times New Roman" w:hAnsi="Times New Roman"/>
        </w:rPr>
        <w:t>uzskait</w:t>
      </w:r>
      <w:r w:rsidR="008C2654">
        <w:rPr>
          <w:rFonts w:ascii="Times New Roman" w:hAnsi="Times New Roman"/>
        </w:rPr>
        <w:t>i</w:t>
      </w:r>
      <w:r w:rsidR="008C2654" w:rsidRPr="00831C82">
        <w:rPr>
          <w:rFonts w:ascii="Times New Roman" w:hAnsi="Times New Roman"/>
        </w:rPr>
        <w:t xml:space="preserve"> </w:t>
      </w:r>
      <w:r w:rsidR="008C2654">
        <w:rPr>
          <w:rFonts w:ascii="Times New Roman" w:hAnsi="Times New Roman"/>
        </w:rPr>
        <w:t>nodrošina</w:t>
      </w:r>
      <w:r w:rsidR="008C2654" w:rsidRPr="00831C82">
        <w:rPr>
          <w:rFonts w:ascii="Times New Roman" w:hAnsi="Times New Roman"/>
        </w:rPr>
        <w:t xml:space="preserve"> </w:t>
      </w:r>
      <w:r w:rsidRPr="00831C82">
        <w:rPr>
          <w:rFonts w:ascii="Times New Roman" w:hAnsi="Times New Roman"/>
        </w:rPr>
        <w:t xml:space="preserve">Nodarbinātības valsts aģentūra (turpmāk </w:t>
      </w:r>
      <w:r w:rsidR="00D80E37">
        <w:rPr>
          <w:rFonts w:ascii="Times New Roman" w:hAnsi="Times New Roman"/>
        </w:rPr>
        <w:t>‒</w:t>
      </w:r>
      <w:r w:rsidRPr="00831C82">
        <w:rPr>
          <w:rFonts w:ascii="Times New Roman" w:hAnsi="Times New Roman"/>
        </w:rPr>
        <w:t xml:space="preserve"> NVA) (Brīvprātīgā darba likuma 10. pants</w:t>
      </w:r>
      <w:r w:rsidR="00D80E37">
        <w:rPr>
          <w:rFonts w:ascii="Times New Roman" w:hAnsi="Times New Roman"/>
        </w:rPr>
        <w:t xml:space="preserve"> </w:t>
      </w:r>
      <w:r w:rsidRPr="00831C82">
        <w:rPr>
          <w:rFonts w:ascii="Times New Roman" w:hAnsi="Times New Roman"/>
        </w:rPr>
        <w:t>nosaka, ka Informācijas sistēma ir Nodarbinātības valsts aģentūras pārziņā esošās valsts informācijas sistēmas "Bezdarbnieku uzskaites un reģistrēto vakanču informācijas sistēma" sastāvdaļa</w:t>
      </w:r>
      <w:r>
        <w:rPr>
          <w:rFonts w:ascii="Times New Roman" w:hAnsi="Times New Roman"/>
        </w:rPr>
        <w:t>)</w:t>
      </w:r>
      <w:r w:rsidRPr="00831C82">
        <w:rPr>
          <w:rFonts w:ascii="Times New Roman" w:hAnsi="Times New Roman"/>
        </w:rPr>
        <w:t xml:space="preserve">. No 2017. gada 17. janvāra </w:t>
      </w:r>
      <w:r w:rsidR="00D80E37">
        <w:t xml:space="preserve">tīmekļvietnē </w:t>
      </w:r>
      <w:r w:rsidRPr="00831C82">
        <w:rPr>
          <w:rFonts w:ascii="Times New Roman" w:hAnsi="Times New Roman"/>
        </w:rPr>
        <w:t>www.brivpratigie.lv brīvprātīgā darba organizatoriem ir iespēja pieteikt brīvprātīgā darba piedāvājumus tajos Latvijas reģionos, kuros NVA kopā ar sadarbības partneriem ir uzsākuši sadarbību</w:t>
      </w:r>
      <w:r w:rsidR="00D80E37">
        <w:rPr>
          <w:rFonts w:ascii="Times New Roman" w:hAnsi="Times New Roman"/>
        </w:rPr>
        <w:t xml:space="preserve">, </w:t>
      </w:r>
      <w:r w:rsidR="00D80E37" w:rsidRPr="00831C82">
        <w:rPr>
          <w:rFonts w:ascii="Times New Roman" w:hAnsi="Times New Roman"/>
        </w:rPr>
        <w:t>veicin</w:t>
      </w:r>
      <w:r w:rsidR="00D80E37">
        <w:rPr>
          <w:rFonts w:ascii="Times New Roman" w:hAnsi="Times New Roman"/>
        </w:rPr>
        <w:t>ot</w:t>
      </w:r>
      <w:r w:rsidR="00D80E37" w:rsidRPr="00831C82">
        <w:rPr>
          <w:rFonts w:ascii="Times New Roman" w:hAnsi="Times New Roman"/>
        </w:rPr>
        <w:t xml:space="preserve"> </w:t>
      </w:r>
      <w:r w:rsidRPr="00831C82">
        <w:rPr>
          <w:rFonts w:ascii="Times New Roman" w:hAnsi="Times New Roman"/>
        </w:rPr>
        <w:t>un koordinē</w:t>
      </w:r>
      <w:r w:rsidR="00D80E37">
        <w:rPr>
          <w:rFonts w:ascii="Times New Roman" w:hAnsi="Times New Roman"/>
        </w:rPr>
        <w:t>jot</w:t>
      </w:r>
      <w:r w:rsidRPr="00831C82">
        <w:rPr>
          <w:rFonts w:ascii="Times New Roman" w:hAnsi="Times New Roman"/>
        </w:rPr>
        <w:t xml:space="preserve"> brīvprātīgo darbu, izmantojot </w:t>
      </w:r>
      <w:r w:rsidR="00D80E37">
        <w:t xml:space="preserve">tīmekļvietni </w:t>
      </w:r>
      <w:r w:rsidRPr="00831C82">
        <w:rPr>
          <w:rFonts w:ascii="Times New Roman" w:hAnsi="Times New Roman"/>
        </w:rPr>
        <w:t xml:space="preserve">www.brivpratigie.lv. </w:t>
      </w:r>
      <w:r w:rsidRPr="00831C82">
        <w:rPr>
          <w:rFonts w:ascii="Times New Roman" w:hAnsi="Times New Roman"/>
          <w:bCs/>
        </w:rPr>
        <w:t>Šobrīd brīvprātīgā darba piedāvājumus var pieteikt</w:t>
      </w:r>
      <w:r w:rsidRPr="00831C82">
        <w:rPr>
          <w:rFonts w:ascii="Times New Roman" w:hAnsi="Times New Roman"/>
          <w:b/>
          <w:bCs/>
        </w:rPr>
        <w:t xml:space="preserve"> </w:t>
      </w:r>
      <w:r w:rsidRPr="00831C82">
        <w:rPr>
          <w:rFonts w:ascii="Times New Roman" w:hAnsi="Times New Roman"/>
          <w:bCs/>
        </w:rPr>
        <w:t xml:space="preserve">Daugavpils, Jēkabpils un Jelgavas pilsētā, Daugavpils, Gulbenes, Bauskas, Vecumnieku, Jēkabpils, Krustpils, Salas, Pļaviņu, Aizkraukles, Talsu, Dundagas, Rojas, Mērsraga, Dobeles, Madonas, Cesvaines, Ērgļu, Lubānas, Varakļānu, Līgatnes, Olaines un Lielvārdes </w:t>
      </w:r>
      <w:r w:rsidR="008C2654" w:rsidRPr="00831C82">
        <w:rPr>
          <w:rFonts w:ascii="Times New Roman" w:hAnsi="Times New Roman"/>
          <w:bCs/>
        </w:rPr>
        <w:t>novad</w:t>
      </w:r>
      <w:r w:rsidR="008C2654">
        <w:rPr>
          <w:rFonts w:ascii="Times New Roman" w:hAnsi="Times New Roman"/>
          <w:bCs/>
        </w:rPr>
        <w:t>ā</w:t>
      </w:r>
      <w:r w:rsidRPr="00831C82">
        <w:rPr>
          <w:rFonts w:ascii="Times New Roman" w:hAnsi="Times New Roman"/>
          <w:bCs/>
        </w:rPr>
        <w:t>, kā arī Rīgā (piesakot misijas sociālās jomas ietvaros)</w:t>
      </w:r>
      <w:r>
        <w:rPr>
          <w:rFonts w:ascii="Times New Roman" w:hAnsi="Times New Roman"/>
          <w:bCs/>
        </w:rPr>
        <w:t>.</w:t>
      </w:r>
      <w:r>
        <w:rPr>
          <w:rStyle w:val="FootnoteReference"/>
          <w:rFonts w:ascii="Times New Roman" w:hAnsi="Times New Roman"/>
          <w:bCs/>
        </w:rPr>
        <w:footnoteReference w:id="7"/>
      </w:r>
      <w:r w:rsidRPr="00831C82">
        <w:rPr>
          <w:rFonts w:ascii="Times New Roman" w:hAnsi="Times New Roman"/>
          <w:bCs/>
        </w:rPr>
        <w:t xml:space="preserve"> </w:t>
      </w:r>
      <w:r w:rsidRPr="00831C82">
        <w:rPr>
          <w:rFonts w:ascii="Times New Roman" w:hAnsi="Times New Roman"/>
        </w:rPr>
        <w:t xml:space="preserve">Šobrīd brīvprātīgais darbs, izmantojot </w:t>
      </w:r>
      <w:r w:rsidR="00D80E37">
        <w:t>tīmekļvietni</w:t>
      </w:r>
      <w:r w:rsidRPr="00831C82">
        <w:rPr>
          <w:rFonts w:ascii="Times New Roman" w:hAnsi="Times New Roman"/>
        </w:rPr>
        <w:t xml:space="preserve">, </w:t>
      </w:r>
      <w:r w:rsidRPr="00831C82">
        <w:rPr>
          <w:rFonts w:ascii="Times New Roman" w:hAnsi="Times New Roman"/>
          <w:bCs/>
        </w:rPr>
        <w:t>visvairāk piedāvāts Jelgavas, Daugavpils, Liepājas un Jēkabpils reģionā</w:t>
      </w:r>
      <w:r w:rsidRPr="00831C82">
        <w:rPr>
          <w:rFonts w:ascii="Times New Roman" w:hAnsi="Times New Roman"/>
        </w:rPr>
        <w:t xml:space="preserve">. Arī jomas, kurās brīvprātīgais darbs (aktivitātes jauniešiem, ģimenēm, kultūras un sporta pasākumi) tiek organizēts, ir </w:t>
      </w:r>
      <w:r w:rsidR="008C2654">
        <w:rPr>
          <w:rFonts w:ascii="Times New Roman" w:hAnsi="Times New Roman"/>
        </w:rPr>
        <w:br/>
      </w:r>
      <w:r w:rsidRPr="00831C82">
        <w:rPr>
          <w:rFonts w:ascii="Times New Roman" w:hAnsi="Times New Roman"/>
        </w:rPr>
        <w:t xml:space="preserve">dažādas </w:t>
      </w:r>
      <w:r w:rsidR="00D80E37">
        <w:rPr>
          <w:rFonts w:ascii="Times New Roman" w:hAnsi="Times New Roman"/>
        </w:rPr>
        <w:t>‒</w:t>
      </w:r>
      <w:r w:rsidRPr="00831C82">
        <w:rPr>
          <w:rFonts w:ascii="Times New Roman" w:hAnsi="Times New Roman"/>
        </w:rPr>
        <w:t xml:space="preserve"> sporta, dabas un vides, kultūras, mākslas  u.</w:t>
      </w:r>
      <w:r w:rsidR="00D80E37">
        <w:rPr>
          <w:rFonts w:ascii="Times New Roman" w:hAnsi="Times New Roman"/>
        </w:rPr>
        <w:t xml:space="preserve"> </w:t>
      </w:r>
      <w:r w:rsidRPr="00831C82">
        <w:rPr>
          <w:rFonts w:ascii="Times New Roman" w:hAnsi="Times New Roman"/>
        </w:rPr>
        <w:t xml:space="preserve">c. </w:t>
      </w:r>
      <w:r w:rsidR="008C2654">
        <w:rPr>
          <w:rFonts w:ascii="Times New Roman" w:hAnsi="Times New Roman"/>
        </w:rPr>
        <w:t xml:space="preserve">jomas. </w:t>
      </w:r>
      <w:r w:rsidR="00D80E37">
        <w:t xml:space="preserve">Tīmekļvietnē </w:t>
      </w:r>
      <w:r>
        <w:rPr>
          <w:rFonts w:ascii="Times New Roman" w:hAnsi="Times New Roman"/>
        </w:rPr>
        <w:t>var reģistrēties</w:t>
      </w:r>
      <w:r w:rsidRPr="00831C82">
        <w:rPr>
          <w:rFonts w:ascii="Times New Roman" w:hAnsi="Times New Roman"/>
        </w:rPr>
        <w:t xml:space="preserve"> ikviens interesents – brīvprātīgā darba veicējs, kurš sasniedzis 13 gadu vecumu. </w:t>
      </w:r>
      <w:r>
        <w:rPr>
          <w:rFonts w:ascii="Times New Roman" w:hAnsi="Times New Roman"/>
        </w:rPr>
        <w:t xml:space="preserve">Saskaņā ar </w:t>
      </w:r>
      <w:r w:rsidR="00D80E37">
        <w:t xml:space="preserve">tīmekļvietnē </w:t>
      </w:r>
      <w:r>
        <w:rPr>
          <w:rFonts w:ascii="Times New Roman" w:hAnsi="Times New Roman"/>
        </w:rPr>
        <w:t>pieejamo informāciju v</w:t>
      </w:r>
      <w:r w:rsidRPr="00831C82">
        <w:rPr>
          <w:rFonts w:ascii="Times New Roman" w:hAnsi="Times New Roman"/>
        </w:rPr>
        <w:t>isaktīvākie brīvprātīgā darba veicēji ir jaunieši vecumā no 18 līdz 23</w:t>
      </w:r>
      <w:r w:rsidR="00D80E37">
        <w:rPr>
          <w:rFonts w:ascii="Times New Roman" w:hAnsi="Times New Roman"/>
        </w:rPr>
        <w:t xml:space="preserve"> gadiem</w:t>
      </w:r>
      <w:r w:rsidRPr="00831C82">
        <w:rPr>
          <w:rFonts w:ascii="Times New Roman" w:hAnsi="Times New Roman"/>
        </w:rPr>
        <w:t>.</w:t>
      </w:r>
    </w:p>
    <w:p w14:paraId="06971CD3" w14:textId="77777777" w:rsidR="00E07B40" w:rsidRDefault="00E07B40" w:rsidP="00E07B40">
      <w:pPr>
        <w:jc w:val="both"/>
        <w:rPr>
          <w:rFonts w:ascii="Times New Roman" w:hAnsi="Times New Roman"/>
        </w:rPr>
      </w:pPr>
    </w:p>
    <w:p w14:paraId="5E133D0E" w14:textId="3A0EBAB1" w:rsidR="00FB0B9B" w:rsidRPr="00831C82" w:rsidRDefault="00FB0B9B" w:rsidP="00E07B40">
      <w:pPr>
        <w:jc w:val="both"/>
        <w:rPr>
          <w:rFonts w:ascii="Times New Roman" w:hAnsi="Times New Roman"/>
        </w:rPr>
      </w:pPr>
      <w:r w:rsidRPr="00831C82">
        <w:rPr>
          <w:rFonts w:ascii="Times New Roman" w:hAnsi="Times New Roman"/>
        </w:rPr>
        <w:t>Likumā noteiktās valsts, pašvaldību un nevalstiskās organizācijas, kuras drīkst organizēt brīvprātīgo darbu (valsts un pašvaldību iestādes, biedrības un nevalstiskās organizācijas, politiskās partijas), reģistrējas sistēmā</w:t>
      </w:r>
      <w:r w:rsidRPr="00831C82">
        <w:rPr>
          <w:rFonts w:ascii="Times New Roman" w:hAnsi="Times New Roman"/>
          <w:color w:val="FF0000"/>
        </w:rPr>
        <w:t xml:space="preserve"> </w:t>
      </w:r>
      <w:r w:rsidRPr="00831C82">
        <w:rPr>
          <w:rFonts w:ascii="Times New Roman" w:hAnsi="Times New Roman"/>
        </w:rPr>
        <w:t>kā lietotājs, aizpildot ORGANIZATORA anketu. Šo anketu lietošanai un apstrādei saņem SADARBĪBAS PARTNERIS – pašvaldības vai nevalstiskā organizācija, ar kuru NVA ir noslēgusi sadarbības līgumu par sistēmas administrēšanu konkrētajā reģionā. S</w:t>
      </w:r>
      <w:r>
        <w:rPr>
          <w:rFonts w:ascii="Times New Roman" w:hAnsi="Times New Roman"/>
        </w:rPr>
        <w:t>adarbības partnera</w:t>
      </w:r>
      <w:r w:rsidRPr="00831C82">
        <w:rPr>
          <w:rFonts w:ascii="Times New Roman" w:hAnsi="Times New Roman"/>
        </w:rPr>
        <w:t xml:space="preserve"> pienākumos ietilpst brīvprātīgā darba </w:t>
      </w:r>
      <w:r w:rsidR="008C2654" w:rsidRPr="00831C82">
        <w:rPr>
          <w:rFonts w:ascii="Times New Roman" w:hAnsi="Times New Roman"/>
        </w:rPr>
        <w:t>kustīb</w:t>
      </w:r>
      <w:r w:rsidR="008C2654">
        <w:rPr>
          <w:rFonts w:ascii="Times New Roman" w:hAnsi="Times New Roman"/>
        </w:rPr>
        <w:t>as organizēšana</w:t>
      </w:r>
      <w:r w:rsidR="008C2654" w:rsidRPr="00831C82">
        <w:rPr>
          <w:rFonts w:ascii="Times New Roman" w:hAnsi="Times New Roman"/>
        </w:rPr>
        <w:t xml:space="preserve"> </w:t>
      </w:r>
      <w:r w:rsidRPr="00831C82">
        <w:rPr>
          <w:rFonts w:ascii="Times New Roman" w:hAnsi="Times New Roman"/>
        </w:rPr>
        <w:t xml:space="preserve">reģionā – </w:t>
      </w:r>
      <w:r w:rsidR="008C2654" w:rsidRPr="00831C82">
        <w:rPr>
          <w:rFonts w:ascii="Times New Roman" w:hAnsi="Times New Roman"/>
        </w:rPr>
        <w:t>regulār</w:t>
      </w:r>
      <w:r w:rsidR="008C2654">
        <w:rPr>
          <w:rFonts w:ascii="Times New Roman" w:hAnsi="Times New Roman"/>
        </w:rPr>
        <w:t>a</w:t>
      </w:r>
      <w:r w:rsidR="008C2654" w:rsidRPr="00831C82">
        <w:rPr>
          <w:rFonts w:ascii="Times New Roman" w:hAnsi="Times New Roman"/>
        </w:rPr>
        <w:t xml:space="preserve"> saziņ</w:t>
      </w:r>
      <w:r w:rsidR="008C2654">
        <w:rPr>
          <w:rFonts w:ascii="Times New Roman" w:hAnsi="Times New Roman"/>
        </w:rPr>
        <w:t>a</w:t>
      </w:r>
      <w:r w:rsidR="008C2654" w:rsidRPr="00831C82">
        <w:rPr>
          <w:rFonts w:ascii="Times New Roman" w:hAnsi="Times New Roman"/>
        </w:rPr>
        <w:t xml:space="preserve"> </w:t>
      </w:r>
      <w:r w:rsidRPr="00831C82">
        <w:rPr>
          <w:rFonts w:ascii="Times New Roman" w:hAnsi="Times New Roman"/>
        </w:rPr>
        <w:t xml:space="preserve">ar organizatoriem, brīvprātīgajiem, semināru un apmācību </w:t>
      </w:r>
      <w:r w:rsidR="008C2654">
        <w:rPr>
          <w:rFonts w:ascii="Times New Roman" w:hAnsi="Times New Roman"/>
        </w:rPr>
        <w:t>īstenošana</w:t>
      </w:r>
      <w:r w:rsidRPr="00831C82">
        <w:rPr>
          <w:rFonts w:ascii="Times New Roman" w:hAnsi="Times New Roman"/>
        </w:rPr>
        <w:t xml:space="preserve">. NVA nodrošina sistēmas nepārtrauktu darbību, kuru ar saturu reģionos bez atlīdzības nodrošina </w:t>
      </w:r>
      <w:r>
        <w:rPr>
          <w:rFonts w:ascii="Times New Roman" w:hAnsi="Times New Roman"/>
        </w:rPr>
        <w:t xml:space="preserve">sadarbības partneri. BRĪVPRĀTĪGIE </w:t>
      </w:r>
      <w:r w:rsidRPr="00831C82">
        <w:rPr>
          <w:rFonts w:ascii="Times New Roman" w:hAnsi="Times New Roman"/>
        </w:rPr>
        <w:t>– visi brīvprātīgā darba veicēji, kuri reģistrējas sistēmā, aizpildot reģistrācijas anketu un izvēloties interesējošus brīvprātīgā darba piedāvājumus.</w:t>
      </w:r>
    </w:p>
    <w:p w14:paraId="2A1F701D" w14:textId="77777777" w:rsidR="00FC38E5" w:rsidRDefault="00FC38E5" w:rsidP="00E07B40">
      <w:pPr>
        <w:jc w:val="both"/>
        <w:rPr>
          <w:rFonts w:ascii="Times New Roman" w:hAnsi="Times New Roman"/>
        </w:rPr>
      </w:pPr>
    </w:p>
    <w:p w14:paraId="3FECC27E" w14:textId="621CE028" w:rsidR="00FB0B9B" w:rsidRPr="00831C82" w:rsidRDefault="00FB0B9B" w:rsidP="00E07B40">
      <w:pPr>
        <w:jc w:val="both"/>
        <w:rPr>
          <w:rFonts w:ascii="Times New Roman" w:hAnsi="Times New Roman"/>
        </w:rPr>
      </w:pPr>
      <w:r w:rsidRPr="00831C82">
        <w:rPr>
          <w:rFonts w:ascii="Times New Roman" w:hAnsi="Times New Roman"/>
        </w:rPr>
        <w:t xml:space="preserve">Izvēlētais sadarbības modelis pilotprojekta stadijā (sadarbības līgumi ar </w:t>
      </w:r>
      <w:r>
        <w:rPr>
          <w:rFonts w:ascii="Times New Roman" w:hAnsi="Times New Roman"/>
        </w:rPr>
        <w:t>sadarbības part</w:t>
      </w:r>
      <w:r w:rsidR="008C2654">
        <w:rPr>
          <w:rFonts w:ascii="Times New Roman" w:hAnsi="Times New Roman"/>
        </w:rPr>
        <w:t>n</w:t>
      </w:r>
      <w:r>
        <w:rPr>
          <w:rFonts w:ascii="Times New Roman" w:hAnsi="Times New Roman"/>
        </w:rPr>
        <w:t>eriem</w:t>
      </w:r>
      <w:r w:rsidRPr="00831C82">
        <w:rPr>
          <w:rFonts w:ascii="Times New Roman" w:hAnsi="Times New Roman"/>
        </w:rPr>
        <w:t xml:space="preserve"> uz noteiktu laiku) darbojas no 2</w:t>
      </w:r>
      <w:r>
        <w:rPr>
          <w:rFonts w:ascii="Times New Roman" w:hAnsi="Times New Roman"/>
        </w:rPr>
        <w:t>016. </w:t>
      </w:r>
      <w:r w:rsidRPr="00831C82">
        <w:rPr>
          <w:rFonts w:ascii="Times New Roman" w:hAnsi="Times New Roman"/>
        </w:rPr>
        <w:t xml:space="preserve">gada rudens. Šobrīd notiek regulāra saziņa ar </w:t>
      </w:r>
      <w:r>
        <w:rPr>
          <w:rFonts w:ascii="Times New Roman" w:hAnsi="Times New Roman"/>
        </w:rPr>
        <w:t>sadarbības partneriem, organizatoriem un brīvprātīgajiem,</w:t>
      </w:r>
      <w:r w:rsidRPr="00831C82">
        <w:rPr>
          <w:rFonts w:ascii="Times New Roman" w:hAnsi="Times New Roman"/>
        </w:rPr>
        <w:t xml:space="preserve"> lai uzlabotu un pilnveidotu informācijas sistēmu, kas </w:t>
      </w:r>
      <w:r w:rsidR="00D80E37">
        <w:rPr>
          <w:rFonts w:ascii="Times New Roman" w:hAnsi="Times New Roman"/>
        </w:rPr>
        <w:t>notiek pakāpeniski</w:t>
      </w:r>
      <w:r w:rsidRPr="00831C82">
        <w:rPr>
          <w:rFonts w:ascii="Times New Roman" w:hAnsi="Times New Roman"/>
        </w:rPr>
        <w:t>. Atsauksmes gan no lietotājiem, gan sadarbības partneriem ir pozitīvas, un pašvaldības, kuras jau līdz šim ir aktīvi darbojušās brīvprātīgā darba organizēšanas jomā, nolemj pāriet uz NVA piedāvāto informācijas sistēmu, kas ir lielisks izstrādātās sistēmas kvalitātes un ērtās lietošanas novērtējums.</w:t>
      </w:r>
    </w:p>
    <w:p w14:paraId="03EFCA41" w14:textId="77777777" w:rsidR="00FB0B9B" w:rsidRPr="00831C82" w:rsidRDefault="00FB0B9B" w:rsidP="00FB0B9B">
      <w:pPr>
        <w:jc w:val="both"/>
        <w:rPr>
          <w:rFonts w:ascii="Times New Roman" w:hAnsi="Times New Roman"/>
        </w:rPr>
      </w:pPr>
    </w:p>
    <w:p w14:paraId="06D046F0" w14:textId="77777777" w:rsidR="00FB0B9B" w:rsidRPr="00FC38E5" w:rsidRDefault="00FB0B9B" w:rsidP="00FB0B9B">
      <w:pPr>
        <w:jc w:val="both"/>
        <w:rPr>
          <w:rFonts w:ascii="Times New Roman" w:hAnsi="Times New Roman"/>
          <w:i/>
        </w:rPr>
      </w:pPr>
      <w:r w:rsidRPr="00FC38E5">
        <w:rPr>
          <w:rFonts w:ascii="Times New Roman" w:hAnsi="Times New Roman"/>
          <w:i/>
        </w:rPr>
        <w:t>Sistēmas lietderība brīvprātīgā darba veicējiem:</w:t>
      </w:r>
    </w:p>
    <w:p w14:paraId="7BC8D648" w14:textId="382BF962"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 xml:space="preserve">lietojot </w:t>
      </w:r>
      <w:r w:rsidR="0039454C">
        <w:t>tīmekļvietni</w:t>
      </w:r>
      <w:r w:rsidRPr="00831C82">
        <w:rPr>
          <w:rFonts w:ascii="Times New Roman" w:hAnsi="Times New Roman"/>
        </w:rPr>
        <w:t xml:space="preserve">, piesakoties tajā piedāvātajiem brīvprātīgā darba piedāvājumiem, </w:t>
      </w:r>
      <w:r w:rsidR="0039454C">
        <w:rPr>
          <w:rFonts w:ascii="Times New Roman" w:hAnsi="Times New Roman"/>
        </w:rPr>
        <w:t xml:space="preserve">tiek </w:t>
      </w:r>
      <w:r w:rsidR="0039454C" w:rsidRPr="00831C82">
        <w:rPr>
          <w:rFonts w:ascii="Times New Roman" w:hAnsi="Times New Roman"/>
        </w:rPr>
        <w:t>uzskait</w:t>
      </w:r>
      <w:r w:rsidR="0039454C">
        <w:rPr>
          <w:rFonts w:ascii="Times New Roman" w:hAnsi="Times New Roman"/>
        </w:rPr>
        <w:t>ītas</w:t>
      </w:r>
      <w:r w:rsidR="0039454C" w:rsidRPr="00831C82">
        <w:rPr>
          <w:rFonts w:ascii="Times New Roman" w:hAnsi="Times New Roman"/>
        </w:rPr>
        <w:t xml:space="preserve"> </w:t>
      </w:r>
      <w:r w:rsidRPr="00831C82">
        <w:rPr>
          <w:rFonts w:ascii="Times New Roman" w:hAnsi="Times New Roman"/>
        </w:rPr>
        <w:t>nostrādātās stundas, jomas un iegūtās iemaņas;</w:t>
      </w:r>
    </w:p>
    <w:p w14:paraId="5EBD048A" w14:textId="4C93D6C9"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 xml:space="preserve">ir iespēja izvēlēties interesējošo jomu VISĀ Latvijā (novados un pilsētās, kurās </w:t>
      </w:r>
      <w:r w:rsidR="0039454C">
        <w:t xml:space="preserve">tīmekļvietni </w:t>
      </w:r>
      <w:r w:rsidRPr="00831C82">
        <w:rPr>
          <w:rFonts w:ascii="Times New Roman" w:hAnsi="Times New Roman"/>
        </w:rPr>
        <w:t>administrē sadarbības partneri);</w:t>
      </w:r>
    </w:p>
    <w:p w14:paraId="08392EEB" w14:textId="7B759991"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 xml:space="preserve">reizi gadā (vai pēc individuāla pieprasījuma) </w:t>
      </w:r>
      <w:r w:rsidR="0039454C">
        <w:rPr>
          <w:rFonts w:ascii="Times New Roman" w:hAnsi="Times New Roman"/>
        </w:rPr>
        <w:t xml:space="preserve">var </w:t>
      </w:r>
      <w:r w:rsidRPr="00831C82">
        <w:rPr>
          <w:rFonts w:ascii="Times New Roman" w:hAnsi="Times New Roman"/>
        </w:rPr>
        <w:t>saņemt sertifikātu par konkrētā laika periodā padarīto.</w:t>
      </w:r>
    </w:p>
    <w:p w14:paraId="29443557" w14:textId="77777777" w:rsidR="00FB0B9B" w:rsidRPr="00FC38E5" w:rsidRDefault="00FB0B9B" w:rsidP="00FB0B9B">
      <w:pPr>
        <w:jc w:val="both"/>
        <w:rPr>
          <w:rFonts w:ascii="Times New Roman" w:hAnsi="Times New Roman"/>
          <w:i/>
        </w:rPr>
      </w:pPr>
      <w:r w:rsidRPr="00FC38E5">
        <w:rPr>
          <w:rFonts w:ascii="Times New Roman" w:hAnsi="Times New Roman"/>
          <w:i/>
        </w:rPr>
        <w:t>Sistēmas lietderība sadarbības partneriem:</w:t>
      </w:r>
    </w:p>
    <w:p w14:paraId="0A012C01"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palīgs pašvaldībām vai NVO ikdienas darbu veikšanā – brīvprātīgā darba veicināšanā reģionā;</w:t>
      </w:r>
    </w:p>
    <w:p w14:paraId="1EE7A4C7" w14:textId="41F9FD96"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regulāra un aktuāla pieeja reģionu statistikai</w:t>
      </w:r>
      <w:r w:rsidR="00A55330">
        <w:rPr>
          <w:rFonts w:ascii="Times New Roman" w:hAnsi="Times New Roman"/>
        </w:rPr>
        <w:t xml:space="preserve"> atbilstoši</w:t>
      </w:r>
      <w:r w:rsidRPr="00831C82">
        <w:rPr>
          <w:rFonts w:ascii="Times New Roman" w:hAnsi="Times New Roman"/>
        </w:rPr>
        <w:t xml:space="preserve"> </w:t>
      </w:r>
      <w:r w:rsidR="00A55330" w:rsidRPr="00831C82">
        <w:rPr>
          <w:rFonts w:ascii="Times New Roman" w:hAnsi="Times New Roman"/>
        </w:rPr>
        <w:t>jom</w:t>
      </w:r>
      <w:r w:rsidR="00A55330">
        <w:rPr>
          <w:rFonts w:ascii="Times New Roman" w:hAnsi="Times New Roman"/>
        </w:rPr>
        <w:t>ai</w:t>
      </w:r>
      <w:r w:rsidRPr="00831C82">
        <w:rPr>
          <w:rFonts w:ascii="Times New Roman" w:hAnsi="Times New Roman"/>
        </w:rPr>
        <w:t>, vecuma</w:t>
      </w:r>
      <w:r w:rsidR="00A55330">
        <w:rPr>
          <w:rFonts w:ascii="Times New Roman" w:hAnsi="Times New Roman"/>
        </w:rPr>
        <w:t>m</w:t>
      </w:r>
      <w:r w:rsidRPr="00831C82">
        <w:rPr>
          <w:rFonts w:ascii="Times New Roman" w:hAnsi="Times New Roman"/>
        </w:rPr>
        <w:t xml:space="preserve">, </w:t>
      </w:r>
      <w:r w:rsidR="00A55330" w:rsidRPr="00831C82">
        <w:rPr>
          <w:rFonts w:ascii="Times New Roman" w:hAnsi="Times New Roman"/>
        </w:rPr>
        <w:t>intere</w:t>
      </w:r>
      <w:r w:rsidR="00A55330">
        <w:rPr>
          <w:rFonts w:ascii="Times New Roman" w:hAnsi="Times New Roman"/>
        </w:rPr>
        <w:t>sēm</w:t>
      </w:r>
      <w:r w:rsidR="00A55330" w:rsidRPr="00831C82">
        <w:rPr>
          <w:rFonts w:ascii="Times New Roman" w:hAnsi="Times New Roman"/>
        </w:rPr>
        <w:t xml:space="preserve"> </w:t>
      </w:r>
      <w:r w:rsidRPr="00831C82">
        <w:rPr>
          <w:rFonts w:ascii="Times New Roman" w:hAnsi="Times New Roman"/>
        </w:rPr>
        <w:t>u.</w:t>
      </w:r>
      <w:r w:rsidR="0039454C">
        <w:rPr>
          <w:rFonts w:ascii="Times New Roman" w:hAnsi="Times New Roman"/>
        </w:rPr>
        <w:t xml:space="preserve"> </w:t>
      </w:r>
      <w:r w:rsidRPr="00831C82">
        <w:rPr>
          <w:rFonts w:ascii="Times New Roman" w:hAnsi="Times New Roman"/>
        </w:rPr>
        <w:t>c., kas palīdz mērķtiecīgāk attīstīt brīvprātīgā darba kustību reģionā;</w:t>
      </w:r>
    </w:p>
    <w:p w14:paraId="17CCF77E"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iespēja iepazīt un palīdzēt brīvprātīgā darba organizatoriem brīvprātīgā darba veicināšanā.</w:t>
      </w:r>
    </w:p>
    <w:p w14:paraId="5104C3B3" w14:textId="77777777" w:rsidR="00FB0B9B" w:rsidRPr="00FC38E5" w:rsidRDefault="00FB0B9B" w:rsidP="00FB0B9B">
      <w:pPr>
        <w:jc w:val="both"/>
        <w:rPr>
          <w:rFonts w:ascii="Times New Roman" w:hAnsi="Times New Roman"/>
          <w:i/>
        </w:rPr>
      </w:pPr>
      <w:r w:rsidRPr="00FC38E5">
        <w:rPr>
          <w:rFonts w:ascii="Times New Roman" w:hAnsi="Times New Roman"/>
          <w:i/>
        </w:rPr>
        <w:t>Sistēmas lietderība brīvprātīgā darba organizatoriem:</w:t>
      </w:r>
    </w:p>
    <w:p w14:paraId="629489B7" w14:textId="77777777"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 xml:space="preserve">iespēja pieteikt brīvprātīgā darba piedāvājumus </w:t>
      </w:r>
      <w:r w:rsidRPr="0088063C">
        <w:rPr>
          <w:rFonts w:ascii="Times New Roman" w:hAnsi="Times New Roman"/>
          <w:iCs/>
        </w:rPr>
        <w:t>drošā</w:t>
      </w:r>
      <w:r w:rsidRPr="00831C82">
        <w:rPr>
          <w:rFonts w:ascii="Times New Roman" w:hAnsi="Times New Roman"/>
        </w:rPr>
        <w:t xml:space="preserve"> vidē;</w:t>
      </w:r>
    </w:p>
    <w:p w14:paraId="199A9172" w14:textId="2E823E28"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 xml:space="preserve">sadarbības partneru un informācijas sistēmas atbalsts regulārai informācijas apmaiņai konkrētu mērķu – brīvprātīgā darba attīstīšanas </w:t>
      </w:r>
      <w:r w:rsidR="0039454C">
        <w:rPr>
          <w:rFonts w:ascii="Times New Roman" w:hAnsi="Times New Roman"/>
        </w:rPr>
        <w:t>‒</w:t>
      </w:r>
      <w:r w:rsidRPr="00831C82">
        <w:rPr>
          <w:rFonts w:ascii="Times New Roman" w:hAnsi="Times New Roman"/>
        </w:rPr>
        <w:t xml:space="preserve"> sasniegšanai;</w:t>
      </w:r>
    </w:p>
    <w:p w14:paraId="54215C2A" w14:textId="55975621"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 xml:space="preserve">iespēja piesaistīt brīvprātīgos, kas turpmāk var aktīvāk iesaistīties brīvprātīgā darba organizatoru ikdienā, organizētajos brīvprātīgā darba piedāvājumos </w:t>
      </w:r>
      <w:r w:rsidR="0039454C">
        <w:rPr>
          <w:rFonts w:ascii="Times New Roman" w:hAnsi="Times New Roman"/>
        </w:rPr>
        <w:t>‒</w:t>
      </w:r>
      <w:r w:rsidRPr="00831C82">
        <w:rPr>
          <w:rFonts w:ascii="Times New Roman" w:hAnsi="Times New Roman"/>
        </w:rPr>
        <w:t xml:space="preserve"> misijās;</w:t>
      </w:r>
    </w:p>
    <w:p w14:paraId="167D3E1B" w14:textId="77777777"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pieejami statistiskie dati gada pārskatu veidošanai.</w:t>
      </w:r>
    </w:p>
    <w:p w14:paraId="642CC964" w14:textId="155ED527" w:rsidR="00FB0B9B" w:rsidRPr="00831C82" w:rsidRDefault="00FB0B9B" w:rsidP="00FB0B9B">
      <w:pPr>
        <w:jc w:val="both"/>
        <w:rPr>
          <w:rFonts w:ascii="Times New Roman" w:hAnsi="Times New Roman"/>
        </w:rPr>
      </w:pPr>
      <w:r w:rsidRPr="00831C82">
        <w:rPr>
          <w:rFonts w:ascii="Times New Roman" w:hAnsi="Times New Roman"/>
        </w:rPr>
        <w:t xml:space="preserve">Sistēma regulāri tiek pilnveidota un attīstīta, lai nodrošinātu pēc iespējas lielāku pieejamību un lietošanas kvalitāti visā Latvijā. Līdz ar to palielinās ikdienas darbu </w:t>
      </w:r>
      <w:r w:rsidR="00B01FBB" w:rsidRPr="00831C82">
        <w:rPr>
          <w:rFonts w:ascii="Times New Roman" w:hAnsi="Times New Roman"/>
        </w:rPr>
        <w:t>apjom</w:t>
      </w:r>
      <w:r w:rsidR="00B01FBB">
        <w:rPr>
          <w:rFonts w:ascii="Times New Roman" w:hAnsi="Times New Roman"/>
        </w:rPr>
        <w:t>s</w:t>
      </w:r>
      <w:r w:rsidR="00B01FBB" w:rsidRPr="00831C82">
        <w:rPr>
          <w:rFonts w:ascii="Times New Roman" w:hAnsi="Times New Roman"/>
        </w:rPr>
        <w:t xml:space="preserve"> </w:t>
      </w:r>
      <w:r w:rsidRPr="00831C82">
        <w:rPr>
          <w:rFonts w:ascii="Times New Roman" w:hAnsi="Times New Roman"/>
        </w:rPr>
        <w:t xml:space="preserve">un atbildība – tiek piesaistīti arvien vairāk sadarbības partneru un brīvprātīgā darba </w:t>
      </w:r>
      <w:r w:rsidR="00B01FBB" w:rsidRPr="00831C82">
        <w:rPr>
          <w:rFonts w:ascii="Times New Roman" w:hAnsi="Times New Roman"/>
        </w:rPr>
        <w:t>organizator</w:t>
      </w:r>
      <w:r w:rsidR="00B01FBB">
        <w:rPr>
          <w:rFonts w:ascii="Times New Roman" w:hAnsi="Times New Roman"/>
        </w:rPr>
        <w:t>u</w:t>
      </w:r>
      <w:r w:rsidRPr="00831C82">
        <w:rPr>
          <w:rFonts w:ascii="Times New Roman" w:hAnsi="Times New Roman"/>
        </w:rPr>
        <w:t>, ar kuriem nepieciešams regulārs darbs – apmācības, tehniskais un saturiskais atbalsts. Nākamie soļi sistēmas pilnveidošanai:</w:t>
      </w:r>
    </w:p>
    <w:p w14:paraId="21176BCF" w14:textId="6B6D573E"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t xml:space="preserve">jaunu sadarbības partneru iesaiste informācijas sistēmas administrēšanai, lai nodrošinātu </w:t>
      </w:r>
      <w:r w:rsidR="0039454C">
        <w:t xml:space="preserve">tīmekļvietnes </w:t>
      </w:r>
      <w:r w:rsidRPr="00831C82">
        <w:rPr>
          <w:rFonts w:ascii="Times New Roman" w:hAnsi="Times New Roman"/>
        </w:rPr>
        <w:t>darbības pārklājumu visā Latvijā;</w:t>
      </w:r>
    </w:p>
    <w:p w14:paraId="4C330732" w14:textId="59522F3F"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lastRenderedPageBreak/>
        <w:t>ilgtermiņa misiju izveide un administrēšana (piemēram, regulārie brīvprātīgie bērnu slimnīcā, dzīvnieku patversmēs u.</w:t>
      </w:r>
      <w:r w:rsidR="0039454C">
        <w:rPr>
          <w:rFonts w:ascii="Times New Roman" w:hAnsi="Times New Roman"/>
        </w:rPr>
        <w:t xml:space="preserve"> </w:t>
      </w:r>
      <w:r w:rsidRPr="00831C82">
        <w:rPr>
          <w:rFonts w:ascii="Times New Roman" w:hAnsi="Times New Roman"/>
        </w:rPr>
        <w:t>c. vietās);</w:t>
      </w:r>
    </w:p>
    <w:p w14:paraId="557DEDAE" w14:textId="77777777"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t>semināru, konferenču organizēšana par brīvprātīgo darbu Latvijā un pasaulē;</w:t>
      </w:r>
    </w:p>
    <w:p w14:paraId="25E608BE" w14:textId="77777777"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t>likumdošanas, normatīvo aktu pilnveide valstiskā līmenī brīvprātīgā darba veicināšanai.</w:t>
      </w:r>
    </w:p>
    <w:p w14:paraId="7A5B5B63" w14:textId="3B3DEEBC" w:rsidR="00FB0B9B" w:rsidRPr="00831C82" w:rsidRDefault="00FB0B9B" w:rsidP="00CA0583">
      <w:pPr>
        <w:jc w:val="both"/>
        <w:rPr>
          <w:rFonts w:ascii="Times New Roman" w:hAnsi="Times New Roman"/>
          <w:color w:val="000000" w:themeColor="text1"/>
          <w:lang w:eastAsia="en-GB"/>
        </w:rPr>
      </w:pPr>
      <w:r>
        <w:rPr>
          <w:rFonts w:ascii="Times New Roman" w:hAnsi="Times New Roman"/>
          <w:color w:val="000000"/>
          <w:lang w:eastAsia="en-GB"/>
        </w:rPr>
        <w:t>P</w:t>
      </w:r>
      <w:r w:rsidRPr="00831C82">
        <w:rPr>
          <w:rFonts w:ascii="Times New Roman" w:hAnsi="Times New Roman"/>
          <w:color w:val="000000"/>
          <w:lang w:eastAsia="en-GB"/>
        </w:rPr>
        <w:t xml:space="preserve">ilotprojekta </w:t>
      </w:r>
      <w:r>
        <w:rPr>
          <w:rFonts w:ascii="Times New Roman" w:hAnsi="Times New Roman"/>
          <w:color w:val="000000"/>
          <w:lang w:eastAsia="en-GB"/>
        </w:rPr>
        <w:t xml:space="preserve">ietvaros </w:t>
      </w:r>
      <w:r w:rsidRPr="00831C82">
        <w:rPr>
          <w:rFonts w:ascii="Times New Roman" w:hAnsi="Times New Roman"/>
          <w:color w:val="000000"/>
          <w:lang w:eastAsia="en-GB"/>
        </w:rPr>
        <w:t>20</w:t>
      </w:r>
      <w:r>
        <w:rPr>
          <w:rFonts w:ascii="Times New Roman" w:hAnsi="Times New Roman"/>
          <w:color w:val="000000"/>
          <w:lang w:eastAsia="en-GB"/>
        </w:rPr>
        <w:t>17. gada 1. ceturksnī organizēta</w:t>
      </w:r>
      <w:r w:rsidRPr="00831C82">
        <w:rPr>
          <w:rFonts w:ascii="Times New Roman" w:hAnsi="Times New Roman"/>
          <w:color w:val="000000"/>
          <w:lang w:eastAsia="en-GB"/>
        </w:rPr>
        <w:t xml:space="preserve"> vai nodrošināta dalība</w:t>
      </w:r>
      <w:r>
        <w:rPr>
          <w:rFonts w:ascii="Times New Roman" w:hAnsi="Times New Roman"/>
          <w:color w:val="000000"/>
          <w:lang w:eastAsia="en-GB"/>
        </w:rPr>
        <w:t xml:space="preserve"> vismaz </w:t>
      </w:r>
      <w:r w:rsidR="0039454C">
        <w:rPr>
          <w:rFonts w:ascii="Times New Roman" w:hAnsi="Times New Roman"/>
          <w:color w:val="000000"/>
          <w:lang w:eastAsia="en-GB"/>
        </w:rPr>
        <w:br/>
      </w:r>
      <w:r>
        <w:rPr>
          <w:rFonts w:ascii="Times New Roman" w:hAnsi="Times New Roman"/>
          <w:color w:val="000000"/>
          <w:lang w:eastAsia="en-GB"/>
        </w:rPr>
        <w:t>18</w:t>
      </w:r>
      <w:r w:rsidRPr="00831C82">
        <w:rPr>
          <w:rFonts w:ascii="Times New Roman" w:hAnsi="Times New Roman"/>
          <w:color w:val="000000" w:themeColor="text1"/>
          <w:lang w:eastAsia="en-GB"/>
        </w:rPr>
        <w:t xml:space="preserve"> </w:t>
      </w:r>
      <w:r w:rsidRPr="00831C82">
        <w:rPr>
          <w:rFonts w:ascii="Times New Roman" w:hAnsi="Times New Roman"/>
          <w:lang w:eastAsia="en-GB"/>
        </w:rPr>
        <w:t xml:space="preserve">informatīvajos </w:t>
      </w:r>
      <w:r w:rsidRPr="00831C82">
        <w:rPr>
          <w:rFonts w:ascii="Times New Roman" w:hAnsi="Times New Roman"/>
          <w:color w:val="000000"/>
          <w:lang w:eastAsia="en-GB"/>
        </w:rPr>
        <w:t>pasākumos</w:t>
      </w:r>
      <w:r w:rsidR="003F687D">
        <w:rPr>
          <w:rFonts w:ascii="Times New Roman" w:hAnsi="Times New Roman"/>
          <w:color w:val="000000"/>
          <w:lang w:eastAsia="en-GB"/>
        </w:rPr>
        <w:t xml:space="preserve"> (</w:t>
      </w:r>
      <w:r w:rsidR="00CA0583">
        <w:rPr>
          <w:rFonts w:ascii="Times New Roman" w:hAnsi="Times New Roman"/>
          <w:color w:val="000000"/>
          <w:lang w:eastAsia="en-GB"/>
        </w:rPr>
        <w:t>3.</w:t>
      </w:r>
      <w:r w:rsidR="0039454C">
        <w:rPr>
          <w:rFonts w:ascii="Times New Roman" w:hAnsi="Times New Roman"/>
          <w:color w:val="000000"/>
          <w:lang w:eastAsia="en-GB"/>
        </w:rPr>
        <w:t xml:space="preserve"> </w:t>
      </w:r>
      <w:r w:rsidR="003F687D">
        <w:rPr>
          <w:rFonts w:ascii="Times New Roman" w:hAnsi="Times New Roman"/>
          <w:color w:val="000000"/>
          <w:lang w:eastAsia="en-GB"/>
        </w:rPr>
        <w:t>pielikums)</w:t>
      </w:r>
      <w:r w:rsidRPr="00831C82">
        <w:rPr>
          <w:rFonts w:ascii="Times New Roman" w:hAnsi="Times New Roman"/>
          <w:color w:val="000000"/>
          <w:lang w:eastAsia="en-GB"/>
        </w:rPr>
        <w:t xml:space="preserve"> par brīvprātīgo darbu un </w:t>
      </w:r>
      <w:r w:rsidR="0039454C">
        <w:t xml:space="preserve">tīmekļvietnes </w:t>
      </w:r>
      <w:hyperlink r:id="rId11" w:history="1">
        <w:r w:rsidRPr="00831C82">
          <w:rPr>
            <w:rStyle w:val="Hyperlink"/>
            <w:rFonts w:ascii="Times New Roman" w:hAnsi="Times New Roman"/>
            <w:lang w:eastAsia="en-GB"/>
          </w:rPr>
          <w:t>www.brivpratigie.lv</w:t>
        </w:r>
      </w:hyperlink>
      <w:r w:rsidRPr="00831C82">
        <w:rPr>
          <w:rFonts w:ascii="Times New Roman" w:hAnsi="Times New Roman"/>
          <w:color w:val="000000"/>
          <w:lang w:eastAsia="en-GB"/>
        </w:rPr>
        <w:t xml:space="preserve"> piedāvātajām iespējām brīvprātīgā darba veicināšanai, informējot sabiedrību un iestādes</w:t>
      </w:r>
      <w:r w:rsidR="003F687D">
        <w:rPr>
          <w:rFonts w:ascii="Times New Roman" w:hAnsi="Times New Roman"/>
          <w:color w:val="000000"/>
          <w:lang w:eastAsia="en-GB"/>
        </w:rPr>
        <w:t xml:space="preserve">. </w:t>
      </w:r>
    </w:p>
    <w:p w14:paraId="5F96A722" w14:textId="77777777" w:rsidR="00FB0B9B" w:rsidRPr="00831C82" w:rsidRDefault="00FB0B9B" w:rsidP="00FB0B9B">
      <w:pPr>
        <w:pStyle w:val="ListParagraph"/>
        <w:spacing w:line="254" w:lineRule="auto"/>
        <w:jc w:val="both"/>
        <w:rPr>
          <w:rFonts w:ascii="Times New Roman" w:hAnsi="Times New Roman"/>
          <w:color w:val="000000" w:themeColor="text1"/>
          <w:lang w:eastAsia="en-GB"/>
        </w:rPr>
      </w:pPr>
    </w:p>
    <w:p w14:paraId="6DE4C808" w14:textId="5B395EA8" w:rsidR="00FB0B9B" w:rsidRPr="00831C82" w:rsidRDefault="00FB0B9B" w:rsidP="00FB0B9B">
      <w:pPr>
        <w:rPr>
          <w:rFonts w:ascii="Times New Roman" w:hAnsi="Times New Roman"/>
          <w:i/>
        </w:rPr>
      </w:pPr>
      <w:r w:rsidRPr="00831C82">
        <w:rPr>
          <w:rFonts w:ascii="Times New Roman" w:hAnsi="Times New Roman"/>
        </w:rPr>
        <w:t xml:space="preserve">Statistiskā informācija par </w:t>
      </w:r>
      <w:r w:rsidR="0039454C">
        <w:t xml:space="preserve">tīmekļvietnes </w:t>
      </w:r>
      <w:hyperlink r:id="rId12" w:history="1">
        <w:r w:rsidRPr="00831C82">
          <w:rPr>
            <w:rStyle w:val="Hyperlink"/>
            <w:rFonts w:ascii="Times New Roman" w:hAnsi="Times New Roman"/>
          </w:rPr>
          <w:t>www.brivpratigie.lv</w:t>
        </w:r>
      </w:hyperlink>
      <w:r w:rsidRPr="00831C82">
        <w:rPr>
          <w:rFonts w:ascii="Times New Roman" w:hAnsi="Times New Roman"/>
        </w:rPr>
        <w:t xml:space="preserve"> lietojumu un apmeklējumu:</w:t>
      </w:r>
    </w:p>
    <w:p w14:paraId="6F2FE219" w14:textId="6E66D9A0" w:rsidR="00FB0B9B" w:rsidRPr="00831C82" w:rsidRDefault="00FB0B9B" w:rsidP="00FB0B9B">
      <w:pPr>
        <w:pStyle w:val="ListParagraph"/>
        <w:numPr>
          <w:ilvl w:val="0"/>
          <w:numId w:val="24"/>
        </w:numPr>
        <w:spacing w:after="160" w:line="256" w:lineRule="auto"/>
        <w:jc w:val="both"/>
        <w:rPr>
          <w:rFonts w:ascii="Times New Roman" w:hAnsi="Times New Roman"/>
          <w:bCs/>
        </w:rPr>
      </w:pPr>
      <w:r w:rsidRPr="00831C82">
        <w:rPr>
          <w:rFonts w:ascii="Times New Roman" w:hAnsi="Times New Roman"/>
          <w:bCs/>
        </w:rPr>
        <w:t>brīvprātīgie, kuri reģistrējušies www.brivpratigie.lv</w:t>
      </w:r>
      <w:r w:rsidR="0039454C">
        <w:rPr>
          <w:rFonts w:ascii="Times New Roman" w:hAnsi="Times New Roman"/>
          <w:bCs/>
        </w:rPr>
        <w:t>,</w:t>
      </w:r>
      <w:r w:rsidRPr="00831C82">
        <w:rPr>
          <w:rFonts w:ascii="Times New Roman" w:hAnsi="Times New Roman"/>
          <w:bCs/>
        </w:rPr>
        <w:t xml:space="preserve"> – </w:t>
      </w:r>
      <w:r w:rsidRPr="00831C82">
        <w:rPr>
          <w:rFonts w:ascii="Times New Roman" w:hAnsi="Times New Roman"/>
        </w:rPr>
        <w:t>742;</w:t>
      </w:r>
    </w:p>
    <w:p w14:paraId="6B66446F" w14:textId="77777777" w:rsidR="00FB0B9B" w:rsidRPr="00831C82" w:rsidRDefault="00FB0B9B" w:rsidP="00FB0B9B">
      <w:pPr>
        <w:pStyle w:val="ListParagraph"/>
        <w:numPr>
          <w:ilvl w:val="0"/>
          <w:numId w:val="24"/>
        </w:numPr>
        <w:spacing w:after="160" w:line="256" w:lineRule="auto"/>
        <w:jc w:val="both"/>
        <w:rPr>
          <w:rFonts w:ascii="Times New Roman" w:hAnsi="Times New Roman"/>
          <w:bCs/>
        </w:rPr>
      </w:pPr>
      <w:r w:rsidRPr="00831C82">
        <w:rPr>
          <w:rFonts w:ascii="Times New Roman" w:hAnsi="Times New Roman"/>
          <w:bCs/>
        </w:rPr>
        <w:t xml:space="preserve">misijas skaits </w:t>
      </w:r>
      <w:r w:rsidRPr="00831C82">
        <w:rPr>
          <w:rFonts w:ascii="Times New Roman" w:hAnsi="Times New Roman"/>
        </w:rPr>
        <w:t xml:space="preserve">(gan aktīvās, gan neaktīvās) </w:t>
      </w:r>
      <w:r w:rsidRPr="00831C82">
        <w:rPr>
          <w:rFonts w:ascii="Times New Roman" w:hAnsi="Times New Roman"/>
          <w:bCs/>
        </w:rPr>
        <w:t>–</w:t>
      </w:r>
      <w:r w:rsidRPr="00831C82">
        <w:rPr>
          <w:rFonts w:ascii="Times New Roman" w:hAnsi="Times New Roman"/>
        </w:rPr>
        <w:t xml:space="preserve"> 127;</w:t>
      </w:r>
    </w:p>
    <w:p w14:paraId="18EE4D72" w14:textId="77777777" w:rsidR="00FB0B9B" w:rsidRPr="00831C82" w:rsidRDefault="00FB0B9B" w:rsidP="00FB0B9B">
      <w:pPr>
        <w:pStyle w:val="ListParagraph"/>
        <w:numPr>
          <w:ilvl w:val="0"/>
          <w:numId w:val="24"/>
        </w:numPr>
        <w:spacing w:after="160" w:line="256" w:lineRule="auto"/>
        <w:jc w:val="both"/>
        <w:rPr>
          <w:rFonts w:ascii="Times New Roman" w:hAnsi="Times New Roman"/>
        </w:rPr>
      </w:pPr>
      <w:r w:rsidRPr="00831C82">
        <w:rPr>
          <w:rFonts w:ascii="Times New Roman" w:hAnsi="Times New Roman"/>
          <w:bCs/>
        </w:rPr>
        <w:t xml:space="preserve">brīvprātīgā darba organizatori </w:t>
      </w:r>
      <w:r w:rsidRPr="00831C82">
        <w:rPr>
          <w:rFonts w:ascii="Times New Roman" w:hAnsi="Times New Roman"/>
        </w:rPr>
        <w:t>– 85;</w:t>
      </w:r>
    </w:p>
    <w:p w14:paraId="4344E8B5" w14:textId="77777777" w:rsidR="00FB0B9B" w:rsidRPr="00831C82" w:rsidRDefault="00FB0B9B" w:rsidP="00FB0B9B">
      <w:pPr>
        <w:pStyle w:val="ListParagraph"/>
        <w:numPr>
          <w:ilvl w:val="0"/>
          <w:numId w:val="24"/>
        </w:numPr>
        <w:spacing w:after="160" w:line="256" w:lineRule="auto"/>
        <w:jc w:val="both"/>
        <w:rPr>
          <w:rFonts w:ascii="Times New Roman" w:hAnsi="Times New Roman"/>
        </w:rPr>
      </w:pPr>
      <w:r w:rsidRPr="00831C82">
        <w:rPr>
          <w:rFonts w:ascii="Times New Roman" w:hAnsi="Times New Roman"/>
          <w:bCs/>
        </w:rPr>
        <w:t>sadarbības partneri –</w:t>
      </w:r>
      <w:r w:rsidRPr="00831C82">
        <w:rPr>
          <w:rFonts w:ascii="Times New Roman" w:hAnsi="Times New Roman"/>
        </w:rPr>
        <w:t xml:space="preserve"> 16;</w:t>
      </w:r>
    </w:p>
    <w:p w14:paraId="0AE4FDB3" w14:textId="26C8CB7D" w:rsidR="00FB0B9B" w:rsidRPr="00831C82" w:rsidRDefault="0039454C" w:rsidP="00FB0B9B">
      <w:pPr>
        <w:pStyle w:val="ListParagraph"/>
        <w:numPr>
          <w:ilvl w:val="0"/>
          <w:numId w:val="24"/>
        </w:numPr>
        <w:spacing w:after="160" w:line="256" w:lineRule="auto"/>
        <w:jc w:val="both"/>
        <w:rPr>
          <w:rFonts w:ascii="Times New Roman" w:hAnsi="Times New Roman"/>
        </w:rPr>
      </w:pPr>
      <w:r>
        <w:t xml:space="preserve">tīmekļvietnes </w:t>
      </w:r>
      <w:hyperlink r:id="rId13" w:tgtFrame="_blank" w:history="1">
        <w:r w:rsidR="00FB0B9B" w:rsidRPr="00831C82">
          <w:rPr>
            <w:rStyle w:val="Hyperlink"/>
            <w:rFonts w:ascii="Times New Roman" w:hAnsi="Times New Roman"/>
          </w:rPr>
          <w:t>www.brivpratigie.lv</w:t>
        </w:r>
      </w:hyperlink>
      <w:r w:rsidR="00FB0B9B" w:rsidRPr="00831C82">
        <w:rPr>
          <w:rFonts w:ascii="Times New Roman" w:hAnsi="Times New Roman"/>
        </w:rPr>
        <w:t xml:space="preserve"> unikālo apmeklējumu skaits </w:t>
      </w:r>
      <w:r>
        <w:rPr>
          <w:rFonts w:ascii="Times New Roman" w:hAnsi="Times New Roman"/>
        </w:rPr>
        <w:t>‒</w:t>
      </w:r>
      <w:r w:rsidR="00FB0B9B" w:rsidRPr="00831C82">
        <w:rPr>
          <w:rFonts w:ascii="Times New Roman" w:hAnsi="Times New Roman"/>
        </w:rPr>
        <w:t> 87 899;</w:t>
      </w:r>
    </w:p>
    <w:p w14:paraId="6D5576B9" w14:textId="77777777" w:rsidR="00E07B40" w:rsidRDefault="00FB0B9B" w:rsidP="00FB0B9B">
      <w:pPr>
        <w:pStyle w:val="ListParagraph"/>
        <w:numPr>
          <w:ilvl w:val="0"/>
          <w:numId w:val="24"/>
        </w:numPr>
        <w:spacing w:after="160" w:line="256" w:lineRule="auto"/>
        <w:jc w:val="both"/>
        <w:rPr>
          <w:rFonts w:ascii="Times New Roman" w:hAnsi="Times New Roman"/>
        </w:rPr>
      </w:pPr>
      <w:r w:rsidRPr="00831C82">
        <w:rPr>
          <w:rFonts w:ascii="Times New Roman" w:hAnsi="Times New Roman"/>
        </w:rPr>
        <w:t xml:space="preserve">sekotāju skaits </w:t>
      </w:r>
      <w:r w:rsidRPr="0088063C">
        <w:rPr>
          <w:rFonts w:ascii="Times New Roman" w:hAnsi="Times New Roman"/>
          <w:i/>
          <w:iCs/>
        </w:rPr>
        <w:t>Facebook.com</w:t>
      </w:r>
      <w:r w:rsidRPr="00831C82">
        <w:rPr>
          <w:rFonts w:ascii="Times New Roman" w:hAnsi="Times New Roman"/>
        </w:rPr>
        <w:t xml:space="preserve"> sociālajā tīklā – 612</w:t>
      </w:r>
      <w:r w:rsidRPr="00831C82">
        <w:rPr>
          <w:rFonts w:ascii="Times New Roman" w:hAnsi="Times New Roman"/>
          <w:b/>
        </w:rPr>
        <w:t xml:space="preserve"> </w:t>
      </w:r>
      <w:r w:rsidRPr="00831C82">
        <w:rPr>
          <w:rFonts w:ascii="Times New Roman" w:hAnsi="Times New Roman"/>
        </w:rPr>
        <w:t xml:space="preserve">sekotāji. </w:t>
      </w:r>
    </w:p>
    <w:p w14:paraId="5B95CD12" w14:textId="77777777" w:rsidR="00E07B40" w:rsidRDefault="00E07B40" w:rsidP="00E07B40">
      <w:pPr>
        <w:spacing w:after="160" w:line="256" w:lineRule="auto"/>
        <w:jc w:val="both"/>
        <w:rPr>
          <w:rFonts w:ascii="Times New Roman" w:hAnsi="Times New Roman"/>
          <w:b/>
        </w:rPr>
      </w:pPr>
    </w:p>
    <w:p w14:paraId="5947815E" w14:textId="77777777" w:rsidR="00E07B40" w:rsidRPr="0036511F" w:rsidRDefault="00E07B40" w:rsidP="00E07B40">
      <w:pPr>
        <w:rPr>
          <w:rFonts w:ascii="Times New Roman" w:hAnsi="Times New Roman"/>
          <w:u w:val="single"/>
        </w:rPr>
      </w:pPr>
      <w:r w:rsidRPr="0036511F">
        <w:rPr>
          <w:rFonts w:ascii="Times New Roman" w:hAnsi="Times New Roman"/>
          <w:u w:val="single"/>
        </w:rPr>
        <w:t>Problēmas, kas izriet no aptaujas</w:t>
      </w:r>
    </w:p>
    <w:p w14:paraId="5220BBB2" w14:textId="77777777" w:rsidR="00E07B40" w:rsidRPr="00AD04B7" w:rsidRDefault="00E07B40" w:rsidP="00E07B40">
      <w:pPr>
        <w:rPr>
          <w:rFonts w:ascii="Times New Roman" w:hAnsi="Times New Roman"/>
        </w:rPr>
      </w:pPr>
    </w:p>
    <w:p w14:paraId="60CADEBC" w14:textId="4C0BAEBB" w:rsidR="00E07B40" w:rsidRPr="00AD04B7" w:rsidRDefault="00E07B40" w:rsidP="00AA2A8C">
      <w:pPr>
        <w:jc w:val="both"/>
        <w:rPr>
          <w:rFonts w:ascii="Times New Roman" w:hAnsi="Times New Roman"/>
        </w:rPr>
      </w:pPr>
      <w:r w:rsidRPr="00AD04B7">
        <w:rPr>
          <w:rFonts w:ascii="Times New Roman" w:hAnsi="Times New Roman"/>
        </w:rPr>
        <w:t xml:space="preserve">1) Brīvprātīgo iesaistīšana organizācijas darbā. Biežākās atbildes no darba devējiem </w:t>
      </w:r>
      <w:r w:rsidR="00A55330">
        <w:rPr>
          <w:rFonts w:ascii="Times New Roman" w:hAnsi="Times New Roman"/>
        </w:rPr>
        <w:t>‒</w:t>
      </w:r>
      <w:r w:rsidR="00AA2A8C">
        <w:rPr>
          <w:rFonts w:ascii="Times New Roman" w:hAnsi="Times New Roman"/>
        </w:rPr>
        <w:t xml:space="preserve">brīvprātīgais darbs </w:t>
      </w:r>
      <w:r w:rsidR="00A55330">
        <w:rPr>
          <w:rFonts w:ascii="Times New Roman" w:hAnsi="Times New Roman"/>
        </w:rPr>
        <w:t xml:space="preserve">organizācijā </w:t>
      </w:r>
      <w:r w:rsidRPr="00AD04B7">
        <w:rPr>
          <w:rFonts w:ascii="Times New Roman" w:hAnsi="Times New Roman"/>
        </w:rPr>
        <w:t>nav nepieciešams</w:t>
      </w:r>
      <w:r w:rsidR="00AA2A8C">
        <w:rPr>
          <w:rFonts w:ascii="Times New Roman" w:hAnsi="Times New Roman"/>
        </w:rPr>
        <w:t xml:space="preserve">, </w:t>
      </w:r>
      <w:r w:rsidRPr="00AD04B7">
        <w:rPr>
          <w:rFonts w:ascii="Times New Roman" w:hAnsi="Times New Roman"/>
        </w:rPr>
        <w:t>trūkst finanšu līdzekļu brīvprātīgo apmācībām</w:t>
      </w:r>
      <w:r w:rsidR="00AA2A8C">
        <w:rPr>
          <w:rFonts w:ascii="Times New Roman" w:hAnsi="Times New Roman"/>
        </w:rPr>
        <w:t xml:space="preserve">, </w:t>
      </w:r>
      <w:r w:rsidRPr="00AD04B7">
        <w:rPr>
          <w:rFonts w:ascii="Times New Roman" w:hAnsi="Times New Roman"/>
        </w:rPr>
        <w:t>informācijas trūkums kopumā.</w:t>
      </w:r>
    </w:p>
    <w:p w14:paraId="13CB595B" w14:textId="77777777" w:rsidR="00E07B40" w:rsidRPr="00AD04B7" w:rsidRDefault="00E07B40" w:rsidP="00FC38E5">
      <w:pPr>
        <w:jc w:val="both"/>
        <w:rPr>
          <w:rFonts w:ascii="Times New Roman" w:hAnsi="Times New Roman"/>
        </w:rPr>
      </w:pPr>
    </w:p>
    <w:p w14:paraId="280DA00F" w14:textId="017D7651" w:rsidR="00E07B40" w:rsidRPr="00AD04B7" w:rsidRDefault="00E07B40" w:rsidP="00FC38E5">
      <w:pPr>
        <w:jc w:val="both"/>
        <w:rPr>
          <w:rFonts w:ascii="Times New Roman" w:hAnsi="Times New Roman"/>
        </w:rPr>
      </w:pPr>
      <w:r w:rsidRPr="00AD04B7">
        <w:rPr>
          <w:rFonts w:ascii="Times New Roman" w:hAnsi="Times New Roman"/>
        </w:rPr>
        <w:t>3) Vair</w:t>
      </w:r>
      <w:r w:rsidR="0039454C">
        <w:rPr>
          <w:rFonts w:ascii="Times New Roman" w:hAnsi="Times New Roman"/>
        </w:rPr>
        <w:t>āk</w:t>
      </w:r>
      <w:r w:rsidRPr="00AD04B7">
        <w:rPr>
          <w:rFonts w:ascii="Times New Roman" w:hAnsi="Times New Roman"/>
        </w:rPr>
        <w:t>umā gadījumu darbinieki tiek piesaistīti īslaicīgi</w:t>
      </w:r>
      <w:r w:rsidR="00A55330">
        <w:rPr>
          <w:rFonts w:ascii="Times New Roman" w:hAnsi="Times New Roman"/>
        </w:rPr>
        <w:t xml:space="preserve"> ‒</w:t>
      </w:r>
      <w:r w:rsidR="00A55330" w:rsidRPr="00AD04B7">
        <w:rPr>
          <w:rFonts w:ascii="Times New Roman" w:hAnsi="Times New Roman"/>
        </w:rPr>
        <w:t xml:space="preserve"> </w:t>
      </w:r>
      <w:r w:rsidR="00A55330">
        <w:rPr>
          <w:rFonts w:ascii="Times New Roman" w:hAnsi="Times New Roman"/>
        </w:rPr>
        <w:t xml:space="preserve">aptuveni </w:t>
      </w:r>
      <w:r w:rsidRPr="00AD04B7">
        <w:rPr>
          <w:rFonts w:ascii="Times New Roman" w:hAnsi="Times New Roman"/>
        </w:rPr>
        <w:t xml:space="preserve">30% strādā gadu un ilgāk, vairāk </w:t>
      </w:r>
      <w:r w:rsidR="00A55330">
        <w:rPr>
          <w:rFonts w:ascii="Times New Roman" w:hAnsi="Times New Roman"/>
        </w:rPr>
        <w:t>ne</w:t>
      </w:r>
      <w:r w:rsidRPr="00AD04B7">
        <w:rPr>
          <w:rFonts w:ascii="Times New Roman" w:hAnsi="Times New Roman"/>
        </w:rPr>
        <w:t xml:space="preserve">kā 15% brīvprātīgo strādā pilnu darba dienu </w:t>
      </w:r>
      <w:r w:rsidR="0039454C">
        <w:rPr>
          <w:rFonts w:ascii="Times New Roman" w:hAnsi="Times New Roman"/>
        </w:rPr>
        <w:t>‒</w:t>
      </w:r>
      <w:r w:rsidRPr="00AD04B7">
        <w:rPr>
          <w:rFonts w:ascii="Times New Roman" w:hAnsi="Times New Roman"/>
        </w:rPr>
        <w:t xml:space="preserve"> daļa brīvprātīgo aizvieto algotus darbiniekus.</w:t>
      </w:r>
    </w:p>
    <w:p w14:paraId="6D9C8D39" w14:textId="77777777" w:rsidR="00E07B40" w:rsidRPr="00AD04B7" w:rsidRDefault="00E07B40" w:rsidP="00FC38E5">
      <w:pPr>
        <w:jc w:val="both"/>
        <w:rPr>
          <w:rFonts w:ascii="Times New Roman" w:hAnsi="Times New Roman"/>
        </w:rPr>
      </w:pPr>
    </w:p>
    <w:p w14:paraId="4AFBD7DB" w14:textId="77777777" w:rsidR="00E07B40" w:rsidRPr="00AD04B7" w:rsidRDefault="00E07B40" w:rsidP="00AA2A8C">
      <w:pPr>
        <w:jc w:val="both"/>
        <w:rPr>
          <w:rFonts w:ascii="Times New Roman" w:hAnsi="Times New Roman"/>
        </w:rPr>
      </w:pPr>
      <w:r w:rsidRPr="00AD04B7">
        <w:rPr>
          <w:rFonts w:ascii="Times New Roman" w:hAnsi="Times New Roman"/>
        </w:rPr>
        <w:t xml:space="preserve">4) </w:t>
      </w:r>
      <w:r w:rsidR="00AA2A8C">
        <w:rPr>
          <w:rFonts w:ascii="Times New Roman" w:hAnsi="Times New Roman"/>
        </w:rPr>
        <w:t>V</w:t>
      </w:r>
      <w:r w:rsidRPr="00AD04B7">
        <w:rPr>
          <w:rFonts w:ascii="Times New Roman" w:hAnsi="Times New Roman"/>
        </w:rPr>
        <w:t>airāk</w:t>
      </w:r>
      <w:r w:rsidR="00AA2A8C">
        <w:rPr>
          <w:rFonts w:ascii="Times New Roman" w:hAnsi="Times New Roman"/>
        </w:rPr>
        <w:t>u</w:t>
      </w:r>
      <w:r w:rsidRPr="00AD04B7">
        <w:rPr>
          <w:rFonts w:ascii="Times New Roman" w:hAnsi="Times New Roman"/>
        </w:rPr>
        <w:t xml:space="preserve"> brīvprātīgo darbinieku</w:t>
      </w:r>
      <w:r w:rsidR="00AA2A8C" w:rsidRPr="00AA2A8C">
        <w:rPr>
          <w:rFonts w:ascii="Times New Roman" w:hAnsi="Times New Roman"/>
        </w:rPr>
        <w:t xml:space="preserve"> </w:t>
      </w:r>
      <w:r w:rsidR="00AA2A8C" w:rsidRPr="00AD04B7">
        <w:rPr>
          <w:rFonts w:ascii="Times New Roman" w:hAnsi="Times New Roman"/>
        </w:rPr>
        <w:t>nodarbinā</w:t>
      </w:r>
      <w:r w:rsidR="00AA2A8C">
        <w:rPr>
          <w:rFonts w:ascii="Times New Roman" w:hAnsi="Times New Roman"/>
        </w:rPr>
        <w:t>šanu</w:t>
      </w:r>
      <w:r w:rsidR="00AA2A8C" w:rsidRPr="00AA2A8C">
        <w:rPr>
          <w:rFonts w:ascii="Times New Roman" w:hAnsi="Times New Roman"/>
        </w:rPr>
        <w:t xml:space="preserve"> </w:t>
      </w:r>
      <w:r w:rsidR="00AA2A8C">
        <w:rPr>
          <w:rFonts w:ascii="Times New Roman" w:hAnsi="Times New Roman"/>
        </w:rPr>
        <w:t>k</w:t>
      </w:r>
      <w:r w:rsidR="00AA2A8C" w:rsidRPr="00AD04B7">
        <w:rPr>
          <w:rFonts w:ascii="Times New Roman" w:hAnsi="Times New Roman"/>
        </w:rPr>
        <w:t>avē</w:t>
      </w:r>
      <w:r w:rsidR="00AA2A8C">
        <w:rPr>
          <w:rFonts w:ascii="Times New Roman" w:hAnsi="Times New Roman"/>
        </w:rPr>
        <w:t xml:space="preserve"> </w:t>
      </w:r>
      <w:r w:rsidRPr="00AD04B7">
        <w:rPr>
          <w:rFonts w:ascii="Times New Roman" w:hAnsi="Times New Roman"/>
        </w:rPr>
        <w:t>kapacitātes trūkums apmācīt brīvprātīgos</w:t>
      </w:r>
      <w:r w:rsidR="00AA2A8C">
        <w:rPr>
          <w:rFonts w:ascii="Times New Roman" w:hAnsi="Times New Roman"/>
        </w:rPr>
        <w:t xml:space="preserve">, </w:t>
      </w:r>
      <w:r w:rsidRPr="00AD04B7">
        <w:rPr>
          <w:rFonts w:ascii="Times New Roman" w:hAnsi="Times New Roman"/>
        </w:rPr>
        <w:t>brīvprātīgo trūkums</w:t>
      </w:r>
      <w:r w:rsidR="00AA2A8C">
        <w:rPr>
          <w:rFonts w:ascii="Times New Roman" w:hAnsi="Times New Roman"/>
        </w:rPr>
        <w:t xml:space="preserve">, </w:t>
      </w:r>
      <w:r w:rsidRPr="00AD04B7">
        <w:rPr>
          <w:rFonts w:ascii="Times New Roman" w:hAnsi="Times New Roman"/>
        </w:rPr>
        <w:t>dokumentācija un administratīvais slogs, neskaidrības par datu uzkrāšanu un apdrošināšanu.</w:t>
      </w:r>
    </w:p>
    <w:p w14:paraId="675E05EE" w14:textId="77777777" w:rsidR="00E07B40" w:rsidRPr="00AD04B7" w:rsidRDefault="00E07B40" w:rsidP="00FC38E5">
      <w:pPr>
        <w:jc w:val="both"/>
        <w:rPr>
          <w:rFonts w:ascii="Times New Roman" w:hAnsi="Times New Roman"/>
        </w:rPr>
      </w:pPr>
    </w:p>
    <w:p w14:paraId="35EEE9E7" w14:textId="4530BB0C" w:rsidR="00E07B40" w:rsidRPr="00AD04B7" w:rsidRDefault="00E07B40" w:rsidP="005861AB">
      <w:pPr>
        <w:jc w:val="both"/>
        <w:rPr>
          <w:rFonts w:ascii="Times New Roman" w:hAnsi="Times New Roman"/>
        </w:rPr>
      </w:pPr>
      <w:r w:rsidRPr="00AD04B7">
        <w:rPr>
          <w:rFonts w:ascii="Times New Roman" w:hAnsi="Times New Roman"/>
        </w:rPr>
        <w:t>5) Šķēršļi brīvprātīgo darbinieku piesaistē:</w:t>
      </w:r>
      <w:r w:rsidR="005861AB">
        <w:rPr>
          <w:rFonts w:ascii="Times New Roman" w:hAnsi="Times New Roman"/>
        </w:rPr>
        <w:t xml:space="preserve"> </w:t>
      </w:r>
      <w:r w:rsidRPr="00AD04B7">
        <w:rPr>
          <w:rFonts w:ascii="Times New Roman" w:hAnsi="Times New Roman"/>
        </w:rPr>
        <w:t>birokrātiskums</w:t>
      </w:r>
      <w:r w:rsidR="005861AB" w:rsidRPr="00233931">
        <w:rPr>
          <w:rFonts w:cstheme="minorHAnsi"/>
        </w:rPr>
        <w:t xml:space="preserve">, </w:t>
      </w:r>
      <w:r w:rsidR="00233931" w:rsidRPr="00233931">
        <w:rPr>
          <w:rFonts w:cstheme="minorHAnsi"/>
          <w:color w:val="000000"/>
          <w:shd w:val="clear" w:color="auto" w:fill="FFFFFF"/>
        </w:rPr>
        <w:t xml:space="preserve">sarežģītas </w:t>
      </w:r>
      <w:r w:rsidR="00A55330" w:rsidRPr="00233931">
        <w:rPr>
          <w:rFonts w:cstheme="minorHAnsi"/>
          <w:color w:val="000000"/>
          <w:shd w:val="clear" w:color="auto" w:fill="FFFFFF"/>
        </w:rPr>
        <w:t>administratīv</w:t>
      </w:r>
      <w:r w:rsidR="00A55330">
        <w:rPr>
          <w:rFonts w:cstheme="minorHAnsi"/>
          <w:color w:val="000000"/>
          <w:shd w:val="clear" w:color="auto" w:fill="FFFFFF"/>
        </w:rPr>
        <w:t>ās</w:t>
      </w:r>
      <w:r w:rsidR="00A55330" w:rsidRPr="00233931">
        <w:rPr>
          <w:rFonts w:cstheme="minorHAnsi"/>
          <w:color w:val="000000"/>
          <w:shd w:val="clear" w:color="auto" w:fill="FFFFFF"/>
        </w:rPr>
        <w:t xml:space="preserve"> </w:t>
      </w:r>
      <w:r w:rsidR="00233931" w:rsidRPr="00233931">
        <w:rPr>
          <w:rFonts w:cstheme="minorHAnsi"/>
          <w:color w:val="000000"/>
          <w:shd w:val="clear" w:color="auto" w:fill="FFFFFF"/>
        </w:rPr>
        <w:t>prasības</w:t>
      </w:r>
      <w:r w:rsidR="005861AB" w:rsidRPr="00233931">
        <w:rPr>
          <w:rFonts w:cstheme="minorHAnsi"/>
        </w:rPr>
        <w:t>,</w:t>
      </w:r>
      <w:r w:rsidR="005861AB">
        <w:rPr>
          <w:rFonts w:ascii="Times New Roman" w:hAnsi="Times New Roman"/>
        </w:rPr>
        <w:t xml:space="preserve"> </w:t>
      </w:r>
      <w:r w:rsidRPr="00AD04B7">
        <w:rPr>
          <w:rFonts w:ascii="Times New Roman" w:hAnsi="Times New Roman"/>
        </w:rPr>
        <w:t>neprecīzi definētas prasības.</w:t>
      </w:r>
    </w:p>
    <w:p w14:paraId="2FC17F8B" w14:textId="77777777" w:rsidR="00E07B40" w:rsidRPr="00AD04B7" w:rsidRDefault="00E07B40" w:rsidP="00FC38E5">
      <w:pPr>
        <w:jc w:val="both"/>
        <w:rPr>
          <w:rFonts w:ascii="Times New Roman" w:hAnsi="Times New Roman"/>
        </w:rPr>
      </w:pPr>
    </w:p>
    <w:p w14:paraId="1AB34832" w14:textId="6C8817BE" w:rsidR="00E07B40" w:rsidRPr="00AD04B7" w:rsidRDefault="00E07B40" w:rsidP="00FC38E5">
      <w:pPr>
        <w:jc w:val="both"/>
        <w:rPr>
          <w:rFonts w:ascii="Times New Roman" w:hAnsi="Times New Roman"/>
        </w:rPr>
      </w:pPr>
      <w:r w:rsidRPr="00AD04B7">
        <w:rPr>
          <w:rFonts w:ascii="Times New Roman" w:hAnsi="Times New Roman"/>
        </w:rPr>
        <w:t xml:space="preserve">6) Saskaņā ar Brīvprātīgā darba likumu ar brīvprātīgo var slēgt līgumu par darba attiecībām, bet tikai pusē gadījumu </w:t>
      </w:r>
      <w:r w:rsidR="0039454C">
        <w:rPr>
          <w:rFonts w:ascii="Times New Roman" w:hAnsi="Times New Roman"/>
        </w:rPr>
        <w:t>līgums</w:t>
      </w:r>
      <w:r w:rsidR="0039454C" w:rsidRPr="00AD04B7">
        <w:rPr>
          <w:rFonts w:ascii="Times New Roman" w:hAnsi="Times New Roman"/>
        </w:rPr>
        <w:t xml:space="preserve"> </w:t>
      </w:r>
      <w:r w:rsidRPr="00AD04B7">
        <w:rPr>
          <w:rFonts w:ascii="Times New Roman" w:hAnsi="Times New Roman"/>
        </w:rPr>
        <w:t>tiek slēgts.</w:t>
      </w:r>
    </w:p>
    <w:p w14:paraId="0A4F7224" w14:textId="77777777" w:rsidR="00E07B40" w:rsidRPr="00AD04B7" w:rsidRDefault="00E07B40" w:rsidP="00FC38E5">
      <w:pPr>
        <w:jc w:val="both"/>
        <w:rPr>
          <w:rFonts w:ascii="Times New Roman" w:hAnsi="Times New Roman"/>
        </w:rPr>
      </w:pPr>
    </w:p>
    <w:p w14:paraId="4AFD3A12" w14:textId="75DB35E4" w:rsidR="00E07B40" w:rsidRPr="00AD04B7" w:rsidRDefault="00E07B40" w:rsidP="005861AB">
      <w:pPr>
        <w:jc w:val="both"/>
        <w:rPr>
          <w:rFonts w:ascii="Times New Roman" w:hAnsi="Times New Roman"/>
        </w:rPr>
      </w:pPr>
      <w:r w:rsidRPr="00AD04B7">
        <w:rPr>
          <w:rFonts w:ascii="Times New Roman" w:hAnsi="Times New Roman"/>
        </w:rPr>
        <w:t xml:space="preserve">7) Saskaņā ar Brīvprātīgā darba likumu brīvprātīgā darba organizētājs ir tiesīgs apdrošināt brīvprātīgā darba veicēja veselību un dzīvību pret nelaimes gadījumiem brīvprātīgā darba veikšanas laikā. </w:t>
      </w:r>
      <w:r w:rsidR="005861AB">
        <w:rPr>
          <w:rFonts w:ascii="Times New Roman" w:hAnsi="Times New Roman"/>
        </w:rPr>
        <w:t xml:space="preserve">75% </w:t>
      </w:r>
      <w:r w:rsidRPr="00AD04B7">
        <w:rPr>
          <w:rFonts w:ascii="Times New Roman" w:hAnsi="Times New Roman"/>
        </w:rPr>
        <w:t>gadījumos to nedara, jo</w:t>
      </w:r>
      <w:r w:rsidR="005861AB">
        <w:rPr>
          <w:rFonts w:ascii="Times New Roman" w:hAnsi="Times New Roman"/>
        </w:rPr>
        <w:t xml:space="preserve"> trūkst </w:t>
      </w:r>
      <w:r w:rsidRPr="00AD04B7">
        <w:rPr>
          <w:rFonts w:ascii="Times New Roman" w:hAnsi="Times New Roman"/>
        </w:rPr>
        <w:t>resursu</w:t>
      </w:r>
      <w:r w:rsidR="005861AB">
        <w:rPr>
          <w:rFonts w:ascii="Times New Roman" w:hAnsi="Times New Roman"/>
        </w:rPr>
        <w:t xml:space="preserve"> un </w:t>
      </w:r>
      <w:r w:rsidRPr="00AD04B7">
        <w:rPr>
          <w:rFonts w:ascii="Times New Roman" w:hAnsi="Times New Roman"/>
        </w:rPr>
        <w:t>zināšanu (kad nepieciešams veikt apdrošināšanu).</w:t>
      </w:r>
    </w:p>
    <w:p w14:paraId="5AE48A43" w14:textId="77777777" w:rsidR="00CA0583" w:rsidRDefault="00CA0583" w:rsidP="00E07B40">
      <w:pPr>
        <w:spacing w:after="160" w:line="256" w:lineRule="auto"/>
        <w:jc w:val="both"/>
        <w:rPr>
          <w:rFonts w:ascii="Times New Roman" w:hAnsi="Times New Roman"/>
          <w:b/>
        </w:rPr>
      </w:pPr>
    </w:p>
    <w:p w14:paraId="265B7D8B" w14:textId="77777777" w:rsidR="002470EC" w:rsidRDefault="002470EC" w:rsidP="00E07B40">
      <w:pPr>
        <w:spacing w:after="160" w:line="256" w:lineRule="auto"/>
        <w:jc w:val="both"/>
        <w:rPr>
          <w:rFonts w:ascii="Times New Roman" w:hAnsi="Times New Roman"/>
          <w:b/>
        </w:rPr>
      </w:pPr>
    </w:p>
    <w:p w14:paraId="1EEC01E8" w14:textId="77777777" w:rsidR="002470EC" w:rsidRDefault="002470EC" w:rsidP="00E07B40">
      <w:pPr>
        <w:spacing w:after="160" w:line="256" w:lineRule="auto"/>
        <w:jc w:val="both"/>
        <w:rPr>
          <w:rFonts w:ascii="Times New Roman" w:hAnsi="Times New Roman"/>
          <w:b/>
        </w:rPr>
      </w:pPr>
    </w:p>
    <w:p w14:paraId="5F11F4E6" w14:textId="77777777" w:rsidR="002470EC" w:rsidRDefault="002470EC" w:rsidP="00E07B40">
      <w:pPr>
        <w:spacing w:after="160" w:line="256" w:lineRule="auto"/>
        <w:jc w:val="both"/>
        <w:rPr>
          <w:rFonts w:ascii="Times New Roman" w:hAnsi="Times New Roman"/>
          <w:b/>
        </w:rPr>
      </w:pPr>
    </w:p>
    <w:p w14:paraId="4EED10AB" w14:textId="77777777" w:rsidR="002470EC" w:rsidRDefault="002470EC" w:rsidP="00E07B40">
      <w:pPr>
        <w:spacing w:after="160" w:line="256" w:lineRule="auto"/>
        <w:jc w:val="both"/>
        <w:rPr>
          <w:rFonts w:ascii="Times New Roman" w:hAnsi="Times New Roman"/>
          <w:b/>
        </w:rPr>
      </w:pPr>
    </w:p>
    <w:p w14:paraId="77A54649" w14:textId="77777777" w:rsidR="002470EC" w:rsidRDefault="002470EC" w:rsidP="00E07B40">
      <w:pPr>
        <w:spacing w:after="160" w:line="256" w:lineRule="auto"/>
        <w:jc w:val="both"/>
        <w:rPr>
          <w:rFonts w:ascii="Times New Roman" w:hAnsi="Times New Roman"/>
          <w:b/>
        </w:rPr>
      </w:pPr>
    </w:p>
    <w:p w14:paraId="2CBF8013" w14:textId="77777777" w:rsidR="00CA0583" w:rsidRDefault="00CA0583" w:rsidP="00E07B40">
      <w:pPr>
        <w:spacing w:after="160" w:line="256" w:lineRule="auto"/>
        <w:jc w:val="both"/>
        <w:rPr>
          <w:rFonts w:ascii="Times New Roman" w:hAnsi="Times New Roman"/>
          <w:b/>
        </w:rPr>
      </w:pPr>
      <w:r>
        <w:rPr>
          <w:rFonts w:ascii="Times New Roman" w:hAnsi="Times New Roman"/>
          <w:b/>
        </w:rPr>
        <w:t>Secinājumi</w:t>
      </w:r>
    </w:p>
    <w:p w14:paraId="6472041D" w14:textId="54B7BDC1" w:rsidR="0036511F" w:rsidRDefault="002F7F19" w:rsidP="0036511F">
      <w:pPr>
        <w:pStyle w:val="ListParagraph"/>
        <w:numPr>
          <w:ilvl w:val="0"/>
          <w:numId w:val="32"/>
        </w:numPr>
        <w:jc w:val="both"/>
      </w:pPr>
      <w:r>
        <w:t xml:space="preserve">Likumā </w:t>
      </w:r>
      <w:r w:rsidR="00E00EE7">
        <w:t>izvirzīt</w:t>
      </w:r>
      <w:r w:rsidR="005E11EE">
        <w:t>ie</w:t>
      </w:r>
      <w:r w:rsidR="00E00EE7">
        <w:t xml:space="preserve"> mērķi </w:t>
      </w:r>
      <w:r w:rsidR="0036511F">
        <w:t>(</w:t>
      </w:r>
      <w:r w:rsidR="00E00EE7" w:rsidRPr="00831C82">
        <w:t xml:space="preserve">nodrošināt atbalstošu un visaptverošu </w:t>
      </w:r>
      <w:r w:rsidRPr="00831C82">
        <w:t>brīvprātīg</w:t>
      </w:r>
      <w:r>
        <w:t>ā</w:t>
      </w:r>
      <w:r w:rsidRPr="00831C82">
        <w:t xml:space="preserve"> </w:t>
      </w:r>
      <w:r w:rsidR="00E00EE7" w:rsidRPr="00831C82">
        <w:t>darba tiesisko regulējumu, kas veicinātu brīvprātīgā darba attīstību un brīvprātīgā darba veicēju darba vides sakārtošanu</w:t>
      </w:r>
      <w:r w:rsidR="0036511F">
        <w:t xml:space="preserve">; </w:t>
      </w:r>
      <w:r w:rsidR="0036511F" w:rsidRPr="0036511F">
        <w:t>sekmēt</w:t>
      </w:r>
      <w:r w:rsidR="0036511F">
        <w:t xml:space="preserve"> </w:t>
      </w:r>
      <w:r w:rsidR="0036511F" w:rsidRPr="0036511F">
        <w:t>brīvprātīgā darba attīstību un motivēt tajā iesaistīties vairāk cilvēku</w:t>
      </w:r>
      <w:r w:rsidR="0036511F">
        <w:t>)</w:t>
      </w:r>
      <w:r w:rsidR="00E00EE7" w:rsidRPr="00182650">
        <w:rPr>
          <w:b/>
        </w:rPr>
        <w:t xml:space="preserve"> līdz šim ti</w:t>
      </w:r>
      <w:r w:rsidR="00182650" w:rsidRPr="00182650">
        <w:rPr>
          <w:b/>
        </w:rPr>
        <w:t>k</w:t>
      </w:r>
      <w:r w:rsidR="0036511F">
        <w:rPr>
          <w:b/>
        </w:rPr>
        <w:t>a</w:t>
      </w:r>
      <w:r w:rsidR="00182650" w:rsidRPr="00182650">
        <w:rPr>
          <w:b/>
        </w:rPr>
        <w:t xml:space="preserve"> sasniegt</w:t>
      </w:r>
      <w:r w:rsidR="005E11EE">
        <w:rPr>
          <w:b/>
        </w:rPr>
        <w:t>i</w:t>
      </w:r>
      <w:r w:rsidR="00E00EE7" w:rsidRPr="00182650">
        <w:rPr>
          <w:b/>
        </w:rPr>
        <w:t xml:space="preserve"> daļēji</w:t>
      </w:r>
      <w:r w:rsidR="00E00EE7">
        <w:t xml:space="preserve">. </w:t>
      </w:r>
    </w:p>
    <w:p w14:paraId="50F40DEB" w14:textId="77777777" w:rsidR="0036511F" w:rsidRDefault="0036511F" w:rsidP="0036511F">
      <w:pPr>
        <w:pStyle w:val="ListParagraph"/>
        <w:jc w:val="both"/>
      </w:pPr>
    </w:p>
    <w:p w14:paraId="27AB4EED" w14:textId="5A87F6E3" w:rsidR="003825F4" w:rsidRDefault="00E00EE7" w:rsidP="003825F4">
      <w:pPr>
        <w:pStyle w:val="ListParagraph"/>
        <w:numPr>
          <w:ilvl w:val="0"/>
          <w:numId w:val="32"/>
        </w:numPr>
        <w:jc w:val="both"/>
      </w:pPr>
      <w:r>
        <w:t xml:space="preserve">Neprecīzi definētas prasības un birokrātiskums </w:t>
      </w:r>
      <w:r w:rsidR="003825F4">
        <w:t>(</w:t>
      </w:r>
      <w:r w:rsidR="003825F4" w:rsidRPr="00831C82">
        <w:t>dokumentācija un administratīvais slogs, neskaidrības par datu uzkrāšanu un apdrošināšanu</w:t>
      </w:r>
      <w:r w:rsidR="003825F4">
        <w:t xml:space="preserve">) </w:t>
      </w:r>
      <w:r>
        <w:t xml:space="preserve">kavē </w:t>
      </w:r>
      <w:r w:rsidRPr="00E00EE7">
        <w:t>brīvprātīgo darbinieku piesaist</w:t>
      </w:r>
      <w:r>
        <w:t>i</w:t>
      </w:r>
      <w:r w:rsidR="003825F4">
        <w:t>.</w:t>
      </w:r>
      <w:r w:rsidR="003825F4" w:rsidRPr="003825F4">
        <w:t xml:space="preserve"> </w:t>
      </w:r>
      <w:r w:rsidR="003825F4">
        <w:t xml:space="preserve">Līgumu ar brīvprātīgo slēdz tikai pusē </w:t>
      </w:r>
      <w:r w:rsidR="002F7F19">
        <w:t>gadījumu</w:t>
      </w:r>
      <w:r w:rsidR="003825F4">
        <w:t xml:space="preserve">, savukārt brīvprātīgā darba veicēja veselību un dzīvību pret nelaimes gadījumiem brīvprātīgā darba veikšanas laikā apdrošina tikai 25% </w:t>
      </w:r>
      <w:r w:rsidR="00B01FBB">
        <w:t xml:space="preserve">gadījumu </w:t>
      </w:r>
      <w:r w:rsidR="003825F4">
        <w:t>(trūkst resursu un zināšanu).</w:t>
      </w:r>
      <w:r w:rsidR="003825F4" w:rsidRPr="00831C82">
        <w:t xml:space="preserve"> </w:t>
      </w:r>
    </w:p>
    <w:p w14:paraId="77A52294" w14:textId="77777777" w:rsidR="003825F4" w:rsidRDefault="003825F4" w:rsidP="005E11EE">
      <w:pPr>
        <w:pStyle w:val="ListParagraph"/>
        <w:jc w:val="both"/>
      </w:pPr>
    </w:p>
    <w:p w14:paraId="00435219" w14:textId="77777777" w:rsidR="005E11EE" w:rsidRDefault="003825F4" w:rsidP="005E11EE">
      <w:pPr>
        <w:pStyle w:val="ListParagraph"/>
        <w:numPr>
          <w:ilvl w:val="0"/>
          <w:numId w:val="32"/>
        </w:numPr>
        <w:jc w:val="both"/>
      </w:pPr>
      <w:r>
        <w:t>Kopumā trūkst</w:t>
      </w:r>
      <w:r w:rsidRPr="00E00EE7">
        <w:t xml:space="preserve"> informācijas </w:t>
      </w:r>
      <w:r>
        <w:t>un zināšanu par b</w:t>
      </w:r>
      <w:r w:rsidRPr="00FA472D">
        <w:t>rīvprātīgo iesaistīšan</w:t>
      </w:r>
      <w:r>
        <w:t>u</w:t>
      </w:r>
      <w:r w:rsidRPr="00FA472D">
        <w:t xml:space="preserve"> organizācij</w:t>
      </w:r>
      <w:r>
        <w:t>u</w:t>
      </w:r>
      <w:r w:rsidRPr="00FA472D">
        <w:t xml:space="preserve"> darbā</w:t>
      </w:r>
      <w:r>
        <w:t xml:space="preserve">, kas liecina </w:t>
      </w:r>
      <w:r w:rsidRPr="00831C82">
        <w:t>par brīvprātīgā darba iespēju popularizēšanas nepieciešamību.</w:t>
      </w:r>
      <w:r>
        <w:t xml:space="preserve"> </w:t>
      </w:r>
      <w:r w:rsidR="00182650">
        <w:t xml:space="preserve">Nepieciešams turpināt darbu pie sabiedrības informēšanas par </w:t>
      </w:r>
      <w:r w:rsidR="00182650" w:rsidRPr="00182650">
        <w:t>brīvprātīgo iesaistīšanu organizāciju darbā</w:t>
      </w:r>
      <w:r w:rsidR="00182650">
        <w:t>, akcentējot visas iespējas un ieguvumus.</w:t>
      </w:r>
    </w:p>
    <w:p w14:paraId="29D6B04F" w14:textId="77777777" w:rsidR="005E11EE" w:rsidRDefault="00182650" w:rsidP="005E11EE">
      <w:pPr>
        <w:pStyle w:val="ListParagraph"/>
        <w:jc w:val="both"/>
      </w:pPr>
      <w:r>
        <w:t xml:space="preserve"> </w:t>
      </w:r>
    </w:p>
    <w:p w14:paraId="2F550381" w14:textId="77777777" w:rsidR="00182650" w:rsidRDefault="005E11EE" w:rsidP="00632868">
      <w:pPr>
        <w:pStyle w:val="ListParagraph"/>
        <w:numPr>
          <w:ilvl w:val="0"/>
          <w:numId w:val="32"/>
        </w:numPr>
        <w:jc w:val="both"/>
      </w:pPr>
      <w:r w:rsidRPr="000558CE">
        <w:rPr>
          <w:rFonts w:ascii="Times New Roman" w:hAnsi="Times New Roman"/>
        </w:rPr>
        <w:t xml:space="preserve">Lai iegūtu pilnvērtīgus datus par brīvprātīgā darba attīstību, būtu nepieciešams pilnveidot </w:t>
      </w:r>
      <w:r w:rsidRPr="00831C82">
        <w:t xml:space="preserve">gada pārskatu iesniegšanas sistēmu, </w:t>
      </w:r>
      <w:r w:rsidR="000558CE" w:rsidRPr="00831C82">
        <w:t>uzkrā</w:t>
      </w:r>
      <w:r w:rsidR="000558CE">
        <w:t xml:space="preserve">jot </w:t>
      </w:r>
      <w:r w:rsidR="000558CE" w:rsidRPr="00831C82">
        <w:t>un sistematizē</w:t>
      </w:r>
      <w:r w:rsidR="000558CE">
        <w:t xml:space="preserve">jot </w:t>
      </w:r>
      <w:r w:rsidRPr="00831C82">
        <w:t>datus par brīvprātīgā darba veicējiem.</w:t>
      </w:r>
      <w:r>
        <w:t xml:space="preserve"> </w:t>
      </w:r>
    </w:p>
    <w:p w14:paraId="450EA2D7" w14:textId="77777777" w:rsidR="000558CE" w:rsidRDefault="000558CE" w:rsidP="000558CE">
      <w:pPr>
        <w:jc w:val="both"/>
      </w:pPr>
    </w:p>
    <w:p w14:paraId="49C2A9F4" w14:textId="2D175B40" w:rsidR="00CA0583" w:rsidRDefault="007915F3" w:rsidP="005E11EE">
      <w:pPr>
        <w:pStyle w:val="ListParagraph"/>
        <w:numPr>
          <w:ilvl w:val="0"/>
          <w:numId w:val="32"/>
        </w:numPr>
        <w:jc w:val="both"/>
      </w:pPr>
      <w:r>
        <w:t>Pirms pieņemt lēmumus par likuma grozījumiem, kas būtu vērsti uz brīvprātīgā darba organizēšanas regulējuma vienkāršošanu, būtu nepieciešams</w:t>
      </w:r>
      <w:r w:rsidR="003825F4">
        <w:t xml:space="preserve"> veikt likuma </w:t>
      </w:r>
      <w:proofErr w:type="spellStart"/>
      <w:r w:rsidR="003825F4" w:rsidRPr="0088063C">
        <w:rPr>
          <w:i/>
          <w:iCs/>
        </w:rPr>
        <w:t>ex</w:t>
      </w:r>
      <w:proofErr w:type="spellEnd"/>
      <w:r w:rsidR="003825F4" w:rsidRPr="0088063C">
        <w:rPr>
          <w:i/>
          <w:iCs/>
        </w:rPr>
        <w:t>-post</w:t>
      </w:r>
      <w:r w:rsidR="003825F4">
        <w:t xml:space="preserve"> novērtējumu par </w:t>
      </w:r>
      <w:r>
        <w:t>ilgāk</w:t>
      </w:r>
      <w:r w:rsidR="003825F4">
        <w:t>u</w:t>
      </w:r>
      <w:r>
        <w:t xml:space="preserve"> laika period</w:t>
      </w:r>
      <w:r w:rsidR="003825F4">
        <w:t>u</w:t>
      </w:r>
      <w:r>
        <w:t xml:space="preserve">. Brīvprātīgā darba </w:t>
      </w:r>
      <w:r w:rsidR="00182650">
        <w:t>likums ir spēkā tikai 2</w:t>
      </w:r>
      <w:r w:rsidR="003825F4">
        <w:t>,</w:t>
      </w:r>
      <w:r w:rsidR="00182650">
        <w:t xml:space="preserve">5 gadus, </w:t>
      </w:r>
      <w:r>
        <w:t xml:space="preserve">savukārt aptauja par likuma darbību tika veikta par </w:t>
      </w:r>
      <w:r w:rsidR="003825F4">
        <w:t>regulējumu,</w:t>
      </w:r>
      <w:r>
        <w:t xml:space="preserve"> kas bija spēkā tikai gadu, </w:t>
      </w:r>
      <w:r w:rsidR="00B83E2E">
        <w:rPr>
          <w:rFonts w:cstheme="minorHAnsi"/>
        </w:rPr>
        <w:t>‒</w:t>
      </w:r>
      <w:r w:rsidR="00B83E2E">
        <w:t xml:space="preserve"> tas </w:t>
      </w:r>
      <w:r>
        <w:t>ir pārāk</w:t>
      </w:r>
      <w:r w:rsidR="00182650">
        <w:t xml:space="preserve"> īss periods, lai izdarītu </w:t>
      </w:r>
      <w:r w:rsidR="005E11EE">
        <w:t>pamatotus</w:t>
      </w:r>
      <w:r>
        <w:t xml:space="preserve"> secinājumus. </w:t>
      </w:r>
      <w:r w:rsidR="005E11EE">
        <w:t>J</w:t>
      </w:r>
      <w:r>
        <w:t>āņem vērā</w:t>
      </w:r>
      <w:r w:rsidR="005E11EE">
        <w:t>, ka negatīvu vērtējumu, iespējams, ir ietekmējis tieši informētības un zināšanu trūkums.</w:t>
      </w:r>
    </w:p>
    <w:p w14:paraId="3DD355C9" w14:textId="77777777" w:rsidR="005E11EE" w:rsidRDefault="005E11EE" w:rsidP="005E11EE">
      <w:pPr>
        <w:pStyle w:val="ListParagraph"/>
      </w:pPr>
    </w:p>
    <w:p w14:paraId="1A81F0B1" w14:textId="77777777" w:rsidR="005E11EE" w:rsidRDefault="005E11EE" w:rsidP="005E11EE">
      <w:pPr>
        <w:jc w:val="both"/>
      </w:pPr>
    </w:p>
    <w:p w14:paraId="2908EB2C" w14:textId="77777777" w:rsidR="00141D3E" w:rsidRDefault="00141D3E" w:rsidP="00141D3E">
      <w:pPr>
        <w:pStyle w:val="ListParagraph"/>
        <w:spacing w:after="200" w:line="276" w:lineRule="auto"/>
        <w:ind w:left="1440"/>
        <w:jc w:val="both"/>
        <w:rPr>
          <w:rFonts w:ascii="Times New Roman" w:hAnsi="Times New Roman"/>
        </w:rPr>
      </w:pPr>
    </w:p>
    <w:p w14:paraId="121FD38A" w14:textId="77777777" w:rsidR="000558CE" w:rsidRPr="005F191D" w:rsidRDefault="000558CE" w:rsidP="000558CE">
      <w:pPr>
        <w:ind w:firstLine="720"/>
        <w:jc w:val="both"/>
        <w:rPr>
          <w:rFonts w:ascii="Times New Roman" w:hAnsi="Times New Roman"/>
        </w:rPr>
      </w:pPr>
    </w:p>
    <w:p w14:paraId="1FE2DD96" w14:textId="77777777" w:rsidR="00FB0B9B" w:rsidRPr="00E07B40" w:rsidRDefault="00FB0B9B" w:rsidP="00E07B40">
      <w:pPr>
        <w:spacing w:after="160" w:line="256" w:lineRule="auto"/>
        <w:jc w:val="both"/>
        <w:rPr>
          <w:rFonts w:ascii="Times New Roman" w:hAnsi="Times New Roman"/>
        </w:rPr>
      </w:pPr>
      <w:r w:rsidRPr="00E07B40">
        <w:rPr>
          <w:rFonts w:ascii="Times New Roman" w:hAnsi="Times New Roman"/>
          <w:b/>
        </w:rPr>
        <w:br w:type="page"/>
      </w:r>
    </w:p>
    <w:p w14:paraId="3A990AF4" w14:textId="77777777" w:rsidR="00FB0B9B" w:rsidRPr="00831C82" w:rsidRDefault="00FB0B9B" w:rsidP="00FB0B9B">
      <w:pPr>
        <w:numPr>
          <w:ilvl w:val="0"/>
          <w:numId w:val="25"/>
        </w:numPr>
        <w:spacing w:after="160" w:line="259" w:lineRule="auto"/>
        <w:contextualSpacing/>
        <w:jc w:val="right"/>
        <w:rPr>
          <w:rFonts w:ascii="Times New Roman" w:eastAsia="Calibri" w:hAnsi="Times New Roman"/>
          <w:i/>
        </w:rPr>
      </w:pPr>
      <w:r w:rsidRPr="00831C82">
        <w:rPr>
          <w:rFonts w:ascii="Times New Roman" w:eastAsia="Calibri" w:hAnsi="Times New Roman"/>
          <w:i/>
        </w:rPr>
        <w:lastRenderedPageBreak/>
        <w:t>pielikums</w:t>
      </w:r>
    </w:p>
    <w:p w14:paraId="3A0C16E8" w14:textId="74147898" w:rsidR="00E07B40" w:rsidRPr="0088063C" w:rsidRDefault="00E07B40" w:rsidP="00FB0B9B">
      <w:pPr>
        <w:spacing w:after="160" w:line="259" w:lineRule="auto"/>
        <w:jc w:val="center"/>
        <w:rPr>
          <w:rFonts w:ascii="Times New Roman" w:eastAsia="Calibri" w:hAnsi="Times New Roman"/>
          <w:b/>
          <w:bCs/>
        </w:rPr>
      </w:pPr>
      <w:r w:rsidRPr="0088063C">
        <w:rPr>
          <w:b/>
          <w:bCs/>
        </w:rPr>
        <w:t xml:space="preserve">Aptaujas par </w:t>
      </w:r>
      <w:r w:rsidR="00B01FBB">
        <w:rPr>
          <w:b/>
          <w:bCs/>
        </w:rPr>
        <w:t>b</w:t>
      </w:r>
      <w:r w:rsidR="00B01FBB" w:rsidRPr="0088063C">
        <w:rPr>
          <w:b/>
          <w:bCs/>
        </w:rPr>
        <w:t xml:space="preserve">rīvprātīgā </w:t>
      </w:r>
      <w:r w:rsidRPr="0088063C">
        <w:rPr>
          <w:b/>
          <w:bCs/>
        </w:rPr>
        <w:t>darba tiesisko regulējumu datu analīze</w:t>
      </w:r>
    </w:p>
    <w:p w14:paraId="67B5C8EA" w14:textId="77777777" w:rsidR="00352134" w:rsidRPr="00831C82" w:rsidRDefault="00352134" w:rsidP="00352134">
      <w:pPr>
        <w:ind w:firstLine="720"/>
        <w:jc w:val="center"/>
        <w:rPr>
          <w:b/>
        </w:rPr>
      </w:pPr>
      <w:r w:rsidRPr="00831C82">
        <w:rPr>
          <w:b/>
        </w:rPr>
        <w:t>Respondentu sadalījums</w:t>
      </w:r>
    </w:p>
    <w:p w14:paraId="27357532" w14:textId="77777777" w:rsidR="00352134" w:rsidRPr="00831C82" w:rsidRDefault="00352134" w:rsidP="00352134">
      <w:pPr>
        <w:ind w:firstLine="720"/>
        <w:jc w:val="both"/>
      </w:pPr>
    </w:p>
    <w:p w14:paraId="07F023C8" w14:textId="77777777" w:rsidR="00352134" w:rsidRPr="00831C82" w:rsidRDefault="00352134" w:rsidP="00352134">
      <w:pPr>
        <w:ind w:firstLine="720"/>
      </w:pPr>
      <w:r>
        <w:rPr>
          <w:noProof/>
          <w:lang w:eastAsia="lv-LV"/>
        </w:rPr>
        <w:drawing>
          <wp:inline distT="0" distB="0" distL="0" distR="0" wp14:anchorId="2BF033F6" wp14:editId="7F371FB0">
            <wp:extent cx="4343400" cy="2886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4343400" cy="2886075"/>
                    </a:xfrm>
                    <a:prstGeom prst="rect">
                      <a:avLst/>
                    </a:prstGeom>
                  </pic:spPr>
                </pic:pic>
              </a:graphicData>
            </a:graphic>
          </wp:inline>
        </w:drawing>
      </w:r>
    </w:p>
    <w:p w14:paraId="4BDB5498" w14:textId="77777777" w:rsidR="00352134" w:rsidRDefault="00352134" w:rsidP="00352134">
      <w:pPr>
        <w:jc w:val="both"/>
      </w:pPr>
    </w:p>
    <w:p w14:paraId="539D75CC" w14:textId="77777777" w:rsidR="00352134" w:rsidRPr="00831C82" w:rsidRDefault="00352134" w:rsidP="00352134">
      <w:pPr>
        <w:jc w:val="center"/>
        <w:rPr>
          <w:b/>
        </w:rPr>
      </w:pPr>
      <w:r w:rsidRPr="00831C82">
        <w:rPr>
          <w:b/>
        </w:rPr>
        <w:t>Aptaujā pārstāvēto organizāciju darbības teritorija</w:t>
      </w:r>
    </w:p>
    <w:p w14:paraId="2916C19D" w14:textId="77777777" w:rsidR="00352134" w:rsidRPr="00831C82" w:rsidRDefault="00352134" w:rsidP="00352134">
      <w:pPr>
        <w:ind w:firstLine="720"/>
      </w:pPr>
    </w:p>
    <w:p w14:paraId="74869460" w14:textId="77777777" w:rsidR="00352134" w:rsidRPr="00831C82" w:rsidRDefault="00352134" w:rsidP="00352134">
      <w:r>
        <w:rPr>
          <w:noProof/>
          <w:lang w:eastAsia="lv-LV"/>
        </w:rPr>
        <w:drawing>
          <wp:inline distT="0" distB="0" distL="0" distR="0" wp14:anchorId="3F090EE0" wp14:editId="5BBD6392">
            <wp:extent cx="5381624" cy="358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381624" cy="3587750"/>
                    </a:xfrm>
                    <a:prstGeom prst="rect">
                      <a:avLst/>
                    </a:prstGeom>
                  </pic:spPr>
                </pic:pic>
              </a:graphicData>
            </a:graphic>
          </wp:inline>
        </w:drawing>
      </w:r>
    </w:p>
    <w:p w14:paraId="187F57B8" w14:textId="77777777" w:rsidR="00352134" w:rsidRDefault="00352134" w:rsidP="00352134">
      <w:pPr>
        <w:ind w:firstLine="720"/>
      </w:pPr>
    </w:p>
    <w:p w14:paraId="54738AF4" w14:textId="77777777" w:rsidR="00352134" w:rsidRDefault="00352134" w:rsidP="00352134">
      <w:pPr>
        <w:ind w:firstLine="720"/>
      </w:pPr>
    </w:p>
    <w:p w14:paraId="46ABBD8F" w14:textId="77777777" w:rsidR="00352134" w:rsidRDefault="00352134" w:rsidP="00352134">
      <w:pPr>
        <w:ind w:firstLine="720"/>
      </w:pPr>
    </w:p>
    <w:p w14:paraId="06BBA33E" w14:textId="77777777" w:rsidR="00352134" w:rsidRDefault="00352134" w:rsidP="00352134">
      <w:pPr>
        <w:ind w:firstLine="720"/>
      </w:pPr>
    </w:p>
    <w:p w14:paraId="464FCBC1" w14:textId="77777777" w:rsidR="00352134" w:rsidRDefault="00352134" w:rsidP="00352134">
      <w:pPr>
        <w:ind w:firstLine="720"/>
      </w:pPr>
    </w:p>
    <w:p w14:paraId="5C8C6B09" w14:textId="77777777" w:rsidR="00352134" w:rsidRDefault="00352134" w:rsidP="00352134">
      <w:pPr>
        <w:ind w:firstLine="720"/>
      </w:pPr>
    </w:p>
    <w:p w14:paraId="3382A365" w14:textId="77777777" w:rsidR="00352134" w:rsidRDefault="00352134" w:rsidP="00352134">
      <w:pPr>
        <w:ind w:firstLine="720"/>
      </w:pPr>
    </w:p>
    <w:p w14:paraId="5C71F136" w14:textId="77777777" w:rsidR="00352134" w:rsidRPr="00831C82" w:rsidRDefault="00352134" w:rsidP="00352134">
      <w:pPr>
        <w:ind w:firstLine="720"/>
      </w:pPr>
    </w:p>
    <w:p w14:paraId="778CD4F8" w14:textId="77777777" w:rsidR="00352134" w:rsidRPr="00831C82" w:rsidRDefault="00352134" w:rsidP="00352134">
      <w:pPr>
        <w:jc w:val="center"/>
        <w:rPr>
          <w:b/>
        </w:rPr>
      </w:pPr>
      <w:r w:rsidRPr="00831C82">
        <w:rPr>
          <w:b/>
        </w:rPr>
        <w:lastRenderedPageBreak/>
        <w:t>Brīvprātīgo darbinieku nodarbinātība</w:t>
      </w:r>
    </w:p>
    <w:p w14:paraId="62199465" w14:textId="77777777" w:rsidR="00352134" w:rsidRPr="00831C82" w:rsidRDefault="00352134" w:rsidP="00352134">
      <w:r>
        <w:rPr>
          <w:noProof/>
          <w:lang w:eastAsia="lv-LV"/>
        </w:rPr>
        <w:drawing>
          <wp:inline distT="0" distB="0" distL="0" distR="0" wp14:anchorId="7DDE714E" wp14:editId="653924DA">
            <wp:extent cx="4914900" cy="3276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4914900" cy="3276600"/>
                    </a:xfrm>
                    <a:prstGeom prst="rect">
                      <a:avLst/>
                    </a:prstGeom>
                  </pic:spPr>
                </pic:pic>
              </a:graphicData>
            </a:graphic>
          </wp:inline>
        </w:drawing>
      </w:r>
    </w:p>
    <w:p w14:paraId="5B0AC672" w14:textId="0D25BD05" w:rsidR="00352134" w:rsidRPr="00831C82" w:rsidRDefault="002F7F19" w:rsidP="00352134">
      <w:pPr>
        <w:ind w:firstLine="720"/>
        <w:jc w:val="center"/>
        <w:rPr>
          <w:b/>
        </w:rPr>
      </w:pPr>
      <w:r w:rsidRPr="00831C82">
        <w:rPr>
          <w:b/>
        </w:rPr>
        <w:t>Iemesli</w:t>
      </w:r>
      <w:r>
        <w:rPr>
          <w:b/>
        </w:rPr>
        <w:t xml:space="preserve">, kas kavē </w:t>
      </w:r>
      <w:r w:rsidR="00352134" w:rsidRPr="00831C82">
        <w:rPr>
          <w:b/>
        </w:rPr>
        <w:t xml:space="preserve">brīvprātīgo darbinieku </w:t>
      </w:r>
      <w:r>
        <w:rPr>
          <w:b/>
        </w:rPr>
        <w:t>iesaisti</w:t>
      </w:r>
    </w:p>
    <w:p w14:paraId="0DA123B1" w14:textId="77777777" w:rsidR="00352134" w:rsidRDefault="00352134" w:rsidP="00352134">
      <w:pPr>
        <w:ind w:firstLine="720"/>
      </w:pPr>
    </w:p>
    <w:p w14:paraId="4C4CEA3D" w14:textId="77777777" w:rsidR="00352134" w:rsidRPr="00831C82" w:rsidRDefault="00352134" w:rsidP="00352134">
      <w:r>
        <w:rPr>
          <w:noProof/>
          <w:lang w:eastAsia="lv-LV"/>
        </w:rPr>
        <w:drawing>
          <wp:inline distT="0" distB="0" distL="0" distR="0" wp14:anchorId="78787272" wp14:editId="14EB327A">
            <wp:extent cx="5972175" cy="398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5972175" cy="3981450"/>
                    </a:xfrm>
                    <a:prstGeom prst="rect">
                      <a:avLst/>
                    </a:prstGeom>
                  </pic:spPr>
                </pic:pic>
              </a:graphicData>
            </a:graphic>
          </wp:inline>
        </w:drawing>
      </w:r>
    </w:p>
    <w:p w14:paraId="50895670" w14:textId="77777777" w:rsidR="00352134" w:rsidRDefault="00352134" w:rsidP="00352134">
      <w:pPr>
        <w:ind w:firstLine="720"/>
        <w:jc w:val="center"/>
        <w:rPr>
          <w:b/>
        </w:rPr>
      </w:pPr>
    </w:p>
    <w:p w14:paraId="38C1F859" w14:textId="77777777" w:rsidR="00352134" w:rsidRDefault="00352134" w:rsidP="00352134">
      <w:pPr>
        <w:ind w:firstLine="720"/>
        <w:jc w:val="center"/>
        <w:rPr>
          <w:b/>
        </w:rPr>
      </w:pPr>
    </w:p>
    <w:p w14:paraId="0C8FE7CE" w14:textId="77777777" w:rsidR="00352134" w:rsidRDefault="00352134" w:rsidP="00352134">
      <w:pPr>
        <w:ind w:firstLine="720"/>
        <w:jc w:val="center"/>
        <w:rPr>
          <w:b/>
        </w:rPr>
      </w:pPr>
    </w:p>
    <w:p w14:paraId="41004F19" w14:textId="77777777" w:rsidR="00352134" w:rsidRDefault="00352134" w:rsidP="00352134">
      <w:pPr>
        <w:ind w:firstLine="720"/>
        <w:jc w:val="center"/>
        <w:rPr>
          <w:b/>
        </w:rPr>
      </w:pPr>
    </w:p>
    <w:p w14:paraId="67C0C651" w14:textId="77777777" w:rsidR="00352134" w:rsidRDefault="00352134" w:rsidP="00352134">
      <w:pPr>
        <w:ind w:firstLine="720"/>
        <w:jc w:val="center"/>
        <w:rPr>
          <w:b/>
        </w:rPr>
      </w:pPr>
    </w:p>
    <w:p w14:paraId="308D56CC" w14:textId="77777777" w:rsidR="00352134" w:rsidRDefault="00352134" w:rsidP="00352134">
      <w:pPr>
        <w:ind w:firstLine="720"/>
        <w:jc w:val="center"/>
        <w:rPr>
          <w:b/>
        </w:rPr>
      </w:pPr>
    </w:p>
    <w:p w14:paraId="797E50C6" w14:textId="77777777" w:rsidR="00352134" w:rsidRDefault="00352134" w:rsidP="00352134">
      <w:pPr>
        <w:ind w:firstLine="720"/>
        <w:jc w:val="center"/>
        <w:rPr>
          <w:b/>
        </w:rPr>
      </w:pPr>
    </w:p>
    <w:p w14:paraId="7B04FA47" w14:textId="77777777" w:rsidR="00352134" w:rsidRDefault="00352134" w:rsidP="00352134">
      <w:pPr>
        <w:ind w:firstLine="720"/>
        <w:jc w:val="center"/>
        <w:rPr>
          <w:b/>
        </w:rPr>
      </w:pPr>
    </w:p>
    <w:p w14:paraId="0E5A2F71" w14:textId="77777777" w:rsidR="00352134" w:rsidRPr="00831C82" w:rsidRDefault="00352134" w:rsidP="00352134">
      <w:pPr>
        <w:ind w:firstLine="720"/>
        <w:jc w:val="center"/>
        <w:rPr>
          <w:b/>
        </w:rPr>
      </w:pPr>
      <w:r w:rsidRPr="00831C82">
        <w:rPr>
          <w:b/>
        </w:rPr>
        <w:lastRenderedPageBreak/>
        <w:t>Brīvprātīgo darbinieku nodarbinātība</w:t>
      </w:r>
    </w:p>
    <w:p w14:paraId="568C698B" w14:textId="77777777" w:rsidR="00352134" w:rsidRPr="00831C82" w:rsidRDefault="00352134" w:rsidP="00352134">
      <w:pPr>
        <w:ind w:firstLine="720"/>
        <w:jc w:val="both"/>
      </w:pPr>
    </w:p>
    <w:p w14:paraId="1A939487" w14:textId="77777777" w:rsidR="00352134" w:rsidRPr="00831C82" w:rsidRDefault="00352134" w:rsidP="00352134">
      <w:pPr>
        <w:jc w:val="both"/>
      </w:pPr>
      <w:r>
        <w:rPr>
          <w:noProof/>
          <w:lang w:eastAsia="lv-LV"/>
        </w:rPr>
        <w:drawing>
          <wp:inline distT="0" distB="0" distL="0" distR="0" wp14:anchorId="7D9AFA2E" wp14:editId="732AFE90">
            <wp:extent cx="5743575" cy="382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5743575" cy="3829050"/>
                    </a:xfrm>
                    <a:prstGeom prst="rect">
                      <a:avLst/>
                    </a:prstGeom>
                  </pic:spPr>
                </pic:pic>
              </a:graphicData>
            </a:graphic>
          </wp:inline>
        </w:drawing>
      </w:r>
    </w:p>
    <w:p w14:paraId="6AA258D8" w14:textId="77777777" w:rsidR="00352134" w:rsidRPr="00831C82" w:rsidRDefault="00352134" w:rsidP="00352134">
      <w:pPr>
        <w:jc w:val="both"/>
      </w:pPr>
      <w:r>
        <w:rPr>
          <w:noProof/>
          <w:lang w:eastAsia="lv-LV"/>
        </w:rPr>
        <w:drawing>
          <wp:inline distT="0" distB="0" distL="0" distR="0" wp14:anchorId="71434634" wp14:editId="7C59DB7C">
            <wp:extent cx="5972175" cy="398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972175" cy="3981450"/>
                    </a:xfrm>
                    <a:prstGeom prst="rect">
                      <a:avLst/>
                    </a:prstGeom>
                  </pic:spPr>
                </pic:pic>
              </a:graphicData>
            </a:graphic>
          </wp:inline>
        </w:drawing>
      </w:r>
    </w:p>
    <w:p w14:paraId="6FFBD3EC" w14:textId="77777777" w:rsidR="00352134" w:rsidRDefault="00352134">
      <w:pPr>
        <w:rPr>
          <w:rFonts w:ascii="Times New Roman" w:eastAsia="Calibri" w:hAnsi="Times New Roman"/>
          <w:i/>
        </w:rPr>
      </w:pPr>
      <w:r>
        <w:rPr>
          <w:rFonts w:ascii="Times New Roman" w:eastAsia="Calibri" w:hAnsi="Times New Roman"/>
          <w:i/>
        </w:rPr>
        <w:br w:type="page"/>
      </w:r>
    </w:p>
    <w:p w14:paraId="34A5DC0D" w14:textId="77777777" w:rsidR="00E07B40" w:rsidRPr="00E07B40" w:rsidRDefault="00E07B40" w:rsidP="00E07B40">
      <w:pPr>
        <w:spacing w:after="160" w:line="259" w:lineRule="auto"/>
        <w:jc w:val="right"/>
        <w:rPr>
          <w:rFonts w:ascii="Times New Roman" w:eastAsia="Calibri" w:hAnsi="Times New Roman"/>
          <w:i/>
        </w:rPr>
      </w:pPr>
      <w:r w:rsidRPr="00E07B40">
        <w:rPr>
          <w:rFonts w:ascii="Times New Roman" w:eastAsia="Calibri" w:hAnsi="Times New Roman"/>
          <w:i/>
        </w:rPr>
        <w:lastRenderedPageBreak/>
        <w:t>2.</w:t>
      </w:r>
      <w:r w:rsidR="00352134">
        <w:t> </w:t>
      </w:r>
      <w:r w:rsidRPr="00E07B40">
        <w:rPr>
          <w:rFonts w:ascii="Times New Roman" w:eastAsia="Calibri" w:hAnsi="Times New Roman"/>
          <w:i/>
        </w:rPr>
        <w:t>pielikums</w:t>
      </w:r>
    </w:p>
    <w:p w14:paraId="307AC06B" w14:textId="544FF095" w:rsidR="00FB0B9B" w:rsidRPr="0088063C" w:rsidRDefault="00FB0B9B" w:rsidP="00FB0B9B">
      <w:pPr>
        <w:spacing w:after="160" w:line="259" w:lineRule="auto"/>
        <w:jc w:val="center"/>
        <w:rPr>
          <w:rFonts w:ascii="Times New Roman" w:eastAsia="Calibri" w:hAnsi="Times New Roman"/>
          <w:b/>
          <w:bCs/>
        </w:rPr>
      </w:pPr>
      <w:r w:rsidRPr="0088063C">
        <w:rPr>
          <w:rFonts w:ascii="Times New Roman" w:eastAsia="Calibri" w:hAnsi="Times New Roman"/>
          <w:b/>
          <w:bCs/>
        </w:rPr>
        <w:t xml:space="preserve">Informācija par </w:t>
      </w:r>
      <w:r w:rsidR="002F7F19" w:rsidRPr="0088063C">
        <w:rPr>
          <w:rFonts w:ascii="Times New Roman" w:eastAsia="Calibri" w:hAnsi="Times New Roman"/>
          <w:b/>
          <w:bCs/>
        </w:rPr>
        <w:t>p</w:t>
      </w:r>
      <w:r w:rsidRPr="0088063C">
        <w:rPr>
          <w:rFonts w:ascii="Times New Roman" w:eastAsia="Calibri" w:hAnsi="Times New Roman"/>
          <w:b/>
          <w:bCs/>
        </w:rPr>
        <w:t xml:space="preserve">lānotās sadarbības pilotprojektu </w:t>
      </w:r>
      <w:r w:rsidR="002F7F19" w:rsidRPr="0088063C">
        <w:rPr>
          <w:rFonts w:ascii="Times New Roman" w:eastAsia="Calibri" w:hAnsi="Times New Roman"/>
          <w:b/>
          <w:bCs/>
        </w:rPr>
        <w:t>"</w:t>
      </w:r>
      <w:r w:rsidRPr="0088063C">
        <w:rPr>
          <w:rFonts w:ascii="Times New Roman" w:eastAsia="Calibri" w:hAnsi="Times New Roman"/>
          <w:b/>
          <w:bCs/>
        </w:rPr>
        <w:t>Brīvprātīgā darba informācijas sistēmas satura administrēšana</w:t>
      </w:r>
      <w:r w:rsidR="002F7F19" w:rsidRPr="0088063C">
        <w:rPr>
          <w:rFonts w:ascii="Times New Roman" w:eastAsia="Calibri" w:hAnsi="Times New Roman"/>
          <w:b/>
          <w:bCs/>
        </w:rPr>
        <w:t>"</w:t>
      </w:r>
      <w:r w:rsidR="00B83E2E">
        <w:rPr>
          <w:rFonts w:ascii="Times New Roman" w:eastAsia="Calibri" w:hAnsi="Times New Roman"/>
          <w:b/>
          <w:bCs/>
        </w:rPr>
        <w:t xml:space="preserve"> (</w:t>
      </w:r>
      <w:r w:rsidRPr="0088063C">
        <w:rPr>
          <w:rFonts w:ascii="Times New Roman" w:eastAsia="Calibri" w:hAnsi="Times New Roman"/>
          <w:b/>
          <w:bCs/>
        </w:rPr>
        <w:t>noslēgt</w:t>
      </w:r>
      <w:r w:rsidR="00B83E2E">
        <w:rPr>
          <w:rFonts w:ascii="Times New Roman" w:eastAsia="Calibri" w:hAnsi="Times New Roman"/>
          <w:b/>
          <w:bCs/>
        </w:rPr>
        <w:t>ie</w:t>
      </w:r>
      <w:r w:rsidRPr="0088063C">
        <w:rPr>
          <w:rFonts w:ascii="Times New Roman" w:eastAsia="Calibri" w:hAnsi="Times New Roman"/>
          <w:b/>
          <w:bCs/>
        </w:rPr>
        <w:t xml:space="preserve"> sadarbības </w:t>
      </w:r>
      <w:r w:rsidR="00B83E2E" w:rsidRPr="0088063C">
        <w:rPr>
          <w:rFonts w:ascii="Times New Roman" w:eastAsia="Calibri" w:hAnsi="Times New Roman"/>
          <w:b/>
          <w:bCs/>
        </w:rPr>
        <w:t>līgumi</w:t>
      </w:r>
      <w:r w:rsidR="00B83E2E">
        <w:rPr>
          <w:rFonts w:ascii="Times New Roman" w:eastAsia="Calibri" w:hAnsi="Times New Roman"/>
          <w:b/>
          <w:bCs/>
        </w:rPr>
        <w:t>)</w:t>
      </w:r>
    </w:p>
    <w:tbl>
      <w:tblPr>
        <w:tblStyle w:val="TableGrid"/>
        <w:tblpPr w:leftFromText="180" w:rightFromText="180" w:vertAnchor="text" w:horzAnchor="margin" w:tblpXSpec="center" w:tblpY="154"/>
        <w:tblW w:w="9209" w:type="dxa"/>
        <w:tblLayout w:type="fixed"/>
        <w:tblLook w:val="04A0" w:firstRow="1" w:lastRow="0" w:firstColumn="1" w:lastColumn="0" w:noHBand="0" w:noVBand="1"/>
      </w:tblPr>
      <w:tblGrid>
        <w:gridCol w:w="1809"/>
        <w:gridCol w:w="1560"/>
        <w:gridCol w:w="1842"/>
        <w:gridCol w:w="1872"/>
        <w:gridCol w:w="2126"/>
      </w:tblGrid>
      <w:tr w:rsidR="00FB0B9B" w:rsidRPr="00831C82" w14:paraId="3F83101E" w14:textId="77777777" w:rsidTr="00352134">
        <w:tc>
          <w:tcPr>
            <w:tcW w:w="1809" w:type="dxa"/>
            <w:shd w:val="clear" w:color="auto" w:fill="auto"/>
          </w:tcPr>
          <w:p w14:paraId="573912FF" w14:textId="77777777" w:rsidR="00B83E2E" w:rsidRDefault="00B83E2E" w:rsidP="002F7F19">
            <w:pPr>
              <w:jc w:val="center"/>
              <w:rPr>
                <w:rFonts w:ascii="Times New Roman" w:eastAsia="Calibri" w:hAnsi="Times New Roman"/>
                <w:b/>
                <w:sz w:val="20"/>
                <w:szCs w:val="20"/>
                <w:lang w:val="lv-LV"/>
              </w:rPr>
            </w:pPr>
          </w:p>
          <w:p w14:paraId="50D86DEE" w14:textId="77777777" w:rsidR="00B83E2E" w:rsidRDefault="00B83E2E" w:rsidP="002F7F19">
            <w:pPr>
              <w:jc w:val="center"/>
              <w:rPr>
                <w:rFonts w:ascii="Times New Roman" w:eastAsia="Calibri" w:hAnsi="Times New Roman"/>
                <w:b/>
                <w:sz w:val="20"/>
                <w:szCs w:val="20"/>
                <w:lang w:val="lv-LV"/>
              </w:rPr>
            </w:pPr>
          </w:p>
          <w:p w14:paraId="4358346C" w14:textId="77777777" w:rsidR="00B83E2E" w:rsidRDefault="00B83E2E" w:rsidP="002F7F19">
            <w:pPr>
              <w:jc w:val="center"/>
              <w:rPr>
                <w:rFonts w:ascii="Times New Roman" w:eastAsia="Calibri" w:hAnsi="Times New Roman"/>
                <w:b/>
                <w:sz w:val="20"/>
                <w:szCs w:val="20"/>
                <w:lang w:val="lv-LV"/>
              </w:rPr>
            </w:pPr>
          </w:p>
          <w:p w14:paraId="01E4C9BC" w14:textId="166D4188" w:rsidR="00B83E2E" w:rsidRPr="0088063C" w:rsidRDefault="00B83E2E" w:rsidP="0088063C">
            <w:pPr>
              <w:jc w:val="center"/>
              <w:rPr>
                <w:rFonts w:ascii="Times New Roman" w:eastAsia="Calibri" w:hAnsi="Times New Roman"/>
                <w:b/>
                <w:sz w:val="20"/>
                <w:szCs w:val="20"/>
                <w:lang w:val="lv-LV"/>
              </w:rPr>
            </w:pPr>
            <w:r>
              <w:rPr>
                <w:rFonts w:ascii="Times New Roman" w:eastAsia="Calibri" w:hAnsi="Times New Roman"/>
                <w:b/>
                <w:sz w:val="20"/>
                <w:szCs w:val="20"/>
                <w:lang w:val="lv-LV"/>
              </w:rPr>
              <w:t xml:space="preserve">Sadarbības </w:t>
            </w:r>
            <w:r w:rsidR="00E14076">
              <w:rPr>
                <w:rFonts w:ascii="Times New Roman" w:eastAsia="Calibri" w:hAnsi="Times New Roman"/>
                <w:b/>
                <w:sz w:val="20"/>
                <w:szCs w:val="20"/>
                <w:lang w:val="lv-LV"/>
              </w:rPr>
              <w:t>partneris</w:t>
            </w:r>
          </w:p>
        </w:tc>
        <w:tc>
          <w:tcPr>
            <w:tcW w:w="1560" w:type="dxa"/>
            <w:shd w:val="clear" w:color="auto" w:fill="auto"/>
          </w:tcPr>
          <w:p w14:paraId="2139D19D" w14:textId="77777777" w:rsidR="00B83E2E" w:rsidRDefault="00B83E2E" w:rsidP="002F7F19">
            <w:pPr>
              <w:jc w:val="center"/>
              <w:rPr>
                <w:rFonts w:ascii="Times New Roman" w:eastAsia="Calibri" w:hAnsi="Times New Roman"/>
                <w:b/>
                <w:sz w:val="20"/>
                <w:szCs w:val="20"/>
                <w:lang w:val="lv-LV"/>
              </w:rPr>
            </w:pPr>
          </w:p>
          <w:p w14:paraId="289A80DE" w14:textId="22A2A9FF" w:rsidR="00B83E2E" w:rsidRPr="0088063C" w:rsidRDefault="00B83E2E" w:rsidP="0088063C">
            <w:pPr>
              <w:jc w:val="center"/>
              <w:rPr>
                <w:rFonts w:ascii="Times New Roman" w:eastAsia="Calibri" w:hAnsi="Times New Roman"/>
                <w:b/>
                <w:sz w:val="20"/>
                <w:szCs w:val="20"/>
                <w:lang w:val="lv-LV"/>
              </w:rPr>
            </w:pPr>
            <w:r>
              <w:rPr>
                <w:rFonts w:ascii="Times New Roman" w:eastAsia="Calibri" w:hAnsi="Times New Roman"/>
                <w:b/>
                <w:sz w:val="20"/>
                <w:szCs w:val="20"/>
                <w:lang w:val="lv-LV"/>
              </w:rPr>
              <w:t>Līguma noslēgšanas datums</w:t>
            </w:r>
          </w:p>
        </w:tc>
        <w:tc>
          <w:tcPr>
            <w:tcW w:w="1842" w:type="dxa"/>
            <w:shd w:val="clear" w:color="auto" w:fill="auto"/>
          </w:tcPr>
          <w:p w14:paraId="7F61652D" w14:textId="77777777" w:rsidR="00B83E2E" w:rsidRDefault="00B83E2E" w:rsidP="002F7F19">
            <w:pPr>
              <w:jc w:val="center"/>
              <w:rPr>
                <w:rFonts w:ascii="Times New Roman" w:eastAsia="Calibri" w:hAnsi="Times New Roman"/>
                <w:b/>
                <w:sz w:val="20"/>
                <w:szCs w:val="20"/>
                <w:lang w:val="lv-LV"/>
              </w:rPr>
            </w:pPr>
          </w:p>
          <w:p w14:paraId="4483CCF8" w14:textId="55606E6E" w:rsidR="00FB0B9B" w:rsidRPr="0088063C" w:rsidRDefault="00B83E2E" w:rsidP="0088063C">
            <w:pPr>
              <w:jc w:val="center"/>
              <w:rPr>
                <w:rFonts w:ascii="Times New Roman" w:eastAsia="Calibri" w:hAnsi="Times New Roman"/>
                <w:b/>
                <w:sz w:val="20"/>
                <w:szCs w:val="20"/>
                <w:lang w:val="lv-LV"/>
              </w:rPr>
            </w:pPr>
            <w:r>
              <w:rPr>
                <w:rFonts w:ascii="Times New Roman" w:eastAsia="Calibri" w:hAnsi="Times New Roman"/>
                <w:b/>
                <w:sz w:val="20"/>
                <w:szCs w:val="20"/>
                <w:lang w:val="lv-LV"/>
              </w:rPr>
              <w:t>Sadarbības partnera līguma slēdzējs</w:t>
            </w:r>
          </w:p>
        </w:tc>
        <w:tc>
          <w:tcPr>
            <w:tcW w:w="1872" w:type="dxa"/>
            <w:shd w:val="clear" w:color="auto" w:fill="auto"/>
          </w:tcPr>
          <w:p w14:paraId="27123462" w14:textId="77777777" w:rsidR="00B83E2E" w:rsidRDefault="00B83E2E" w:rsidP="002F7F19">
            <w:pPr>
              <w:jc w:val="center"/>
              <w:rPr>
                <w:rFonts w:ascii="Times New Roman" w:eastAsia="Calibri" w:hAnsi="Times New Roman"/>
                <w:b/>
                <w:sz w:val="20"/>
                <w:szCs w:val="20"/>
                <w:lang w:val="lv-LV"/>
              </w:rPr>
            </w:pPr>
          </w:p>
          <w:p w14:paraId="719C96D1" w14:textId="39213D9B" w:rsidR="00B83E2E" w:rsidRDefault="00B83E2E" w:rsidP="002F7F19">
            <w:pPr>
              <w:jc w:val="center"/>
              <w:rPr>
                <w:rFonts w:ascii="Times New Roman" w:eastAsia="Calibri" w:hAnsi="Times New Roman"/>
                <w:b/>
                <w:sz w:val="20"/>
                <w:szCs w:val="20"/>
                <w:lang w:val="lv-LV"/>
              </w:rPr>
            </w:pPr>
            <w:r>
              <w:rPr>
                <w:rFonts w:ascii="Times New Roman" w:eastAsia="Calibri" w:hAnsi="Times New Roman"/>
                <w:b/>
                <w:sz w:val="20"/>
                <w:szCs w:val="20"/>
                <w:lang w:val="lv-LV"/>
              </w:rPr>
              <w:t xml:space="preserve">Sadarbības partnera apkalpojamā teritorija </w:t>
            </w:r>
          </w:p>
          <w:p w14:paraId="52948BFB" w14:textId="76877822" w:rsidR="00FB0B9B" w:rsidRPr="0088063C" w:rsidRDefault="00FB0B9B" w:rsidP="0088063C">
            <w:pPr>
              <w:jc w:val="center"/>
              <w:rPr>
                <w:rFonts w:ascii="Times New Roman" w:eastAsia="Calibri" w:hAnsi="Times New Roman"/>
                <w:b/>
                <w:sz w:val="20"/>
                <w:szCs w:val="20"/>
                <w:lang w:val="lv-LV"/>
              </w:rPr>
            </w:pPr>
          </w:p>
        </w:tc>
        <w:tc>
          <w:tcPr>
            <w:tcW w:w="2126" w:type="dxa"/>
            <w:shd w:val="clear" w:color="auto" w:fill="auto"/>
          </w:tcPr>
          <w:p w14:paraId="525F88DC" w14:textId="44F3D5E7" w:rsidR="00FB0B9B" w:rsidRDefault="00FB0B9B" w:rsidP="002F7F19">
            <w:pPr>
              <w:jc w:val="center"/>
              <w:rPr>
                <w:rFonts w:ascii="Times New Roman" w:eastAsia="Calibri" w:hAnsi="Times New Roman"/>
                <w:b/>
                <w:sz w:val="20"/>
                <w:szCs w:val="20"/>
                <w:lang w:val="lv-LV"/>
              </w:rPr>
            </w:pPr>
          </w:p>
          <w:p w14:paraId="7578116A" w14:textId="77777777" w:rsidR="00B83E2E" w:rsidRDefault="00B83E2E" w:rsidP="002F7F19">
            <w:pPr>
              <w:jc w:val="center"/>
              <w:rPr>
                <w:rFonts w:ascii="Times New Roman" w:eastAsia="Calibri" w:hAnsi="Times New Roman"/>
                <w:b/>
                <w:sz w:val="20"/>
                <w:szCs w:val="20"/>
                <w:lang w:val="lv-LV"/>
              </w:rPr>
            </w:pPr>
          </w:p>
          <w:p w14:paraId="0338C1EA" w14:textId="2ACD59F7" w:rsidR="00B83E2E" w:rsidRPr="0088063C" w:rsidRDefault="00B83E2E" w:rsidP="0088063C">
            <w:pPr>
              <w:jc w:val="center"/>
              <w:rPr>
                <w:rFonts w:ascii="Times New Roman" w:eastAsia="Calibri" w:hAnsi="Times New Roman"/>
                <w:b/>
                <w:sz w:val="20"/>
                <w:szCs w:val="20"/>
                <w:lang w:val="lv-LV"/>
              </w:rPr>
            </w:pPr>
            <w:r>
              <w:rPr>
                <w:rFonts w:ascii="Times New Roman" w:eastAsia="Calibri" w:hAnsi="Times New Roman"/>
                <w:b/>
                <w:sz w:val="20"/>
                <w:szCs w:val="20"/>
                <w:lang w:val="lv-LV"/>
              </w:rPr>
              <w:t>Kontaktpersonas</w:t>
            </w:r>
          </w:p>
        </w:tc>
      </w:tr>
      <w:tr w:rsidR="00FB0B9B" w:rsidRPr="00831C82" w14:paraId="4224793A" w14:textId="77777777" w:rsidTr="00352134">
        <w:trPr>
          <w:trHeight w:val="2868"/>
        </w:trPr>
        <w:tc>
          <w:tcPr>
            <w:tcW w:w="1809" w:type="dxa"/>
            <w:shd w:val="clear" w:color="auto" w:fill="auto"/>
          </w:tcPr>
          <w:p w14:paraId="5D72D2CD" w14:textId="5961D768"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Biedrība</w:t>
            </w:r>
            <w:proofErr w:type="spellEnd"/>
            <w:r w:rsidRPr="0088063C">
              <w:rPr>
                <w:rFonts w:ascii="Times New Roman" w:eastAsia="Calibri" w:hAnsi="Times New Roman"/>
                <w:b/>
                <w:sz w:val="20"/>
                <w:szCs w:val="20"/>
              </w:rPr>
              <w:t xml:space="preserve"> </w:t>
            </w:r>
            <w:r w:rsidR="002F7F19" w:rsidRPr="0088063C">
              <w:rPr>
                <w:rFonts w:ascii="Times New Roman" w:eastAsia="Calibri" w:hAnsi="Times New Roman"/>
                <w:b/>
                <w:sz w:val="20"/>
                <w:szCs w:val="20"/>
              </w:rPr>
              <w:t>"</w:t>
            </w:r>
            <w:proofErr w:type="spellStart"/>
            <w:r w:rsidRPr="0088063C">
              <w:rPr>
                <w:rFonts w:ascii="Times New Roman" w:eastAsia="Calibri" w:hAnsi="Times New Roman"/>
                <w:b/>
                <w:sz w:val="20"/>
                <w:szCs w:val="20"/>
              </w:rPr>
              <w:t>Jaunatne</w:t>
            </w:r>
            <w:proofErr w:type="spellEnd"/>
            <w:r w:rsidRPr="0088063C">
              <w:rPr>
                <w:rFonts w:ascii="Times New Roman" w:eastAsia="Calibri" w:hAnsi="Times New Roman"/>
                <w:b/>
                <w:sz w:val="20"/>
                <w:szCs w:val="20"/>
              </w:rPr>
              <w:t xml:space="preserve"> </w:t>
            </w:r>
            <w:proofErr w:type="spellStart"/>
            <w:r w:rsidR="00B01FBB">
              <w:rPr>
                <w:rFonts w:ascii="Times New Roman" w:eastAsia="Calibri" w:hAnsi="Times New Roman"/>
                <w:b/>
                <w:sz w:val="20"/>
                <w:szCs w:val="20"/>
              </w:rPr>
              <w:t>s</w:t>
            </w:r>
            <w:r w:rsidR="002F7F19" w:rsidRPr="0088063C">
              <w:rPr>
                <w:rFonts w:ascii="Times New Roman" w:eastAsia="Calibri" w:hAnsi="Times New Roman"/>
                <w:b/>
                <w:sz w:val="20"/>
                <w:szCs w:val="20"/>
              </w:rPr>
              <w:t>maidam</w:t>
            </w:r>
            <w:proofErr w:type="spellEnd"/>
            <w:r w:rsidR="002F7F19" w:rsidRPr="0088063C">
              <w:rPr>
                <w:rFonts w:ascii="Times New Roman" w:eastAsia="Calibri" w:hAnsi="Times New Roman"/>
                <w:b/>
                <w:sz w:val="20"/>
                <w:szCs w:val="20"/>
              </w:rPr>
              <w:t>"</w:t>
            </w:r>
          </w:p>
        </w:tc>
        <w:tc>
          <w:tcPr>
            <w:tcW w:w="1560" w:type="dxa"/>
            <w:shd w:val="clear" w:color="auto" w:fill="auto"/>
          </w:tcPr>
          <w:p w14:paraId="6010D0C7" w14:textId="6358F3A2"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8.</w:t>
            </w:r>
            <w:r w:rsidR="002F7F19"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decembris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vienošanās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pārslēgta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2F7F19" w:rsidRPr="0088063C">
              <w:rPr>
                <w:rFonts w:ascii="Times New Roman" w:eastAsia="Calibri" w:hAnsi="Times New Roman"/>
                <w:sz w:val="20"/>
                <w:szCs w:val="20"/>
              </w:rPr>
              <w:br/>
            </w:r>
            <w:r w:rsidRPr="0088063C">
              <w:rPr>
                <w:rFonts w:ascii="Times New Roman" w:eastAsia="Calibri" w:hAnsi="Times New Roman"/>
                <w:sz w:val="20"/>
                <w:szCs w:val="20"/>
              </w:rPr>
              <w:t xml:space="preserve">2. </w:t>
            </w:r>
            <w:proofErr w:type="spellStart"/>
            <w:r w:rsidRPr="0088063C">
              <w:rPr>
                <w:rFonts w:ascii="Times New Roman" w:eastAsia="Calibri" w:hAnsi="Times New Roman"/>
                <w:sz w:val="20"/>
                <w:szCs w:val="20"/>
              </w:rPr>
              <w:t>maijā</w:t>
            </w:r>
            <w:proofErr w:type="spellEnd"/>
            <w:r w:rsidRPr="0088063C">
              <w:rPr>
                <w:rFonts w:ascii="Times New Roman" w:eastAsia="Calibri" w:hAnsi="Times New Roman"/>
                <w:sz w:val="20"/>
                <w:szCs w:val="20"/>
              </w:rPr>
              <w:t>)</w:t>
            </w:r>
          </w:p>
        </w:tc>
        <w:tc>
          <w:tcPr>
            <w:tcW w:w="1842" w:type="dxa"/>
            <w:shd w:val="clear" w:color="auto" w:fill="auto"/>
          </w:tcPr>
          <w:p w14:paraId="51F54782" w14:textId="0279852B"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Biedrības</w:t>
            </w:r>
            <w:proofErr w:type="spellEnd"/>
            <w:r w:rsidRPr="0088063C">
              <w:rPr>
                <w:rFonts w:ascii="Times New Roman" w:eastAsia="Calibri" w:hAnsi="Times New Roman"/>
                <w:sz w:val="20"/>
                <w:szCs w:val="20"/>
              </w:rPr>
              <w:t xml:space="preserve"> </w:t>
            </w:r>
            <w:r w:rsidR="002F7F19" w:rsidRPr="0088063C">
              <w:rPr>
                <w:rFonts w:ascii="Times New Roman" w:eastAsia="Calibri" w:hAnsi="Times New Roman"/>
                <w:sz w:val="20"/>
                <w:szCs w:val="20"/>
              </w:rPr>
              <w:t>"</w:t>
            </w:r>
            <w:proofErr w:type="spellStart"/>
            <w:r w:rsidRPr="0088063C">
              <w:rPr>
                <w:rFonts w:ascii="Times New Roman" w:eastAsia="Calibri" w:hAnsi="Times New Roman"/>
                <w:sz w:val="20"/>
                <w:szCs w:val="20"/>
              </w:rPr>
              <w:t>Jaunatne</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smaidam</w:t>
            </w:r>
            <w:proofErr w:type="spellEnd"/>
            <w:r w:rsidR="002F7F19" w:rsidRPr="0088063C">
              <w:rPr>
                <w:rFonts w:ascii="Times New Roman" w:eastAsia="Calibri" w:hAnsi="Times New Roman"/>
                <w:sz w:val="20"/>
                <w:szCs w:val="20"/>
              </w:rPr>
              <w:t>"</w:t>
            </w:r>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prezidents</w:t>
            </w:r>
            <w:proofErr w:type="spellEnd"/>
          </w:p>
          <w:p w14:paraId="01869561"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Mārtiņš</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Puķe</w:t>
            </w:r>
            <w:proofErr w:type="spellEnd"/>
          </w:p>
        </w:tc>
        <w:tc>
          <w:tcPr>
            <w:tcW w:w="1872" w:type="dxa"/>
            <w:shd w:val="clear" w:color="auto" w:fill="auto"/>
          </w:tcPr>
          <w:p w14:paraId="28784922" w14:textId="0AF663BE"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Bauskas</w:t>
            </w:r>
            <w:proofErr w:type="spellEnd"/>
            <w:r w:rsidRPr="0088063C">
              <w:rPr>
                <w:rFonts w:ascii="Times New Roman" w:eastAsia="Calibri" w:hAnsi="Times New Roman"/>
                <w:sz w:val="20"/>
                <w:szCs w:val="20"/>
              </w:rPr>
              <w:t xml:space="preserve"> un </w:t>
            </w:r>
            <w:proofErr w:type="spellStart"/>
            <w:r w:rsidRPr="0088063C">
              <w:rPr>
                <w:rFonts w:ascii="Times New Roman" w:eastAsia="Calibri" w:hAnsi="Times New Roman"/>
                <w:sz w:val="20"/>
                <w:szCs w:val="20"/>
              </w:rPr>
              <w:t>Vecumnieku</w:t>
            </w:r>
            <w:proofErr w:type="spellEnd"/>
            <w:r w:rsidRPr="0088063C">
              <w:rPr>
                <w:rFonts w:ascii="Times New Roman" w:eastAsia="Calibri" w:hAnsi="Times New Roman"/>
                <w:sz w:val="20"/>
                <w:szCs w:val="20"/>
              </w:rPr>
              <w:t xml:space="preserve"> </w:t>
            </w:r>
            <w:proofErr w:type="spellStart"/>
            <w:r w:rsidR="002F7F19" w:rsidRPr="0088063C">
              <w:rPr>
                <w:rFonts w:ascii="Times New Roman" w:eastAsia="Calibri" w:hAnsi="Times New Roman"/>
                <w:sz w:val="20"/>
                <w:szCs w:val="20"/>
              </w:rPr>
              <w:t>novads</w:t>
            </w:r>
            <w:proofErr w:type="spellEnd"/>
          </w:p>
        </w:tc>
        <w:tc>
          <w:tcPr>
            <w:tcW w:w="2126" w:type="dxa"/>
            <w:shd w:val="clear" w:color="auto" w:fill="auto"/>
          </w:tcPr>
          <w:p w14:paraId="092FCE94" w14:textId="511BFCAB" w:rsidR="00FB0B9B" w:rsidRPr="0088063C" w:rsidRDefault="00FB0B9B" w:rsidP="003825F4">
            <w:pPr>
              <w:spacing w:before="100" w:beforeAutospacing="1" w:after="100" w:afterAutospacing="1"/>
              <w:rPr>
                <w:rFonts w:ascii="Times New Roman" w:eastAsia="Times New Roman" w:hAnsi="Times New Roman"/>
                <w:sz w:val="20"/>
                <w:szCs w:val="20"/>
                <w:lang w:val="lv-LV"/>
              </w:rPr>
            </w:pPr>
            <w:proofErr w:type="spellStart"/>
            <w:r w:rsidRPr="0088063C">
              <w:rPr>
                <w:rFonts w:ascii="Times New Roman" w:eastAsia="Times New Roman" w:hAnsi="Times New Roman"/>
                <w:sz w:val="20"/>
                <w:szCs w:val="20"/>
              </w:rPr>
              <w:t>Renārs</w:t>
            </w:r>
            <w:proofErr w:type="spellEnd"/>
            <w:r w:rsidRPr="0088063C">
              <w:rPr>
                <w:rFonts w:ascii="Times New Roman" w:eastAsia="Times New Roman" w:hAnsi="Times New Roman"/>
                <w:sz w:val="20"/>
                <w:szCs w:val="20"/>
              </w:rPr>
              <w:t xml:space="preserve"> </w:t>
            </w:r>
            <w:proofErr w:type="spellStart"/>
            <w:r w:rsidRPr="0088063C">
              <w:rPr>
                <w:rFonts w:ascii="Times New Roman" w:eastAsia="Times New Roman" w:hAnsi="Times New Roman"/>
                <w:sz w:val="20"/>
                <w:szCs w:val="20"/>
              </w:rPr>
              <w:t>Manuilovs</w:t>
            </w:r>
            <w:proofErr w:type="spellEnd"/>
            <w:r w:rsidRPr="0088063C">
              <w:rPr>
                <w:rFonts w:ascii="Times New Roman" w:eastAsia="Times New Roman" w:hAnsi="Times New Roman"/>
                <w:sz w:val="20"/>
                <w:szCs w:val="20"/>
              </w:rPr>
              <w:t xml:space="preserve">, </w:t>
            </w:r>
            <w:proofErr w:type="spellStart"/>
            <w:proofErr w:type="gramStart"/>
            <w:r w:rsidRPr="0088063C">
              <w:rPr>
                <w:rFonts w:ascii="Times New Roman" w:eastAsia="Times New Roman" w:hAnsi="Times New Roman"/>
                <w:sz w:val="20"/>
                <w:szCs w:val="20"/>
              </w:rPr>
              <w:t>renars.manuilovs</w:t>
            </w:r>
            <w:proofErr w:type="spellEnd"/>
            <w:proofErr w:type="gramEnd"/>
            <w:r w:rsidRPr="0088063C">
              <w:rPr>
                <w:rFonts w:ascii="Times New Roman" w:eastAsia="Times New Roman" w:hAnsi="Times New Roman"/>
                <w:sz w:val="20"/>
                <w:szCs w:val="20"/>
              </w:rPr>
              <w:t>@</w:t>
            </w:r>
            <w:r w:rsidR="002F7F19">
              <w:rPr>
                <w:rFonts w:ascii="Times New Roman" w:eastAsia="Times New Roman" w:hAnsi="Times New Roman"/>
                <w:sz w:val="20"/>
                <w:szCs w:val="20"/>
                <w:lang w:val="lv-LV"/>
              </w:rPr>
              <w:br/>
            </w:r>
            <w:r w:rsidRPr="0088063C">
              <w:rPr>
                <w:rFonts w:ascii="Times New Roman" w:eastAsia="Times New Roman" w:hAnsi="Times New Roman"/>
                <w:sz w:val="20"/>
                <w:szCs w:val="20"/>
              </w:rPr>
              <w:t xml:space="preserve">jaunatnesmaidam.lv, </w:t>
            </w:r>
            <w:r w:rsidR="002F7F19">
              <w:rPr>
                <w:rFonts w:ascii="Times New Roman" w:eastAsia="Times New Roman" w:hAnsi="Times New Roman"/>
                <w:sz w:val="20"/>
                <w:szCs w:val="20"/>
                <w:lang w:val="lv-LV"/>
              </w:rPr>
              <w:t xml:space="preserve">tālr. </w:t>
            </w:r>
            <w:r w:rsidRPr="0088063C">
              <w:rPr>
                <w:rFonts w:ascii="Times New Roman" w:eastAsia="Times New Roman" w:hAnsi="Times New Roman"/>
                <w:sz w:val="20"/>
                <w:szCs w:val="20"/>
              </w:rPr>
              <w:t xml:space="preserve">28663569, Andris </w:t>
            </w:r>
            <w:proofErr w:type="spellStart"/>
            <w:r w:rsidRPr="0088063C">
              <w:rPr>
                <w:rFonts w:ascii="Times New Roman" w:eastAsia="Times New Roman" w:hAnsi="Times New Roman"/>
                <w:sz w:val="20"/>
                <w:szCs w:val="20"/>
              </w:rPr>
              <w:t>Kāposts</w:t>
            </w:r>
            <w:proofErr w:type="spellEnd"/>
            <w:r w:rsidRPr="0088063C">
              <w:rPr>
                <w:rFonts w:ascii="Times New Roman" w:eastAsia="Times New Roman" w:hAnsi="Times New Roman"/>
                <w:sz w:val="20"/>
                <w:szCs w:val="20"/>
              </w:rPr>
              <w:t xml:space="preserve">, </w:t>
            </w:r>
            <w:proofErr w:type="spellStart"/>
            <w:proofErr w:type="gramStart"/>
            <w:r w:rsidRPr="0088063C">
              <w:rPr>
                <w:rFonts w:ascii="Times New Roman" w:eastAsia="Times New Roman" w:hAnsi="Times New Roman"/>
                <w:sz w:val="20"/>
                <w:szCs w:val="20"/>
              </w:rPr>
              <w:t>andris.kaposts</w:t>
            </w:r>
            <w:proofErr w:type="spellEnd"/>
            <w:proofErr w:type="gramEnd"/>
            <w:r w:rsidRPr="0088063C">
              <w:rPr>
                <w:rFonts w:ascii="Times New Roman" w:eastAsia="Times New Roman" w:hAnsi="Times New Roman"/>
                <w:sz w:val="20"/>
                <w:szCs w:val="20"/>
              </w:rPr>
              <w:t>@</w:t>
            </w:r>
            <w:r w:rsidR="002F7F19">
              <w:rPr>
                <w:rFonts w:ascii="Times New Roman" w:eastAsia="Times New Roman" w:hAnsi="Times New Roman"/>
                <w:sz w:val="20"/>
                <w:szCs w:val="20"/>
                <w:lang w:val="lv-LV"/>
              </w:rPr>
              <w:br/>
            </w:r>
            <w:r w:rsidRPr="0088063C">
              <w:rPr>
                <w:rFonts w:ascii="Times New Roman" w:eastAsia="Times New Roman" w:hAnsi="Times New Roman"/>
                <w:sz w:val="20"/>
                <w:szCs w:val="20"/>
              </w:rPr>
              <w:t xml:space="preserve">jaunatnesmaidam.lv, </w:t>
            </w:r>
            <w:r w:rsidR="002F7F19">
              <w:rPr>
                <w:rFonts w:ascii="Times New Roman" w:eastAsia="Times New Roman" w:hAnsi="Times New Roman"/>
                <w:sz w:val="20"/>
                <w:szCs w:val="20"/>
                <w:lang w:val="lv-LV"/>
              </w:rPr>
              <w:t xml:space="preserve">tālr. </w:t>
            </w:r>
            <w:r w:rsidRPr="0088063C">
              <w:rPr>
                <w:rFonts w:ascii="Times New Roman" w:eastAsia="Times New Roman" w:hAnsi="Times New Roman"/>
                <w:sz w:val="20"/>
                <w:szCs w:val="20"/>
              </w:rPr>
              <w:t>20597141</w:t>
            </w:r>
          </w:p>
          <w:p w14:paraId="30DCCCAD" w14:textId="77777777" w:rsidR="00FB0B9B" w:rsidRPr="0088063C" w:rsidRDefault="00FB0B9B" w:rsidP="003825F4">
            <w:pPr>
              <w:rPr>
                <w:rFonts w:ascii="Times New Roman" w:eastAsia="Calibri" w:hAnsi="Times New Roman"/>
                <w:sz w:val="20"/>
                <w:szCs w:val="20"/>
                <w:lang w:val="lv-LV"/>
              </w:rPr>
            </w:pPr>
          </w:p>
        </w:tc>
      </w:tr>
      <w:tr w:rsidR="00FB0B9B" w:rsidRPr="00831C82" w14:paraId="1D1D2E04" w14:textId="77777777" w:rsidTr="00352134">
        <w:trPr>
          <w:trHeight w:val="3070"/>
        </w:trPr>
        <w:tc>
          <w:tcPr>
            <w:tcW w:w="1809" w:type="dxa"/>
            <w:shd w:val="clear" w:color="auto" w:fill="auto"/>
          </w:tcPr>
          <w:p w14:paraId="5B7197B9" w14:textId="77777777" w:rsidR="00FB0B9B" w:rsidRPr="0088063C" w:rsidRDefault="00FB0B9B" w:rsidP="003825F4">
            <w:pPr>
              <w:rPr>
                <w:rFonts w:ascii="Times New Roman" w:eastAsia="Calibri" w:hAnsi="Times New Roman"/>
                <w:b/>
                <w:sz w:val="20"/>
                <w:szCs w:val="20"/>
                <w:lang w:val="lv-LV"/>
              </w:rPr>
            </w:pPr>
            <w:r w:rsidRPr="0088063C">
              <w:rPr>
                <w:rFonts w:ascii="Times New Roman" w:eastAsia="Calibri" w:hAnsi="Times New Roman"/>
                <w:b/>
                <w:sz w:val="20"/>
                <w:szCs w:val="20"/>
              </w:rPr>
              <w:t xml:space="preserve">Daugavpils </w:t>
            </w:r>
            <w:proofErr w:type="spellStart"/>
            <w:r w:rsidRPr="0088063C">
              <w:rPr>
                <w:rFonts w:ascii="Times New Roman" w:eastAsia="Calibri" w:hAnsi="Times New Roman"/>
                <w:b/>
                <w:sz w:val="20"/>
                <w:szCs w:val="20"/>
              </w:rPr>
              <w:t>novada</w:t>
            </w:r>
            <w:proofErr w:type="spellEnd"/>
            <w:r w:rsidRPr="0088063C">
              <w:rPr>
                <w:rFonts w:ascii="Times New Roman" w:eastAsia="Calibri" w:hAnsi="Times New Roman"/>
                <w:b/>
                <w:sz w:val="20"/>
                <w:szCs w:val="20"/>
              </w:rPr>
              <w:t xml:space="preserve"> dome</w:t>
            </w:r>
          </w:p>
        </w:tc>
        <w:tc>
          <w:tcPr>
            <w:tcW w:w="1560" w:type="dxa"/>
            <w:shd w:val="clear" w:color="auto" w:fill="auto"/>
          </w:tcPr>
          <w:p w14:paraId="0938396F" w14:textId="76CB7B48"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21. </w:t>
            </w:r>
            <w:proofErr w:type="spellStart"/>
            <w:r w:rsidRPr="0088063C">
              <w:rPr>
                <w:rFonts w:ascii="Times New Roman" w:eastAsia="Calibri" w:hAnsi="Times New Roman"/>
                <w:sz w:val="20"/>
                <w:szCs w:val="20"/>
              </w:rPr>
              <w:t>oktobris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atsūtīta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jaunā</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vienošanās</w:t>
            </w:r>
            <w:proofErr w:type="spellEnd"/>
            <w:r w:rsidRPr="0088063C">
              <w:rPr>
                <w:rFonts w:ascii="Times New Roman" w:eastAsia="Calibri" w:hAnsi="Times New Roman"/>
                <w:sz w:val="20"/>
                <w:szCs w:val="20"/>
              </w:rPr>
              <w:t xml:space="preserve">, bet </w:t>
            </w:r>
            <w:proofErr w:type="spellStart"/>
            <w:r w:rsidR="002F7F19" w:rsidRPr="0088063C">
              <w:rPr>
                <w:rFonts w:ascii="Times New Roman" w:eastAsia="Calibri" w:hAnsi="Times New Roman"/>
                <w:sz w:val="20"/>
                <w:szCs w:val="20"/>
              </w:rPr>
              <w:t>tā</w:t>
            </w:r>
            <w:proofErr w:type="spellEnd"/>
            <w:r w:rsidR="002F7F19" w:rsidRPr="0088063C">
              <w:rPr>
                <w:rFonts w:ascii="Times New Roman" w:eastAsia="Calibri" w:hAnsi="Times New Roman"/>
                <w:sz w:val="20"/>
                <w:szCs w:val="20"/>
              </w:rPr>
              <w:t xml:space="preserve"> </w:t>
            </w:r>
            <w:proofErr w:type="spellStart"/>
            <w:r w:rsidR="002F7F19" w:rsidRPr="0088063C">
              <w:rPr>
                <w:rFonts w:ascii="Times New Roman" w:eastAsia="Calibri" w:hAnsi="Times New Roman"/>
                <w:sz w:val="20"/>
                <w:szCs w:val="20"/>
              </w:rPr>
              <w:t>netiks</w:t>
            </w:r>
            <w:proofErr w:type="spellEnd"/>
            <w:r w:rsidR="002F7F19" w:rsidRPr="0088063C">
              <w:rPr>
                <w:rFonts w:ascii="Times New Roman" w:eastAsia="Calibri" w:hAnsi="Times New Roman"/>
                <w:sz w:val="20"/>
                <w:szCs w:val="20"/>
              </w:rPr>
              <w:t xml:space="preserve"> </w:t>
            </w:r>
            <w:proofErr w:type="spellStart"/>
            <w:r w:rsidR="002F7F19" w:rsidRPr="0088063C">
              <w:rPr>
                <w:rFonts w:ascii="Times New Roman" w:eastAsia="Calibri" w:hAnsi="Times New Roman"/>
                <w:sz w:val="20"/>
                <w:szCs w:val="20"/>
              </w:rPr>
              <w:t>ņemta</w:t>
            </w:r>
            <w:proofErr w:type="spellEnd"/>
            <w:r w:rsidR="002F7F19"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vērā</w:t>
            </w:r>
            <w:proofErr w:type="spellEnd"/>
            <w:r w:rsidRPr="0088063C">
              <w:rPr>
                <w:rFonts w:ascii="Times New Roman" w:eastAsia="Calibri" w:hAnsi="Times New Roman"/>
                <w:sz w:val="20"/>
                <w:szCs w:val="20"/>
              </w:rPr>
              <w:t xml:space="preserve">, jo </w:t>
            </w:r>
            <w:proofErr w:type="spellStart"/>
            <w:r w:rsidRPr="0088063C">
              <w:rPr>
                <w:rFonts w:ascii="Times New Roman" w:eastAsia="Calibri" w:hAnsi="Times New Roman"/>
                <w:sz w:val="20"/>
                <w:szCs w:val="20"/>
              </w:rPr>
              <w:t>tiks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slēgts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jauns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līgums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aprīļa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beigās</w:t>
            </w:r>
            <w:proofErr w:type="spellEnd"/>
            <w:r w:rsidRPr="0088063C">
              <w:rPr>
                <w:rFonts w:ascii="Times New Roman" w:eastAsia="Calibri" w:hAnsi="Times New Roman"/>
                <w:sz w:val="20"/>
                <w:szCs w:val="20"/>
              </w:rPr>
              <w:t>)</w:t>
            </w:r>
          </w:p>
          <w:p w14:paraId="36AF6883" w14:textId="77777777" w:rsidR="00FB0B9B" w:rsidRPr="0088063C" w:rsidRDefault="00FB0B9B" w:rsidP="003825F4">
            <w:pPr>
              <w:rPr>
                <w:rFonts w:ascii="Times New Roman" w:eastAsia="Calibri" w:hAnsi="Times New Roman"/>
                <w:sz w:val="20"/>
                <w:szCs w:val="20"/>
                <w:lang w:val="lv-LV"/>
              </w:rPr>
            </w:pPr>
          </w:p>
        </w:tc>
        <w:tc>
          <w:tcPr>
            <w:tcW w:w="1842" w:type="dxa"/>
            <w:shd w:val="clear" w:color="auto" w:fill="auto"/>
          </w:tcPr>
          <w:p w14:paraId="73A1BBD8"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Daugavpils </w:t>
            </w:r>
            <w:proofErr w:type="spellStart"/>
            <w:r w:rsidRPr="0088063C">
              <w:rPr>
                <w:rFonts w:ascii="Times New Roman" w:eastAsia="Calibri" w:hAnsi="Times New Roman"/>
                <w:sz w:val="20"/>
                <w:szCs w:val="20"/>
              </w:rPr>
              <w:t>novada</w:t>
            </w:r>
            <w:proofErr w:type="spellEnd"/>
            <w:r w:rsidRPr="0088063C">
              <w:rPr>
                <w:rFonts w:ascii="Times New Roman" w:eastAsia="Calibri" w:hAnsi="Times New Roman"/>
                <w:sz w:val="20"/>
                <w:szCs w:val="20"/>
              </w:rPr>
              <w:t xml:space="preserve"> domes </w:t>
            </w:r>
            <w:proofErr w:type="spellStart"/>
            <w:r w:rsidRPr="0088063C">
              <w:rPr>
                <w:rFonts w:ascii="Times New Roman" w:eastAsia="Calibri" w:hAnsi="Times New Roman"/>
                <w:sz w:val="20"/>
                <w:szCs w:val="20"/>
              </w:rPr>
              <w:t>priekšsēdētāja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Janīna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Jalinska</w:t>
            </w:r>
            <w:proofErr w:type="spellEnd"/>
          </w:p>
        </w:tc>
        <w:tc>
          <w:tcPr>
            <w:tcW w:w="1872" w:type="dxa"/>
            <w:shd w:val="clear" w:color="auto" w:fill="auto"/>
          </w:tcPr>
          <w:p w14:paraId="31F7280B"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Daugavpils </w:t>
            </w:r>
            <w:proofErr w:type="spellStart"/>
            <w:r w:rsidRPr="0088063C">
              <w:rPr>
                <w:rFonts w:ascii="Times New Roman" w:eastAsia="Calibri" w:hAnsi="Times New Roman"/>
                <w:sz w:val="20"/>
                <w:szCs w:val="20"/>
              </w:rPr>
              <w:t>novads</w:t>
            </w:r>
            <w:proofErr w:type="spellEnd"/>
          </w:p>
        </w:tc>
        <w:tc>
          <w:tcPr>
            <w:tcW w:w="2126" w:type="dxa"/>
            <w:shd w:val="clear" w:color="auto" w:fill="auto"/>
          </w:tcPr>
          <w:p w14:paraId="78471250" w14:textId="221FDA0B"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Milāna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Loča</w:t>
            </w:r>
            <w:proofErr w:type="spellEnd"/>
            <w:r w:rsidRPr="0088063C">
              <w:rPr>
                <w:rFonts w:ascii="Times New Roman" w:eastAsia="Calibri" w:hAnsi="Times New Roman"/>
                <w:sz w:val="20"/>
                <w:szCs w:val="20"/>
              </w:rPr>
              <w:t xml:space="preserve">, </w:t>
            </w:r>
            <w:proofErr w:type="spellStart"/>
            <w:proofErr w:type="gramStart"/>
            <w:r w:rsidRPr="0088063C">
              <w:rPr>
                <w:rFonts w:ascii="Times New Roman" w:eastAsia="Calibri" w:hAnsi="Times New Roman"/>
                <w:sz w:val="20"/>
                <w:szCs w:val="20"/>
              </w:rPr>
              <w:t>milana.loca</w:t>
            </w:r>
            <w:proofErr w:type="spellEnd"/>
            <w:proofErr w:type="gramEnd"/>
            <w:r w:rsidRPr="0088063C">
              <w:rPr>
                <w:rFonts w:ascii="Times New Roman" w:eastAsia="Calibri" w:hAnsi="Times New Roman"/>
                <w:sz w:val="20"/>
                <w:szCs w:val="20"/>
              </w:rPr>
              <w:t>@</w:t>
            </w:r>
            <w:r w:rsidR="002F7F19" w:rsidRPr="0088063C">
              <w:rPr>
                <w:rFonts w:ascii="Times New Roman" w:eastAsia="Calibri" w:hAnsi="Times New Roman"/>
                <w:sz w:val="20"/>
                <w:szCs w:val="20"/>
              </w:rPr>
              <w:br/>
            </w:r>
            <w:r w:rsidRPr="0088063C">
              <w:rPr>
                <w:rFonts w:ascii="Times New Roman" w:eastAsia="Calibri" w:hAnsi="Times New Roman"/>
                <w:sz w:val="20"/>
                <w:szCs w:val="20"/>
              </w:rPr>
              <w:t xml:space="preserve">dnd.lv, </w:t>
            </w:r>
            <w:proofErr w:type="spellStart"/>
            <w:r w:rsidR="002F7F19" w:rsidRPr="0088063C">
              <w:rPr>
                <w:rFonts w:ascii="Times New Roman" w:eastAsia="Calibri" w:hAnsi="Times New Roman"/>
                <w:sz w:val="20"/>
                <w:szCs w:val="20"/>
              </w:rPr>
              <w:t>tālr</w:t>
            </w:r>
            <w:proofErr w:type="spellEnd"/>
            <w:r w:rsidR="002F7F19" w:rsidRPr="0088063C">
              <w:rPr>
                <w:rFonts w:ascii="Times New Roman" w:eastAsia="Calibri" w:hAnsi="Times New Roman"/>
                <w:sz w:val="20"/>
                <w:szCs w:val="20"/>
              </w:rPr>
              <w:t xml:space="preserve">. </w:t>
            </w:r>
            <w:r w:rsidRPr="0088063C">
              <w:rPr>
                <w:rFonts w:ascii="Times New Roman" w:eastAsia="Calibri" w:hAnsi="Times New Roman"/>
                <w:sz w:val="20"/>
                <w:szCs w:val="20"/>
              </w:rPr>
              <w:t>26793922</w:t>
            </w:r>
          </w:p>
        </w:tc>
      </w:tr>
      <w:tr w:rsidR="00FB0B9B" w:rsidRPr="00831C82" w14:paraId="63A3C606" w14:textId="77777777" w:rsidTr="00352134">
        <w:tc>
          <w:tcPr>
            <w:tcW w:w="1809" w:type="dxa"/>
            <w:shd w:val="clear" w:color="auto" w:fill="auto"/>
          </w:tcPr>
          <w:p w14:paraId="7E66E53B" w14:textId="77777777" w:rsidR="00FB0B9B" w:rsidRPr="0088063C" w:rsidRDefault="00FB0B9B" w:rsidP="003825F4">
            <w:pPr>
              <w:rPr>
                <w:rFonts w:ascii="Times New Roman" w:eastAsia="Calibri" w:hAnsi="Times New Roman"/>
                <w:b/>
                <w:sz w:val="20"/>
                <w:szCs w:val="20"/>
                <w:lang w:val="lv-LV"/>
              </w:rPr>
            </w:pPr>
            <w:r w:rsidRPr="0088063C">
              <w:rPr>
                <w:rFonts w:ascii="Times New Roman" w:eastAsia="Calibri" w:hAnsi="Times New Roman"/>
                <w:b/>
                <w:sz w:val="20"/>
                <w:szCs w:val="20"/>
              </w:rPr>
              <w:t xml:space="preserve">Daugavpils </w:t>
            </w:r>
            <w:proofErr w:type="spellStart"/>
            <w:r w:rsidRPr="0088063C">
              <w:rPr>
                <w:rFonts w:ascii="Times New Roman" w:eastAsia="Calibri" w:hAnsi="Times New Roman"/>
                <w:b/>
                <w:sz w:val="20"/>
                <w:szCs w:val="20"/>
              </w:rPr>
              <w:t>pilsētas</w:t>
            </w:r>
            <w:proofErr w:type="spellEnd"/>
            <w:r w:rsidRPr="0088063C">
              <w:rPr>
                <w:rFonts w:ascii="Times New Roman" w:eastAsia="Calibri" w:hAnsi="Times New Roman"/>
                <w:b/>
                <w:sz w:val="20"/>
                <w:szCs w:val="20"/>
              </w:rPr>
              <w:t xml:space="preserve"> dome</w:t>
            </w:r>
          </w:p>
        </w:tc>
        <w:tc>
          <w:tcPr>
            <w:tcW w:w="1560" w:type="dxa"/>
            <w:shd w:val="clear" w:color="auto" w:fill="auto"/>
          </w:tcPr>
          <w:p w14:paraId="2A17D0C2" w14:textId="23A0CCAB"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22.</w:t>
            </w:r>
            <w:r w:rsidR="002F7F19"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jūnijs</w:t>
            </w:r>
            <w:proofErr w:type="spellEnd"/>
          </w:p>
        </w:tc>
        <w:tc>
          <w:tcPr>
            <w:tcW w:w="1842" w:type="dxa"/>
            <w:shd w:val="clear" w:color="auto" w:fill="auto"/>
          </w:tcPr>
          <w:p w14:paraId="54C529ED" w14:textId="77777777" w:rsidR="00FB0B9B" w:rsidRPr="0088063C" w:rsidRDefault="00FB0B9B" w:rsidP="003825F4">
            <w:pPr>
              <w:rPr>
                <w:rFonts w:ascii="Times New Roman" w:eastAsia="Calibri" w:hAnsi="Times New Roman"/>
                <w:sz w:val="20"/>
                <w:szCs w:val="20"/>
                <w:lang w:val="lv-LV"/>
              </w:rPr>
            </w:pPr>
          </w:p>
        </w:tc>
        <w:tc>
          <w:tcPr>
            <w:tcW w:w="1872" w:type="dxa"/>
            <w:shd w:val="clear" w:color="auto" w:fill="auto"/>
          </w:tcPr>
          <w:p w14:paraId="7E58E032"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Daugavpils </w:t>
            </w:r>
            <w:proofErr w:type="spellStart"/>
            <w:r w:rsidRPr="0088063C">
              <w:rPr>
                <w:rFonts w:ascii="Times New Roman" w:eastAsia="Calibri" w:hAnsi="Times New Roman"/>
                <w:sz w:val="20"/>
                <w:szCs w:val="20"/>
              </w:rPr>
              <w:t>pilsēta</w:t>
            </w:r>
            <w:proofErr w:type="spellEnd"/>
          </w:p>
        </w:tc>
        <w:tc>
          <w:tcPr>
            <w:tcW w:w="2126" w:type="dxa"/>
            <w:shd w:val="clear" w:color="auto" w:fill="auto"/>
          </w:tcPr>
          <w:p w14:paraId="56D69BBB" w14:textId="3D6935FF" w:rsidR="00FB0B9B" w:rsidRPr="0088063C" w:rsidRDefault="00FB0B9B" w:rsidP="003825F4">
            <w:pPr>
              <w:spacing w:before="100" w:beforeAutospacing="1" w:after="100" w:afterAutospacing="1"/>
              <w:rPr>
                <w:rFonts w:ascii="Times New Roman" w:eastAsia="Times New Roman" w:hAnsi="Times New Roman"/>
                <w:sz w:val="20"/>
                <w:szCs w:val="20"/>
                <w:lang w:val="lv-LV"/>
              </w:rPr>
            </w:pPr>
            <w:proofErr w:type="spellStart"/>
            <w:r w:rsidRPr="0088063C">
              <w:rPr>
                <w:rFonts w:ascii="Times New Roman" w:eastAsia="Times New Roman" w:hAnsi="Times New Roman"/>
                <w:sz w:val="20"/>
                <w:szCs w:val="20"/>
              </w:rPr>
              <w:t>Gunita</w:t>
            </w:r>
            <w:proofErr w:type="spellEnd"/>
            <w:r w:rsidRPr="0088063C">
              <w:rPr>
                <w:rFonts w:ascii="Times New Roman" w:eastAsia="Times New Roman" w:hAnsi="Times New Roman"/>
                <w:sz w:val="20"/>
                <w:szCs w:val="20"/>
              </w:rPr>
              <w:t xml:space="preserve"> </w:t>
            </w:r>
            <w:proofErr w:type="spellStart"/>
            <w:r w:rsidRPr="0088063C">
              <w:rPr>
                <w:rFonts w:ascii="Times New Roman" w:eastAsia="Times New Roman" w:hAnsi="Times New Roman"/>
                <w:sz w:val="20"/>
                <w:szCs w:val="20"/>
              </w:rPr>
              <w:t>Vanaga</w:t>
            </w:r>
            <w:proofErr w:type="spellEnd"/>
            <w:r w:rsidR="002F7F19" w:rsidRPr="0088063C">
              <w:rPr>
                <w:rFonts w:ascii="Times New Roman" w:eastAsia="Times New Roman" w:hAnsi="Times New Roman"/>
                <w:sz w:val="20"/>
                <w:szCs w:val="20"/>
              </w:rPr>
              <w:t>,</w:t>
            </w:r>
            <w:r w:rsidRPr="0088063C">
              <w:rPr>
                <w:rFonts w:ascii="Times New Roman" w:eastAsia="Times New Roman" w:hAnsi="Times New Roman"/>
                <w:sz w:val="20"/>
                <w:szCs w:val="20"/>
              </w:rPr>
              <w:t xml:space="preserve"> </w:t>
            </w:r>
            <w:proofErr w:type="spellStart"/>
            <w:proofErr w:type="gramStart"/>
            <w:r w:rsidRPr="0088063C">
              <w:rPr>
                <w:rFonts w:ascii="Times New Roman" w:eastAsia="Times New Roman" w:hAnsi="Times New Roman"/>
                <w:sz w:val="20"/>
                <w:szCs w:val="20"/>
              </w:rPr>
              <w:t>gunita.vanaga</w:t>
            </w:r>
            <w:proofErr w:type="spellEnd"/>
            <w:proofErr w:type="gramEnd"/>
            <w:r w:rsidRPr="0088063C">
              <w:rPr>
                <w:rFonts w:ascii="Times New Roman" w:eastAsia="Times New Roman" w:hAnsi="Times New Roman"/>
                <w:sz w:val="20"/>
                <w:szCs w:val="20"/>
              </w:rPr>
              <w:t>@</w:t>
            </w:r>
            <w:r w:rsidR="002F7F19">
              <w:rPr>
                <w:rFonts w:ascii="Times New Roman" w:eastAsia="Times New Roman" w:hAnsi="Times New Roman"/>
                <w:sz w:val="20"/>
                <w:szCs w:val="20"/>
                <w:lang w:val="lv-LV"/>
              </w:rPr>
              <w:br/>
            </w:r>
            <w:r w:rsidRPr="0088063C">
              <w:rPr>
                <w:rFonts w:ascii="Times New Roman" w:eastAsia="Times New Roman" w:hAnsi="Times New Roman"/>
                <w:sz w:val="20"/>
                <w:szCs w:val="20"/>
              </w:rPr>
              <w:t xml:space="preserve">daugavpils.lv, </w:t>
            </w:r>
            <w:r w:rsidR="002F7F19">
              <w:rPr>
                <w:rFonts w:ascii="Times New Roman" w:eastAsia="Times New Roman" w:hAnsi="Times New Roman"/>
                <w:sz w:val="20"/>
                <w:szCs w:val="20"/>
                <w:lang w:val="lv-LV"/>
              </w:rPr>
              <w:t xml:space="preserve">tālr. </w:t>
            </w:r>
            <w:r w:rsidRPr="0088063C">
              <w:rPr>
                <w:rFonts w:ascii="Times New Roman" w:eastAsia="Times New Roman" w:hAnsi="Times New Roman"/>
                <w:sz w:val="20"/>
                <w:szCs w:val="20"/>
              </w:rPr>
              <w:t xml:space="preserve">27069620, </w:t>
            </w:r>
            <w:proofErr w:type="spellStart"/>
            <w:r w:rsidRPr="0088063C">
              <w:rPr>
                <w:rFonts w:ascii="Times New Roman" w:eastAsia="Times New Roman" w:hAnsi="Times New Roman"/>
                <w:sz w:val="20"/>
                <w:szCs w:val="20"/>
              </w:rPr>
              <w:t>Artjoms</w:t>
            </w:r>
            <w:proofErr w:type="spellEnd"/>
            <w:r w:rsidRPr="0088063C">
              <w:rPr>
                <w:rFonts w:ascii="Times New Roman" w:eastAsia="Times New Roman" w:hAnsi="Times New Roman"/>
                <w:sz w:val="20"/>
                <w:szCs w:val="20"/>
              </w:rPr>
              <w:t xml:space="preserve"> </w:t>
            </w:r>
            <w:proofErr w:type="spellStart"/>
            <w:r w:rsidRPr="0088063C">
              <w:rPr>
                <w:rFonts w:ascii="Times New Roman" w:eastAsia="Times New Roman" w:hAnsi="Times New Roman"/>
                <w:sz w:val="20"/>
                <w:szCs w:val="20"/>
              </w:rPr>
              <w:t>Pučinskis</w:t>
            </w:r>
            <w:proofErr w:type="spellEnd"/>
            <w:r w:rsidR="002F7F19">
              <w:rPr>
                <w:rFonts w:ascii="Times New Roman" w:eastAsia="Times New Roman" w:hAnsi="Times New Roman"/>
                <w:sz w:val="20"/>
                <w:szCs w:val="20"/>
                <w:lang w:val="lv-LV"/>
              </w:rPr>
              <w:t>,</w:t>
            </w:r>
            <w:r w:rsidRPr="0088063C">
              <w:rPr>
                <w:rFonts w:ascii="Times New Roman" w:eastAsia="Times New Roman" w:hAnsi="Times New Roman"/>
                <w:sz w:val="20"/>
                <w:szCs w:val="20"/>
              </w:rPr>
              <w:t xml:space="preserve"> </w:t>
            </w:r>
            <w:proofErr w:type="spellStart"/>
            <w:proofErr w:type="gramStart"/>
            <w:r w:rsidRPr="0088063C">
              <w:rPr>
                <w:rFonts w:ascii="Times New Roman" w:eastAsia="Times New Roman" w:hAnsi="Times New Roman"/>
                <w:sz w:val="20"/>
                <w:szCs w:val="20"/>
              </w:rPr>
              <w:t>artjoms.pucinskis</w:t>
            </w:r>
            <w:proofErr w:type="spellEnd"/>
            <w:proofErr w:type="gramEnd"/>
            <w:r w:rsidRPr="0088063C">
              <w:rPr>
                <w:rFonts w:ascii="Times New Roman" w:eastAsia="Times New Roman" w:hAnsi="Times New Roman"/>
                <w:sz w:val="20"/>
                <w:szCs w:val="20"/>
              </w:rPr>
              <w:t>@</w:t>
            </w:r>
            <w:r w:rsidR="002F7F19">
              <w:rPr>
                <w:rFonts w:ascii="Times New Roman" w:eastAsia="Times New Roman" w:hAnsi="Times New Roman"/>
                <w:sz w:val="20"/>
                <w:szCs w:val="20"/>
                <w:lang w:val="lv-LV"/>
              </w:rPr>
              <w:br/>
            </w:r>
            <w:r w:rsidRPr="0088063C">
              <w:rPr>
                <w:rFonts w:ascii="Times New Roman" w:eastAsia="Times New Roman" w:hAnsi="Times New Roman"/>
                <w:sz w:val="20"/>
                <w:szCs w:val="20"/>
              </w:rPr>
              <w:t xml:space="preserve">daugavpils.lv, </w:t>
            </w:r>
            <w:r w:rsidR="002F7F19">
              <w:rPr>
                <w:rFonts w:ascii="Times New Roman" w:eastAsia="Times New Roman" w:hAnsi="Times New Roman"/>
                <w:sz w:val="20"/>
                <w:szCs w:val="20"/>
                <w:lang w:val="lv-LV"/>
              </w:rPr>
              <w:t xml:space="preserve">tālr. </w:t>
            </w:r>
            <w:r w:rsidRPr="0088063C">
              <w:rPr>
                <w:rFonts w:ascii="Times New Roman" w:eastAsia="Times New Roman" w:hAnsi="Times New Roman"/>
                <w:sz w:val="20"/>
                <w:szCs w:val="20"/>
              </w:rPr>
              <w:t>28276276</w:t>
            </w:r>
          </w:p>
        </w:tc>
      </w:tr>
      <w:tr w:rsidR="00FB0B9B" w:rsidRPr="00831C82" w14:paraId="75F0D512" w14:textId="77777777" w:rsidTr="00352134">
        <w:tc>
          <w:tcPr>
            <w:tcW w:w="1809" w:type="dxa"/>
            <w:shd w:val="clear" w:color="auto" w:fill="auto"/>
          </w:tcPr>
          <w:p w14:paraId="6EED29FD"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Jelgavas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pilsētas</w:t>
            </w:r>
            <w:proofErr w:type="spellEnd"/>
            <w:r w:rsidRPr="0088063C">
              <w:rPr>
                <w:rFonts w:ascii="Times New Roman" w:eastAsia="Calibri" w:hAnsi="Times New Roman"/>
                <w:b/>
                <w:sz w:val="20"/>
                <w:szCs w:val="20"/>
              </w:rPr>
              <w:t xml:space="preserve"> dome</w:t>
            </w:r>
          </w:p>
        </w:tc>
        <w:tc>
          <w:tcPr>
            <w:tcW w:w="1560" w:type="dxa"/>
            <w:shd w:val="clear" w:color="auto" w:fill="auto"/>
          </w:tcPr>
          <w:p w14:paraId="7C5E10EB" w14:textId="08495F6B"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28. </w:t>
            </w:r>
            <w:proofErr w:type="spellStart"/>
            <w:r w:rsidRPr="0088063C">
              <w:rPr>
                <w:rFonts w:ascii="Times New Roman" w:eastAsia="Calibri" w:hAnsi="Times New Roman"/>
                <w:sz w:val="20"/>
                <w:szCs w:val="20"/>
              </w:rPr>
              <w:t>septembris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līgums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ar</w:t>
            </w:r>
            <w:proofErr w:type="spellEnd"/>
            <w:r w:rsidRPr="0088063C">
              <w:rPr>
                <w:rFonts w:ascii="Times New Roman" w:eastAsia="Calibri" w:hAnsi="Times New Roman"/>
                <w:sz w:val="20"/>
                <w:szCs w:val="20"/>
              </w:rPr>
              <w:t xml:space="preserve"> </w:t>
            </w:r>
            <w:proofErr w:type="spellStart"/>
            <w:r w:rsidR="00B01FBB">
              <w:rPr>
                <w:rFonts w:ascii="Times New Roman" w:eastAsia="Calibri" w:hAnsi="Times New Roman"/>
                <w:sz w:val="20"/>
                <w:szCs w:val="20"/>
              </w:rPr>
              <w:t>v</w:t>
            </w:r>
            <w:r w:rsidR="00B01FBB" w:rsidRPr="0088063C">
              <w:rPr>
                <w:rFonts w:ascii="Times New Roman" w:eastAsia="Calibri" w:hAnsi="Times New Roman"/>
                <w:sz w:val="20"/>
                <w:szCs w:val="20"/>
              </w:rPr>
              <w:t>ienošanos</w:t>
            </w:r>
            <w:proofErr w:type="spellEnd"/>
            <w:r w:rsidR="00B01FBB"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pagarinās</w:t>
            </w:r>
            <w:proofErr w:type="spellEnd"/>
          </w:p>
        </w:tc>
        <w:tc>
          <w:tcPr>
            <w:tcW w:w="1842" w:type="dxa"/>
            <w:shd w:val="clear" w:color="auto" w:fill="auto"/>
          </w:tcPr>
          <w:p w14:paraId="1098CED8"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Jelgavas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pilsētas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pašvaldības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izpilddirektore</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Irēna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Škutāne</w:t>
            </w:r>
            <w:proofErr w:type="spellEnd"/>
          </w:p>
        </w:tc>
        <w:tc>
          <w:tcPr>
            <w:tcW w:w="1872" w:type="dxa"/>
            <w:shd w:val="clear" w:color="auto" w:fill="auto"/>
          </w:tcPr>
          <w:p w14:paraId="21093BA9"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Jelgavas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pilsēta</w:t>
            </w:r>
            <w:proofErr w:type="spellEnd"/>
          </w:p>
        </w:tc>
        <w:tc>
          <w:tcPr>
            <w:tcW w:w="2126" w:type="dxa"/>
            <w:shd w:val="clear" w:color="auto" w:fill="auto"/>
          </w:tcPr>
          <w:p w14:paraId="4BDCA07D" w14:textId="01DE2EF1" w:rsidR="00FB0B9B" w:rsidRPr="0088063C" w:rsidRDefault="00FB0B9B" w:rsidP="003825F4">
            <w:pPr>
              <w:jc w:val="both"/>
              <w:rPr>
                <w:rFonts w:ascii="Times New Roman" w:eastAsia="Calibri" w:hAnsi="Times New Roman"/>
                <w:sz w:val="20"/>
                <w:szCs w:val="20"/>
                <w:lang w:val="lv-LV"/>
              </w:rPr>
            </w:pPr>
            <w:proofErr w:type="spellStart"/>
            <w:r w:rsidRPr="0088063C">
              <w:rPr>
                <w:rFonts w:ascii="Times New Roman" w:eastAsia="Calibri" w:hAnsi="Times New Roman"/>
                <w:sz w:val="20"/>
                <w:szCs w:val="20"/>
              </w:rPr>
              <w:t>Sņežana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Zenovjeva</w:t>
            </w:r>
            <w:proofErr w:type="spellEnd"/>
            <w:r w:rsidR="006B7960">
              <w:rPr>
                <w:rFonts w:ascii="Times New Roman" w:eastAsia="Calibri" w:hAnsi="Times New Roman"/>
                <w:sz w:val="20"/>
                <w:szCs w:val="20"/>
                <w:lang w:val="lv-LV"/>
              </w:rPr>
              <w:t xml:space="preserve">, </w:t>
            </w:r>
            <w:proofErr w:type="spellStart"/>
            <w:proofErr w:type="gramStart"/>
            <w:r w:rsidRPr="0088063C">
              <w:rPr>
                <w:rFonts w:ascii="Times New Roman" w:eastAsia="Calibri" w:hAnsi="Times New Roman"/>
                <w:sz w:val="20"/>
                <w:szCs w:val="20"/>
              </w:rPr>
              <w:t>snezana.zenovjeva</w:t>
            </w:r>
            <w:proofErr w:type="spellEnd"/>
            <w:proofErr w:type="gramEnd"/>
            <w:r w:rsidRPr="0088063C">
              <w:rPr>
                <w:rFonts w:ascii="Times New Roman" w:eastAsia="Calibri" w:hAnsi="Times New Roman"/>
                <w:sz w:val="20"/>
                <w:szCs w:val="20"/>
              </w:rPr>
              <w:t>@</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dome.jelgava.lv, </w:t>
            </w:r>
            <w:r w:rsidR="006B7960">
              <w:rPr>
                <w:rFonts w:ascii="Times New Roman" w:eastAsia="Calibri" w:hAnsi="Times New Roman"/>
                <w:sz w:val="20"/>
                <w:szCs w:val="20"/>
                <w:lang w:val="lv-LV"/>
              </w:rPr>
              <w:t xml:space="preserve">tālr. </w:t>
            </w:r>
            <w:r w:rsidRPr="0088063C">
              <w:rPr>
                <w:rFonts w:ascii="Times New Roman" w:eastAsia="Calibri" w:hAnsi="Times New Roman"/>
                <w:sz w:val="20"/>
                <w:szCs w:val="20"/>
              </w:rPr>
              <w:t>63005496,</w:t>
            </w:r>
          </w:p>
          <w:p w14:paraId="64B0E1A5" w14:textId="43BB8754" w:rsidR="00FB0B9B" w:rsidRPr="0088063C" w:rsidRDefault="00FB0B9B" w:rsidP="0088063C">
            <w:pPr>
              <w:rPr>
                <w:rFonts w:ascii="Times New Roman" w:eastAsia="Calibri" w:hAnsi="Times New Roman"/>
                <w:sz w:val="20"/>
                <w:szCs w:val="20"/>
                <w:lang w:val="lv-LV"/>
              </w:rPr>
            </w:pPr>
            <w:r w:rsidRPr="0088063C">
              <w:rPr>
                <w:rFonts w:ascii="Times New Roman" w:eastAsia="Calibri" w:hAnsi="Times New Roman"/>
                <w:sz w:val="20"/>
                <w:szCs w:val="20"/>
              </w:rPr>
              <w:t xml:space="preserve">Linda </w:t>
            </w:r>
            <w:proofErr w:type="spellStart"/>
            <w:r w:rsidRPr="0088063C">
              <w:rPr>
                <w:rFonts w:ascii="Times New Roman" w:eastAsia="Calibri" w:hAnsi="Times New Roman"/>
                <w:sz w:val="20"/>
                <w:szCs w:val="20"/>
              </w:rPr>
              <w:t>Vovere</w:t>
            </w:r>
            <w:proofErr w:type="spellEnd"/>
            <w:r w:rsidR="006B7960">
              <w:rPr>
                <w:rFonts w:ascii="Times New Roman" w:eastAsia="Calibri" w:hAnsi="Times New Roman"/>
                <w:sz w:val="20"/>
                <w:szCs w:val="20"/>
                <w:lang w:val="lv-LV"/>
              </w:rPr>
              <w:t xml:space="preserve">, </w:t>
            </w:r>
            <w:proofErr w:type="spellStart"/>
            <w:proofErr w:type="gramStart"/>
            <w:r w:rsidRPr="0088063C">
              <w:rPr>
                <w:rFonts w:ascii="Times New Roman" w:eastAsia="Calibri" w:hAnsi="Times New Roman"/>
                <w:sz w:val="20"/>
                <w:szCs w:val="20"/>
              </w:rPr>
              <w:t>linda.vovere</w:t>
            </w:r>
            <w:proofErr w:type="spellEnd"/>
            <w:proofErr w:type="gramEnd"/>
            <w:r w:rsidRPr="0088063C">
              <w:rPr>
                <w:rFonts w:ascii="Times New Roman" w:eastAsia="Calibri" w:hAnsi="Times New Roman"/>
                <w:sz w:val="20"/>
                <w:szCs w:val="20"/>
              </w:rPr>
              <w:t>@</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dome.jelgava.lv, </w:t>
            </w:r>
            <w:r w:rsidR="006B7960">
              <w:rPr>
                <w:rFonts w:ascii="Times New Roman" w:eastAsia="Calibri" w:hAnsi="Times New Roman"/>
                <w:sz w:val="20"/>
                <w:szCs w:val="20"/>
                <w:lang w:val="lv-LV"/>
              </w:rPr>
              <w:t xml:space="preserve">tālr. </w:t>
            </w:r>
            <w:r w:rsidRPr="0088063C">
              <w:rPr>
                <w:rFonts w:ascii="Times New Roman" w:eastAsia="Calibri" w:hAnsi="Times New Roman"/>
                <w:sz w:val="20"/>
                <w:szCs w:val="20"/>
              </w:rPr>
              <w:t>63022724</w:t>
            </w:r>
          </w:p>
          <w:p w14:paraId="1C0157D6" w14:textId="77777777" w:rsidR="00FB0B9B" w:rsidRPr="0088063C" w:rsidRDefault="00FB0B9B" w:rsidP="003825F4">
            <w:pPr>
              <w:rPr>
                <w:rFonts w:ascii="Times New Roman" w:eastAsia="Calibri" w:hAnsi="Times New Roman"/>
                <w:sz w:val="20"/>
                <w:szCs w:val="20"/>
                <w:lang w:val="lv-LV"/>
              </w:rPr>
            </w:pPr>
          </w:p>
        </w:tc>
      </w:tr>
      <w:tr w:rsidR="00FB0B9B" w:rsidRPr="00831C82" w14:paraId="480146F1" w14:textId="77777777" w:rsidTr="00352134">
        <w:tc>
          <w:tcPr>
            <w:tcW w:w="1809" w:type="dxa"/>
            <w:shd w:val="clear" w:color="auto" w:fill="auto"/>
          </w:tcPr>
          <w:p w14:paraId="060EF8FA"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Jēkabpils</w:t>
            </w:r>
            <w:proofErr w:type="spellEnd"/>
            <w:r w:rsidRPr="0088063C">
              <w:rPr>
                <w:rFonts w:ascii="Times New Roman" w:eastAsia="Calibri" w:hAnsi="Times New Roman"/>
                <w:b/>
                <w:sz w:val="20"/>
                <w:szCs w:val="20"/>
              </w:rPr>
              <w:t xml:space="preserve"> NVO </w:t>
            </w:r>
            <w:proofErr w:type="spellStart"/>
            <w:r w:rsidRPr="0088063C">
              <w:rPr>
                <w:rFonts w:ascii="Times New Roman" w:eastAsia="Calibri" w:hAnsi="Times New Roman"/>
                <w:b/>
                <w:sz w:val="20"/>
                <w:szCs w:val="20"/>
              </w:rPr>
              <w:t>centrs</w:t>
            </w:r>
            <w:proofErr w:type="spellEnd"/>
          </w:p>
        </w:tc>
        <w:tc>
          <w:tcPr>
            <w:tcW w:w="1560" w:type="dxa"/>
            <w:shd w:val="clear" w:color="auto" w:fill="auto"/>
          </w:tcPr>
          <w:p w14:paraId="6A317FAD" w14:textId="0B09897C"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19. </w:t>
            </w:r>
            <w:proofErr w:type="spellStart"/>
            <w:r w:rsidR="006B7960" w:rsidRPr="0088063C">
              <w:rPr>
                <w:rFonts w:ascii="Times New Roman" w:eastAsia="Calibri" w:hAnsi="Times New Roman"/>
                <w:sz w:val="20"/>
                <w:szCs w:val="20"/>
              </w:rPr>
              <w:t>janvār</w:t>
            </w:r>
            <w:r w:rsidR="006B7960">
              <w:rPr>
                <w:rFonts w:ascii="Times New Roman" w:eastAsia="Calibri" w:hAnsi="Times New Roman"/>
                <w:sz w:val="20"/>
                <w:szCs w:val="20"/>
                <w:lang w:val="lv-LV"/>
              </w:rPr>
              <w:t>is</w:t>
            </w:r>
            <w:proofErr w:type="spellEnd"/>
            <w:r w:rsidR="006B7960" w:rsidRPr="0088063C">
              <w:rPr>
                <w:rFonts w:ascii="Times New Roman" w:eastAsia="Calibri" w:hAnsi="Times New Roman"/>
                <w:sz w:val="20"/>
                <w:szCs w:val="20"/>
              </w:rPr>
              <w:t xml:space="preserve"> </w:t>
            </w:r>
            <w:r w:rsidRPr="0088063C">
              <w:rPr>
                <w:rFonts w:ascii="Times New Roman" w:eastAsia="Calibri" w:hAnsi="Times New Roman"/>
                <w:sz w:val="20"/>
                <w:szCs w:val="20"/>
              </w:rPr>
              <w:t>(</w:t>
            </w:r>
            <w:proofErr w:type="spellStart"/>
            <w:r w:rsidRPr="0088063C">
              <w:rPr>
                <w:rFonts w:ascii="Times New Roman" w:eastAsia="Calibri" w:hAnsi="Times New Roman"/>
                <w:sz w:val="20"/>
                <w:szCs w:val="20"/>
              </w:rPr>
              <w:t>otrreiz</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pārslēgts</w:t>
            </w:r>
            <w:proofErr w:type="spellEnd"/>
            <w:r w:rsidRPr="0088063C">
              <w:rPr>
                <w:rFonts w:ascii="Times New Roman" w:eastAsia="Calibri" w:hAnsi="Times New Roman"/>
                <w:sz w:val="20"/>
                <w:szCs w:val="20"/>
              </w:rPr>
              <w:t xml:space="preserve">), </w:t>
            </w:r>
            <w:r w:rsidR="0088063C">
              <w:rPr>
                <w:rFonts w:ascii="Times New Roman" w:eastAsia="Calibri" w:hAnsi="Times New Roman"/>
                <w:sz w:val="20"/>
                <w:szCs w:val="20"/>
              </w:rPr>
              <w:br/>
            </w: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88063C">
              <w:rPr>
                <w:rFonts w:ascii="Times New Roman" w:eastAsia="Calibri" w:hAnsi="Times New Roman"/>
                <w:sz w:val="20"/>
                <w:szCs w:val="20"/>
              </w:rPr>
              <w:br/>
            </w:r>
            <w:r w:rsidRPr="0088063C">
              <w:rPr>
                <w:rFonts w:ascii="Times New Roman" w:eastAsia="Calibri" w:hAnsi="Times New Roman"/>
                <w:sz w:val="20"/>
                <w:szCs w:val="20"/>
              </w:rPr>
              <w:t xml:space="preserve">23. </w:t>
            </w:r>
            <w:proofErr w:type="spellStart"/>
            <w:r w:rsidRPr="0088063C">
              <w:rPr>
                <w:rFonts w:ascii="Times New Roman" w:eastAsia="Calibri" w:hAnsi="Times New Roman"/>
                <w:sz w:val="20"/>
                <w:szCs w:val="20"/>
              </w:rPr>
              <w:t>augustā</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noslēgts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sākotnēji</w:t>
            </w:r>
            <w:proofErr w:type="spellEnd"/>
            <w:r w:rsidRPr="0088063C">
              <w:rPr>
                <w:rFonts w:ascii="Times New Roman" w:eastAsia="Calibri" w:hAnsi="Times New Roman"/>
                <w:sz w:val="20"/>
                <w:szCs w:val="20"/>
              </w:rPr>
              <w:t xml:space="preserve">, bet </w:t>
            </w:r>
            <w:proofErr w:type="spellStart"/>
            <w:r w:rsidR="006B7960" w:rsidRPr="0088063C">
              <w:rPr>
                <w:rFonts w:ascii="Times New Roman" w:eastAsia="Calibri" w:hAnsi="Times New Roman"/>
                <w:sz w:val="20"/>
                <w:szCs w:val="20"/>
              </w:rPr>
              <w:lastRenderedPageBreak/>
              <w:t>pēc</w:t>
            </w:r>
            <w:proofErr w:type="spellEnd"/>
            <w:r w:rsidR="006B7960">
              <w:rPr>
                <w:rFonts w:ascii="Times New Roman" w:eastAsia="Calibri" w:hAnsi="Times New Roman"/>
                <w:sz w:val="20"/>
                <w:szCs w:val="20"/>
                <w:lang w:val="lv-LV"/>
              </w:rPr>
              <w:t xml:space="preserve"> tam </w:t>
            </w:r>
            <w:proofErr w:type="spellStart"/>
            <w:r w:rsidRPr="0088063C">
              <w:rPr>
                <w:rFonts w:ascii="Times New Roman" w:eastAsia="Calibri" w:hAnsi="Times New Roman"/>
                <w:sz w:val="20"/>
                <w:szCs w:val="20"/>
              </w:rPr>
              <w:t>atkārtoti</w:t>
            </w:r>
            <w:proofErr w:type="spellEnd"/>
            <w:r w:rsidR="006B7960">
              <w:rPr>
                <w:rFonts w:ascii="Times New Roman" w:eastAsia="Calibri" w:hAnsi="Times New Roman"/>
                <w:sz w:val="20"/>
                <w:szCs w:val="20"/>
                <w:lang w:val="lv-LV"/>
              </w:rPr>
              <w:t>,</w:t>
            </w:r>
            <w:r w:rsidRPr="0088063C">
              <w:rPr>
                <w:rFonts w:ascii="Times New Roman" w:eastAsia="Calibri" w:hAnsi="Times New Roman"/>
                <w:sz w:val="20"/>
                <w:szCs w:val="20"/>
              </w:rPr>
              <w:t xml:space="preserve"> jo </w:t>
            </w:r>
            <w:proofErr w:type="spellStart"/>
            <w:r w:rsidRPr="0088063C">
              <w:rPr>
                <w:rFonts w:ascii="Times New Roman" w:eastAsia="Calibri" w:hAnsi="Times New Roman"/>
                <w:sz w:val="20"/>
                <w:szCs w:val="20"/>
              </w:rPr>
              <w:t>mainījās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līgumā</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norādītās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kontaktpersonas</w:t>
            </w:r>
            <w:proofErr w:type="spellEnd"/>
          </w:p>
        </w:tc>
        <w:tc>
          <w:tcPr>
            <w:tcW w:w="1842" w:type="dxa"/>
            <w:shd w:val="clear" w:color="auto" w:fill="auto"/>
          </w:tcPr>
          <w:p w14:paraId="67A417B4" w14:textId="6D00545C"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lastRenderedPageBreak/>
              <w:t>Biedrības</w:t>
            </w:r>
            <w:proofErr w:type="spellEnd"/>
            <w:r w:rsidRPr="0088063C">
              <w:rPr>
                <w:rFonts w:ascii="Times New Roman" w:eastAsia="Calibri" w:hAnsi="Times New Roman"/>
                <w:sz w:val="20"/>
                <w:szCs w:val="20"/>
              </w:rPr>
              <w:t xml:space="preserve"> </w:t>
            </w:r>
            <w:r w:rsidR="006B7960" w:rsidRPr="0088063C">
              <w:rPr>
                <w:rFonts w:ascii="Times New Roman" w:eastAsia="Calibri" w:hAnsi="Times New Roman"/>
                <w:sz w:val="20"/>
                <w:szCs w:val="20"/>
              </w:rPr>
              <w:t>"</w:t>
            </w:r>
            <w:proofErr w:type="spellStart"/>
            <w:r w:rsidRPr="0088063C">
              <w:rPr>
                <w:rFonts w:ascii="Times New Roman" w:eastAsia="Calibri" w:hAnsi="Times New Roman"/>
                <w:sz w:val="20"/>
                <w:szCs w:val="20"/>
              </w:rPr>
              <w:t>Jēkabpils</w:t>
            </w:r>
            <w:proofErr w:type="spellEnd"/>
            <w:r w:rsidRPr="0088063C">
              <w:rPr>
                <w:rFonts w:ascii="Times New Roman" w:eastAsia="Calibri" w:hAnsi="Times New Roman"/>
                <w:sz w:val="20"/>
                <w:szCs w:val="20"/>
              </w:rPr>
              <w:t xml:space="preserve"> NVO </w:t>
            </w:r>
            <w:proofErr w:type="spellStart"/>
            <w:r w:rsidRPr="0088063C">
              <w:rPr>
                <w:rFonts w:ascii="Times New Roman" w:eastAsia="Calibri" w:hAnsi="Times New Roman"/>
                <w:sz w:val="20"/>
                <w:szCs w:val="20"/>
              </w:rPr>
              <w:t>resursu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centrs</w:t>
            </w:r>
            <w:proofErr w:type="spellEnd"/>
            <w:r w:rsidR="006B7960" w:rsidRPr="0088063C">
              <w:rPr>
                <w:rFonts w:ascii="Times New Roman" w:eastAsia="Calibri" w:hAnsi="Times New Roman"/>
                <w:sz w:val="20"/>
                <w:szCs w:val="20"/>
              </w:rPr>
              <w:t>"</w:t>
            </w:r>
            <w:r w:rsidR="006B7960">
              <w:rPr>
                <w:rFonts w:ascii="Times New Roman" w:eastAsia="Calibri" w:hAnsi="Times New Roman"/>
                <w:sz w:val="20"/>
                <w:szCs w:val="20"/>
                <w:lang w:val="lv-LV"/>
              </w:rPr>
              <w:t xml:space="preserve"> </w:t>
            </w:r>
            <w:proofErr w:type="spellStart"/>
            <w:r w:rsidRPr="0088063C">
              <w:rPr>
                <w:rFonts w:ascii="Times New Roman" w:eastAsia="Calibri" w:hAnsi="Times New Roman"/>
                <w:sz w:val="20"/>
                <w:szCs w:val="20"/>
              </w:rPr>
              <w:t>valdes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priekšsēdētāja</w:t>
            </w:r>
            <w:proofErr w:type="spellEnd"/>
            <w:r w:rsidRPr="0088063C">
              <w:rPr>
                <w:rFonts w:ascii="Times New Roman" w:eastAsia="Calibri" w:hAnsi="Times New Roman"/>
                <w:sz w:val="20"/>
                <w:szCs w:val="20"/>
              </w:rPr>
              <w:t xml:space="preserve"> Agita </w:t>
            </w:r>
            <w:proofErr w:type="spellStart"/>
            <w:r w:rsidRPr="0088063C">
              <w:rPr>
                <w:rFonts w:ascii="Times New Roman" w:eastAsia="Calibri" w:hAnsi="Times New Roman"/>
                <w:sz w:val="20"/>
                <w:szCs w:val="20"/>
              </w:rPr>
              <w:t>Pleiko</w:t>
            </w:r>
            <w:proofErr w:type="spellEnd"/>
          </w:p>
        </w:tc>
        <w:tc>
          <w:tcPr>
            <w:tcW w:w="1872" w:type="dxa"/>
            <w:shd w:val="clear" w:color="auto" w:fill="auto"/>
          </w:tcPr>
          <w:p w14:paraId="78A65729" w14:textId="685E59F3"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Jēkabpils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pilsēta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Jēkabpils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Krustpils</w:t>
            </w:r>
            <w:proofErr w:type="spellEnd"/>
            <w:r w:rsidRPr="0088063C">
              <w:rPr>
                <w:rFonts w:ascii="Times New Roman" w:eastAsia="Calibri" w:hAnsi="Times New Roman"/>
                <w:sz w:val="20"/>
                <w:szCs w:val="20"/>
              </w:rPr>
              <w:t xml:space="preserve">, Salas, </w:t>
            </w:r>
            <w:proofErr w:type="spellStart"/>
            <w:r w:rsidRPr="0088063C">
              <w:rPr>
                <w:rFonts w:ascii="Times New Roman" w:eastAsia="Calibri" w:hAnsi="Times New Roman"/>
                <w:sz w:val="20"/>
                <w:szCs w:val="20"/>
              </w:rPr>
              <w:t>Pļaviņu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Aizkraukles</w:t>
            </w:r>
            <w:proofErr w:type="spellEnd"/>
            <w:r w:rsidRPr="0088063C">
              <w:rPr>
                <w:rFonts w:ascii="Times New Roman" w:eastAsia="Calibri" w:hAnsi="Times New Roman"/>
                <w:sz w:val="20"/>
                <w:szCs w:val="20"/>
              </w:rPr>
              <w:t xml:space="preserve"> </w:t>
            </w:r>
            <w:proofErr w:type="spellStart"/>
            <w:r w:rsidR="006B7960" w:rsidRPr="0088063C">
              <w:rPr>
                <w:rFonts w:ascii="Times New Roman" w:eastAsia="Calibri" w:hAnsi="Times New Roman"/>
                <w:sz w:val="20"/>
                <w:szCs w:val="20"/>
              </w:rPr>
              <w:t>novad</w:t>
            </w:r>
            <w:proofErr w:type="spellEnd"/>
            <w:r w:rsidR="006B7960">
              <w:rPr>
                <w:rFonts w:ascii="Times New Roman" w:eastAsia="Calibri" w:hAnsi="Times New Roman"/>
                <w:sz w:val="20"/>
                <w:szCs w:val="20"/>
                <w:lang w:val="lv-LV"/>
              </w:rPr>
              <w:t>s</w:t>
            </w:r>
          </w:p>
        </w:tc>
        <w:tc>
          <w:tcPr>
            <w:tcW w:w="2126" w:type="dxa"/>
            <w:shd w:val="clear" w:color="auto" w:fill="auto"/>
          </w:tcPr>
          <w:p w14:paraId="2875ECED" w14:textId="253A01D9" w:rsidR="00FB0B9B" w:rsidRPr="0088063C" w:rsidRDefault="00FB0B9B" w:rsidP="0088063C">
            <w:pPr>
              <w:spacing w:before="100" w:beforeAutospacing="1" w:after="100" w:afterAutospacing="1"/>
              <w:rPr>
                <w:rFonts w:ascii="Times New Roman" w:eastAsia="Times New Roman" w:hAnsi="Times New Roman"/>
                <w:sz w:val="20"/>
                <w:szCs w:val="20"/>
                <w:lang w:val="lv-LV"/>
              </w:rPr>
            </w:pPr>
            <w:r w:rsidRPr="0088063C">
              <w:rPr>
                <w:rFonts w:ascii="Times New Roman" w:eastAsia="Times New Roman" w:hAnsi="Times New Roman"/>
                <w:sz w:val="20"/>
                <w:szCs w:val="20"/>
              </w:rPr>
              <w:t xml:space="preserve">Agita </w:t>
            </w:r>
            <w:proofErr w:type="spellStart"/>
            <w:r w:rsidRPr="0088063C">
              <w:rPr>
                <w:rFonts w:ascii="Times New Roman" w:eastAsia="Times New Roman" w:hAnsi="Times New Roman"/>
                <w:sz w:val="20"/>
                <w:szCs w:val="20"/>
              </w:rPr>
              <w:t>Pleiko</w:t>
            </w:r>
            <w:proofErr w:type="spellEnd"/>
            <w:r w:rsidRPr="0088063C">
              <w:rPr>
                <w:rFonts w:ascii="Times New Roman" w:eastAsia="Times New Roman" w:hAnsi="Times New Roman"/>
                <w:sz w:val="20"/>
                <w:szCs w:val="20"/>
              </w:rPr>
              <w:t xml:space="preserve">, pleiko@inbox.lv, </w:t>
            </w:r>
            <w:r w:rsidR="006B7960">
              <w:rPr>
                <w:rFonts w:ascii="Times New Roman" w:eastAsia="Times New Roman" w:hAnsi="Times New Roman"/>
                <w:sz w:val="20"/>
                <w:szCs w:val="20"/>
                <w:lang w:val="lv-LV"/>
              </w:rPr>
              <w:t xml:space="preserve">tālr. </w:t>
            </w:r>
            <w:r w:rsidRPr="0088063C">
              <w:rPr>
                <w:rFonts w:ascii="Times New Roman" w:eastAsia="Times New Roman" w:hAnsi="Times New Roman"/>
                <w:sz w:val="20"/>
                <w:szCs w:val="20"/>
              </w:rPr>
              <w:t xml:space="preserve">29449622, </w:t>
            </w:r>
            <w:proofErr w:type="spellStart"/>
            <w:r w:rsidRPr="0088063C">
              <w:rPr>
                <w:rFonts w:ascii="Times New Roman" w:eastAsia="Times New Roman" w:hAnsi="Times New Roman"/>
                <w:sz w:val="20"/>
                <w:szCs w:val="20"/>
              </w:rPr>
              <w:t>Lāsma</w:t>
            </w:r>
            <w:proofErr w:type="spellEnd"/>
            <w:r w:rsidRPr="0088063C">
              <w:rPr>
                <w:rFonts w:ascii="Times New Roman" w:eastAsia="Times New Roman" w:hAnsi="Times New Roman"/>
                <w:sz w:val="20"/>
                <w:szCs w:val="20"/>
              </w:rPr>
              <w:t xml:space="preserve"> </w:t>
            </w:r>
            <w:proofErr w:type="spellStart"/>
            <w:r w:rsidRPr="0088063C">
              <w:rPr>
                <w:rFonts w:ascii="Times New Roman" w:eastAsia="Times New Roman" w:hAnsi="Times New Roman"/>
                <w:sz w:val="20"/>
                <w:szCs w:val="20"/>
              </w:rPr>
              <w:t>Zēberga</w:t>
            </w:r>
            <w:proofErr w:type="spellEnd"/>
            <w:r w:rsidRPr="0088063C">
              <w:rPr>
                <w:rFonts w:ascii="Times New Roman" w:eastAsia="Times New Roman" w:hAnsi="Times New Roman"/>
                <w:sz w:val="20"/>
                <w:szCs w:val="20"/>
              </w:rPr>
              <w:t xml:space="preserve">, </w:t>
            </w:r>
            <w:proofErr w:type="spellStart"/>
            <w:r w:rsidRPr="0088063C">
              <w:rPr>
                <w:rFonts w:ascii="Times New Roman" w:eastAsia="Times New Roman" w:hAnsi="Times New Roman"/>
                <w:sz w:val="20"/>
                <w:szCs w:val="20"/>
              </w:rPr>
              <w:t>lasma_zeberga</w:t>
            </w:r>
            <w:proofErr w:type="spellEnd"/>
            <w:r w:rsidRPr="0088063C">
              <w:rPr>
                <w:rFonts w:ascii="Times New Roman" w:eastAsia="Times New Roman" w:hAnsi="Times New Roman"/>
                <w:sz w:val="20"/>
                <w:szCs w:val="20"/>
              </w:rPr>
              <w:t>@</w:t>
            </w:r>
            <w:r w:rsidR="006B7960">
              <w:rPr>
                <w:rFonts w:ascii="Times New Roman" w:eastAsia="Times New Roman" w:hAnsi="Times New Roman"/>
                <w:sz w:val="20"/>
                <w:szCs w:val="20"/>
                <w:lang w:val="lv-LV"/>
              </w:rPr>
              <w:br/>
            </w:r>
            <w:r w:rsidRPr="0088063C">
              <w:rPr>
                <w:rFonts w:ascii="Times New Roman" w:eastAsia="Times New Roman" w:hAnsi="Times New Roman"/>
                <w:sz w:val="20"/>
                <w:szCs w:val="20"/>
              </w:rPr>
              <w:t xml:space="preserve">inbox.lv, </w:t>
            </w:r>
            <w:r w:rsidR="006B7960">
              <w:rPr>
                <w:rFonts w:ascii="Times New Roman" w:eastAsia="Times New Roman" w:hAnsi="Times New Roman"/>
                <w:sz w:val="20"/>
                <w:szCs w:val="20"/>
                <w:lang w:val="lv-LV"/>
              </w:rPr>
              <w:t xml:space="preserve">tālr. </w:t>
            </w:r>
            <w:r w:rsidRPr="0088063C">
              <w:rPr>
                <w:rFonts w:ascii="Times New Roman" w:eastAsia="Times New Roman" w:hAnsi="Times New Roman"/>
                <w:sz w:val="20"/>
                <w:szCs w:val="20"/>
              </w:rPr>
              <w:t>28753332</w:t>
            </w:r>
          </w:p>
          <w:p w14:paraId="6E7BEAA2" w14:textId="77777777" w:rsidR="00FB0B9B" w:rsidRPr="0088063C" w:rsidRDefault="00FB0B9B" w:rsidP="003825F4">
            <w:pPr>
              <w:spacing w:before="100" w:beforeAutospacing="1" w:after="100" w:afterAutospacing="1"/>
              <w:jc w:val="both"/>
              <w:rPr>
                <w:rFonts w:ascii="Times New Roman" w:eastAsia="Times New Roman" w:hAnsi="Times New Roman"/>
                <w:sz w:val="20"/>
                <w:szCs w:val="20"/>
                <w:lang w:val="lv-LV"/>
              </w:rPr>
            </w:pPr>
            <w:r w:rsidRPr="0088063C">
              <w:rPr>
                <w:rFonts w:ascii="Times New Roman" w:eastAsia="Times New Roman" w:hAnsi="Times New Roman"/>
                <w:sz w:val="20"/>
                <w:szCs w:val="20"/>
              </w:rPr>
              <w:lastRenderedPageBreak/>
              <w:t> </w:t>
            </w:r>
          </w:p>
          <w:p w14:paraId="3691E7B2" w14:textId="77777777" w:rsidR="00FB0B9B" w:rsidRPr="0088063C" w:rsidRDefault="00FB0B9B" w:rsidP="003825F4">
            <w:pPr>
              <w:rPr>
                <w:rFonts w:ascii="Times New Roman" w:eastAsia="Calibri" w:hAnsi="Times New Roman"/>
                <w:sz w:val="20"/>
                <w:szCs w:val="20"/>
                <w:lang w:val="lv-LV"/>
              </w:rPr>
            </w:pPr>
          </w:p>
        </w:tc>
      </w:tr>
      <w:tr w:rsidR="00FB0B9B" w:rsidRPr="00831C82" w14:paraId="55B967DF" w14:textId="77777777" w:rsidTr="00352134">
        <w:tc>
          <w:tcPr>
            <w:tcW w:w="1809" w:type="dxa"/>
            <w:shd w:val="clear" w:color="auto" w:fill="auto"/>
          </w:tcPr>
          <w:p w14:paraId="60A2FE1D" w14:textId="06AD9E71"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lastRenderedPageBreak/>
              <w:t>Dobeles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jaunatnes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iniciatīvu</w:t>
            </w:r>
            <w:proofErr w:type="spellEnd"/>
            <w:r w:rsidRPr="0088063C">
              <w:rPr>
                <w:rFonts w:ascii="Times New Roman" w:eastAsia="Calibri" w:hAnsi="Times New Roman"/>
                <w:b/>
                <w:sz w:val="20"/>
                <w:szCs w:val="20"/>
              </w:rPr>
              <w:t xml:space="preserve"> un </w:t>
            </w:r>
            <w:proofErr w:type="spellStart"/>
            <w:r w:rsidRPr="0088063C">
              <w:rPr>
                <w:rFonts w:ascii="Times New Roman" w:eastAsia="Calibri" w:hAnsi="Times New Roman"/>
                <w:b/>
                <w:sz w:val="20"/>
                <w:szCs w:val="20"/>
              </w:rPr>
              <w:t>veselības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centrs</w:t>
            </w:r>
            <w:proofErr w:type="spellEnd"/>
          </w:p>
        </w:tc>
        <w:tc>
          <w:tcPr>
            <w:tcW w:w="1560" w:type="dxa"/>
            <w:shd w:val="clear" w:color="auto" w:fill="auto"/>
          </w:tcPr>
          <w:p w14:paraId="2C47D512" w14:textId="4B0C54B8"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10. </w:t>
            </w:r>
            <w:proofErr w:type="spellStart"/>
            <w:r w:rsidRPr="0088063C">
              <w:rPr>
                <w:rFonts w:ascii="Times New Roman" w:eastAsia="Calibri" w:hAnsi="Times New Roman"/>
                <w:sz w:val="20"/>
                <w:szCs w:val="20"/>
              </w:rPr>
              <w:t>februāris</w:t>
            </w:r>
            <w:proofErr w:type="spellEnd"/>
          </w:p>
        </w:tc>
        <w:tc>
          <w:tcPr>
            <w:tcW w:w="1842" w:type="dxa"/>
            <w:shd w:val="clear" w:color="auto" w:fill="auto"/>
          </w:tcPr>
          <w:p w14:paraId="6024EABC" w14:textId="4DA3FC63"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Dobeles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jaunatnes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iniciatīvu</w:t>
            </w:r>
            <w:proofErr w:type="spellEnd"/>
            <w:r w:rsidRPr="0088063C">
              <w:rPr>
                <w:rFonts w:ascii="Times New Roman" w:eastAsia="Calibri" w:hAnsi="Times New Roman"/>
                <w:sz w:val="20"/>
                <w:szCs w:val="20"/>
              </w:rPr>
              <w:t xml:space="preserve"> un </w:t>
            </w:r>
            <w:proofErr w:type="spellStart"/>
            <w:r w:rsidRPr="0088063C">
              <w:rPr>
                <w:rFonts w:ascii="Times New Roman" w:eastAsia="Calibri" w:hAnsi="Times New Roman"/>
                <w:sz w:val="20"/>
                <w:szCs w:val="20"/>
              </w:rPr>
              <w:t>veselības</w:t>
            </w:r>
            <w:proofErr w:type="spellEnd"/>
            <w:r w:rsidRPr="0088063C">
              <w:rPr>
                <w:rFonts w:ascii="Times New Roman" w:eastAsia="Calibri" w:hAnsi="Times New Roman"/>
                <w:sz w:val="20"/>
                <w:szCs w:val="20"/>
              </w:rPr>
              <w:t xml:space="preserve"> centra </w:t>
            </w:r>
            <w:proofErr w:type="spellStart"/>
            <w:r w:rsidRPr="0088063C">
              <w:rPr>
                <w:rFonts w:ascii="Times New Roman" w:eastAsia="Calibri" w:hAnsi="Times New Roman"/>
                <w:sz w:val="20"/>
                <w:szCs w:val="20"/>
              </w:rPr>
              <w:t>vadītāja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Līga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Liepiņa</w:t>
            </w:r>
            <w:proofErr w:type="spellEnd"/>
          </w:p>
        </w:tc>
        <w:tc>
          <w:tcPr>
            <w:tcW w:w="1872" w:type="dxa"/>
            <w:shd w:val="clear" w:color="auto" w:fill="auto"/>
          </w:tcPr>
          <w:p w14:paraId="71F92A5A"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Dobeles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p>
        </w:tc>
        <w:tc>
          <w:tcPr>
            <w:tcW w:w="2126" w:type="dxa"/>
            <w:shd w:val="clear" w:color="auto" w:fill="auto"/>
          </w:tcPr>
          <w:p w14:paraId="42745A73" w14:textId="1D14E796"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Laine </w:t>
            </w:r>
            <w:proofErr w:type="spellStart"/>
            <w:r w:rsidRPr="0088063C">
              <w:rPr>
                <w:rFonts w:ascii="Times New Roman" w:eastAsia="Calibri" w:hAnsi="Times New Roman"/>
                <w:sz w:val="20"/>
                <w:szCs w:val="20"/>
              </w:rPr>
              <w:t>Sproģe</w:t>
            </w:r>
            <w:proofErr w:type="spellEnd"/>
            <w:r w:rsidR="006B7960">
              <w:rPr>
                <w:rFonts w:ascii="Times New Roman" w:eastAsia="Calibri" w:hAnsi="Times New Roman"/>
                <w:sz w:val="20"/>
                <w:szCs w:val="20"/>
                <w:lang w:val="lv-LV"/>
              </w:rPr>
              <w:t>,</w:t>
            </w:r>
            <w:r w:rsidRPr="0088063C">
              <w:rPr>
                <w:rFonts w:ascii="Times New Roman" w:eastAsia="Calibri" w:hAnsi="Times New Roman"/>
                <w:sz w:val="20"/>
                <w:szCs w:val="20"/>
              </w:rPr>
              <w:t xml:space="preserve"> </w:t>
            </w:r>
            <w:hyperlink r:id="rId20" w:history="1">
              <w:r w:rsidR="006B7960" w:rsidRPr="0088063C">
                <w:rPr>
                  <w:rStyle w:val="Hyperlink"/>
                  <w:color w:val="auto"/>
                  <w:sz w:val="20"/>
                  <w:szCs w:val="20"/>
                  <w:u w:val="none"/>
                </w:rPr>
                <w:t>laine_sproge@inbox.lv</w:t>
              </w:r>
              <w:r w:rsidR="006B7960" w:rsidRPr="0088063C">
                <w:rPr>
                  <w:rStyle w:val="Hyperlink"/>
                  <w:rFonts w:ascii="Times New Roman" w:eastAsia="Calibri" w:hAnsi="Times New Roman"/>
                  <w:color w:val="auto"/>
                  <w:sz w:val="20"/>
                  <w:szCs w:val="20"/>
                  <w:u w:val="none"/>
                </w:rPr>
                <w:t>tālr</w:t>
              </w:r>
            </w:hyperlink>
            <w:r w:rsidR="006B7960" w:rsidRPr="006B7960">
              <w:rPr>
                <w:rFonts w:ascii="Times New Roman" w:eastAsia="Calibri" w:hAnsi="Times New Roman"/>
                <w:sz w:val="20"/>
                <w:szCs w:val="20"/>
                <w:lang w:val="lv-LV"/>
              </w:rPr>
              <w:t xml:space="preserve">. </w:t>
            </w:r>
            <w:r w:rsidRPr="0088063C">
              <w:rPr>
                <w:rFonts w:ascii="Times New Roman" w:eastAsia="Calibri" w:hAnsi="Times New Roman"/>
                <w:sz w:val="20"/>
                <w:szCs w:val="20"/>
              </w:rPr>
              <w:t>26120523</w:t>
            </w:r>
          </w:p>
        </w:tc>
      </w:tr>
      <w:tr w:rsidR="00FB0B9B" w:rsidRPr="00831C82" w14:paraId="69D8C629" w14:textId="77777777" w:rsidTr="00352134">
        <w:tc>
          <w:tcPr>
            <w:tcW w:w="1809" w:type="dxa"/>
            <w:shd w:val="clear" w:color="auto" w:fill="auto"/>
          </w:tcPr>
          <w:p w14:paraId="1109EBB0" w14:textId="77777777" w:rsidR="00FB0B9B" w:rsidRPr="0088063C" w:rsidRDefault="00FB0B9B" w:rsidP="003825F4">
            <w:pPr>
              <w:rPr>
                <w:rFonts w:ascii="Times New Roman" w:eastAsia="Calibri" w:hAnsi="Times New Roman"/>
                <w:b/>
                <w:sz w:val="20"/>
                <w:szCs w:val="20"/>
                <w:lang w:val="lv-LV"/>
              </w:rPr>
            </w:pPr>
            <w:proofErr w:type="spellStart"/>
            <w:proofErr w:type="gramStart"/>
            <w:r w:rsidRPr="0088063C">
              <w:rPr>
                <w:rFonts w:ascii="Times New Roman" w:eastAsia="Calibri" w:hAnsi="Times New Roman"/>
                <w:b/>
                <w:sz w:val="20"/>
                <w:szCs w:val="20"/>
              </w:rPr>
              <w:t>Talsu</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novada</w:t>
            </w:r>
            <w:proofErr w:type="spellEnd"/>
            <w:proofErr w:type="gramEnd"/>
            <w:r w:rsidRPr="0088063C">
              <w:rPr>
                <w:rFonts w:ascii="Times New Roman" w:eastAsia="Calibri" w:hAnsi="Times New Roman"/>
                <w:b/>
                <w:sz w:val="20"/>
                <w:szCs w:val="20"/>
              </w:rPr>
              <w:t xml:space="preserve"> fonds</w:t>
            </w:r>
          </w:p>
        </w:tc>
        <w:tc>
          <w:tcPr>
            <w:tcW w:w="1560" w:type="dxa"/>
            <w:shd w:val="clear" w:color="auto" w:fill="auto"/>
          </w:tcPr>
          <w:p w14:paraId="7581D87C" w14:textId="46051D63"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12. </w:t>
            </w:r>
            <w:r w:rsidR="006B7960" w:rsidRPr="0088063C">
              <w:rPr>
                <w:rFonts w:ascii="Times New Roman" w:eastAsia="Calibri" w:hAnsi="Times New Roman"/>
                <w:sz w:val="20"/>
                <w:szCs w:val="20"/>
              </w:rPr>
              <w:t>august</w:t>
            </w:r>
            <w:r w:rsidR="006B7960">
              <w:rPr>
                <w:rFonts w:ascii="Times New Roman" w:eastAsia="Calibri" w:hAnsi="Times New Roman"/>
                <w:sz w:val="20"/>
                <w:szCs w:val="20"/>
                <w:lang w:val="lv-LV"/>
              </w:rPr>
              <w:t>s</w:t>
            </w:r>
          </w:p>
        </w:tc>
        <w:tc>
          <w:tcPr>
            <w:tcW w:w="1842" w:type="dxa"/>
            <w:shd w:val="clear" w:color="auto" w:fill="auto"/>
          </w:tcPr>
          <w:p w14:paraId="6D4F5255" w14:textId="77777777" w:rsidR="00FB0B9B" w:rsidRPr="0088063C" w:rsidRDefault="00FB0B9B" w:rsidP="003825F4">
            <w:pPr>
              <w:rPr>
                <w:rFonts w:ascii="Times New Roman" w:eastAsia="Calibri" w:hAnsi="Times New Roman"/>
                <w:sz w:val="20"/>
                <w:szCs w:val="20"/>
                <w:lang w:val="lv-LV"/>
              </w:rPr>
            </w:pPr>
            <w:proofErr w:type="spellStart"/>
            <w:proofErr w:type="gramStart"/>
            <w:r w:rsidRPr="0088063C">
              <w:rPr>
                <w:rFonts w:ascii="Times New Roman" w:eastAsia="Calibri" w:hAnsi="Times New Roman"/>
                <w:sz w:val="20"/>
                <w:szCs w:val="20"/>
              </w:rPr>
              <w:t>Talsu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novada</w:t>
            </w:r>
            <w:proofErr w:type="spellEnd"/>
            <w:proofErr w:type="gram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fonda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valdes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priekšsēdētāja</w:t>
            </w:r>
            <w:proofErr w:type="spellEnd"/>
            <w:r w:rsidRPr="0088063C">
              <w:rPr>
                <w:rFonts w:ascii="Times New Roman" w:eastAsia="Calibri" w:hAnsi="Times New Roman"/>
                <w:sz w:val="20"/>
                <w:szCs w:val="20"/>
              </w:rPr>
              <w:t xml:space="preserve"> Iveta </w:t>
            </w:r>
            <w:proofErr w:type="spellStart"/>
            <w:r w:rsidRPr="0088063C">
              <w:rPr>
                <w:rFonts w:ascii="Times New Roman" w:eastAsia="Calibri" w:hAnsi="Times New Roman"/>
                <w:sz w:val="20"/>
                <w:szCs w:val="20"/>
              </w:rPr>
              <w:t>Rorbaha</w:t>
            </w:r>
            <w:proofErr w:type="spellEnd"/>
          </w:p>
        </w:tc>
        <w:tc>
          <w:tcPr>
            <w:tcW w:w="1872" w:type="dxa"/>
            <w:shd w:val="clear" w:color="auto" w:fill="auto"/>
          </w:tcPr>
          <w:p w14:paraId="1F4DDB82" w14:textId="4D454C23"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Talsu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Dundagas</w:t>
            </w:r>
            <w:proofErr w:type="spellEnd"/>
            <w:r w:rsidRPr="0088063C">
              <w:rPr>
                <w:rFonts w:ascii="Times New Roman" w:eastAsia="Calibri" w:hAnsi="Times New Roman"/>
                <w:sz w:val="20"/>
                <w:szCs w:val="20"/>
              </w:rPr>
              <w:t xml:space="preserve">, Rojas, </w:t>
            </w:r>
            <w:proofErr w:type="spellStart"/>
            <w:r w:rsidRPr="0088063C">
              <w:rPr>
                <w:rFonts w:ascii="Times New Roman" w:eastAsia="Calibri" w:hAnsi="Times New Roman"/>
                <w:sz w:val="20"/>
                <w:szCs w:val="20"/>
              </w:rPr>
              <w:t>Mērsraga</w:t>
            </w:r>
            <w:proofErr w:type="spellEnd"/>
            <w:r w:rsidRPr="0088063C">
              <w:rPr>
                <w:rFonts w:ascii="Times New Roman" w:eastAsia="Calibri" w:hAnsi="Times New Roman"/>
                <w:sz w:val="20"/>
                <w:szCs w:val="20"/>
              </w:rPr>
              <w:t xml:space="preserve"> </w:t>
            </w:r>
            <w:proofErr w:type="spellStart"/>
            <w:r w:rsidR="00B01FBB" w:rsidRPr="0088063C">
              <w:rPr>
                <w:rFonts w:ascii="Times New Roman" w:eastAsia="Calibri" w:hAnsi="Times New Roman"/>
                <w:sz w:val="20"/>
                <w:szCs w:val="20"/>
              </w:rPr>
              <w:t>novad</w:t>
            </w:r>
            <w:r w:rsidR="00B01FBB">
              <w:rPr>
                <w:rFonts w:ascii="Times New Roman" w:eastAsia="Calibri" w:hAnsi="Times New Roman"/>
                <w:sz w:val="20"/>
                <w:szCs w:val="20"/>
              </w:rPr>
              <w:t>s</w:t>
            </w:r>
            <w:proofErr w:type="spellEnd"/>
          </w:p>
        </w:tc>
        <w:tc>
          <w:tcPr>
            <w:tcW w:w="2126" w:type="dxa"/>
            <w:shd w:val="clear" w:color="auto" w:fill="auto"/>
          </w:tcPr>
          <w:p w14:paraId="6E0E0D86"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Vienošanās</w:t>
            </w:r>
            <w:proofErr w:type="spellEnd"/>
            <w:r w:rsidRPr="0088063C">
              <w:rPr>
                <w:rFonts w:ascii="Times New Roman" w:eastAsia="Calibri" w:hAnsi="Times New Roman"/>
                <w:sz w:val="20"/>
                <w:szCs w:val="20"/>
              </w:rPr>
              <w:t xml:space="preserve"> </w:t>
            </w:r>
          </w:p>
        </w:tc>
      </w:tr>
      <w:tr w:rsidR="00FB0B9B" w:rsidRPr="00831C82" w14:paraId="6036B291" w14:textId="77777777" w:rsidTr="00352134">
        <w:tc>
          <w:tcPr>
            <w:tcW w:w="1809" w:type="dxa"/>
            <w:shd w:val="clear" w:color="auto" w:fill="auto"/>
          </w:tcPr>
          <w:p w14:paraId="10C8AE9D"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Latvijas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Sarkanā</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krusta</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Madonas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komiteja</w:t>
            </w:r>
            <w:proofErr w:type="spellEnd"/>
          </w:p>
        </w:tc>
        <w:tc>
          <w:tcPr>
            <w:tcW w:w="1560" w:type="dxa"/>
            <w:shd w:val="clear" w:color="auto" w:fill="auto"/>
          </w:tcPr>
          <w:p w14:paraId="6FD297B2" w14:textId="786AD61F"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14. </w:t>
            </w:r>
            <w:proofErr w:type="spellStart"/>
            <w:r w:rsidRPr="0088063C">
              <w:rPr>
                <w:rFonts w:ascii="Times New Roman" w:eastAsia="Calibri" w:hAnsi="Times New Roman"/>
                <w:sz w:val="20"/>
                <w:szCs w:val="20"/>
              </w:rPr>
              <w:t>februāris</w:t>
            </w:r>
            <w:proofErr w:type="spellEnd"/>
          </w:p>
        </w:tc>
        <w:tc>
          <w:tcPr>
            <w:tcW w:w="1842" w:type="dxa"/>
            <w:shd w:val="clear" w:color="auto" w:fill="auto"/>
          </w:tcPr>
          <w:p w14:paraId="2D1BF16E"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LSKMK </w:t>
            </w:r>
            <w:proofErr w:type="spellStart"/>
            <w:r w:rsidRPr="0088063C">
              <w:rPr>
                <w:rFonts w:ascii="Times New Roman" w:eastAsia="Calibri" w:hAnsi="Times New Roman"/>
                <w:sz w:val="20"/>
                <w:szCs w:val="20"/>
              </w:rPr>
              <w:t>izpilddirektore</w:t>
            </w:r>
            <w:proofErr w:type="spellEnd"/>
            <w:r w:rsidRPr="0088063C">
              <w:rPr>
                <w:rFonts w:ascii="Times New Roman" w:eastAsia="Calibri" w:hAnsi="Times New Roman"/>
                <w:sz w:val="20"/>
                <w:szCs w:val="20"/>
              </w:rPr>
              <w:t xml:space="preserve"> Rita </w:t>
            </w:r>
            <w:proofErr w:type="spellStart"/>
            <w:r w:rsidRPr="0088063C">
              <w:rPr>
                <w:rFonts w:ascii="Times New Roman" w:eastAsia="Calibri" w:hAnsi="Times New Roman"/>
                <w:sz w:val="20"/>
                <w:szCs w:val="20"/>
              </w:rPr>
              <w:t>Vecozola</w:t>
            </w:r>
            <w:proofErr w:type="spellEnd"/>
          </w:p>
        </w:tc>
        <w:tc>
          <w:tcPr>
            <w:tcW w:w="1872" w:type="dxa"/>
            <w:shd w:val="clear" w:color="auto" w:fill="auto"/>
          </w:tcPr>
          <w:p w14:paraId="7443D8EE" w14:textId="7686A724"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Madonas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Cesvaines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Ērgļu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Lubānas</w:t>
            </w:r>
            <w:proofErr w:type="spellEnd"/>
            <w:r w:rsidRPr="0088063C">
              <w:rPr>
                <w:rFonts w:ascii="Times New Roman" w:eastAsia="Calibri" w:hAnsi="Times New Roman"/>
                <w:sz w:val="20"/>
                <w:szCs w:val="20"/>
              </w:rPr>
              <w:t xml:space="preserve"> un </w:t>
            </w:r>
            <w:proofErr w:type="spellStart"/>
            <w:r w:rsidRPr="0088063C">
              <w:rPr>
                <w:rFonts w:ascii="Times New Roman" w:eastAsia="Calibri" w:hAnsi="Times New Roman"/>
                <w:sz w:val="20"/>
                <w:szCs w:val="20"/>
              </w:rPr>
              <w:t>Varakļānu</w:t>
            </w:r>
            <w:proofErr w:type="spellEnd"/>
            <w:r w:rsidRPr="0088063C">
              <w:rPr>
                <w:rFonts w:ascii="Times New Roman" w:eastAsia="Calibri" w:hAnsi="Times New Roman"/>
                <w:sz w:val="20"/>
                <w:szCs w:val="20"/>
              </w:rPr>
              <w:t xml:space="preserve"> </w:t>
            </w:r>
            <w:proofErr w:type="spellStart"/>
            <w:r w:rsidR="006B7960" w:rsidRPr="0088063C">
              <w:rPr>
                <w:rFonts w:ascii="Times New Roman" w:eastAsia="Calibri" w:hAnsi="Times New Roman"/>
                <w:sz w:val="20"/>
                <w:szCs w:val="20"/>
              </w:rPr>
              <w:t>novad</w:t>
            </w:r>
            <w:proofErr w:type="spellEnd"/>
            <w:r w:rsidR="006B7960">
              <w:rPr>
                <w:rFonts w:ascii="Times New Roman" w:eastAsia="Calibri" w:hAnsi="Times New Roman"/>
                <w:sz w:val="20"/>
                <w:szCs w:val="20"/>
                <w:lang w:val="lv-LV"/>
              </w:rPr>
              <w:t>s</w:t>
            </w:r>
          </w:p>
        </w:tc>
        <w:tc>
          <w:tcPr>
            <w:tcW w:w="2126" w:type="dxa"/>
            <w:shd w:val="clear" w:color="auto" w:fill="auto"/>
          </w:tcPr>
          <w:p w14:paraId="3D027993" w14:textId="399B1C03"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Jolanta </w:t>
            </w:r>
            <w:proofErr w:type="spellStart"/>
            <w:r w:rsidRPr="0088063C">
              <w:rPr>
                <w:rFonts w:ascii="Times New Roman" w:eastAsia="Calibri" w:hAnsi="Times New Roman"/>
                <w:sz w:val="20"/>
                <w:szCs w:val="20"/>
              </w:rPr>
              <w:t>Ijanndi</w:t>
            </w:r>
            <w:proofErr w:type="spellEnd"/>
            <w:r w:rsidR="006B7960">
              <w:rPr>
                <w:rFonts w:ascii="Times New Roman" w:eastAsia="Calibri" w:hAnsi="Times New Roman"/>
                <w:sz w:val="20"/>
                <w:szCs w:val="20"/>
                <w:lang w:val="lv-LV"/>
              </w:rPr>
              <w:t>,</w:t>
            </w:r>
            <w:r w:rsidRPr="0088063C">
              <w:rPr>
                <w:rFonts w:ascii="Times New Roman" w:eastAsia="Calibri" w:hAnsi="Times New Roman"/>
                <w:sz w:val="20"/>
                <w:szCs w:val="20"/>
              </w:rPr>
              <w:t xml:space="preserve"> </w:t>
            </w:r>
            <w:proofErr w:type="spellStart"/>
            <w:proofErr w:type="gramStart"/>
            <w:r w:rsidRPr="0088063C">
              <w:rPr>
                <w:rFonts w:ascii="Times New Roman" w:eastAsia="Calibri" w:hAnsi="Times New Roman"/>
                <w:sz w:val="20"/>
                <w:szCs w:val="20"/>
              </w:rPr>
              <w:t>jolanta.ijanndi</w:t>
            </w:r>
            <w:proofErr w:type="spellEnd"/>
            <w:proofErr w:type="gramEnd"/>
            <w:r w:rsidRPr="0088063C">
              <w:rPr>
                <w:rFonts w:ascii="Times New Roman" w:eastAsia="Calibri" w:hAnsi="Times New Roman"/>
                <w:sz w:val="20"/>
                <w:szCs w:val="20"/>
              </w:rPr>
              <w:t>@</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inbox.lv, </w:t>
            </w:r>
            <w:r w:rsidR="006B7960">
              <w:rPr>
                <w:rFonts w:ascii="Times New Roman" w:eastAsia="Calibri" w:hAnsi="Times New Roman"/>
                <w:sz w:val="20"/>
                <w:szCs w:val="20"/>
                <w:lang w:val="lv-LV"/>
              </w:rPr>
              <w:t xml:space="preserve">tālr. </w:t>
            </w:r>
            <w:r w:rsidRPr="0088063C">
              <w:rPr>
                <w:rFonts w:ascii="Times New Roman" w:eastAsia="Calibri" w:hAnsi="Times New Roman"/>
                <w:sz w:val="20"/>
                <w:szCs w:val="20"/>
              </w:rPr>
              <w:t>26264703</w:t>
            </w:r>
          </w:p>
        </w:tc>
      </w:tr>
      <w:tr w:rsidR="00FB0B9B" w:rsidRPr="00831C82" w14:paraId="42175D0A" w14:textId="77777777" w:rsidTr="00352134">
        <w:tc>
          <w:tcPr>
            <w:tcW w:w="1809" w:type="dxa"/>
            <w:shd w:val="clear" w:color="auto" w:fill="auto"/>
          </w:tcPr>
          <w:p w14:paraId="6BCB0215"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Rīgas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Sociālais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dienests</w:t>
            </w:r>
            <w:proofErr w:type="spellEnd"/>
          </w:p>
        </w:tc>
        <w:tc>
          <w:tcPr>
            <w:tcW w:w="1560" w:type="dxa"/>
            <w:shd w:val="clear" w:color="auto" w:fill="auto"/>
          </w:tcPr>
          <w:p w14:paraId="4F4C3CEA" w14:textId="0E8E7DF4"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17. </w:t>
            </w:r>
            <w:proofErr w:type="spellStart"/>
            <w:r w:rsidR="006B7960" w:rsidRPr="0088063C">
              <w:rPr>
                <w:rFonts w:ascii="Times New Roman" w:eastAsia="Calibri" w:hAnsi="Times New Roman"/>
                <w:sz w:val="20"/>
                <w:szCs w:val="20"/>
              </w:rPr>
              <w:t>janvār</w:t>
            </w:r>
            <w:r w:rsidR="006B7960">
              <w:rPr>
                <w:rFonts w:ascii="Times New Roman" w:eastAsia="Calibri" w:hAnsi="Times New Roman"/>
                <w:sz w:val="20"/>
                <w:szCs w:val="20"/>
                <w:lang w:val="lv-LV"/>
              </w:rPr>
              <w:t>is</w:t>
            </w:r>
            <w:proofErr w:type="spellEnd"/>
          </w:p>
        </w:tc>
        <w:tc>
          <w:tcPr>
            <w:tcW w:w="1842" w:type="dxa"/>
            <w:shd w:val="clear" w:color="auto" w:fill="auto"/>
          </w:tcPr>
          <w:p w14:paraId="74F85EEC"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Rīgas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Sociālā</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dienesta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vadītājs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Ervīns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Elksnis</w:t>
            </w:r>
            <w:proofErr w:type="spellEnd"/>
          </w:p>
        </w:tc>
        <w:tc>
          <w:tcPr>
            <w:tcW w:w="1872" w:type="dxa"/>
            <w:shd w:val="clear" w:color="auto" w:fill="auto"/>
          </w:tcPr>
          <w:p w14:paraId="0AFD9954" w14:textId="0B82AB79"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Rīga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sociālā</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joma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t>‒</w:t>
            </w:r>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Sociālā</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dienesta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darbības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ietvaros</w:t>
            </w:r>
            <w:proofErr w:type="spellEnd"/>
          </w:p>
        </w:tc>
        <w:tc>
          <w:tcPr>
            <w:tcW w:w="2126" w:type="dxa"/>
            <w:shd w:val="clear" w:color="auto" w:fill="auto"/>
          </w:tcPr>
          <w:p w14:paraId="526770CE" w14:textId="77777777" w:rsidR="00FB0B9B" w:rsidRPr="00831C82" w:rsidRDefault="00FB0B9B" w:rsidP="003825F4">
            <w:pPr>
              <w:rPr>
                <w:rFonts w:ascii="Times New Roman" w:eastAsia="Calibri" w:hAnsi="Times New Roman"/>
                <w:lang w:val="lv-LV"/>
              </w:rPr>
            </w:pPr>
          </w:p>
        </w:tc>
      </w:tr>
      <w:tr w:rsidR="00FB0B9B" w:rsidRPr="00831C82" w14:paraId="02E234B2" w14:textId="77777777" w:rsidTr="00352134">
        <w:tc>
          <w:tcPr>
            <w:tcW w:w="1809" w:type="dxa"/>
            <w:shd w:val="clear" w:color="auto" w:fill="auto"/>
          </w:tcPr>
          <w:p w14:paraId="415315BC"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Gulbenes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novada</w:t>
            </w:r>
            <w:proofErr w:type="spellEnd"/>
            <w:r w:rsidRPr="0088063C">
              <w:rPr>
                <w:rFonts w:ascii="Times New Roman" w:eastAsia="Calibri" w:hAnsi="Times New Roman"/>
                <w:b/>
                <w:sz w:val="20"/>
                <w:szCs w:val="20"/>
              </w:rPr>
              <w:t xml:space="preserve"> dome</w:t>
            </w:r>
          </w:p>
        </w:tc>
        <w:tc>
          <w:tcPr>
            <w:tcW w:w="1560" w:type="dxa"/>
            <w:shd w:val="clear" w:color="auto" w:fill="auto"/>
          </w:tcPr>
          <w:p w14:paraId="52BFE5EC" w14:textId="07EC1A5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26. </w:t>
            </w:r>
            <w:proofErr w:type="spellStart"/>
            <w:r w:rsidR="006B7960" w:rsidRPr="0088063C">
              <w:rPr>
                <w:rFonts w:ascii="Times New Roman" w:eastAsia="Calibri" w:hAnsi="Times New Roman"/>
                <w:sz w:val="20"/>
                <w:szCs w:val="20"/>
              </w:rPr>
              <w:t>janvār</w:t>
            </w:r>
            <w:r w:rsidR="006B7960">
              <w:rPr>
                <w:rFonts w:ascii="Times New Roman" w:eastAsia="Calibri" w:hAnsi="Times New Roman"/>
                <w:sz w:val="20"/>
                <w:szCs w:val="20"/>
                <w:lang w:val="lv-LV"/>
              </w:rPr>
              <w:t>is</w:t>
            </w:r>
            <w:proofErr w:type="spellEnd"/>
            <w:r w:rsidR="006B7960" w:rsidRPr="0088063C">
              <w:rPr>
                <w:rFonts w:ascii="Times New Roman" w:eastAsia="Calibri" w:hAnsi="Times New Roman"/>
                <w:sz w:val="20"/>
                <w:szCs w:val="20"/>
              </w:rPr>
              <w:t xml:space="preserve"> </w:t>
            </w:r>
            <w:r w:rsidRPr="0088063C">
              <w:rPr>
                <w:rFonts w:ascii="Times New Roman" w:eastAsia="Calibri" w:hAnsi="Times New Roman"/>
                <w:sz w:val="20"/>
                <w:szCs w:val="20"/>
              </w:rPr>
              <w:t>(</w:t>
            </w:r>
            <w:r w:rsidR="006B7960">
              <w:rPr>
                <w:rFonts w:ascii="Times New Roman" w:eastAsia="Calibri" w:hAnsi="Times New Roman"/>
                <w:sz w:val="20"/>
                <w:szCs w:val="20"/>
                <w:lang w:val="lv-LV"/>
              </w:rPr>
              <w:t xml:space="preserve">pirmo reizi vienošanās noslēgta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2016.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88063C">
              <w:rPr>
                <w:rFonts w:ascii="Times New Roman" w:eastAsia="Calibri" w:hAnsi="Times New Roman"/>
                <w:sz w:val="20"/>
                <w:szCs w:val="20"/>
              </w:rPr>
              <w:br/>
            </w:r>
            <w:r w:rsidRPr="0088063C">
              <w:rPr>
                <w:rFonts w:ascii="Times New Roman" w:eastAsia="Calibri" w:hAnsi="Times New Roman"/>
                <w:sz w:val="20"/>
                <w:szCs w:val="20"/>
              </w:rPr>
              <w:t>11.</w:t>
            </w:r>
            <w:r w:rsidR="006B7960">
              <w:rPr>
                <w:rFonts w:ascii="Times New Roman" w:eastAsia="Calibri" w:hAnsi="Times New Roman"/>
                <w:sz w:val="20"/>
                <w:szCs w:val="20"/>
                <w:lang w:val="lv-LV"/>
              </w:rPr>
              <w:t xml:space="preserve"> </w:t>
            </w:r>
            <w:proofErr w:type="spellStart"/>
            <w:r w:rsidRPr="0088063C">
              <w:rPr>
                <w:rFonts w:ascii="Times New Roman" w:eastAsia="Calibri" w:hAnsi="Times New Roman"/>
                <w:sz w:val="20"/>
                <w:szCs w:val="20"/>
              </w:rPr>
              <w:t>augustā</w:t>
            </w:r>
            <w:proofErr w:type="spellEnd"/>
            <w:r w:rsidR="006B7960">
              <w:rPr>
                <w:rFonts w:ascii="Times New Roman" w:eastAsia="Calibri" w:hAnsi="Times New Roman"/>
                <w:sz w:val="20"/>
                <w:szCs w:val="20"/>
                <w:lang w:val="lv-LV"/>
              </w:rPr>
              <w:t>,</w:t>
            </w:r>
            <w:r w:rsidR="006B7960"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vienošanās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pārslēgta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6B7960">
              <w:rPr>
                <w:rFonts w:ascii="Times New Roman" w:eastAsia="Calibri" w:hAnsi="Times New Roman"/>
                <w:sz w:val="20"/>
                <w:szCs w:val="20"/>
                <w:lang w:val="lv-LV"/>
              </w:rPr>
              <w:br/>
            </w:r>
            <w:r w:rsidRPr="0088063C">
              <w:rPr>
                <w:rFonts w:ascii="Times New Roman" w:eastAsia="Calibri" w:hAnsi="Times New Roman"/>
                <w:sz w:val="20"/>
                <w:szCs w:val="20"/>
              </w:rPr>
              <w:t xml:space="preserve">26. </w:t>
            </w:r>
            <w:proofErr w:type="spellStart"/>
            <w:r w:rsidRPr="0088063C">
              <w:rPr>
                <w:rFonts w:ascii="Times New Roman" w:eastAsia="Calibri" w:hAnsi="Times New Roman"/>
                <w:sz w:val="20"/>
                <w:szCs w:val="20"/>
              </w:rPr>
              <w:t>janvārī</w:t>
            </w:r>
            <w:proofErr w:type="spellEnd"/>
            <w:r w:rsidR="006B7960">
              <w:rPr>
                <w:rFonts w:ascii="Times New Roman" w:eastAsia="Calibri" w:hAnsi="Times New Roman"/>
                <w:sz w:val="20"/>
                <w:szCs w:val="20"/>
                <w:lang w:val="lv-LV"/>
              </w:rPr>
              <w:t>)</w:t>
            </w:r>
          </w:p>
        </w:tc>
        <w:tc>
          <w:tcPr>
            <w:tcW w:w="1842" w:type="dxa"/>
            <w:shd w:val="clear" w:color="auto" w:fill="auto"/>
          </w:tcPr>
          <w:p w14:paraId="267A5DE2"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Gulbenes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novada</w:t>
            </w:r>
            <w:proofErr w:type="spellEnd"/>
            <w:r w:rsidRPr="0088063C">
              <w:rPr>
                <w:rFonts w:ascii="Times New Roman" w:eastAsia="Calibri" w:hAnsi="Times New Roman"/>
                <w:sz w:val="20"/>
                <w:szCs w:val="20"/>
              </w:rPr>
              <w:t xml:space="preserve"> domes </w:t>
            </w:r>
            <w:proofErr w:type="spellStart"/>
            <w:r w:rsidRPr="0088063C">
              <w:rPr>
                <w:rFonts w:ascii="Times New Roman" w:eastAsia="Calibri" w:hAnsi="Times New Roman"/>
                <w:sz w:val="20"/>
                <w:szCs w:val="20"/>
              </w:rPr>
              <w:t>priekšsēdētāja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vietnieks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Andis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Caunītis</w:t>
            </w:r>
            <w:proofErr w:type="spellEnd"/>
          </w:p>
        </w:tc>
        <w:tc>
          <w:tcPr>
            <w:tcW w:w="1872" w:type="dxa"/>
            <w:shd w:val="clear" w:color="auto" w:fill="auto"/>
          </w:tcPr>
          <w:p w14:paraId="228F1561"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Gulbenes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p>
        </w:tc>
        <w:tc>
          <w:tcPr>
            <w:tcW w:w="2126" w:type="dxa"/>
            <w:shd w:val="clear" w:color="auto" w:fill="auto"/>
          </w:tcPr>
          <w:p w14:paraId="70910A91" w14:textId="269D7B3E"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Lauris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Šķenders</w:t>
            </w:r>
            <w:proofErr w:type="spellEnd"/>
            <w:r w:rsidRPr="0088063C">
              <w:rPr>
                <w:rFonts w:ascii="Times New Roman" w:eastAsia="Calibri" w:hAnsi="Times New Roman"/>
                <w:sz w:val="20"/>
                <w:szCs w:val="20"/>
              </w:rPr>
              <w:t xml:space="preserve">, </w:t>
            </w:r>
            <w:proofErr w:type="spellStart"/>
            <w:proofErr w:type="gramStart"/>
            <w:r w:rsidRPr="0088063C">
              <w:rPr>
                <w:rFonts w:ascii="Times New Roman" w:eastAsia="Calibri" w:hAnsi="Times New Roman"/>
                <w:sz w:val="20"/>
                <w:szCs w:val="20"/>
              </w:rPr>
              <w:t>lauris.skenders</w:t>
            </w:r>
            <w:proofErr w:type="spellEnd"/>
            <w:proofErr w:type="gramEnd"/>
            <w:r w:rsidRPr="0088063C">
              <w:rPr>
                <w:rFonts w:ascii="Times New Roman" w:eastAsia="Calibri" w:hAnsi="Times New Roman"/>
                <w:sz w:val="20"/>
                <w:szCs w:val="20"/>
              </w:rPr>
              <w:t>@</w:t>
            </w:r>
            <w:r w:rsidR="000853BF">
              <w:rPr>
                <w:rFonts w:ascii="Times New Roman" w:eastAsia="Calibri" w:hAnsi="Times New Roman"/>
                <w:sz w:val="20"/>
                <w:szCs w:val="20"/>
                <w:lang w:val="lv-LV"/>
              </w:rPr>
              <w:br/>
            </w:r>
            <w:r w:rsidRPr="0088063C">
              <w:rPr>
                <w:rFonts w:ascii="Times New Roman" w:eastAsia="Calibri" w:hAnsi="Times New Roman"/>
                <w:sz w:val="20"/>
                <w:szCs w:val="20"/>
              </w:rPr>
              <w:t xml:space="preserve">gulbene.lv, </w:t>
            </w:r>
            <w:proofErr w:type="spellStart"/>
            <w:r w:rsidR="00B01FBB">
              <w:rPr>
                <w:rFonts w:ascii="Times New Roman" w:eastAsia="Calibri" w:hAnsi="Times New Roman"/>
                <w:sz w:val="20"/>
                <w:szCs w:val="20"/>
              </w:rPr>
              <w:t>tālr</w:t>
            </w:r>
            <w:proofErr w:type="spellEnd"/>
            <w:r w:rsidR="00B01FBB">
              <w:rPr>
                <w:rFonts w:ascii="Times New Roman" w:eastAsia="Calibri" w:hAnsi="Times New Roman"/>
                <w:sz w:val="20"/>
                <w:szCs w:val="20"/>
              </w:rPr>
              <w:t xml:space="preserve">. </w:t>
            </w:r>
            <w:r w:rsidRPr="0088063C">
              <w:rPr>
                <w:rFonts w:ascii="Times New Roman" w:eastAsia="Calibri" w:hAnsi="Times New Roman"/>
                <w:sz w:val="20"/>
                <w:szCs w:val="20"/>
              </w:rPr>
              <w:t>28742807</w:t>
            </w:r>
            <w:r w:rsidR="00B01FBB">
              <w:rPr>
                <w:rFonts w:ascii="Times New Roman" w:eastAsia="Calibri" w:hAnsi="Times New Roman"/>
                <w:sz w:val="20"/>
                <w:szCs w:val="20"/>
              </w:rPr>
              <w:t>,</w:t>
            </w:r>
          </w:p>
          <w:p w14:paraId="11938FB6" w14:textId="44B2EC15"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Anita </w:t>
            </w:r>
            <w:proofErr w:type="spellStart"/>
            <w:r w:rsidRPr="0088063C">
              <w:rPr>
                <w:rFonts w:ascii="Times New Roman" w:eastAsia="Calibri" w:hAnsi="Times New Roman"/>
                <w:sz w:val="20"/>
                <w:szCs w:val="20"/>
              </w:rPr>
              <w:t>Birzniece</w:t>
            </w:r>
            <w:proofErr w:type="spellEnd"/>
            <w:r w:rsidR="000853BF">
              <w:rPr>
                <w:rFonts w:ascii="Times New Roman" w:eastAsia="Calibri" w:hAnsi="Times New Roman"/>
                <w:sz w:val="20"/>
                <w:szCs w:val="20"/>
                <w:lang w:val="lv-LV"/>
              </w:rPr>
              <w:t>,</w:t>
            </w:r>
            <w:r w:rsidRPr="0088063C">
              <w:rPr>
                <w:rFonts w:ascii="Times New Roman" w:eastAsia="Calibri" w:hAnsi="Times New Roman"/>
                <w:sz w:val="20"/>
                <w:szCs w:val="20"/>
              </w:rPr>
              <w:t xml:space="preserve"> anita@gulbene.lv, </w:t>
            </w:r>
            <w:r w:rsidR="000853BF">
              <w:rPr>
                <w:rFonts w:ascii="Times New Roman" w:eastAsia="Calibri" w:hAnsi="Times New Roman"/>
                <w:sz w:val="20"/>
                <w:szCs w:val="20"/>
                <w:lang w:val="lv-LV"/>
              </w:rPr>
              <w:t xml:space="preserve">tālr. </w:t>
            </w:r>
            <w:r w:rsidRPr="0088063C">
              <w:rPr>
                <w:rFonts w:ascii="Times New Roman" w:eastAsia="Calibri" w:hAnsi="Times New Roman"/>
                <w:sz w:val="20"/>
                <w:szCs w:val="20"/>
              </w:rPr>
              <w:t>26698096</w:t>
            </w:r>
          </w:p>
          <w:p w14:paraId="7CBEED82" w14:textId="77777777" w:rsidR="00FB0B9B" w:rsidRPr="0088063C" w:rsidRDefault="00FB0B9B" w:rsidP="003825F4">
            <w:pPr>
              <w:rPr>
                <w:rFonts w:ascii="Times New Roman" w:eastAsia="Calibri" w:hAnsi="Times New Roman"/>
                <w:sz w:val="20"/>
                <w:szCs w:val="20"/>
                <w:lang w:val="lv-LV"/>
              </w:rPr>
            </w:pPr>
          </w:p>
        </w:tc>
      </w:tr>
      <w:tr w:rsidR="00FB0B9B" w:rsidRPr="00831C82" w14:paraId="2A002902" w14:textId="77777777" w:rsidTr="00352134">
        <w:tc>
          <w:tcPr>
            <w:tcW w:w="1809" w:type="dxa"/>
            <w:shd w:val="clear" w:color="auto" w:fill="auto"/>
          </w:tcPr>
          <w:p w14:paraId="5E03B587" w14:textId="0A983413"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Aizkraukles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novada</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pašvaldība</w:t>
            </w:r>
            <w:proofErr w:type="spellEnd"/>
          </w:p>
        </w:tc>
        <w:tc>
          <w:tcPr>
            <w:tcW w:w="1560" w:type="dxa"/>
            <w:shd w:val="clear" w:color="auto" w:fill="auto"/>
          </w:tcPr>
          <w:p w14:paraId="3C409AB9"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Aizkraukles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p>
        </w:tc>
        <w:tc>
          <w:tcPr>
            <w:tcW w:w="1842" w:type="dxa"/>
            <w:shd w:val="clear" w:color="auto" w:fill="auto"/>
          </w:tcPr>
          <w:p w14:paraId="1735597A" w14:textId="3EDBE956"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0853BF">
              <w:rPr>
                <w:rFonts w:ascii="Times New Roman" w:eastAsia="Calibri" w:hAnsi="Times New Roman"/>
                <w:sz w:val="20"/>
                <w:szCs w:val="20"/>
                <w:lang w:val="lv-LV"/>
              </w:rPr>
              <w:br/>
            </w:r>
            <w:r w:rsidRPr="0088063C">
              <w:rPr>
                <w:rFonts w:ascii="Times New Roman" w:eastAsia="Calibri" w:hAnsi="Times New Roman"/>
                <w:sz w:val="20"/>
                <w:szCs w:val="20"/>
              </w:rPr>
              <w:t xml:space="preserve">11. </w:t>
            </w:r>
            <w:proofErr w:type="spellStart"/>
            <w:r w:rsidRPr="0088063C">
              <w:rPr>
                <w:rFonts w:ascii="Times New Roman" w:eastAsia="Calibri" w:hAnsi="Times New Roman"/>
                <w:sz w:val="20"/>
                <w:szCs w:val="20"/>
              </w:rPr>
              <w:t>aprīlis</w:t>
            </w:r>
            <w:proofErr w:type="spellEnd"/>
          </w:p>
        </w:tc>
        <w:tc>
          <w:tcPr>
            <w:tcW w:w="1872" w:type="dxa"/>
            <w:shd w:val="clear" w:color="auto" w:fill="auto"/>
          </w:tcPr>
          <w:p w14:paraId="63FE5110"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Aizkraukles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p>
        </w:tc>
        <w:tc>
          <w:tcPr>
            <w:tcW w:w="2126" w:type="dxa"/>
            <w:shd w:val="clear" w:color="auto" w:fill="auto"/>
          </w:tcPr>
          <w:p w14:paraId="1A1A4911" w14:textId="59D25B3A"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Aiva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Laduša</w:t>
            </w:r>
            <w:proofErr w:type="spellEnd"/>
            <w:r w:rsidRPr="0088063C">
              <w:rPr>
                <w:rFonts w:ascii="Times New Roman" w:eastAsia="Calibri" w:hAnsi="Times New Roman"/>
                <w:sz w:val="20"/>
                <w:szCs w:val="20"/>
              </w:rPr>
              <w:t xml:space="preserve">, </w:t>
            </w:r>
            <w:r w:rsidR="000853BF">
              <w:rPr>
                <w:rFonts w:ascii="Times New Roman" w:eastAsia="Calibri" w:hAnsi="Times New Roman"/>
                <w:sz w:val="20"/>
                <w:szCs w:val="20"/>
                <w:lang w:val="lv-LV"/>
              </w:rPr>
              <w:t xml:space="preserve">tālr. </w:t>
            </w:r>
            <w:r w:rsidRPr="0088063C">
              <w:rPr>
                <w:rFonts w:ascii="Times New Roman" w:eastAsia="Calibri" w:hAnsi="Times New Roman"/>
                <w:sz w:val="20"/>
                <w:szCs w:val="20"/>
              </w:rPr>
              <w:t xml:space="preserve">65133927, </w:t>
            </w:r>
            <w:proofErr w:type="spellStart"/>
            <w:proofErr w:type="gramStart"/>
            <w:r w:rsidRPr="0088063C">
              <w:rPr>
                <w:rFonts w:ascii="Times New Roman" w:eastAsia="Calibri" w:hAnsi="Times New Roman"/>
                <w:sz w:val="20"/>
                <w:szCs w:val="20"/>
              </w:rPr>
              <w:t>aiva.laduša</w:t>
            </w:r>
            <w:proofErr w:type="spellEnd"/>
            <w:proofErr w:type="gramEnd"/>
            <w:r w:rsidRPr="0088063C">
              <w:rPr>
                <w:rFonts w:ascii="Times New Roman" w:eastAsia="Calibri" w:hAnsi="Times New Roman"/>
                <w:sz w:val="20"/>
                <w:szCs w:val="20"/>
              </w:rPr>
              <w:t>@</w:t>
            </w:r>
            <w:r w:rsidR="000853BF">
              <w:rPr>
                <w:rFonts w:ascii="Times New Roman" w:eastAsia="Calibri" w:hAnsi="Times New Roman"/>
                <w:sz w:val="20"/>
                <w:szCs w:val="20"/>
                <w:lang w:val="lv-LV"/>
              </w:rPr>
              <w:br/>
            </w:r>
            <w:r w:rsidRPr="0088063C">
              <w:rPr>
                <w:rFonts w:ascii="Times New Roman" w:eastAsia="Calibri" w:hAnsi="Times New Roman"/>
                <w:sz w:val="20"/>
                <w:szCs w:val="20"/>
              </w:rPr>
              <w:t>aizkraukle.lv</w:t>
            </w:r>
          </w:p>
        </w:tc>
      </w:tr>
      <w:tr w:rsidR="00FB0B9B" w:rsidRPr="005D34C8" w14:paraId="0697E8C5" w14:textId="77777777" w:rsidTr="00352134">
        <w:tc>
          <w:tcPr>
            <w:tcW w:w="1809" w:type="dxa"/>
            <w:shd w:val="clear" w:color="auto" w:fill="auto"/>
          </w:tcPr>
          <w:p w14:paraId="69622FE9" w14:textId="77777777" w:rsidR="00FB0B9B" w:rsidRPr="0088063C" w:rsidRDefault="00FB0B9B" w:rsidP="003825F4">
            <w:pPr>
              <w:rPr>
                <w:rFonts w:ascii="Times New Roman" w:eastAsia="Calibri" w:hAnsi="Times New Roman"/>
                <w:b/>
                <w:sz w:val="20"/>
                <w:szCs w:val="20"/>
                <w:lang w:val="lv-LV"/>
              </w:rPr>
            </w:pPr>
            <w:proofErr w:type="gramStart"/>
            <w:r w:rsidRPr="0088063C">
              <w:rPr>
                <w:rFonts w:ascii="Times New Roman" w:eastAsia="Calibri" w:hAnsi="Times New Roman"/>
                <w:b/>
                <w:sz w:val="20"/>
                <w:szCs w:val="20"/>
              </w:rPr>
              <w:t xml:space="preserve">Daugavpils  </w:t>
            </w:r>
            <w:proofErr w:type="spellStart"/>
            <w:r w:rsidRPr="0088063C">
              <w:rPr>
                <w:rFonts w:ascii="Times New Roman" w:eastAsia="Calibri" w:hAnsi="Times New Roman"/>
                <w:b/>
                <w:sz w:val="20"/>
                <w:szCs w:val="20"/>
              </w:rPr>
              <w:t>pilsētas</w:t>
            </w:r>
            <w:proofErr w:type="spellEnd"/>
            <w:proofErr w:type="gramEnd"/>
            <w:r w:rsidRPr="0088063C">
              <w:rPr>
                <w:rFonts w:ascii="Times New Roman" w:eastAsia="Calibri" w:hAnsi="Times New Roman"/>
                <w:b/>
                <w:sz w:val="20"/>
                <w:szCs w:val="20"/>
              </w:rPr>
              <w:t xml:space="preserve"> dome</w:t>
            </w:r>
          </w:p>
        </w:tc>
        <w:tc>
          <w:tcPr>
            <w:tcW w:w="1560" w:type="dxa"/>
            <w:shd w:val="clear" w:color="auto" w:fill="auto"/>
          </w:tcPr>
          <w:p w14:paraId="20114B1F"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Daugavpils </w:t>
            </w:r>
            <w:proofErr w:type="spellStart"/>
            <w:r w:rsidRPr="0088063C">
              <w:rPr>
                <w:rFonts w:ascii="Times New Roman" w:eastAsia="Calibri" w:hAnsi="Times New Roman"/>
                <w:sz w:val="20"/>
                <w:szCs w:val="20"/>
              </w:rPr>
              <w:t>pilsēta</w:t>
            </w:r>
            <w:proofErr w:type="spellEnd"/>
          </w:p>
        </w:tc>
        <w:tc>
          <w:tcPr>
            <w:tcW w:w="1842" w:type="dxa"/>
            <w:shd w:val="clear" w:color="auto" w:fill="auto"/>
          </w:tcPr>
          <w:p w14:paraId="4DA16907" w14:textId="10B8C371"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0853BF">
              <w:rPr>
                <w:rFonts w:ascii="Times New Roman" w:eastAsia="Calibri" w:hAnsi="Times New Roman"/>
                <w:sz w:val="20"/>
                <w:szCs w:val="20"/>
                <w:lang w:val="lv-LV"/>
              </w:rPr>
              <w:br/>
            </w:r>
            <w:r w:rsidRPr="0088063C">
              <w:rPr>
                <w:rFonts w:ascii="Times New Roman" w:eastAsia="Calibri" w:hAnsi="Times New Roman"/>
                <w:sz w:val="20"/>
                <w:szCs w:val="20"/>
              </w:rPr>
              <w:t xml:space="preserve">11. </w:t>
            </w:r>
            <w:proofErr w:type="spellStart"/>
            <w:r w:rsidRPr="0088063C">
              <w:rPr>
                <w:rFonts w:ascii="Times New Roman" w:eastAsia="Calibri" w:hAnsi="Times New Roman"/>
                <w:sz w:val="20"/>
                <w:szCs w:val="20"/>
              </w:rPr>
              <w:t>aprīlis</w:t>
            </w:r>
            <w:proofErr w:type="spellEnd"/>
          </w:p>
        </w:tc>
        <w:tc>
          <w:tcPr>
            <w:tcW w:w="1872" w:type="dxa"/>
            <w:shd w:val="clear" w:color="auto" w:fill="auto"/>
          </w:tcPr>
          <w:p w14:paraId="2C32E790"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Gunita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Vanaga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Artjoms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Pučinskis</w:t>
            </w:r>
            <w:proofErr w:type="spellEnd"/>
          </w:p>
        </w:tc>
        <w:tc>
          <w:tcPr>
            <w:tcW w:w="2126" w:type="dxa"/>
            <w:shd w:val="clear" w:color="auto" w:fill="auto"/>
          </w:tcPr>
          <w:p w14:paraId="722856AB" w14:textId="0C1281EA" w:rsidR="00FB0B9B" w:rsidRPr="0088063C" w:rsidRDefault="00FB0B9B" w:rsidP="003825F4">
            <w:pPr>
              <w:rPr>
                <w:rFonts w:ascii="Times New Roman" w:eastAsia="Calibri" w:hAnsi="Times New Roman"/>
                <w:sz w:val="20"/>
                <w:szCs w:val="20"/>
                <w:lang w:val="lv-LV"/>
              </w:rPr>
            </w:pPr>
            <w:proofErr w:type="spellStart"/>
            <w:proofErr w:type="gramStart"/>
            <w:r w:rsidRPr="0088063C">
              <w:rPr>
                <w:rFonts w:ascii="Times New Roman" w:eastAsia="Calibri" w:hAnsi="Times New Roman"/>
                <w:sz w:val="20"/>
                <w:szCs w:val="20"/>
              </w:rPr>
              <w:t>gunita.vanaga</w:t>
            </w:r>
            <w:proofErr w:type="spellEnd"/>
            <w:proofErr w:type="gramEnd"/>
            <w:r w:rsidRPr="0088063C">
              <w:rPr>
                <w:rFonts w:ascii="Times New Roman" w:eastAsia="Calibri" w:hAnsi="Times New Roman"/>
                <w:sz w:val="20"/>
                <w:szCs w:val="20"/>
              </w:rPr>
              <w:t>@</w:t>
            </w:r>
            <w:r w:rsidR="000853BF">
              <w:rPr>
                <w:rFonts w:ascii="Times New Roman" w:eastAsia="Calibri" w:hAnsi="Times New Roman"/>
                <w:sz w:val="20"/>
                <w:szCs w:val="20"/>
                <w:lang w:val="lv-LV"/>
              </w:rPr>
              <w:br/>
            </w:r>
            <w:r w:rsidR="00B01FBB">
              <w:rPr>
                <w:rFonts w:ascii="Times New Roman" w:eastAsia="Calibri" w:hAnsi="Times New Roman"/>
                <w:sz w:val="20"/>
                <w:szCs w:val="20"/>
              </w:rPr>
              <w:t>daugavpils.lv</w:t>
            </w:r>
            <w:r w:rsidRPr="0088063C">
              <w:rPr>
                <w:rFonts w:ascii="Times New Roman" w:eastAsia="Calibri" w:hAnsi="Times New Roman"/>
                <w:sz w:val="20"/>
                <w:szCs w:val="20"/>
              </w:rPr>
              <w:t xml:space="preserve">, </w:t>
            </w:r>
            <w:r w:rsidR="000853BF">
              <w:rPr>
                <w:rFonts w:ascii="Times New Roman" w:eastAsia="Calibri" w:hAnsi="Times New Roman"/>
                <w:sz w:val="20"/>
                <w:szCs w:val="20"/>
                <w:lang w:val="lv-LV"/>
              </w:rPr>
              <w:t xml:space="preserve">tālr. </w:t>
            </w:r>
            <w:r w:rsidRPr="0088063C">
              <w:rPr>
                <w:rFonts w:ascii="Times New Roman" w:eastAsia="Calibri" w:hAnsi="Times New Roman"/>
                <w:sz w:val="20"/>
                <w:szCs w:val="20"/>
              </w:rPr>
              <w:t xml:space="preserve">27069620, </w:t>
            </w:r>
            <w:hyperlink r:id="rId21" w:history="1">
              <w:r w:rsidR="000853BF" w:rsidRPr="0088063C">
                <w:rPr>
                  <w:rStyle w:val="Hyperlink"/>
                  <w:color w:val="auto"/>
                  <w:sz w:val="20"/>
                  <w:szCs w:val="20"/>
                  <w:u w:val="none"/>
                </w:rPr>
                <w:t>artjoms.pucinskis@</w:t>
              </w:r>
              <w:r w:rsidR="000853BF" w:rsidRPr="0088063C">
                <w:rPr>
                  <w:rStyle w:val="Hyperlink"/>
                  <w:rFonts w:ascii="Times New Roman" w:eastAsia="Calibri" w:hAnsi="Times New Roman"/>
                  <w:color w:val="auto"/>
                  <w:sz w:val="20"/>
                  <w:szCs w:val="20"/>
                  <w:u w:val="none"/>
                </w:rPr>
                <w:br/>
              </w:r>
              <w:r w:rsidR="000853BF" w:rsidRPr="0088063C">
                <w:rPr>
                  <w:rStyle w:val="Hyperlink"/>
                  <w:color w:val="auto"/>
                  <w:sz w:val="20"/>
                  <w:szCs w:val="20"/>
                  <w:u w:val="none"/>
                </w:rPr>
                <w:t>daugavpils.lv</w:t>
              </w:r>
            </w:hyperlink>
            <w:r w:rsidRPr="0088063C">
              <w:rPr>
                <w:rFonts w:ascii="Times New Roman" w:eastAsia="Calibri" w:hAnsi="Times New Roman"/>
                <w:sz w:val="20"/>
                <w:szCs w:val="20"/>
                <w:lang w:val="lv-LV"/>
              </w:rPr>
              <w:t xml:space="preserve">, </w:t>
            </w:r>
            <w:r w:rsidR="000853BF">
              <w:rPr>
                <w:rFonts w:ascii="Times New Roman" w:eastAsia="Calibri" w:hAnsi="Times New Roman"/>
                <w:sz w:val="20"/>
                <w:szCs w:val="20"/>
                <w:lang w:val="lv-LV"/>
              </w:rPr>
              <w:t xml:space="preserve">tālr. </w:t>
            </w:r>
            <w:r w:rsidRPr="0088063C">
              <w:rPr>
                <w:rFonts w:ascii="Times New Roman" w:eastAsia="Calibri" w:hAnsi="Times New Roman"/>
                <w:sz w:val="20"/>
                <w:szCs w:val="20"/>
              </w:rPr>
              <w:t>28276276</w:t>
            </w:r>
          </w:p>
        </w:tc>
      </w:tr>
      <w:tr w:rsidR="00FB0B9B" w:rsidRPr="00831C82" w14:paraId="7C102E6C" w14:textId="77777777" w:rsidTr="00352134">
        <w:tc>
          <w:tcPr>
            <w:tcW w:w="1809" w:type="dxa"/>
            <w:shd w:val="clear" w:color="auto" w:fill="auto"/>
          </w:tcPr>
          <w:p w14:paraId="73CDF96B"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Baldones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novada</w:t>
            </w:r>
            <w:proofErr w:type="spellEnd"/>
            <w:r w:rsidRPr="0088063C">
              <w:rPr>
                <w:rFonts w:ascii="Times New Roman" w:eastAsia="Calibri" w:hAnsi="Times New Roman"/>
                <w:b/>
                <w:sz w:val="20"/>
                <w:szCs w:val="20"/>
              </w:rPr>
              <w:t xml:space="preserve"> dome</w:t>
            </w:r>
          </w:p>
        </w:tc>
        <w:tc>
          <w:tcPr>
            <w:tcW w:w="1560" w:type="dxa"/>
            <w:shd w:val="clear" w:color="auto" w:fill="auto"/>
          </w:tcPr>
          <w:p w14:paraId="5B2AF83A"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Baldones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r w:rsidRPr="0088063C">
              <w:rPr>
                <w:rFonts w:ascii="Times New Roman" w:eastAsia="Calibri" w:hAnsi="Times New Roman"/>
                <w:sz w:val="20"/>
                <w:szCs w:val="20"/>
              </w:rPr>
              <w:t xml:space="preserve"> </w:t>
            </w:r>
          </w:p>
        </w:tc>
        <w:tc>
          <w:tcPr>
            <w:tcW w:w="1842" w:type="dxa"/>
            <w:shd w:val="clear" w:color="auto" w:fill="auto"/>
          </w:tcPr>
          <w:p w14:paraId="674561B8" w14:textId="702DB5C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0853BF">
              <w:rPr>
                <w:rFonts w:ascii="Times New Roman" w:eastAsia="Calibri" w:hAnsi="Times New Roman"/>
                <w:sz w:val="20"/>
                <w:szCs w:val="20"/>
                <w:lang w:val="lv-LV"/>
              </w:rPr>
              <w:br/>
            </w:r>
            <w:r w:rsidRPr="0088063C">
              <w:rPr>
                <w:rFonts w:ascii="Times New Roman" w:eastAsia="Calibri" w:hAnsi="Times New Roman"/>
                <w:sz w:val="20"/>
                <w:szCs w:val="20"/>
              </w:rPr>
              <w:t xml:space="preserve">11. </w:t>
            </w:r>
            <w:proofErr w:type="spellStart"/>
            <w:r w:rsidRPr="0088063C">
              <w:rPr>
                <w:rFonts w:ascii="Times New Roman" w:eastAsia="Calibri" w:hAnsi="Times New Roman"/>
                <w:sz w:val="20"/>
                <w:szCs w:val="20"/>
              </w:rPr>
              <w:t>aprīlis</w:t>
            </w:r>
            <w:proofErr w:type="spellEnd"/>
          </w:p>
        </w:tc>
        <w:tc>
          <w:tcPr>
            <w:tcW w:w="1872" w:type="dxa"/>
            <w:shd w:val="clear" w:color="auto" w:fill="auto"/>
          </w:tcPr>
          <w:p w14:paraId="1C58E7C7"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Renārs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Manuilovs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jaunatnes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lietu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speciālists</w:t>
            </w:r>
            <w:proofErr w:type="spellEnd"/>
          </w:p>
        </w:tc>
        <w:tc>
          <w:tcPr>
            <w:tcW w:w="2126" w:type="dxa"/>
            <w:shd w:val="clear" w:color="auto" w:fill="auto"/>
          </w:tcPr>
          <w:p w14:paraId="247A52EE" w14:textId="4B225423" w:rsidR="00FB0B9B" w:rsidRPr="0088063C" w:rsidRDefault="002A3E2B" w:rsidP="003825F4">
            <w:pPr>
              <w:rPr>
                <w:rFonts w:ascii="Times New Roman" w:eastAsia="Calibri" w:hAnsi="Times New Roman"/>
                <w:sz w:val="20"/>
                <w:szCs w:val="20"/>
                <w:lang w:val="lv-LV"/>
              </w:rPr>
            </w:pPr>
            <w:r>
              <w:rPr>
                <w:rFonts w:ascii="Times New Roman" w:eastAsia="Calibri" w:hAnsi="Times New Roman"/>
                <w:sz w:val="20"/>
                <w:szCs w:val="20"/>
                <w:lang w:val="lv-LV"/>
              </w:rPr>
              <w:t xml:space="preserve">Tālr. </w:t>
            </w:r>
            <w:r w:rsidR="00FB0B9B" w:rsidRPr="0088063C">
              <w:rPr>
                <w:rFonts w:ascii="Times New Roman" w:eastAsia="Calibri" w:hAnsi="Times New Roman"/>
                <w:sz w:val="20"/>
                <w:szCs w:val="20"/>
              </w:rPr>
              <w:t>28663569, jaunatne@baldone</w:t>
            </w:r>
            <w:r w:rsidR="00B01FBB">
              <w:rPr>
                <w:rFonts w:ascii="Times New Roman" w:eastAsia="Calibri" w:hAnsi="Times New Roman"/>
                <w:sz w:val="20"/>
                <w:szCs w:val="20"/>
              </w:rPr>
              <w:t>.lv</w:t>
            </w:r>
          </w:p>
        </w:tc>
      </w:tr>
      <w:tr w:rsidR="00FB0B9B" w:rsidRPr="00831C82" w14:paraId="0FCF4064" w14:textId="77777777" w:rsidTr="00352134">
        <w:tc>
          <w:tcPr>
            <w:tcW w:w="1809" w:type="dxa"/>
            <w:shd w:val="clear" w:color="auto" w:fill="auto"/>
          </w:tcPr>
          <w:p w14:paraId="27AAF69F"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Līgatnes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novada</w:t>
            </w:r>
            <w:proofErr w:type="spellEnd"/>
            <w:r w:rsidRPr="0088063C">
              <w:rPr>
                <w:rFonts w:ascii="Times New Roman" w:eastAsia="Calibri" w:hAnsi="Times New Roman"/>
                <w:b/>
                <w:sz w:val="20"/>
                <w:szCs w:val="20"/>
              </w:rPr>
              <w:t xml:space="preserve"> dome</w:t>
            </w:r>
          </w:p>
        </w:tc>
        <w:tc>
          <w:tcPr>
            <w:tcW w:w="1560" w:type="dxa"/>
            <w:shd w:val="clear" w:color="auto" w:fill="auto"/>
          </w:tcPr>
          <w:p w14:paraId="2B9E0A99"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Līgatnes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p>
        </w:tc>
        <w:tc>
          <w:tcPr>
            <w:tcW w:w="1842" w:type="dxa"/>
            <w:shd w:val="clear" w:color="auto" w:fill="auto"/>
          </w:tcPr>
          <w:p w14:paraId="0A002D5D" w14:textId="3D0EACA6"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2A3E2B">
              <w:rPr>
                <w:rFonts w:ascii="Times New Roman" w:eastAsia="Calibri" w:hAnsi="Times New Roman"/>
                <w:sz w:val="20"/>
                <w:szCs w:val="20"/>
                <w:lang w:val="lv-LV"/>
              </w:rPr>
              <w:br/>
            </w:r>
            <w:r w:rsidRPr="0088063C">
              <w:rPr>
                <w:rFonts w:ascii="Times New Roman" w:eastAsia="Calibri" w:hAnsi="Times New Roman"/>
                <w:sz w:val="20"/>
                <w:szCs w:val="20"/>
              </w:rPr>
              <w:t xml:space="preserve">27. </w:t>
            </w:r>
            <w:proofErr w:type="spellStart"/>
            <w:r w:rsidR="000853BF" w:rsidRPr="0088063C">
              <w:rPr>
                <w:rFonts w:ascii="Times New Roman" w:eastAsia="Calibri" w:hAnsi="Times New Roman"/>
                <w:sz w:val="20"/>
                <w:szCs w:val="20"/>
              </w:rPr>
              <w:t>aprīlis</w:t>
            </w:r>
            <w:proofErr w:type="spellEnd"/>
          </w:p>
        </w:tc>
        <w:tc>
          <w:tcPr>
            <w:tcW w:w="1872" w:type="dxa"/>
            <w:shd w:val="clear" w:color="auto" w:fill="auto"/>
          </w:tcPr>
          <w:p w14:paraId="3C257EA7"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Dace </w:t>
            </w:r>
            <w:proofErr w:type="spellStart"/>
            <w:r w:rsidRPr="0088063C">
              <w:rPr>
                <w:rFonts w:ascii="Times New Roman" w:eastAsia="Calibri" w:hAnsi="Times New Roman"/>
                <w:sz w:val="20"/>
                <w:szCs w:val="20"/>
              </w:rPr>
              <w:t>Bērziņa</w:t>
            </w:r>
            <w:proofErr w:type="spellEnd"/>
          </w:p>
        </w:tc>
        <w:tc>
          <w:tcPr>
            <w:tcW w:w="2126" w:type="dxa"/>
            <w:shd w:val="clear" w:color="auto" w:fill="auto"/>
          </w:tcPr>
          <w:p w14:paraId="52728021" w14:textId="74AA8ADA" w:rsidR="00FB0B9B" w:rsidRPr="0088063C" w:rsidRDefault="002A3E2B" w:rsidP="003825F4">
            <w:pPr>
              <w:rPr>
                <w:rFonts w:ascii="Times New Roman" w:eastAsia="Calibri" w:hAnsi="Times New Roman"/>
                <w:sz w:val="20"/>
                <w:szCs w:val="20"/>
                <w:lang w:val="lv-LV"/>
              </w:rPr>
            </w:pPr>
            <w:r>
              <w:rPr>
                <w:rFonts w:ascii="Times New Roman" w:eastAsia="Calibri" w:hAnsi="Times New Roman"/>
                <w:sz w:val="20"/>
                <w:szCs w:val="20"/>
                <w:lang w:val="lv-LV"/>
              </w:rPr>
              <w:t xml:space="preserve">Tālr. </w:t>
            </w:r>
            <w:r w:rsidR="00FB0B9B" w:rsidRPr="0088063C">
              <w:rPr>
                <w:rFonts w:ascii="Times New Roman" w:eastAsia="Calibri" w:hAnsi="Times New Roman"/>
                <w:sz w:val="20"/>
                <w:szCs w:val="20"/>
              </w:rPr>
              <w:t>26866855, dace.ligsk@inbox.lv</w:t>
            </w:r>
          </w:p>
        </w:tc>
      </w:tr>
      <w:tr w:rsidR="00FB0B9B" w:rsidRPr="00831C82" w14:paraId="5AFB0CD6" w14:textId="77777777" w:rsidTr="00352134">
        <w:tc>
          <w:tcPr>
            <w:tcW w:w="1809" w:type="dxa"/>
            <w:shd w:val="clear" w:color="auto" w:fill="auto"/>
          </w:tcPr>
          <w:p w14:paraId="485439B6" w14:textId="77777777" w:rsidR="00FB0B9B" w:rsidRPr="0088063C" w:rsidRDefault="00FB0B9B" w:rsidP="003825F4">
            <w:pPr>
              <w:rPr>
                <w:rFonts w:ascii="Times New Roman" w:eastAsia="Calibri" w:hAnsi="Times New Roman"/>
                <w:b/>
                <w:sz w:val="20"/>
                <w:szCs w:val="20"/>
                <w:lang w:val="lv-LV"/>
              </w:rPr>
            </w:pPr>
            <w:proofErr w:type="spellStart"/>
            <w:r w:rsidRPr="0088063C">
              <w:rPr>
                <w:rFonts w:ascii="Times New Roman" w:eastAsia="Calibri" w:hAnsi="Times New Roman"/>
                <w:b/>
                <w:sz w:val="20"/>
                <w:szCs w:val="20"/>
              </w:rPr>
              <w:t>Olaines</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novada</w:t>
            </w:r>
            <w:proofErr w:type="spellEnd"/>
            <w:r w:rsidRPr="0088063C">
              <w:rPr>
                <w:rFonts w:ascii="Times New Roman" w:eastAsia="Calibri" w:hAnsi="Times New Roman"/>
                <w:b/>
                <w:sz w:val="20"/>
                <w:szCs w:val="20"/>
              </w:rPr>
              <w:t xml:space="preserve"> </w:t>
            </w:r>
            <w:proofErr w:type="spellStart"/>
            <w:r w:rsidRPr="0088063C">
              <w:rPr>
                <w:rFonts w:ascii="Times New Roman" w:eastAsia="Calibri" w:hAnsi="Times New Roman"/>
                <w:b/>
                <w:sz w:val="20"/>
                <w:szCs w:val="20"/>
              </w:rPr>
              <w:t>pašvaldība</w:t>
            </w:r>
            <w:proofErr w:type="spellEnd"/>
          </w:p>
        </w:tc>
        <w:tc>
          <w:tcPr>
            <w:tcW w:w="1560" w:type="dxa"/>
            <w:shd w:val="clear" w:color="auto" w:fill="auto"/>
          </w:tcPr>
          <w:p w14:paraId="464B67F9" w14:textId="77777777" w:rsidR="00FB0B9B" w:rsidRPr="0088063C" w:rsidRDefault="00FB0B9B" w:rsidP="003825F4">
            <w:pPr>
              <w:rPr>
                <w:rFonts w:ascii="Times New Roman" w:eastAsia="Calibri" w:hAnsi="Times New Roman"/>
                <w:sz w:val="20"/>
                <w:szCs w:val="20"/>
                <w:lang w:val="lv-LV"/>
              </w:rPr>
            </w:pPr>
            <w:proofErr w:type="spellStart"/>
            <w:r w:rsidRPr="0088063C">
              <w:rPr>
                <w:rFonts w:ascii="Times New Roman" w:eastAsia="Calibri" w:hAnsi="Times New Roman"/>
                <w:sz w:val="20"/>
                <w:szCs w:val="20"/>
              </w:rPr>
              <w:t>Olaines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novads</w:t>
            </w:r>
            <w:proofErr w:type="spellEnd"/>
          </w:p>
        </w:tc>
        <w:tc>
          <w:tcPr>
            <w:tcW w:w="1842" w:type="dxa"/>
            <w:shd w:val="clear" w:color="auto" w:fill="auto"/>
          </w:tcPr>
          <w:p w14:paraId="3A363CF3" w14:textId="6F8E32BB"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2017. </w:t>
            </w:r>
            <w:proofErr w:type="spellStart"/>
            <w:r w:rsidRPr="0088063C">
              <w:rPr>
                <w:rFonts w:ascii="Times New Roman" w:eastAsia="Calibri" w:hAnsi="Times New Roman"/>
                <w:sz w:val="20"/>
                <w:szCs w:val="20"/>
              </w:rPr>
              <w:t>gada</w:t>
            </w:r>
            <w:proofErr w:type="spellEnd"/>
            <w:r w:rsidRPr="0088063C">
              <w:rPr>
                <w:rFonts w:ascii="Times New Roman" w:eastAsia="Calibri" w:hAnsi="Times New Roman"/>
                <w:sz w:val="20"/>
                <w:szCs w:val="20"/>
              </w:rPr>
              <w:t xml:space="preserve"> </w:t>
            </w:r>
            <w:r w:rsidR="002A3E2B">
              <w:rPr>
                <w:rFonts w:ascii="Times New Roman" w:eastAsia="Calibri" w:hAnsi="Times New Roman"/>
                <w:sz w:val="20"/>
                <w:szCs w:val="20"/>
                <w:lang w:val="lv-LV"/>
              </w:rPr>
              <w:br/>
            </w:r>
            <w:r w:rsidRPr="0088063C">
              <w:rPr>
                <w:rFonts w:ascii="Times New Roman" w:eastAsia="Calibri" w:hAnsi="Times New Roman"/>
                <w:sz w:val="20"/>
                <w:szCs w:val="20"/>
              </w:rPr>
              <w:t xml:space="preserve">28. </w:t>
            </w:r>
            <w:proofErr w:type="spellStart"/>
            <w:r w:rsidRPr="0088063C">
              <w:rPr>
                <w:rFonts w:ascii="Times New Roman" w:eastAsia="Calibri" w:hAnsi="Times New Roman"/>
                <w:sz w:val="20"/>
                <w:szCs w:val="20"/>
              </w:rPr>
              <w:t>aprīlis</w:t>
            </w:r>
            <w:proofErr w:type="spellEnd"/>
          </w:p>
        </w:tc>
        <w:tc>
          <w:tcPr>
            <w:tcW w:w="1872" w:type="dxa"/>
            <w:shd w:val="clear" w:color="auto" w:fill="auto"/>
          </w:tcPr>
          <w:p w14:paraId="0F874F9E" w14:textId="77777777" w:rsidR="00FB0B9B" w:rsidRPr="0088063C" w:rsidRDefault="00FB0B9B" w:rsidP="003825F4">
            <w:pPr>
              <w:rPr>
                <w:rFonts w:ascii="Times New Roman" w:eastAsia="Calibri" w:hAnsi="Times New Roman"/>
                <w:sz w:val="20"/>
                <w:szCs w:val="20"/>
                <w:lang w:val="lv-LV"/>
              </w:rPr>
            </w:pPr>
            <w:r w:rsidRPr="0088063C">
              <w:rPr>
                <w:rFonts w:ascii="Times New Roman" w:eastAsia="Calibri" w:hAnsi="Times New Roman"/>
                <w:sz w:val="20"/>
                <w:szCs w:val="20"/>
              </w:rPr>
              <w:t xml:space="preserve">Agnese </w:t>
            </w:r>
            <w:proofErr w:type="spellStart"/>
            <w:r w:rsidRPr="0088063C">
              <w:rPr>
                <w:rFonts w:ascii="Times New Roman" w:eastAsia="Calibri" w:hAnsi="Times New Roman"/>
                <w:sz w:val="20"/>
                <w:szCs w:val="20"/>
              </w:rPr>
              <w:t>Kalniņa</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jaunatnes</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lietu</w:t>
            </w:r>
            <w:proofErr w:type="spellEnd"/>
            <w:r w:rsidRPr="0088063C">
              <w:rPr>
                <w:rFonts w:ascii="Times New Roman" w:eastAsia="Calibri" w:hAnsi="Times New Roman"/>
                <w:sz w:val="20"/>
                <w:szCs w:val="20"/>
              </w:rPr>
              <w:t xml:space="preserve"> </w:t>
            </w:r>
            <w:proofErr w:type="spellStart"/>
            <w:r w:rsidRPr="0088063C">
              <w:rPr>
                <w:rFonts w:ascii="Times New Roman" w:eastAsia="Calibri" w:hAnsi="Times New Roman"/>
                <w:sz w:val="20"/>
                <w:szCs w:val="20"/>
              </w:rPr>
              <w:t>speciāliste</w:t>
            </w:r>
            <w:proofErr w:type="spellEnd"/>
          </w:p>
        </w:tc>
        <w:tc>
          <w:tcPr>
            <w:tcW w:w="2126" w:type="dxa"/>
            <w:shd w:val="clear" w:color="auto" w:fill="auto"/>
          </w:tcPr>
          <w:p w14:paraId="32277757" w14:textId="77023072" w:rsidR="00FB0B9B" w:rsidRPr="0088063C" w:rsidRDefault="00FB0B9B" w:rsidP="003825F4">
            <w:pPr>
              <w:rPr>
                <w:rFonts w:ascii="Times New Roman" w:eastAsia="Calibri" w:hAnsi="Times New Roman"/>
                <w:sz w:val="20"/>
                <w:szCs w:val="20"/>
                <w:lang w:val="lv-LV"/>
              </w:rPr>
            </w:pPr>
            <w:proofErr w:type="spellStart"/>
            <w:proofErr w:type="gramStart"/>
            <w:r w:rsidRPr="0088063C">
              <w:rPr>
                <w:rFonts w:ascii="Times New Roman" w:eastAsia="Calibri" w:hAnsi="Times New Roman"/>
                <w:sz w:val="20"/>
                <w:szCs w:val="20"/>
              </w:rPr>
              <w:t>agnese.kalnina</w:t>
            </w:r>
            <w:proofErr w:type="spellEnd"/>
            <w:proofErr w:type="gramEnd"/>
            <w:r w:rsidRPr="0088063C">
              <w:rPr>
                <w:rFonts w:ascii="Times New Roman" w:eastAsia="Calibri" w:hAnsi="Times New Roman"/>
                <w:sz w:val="20"/>
                <w:szCs w:val="20"/>
              </w:rPr>
              <w:t>@</w:t>
            </w:r>
            <w:r w:rsidR="002A3E2B">
              <w:rPr>
                <w:rFonts w:ascii="Times New Roman" w:eastAsia="Calibri" w:hAnsi="Times New Roman"/>
                <w:sz w:val="20"/>
                <w:szCs w:val="20"/>
                <w:lang w:val="lv-LV"/>
              </w:rPr>
              <w:br/>
            </w:r>
            <w:r w:rsidRPr="0088063C">
              <w:rPr>
                <w:rFonts w:ascii="Times New Roman" w:eastAsia="Calibri" w:hAnsi="Times New Roman"/>
                <w:sz w:val="20"/>
                <w:szCs w:val="20"/>
              </w:rPr>
              <w:t xml:space="preserve">olaine.lv, </w:t>
            </w:r>
            <w:r w:rsidR="002A3E2B">
              <w:rPr>
                <w:rFonts w:ascii="Times New Roman" w:eastAsia="Calibri" w:hAnsi="Times New Roman"/>
                <w:sz w:val="20"/>
                <w:szCs w:val="20"/>
                <w:lang w:val="lv-LV"/>
              </w:rPr>
              <w:t xml:space="preserve">tālr. </w:t>
            </w:r>
            <w:r w:rsidRPr="0088063C">
              <w:rPr>
                <w:rFonts w:ascii="Times New Roman" w:eastAsia="Calibri" w:hAnsi="Times New Roman"/>
                <w:sz w:val="20"/>
                <w:szCs w:val="20"/>
              </w:rPr>
              <w:t>67146038, 27099031</w:t>
            </w:r>
          </w:p>
        </w:tc>
      </w:tr>
      <w:tr w:rsidR="00FB0B9B" w:rsidRPr="00831C82" w14:paraId="403C8D3D" w14:textId="77777777" w:rsidTr="00352134">
        <w:tc>
          <w:tcPr>
            <w:tcW w:w="1809" w:type="dxa"/>
            <w:shd w:val="clear" w:color="auto" w:fill="auto"/>
          </w:tcPr>
          <w:p w14:paraId="3E15CB2D" w14:textId="77777777" w:rsidR="00FB0B9B" w:rsidRPr="0088063C" w:rsidRDefault="00FB0B9B" w:rsidP="003825F4">
            <w:pPr>
              <w:rPr>
                <w:rFonts w:ascii="Times New Roman" w:eastAsia="Calibri" w:hAnsi="Times New Roman"/>
                <w:b/>
                <w:color w:val="000000"/>
                <w:sz w:val="20"/>
                <w:szCs w:val="20"/>
              </w:rPr>
            </w:pPr>
            <w:proofErr w:type="spellStart"/>
            <w:r w:rsidRPr="0088063C">
              <w:rPr>
                <w:rFonts w:ascii="Times New Roman" w:eastAsia="Calibri" w:hAnsi="Times New Roman"/>
                <w:b/>
                <w:color w:val="000000"/>
                <w:sz w:val="20"/>
                <w:szCs w:val="20"/>
              </w:rPr>
              <w:t>Lielvārdes</w:t>
            </w:r>
            <w:proofErr w:type="spellEnd"/>
            <w:r w:rsidRPr="0088063C">
              <w:rPr>
                <w:rFonts w:ascii="Times New Roman" w:eastAsia="Calibri" w:hAnsi="Times New Roman"/>
                <w:b/>
                <w:color w:val="000000"/>
                <w:sz w:val="20"/>
                <w:szCs w:val="20"/>
              </w:rPr>
              <w:t xml:space="preserve"> </w:t>
            </w:r>
            <w:proofErr w:type="spellStart"/>
            <w:r w:rsidRPr="0088063C">
              <w:rPr>
                <w:rFonts w:ascii="Times New Roman" w:eastAsia="Calibri" w:hAnsi="Times New Roman"/>
                <w:b/>
                <w:color w:val="000000"/>
                <w:sz w:val="20"/>
                <w:szCs w:val="20"/>
              </w:rPr>
              <w:t>novada</w:t>
            </w:r>
            <w:proofErr w:type="spellEnd"/>
            <w:r w:rsidRPr="0088063C">
              <w:rPr>
                <w:rFonts w:ascii="Times New Roman" w:eastAsia="Calibri" w:hAnsi="Times New Roman"/>
                <w:b/>
                <w:color w:val="000000"/>
                <w:sz w:val="20"/>
                <w:szCs w:val="20"/>
              </w:rPr>
              <w:t xml:space="preserve"> </w:t>
            </w:r>
            <w:proofErr w:type="spellStart"/>
            <w:r w:rsidRPr="0088063C">
              <w:rPr>
                <w:rFonts w:ascii="Times New Roman" w:eastAsia="Calibri" w:hAnsi="Times New Roman"/>
                <w:b/>
                <w:color w:val="000000"/>
                <w:sz w:val="20"/>
                <w:szCs w:val="20"/>
              </w:rPr>
              <w:t>pašvaldība</w:t>
            </w:r>
            <w:proofErr w:type="spellEnd"/>
          </w:p>
        </w:tc>
        <w:tc>
          <w:tcPr>
            <w:tcW w:w="1560" w:type="dxa"/>
            <w:shd w:val="clear" w:color="auto" w:fill="auto"/>
          </w:tcPr>
          <w:p w14:paraId="7FA101B9" w14:textId="77777777" w:rsidR="00FB0B9B" w:rsidRPr="0088063C" w:rsidRDefault="00FB0B9B" w:rsidP="003825F4">
            <w:pPr>
              <w:rPr>
                <w:rFonts w:ascii="Times New Roman" w:eastAsia="Calibri" w:hAnsi="Times New Roman"/>
                <w:color w:val="000000"/>
                <w:sz w:val="20"/>
                <w:szCs w:val="20"/>
              </w:rPr>
            </w:pPr>
            <w:proofErr w:type="spellStart"/>
            <w:r w:rsidRPr="0088063C">
              <w:rPr>
                <w:rFonts w:ascii="Times New Roman" w:eastAsia="Calibri" w:hAnsi="Times New Roman"/>
                <w:color w:val="000000"/>
                <w:sz w:val="20"/>
                <w:szCs w:val="20"/>
              </w:rPr>
              <w:t>Lielvārdes</w:t>
            </w:r>
            <w:proofErr w:type="spellEnd"/>
            <w:r w:rsidRPr="0088063C">
              <w:rPr>
                <w:rFonts w:ascii="Times New Roman" w:eastAsia="Calibri" w:hAnsi="Times New Roman"/>
                <w:color w:val="000000"/>
                <w:sz w:val="20"/>
                <w:szCs w:val="20"/>
              </w:rPr>
              <w:t xml:space="preserve"> </w:t>
            </w:r>
            <w:proofErr w:type="spellStart"/>
            <w:r w:rsidRPr="0088063C">
              <w:rPr>
                <w:rFonts w:ascii="Times New Roman" w:eastAsia="Calibri" w:hAnsi="Times New Roman"/>
                <w:color w:val="000000"/>
                <w:sz w:val="20"/>
                <w:szCs w:val="20"/>
              </w:rPr>
              <w:t>novads</w:t>
            </w:r>
            <w:proofErr w:type="spellEnd"/>
          </w:p>
        </w:tc>
        <w:tc>
          <w:tcPr>
            <w:tcW w:w="1842" w:type="dxa"/>
            <w:shd w:val="clear" w:color="auto" w:fill="auto"/>
          </w:tcPr>
          <w:p w14:paraId="37DD7ADE" w14:textId="77777777" w:rsidR="00FB0B9B" w:rsidRPr="0088063C" w:rsidRDefault="00FB0B9B" w:rsidP="003825F4">
            <w:pPr>
              <w:rPr>
                <w:rFonts w:ascii="Times New Roman" w:eastAsia="Calibri" w:hAnsi="Times New Roman"/>
                <w:color w:val="000000"/>
                <w:sz w:val="20"/>
                <w:szCs w:val="20"/>
              </w:rPr>
            </w:pPr>
            <w:r w:rsidRPr="0088063C">
              <w:rPr>
                <w:rFonts w:ascii="Times New Roman" w:eastAsia="Calibri" w:hAnsi="Times New Roman"/>
                <w:color w:val="000000"/>
                <w:sz w:val="20"/>
                <w:szCs w:val="20"/>
              </w:rPr>
              <w:t xml:space="preserve">2017. </w:t>
            </w:r>
            <w:proofErr w:type="spellStart"/>
            <w:r w:rsidRPr="0088063C">
              <w:rPr>
                <w:rFonts w:ascii="Times New Roman" w:eastAsia="Calibri" w:hAnsi="Times New Roman"/>
                <w:color w:val="000000"/>
                <w:sz w:val="20"/>
                <w:szCs w:val="20"/>
              </w:rPr>
              <w:t>gada</w:t>
            </w:r>
            <w:proofErr w:type="spellEnd"/>
            <w:r w:rsidRPr="0088063C">
              <w:rPr>
                <w:rFonts w:ascii="Times New Roman" w:eastAsia="Calibri" w:hAnsi="Times New Roman"/>
                <w:color w:val="000000"/>
                <w:sz w:val="20"/>
                <w:szCs w:val="20"/>
              </w:rPr>
              <w:t xml:space="preserve"> 7. </w:t>
            </w:r>
            <w:proofErr w:type="spellStart"/>
            <w:r w:rsidRPr="0088063C">
              <w:rPr>
                <w:rFonts w:ascii="Times New Roman" w:eastAsia="Calibri" w:hAnsi="Times New Roman"/>
                <w:color w:val="000000"/>
                <w:sz w:val="20"/>
                <w:szCs w:val="20"/>
              </w:rPr>
              <w:t>jūlijs</w:t>
            </w:r>
            <w:proofErr w:type="spellEnd"/>
          </w:p>
        </w:tc>
        <w:tc>
          <w:tcPr>
            <w:tcW w:w="1872" w:type="dxa"/>
            <w:shd w:val="clear" w:color="auto" w:fill="auto"/>
          </w:tcPr>
          <w:p w14:paraId="006AFEE8" w14:textId="77777777" w:rsidR="00FB0B9B" w:rsidRPr="0088063C" w:rsidRDefault="00FB0B9B" w:rsidP="003825F4">
            <w:pPr>
              <w:rPr>
                <w:rFonts w:ascii="Times New Roman" w:eastAsia="Calibri" w:hAnsi="Times New Roman"/>
                <w:color w:val="000000"/>
                <w:sz w:val="20"/>
                <w:szCs w:val="20"/>
              </w:rPr>
            </w:pPr>
            <w:r w:rsidRPr="0088063C">
              <w:rPr>
                <w:rFonts w:ascii="Times New Roman" w:eastAsia="Calibri" w:hAnsi="Times New Roman"/>
                <w:color w:val="000000"/>
                <w:sz w:val="20"/>
                <w:szCs w:val="20"/>
              </w:rPr>
              <w:t xml:space="preserve">Zita </w:t>
            </w:r>
            <w:proofErr w:type="spellStart"/>
            <w:r w:rsidRPr="0088063C">
              <w:rPr>
                <w:rFonts w:ascii="Times New Roman" w:eastAsia="Calibri" w:hAnsi="Times New Roman"/>
                <w:color w:val="000000"/>
                <w:sz w:val="20"/>
                <w:szCs w:val="20"/>
              </w:rPr>
              <w:t>Kalniņa</w:t>
            </w:r>
            <w:proofErr w:type="spellEnd"/>
            <w:r w:rsidRPr="0088063C">
              <w:rPr>
                <w:rFonts w:ascii="Times New Roman" w:eastAsia="Calibri" w:hAnsi="Times New Roman"/>
                <w:color w:val="000000"/>
                <w:sz w:val="20"/>
                <w:szCs w:val="20"/>
              </w:rPr>
              <w:t xml:space="preserve">, </w:t>
            </w:r>
            <w:proofErr w:type="spellStart"/>
            <w:r w:rsidRPr="0088063C">
              <w:rPr>
                <w:rFonts w:ascii="Times New Roman" w:eastAsia="Calibri" w:hAnsi="Times New Roman"/>
                <w:color w:val="000000"/>
                <w:sz w:val="20"/>
                <w:szCs w:val="20"/>
              </w:rPr>
              <w:t>jaunatnes</w:t>
            </w:r>
            <w:proofErr w:type="spellEnd"/>
            <w:r w:rsidRPr="0088063C">
              <w:rPr>
                <w:rFonts w:ascii="Times New Roman" w:eastAsia="Calibri" w:hAnsi="Times New Roman"/>
                <w:color w:val="000000"/>
                <w:sz w:val="20"/>
                <w:szCs w:val="20"/>
              </w:rPr>
              <w:t xml:space="preserve"> </w:t>
            </w:r>
            <w:proofErr w:type="spellStart"/>
            <w:r w:rsidRPr="0088063C">
              <w:rPr>
                <w:rFonts w:ascii="Times New Roman" w:eastAsia="Calibri" w:hAnsi="Times New Roman"/>
                <w:color w:val="000000"/>
                <w:sz w:val="20"/>
                <w:szCs w:val="20"/>
              </w:rPr>
              <w:t>lietu</w:t>
            </w:r>
            <w:proofErr w:type="spellEnd"/>
            <w:r w:rsidRPr="0088063C">
              <w:rPr>
                <w:rFonts w:ascii="Times New Roman" w:eastAsia="Calibri" w:hAnsi="Times New Roman"/>
                <w:color w:val="000000"/>
                <w:sz w:val="20"/>
                <w:szCs w:val="20"/>
              </w:rPr>
              <w:t xml:space="preserve"> </w:t>
            </w:r>
            <w:proofErr w:type="spellStart"/>
            <w:r w:rsidRPr="0088063C">
              <w:rPr>
                <w:rFonts w:ascii="Times New Roman" w:eastAsia="Calibri" w:hAnsi="Times New Roman"/>
                <w:color w:val="000000"/>
                <w:sz w:val="20"/>
                <w:szCs w:val="20"/>
              </w:rPr>
              <w:t>speciāliste</w:t>
            </w:r>
            <w:proofErr w:type="spellEnd"/>
          </w:p>
        </w:tc>
        <w:tc>
          <w:tcPr>
            <w:tcW w:w="2126" w:type="dxa"/>
            <w:shd w:val="clear" w:color="auto" w:fill="auto"/>
          </w:tcPr>
          <w:p w14:paraId="3FE63CFB" w14:textId="559329F8" w:rsidR="00FB0B9B" w:rsidRPr="0088063C" w:rsidRDefault="00FB0B9B" w:rsidP="003825F4">
            <w:pPr>
              <w:rPr>
                <w:rFonts w:ascii="Times New Roman" w:eastAsia="Calibri" w:hAnsi="Times New Roman"/>
                <w:color w:val="000000"/>
                <w:sz w:val="20"/>
                <w:szCs w:val="20"/>
              </w:rPr>
            </w:pPr>
            <w:proofErr w:type="spellStart"/>
            <w:r w:rsidRPr="0088063C">
              <w:rPr>
                <w:rFonts w:ascii="Times New Roman" w:eastAsia="Calibri" w:hAnsi="Times New Roman"/>
                <w:color w:val="000000"/>
                <w:sz w:val="20"/>
                <w:szCs w:val="20"/>
              </w:rPr>
              <w:t>Zita.kalnina</w:t>
            </w:r>
            <w:proofErr w:type="spellEnd"/>
            <w:r w:rsidRPr="0088063C">
              <w:rPr>
                <w:rFonts w:ascii="Times New Roman" w:eastAsia="Calibri" w:hAnsi="Times New Roman"/>
                <w:color w:val="000000"/>
                <w:sz w:val="20"/>
                <w:szCs w:val="20"/>
              </w:rPr>
              <w:t>@</w:t>
            </w:r>
            <w:r w:rsidR="002A3E2B">
              <w:rPr>
                <w:rFonts w:ascii="Times New Roman" w:eastAsia="Calibri" w:hAnsi="Times New Roman"/>
                <w:color w:val="000000"/>
                <w:sz w:val="20"/>
                <w:szCs w:val="20"/>
              </w:rPr>
              <w:br/>
            </w:r>
            <w:r w:rsidRPr="0088063C">
              <w:rPr>
                <w:rFonts w:ascii="Times New Roman" w:eastAsia="Calibri" w:hAnsi="Times New Roman"/>
                <w:color w:val="000000"/>
                <w:sz w:val="20"/>
                <w:szCs w:val="20"/>
              </w:rPr>
              <w:t>lielvarde.lv</w:t>
            </w:r>
          </w:p>
        </w:tc>
      </w:tr>
    </w:tbl>
    <w:p w14:paraId="6E36661F" w14:textId="77777777" w:rsidR="00FB0B9B" w:rsidRPr="00831C82" w:rsidRDefault="00FB0B9B" w:rsidP="00FB0B9B">
      <w:pPr>
        <w:spacing w:after="160" w:line="259" w:lineRule="auto"/>
        <w:jc w:val="both"/>
        <w:rPr>
          <w:rFonts w:ascii="Times New Roman" w:eastAsia="Calibri" w:hAnsi="Times New Roman"/>
        </w:rPr>
      </w:pPr>
    </w:p>
    <w:p w14:paraId="38645DC7" w14:textId="77777777" w:rsidR="00FB0B9B" w:rsidRPr="00A87946" w:rsidRDefault="00FB0B9B" w:rsidP="00FB0B9B">
      <w:pPr>
        <w:jc w:val="both"/>
      </w:pPr>
    </w:p>
    <w:p w14:paraId="135E58C4" w14:textId="77777777" w:rsidR="00FB5829" w:rsidRDefault="00FB5829" w:rsidP="00FB5829">
      <w:pPr>
        <w:jc w:val="both"/>
      </w:pPr>
    </w:p>
    <w:p w14:paraId="62EBF9A1" w14:textId="77777777" w:rsidR="00FB5829" w:rsidRDefault="00FB5829" w:rsidP="00FB5829">
      <w:pPr>
        <w:jc w:val="both"/>
      </w:pPr>
    </w:p>
    <w:p w14:paraId="0C6C2CD5" w14:textId="77777777" w:rsidR="00FB5829" w:rsidRDefault="00FB5829" w:rsidP="00FB5829">
      <w:pPr>
        <w:jc w:val="both"/>
      </w:pPr>
    </w:p>
    <w:p w14:paraId="709E88E4" w14:textId="77777777" w:rsidR="00FB5829" w:rsidRDefault="00FB5829" w:rsidP="00FB5829">
      <w:pPr>
        <w:jc w:val="both"/>
      </w:pPr>
    </w:p>
    <w:p w14:paraId="508C98E9" w14:textId="77777777" w:rsidR="00FB5829" w:rsidRDefault="00FB5829" w:rsidP="00FB5829">
      <w:pPr>
        <w:jc w:val="both"/>
      </w:pPr>
    </w:p>
    <w:p w14:paraId="779F8E76" w14:textId="77777777" w:rsidR="00FB5829" w:rsidRDefault="00FB5829" w:rsidP="00FB5829">
      <w:pPr>
        <w:jc w:val="both"/>
      </w:pPr>
    </w:p>
    <w:p w14:paraId="540C1DF7" w14:textId="77777777" w:rsidR="00F51FD7" w:rsidRDefault="003F687D" w:rsidP="003F687D">
      <w:pPr>
        <w:jc w:val="right"/>
        <w:rPr>
          <w:i/>
        </w:rPr>
      </w:pPr>
      <w:r w:rsidRPr="003F687D">
        <w:rPr>
          <w:i/>
        </w:rPr>
        <w:t>3.pielikums</w:t>
      </w:r>
    </w:p>
    <w:p w14:paraId="44F69B9A" w14:textId="77777777" w:rsidR="003F687D" w:rsidRDefault="003F687D" w:rsidP="003F687D">
      <w:pPr>
        <w:jc w:val="right"/>
        <w:rPr>
          <w:i/>
        </w:rPr>
      </w:pPr>
    </w:p>
    <w:p w14:paraId="5D5310E9" w14:textId="456222A7" w:rsidR="002A3E2B" w:rsidRDefault="00CA0583" w:rsidP="003347B4">
      <w:pPr>
        <w:jc w:val="center"/>
        <w:rPr>
          <w:b/>
        </w:rPr>
      </w:pPr>
      <w:r w:rsidRPr="003347B4">
        <w:rPr>
          <w:b/>
        </w:rPr>
        <w:t xml:space="preserve">Pasākumi par brīvprātīgo darbu un </w:t>
      </w:r>
      <w:r w:rsidR="002A3E2B">
        <w:rPr>
          <w:b/>
        </w:rPr>
        <w:t>tīmekļ</w:t>
      </w:r>
      <w:r w:rsidRPr="003347B4">
        <w:rPr>
          <w:b/>
        </w:rPr>
        <w:t xml:space="preserve">vietnes www.brivpratigie.lv piedāvātajām iespējām brīvprātīgā darba veicināšanai, </w:t>
      </w:r>
      <w:r w:rsidR="006D0584">
        <w:rPr>
          <w:b/>
        </w:rPr>
        <w:t xml:space="preserve">lai </w:t>
      </w:r>
      <w:r w:rsidR="006D0584" w:rsidRPr="003347B4">
        <w:rPr>
          <w:b/>
        </w:rPr>
        <w:t>informē</w:t>
      </w:r>
      <w:r w:rsidR="006D0584">
        <w:rPr>
          <w:b/>
        </w:rPr>
        <w:t xml:space="preserve">tu </w:t>
      </w:r>
      <w:r w:rsidRPr="003347B4">
        <w:rPr>
          <w:b/>
        </w:rPr>
        <w:t>sabiedrību un iestādes</w:t>
      </w:r>
    </w:p>
    <w:p w14:paraId="1CCF7EDF" w14:textId="22AC2BF5" w:rsidR="003F687D" w:rsidRDefault="002A3E2B" w:rsidP="003347B4">
      <w:pPr>
        <w:jc w:val="center"/>
        <w:rPr>
          <w:b/>
        </w:rPr>
      </w:pPr>
      <w:r>
        <w:rPr>
          <w:b/>
        </w:rPr>
        <w:t xml:space="preserve">(pasākumi </w:t>
      </w:r>
      <w:r w:rsidR="00CA0583" w:rsidRPr="003347B4">
        <w:rPr>
          <w:b/>
        </w:rPr>
        <w:t>organizēti p</w:t>
      </w:r>
      <w:r w:rsidR="003F687D" w:rsidRPr="003347B4">
        <w:rPr>
          <w:b/>
        </w:rPr>
        <w:t>ilotprojekta ietvaros 2017. gada 1. ceturksnī</w:t>
      </w:r>
      <w:r>
        <w:rPr>
          <w:b/>
        </w:rPr>
        <w:t>)</w:t>
      </w:r>
    </w:p>
    <w:p w14:paraId="5F07D11E" w14:textId="77777777" w:rsidR="003347B4" w:rsidRDefault="003347B4" w:rsidP="003347B4">
      <w:pPr>
        <w:jc w:val="center"/>
        <w:rPr>
          <w:b/>
        </w:rPr>
      </w:pPr>
    </w:p>
    <w:p w14:paraId="41508A3C" w14:textId="77777777" w:rsidR="003347B4" w:rsidRPr="003347B4" w:rsidRDefault="003347B4" w:rsidP="003347B4">
      <w:pPr>
        <w:jc w:val="center"/>
        <w:rPr>
          <w:b/>
        </w:rPr>
      </w:pPr>
    </w:p>
    <w:p w14:paraId="1D78A18D" w14:textId="1379391A" w:rsidR="003F687D" w:rsidRPr="003F687D" w:rsidRDefault="003F687D" w:rsidP="00CA0583">
      <w:pPr>
        <w:pStyle w:val="ListParagraph"/>
        <w:numPr>
          <w:ilvl w:val="0"/>
          <w:numId w:val="30"/>
        </w:numPr>
        <w:jc w:val="both"/>
      </w:pPr>
      <w:r w:rsidRPr="003F687D">
        <w:t>Valsts kancelejas un Saeimas Sociālo un darba lietu komisija</w:t>
      </w:r>
      <w:r w:rsidR="006D0584">
        <w:t>s</w:t>
      </w:r>
      <w:r w:rsidRPr="003F687D">
        <w:t xml:space="preserve"> </w:t>
      </w:r>
      <w:r w:rsidR="006D0584" w:rsidRPr="003F687D">
        <w:t>sēd</w:t>
      </w:r>
      <w:r w:rsidR="006D0584">
        <w:t>e</w:t>
      </w:r>
      <w:r w:rsidR="006D0584" w:rsidRPr="003F687D">
        <w:t xml:space="preserve"> </w:t>
      </w:r>
      <w:r w:rsidRPr="003F687D">
        <w:t>par Brīvprātīgā darba likum</w:t>
      </w:r>
      <w:r w:rsidR="006D0584">
        <w:t>a</w:t>
      </w:r>
      <w:r w:rsidRPr="003F687D">
        <w:t xml:space="preserve"> ietekmes pēcpārbaudes </w:t>
      </w:r>
      <w:proofErr w:type="spellStart"/>
      <w:r w:rsidRPr="003F687D">
        <w:t>izvērtējuma</w:t>
      </w:r>
      <w:proofErr w:type="spellEnd"/>
      <w:r w:rsidRPr="003F687D">
        <w:t xml:space="preserve"> veikšanu 2017. gadā (2017. gada 9. janvāris</w:t>
      </w:r>
      <w:r w:rsidR="006D0584" w:rsidRPr="003F687D">
        <w:t>)</w:t>
      </w:r>
      <w:r w:rsidR="006D0584">
        <w:t>.</w:t>
      </w:r>
    </w:p>
    <w:p w14:paraId="27B037F7" w14:textId="53198A89" w:rsidR="003F687D" w:rsidRPr="003F687D" w:rsidRDefault="003F687D" w:rsidP="00CA0583">
      <w:pPr>
        <w:pStyle w:val="ListParagraph"/>
        <w:numPr>
          <w:ilvl w:val="0"/>
          <w:numId w:val="30"/>
        </w:numPr>
        <w:jc w:val="both"/>
      </w:pPr>
      <w:r w:rsidRPr="003F687D">
        <w:t xml:space="preserve">Nodarbinātības valsts aģentūras </w:t>
      </w:r>
      <w:r w:rsidR="006D0584">
        <w:t>f</w:t>
      </w:r>
      <w:r w:rsidR="006D0584" w:rsidRPr="003F687D">
        <w:t xml:space="preserve">iliāļu </w:t>
      </w:r>
      <w:proofErr w:type="spellStart"/>
      <w:r w:rsidRPr="003F687D">
        <w:t>infodien</w:t>
      </w:r>
      <w:r w:rsidR="006D0584">
        <w:t>a</w:t>
      </w:r>
      <w:proofErr w:type="spellEnd"/>
      <w:r w:rsidRPr="003F687D">
        <w:t xml:space="preserve"> (2017. gada 11. janvāris</w:t>
      </w:r>
      <w:r w:rsidR="006D0584" w:rsidRPr="003F687D">
        <w:t>)</w:t>
      </w:r>
      <w:r w:rsidR="006D0584">
        <w:t>.</w:t>
      </w:r>
    </w:p>
    <w:p w14:paraId="1A236A45" w14:textId="7CFB2DEC" w:rsidR="003F687D" w:rsidRPr="003F687D" w:rsidRDefault="003F687D" w:rsidP="00CA0583">
      <w:pPr>
        <w:pStyle w:val="ListParagraph"/>
        <w:numPr>
          <w:ilvl w:val="0"/>
          <w:numId w:val="30"/>
        </w:numPr>
        <w:jc w:val="both"/>
      </w:pPr>
      <w:r w:rsidRPr="003F687D">
        <w:t xml:space="preserve">Latvijas Pašvaldību savienības </w:t>
      </w:r>
      <w:r w:rsidR="006D0584" w:rsidRPr="003F687D">
        <w:t>sēd</w:t>
      </w:r>
      <w:r w:rsidR="006D0584">
        <w:t>e</w:t>
      </w:r>
      <w:r w:rsidR="006D0584" w:rsidRPr="003F687D">
        <w:t xml:space="preserve"> </w:t>
      </w:r>
      <w:r w:rsidRPr="003F687D">
        <w:t>(2017. gada 16. februāris</w:t>
      </w:r>
      <w:r w:rsidR="006D0584" w:rsidRPr="003F687D">
        <w:t>)</w:t>
      </w:r>
      <w:r w:rsidR="006D0584">
        <w:t>.</w:t>
      </w:r>
    </w:p>
    <w:p w14:paraId="0F6AB1B1" w14:textId="4F3C18B5" w:rsidR="003F687D" w:rsidRPr="003F687D" w:rsidRDefault="003F687D" w:rsidP="00CA0583">
      <w:pPr>
        <w:pStyle w:val="ListParagraph"/>
        <w:numPr>
          <w:ilvl w:val="0"/>
          <w:numId w:val="30"/>
        </w:numPr>
        <w:jc w:val="both"/>
      </w:pPr>
      <w:r w:rsidRPr="003F687D">
        <w:t xml:space="preserve">Rīgas Domes Labklājības departamenta Sociālā dienesta </w:t>
      </w:r>
      <w:r w:rsidR="006D0584" w:rsidRPr="003F687D">
        <w:t>sanāksm</w:t>
      </w:r>
      <w:r w:rsidR="006D0584">
        <w:t>e</w:t>
      </w:r>
      <w:r w:rsidR="006D0584" w:rsidRPr="003F687D">
        <w:t xml:space="preserve"> </w:t>
      </w:r>
      <w:r w:rsidRPr="003F687D">
        <w:t xml:space="preserve">(2017. gada </w:t>
      </w:r>
      <w:r w:rsidR="006D0584">
        <w:br/>
      </w:r>
      <w:r w:rsidRPr="003F687D">
        <w:t>21. februāris</w:t>
      </w:r>
      <w:r w:rsidR="006D0584" w:rsidRPr="003F687D">
        <w:t>)</w:t>
      </w:r>
      <w:r w:rsidR="006D0584">
        <w:t>.</w:t>
      </w:r>
    </w:p>
    <w:p w14:paraId="5AC2E9D7" w14:textId="1A9A136E" w:rsidR="003F687D" w:rsidRPr="003F687D" w:rsidRDefault="003F687D" w:rsidP="00CA0583">
      <w:pPr>
        <w:pStyle w:val="ListParagraph"/>
        <w:numPr>
          <w:ilvl w:val="0"/>
          <w:numId w:val="30"/>
        </w:numPr>
        <w:jc w:val="both"/>
      </w:pPr>
      <w:r w:rsidRPr="003F687D">
        <w:t xml:space="preserve">Madonas novada Liezēres pamatskolas </w:t>
      </w:r>
      <w:r w:rsidR="006D0584" w:rsidRPr="003F687D">
        <w:t>rīkot</w:t>
      </w:r>
      <w:r w:rsidR="006D0584">
        <w:t>ās</w:t>
      </w:r>
      <w:r w:rsidR="006D0584" w:rsidRPr="003F687D">
        <w:t xml:space="preserve"> </w:t>
      </w:r>
      <w:r w:rsidRPr="003F687D">
        <w:t xml:space="preserve">Karjeras </w:t>
      </w:r>
      <w:r w:rsidR="006D0584" w:rsidRPr="003F687D">
        <w:t>dien</w:t>
      </w:r>
      <w:r w:rsidR="006D0584">
        <w:t>as</w:t>
      </w:r>
      <w:r w:rsidR="006D0584" w:rsidRPr="003F687D">
        <w:t xml:space="preserve"> </w:t>
      </w:r>
      <w:r w:rsidRPr="003F687D">
        <w:t xml:space="preserve">(2017. gada </w:t>
      </w:r>
      <w:r w:rsidR="006D0584">
        <w:br/>
      </w:r>
      <w:r w:rsidRPr="003F687D">
        <w:t>17. marts</w:t>
      </w:r>
      <w:r w:rsidR="006D0584" w:rsidRPr="003F687D">
        <w:t>)</w:t>
      </w:r>
      <w:r w:rsidR="006D0584">
        <w:t>.</w:t>
      </w:r>
    </w:p>
    <w:p w14:paraId="7BF8668A" w14:textId="52A54CCA" w:rsidR="003F687D" w:rsidRPr="003F687D" w:rsidRDefault="003F687D" w:rsidP="00CA0583">
      <w:pPr>
        <w:pStyle w:val="ListParagraph"/>
        <w:numPr>
          <w:ilvl w:val="0"/>
          <w:numId w:val="30"/>
        </w:numPr>
        <w:jc w:val="both"/>
      </w:pPr>
      <w:r w:rsidRPr="003F687D">
        <w:t xml:space="preserve">Jēkabpils NVO resursu centra </w:t>
      </w:r>
      <w:r w:rsidR="006D0584" w:rsidRPr="003F687D">
        <w:t>izglītojoš</w:t>
      </w:r>
      <w:r w:rsidR="006D0584">
        <w:t>ais</w:t>
      </w:r>
      <w:r w:rsidR="006D0584" w:rsidRPr="003F687D">
        <w:t xml:space="preserve"> seminār</w:t>
      </w:r>
      <w:r w:rsidR="006D0584">
        <w:t>s</w:t>
      </w:r>
      <w:r w:rsidR="006D0584" w:rsidRPr="003F687D">
        <w:t xml:space="preserve"> </w:t>
      </w:r>
      <w:r w:rsidRPr="003F687D">
        <w:t>(2017. gada 28. marts</w:t>
      </w:r>
      <w:r w:rsidR="006D0584" w:rsidRPr="003F687D">
        <w:t>)</w:t>
      </w:r>
      <w:r w:rsidR="006D0584">
        <w:t>.</w:t>
      </w:r>
    </w:p>
    <w:p w14:paraId="21892C59" w14:textId="0AE52E6E" w:rsidR="003F687D" w:rsidRPr="003F687D" w:rsidRDefault="006D0584" w:rsidP="00CA0583">
      <w:pPr>
        <w:pStyle w:val="ListParagraph"/>
        <w:numPr>
          <w:ilvl w:val="0"/>
          <w:numId w:val="30"/>
        </w:numPr>
        <w:jc w:val="both"/>
      </w:pPr>
      <w:r w:rsidRPr="003F687D">
        <w:t>Paneļdiskusij</w:t>
      </w:r>
      <w:r>
        <w:t>a</w:t>
      </w:r>
      <w:r w:rsidRPr="003F687D">
        <w:t xml:space="preserve"> </w:t>
      </w:r>
      <w:r>
        <w:rPr>
          <w:rFonts w:cstheme="minorHAnsi"/>
        </w:rPr>
        <w:t>"</w:t>
      </w:r>
      <w:r w:rsidR="003F687D" w:rsidRPr="003F687D">
        <w:t>Nepiespiesti brīvprātīgs</w:t>
      </w:r>
      <w:r>
        <w:rPr>
          <w:rFonts w:cstheme="minorHAnsi"/>
        </w:rPr>
        <w:t>"</w:t>
      </w:r>
      <w:r>
        <w:t xml:space="preserve"> </w:t>
      </w:r>
      <w:r w:rsidR="003F687D" w:rsidRPr="003F687D">
        <w:t xml:space="preserve">Rīgas Hanzas vidusskolā (2017. gada </w:t>
      </w:r>
      <w:r>
        <w:br/>
      </w:r>
      <w:r w:rsidR="003F687D" w:rsidRPr="003F687D">
        <w:t>28. marts)</w:t>
      </w:r>
      <w:r>
        <w:t>.</w:t>
      </w:r>
    </w:p>
    <w:p w14:paraId="28F19556" w14:textId="342460C4" w:rsidR="003F687D" w:rsidRPr="003F687D" w:rsidRDefault="006D0584" w:rsidP="00CA0583">
      <w:pPr>
        <w:pStyle w:val="ListParagraph"/>
        <w:numPr>
          <w:ilvl w:val="0"/>
          <w:numId w:val="30"/>
        </w:numPr>
        <w:jc w:val="both"/>
      </w:pPr>
      <w:r>
        <w:t xml:space="preserve">Četras </w:t>
      </w:r>
      <w:r w:rsidR="003F687D" w:rsidRPr="003F687D">
        <w:t>Nodarbinātības valsts aģentūras rīkotās informatīvās aktivitātes (tikšanās) ar esošajiem un topošajiem sadarbības partneriem, kurā</w:t>
      </w:r>
      <w:r>
        <w:t>s</w:t>
      </w:r>
      <w:r w:rsidR="003F687D" w:rsidRPr="003F687D">
        <w:t xml:space="preserve"> sniegta informācija par pilotprojekta koncepciju, mērķiem un </w:t>
      </w:r>
      <w:r>
        <w:t>tīmekļ</w:t>
      </w:r>
      <w:r w:rsidR="003F687D" w:rsidRPr="003F687D">
        <w:t xml:space="preserve">vietnes www.brivpratigie.lv piedāvātajām iespējām brīvprātīgā darba veicināšanai (2017. gada 24. </w:t>
      </w:r>
      <w:r w:rsidRPr="003F687D">
        <w:t>janvār</w:t>
      </w:r>
      <w:r>
        <w:t>is</w:t>
      </w:r>
      <w:r w:rsidR="003F687D" w:rsidRPr="003F687D">
        <w:t xml:space="preserve">, 2., 10. </w:t>
      </w:r>
      <w:r w:rsidRPr="003F687D">
        <w:t>februār</w:t>
      </w:r>
      <w:r>
        <w:t>is</w:t>
      </w:r>
      <w:r w:rsidRPr="003F687D">
        <w:t xml:space="preserve"> </w:t>
      </w:r>
      <w:r w:rsidR="003F687D" w:rsidRPr="003F687D">
        <w:t xml:space="preserve">un 22. </w:t>
      </w:r>
      <w:r w:rsidRPr="003F687D">
        <w:t>mart</w:t>
      </w:r>
      <w:r>
        <w:t>s</w:t>
      </w:r>
      <w:r w:rsidR="003F687D" w:rsidRPr="003F687D">
        <w:t>).</w:t>
      </w:r>
    </w:p>
    <w:p w14:paraId="457EC5BD" w14:textId="6A631D3A" w:rsidR="003F687D" w:rsidRPr="003F687D" w:rsidRDefault="003F687D" w:rsidP="00CA0583">
      <w:pPr>
        <w:pStyle w:val="ListParagraph"/>
        <w:numPr>
          <w:ilvl w:val="0"/>
          <w:numId w:val="30"/>
        </w:numPr>
        <w:jc w:val="both"/>
      </w:pPr>
      <w:r w:rsidRPr="003F687D">
        <w:t>Talsu novada fon</w:t>
      </w:r>
      <w:r w:rsidR="006D0584">
        <w:t>d</w:t>
      </w:r>
      <w:r w:rsidRPr="003F687D">
        <w:t xml:space="preserve">a </w:t>
      </w:r>
      <w:r w:rsidR="006D0584" w:rsidRPr="003F687D">
        <w:t>rīkot</w:t>
      </w:r>
      <w:r w:rsidR="006D0584">
        <w:t>ais</w:t>
      </w:r>
      <w:r w:rsidR="006D0584" w:rsidRPr="003F687D">
        <w:t xml:space="preserve"> informatīv</w:t>
      </w:r>
      <w:r w:rsidR="006D0584">
        <w:t xml:space="preserve">ais </w:t>
      </w:r>
      <w:r w:rsidR="006D0584" w:rsidRPr="003F687D">
        <w:t>seminār</w:t>
      </w:r>
      <w:r w:rsidR="006D0584">
        <w:t>s</w:t>
      </w:r>
      <w:r w:rsidR="006D0584" w:rsidRPr="003F687D">
        <w:t xml:space="preserve"> </w:t>
      </w:r>
      <w:r w:rsidRPr="003F687D">
        <w:t xml:space="preserve">(2017. gada 9. </w:t>
      </w:r>
      <w:r w:rsidR="006D0584" w:rsidRPr="003F687D">
        <w:t>maij</w:t>
      </w:r>
      <w:r w:rsidR="006D0584">
        <w:t>s</w:t>
      </w:r>
      <w:r w:rsidR="006D0584" w:rsidRPr="003F687D">
        <w:t>)</w:t>
      </w:r>
      <w:r w:rsidR="006D0584">
        <w:t>.</w:t>
      </w:r>
    </w:p>
    <w:p w14:paraId="49A1D704" w14:textId="2214DE85" w:rsidR="003F687D" w:rsidRPr="003F687D" w:rsidRDefault="003F687D" w:rsidP="00CA0583">
      <w:pPr>
        <w:pStyle w:val="ListParagraph"/>
        <w:numPr>
          <w:ilvl w:val="0"/>
          <w:numId w:val="30"/>
        </w:numPr>
        <w:jc w:val="both"/>
      </w:pPr>
      <w:r w:rsidRPr="003F687D">
        <w:t xml:space="preserve">Jūrmalas jauniešu centra </w:t>
      </w:r>
      <w:r w:rsidR="006D0584" w:rsidRPr="003F687D">
        <w:t>rīkot</w:t>
      </w:r>
      <w:r w:rsidR="006D0584">
        <w:t xml:space="preserve">ais </w:t>
      </w:r>
      <w:r w:rsidR="006D0584" w:rsidRPr="003F687D">
        <w:t>informatīv</w:t>
      </w:r>
      <w:r w:rsidR="006D0584">
        <w:t>ais</w:t>
      </w:r>
      <w:r w:rsidR="006D0584" w:rsidRPr="003F687D">
        <w:t xml:space="preserve"> seminār</w:t>
      </w:r>
      <w:r w:rsidR="006D0584">
        <w:t>s</w:t>
      </w:r>
      <w:r w:rsidR="006D0584" w:rsidRPr="003F687D">
        <w:t xml:space="preserve"> </w:t>
      </w:r>
      <w:r w:rsidRPr="003F687D">
        <w:t xml:space="preserve">(2017. gada 11. </w:t>
      </w:r>
      <w:r w:rsidR="006D0584" w:rsidRPr="003F687D">
        <w:t>aprīl</w:t>
      </w:r>
      <w:r w:rsidR="006D0584">
        <w:t>is</w:t>
      </w:r>
      <w:r w:rsidR="006D0584" w:rsidRPr="003F687D">
        <w:t>)</w:t>
      </w:r>
      <w:r w:rsidR="006D0584">
        <w:t>.</w:t>
      </w:r>
    </w:p>
    <w:p w14:paraId="1A541B0F" w14:textId="58589CE3" w:rsidR="003F687D" w:rsidRPr="003F687D" w:rsidRDefault="003F687D" w:rsidP="00CA0583">
      <w:pPr>
        <w:pStyle w:val="ListParagraph"/>
        <w:numPr>
          <w:ilvl w:val="0"/>
          <w:numId w:val="30"/>
        </w:numPr>
        <w:jc w:val="both"/>
      </w:pPr>
      <w:r w:rsidRPr="003F687D">
        <w:t>Dobeles jaunatnes iniciatīvu</w:t>
      </w:r>
      <w:r w:rsidR="006D0584">
        <w:t xml:space="preserve"> un veselības</w:t>
      </w:r>
      <w:r w:rsidRPr="003F687D">
        <w:t xml:space="preserve"> centra </w:t>
      </w:r>
      <w:r w:rsidR="006D0584" w:rsidRPr="003F687D">
        <w:t>rīkot</w:t>
      </w:r>
      <w:r w:rsidR="006D0584">
        <w:t>ais</w:t>
      </w:r>
      <w:r w:rsidR="006D0584" w:rsidRPr="003F687D">
        <w:t xml:space="preserve"> informatīv</w:t>
      </w:r>
      <w:r w:rsidR="006D0584">
        <w:t>ais</w:t>
      </w:r>
      <w:r w:rsidR="006D0584" w:rsidRPr="003F687D">
        <w:t xml:space="preserve"> seminār</w:t>
      </w:r>
      <w:r w:rsidR="006D0584">
        <w:t>s</w:t>
      </w:r>
      <w:r w:rsidR="006D0584" w:rsidRPr="003F687D">
        <w:t xml:space="preserve"> </w:t>
      </w:r>
      <w:r w:rsidRPr="003F687D">
        <w:t xml:space="preserve">(2017. gada 28. </w:t>
      </w:r>
      <w:r w:rsidR="006D0584" w:rsidRPr="003F687D">
        <w:t>aprīl</w:t>
      </w:r>
      <w:r w:rsidR="006D0584">
        <w:t>is</w:t>
      </w:r>
      <w:r w:rsidR="006D0584" w:rsidRPr="003F687D">
        <w:t>)</w:t>
      </w:r>
      <w:r w:rsidR="006D0584">
        <w:t>.</w:t>
      </w:r>
    </w:p>
    <w:p w14:paraId="305DAAEC" w14:textId="75BD0C77" w:rsidR="003F687D" w:rsidRPr="003F687D" w:rsidRDefault="003F687D" w:rsidP="00CA0583">
      <w:pPr>
        <w:pStyle w:val="ListParagraph"/>
        <w:numPr>
          <w:ilvl w:val="0"/>
          <w:numId w:val="30"/>
        </w:numPr>
        <w:jc w:val="both"/>
      </w:pPr>
      <w:r w:rsidRPr="003F687D">
        <w:t xml:space="preserve">NVA Vakanču </w:t>
      </w:r>
      <w:r w:rsidR="006D0584" w:rsidRPr="003F687D">
        <w:t>gadatirg</w:t>
      </w:r>
      <w:r w:rsidR="006D0584">
        <w:t>us</w:t>
      </w:r>
      <w:r w:rsidR="00803A52">
        <w:t xml:space="preserve"> </w:t>
      </w:r>
      <w:r w:rsidR="00413ABF">
        <w:t>līdztekus</w:t>
      </w:r>
      <w:r w:rsidR="00413ABF" w:rsidRPr="003F687D">
        <w:t xml:space="preserve"> </w:t>
      </w:r>
      <w:r w:rsidRPr="003F687D">
        <w:t xml:space="preserve">karjeras konsultantu sniegtajiem piedāvājumiem, informējot interesentus arī par </w:t>
      </w:r>
      <w:r w:rsidR="00803A52">
        <w:t xml:space="preserve">tīmekļvietni </w:t>
      </w:r>
      <w:r w:rsidRPr="003F687D">
        <w:t xml:space="preserve">www.brivpratigie.lv (2017. gada 25. </w:t>
      </w:r>
      <w:r w:rsidR="00803A52" w:rsidRPr="003F687D">
        <w:t>maij</w:t>
      </w:r>
      <w:r w:rsidR="00803A52">
        <w:t>s</w:t>
      </w:r>
      <w:r w:rsidRPr="003F687D">
        <w:t>)</w:t>
      </w:r>
      <w:r w:rsidR="00803A52">
        <w:t>.</w:t>
      </w:r>
    </w:p>
    <w:p w14:paraId="12E648B6" w14:textId="7148BFA2" w:rsidR="003F687D" w:rsidRPr="003F687D" w:rsidRDefault="003F687D" w:rsidP="00CA0583">
      <w:pPr>
        <w:pStyle w:val="ListParagraph"/>
        <w:numPr>
          <w:ilvl w:val="0"/>
          <w:numId w:val="30"/>
        </w:numPr>
        <w:jc w:val="both"/>
      </w:pPr>
      <w:r w:rsidRPr="003F687D">
        <w:t xml:space="preserve">Lubānas novada jauniešu centra </w:t>
      </w:r>
      <w:r w:rsidR="00803A52" w:rsidRPr="003F687D">
        <w:t>rīkot</w:t>
      </w:r>
      <w:r w:rsidR="00803A52">
        <w:t>ais</w:t>
      </w:r>
      <w:r w:rsidR="00803A52" w:rsidRPr="003F687D">
        <w:t xml:space="preserve"> informatīv</w:t>
      </w:r>
      <w:r w:rsidR="00803A52">
        <w:t>ais</w:t>
      </w:r>
      <w:r w:rsidR="00803A52" w:rsidRPr="003F687D">
        <w:t xml:space="preserve"> seminār</w:t>
      </w:r>
      <w:r w:rsidR="00803A52">
        <w:t>s</w:t>
      </w:r>
      <w:r w:rsidR="00803A52" w:rsidRPr="003F687D">
        <w:t xml:space="preserve"> </w:t>
      </w:r>
      <w:r w:rsidRPr="003F687D">
        <w:t xml:space="preserve">(2018. gada </w:t>
      </w:r>
      <w:r w:rsidR="00803A52">
        <w:br/>
      </w:r>
      <w:r w:rsidRPr="003F687D">
        <w:t xml:space="preserve">8. </w:t>
      </w:r>
      <w:r w:rsidR="00803A52" w:rsidRPr="003F687D">
        <w:t>jūnij</w:t>
      </w:r>
      <w:r w:rsidR="00803A52">
        <w:t>s</w:t>
      </w:r>
      <w:r w:rsidR="00803A52" w:rsidRPr="003F687D">
        <w:t>)</w:t>
      </w:r>
      <w:r w:rsidR="00803A52">
        <w:t>.</w:t>
      </w:r>
    </w:p>
    <w:p w14:paraId="2B91B5D6" w14:textId="77777777" w:rsidR="003F687D" w:rsidRDefault="003F687D" w:rsidP="00CA0583">
      <w:pPr>
        <w:pStyle w:val="ListParagraph"/>
        <w:numPr>
          <w:ilvl w:val="0"/>
          <w:numId w:val="30"/>
        </w:numPr>
        <w:jc w:val="both"/>
      </w:pPr>
      <w:r w:rsidRPr="003F687D">
        <w:t>Dalība Saeimas Sociālo un nodarbinātības lietu apakškomitejā, temats – brīvprātīgā darba attīstība Latvijā (2017. gada 6. jūnijs).</w:t>
      </w:r>
    </w:p>
    <w:p w14:paraId="2E36C0FF" w14:textId="77777777" w:rsidR="00AC4C0A" w:rsidRDefault="00AC4C0A" w:rsidP="00AC4C0A">
      <w:pPr>
        <w:jc w:val="both"/>
      </w:pPr>
    </w:p>
    <w:p w14:paraId="5DF96BE2" w14:textId="77777777" w:rsidR="00AC4C0A" w:rsidRDefault="00AC4C0A" w:rsidP="00AC4C0A">
      <w:pPr>
        <w:jc w:val="both"/>
      </w:pPr>
    </w:p>
    <w:p w14:paraId="44AC93A5" w14:textId="77777777" w:rsidR="00AC4C0A" w:rsidRDefault="00AC4C0A" w:rsidP="00AC4C0A">
      <w:pPr>
        <w:jc w:val="both"/>
      </w:pPr>
    </w:p>
    <w:p w14:paraId="2BA8F2EA" w14:textId="77777777" w:rsidR="00AC4C0A" w:rsidRDefault="00AC4C0A" w:rsidP="00AC4C0A">
      <w:pPr>
        <w:jc w:val="both"/>
      </w:pPr>
    </w:p>
    <w:p w14:paraId="3939E7CF" w14:textId="77777777" w:rsidR="002A6701" w:rsidRDefault="002A6701" w:rsidP="002A6701">
      <w:pPr>
        <w:rPr>
          <w:rFonts w:ascii="Times New Roman" w:eastAsia="Times New Roman" w:hAnsi="Times New Roman"/>
          <w:sz w:val="20"/>
          <w:szCs w:val="20"/>
          <w:lang w:eastAsia="lv-LV"/>
        </w:rPr>
      </w:pPr>
      <w:r>
        <w:rPr>
          <w:rFonts w:ascii="Times New Roman" w:eastAsia="Times New Roman" w:hAnsi="Times New Roman"/>
          <w:sz w:val="20"/>
          <w:szCs w:val="20"/>
          <w:lang w:eastAsia="lv-LV"/>
        </w:rPr>
        <w:t>07.04.2021.</w:t>
      </w:r>
    </w:p>
    <w:p w14:paraId="2FDEBA7F" w14:textId="6496DBA2" w:rsidR="002A6701" w:rsidRPr="00AC4C0A" w:rsidRDefault="002A6701" w:rsidP="002A6701">
      <w:pPr>
        <w:jc w:val="both"/>
        <w:rPr>
          <w:sz w:val="20"/>
          <w:szCs w:val="20"/>
        </w:rPr>
      </w:pPr>
      <w:r w:rsidRPr="00AC4C0A">
        <w:rPr>
          <w:sz w:val="20"/>
          <w:szCs w:val="20"/>
        </w:rPr>
        <w:t>51</w:t>
      </w:r>
      <w:r>
        <w:rPr>
          <w:sz w:val="20"/>
          <w:szCs w:val="20"/>
        </w:rPr>
        <w:t>55</w:t>
      </w:r>
    </w:p>
    <w:p w14:paraId="0081DCB1" w14:textId="77777777" w:rsidR="002A6701" w:rsidRDefault="002A6701" w:rsidP="002A6701">
      <w:pP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Blašķe </w:t>
      </w:r>
      <w:r>
        <w:rPr>
          <w:rFonts w:ascii="Times New Roman" w:eastAsia="Times New Roman" w:hAnsi="Times New Roman"/>
          <w:sz w:val="20"/>
          <w:szCs w:val="20"/>
        </w:rPr>
        <w:t>67082909</w:t>
      </w:r>
    </w:p>
    <w:p w14:paraId="10FC33DE" w14:textId="77777777" w:rsidR="002A6701" w:rsidRDefault="002A6701" w:rsidP="002A6701">
      <w:pPr>
        <w:rPr>
          <w:rFonts w:ascii="Times New Roman" w:eastAsia="Times New Roman" w:hAnsi="Times New Roman"/>
          <w:sz w:val="20"/>
          <w:szCs w:val="20"/>
        </w:rPr>
      </w:pPr>
      <w:r>
        <w:rPr>
          <w:rFonts w:ascii="Times New Roman" w:eastAsia="Times New Roman" w:hAnsi="Times New Roman"/>
          <w:sz w:val="20"/>
          <w:szCs w:val="20"/>
        </w:rPr>
        <w:t xml:space="preserve">Marina.Blaske@mk.gov.lv </w:t>
      </w:r>
    </w:p>
    <w:p w14:paraId="365E7CA7" w14:textId="77777777" w:rsidR="002A6701" w:rsidRDefault="002A6701" w:rsidP="002A6701">
      <w:pPr>
        <w:rPr>
          <w:rFonts w:ascii="Times New Roman" w:eastAsia="Times New Roman" w:hAnsi="Times New Roman"/>
          <w:sz w:val="20"/>
          <w:szCs w:val="20"/>
        </w:rPr>
      </w:pPr>
      <w:proofErr w:type="spellStart"/>
      <w:r>
        <w:rPr>
          <w:rFonts w:ascii="Times New Roman" w:eastAsia="Times New Roman" w:hAnsi="Times New Roman"/>
          <w:sz w:val="20"/>
          <w:szCs w:val="20"/>
        </w:rPr>
        <w:t>Kosjaka</w:t>
      </w:r>
      <w:proofErr w:type="spellEnd"/>
      <w:r>
        <w:rPr>
          <w:rFonts w:ascii="Times New Roman" w:eastAsia="Times New Roman" w:hAnsi="Times New Roman"/>
          <w:sz w:val="20"/>
          <w:szCs w:val="20"/>
        </w:rPr>
        <w:t xml:space="preserve"> 67082959</w:t>
      </w:r>
    </w:p>
    <w:p w14:paraId="61E0F010" w14:textId="77777777" w:rsidR="002A6701" w:rsidRDefault="002A6701" w:rsidP="002A6701">
      <w:pPr>
        <w:tabs>
          <w:tab w:val="left" w:pos="6521"/>
        </w:tabs>
        <w:jc w:val="both"/>
        <w:rPr>
          <w:rFonts w:ascii="Times New Roman" w:hAnsi="Times New Roman"/>
          <w:color w:val="000000"/>
          <w:sz w:val="20"/>
          <w:szCs w:val="20"/>
          <w:bdr w:val="none" w:sz="0" w:space="0" w:color="auto" w:frame="1"/>
        </w:rPr>
      </w:pPr>
      <w:r>
        <w:rPr>
          <w:rFonts w:ascii="Times New Roman" w:eastAsia="Arial Unicode MS" w:hAnsi="Times New Roman"/>
          <w:color w:val="000000"/>
          <w:sz w:val="20"/>
          <w:szCs w:val="20"/>
          <w:bdr w:val="none" w:sz="0" w:space="0" w:color="auto" w:frame="1"/>
          <w:lang w:eastAsia="lv-LV"/>
        </w:rPr>
        <w:t>Aleksandra.Kosjaka@mk.gov.lv</w:t>
      </w:r>
    </w:p>
    <w:p w14:paraId="0B7BC9E9" w14:textId="77777777" w:rsidR="00AC4C0A" w:rsidRDefault="00AC4C0A" w:rsidP="00AC4C0A">
      <w:pPr>
        <w:jc w:val="both"/>
      </w:pPr>
    </w:p>
    <w:sectPr w:rsidR="00AC4C0A" w:rsidSect="00831BD7">
      <w:headerReference w:type="default" r:id="rId22"/>
      <w:footerReference w:type="default" r:id="rId23"/>
      <w:headerReference w:type="first" r:id="rId24"/>
      <w:footerReference w:type="first" r:id="rId2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FFBA" w14:textId="77777777" w:rsidR="00FE3E25" w:rsidRDefault="00FE3E25" w:rsidP="00E55B31">
      <w:r>
        <w:separator/>
      </w:r>
    </w:p>
  </w:endnote>
  <w:endnote w:type="continuationSeparator" w:id="0">
    <w:p w14:paraId="48CD8DEF" w14:textId="77777777" w:rsidR="00FE3E25" w:rsidRDefault="00FE3E25" w:rsidP="00E5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979" w14:textId="45FE8592" w:rsidR="00FE3E25" w:rsidRPr="00566734" w:rsidRDefault="00FE3E25">
    <w:pPr>
      <w:pStyle w:val="Footer"/>
      <w:rPr>
        <w:sz w:val="20"/>
        <w:szCs w:val="20"/>
      </w:rPr>
    </w:pPr>
    <w:r>
      <w:rPr>
        <w:sz w:val="20"/>
        <w:szCs w:val="20"/>
      </w:rPr>
      <w:t>MKinfoP</w:t>
    </w:r>
    <w:r w:rsidRPr="00566734">
      <w:rPr>
        <w:sz w:val="20"/>
        <w:szCs w:val="20"/>
      </w:rPr>
      <w:t>_</w:t>
    </w:r>
    <w:r>
      <w:rPr>
        <w:sz w:val="20"/>
        <w:szCs w:val="20"/>
      </w:rPr>
      <w:t>240321_RIA (7266)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6A0" w:firstRow="1" w:lastRow="0" w:firstColumn="1" w:lastColumn="0" w:noHBand="1" w:noVBand="1"/>
    </w:tblPr>
    <w:tblGrid>
      <w:gridCol w:w="3024"/>
      <w:gridCol w:w="3024"/>
      <w:gridCol w:w="3024"/>
    </w:tblGrid>
    <w:tr w:rsidR="00FE3E25" w14:paraId="5145B769" w14:textId="77777777" w:rsidTr="00AC4C0A">
      <w:tc>
        <w:tcPr>
          <w:tcW w:w="3024" w:type="dxa"/>
        </w:tcPr>
        <w:p w14:paraId="2C8E0F68" w14:textId="3D0EE682" w:rsidR="00FE3E25" w:rsidRDefault="00FE3E25" w:rsidP="6A459D3D">
          <w:pPr>
            <w:pStyle w:val="Header"/>
            <w:ind w:left="-115"/>
          </w:pPr>
        </w:p>
      </w:tc>
      <w:tc>
        <w:tcPr>
          <w:tcW w:w="3024" w:type="dxa"/>
        </w:tcPr>
        <w:p w14:paraId="1640BF9D" w14:textId="36C9428B" w:rsidR="00FE3E25" w:rsidRDefault="00FE3E25" w:rsidP="6A459D3D">
          <w:pPr>
            <w:pStyle w:val="Header"/>
            <w:jc w:val="center"/>
          </w:pPr>
        </w:p>
      </w:tc>
      <w:tc>
        <w:tcPr>
          <w:tcW w:w="3024" w:type="dxa"/>
        </w:tcPr>
        <w:p w14:paraId="6FEFA9FF" w14:textId="4E7BF90F" w:rsidR="00FE3E25" w:rsidRDefault="00FE3E25" w:rsidP="6A459D3D">
          <w:pPr>
            <w:pStyle w:val="Header"/>
            <w:ind w:right="-115"/>
            <w:jc w:val="right"/>
          </w:pPr>
        </w:p>
      </w:tc>
    </w:tr>
  </w:tbl>
  <w:p w14:paraId="351697EE" w14:textId="77777777" w:rsidR="00FE3E25" w:rsidRPr="00566734" w:rsidRDefault="00FE3E25" w:rsidP="00AC4C0A">
    <w:pPr>
      <w:pStyle w:val="Footer"/>
      <w:rPr>
        <w:sz w:val="20"/>
        <w:szCs w:val="20"/>
      </w:rPr>
    </w:pPr>
    <w:r>
      <w:rPr>
        <w:sz w:val="20"/>
        <w:szCs w:val="20"/>
      </w:rPr>
      <w:t>MKinfoP</w:t>
    </w:r>
    <w:r w:rsidRPr="00566734">
      <w:rPr>
        <w:sz w:val="20"/>
        <w:szCs w:val="20"/>
      </w:rPr>
      <w:t>_</w:t>
    </w:r>
    <w:r>
      <w:rPr>
        <w:sz w:val="20"/>
        <w:szCs w:val="20"/>
      </w:rPr>
      <w:t>240321_RIA (7266)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107D" w14:textId="77777777" w:rsidR="00FE3E25" w:rsidRDefault="00FE3E25" w:rsidP="00E55B31">
      <w:r>
        <w:separator/>
      </w:r>
    </w:p>
  </w:footnote>
  <w:footnote w:type="continuationSeparator" w:id="0">
    <w:p w14:paraId="7767458F" w14:textId="77777777" w:rsidR="00FE3E25" w:rsidRDefault="00FE3E25" w:rsidP="00E55B31">
      <w:r>
        <w:continuationSeparator/>
      </w:r>
    </w:p>
  </w:footnote>
  <w:footnote w:id="1">
    <w:p w14:paraId="33D4792A" w14:textId="54083280" w:rsidR="00FE3E25" w:rsidRDefault="00FE3E25">
      <w:pPr>
        <w:pStyle w:val="FootnoteText"/>
      </w:pPr>
      <w:r>
        <w:rPr>
          <w:rStyle w:val="FootnoteReference"/>
        </w:rPr>
        <w:footnoteRef/>
      </w:r>
      <w:r>
        <w:t xml:space="preserve"> Konceptuālais ziņojums </w:t>
      </w:r>
      <w:r>
        <w:rPr>
          <w:rFonts w:cstheme="minorHAnsi"/>
        </w:rPr>
        <w:t>"</w:t>
      </w:r>
      <w:r>
        <w:t>Ietekmes pēcpārbaudes ieviešana</w:t>
      </w:r>
      <w:r>
        <w:rPr>
          <w:rFonts w:cstheme="minorHAnsi"/>
        </w:rPr>
        <w:t>"</w:t>
      </w:r>
      <w:r>
        <w:t xml:space="preserve">, pieejams Politikas plānošanas dokumentu datubāzē </w:t>
      </w:r>
      <w:r>
        <w:rPr>
          <w:rFonts w:cstheme="minorHAnsi"/>
        </w:rPr>
        <w:t>‒</w:t>
      </w:r>
      <w:r>
        <w:t xml:space="preserve"> </w:t>
      </w:r>
      <w:hyperlink r:id="rId1" w:history="1">
        <w:r w:rsidRPr="004E0560">
          <w:rPr>
            <w:rStyle w:val="Hyperlink"/>
          </w:rPr>
          <w:t>http://polsis.mk.gov.lv/documents/5677</w:t>
        </w:r>
      </w:hyperlink>
      <w:r>
        <w:t xml:space="preserve"> </w:t>
      </w:r>
    </w:p>
  </w:footnote>
  <w:footnote w:id="2">
    <w:p w14:paraId="756CE66D" w14:textId="3E02AA08" w:rsidR="00FE3E25" w:rsidRDefault="00FE3E25">
      <w:pPr>
        <w:pStyle w:val="FootnoteText"/>
      </w:pPr>
      <w:r>
        <w:rPr>
          <w:rStyle w:val="FootnoteReference"/>
        </w:rPr>
        <w:footnoteRef/>
      </w:r>
      <w:r>
        <w:t xml:space="preserve"> Ministru kabineta 2012. gada </w:t>
      </w:r>
      <w:r w:rsidRPr="005A7059">
        <w:t xml:space="preserve">10. jūlija noteikumi Nr. 494 </w:t>
      </w:r>
      <w:r>
        <w:rPr>
          <w:rFonts w:cstheme="minorHAnsi"/>
        </w:rPr>
        <w:t>"</w:t>
      </w:r>
      <w:r w:rsidRPr="005A7059">
        <w:t>Noteikumi par valsts tiešās pārvaldes iestādēs nodarbināto darba izpildes novērtēšanu</w:t>
      </w:r>
      <w:r>
        <w:rPr>
          <w:rFonts w:cstheme="minorHAnsi"/>
        </w:rPr>
        <w:t>"</w:t>
      </w:r>
      <w:r>
        <w:t xml:space="preserve">, pieejams LR tiesību aktu tīmekļvietnē  </w:t>
      </w:r>
      <w:r>
        <w:rPr>
          <w:rFonts w:cstheme="minorHAnsi"/>
        </w:rPr>
        <w:t>‒</w:t>
      </w:r>
      <w:r>
        <w:t xml:space="preserve"> </w:t>
      </w:r>
      <w:hyperlink r:id="rId2" w:history="1">
        <w:r w:rsidRPr="004E0560">
          <w:rPr>
            <w:rStyle w:val="Hyperlink"/>
          </w:rPr>
          <w:t>https://likumi.lv/doc.php?id=250211</w:t>
        </w:r>
      </w:hyperlink>
      <w:r>
        <w:t xml:space="preserve"> </w:t>
      </w:r>
    </w:p>
  </w:footnote>
  <w:footnote w:id="3">
    <w:p w14:paraId="339B4678" w14:textId="1E785BC2" w:rsidR="00FE3E25" w:rsidRDefault="00FE3E25">
      <w:pPr>
        <w:pStyle w:val="FootnoteText"/>
      </w:pPr>
      <w:r>
        <w:rPr>
          <w:rStyle w:val="FootnoteReference"/>
        </w:rPr>
        <w:footnoteRef/>
      </w:r>
      <w:r>
        <w:t xml:space="preserve"> Konceptuālais ziņojums </w:t>
      </w:r>
      <w:r>
        <w:rPr>
          <w:rFonts w:cstheme="minorHAnsi"/>
        </w:rPr>
        <w:t>"</w:t>
      </w:r>
      <w:r>
        <w:t>Ietekmes pēcpārbaudes ieviešana</w:t>
      </w:r>
      <w:r>
        <w:rPr>
          <w:rFonts w:cstheme="minorHAnsi"/>
        </w:rPr>
        <w:t>",</w:t>
      </w:r>
      <w:r>
        <w:t xml:space="preserve"> 2.</w:t>
      </w:r>
      <w:r>
        <w:rPr>
          <w:rFonts w:cstheme="minorHAnsi"/>
        </w:rPr>
        <w:t>‒</w:t>
      </w:r>
      <w:r>
        <w:t>3. lpp</w:t>
      </w:r>
      <w:r w:rsidR="006026D9">
        <w:t>.</w:t>
      </w:r>
      <w:r>
        <w:t xml:space="preserve">, pieejams Politikas plānošanas dokumentu datubāzē - </w:t>
      </w:r>
      <w:hyperlink r:id="rId3" w:history="1">
        <w:r w:rsidRPr="004E0560">
          <w:rPr>
            <w:rStyle w:val="Hyperlink"/>
          </w:rPr>
          <w:t>http://polsis.mk.gov.lv/documents/5677</w:t>
        </w:r>
      </w:hyperlink>
    </w:p>
  </w:footnote>
  <w:footnote w:id="4">
    <w:p w14:paraId="78D5A76A" w14:textId="77777777" w:rsidR="00FE3E25" w:rsidRDefault="00FE3E25">
      <w:pPr>
        <w:pStyle w:val="FootnoteText"/>
      </w:pPr>
      <w:r>
        <w:rPr>
          <w:rStyle w:val="FootnoteReference"/>
        </w:rPr>
        <w:footnoteRef/>
      </w:r>
      <w:r>
        <w:t xml:space="preserve"> </w:t>
      </w:r>
      <w:hyperlink r:id="rId4" w:history="1">
        <w:r>
          <w:rPr>
            <w:rStyle w:val="Hyperlink"/>
          </w:rPr>
          <w:t>http://www.mk.gov.lv/sites/default/files/editor/valsts_parvaldes_darbinieku_iesaistisanas_aptauja_2018.pdf</w:t>
        </w:r>
      </w:hyperlink>
      <w:r>
        <w:t xml:space="preserve"> </w:t>
      </w:r>
    </w:p>
  </w:footnote>
  <w:footnote w:id="5">
    <w:p w14:paraId="020B61AF" w14:textId="558FBFBE" w:rsidR="00FE3E25" w:rsidRDefault="00FE3E25">
      <w:pPr>
        <w:pStyle w:val="FootnoteText"/>
      </w:pPr>
      <w:r>
        <w:rPr>
          <w:rStyle w:val="FootnoteReference"/>
        </w:rPr>
        <w:footnoteRef/>
      </w:r>
      <w:r>
        <w:t xml:space="preserve"> Ministru kabineta 2012. gada </w:t>
      </w:r>
      <w:r w:rsidRPr="005A7059">
        <w:t xml:space="preserve">10. jūlija noteikumi Nr. 494 </w:t>
      </w:r>
      <w:r>
        <w:rPr>
          <w:rFonts w:cstheme="minorHAnsi"/>
        </w:rPr>
        <w:t>"</w:t>
      </w:r>
      <w:r w:rsidRPr="005A7059">
        <w:t>Noteikumi par valsts tiešās pārvaldes iestādēs nodarbināto darba izpildes novērtēšanu</w:t>
      </w:r>
      <w:r>
        <w:rPr>
          <w:rFonts w:cstheme="minorHAnsi"/>
        </w:rPr>
        <w:t>"</w:t>
      </w:r>
      <w:r>
        <w:t xml:space="preserve">, pieejams LR tiesību aktu tīmekļvietnē </w:t>
      </w:r>
      <w:r>
        <w:rPr>
          <w:rFonts w:cstheme="minorHAnsi"/>
        </w:rPr>
        <w:t>‒</w:t>
      </w:r>
      <w:hyperlink r:id="rId5" w:history="1">
        <w:r w:rsidRPr="00FC7A12">
          <w:rPr>
            <w:rStyle w:val="Hyperlink"/>
          </w:rPr>
          <w:t>https://likumi.lv/doc.php?id=250211</w:t>
        </w:r>
      </w:hyperlink>
    </w:p>
  </w:footnote>
  <w:footnote w:id="6">
    <w:p w14:paraId="08F42EDD" w14:textId="06BBCA8C" w:rsidR="00FE3E25" w:rsidRDefault="00FE3E25">
      <w:pPr>
        <w:pStyle w:val="FootnoteText"/>
      </w:pPr>
      <w:r>
        <w:rPr>
          <w:rStyle w:val="FootnoteReference"/>
        </w:rPr>
        <w:footnoteRef/>
      </w:r>
      <w:r>
        <w:t xml:space="preserve"> Valsts pārvaldes cilvēkresursu attīstības koncepcija, 20.</w:t>
      </w:r>
      <w:r>
        <w:rPr>
          <w:rFonts w:cstheme="minorHAnsi"/>
        </w:rPr>
        <w:t>‒</w:t>
      </w:r>
      <w:r>
        <w:t xml:space="preserve">21. </w:t>
      </w:r>
      <w:r>
        <w:t xml:space="preserve">lpp pieejams: </w:t>
      </w:r>
      <w:hyperlink r:id="rId6" w:history="1">
        <w:r w:rsidRPr="004E0560">
          <w:rPr>
            <w:rStyle w:val="Hyperlink"/>
          </w:rPr>
          <w:t>http://polsis.mk.gov.lv/documents/4231</w:t>
        </w:r>
      </w:hyperlink>
      <w:r>
        <w:t xml:space="preserve"> </w:t>
      </w:r>
    </w:p>
  </w:footnote>
  <w:footnote w:id="7">
    <w:p w14:paraId="431809EB" w14:textId="48592C07" w:rsidR="00FE3E25" w:rsidRPr="008A39D3" w:rsidRDefault="00FE3E25" w:rsidP="00FB0B9B">
      <w:pPr>
        <w:pStyle w:val="FootnoteText"/>
      </w:pPr>
      <w:r>
        <w:rPr>
          <w:rStyle w:val="FootnoteReference"/>
        </w:rPr>
        <w:footnoteRef/>
      </w:r>
      <w:r>
        <w:t xml:space="preserve"> </w:t>
      </w:r>
      <w:r>
        <w:rPr>
          <w:rFonts w:ascii="Times New Roman" w:hAnsi="Times New Roman"/>
          <w:bCs/>
        </w:rPr>
        <w:t>Detalizēta</w:t>
      </w:r>
      <w:r w:rsidRPr="00831C82">
        <w:rPr>
          <w:rFonts w:ascii="Times New Roman" w:hAnsi="Times New Roman"/>
          <w:bCs/>
        </w:rPr>
        <w:t xml:space="preserve"> informācij</w:t>
      </w:r>
      <w:r>
        <w:rPr>
          <w:rFonts w:ascii="Times New Roman" w:hAnsi="Times New Roman"/>
          <w:bCs/>
        </w:rPr>
        <w:t>a</w:t>
      </w:r>
      <w:r w:rsidRPr="00831C82">
        <w:rPr>
          <w:rFonts w:ascii="Times New Roman" w:hAnsi="Times New Roman"/>
          <w:bCs/>
        </w:rPr>
        <w:t xml:space="preserve"> par noslēgtajiem sadarbības </w:t>
      </w:r>
      <w:r w:rsidRPr="008A39D3">
        <w:rPr>
          <w:rFonts w:ascii="Times New Roman" w:hAnsi="Times New Roman"/>
          <w:bCs/>
        </w:rPr>
        <w:t xml:space="preserve">līgumiem ir atrodama </w:t>
      </w:r>
      <w:r>
        <w:rPr>
          <w:rFonts w:ascii="Times New Roman" w:hAnsi="Times New Roman"/>
          <w:bCs/>
        </w:rPr>
        <w:t>2</w:t>
      </w:r>
      <w:r w:rsidRPr="008A39D3">
        <w:rPr>
          <w:rFonts w:ascii="Times New Roman" w:hAnsi="Times New Roman"/>
          <w:bCs/>
        </w:rPr>
        <w:t>.</w:t>
      </w:r>
      <w:r>
        <w:rPr>
          <w:rFonts w:ascii="Times New Roman" w:hAnsi="Times New Roman"/>
          <w:bCs/>
        </w:rPr>
        <w:t> </w:t>
      </w:r>
      <w:r w:rsidRPr="008A39D3">
        <w:rPr>
          <w:rFonts w:ascii="Times New Roman" w:hAnsi="Times New Roman"/>
          <w:bCs/>
        </w:rPr>
        <w:t>pielikumā</w:t>
      </w:r>
      <w:r>
        <w:rPr>
          <w:rFonts w:ascii="Times New Roman" w:hAnsi="Times New Roman"/>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70479"/>
      <w:docPartObj>
        <w:docPartGallery w:val="Page Numbers (Top of Page)"/>
        <w:docPartUnique/>
      </w:docPartObj>
    </w:sdtPr>
    <w:sdtEndPr>
      <w:rPr>
        <w:noProof/>
      </w:rPr>
    </w:sdtEndPr>
    <w:sdtContent>
      <w:p w14:paraId="2903CBC8" w14:textId="77777777" w:rsidR="00FE3E25" w:rsidRDefault="00FE3E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D6B1D6" w14:textId="77777777" w:rsidR="00FE3E25" w:rsidRDefault="00FE3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25" w14:textId="7FDFF16E" w:rsidR="00FE3E25" w:rsidRPr="00253969" w:rsidRDefault="00FE3E25" w:rsidP="00253969">
    <w:pPr>
      <w:pStyle w:val="Header"/>
      <w:jc w:val="right"/>
      <w:rPr>
        <w:i/>
        <w:iCs/>
      </w:rPr>
    </w:pPr>
    <w:r>
      <w:rPr>
        <w:i/>
        <w:iCs/>
      </w:rPr>
      <w:t>Pielikums i</w:t>
    </w:r>
    <w:r w:rsidRPr="00253969">
      <w:rPr>
        <w:i/>
        <w:iCs/>
      </w:rPr>
      <w:t xml:space="preserve">nformatīvajam ziņojumam </w:t>
    </w:r>
  </w:p>
  <w:p w14:paraId="24CE7DE3" w14:textId="6181B781" w:rsidR="00FE3E25" w:rsidRPr="00253969" w:rsidRDefault="00FE3E25" w:rsidP="00253969">
    <w:pPr>
      <w:pStyle w:val="Header"/>
      <w:jc w:val="right"/>
      <w:rPr>
        <w:i/>
        <w:iCs/>
      </w:rPr>
    </w:pPr>
    <w:r>
      <w:rPr>
        <w:rFonts w:cstheme="minorHAnsi"/>
        <w:i/>
        <w:iCs/>
      </w:rPr>
      <w:t>"</w:t>
    </w:r>
    <w:r w:rsidRPr="00253969">
      <w:rPr>
        <w:i/>
        <w:iCs/>
      </w:rPr>
      <w:t xml:space="preserve">Par ietekmes </w:t>
    </w:r>
    <w:r>
      <w:rPr>
        <w:i/>
        <w:iCs/>
      </w:rPr>
      <w:t>izvērtēšanas</w:t>
    </w:r>
    <w:r w:rsidRPr="00253969">
      <w:rPr>
        <w:i/>
        <w:iCs/>
      </w:rPr>
      <w:t xml:space="preserve"> sistēmas pilnveidi</w:t>
    </w:r>
    <w:r>
      <w:rPr>
        <w:rFonts w:cstheme="minorHAnsi"/>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6F7"/>
    <w:multiLevelType w:val="hybridMultilevel"/>
    <w:tmpl w:val="94C23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111F2"/>
    <w:multiLevelType w:val="hybridMultilevel"/>
    <w:tmpl w:val="6B74A4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73955DF"/>
    <w:multiLevelType w:val="hybridMultilevel"/>
    <w:tmpl w:val="08E6B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A2A1B"/>
    <w:multiLevelType w:val="hybridMultilevel"/>
    <w:tmpl w:val="307EA632"/>
    <w:lvl w:ilvl="0" w:tplc="18D05A0E">
      <w:start w:val="1"/>
      <w:numFmt w:val="lowerLetter"/>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5E3A33"/>
    <w:multiLevelType w:val="hybridMultilevel"/>
    <w:tmpl w:val="9B048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33796B"/>
    <w:multiLevelType w:val="hybridMultilevel"/>
    <w:tmpl w:val="AF84C848"/>
    <w:lvl w:ilvl="0" w:tplc="A426B6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7A5410"/>
    <w:multiLevelType w:val="hybridMultilevel"/>
    <w:tmpl w:val="38D84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2D2406"/>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66E55"/>
    <w:multiLevelType w:val="hybridMultilevel"/>
    <w:tmpl w:val="FF225BD4"/>
    <w:lvl w:ilvl="0" w:tplc="700A9AF6">
      <w:numFmt w:val="bullet"/>
      <w:lvlText w:val="•"/>
      <w:lvlJc w:val="left"/>
      <w:pPr>
        <w:ind w:left="1440" w:hanging="360"/>
      </w:pPr>
      <w:rPr>
        <w:rFonts w:ascii="Times New Roman" w:eastAsiaTheme="minorHAnsi"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144A7E"/>
    <w:multiLevelType w:val="hybridMultilevel"/>
    <w:tmpl w:val="05863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B872B0"/>
    <w:multiLevelType w:val="hybridMultilevel"/>
    <w:tmpl w:val="38D84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31817"/>
    <w:multiLevelType w:val="hybridMultilevel"/>
    <w:tmpl w:val="CBA646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65B7448"/>
    <w:multiLevelType w:val="hybridMultilevel"/>
    <w:tmpl w:val="847CEC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7404E2B"/>
    <w:multiLevelType w:val="hybridMultilevel"/>
    <w:tmpl w:val="322079AE"/>
    <w:lvl w:ilvl="0" w:tplc="6C600C3E">
      <w:start w:val="1"/>
      <w:numFmt w:val="bullet"/>
      <w:lvlText w:val="•"/>
      <w:lvlJc w:val="left"/>
      <w:pPr>
        <w:tabs>
          <w:tab w:val="num" w:pos="720"/>
        </w:tabs>
        <w:ind w:left="720" w:hanging="360"/>
      </w:pPr>
      <w:rPr>
        <w:rFonts w:ascii="Arial" w:hAnsi="Arial" w:hint="default"/>
      </w:rPr>
    </w:lvl>
    <w:lvl w:ilvl="1" w:tplc="E838584A" w:tentative="1">
      <w:start w:val="1"/>
      <w:numFmt w:val="bullet"/>
      <w:lvlText w:val="•"/>
      <w:lvlJc w:val="left"/>
      <w:pPr>
        <w:tabs>
          <w:tab w:val="num" w:pos="1440"/>
        </w:tabs>
        <w:ind w:left="1440" w:hanging="360"/>
      </w:pPr>
      <w:rPr>
        <w:rFonts w:ascii="Arial" w:hAnsi="Arial" w:hint="default"/>
      </w:rPr>
    </w:lvl>
    <w:lvl w:ilvl="2" w:tplc="71D8067A" w:tentative="1">
      <w:start w:val="1"/>
      <w:numFmt w:val="bullet"/>
      <w:lvlText w:val="•"/>
      <w:lvlJc w:val="left"/>
      <w:pPr>
        <w:tabs>
          <w:tab w:val="num" w:pos="2160"/>
        </w:tabs>
        <w:ind w:left="2160" w:hanging="360"/>
      </w:pPr>
      <w:rPr>
        <w:rFonts w:ascii="Arial" w:hAnsi="Arial" w:hint="default"/>
      </w:rPr>
    </w:lvl>
    <w:lvl w:ilvl="3" w:tplc="CD3C102E" w:tentative="1">
      <w:start w:val="1"/>
      <w:numFmt w:val="bullet"/>
      <w:lvlText w:val="•"/>
      <w:lvlJc w:val="left"/>
      <w:pPr>
        <w:tabs>
          <w:tab w:val="num" w:pos="2880"/>
        </w:tabs>
        <w:ind w:left="2880" w:hanging="360"/>
      </w:pPr>
      <w:rPr>
        <w:rFonts w:ascii="Arial" w:hAnsi="Arial" w:hint="default"/>
      </w:rPr>
    </w:lvl>
    <w:lvl w:ilvl="4" w:tplc="20721F20" w:tentative="1">
      <w:start w:val="1"/>
      <w:numFmt w:val="bullet"/>
      <w:lvlText w:val="•"/>
      <w:lvlJc w:val="left"/>
      <w:pPr>
        <w:tabs>
          <w:tab w:val="num" w:pos="3600"/>
        </w:tabs>
        <w:ind w:left="3600" w:hanging="360"/>
      </w:pPr>
      <w:rPr>
        <w:rFonts w:ascii="Arial" w:hAnsi="Arial" w:hint="default"/>
      </w:rPr>
    </w:lvl>
    <w:lvl w:ilvl="5" w:tplc="6108F6A2" w:tentative="1">
      <w:start w:val="1"/>
      <w:numFmt w:val="bullet"/>
      <w:lvlText w:val="•"/>
      <w:lvlJc w:val="left"/>
      <w:pPr>
        <w:tabs>
          <w:tab w:val="num" w:pos="4320"/>
        </w:tabs>
        <w:ind w:left="4320" w:hanging="360"/>
      </w:pPr>
      <w:rPr>
        <w:rFonts w:ascii="Arial" w:hAnsi="Arial" w:hint="default"/>
      </w:rPr>
    </w:lvl>
    <w:lvl w:ilvl="6" w:tplc="32A4497E" w:tentative="1">
      <w:start w:val="1"/>
      <w:numFmt w:val="bullet"/>
      <w:lvlText w:val="•"/>
      <w:lvlJc w:val="left"/>
      <w:pPr>
        <w:tabs>
          <w:tab w:val="num" w:pos="5040"/>
        </w:tabs>
        <w:ind w:left="5040" w:hanging="360"/>
      </w:pPr>
      <w:rPr>
        <w:rFonts w:ascii="Arial" w:hAnsi="Arial" w:hint="default"/>
      </w:rPr>
    </w:lvl>
    <w:lvl w:ilvl="7" w:tplc="C228F6DC" w:tentative="1">
      <w:start w:val="1"/>
      <w:numFmt w:val="bullet"/>
      <w:lvlText w:val="•"/>
      <w:lvlJc w:val="left"/>
      <w:pPr>
        <w:tabs>
          <w:tab w:val="num" w:pos="5760"/>
        </w:tabs>
        <w:ind w:left="5760" w:hanging="360"/>
      </w:pPr>
      <w:rPr>
        <w:rFonts w:ascii="Arial" w:hAnsi="Arial" w:hint="default"/>
      </w:rPr>
    </w:lvl>
    <w:lvl w:ilvl="8" w:tplc="0BA288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B72F9F"/>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60F11"/>
    <w:multiLevelType w:val="hybridMultilevel"/>
    <w:tmpl w:val="08E6B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14134A"/>
    <w:multiLevelType w:val="hybridMultilevel"/>
    <w:tmpl w:val="4CF4A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B70C79"/>
    <w:multiLevelType w:val="hybridMultilevel"/>
    <w:tmpl w:val="08E6B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B773D0"/>
    <w:multiLevelType w:val="hybridMultilevel"/>
    <w:tmpl w:val="81982394"/>
    <w:lvl w:ilvl="0" w:tplc="803868B0">
      <w:start w:val="1"/>
      <w:numFmt w:val="decimal"/>
      <w:lvlText w:val="%1."/>
      <w:lvlJc w:val="left"/>
      <w:pPr>
        <w:ind w:left="108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327778"/>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4E0DAE"/>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BD5C4B"/>
    <w:multiLevelType w:val="hybridMultilevel"/>
    <w:tmpl w:val="B3928EF6"/>
    <w:lvl w:ilvl="0" w:tplc="8038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63667"/>
    <w:multiLevelType w:val="hybridMultilevel"/>
    <w:tmpl w:val="4CF4A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D72396"/>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0735AB"/>
    <w:multiLevelType w:val="hybridMultilevel"/>
    <w:tmpl w:val="648A8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A3EC5"/>
    <w:multiLevelType w:val="hybridMultilevel"/>
    <w:tmpl w:val="686671D4"/>
    <w:lvl w:ilvl="0" w:tplc="700A9AF6">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5A3F7C"/>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454E4B"/>
    <w:multiLevelType w:val="hybridMultilevel"/>
    <w:tmpl w:val="C354E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15281B"/>
    <w:multiLevelType w:val="hybridMultilevel"/>
    <w:tmpl w:val="7B62C61C"/>
    <w:lvl w:ilvl="0" w:tplc="C34CBC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119CB"/>
    <w:multiLevelType w:val="hybridMultilevel"/>
    <w:tmpl w:val="8654CF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77674B4"/>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012C0D"/>
    <w:multiLevelType w:val="hybridMultilevel"/>
    <w:tmpl w:val="70AA90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99C2CD3"/>
    <w:multiLevelType w:val="hybridMultilevel"/>
    <w:tmpl w:val="B022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764DF9"/>
    <w:multiLevelType w:val="hybridMultilevel"/>
    <w:tmpl w:val="0DD4B8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FC6FB7"/>
    <w:multiLevelType w:val="hybridMultilevel"/>
    <w:tmpl w:val="5E0C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D8169E"/>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26"/>
  </w:num>
  <w:num w:numId="5">
    <w:abstractNumId w:val="20"/>
  </w:num>
  <w:num w:numId="6">
    <w:abstractNumId w:val="23"/>
  </w:num>
  <w:num w:numId="7">
    <w:abstractNumId w:val="28"/>
  </w:num>
  <w:num w:numId="8">
    <w:abstractNumId w:val="0"/>
  </w:num>
  <w:num w:numId="9">
    <w:abstractNumId w:val="30"/>
  </w:num>
  <w:num w:numId="10">
    <w:abstractNumId w:val="2"/>
  </w:num>
  <w:num w:numId="11">
    <w:abstractNumId w:val="6"/>
  </w:num>
  <w:num w:numId="12">
    <w:abstractNumId w:val="5"/>
  </w:num>
  <w:num w:numId="13">
    <w:abstractNumId w:val="7"/>
  </w:num>
  <w:num w:numId="14">
    <w:abstractNumId w:val="14"/>
  </w:num>
  <w:num w:numId="15">
    <w:abstractNumId w:val="35"/>
  </w:num>
  <w:num w:numId="16">
    <w:abstractNumId w:val="15"/>
  </w:num>
  <w:num w:numId="17">
    <w:abstractNumId w:val="10"/>
  </w:num>
  <w:num w:numId="18">
    <w:abstractNumId w:val="17"/>
  </w:num>
  <w:num w:numId="19">
    <w:abstractNumId w:val="24"/>
  </w:num>
  <w:num w:numId="20">
    <w:abstractNumId w:val="29"/>
  </w:num>
  <w:num w:numId="21">
    <w:abstractNumId w:val="31"/>
  </w:num>
  <w:num w:numId="22">
    <w:abstractNumId w:val="12"/>
  </w:num>
  <w:num w:numId="23">
    <w:abstractNumId w:val="34"/>
  </w:num>
  <w:num w:numId="24">
    <w:abstractNumId w:val="32"/>
  </w:num>
  <w:num w:numId="25">
    <w:abstractNumId w:val="21"/>
  </w:num>
  <w:num w:numId="26">
    <w:abstractNumId w:val="16"/>
  </w:num>
  <w:num w:numId="27">
    <w:abstractNumId w:val="1"/>
  </w:num>
  <w:num w:numId="28">
    <w:abstractNumId w:val="9"/>
  </w:num>
  <w:num w:numId="29">
    <w:abstractNumId w:val="25"/>
  </w:num>
  <w:num w:numId="30">
    <w:abstractNumId w:val="18"/>
  </w:num>
  <w:num w:numId="31">
    <w:abstractNumId w:val="22"/>
  </w:num>
  <w:num w:numId="32">
    <w:abstractNumId w:val="4"/>
  </w:num>
  <w:num w:numId="33">
    <w:abstractNumId w:val="11"/>
  </w:num>
  <w:num w:numId="34">
    <w:abstractNumId w:val="33"/>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5E"/>
    <w:rsid w:val="000019D6"/>
    <w:rsid w:val="0002017A"/>
    <w:rsid w:val="000222D2"/>
    <w:rsid w:val="00023F41"/>
    <w:rsid w:val="000359FF"/>
    <w:rsid w:val="00042206"/>
    <w:rsid w:val="000558CE"/>
    <w:rsid w:val="0006071C"/>
    <w:rsid w:val="00075E4F"/>
    <w:rsid w:val="000810A8"/>
    <w:rsid w:val="00081F2E"/>
    <w:rsid w:val="000853BF"/>
    <w:rsid w:val="00090C2B"/>
    <w:rsid w:val="00091713"/>
    <w:rsid w:val="00093405"/>
    <w:rsid w:val="000A5C1B"/>
    <w:rsid w:val="000B4089"/>
    <w:rsid w:val="000B730B"/>
    <w:rsid w:val="000E4A59"/>
    <w:rsid w:val="000E5114"/>
    <w:rsid w:val="000F337D"/>
    <w:rsid w:val="0012131A"/>
    <w:rsid w:val="00125EE3"/>
    <w:rsid w:val="00127AA5"/>
    <w:rsid w:val="00141D3E"/>
    <w:rsid w:val="00145546"/>
    <w:rsid w:val="001515BC"/>
    <w:rsid w:val="00152379"/>
    <w:rsid w:val="0015569A"/>
    <w:rsid w:val="00161A93"/>
    <w:rsid w:val="001744C2"/>
    <w:rsid w:val="00174582"/>
    <w:rsid w:val="00182650"/>
    <w:rsid w:val="001841B0"/>
    <w:rsid w:val="0018614A"/>
    <w:rsid w:val="00197235"/>
    <w:rsid w:val="001A416D"/>
    <w:rsid w:val="001D0DDA"/>
    <w:rsid w:val="001D4C27"/>
    <w:rsid w:val="001E4666"/>
    <w:rsid w:val="001E5236"/>
    <w:rsid w:val="001E583C"/>
    <w:rsid w:val="00202651"/>
    <w:rsid w:val="00206B7B"/>
    <w:rsid w:val="00233931"/>
    <w:rsid w:val="00242341"/>
    <w:rsid w:val="002470EC"/>
    <w:rsid w:val="00247117"/>
    <w:rsid w:val="00253969"/>
    <w:rsid w:val="00256C8B"/>
    <w:rsid w:val="002613CF"/>
    <w:rsid w:val="00282DF1"/>
    <w:rsid w:val="00284703"/>
    <w:rsid w:val="00284DE3"/>
    <w:rsid w:val="002A3E2B"/>
    <w:rsid w:val="002A6701"/>
    <w:rsid w:val="002C4026"/>
    <w:rsid w:val="002E32EC"/>
    <w:rsid w:val="002F1C82"/>
    <w:rsid w:val="002F7F19"/>
    <w:rsid w:val="00303B89"/>
    <w:rsid w:val="003347B4"/>
    <w:rsid w:val="00352134"/>
    <w:rsid w:val="0036511F"/>
    <w:rsid w:val="003825F4"/>
    <w:rsid w:val="00382D52"/>
    <w:rsid w:val="003879E2"/>
    <w:rsid w:val="0039454C"/>
    <w:rsid w:val="00396FB7"/>
    <w:rsid w:val="003A1FF0"/>
    <w:rsid w:val="003A7BFD"/>
    <w:rsid w:val="003E277C"/>
    <w:rsid w:val="003F11B0"/>
    <w:rsid w:val="003F687D"/>
    <w:rsid w:val="00407FFA"/>
    <w:rsid w:val="00413ABF"/>
    <w:rsid w:val="00417F3E"/>
    <w:rsid w:val="00443D83"/>
    <w:rsid w:val="004455B6"/>
    <w:rsid w:val="00473C78"/>
    <w:rsid w:val="004761D5"/>
    <w:rsid w:val="00493360"/>
    <w:rsid w:val="00495F5E"/>
    <w:rsid w:val="004D6D1C"/>
    <w:rsid w:val="004F3553"/>
    <w:rsid w:val="004F5AD6"/>
    <w:rsid w:val="0052028C"/>
    <w:rsid w:val="005253F1"/>
    <w:rsid w:val="00550D03"/>
    <w:rsid w:val="00564560"/>
    <w:rsid w:val="00566734"/>
    <w:rsid w:val="00570D0E"/>
    <w:rsid w:val="005756AA"/>
    <w:rsid w:val="00580323"/>
    <w:rsid w:val="00581AFC"/>
    <w:rsid w:val="005861AB"/>
    <w:rsid w:val="00593450"/>
    <w:rsid w:val="005A14FC"/>
    <w:rsid w:val="005A24F4"/>
    <w:rsid w:val="005A7059"/>
    <w:rsid w:val="005B60DF"/>
    <w:rsid w:val="005C3D65"/>
    <w:rsid w:val="005D680C"/>
    <w:rsid w:val="005D7853"/>
    <w:rsid w:val="005E11EE"/>
    <w:rsid w:val="005E7028"/>
    <w:rsid w:val="005F0FEB"/>
    <w:rsid w:val="006026D9"/>
    <w:rsid w:val="00607188"/>
    <w:rsid w:val="00620C2F"/>
    <w:rsid w:val="0063066D"/>
    <w:rsid w:val="00632868"/>
    <w:rsid w:val="0063743A"/>
    <w:rsid w:val="006446BA"/>
    <w:rsid w:val="00656DEB"/>
    <w:rsid w:val="00663076"/>
    <w:rsid w:val="006674B2"/>
    <w:rsid w:val="00671D49"/>
    <w:rsid w:val="00684FEF"/>
    <w:rsid w:val="0069342F"/>
    <w:rsid w:val="006A5C0C"/>
    <w:rsid w:val="006B7960"/>
    <w:rsid w:val="006D0584"/>
    <w:rsid w:val="006D6632"/>
    <w:rsid w:val="007021AC"/>
    <w:rsid w:val="00724DD8"/>
    <w:rsid w:val="00727B53"/>
    <w:rsid w:val="0073722D"/>
    <w:rsid w:val="00741A5B"/>
    <w:rsid w:val="007617EC"/>
    <w:rsid w:val="00767E5B"/>
    <w:rsid w:val="00782957"/>
    <w:rsid w:val="00787E91"/>
    <w:rsid w:val="007915F3"/>
    <w:rsid w:val="007E7F9D"/>
    <w:rsid w:val="007F0A1E"/>
    <w:rsid w:val="00803A52"/>
    <w:rsid w:val="008067AB"/>
    <w:rsid w:val="008143D0"/>
    <w:rsid w:val="00831BD7"/>
    <w:rsid w:val="0085022E"/>
    <w:rsid w:val="00853DAE"/>
    <w:rsid w:val="00855C32"/>
    <w:rsid w:val="00863268"/>
    <w:rsid w:val="00866343"/>
    <w:rsid w:val="008728FF"/>
    <w:rsid w:val="0088063C"/>
    <w:rsid w:val="008964E9"/>
    <w:rsid w:val="008A0679"/>
    <w:rsid w:val="008B4E53"/>
    <w:rsid w:val="008C2654"/>
    <w:rsid w:val="008C5DD0"/>
    <w:rsid w:val="008F0DE2"/>
    <w:rsid w:val="008F1850"/>
    <w:rsid w:val="008F549E"/>
    <w:rsid w:val="00900092"/>
    <w:rsid w:val="00914520"/>
    <w:rsid w:val="00920784"/>
    <w:rsid w:val="00924129"/>
    <w:rsid w:val="00944C83"/>
    <w:rsid w:val="00947AD6"/>
    <w:rsid w:val="00955398"/>
    <w:rsid w:val="00961A28"/>
    <w:rsid w:val="009A4210"/>
    <w:rsid w:val="009B59F7"/>
    <w:rsid w:val="009C11B3"/>
    <w:rsid w:val="009C7A79"/>
    <w:rsid w:val="009C7BF3"/>
    <w:rsid w:val="009D605E"/>
    <w:rsid w:val="009E77CD"/>
    <w:rsid w:val="00A33627"/>
    <w:rsid w:val="00A40F0D"/>
    <w:rsid w:val="00A4441B"/>
    <w:rsid w:val="00A53E19"/>
    <w:rsid w:val="00A55330"/>
    <w:rsid w:val="00A75FE9"/>
    <w:rsid w:val="00A76094"/>
    <w:rsid w:val="00A954D1"/>
    <w:rsid w:val="00AA2A8C"/>
    <w:rsid w:val="00AC4C0A"/>
    <w:rsid w:val="00AD7932"/>
    <w:rsid w:val="00B01FBB"/>
    <w:rsid w:val="00B111BD"/>
    <w:rsid w:val="00B203E0"/>
    <w:rsid w:val="00B21084"/>
    <w:rsid w:val="00B442FF"/>
    <w:rsid w:val="00B46318"/>
    <w:rsid w:val="00B57F8D"/>
    <w:rsid w:val="00B623EE"/>
    <w:rsid w:val="00B62E35"/>
    <w:rsid w:val="00B802E3"/>
    <w:rsid w:val="00B83E2E"/>
    <w:rsid w:val="00BC2181"/>
    <w:rsid w:val="00BC336D"/>
    <w:rsid w:val="00BC6D4E"/>
    <w:rsid w:val="00BF3EA5"/>
    <w:rsid w:val="00C00871"/>
    <w:rsid w:val="00C01466"/>
    <w:rsid w:val="00C01F2E"/>
    <w:rsid w:val="00C17F69"/>
    <w:rsid w:val="00C24D5E"/>
    <w:rsid w:val="00C26978"/>
    <w:rsid w:val="00C348F5"/>
    <w:rsid w:val="00C372D7"/>
    <w:rsid w:val="00C60A13"/>
    <w:rsid w:val="00C67A07"/>
    <w:rsid w:val="00C755B3"/>
    <w:rsid w:val="00C86E19"/>
    <w:rsid w:val="00C92BA0"/>
    <w:rsid w:val="00C97F95"/>
    <w:rsid w:val="00CA0583"/>
    <w:rsid w:val="00CA4C33"/>
    <w:rsid w:val="00CC4AA8"/>
    <w:rsid w:val="00CE2487"/>
    <w:rsid w:val="00D05DA8"/>
    <w:rsid w:val="00D105A4"/>
    <w:rsid w:val="00D20667"/>
    <w:rsid w:val="00D26421"/>
    <w:rsid w:val="00D37552"/>
    <w:rsid w:val="00D47460"/>
    <w:rsid w:val="00D527F5"/>
    <w:rsid w:val="00D6524D"/>
    <w:rsid w:val="00D709B5"/>
    <w:rsid w:val="00D7670A"/>
    <w:rsid w:val="00D80E37"/>
    <w:rsid w:val="00D92CCE"/>
    <w:rsid w:val="00D93BF9"/>
    <w:rsid w:val="00D95B39"/>
    <w:rsid w:val="00DB2C99"/>
    <w:rsid w:val="00DC4976"/>
    <w:rsid w:val="00DE29AF"/>
    <w:rsid w:val="00DF6F2D"/>
    <w:rsid w:val="00E00EE7"/>
    <w:rsid w:val="00E067C9"/>
    <w:rsid w:val="00E07459"/>
    <w:rsid w:val="00E07B40"/>
    <w:rsid w:val="00E14076"/>
    <w:rsid w:val="00E26865"/>
    <w:rsid w:val="00E404CE"/>
    <w:rsid w:val="00E46469"/>
    <w:rsid w:val="00E55B31"/>
    <w:rsid w:val="00E66570"/>
    <w:rsid w:val="00E856A4"/>
    <w:rsid w:val="00E90630"/>
    <w:rsid w:val="00E95503"/>
    <w:rsid w:val="00E96865"/>
    <w:rsid w:val="00E96B30"/>
    <w:rsid w:val="00E973A8"/>
    <w:rsid w:val="00EC23DB"/>
    <w:rsid w:val="00EC6036"/>
    <w:rsid w:val="00ED2805"/>
    <w:rsid w:val="00ED432B"/>
    <w:rsid w:val="00EE4B23"/>
    <w:rsid w:val="00EF269F"/>
    <w:rsid w:val="00F010F1"/>
    <w:rsid w:val="00F061AE"/>
    <w:rsid w:val="00F063A9"/>
    <w:rsid w:val="00F111A2"/>
    <w:rsid w:val="00F237A4"/>
    <w:rsid w:val="00F501B6"/>
    <w:rsid w:val="00F51FD7"/>
    <w:rsid w:val="00F60BFF"/>
    <w:rsid w:val="00F63AA5"/>
    <w:rsid w:val="00F66281"/>
    <w:rsid w:val="00F902E8"/>
    <w:rsid w:val="00FA472D"/>
    <w:rsid w:val="00FA7553"/>
    <w:rsid w:val="00FA7940"/>
    <w:rsid w:val="00FB0B9B"/>
    <w:rsid w:val="00FB5408"/>
    <w:rsid w:val="00FB5829"/>
    <w:rsid w:val="00FB5CB7"/>
    <w:rsid w:val="00FC38E5"/>
    <w:rsid w:val="00FC481A"/>
    <w:rsid w:val="00FD1E46"/>
    <w:rsid w:val="00FE3A7B"/>
    <w:rsid w:val="00FE3E25"/>
    <w:rsid w:val="00FE675E"/>
    <w:rsid w:val="00FF227F"/>
    <w:rsid w:val="0C95C845"/>
    <w:rsid w:val="6A459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6D854A"/>
  <w15:docId w15:val="{A944EDC7-6370-4D02-B64C-3E344071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E3"/>
    <w:rPr>
      <w:sz w:val="24"/>
      <w:szCs w:val="24"/>
    </w:rPr>
  </w:style>
  <w:style w:type="paragraph" w:styleId="Heading1">
    <w:name w:val="heading 1"/>
    <w:basedOn w:val="Normal"/>
    <w:next w:val="Normal"/>
    <w:link w:val="Heading1Char"/>
    <w:uiPriority w:val="9"/>
    <w:qFormat/>
    <w:rsid w:val="00284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D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DE3"/>
    <w:pPr>
      <w:spacing w:before="240" w:after="60"/>
      <w:outlineLvl w:val="6"/>
    </w:pPr>
  </w:style>
  <w:style w:type="paragraph" w:styleId="Heading8">
    <w:name w:val="heading 8"/>
    <w:basedOn w:val="Normal"/>
    <w:next w:val="Normal"/>
    <w:link w:val="Heading8Char"/>
    <w:uiPriority w:val="9"/>
    <w:semiHidden/>
    <w:unhideWhenUsed/>
    <w:qFormat/>
    <w:rsid w:val="00284DE3"/>
    <w:pPr>
      <w:spacing w:before="240" w:after="60"/>
      <w:outlineLvl w:val="7"/>
    </w:pPr>
    <w:rPr>
      <w:i/>
      <w:iCs/>
    </w:rPr>
  </w:style>
  <w:style w:type="paragraph" w:styleId="Heading9">
    <w:name w:val="heading 9"/>
    <w:basedOn w:val="Normal"/>
    <w:next w:val="Normal"/>
    <w:link w:val="Heading9Char"/>
    <w:uiPriority w:val="9"/>
    <w:semiHidden/>
    <w:unhideWhenUsed/>
    <w:qFormat/>
    <w:rsid w:val="00284D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DE3"/>
    <w:rPr>
      <w:b/>
      <w:bCs/>
      <w:sz w:val="28"/>
      <w:szCs w:val="28"/>
    </w:rPr>
  </w:style>
  <w:style w:type="character" w:customStyle="1" w:styleId="Heading5Char">
    <w:name w:val="Heading 5 Char"/>
    <w:basedOn w:val="DefaultParagraphFont"/>
    <w:link w:val="Heading5"/>
    <w:uiPriority w:val="9"/>
    <w:semiHidden/>
    <w:rsid w:val="00284DE3"/>
    <w:rPr>
      <w:b/>
      <w:bCs/>
      <w:i/>
      <w:iCs/>
      <w:sz w:val="26"/>
      <w:szCs w:val="26"/>
    </w:rPr>
  </w:style>
  <w:style w:type="character" w:customStyle="1" w:styleId="Heading6Char">
    <w:name w:val="Heading 6 Char"/>
    <w:basedOn w:val="DefaultParagraphFont"/>
    <w:link w:val="Heading6"/>
    <w:uiPriority w:val="9"/>
    <w:semiHidden/>
    <w:rsid w:val="00284DE3"/>
    <w:rPr>
      <w:b/>
      <w:bCs/>
    </w:rPr>
  </w:style>
  <w:style w:type="character" w:customStyle="1" w:styleId="Heading7Char">
    <w:name w:val="Heading 7 Char"/>
    <w:basedOn w:val="DefaultParagraphFont"/>
    <w:link w:val="Heading7"/>
    <w:uiPriority w:val="9"/>
    <w:semiHidden/>
    <w:rsid w:val="00284DE3"/>
    <w:rPr>
      <w:sz w:val="24"/>
      <w:szCs w:val="24"/>
    </w:rPr>
  </w:style>
  <w:style w:type="character" w:customStyle="1" w:styleId="Heading8Char">
    <w:name w:val="Heading 8 Char"/>
    <w:basedOn w:val="DefaultParagraphFont"/>
    <w:link w:val="Heading8"/>
    <w:uiPriority w:val="9"/>
    <w:semiHidden/>
    <w:rsid w:val="00284DE3"/>
    <w:rPr>
      <w:i/>
      <w:iCs/>
      <w:sz w:val="24"/>
      <w:szCs w:val="24"/>
    </w:rPr>
  </w:style>
  <w:style w:type="character" w:customStyle="1" w:styleId="Heading9Char">
    <w:name w:val="Heading 9 Char"/>
    <w:basedOn w:val="DefaultParagraphFont"/>
    <w:link w:val="Heading9"/>
    <w:uiPriority w:val="9"/>
    <w:semiHidden/>
    <w:rsid w:val="00284DE3"/>
    <w:rPr>
      <w:rFonts w:asciiTheme="majorHAnsi" w:eastAsiaTheme="majorEastAsia" w:hAnsiTheme="majorHAnsi"/>
    </w:rPr>
  </w:style>
  <w:style w:type="paragraph" w:styleId="Title">
    <w:name w:val="Title"/>
    <w:basedOn w:val="Normal"/>
    <w:next w:val="Normal"/>
    <w:link w:val="TitleChar"/>
    <w:uiPriority w:val="10"/>
    <w:qFormat/>
    <w:rsid w:val="00284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D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DE3"/>
    <w:rPr>
      <w:rFonts w:asciiTheme="majorHAnsi" w:eastAsiaTheme="majorEastAsia" w:hAnsiTheme="majorHAnsi"/>
      <w:sz w:val="24"/>
      <w:szCs w:val="24"/>
    </w:rPr>
  </w:style>
  <w:style w:type="character" w:styleId="Strong">
    <w:name w:val="Strong"/>
    <w:basedOn w:val="DefaultParagraphFont"/>
    <w:uiPriority w:val="22"/>
    <w:qFormat/>
    <w:rsid w:val="00284DE3"/>
    <w:rPr>
      <w:b/>
      <w:bCs/>
    </w:rPr>
  </w:style>
  <w:style w:type="character" w:styleId="Emphasis">
    <w:name w:val="Emphasis"/>
    <w:basedOn w:val="DefaultParagraphFont"/>
    <w:uiPriority w:val="20"/>
    <w:qFormat/>
    <w:rsid w:val="00284DE3"/>
    <w:rPr>
      <w:rFonts w:asciiTheme="minorHAnsi" w:hAnsiTheme="minorHAnsi"/>
      <w:b/>
      <w:i/>
      <w:iCs/>
    </w:rPr>
  </w:style>
  <w:style w:type="paragraph" w:styleId="NoSpacing">
    <w:name w:val="No Spacing"/>
    <w:basedOn w:val="Normal"/>
    <w:uiPriority w:val="1"/>
    <w:qFormat/>
    <w:rsid w:val="00284DE3"/>
    <w:rPr>
      <w:szCs w:val="32"/>
    </w:rPr>
  </w:style>
  <w:style w:type="paragraph" w:styleId="ListParagraph">
    <w:name w:val="List Paragraph"/>
    <w:basedOn w:val="Normal"/>
    <w:uiPriority w:val="34"/>
    <w:qFormat/>
    <w:rsid w:val="00284DE3"/>
    <w:pPr>
      <w:ind w:left="720"/>
      <w:contextualSpacing/>
    </w:pPr>
  </w:style>
  <w:style w:type="paragraph" w:styleId="Quote">
    <w:name w:val="Quote"/>
    <w:basedOn w:val="Normal"/>
    <w:next w:val="Normal"/>
    <w:link w:val="QuoteChar"/>
    <w:uiPriority w:val="29"/>
    <w:qFormat/>
    <w:rsid w:val="00284DE3"/>
    <w:rPr>
      <w:i/>
    </w:rPr>
  </w:style>
  <w:style w:type="character" w:customStyle="1" w:styleId="QuoteChar">
    <w:name w:val="Quote Char"/>
    <w:basedOn w:val="DefaultParagraphFont"/>
    <w:link w:val="Quote"/>
    <w:uiPriority w:val="29"/>
    <w:rsid w:val="00284DE3"/>
    <w:rPr>
      <w:i/>
      <w:sz w:val="24"/>
      <w:szCs w:val="24"/>
    </w:rPr>
  </w:style>
  <w:style w:type="paragraph" w:styleId="IntenseQuote">
    <w:name w:val="Intense Quote"/>
    <w:basedOn w:val="Normal"/>
    <w:next w:val="Normal"/>
    <w:link w:val="IntenseQuoteChar"/>
    <w:uiPriority w:val="30"/>
    <w:qFormat/>
    <w:rsid w:val="00284DE3"/>
    <w:pPr>
      <w:ind w:left="720" w:right="720"/>
    </w:pPr>
    <w:rPr>
      <w:b/>
      <w:i/>
      <w:szCs w:val="22"/>
    </w:rPr>
  </w:style>
  <w:style w:type="character" w:customStyle="1" w:styleId="IntenseQuoteChar">
    <w:name w:val="Intense Quote Char"/>
    <w:basedOn w:val="DefaultParagraphFont"/>
    <w:link w:val="IntenseQuote"/>
    <w:uiPriority w:val="30"/>
    <w:rsid w:val="00284DE3"/>
    <w:rPr>
      <w:b/>
      <w:i/>
      <w:sz w:val="24"/>
    </w:rPr>
  </w:style>
  <w:style w:type="character" w:styleId="SubtleEmphasis">
    <w:name w:val="Subtle Emphasis"/>
    <w:uiPriority w:val="19"/>
    <w:qFormat/>
    <w:rsid w:val="00284DE3"/>
    <w:rPr>
      <w:i/>
      <w:color w:val="5A5A5A" w:themeColor="text1" w:themeTint="A5"/>
    </w:rPr>
  </w:style>
  <w:style w:type="character" w:styleId="IntenseEmphasis">
    <w:name w:val="Intense Emphasis"/>
    <w:basedOn w:val="DefaultParagraphFont"/>
    <w:uiPriority w:val="21"/>
    <w:qFormat/>
    <w:rsid w:val="00284DE3"/>
    <w:rPr>
      <w:b/>
      <w:i/>
      <w:sz w:val="24"/>
      <w:szCs w:val="24"/>
      <w:u w:val="single"/>
    </w:rPr>
  </w:style>
  <w:style w:type="character" w:styleId="SubtleReference">
    <w:name w:val="Subtle Reference"/>
    <w:basedOn w:val="DefaultParagraphFont"/>
    <w:uiPriority w:val="31"/>
    <w:qFormat/>
    <w:rsid w:val="00284DE3"/>
    <w:rPr>
      <w:sz w:val="24"/>
      <w:szCs w:val="24"/>
      <w:u w:val="single"/>
    </w:rPr>
  </w:style>
  <w:style w:type="character" w:styleId="IntenseReference">
    <w:name w:val="Intense Reference"/>
    <w:basedOn w:val="DefaultParagraphFont"/>
    <w:uiPriority w:val="32"/>
    <w:qFormat/>
    <w:rsid w:val="00284DE3"/>
    <w:rPr>
      <w:b/>
      <w:sz w:val="24"/>
      <w:u w:val="single"/>
    </w:rPr>
  </w:style>
  <w:style w:type="character" w:styleId="BookTitle">
    <w:name w:val="Book Title"/>
    <w:basedOn w:val="DefaultParagraphFont"/>
    <w:uiPriority w:val="33"/>
    <w:qFormat/>
    <w:rsid w:val="00284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DE3"/>
    <w:pPr>
      <w:outlineLvl w:val="9"/>
    </w:pPr>
  </w:style>
  <w:style w:type="paragraph" w:styleId="FootnoteText">
    <w:name w:val="footnote text"/>
    <w:basedOn w:val="Normal"/>
    <w:link w:val="FootnoteTextChar"/>
    <w:uiPriority w:val="99"/>
    <w:semiHidden/>
    <w:unhideWhenUsed/>
    <w:rsid w:val="00E55B31"/>
    <w:rPr>
      <w:sz w:val="20"/>
      <w:szCs w:val="20"/>
    </w:rPr>
  </w:style>
  <w:style w:type="character" w:customStyle="1" w:styleId="FootnoteTextChar">
    <w:name w:val="Footnote Text Char"/>
    <w:basedOn w:val="DefaultParagraphFont"/>
    <w:link w:val="FootnoteText"/>
    <w:uiPriority w:val="99"/>
    <w:semiHidden/>
    <w:rsid w:val="00E55B31"/>
    <w:rPr>
      <w:sz w:val="20"/>
      <w:szCs w:val="20"/>
    </w:rPr>
  </w:style>
  <w:style w:type="character" w:styleId="FootnoteReference">
    <w:name w:val="footnote reference"/>
    <w:basedOn w:val="DefaultParagraphFont"/>
    <w:uiPriority w:val="99"/>
    <w:semiHidden/>
    <w:unhideWhenUsed/>
    <w:rsid w:val="00E55B31"/>
    <w:rPr>
      <w:vertAlign w:val="superscript"/>
    </w:rPr>
  </w:style>
  <w:style w:type="character" w:styleId="Hyperlink">
    <w:name w:val="Hyperlink"/>
    <w:basedOn w:val="DefaultParagraphFont"/>
    <w:uiPriority w:val="99"/>
    <w:unhideWhenUsed/>
    <w:rsid w:val="00E55B31"/>
    <w:rPr>
      <w:color w:val="0000FF" w:themeColor="hyperlink"/>
      <w:u w:val="single"/>
    </w:rPr>
  </w:style>
  <w:style w:type="paragraph" w:styleId="BalloonText">
    <w:name w:val="Balloon Text"/>
    <w:basedOn w:val="Normal"/>
    <w:link w:val="BalloonTextChar"/>
    <w:uiPriority w:val="99"/>
    <w:semiHidden/>
    <w:unhideWhenUsed/>
    <w:rsid w:val="00161A93"/>
    <w:rPr>
      <w:rFonts w:ascii="Tahoma" w:hAnsi="Tahoma" w:cs="Tahoma"/>
      <w:sz w:val="16"/>
      <w:szCs w:val="16"/>
    </w:rPr>
  </w:style>
  <w:style w:type="character" w:customStyle="1" w:styleId="BalloonTextChar">
    <w:name w:val="Balloon Text Char"/>
    <w:basedOn w:val="DefaultParagraphFont"/>
    <w:link w:val="BalloonText"/>
    <w:uiPriority w:val="99"/>
    <w:semiHidden/>
    <w:rsid w:val="00161A93"/>
    <w:rPr>
      <w:rFonts w:ascii="Tahoma" w:hAnsi="Tahoma" w:cs="Tahoma"/>
      <w:sz w:val="16"/>
      <w:szCs w:val="16"/>
    </w:rPr>
  </w:style>
  <w:style w:type="paragraph" w:styleId="Header">
    <w:name w:val="header"/>
    <w:basedOn w:val="Normal"/>
    <w:link w:val="HeaderChar"/>
    <w:uiPriority w:val="99"/>
    <w:unhideWhenUsed/>
    <w:rsid w:val="00161A93"/>
    <w:pPr>
      <w:tabs>
        <w:tab w:val="center" w:pos="4153"/>
        <w:tab w:val="right" w:pos="8306"/>
      </w:tabs>
    </w:pPr>
  </w:style>
  <w:style w:type="character" w:customStyle="1" w:styleId="HeaderChar">
    <w:name w:val="Header Char"/>
    <w:basedOn w:val="DefaultParagraphFont"/>
    <w:link w:val="Header"/>
    <w:uiPriority w:val="99"/>
    <w:rsid w:val="00161A93"/>
    <w:rPr>
      <w:sz w:val="24"/>
      <w:szCs w:val="24"/>
    </w:rPr>
  </w:style>
  <w:style w:type="paragraph" w:styleId="Footer">
    <w:name w:val="footer"/>
    <w:basedOn w:val="Normal"/>
    <w:link w:val="FooterChar"/>
    <w:uiPriority w:val="99"/>
    <w:unhideWhenUsed/>
    <w:rsid w:val="00161A93"/>
    <w:pPr>
      <w:tabs>
        <w:tab w:val="center" w:pos="4153"/>
        <w:tab w:val="right" w:pos="8306"/>
      </w:tabs>
    </w:pPr>
  </w:style>
  <w:style w:type="character" w:customStyle="1" w:styleId="FooterChar">
    <w:name w:val="Footer Char"/>
    <w:basedOn w:val="DefaultParagraphFont"/>
    <w:link w:val="Footer"/>
    <w:uiPriority w:val="99"/>
    <w:rsid w:val="00161A93"/>
    <w:rPr>
      <w:sz w:val="24"/>
      <w:szCs w:val="24"/>
    </w:rPr>
  </w:style>
  <w:style w:type="table" w:styleId="TableGrid">
    <w:name w:val="Table Grid"/>
    <w:basedOn w:val="TableNormal"/>
    <w:uiPriority w:val="39"/>
    <w:rsid w:val="00FB0B9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2868"/>
    <w:rPr>
      <w:color w:val="605E5C"/>
      <w:shd w:val="clear" w:color="auto" w:fill="E1DFDD"/>
    </w:rPr>
  </w:style>
  <w:style w:type="character" w:styleId="PlaceholderText">
    <w:name w:val="Placeholder Text"/>
    <w:basedOn w:val="DefaultParagraphFont"/>
    <w:uiPriority w:val="99"/>
    <w:semiHidden/>
    <w:rsid w:val="00A53E19"/>
    <w:rPr>
      <w:color w:val="808080"/>
    </w:rPr>
  </w:style>
  <w:style w:type="character" w:styleId="CommentReference">
    <w:name w:val="annotation reference"/>
    <w:basedOn w:val="DefaultParagraphFont"/>
    <w:uiPriority w:val="99"/>
    <w:semiHidden/>
    <w:unhideWhenUsed/>
    <w:rsid w:val="00B83E2E"/>
    <w:rPr>
      <w:sz w:val="16"/>
      <w:szCs w:val="16"/>
    </w:rPr>
  </w:style>
  <w:style w:type="paragraph" w:styleId="CommentText">
    <w:name w:val="annotation text"/>
    <w:basedOn w:val="Normal"/>
    <w:link w:val="CommentTextChar"/>
    <w:uiPriority w:val="99"/>
    <w:semiHidden/>
    <w:unhideWhenUsed/>
    <w:rsid w:val="00B83E2E"/>
    <w:rPr>
      <w:sz w:val="20"/>
      <w:szCs w:val="20"/>
    </w:rPr>
  </w:style>
  <w:style w:type="character" w:customStyle="1" w:styleId="CommentTextChar">
    <w:name w:val="Comment Text Char"/>
    <w:basedOn w:val="DefaultParagraphFont"/>
    <w:link w:val="CommentText"/>
    <w:uiPriority w:val="99"/>
    <w:semiHidden/>
    <w:rsid w:val="00B83E2E"/>
    <w:rPr>
      <w:sz w:val="20"/>
      <w:szCs w:val="20"/>
    </w:rPr>
  </w:style>
  <w:style w:type="paragraph" w:styleId="CommentSubject">
    <w:name w:val="annotation subject"/>
    <w:basedOn w:val="CommentText"/>
    <w:next w:val="CommentText"/>
    <w:link w:val="CommentSubjectChar"/>
    <w:uiPriority w:val="99"/>
    <w:semiHidden/>
    <w:unhideWhenUsed/>
    <w:rsid w:val="00B83E2E"/>
    <w:rPr>
      <w:b/>
      <w:bCs/>
    </w:rPr>
  </w:style>
  <w:style w:type="character" w:customStyle="1" w:styleId="CommentSubjectChar">
    <w:name w:val="Comment Subject Char"/>
    <w:basedOn w:val="CommentTextChar"/>
    <w:link w:val="CommentSubject"/>
    <w:uiPriority w:val="99"/>
    <w:semiHidden/>
    <w:rsid w:val="00B83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0088">
      <w:bodyDiv w:val="1"/>
      <w:marLeft w:val="0"/>
      <w:marRight w:val="0"/>
      <w:marTop w:val="0"/>
      <w:marBottom w:val="0"/>
      <w:divBdr>
        <w:top w:val="none" w:sz="0" w:space="0" w:color="auto"/>
        <w:left w:val="none" w:sz="0" w:space="0" w:color="auto"/>
        <w:bottom w:val="none" w:sz="0" w:space="0" w:color="auto"/>
        <w:right w:val="none" w:sz="0" w:space="0" w:color="auto"/>
      </w:divBdr>
      <w:divsChild>
        <w:div w:id="1580671013">
          <w:marLeft w:val="0"/>
          <w:marRight w:val="0"/>
          <w:marTop w:val="82"/>
          <w:marBottom w:val="0"/>
          <w:divBdr>
            <w:top w:val="none" w:sz="0" w:space="0" w:color="auto"/>
            <w:left w:val="none" w:sz="0" w:space="0" w:color="auto"/>
            <w:bottom w:val="none" w:sz="0" w:space="0" w:color="auto"/>
            <w:right w:val="none" w:sz="0" w:space="0" w:color="auto"/>
          </w:divBdr>
        </w:div>
      </w:divsChild>
    </w:div>
    <w:div w:id="8433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vpratigie.lv"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rtjoms.pucinskis@daugavpils.lv" TargetMode="External"/><Relationship Id="rId7" Type="http://schemas.openxmlformats.org/officeDocument/2006/relationships/settings" Target="settings.xml"/><Relationship Id="rId12" Type="http://schemas.openxmlformats.org/officeDocument/2006/relationships/hyperlink" Target="http://www.brivpratigie.lv"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laine_sproge@inbox.lvt&#257;l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vpratigie.l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5677" TargetMode="External"/><Relationship Id="rId2" Type="http://schemas.openxmlformats.org/officeDocument/2006/relationships/hyperlink" Target="https://likumi.lv/doc.php?id=250211" TargetMode="External"/><Relationship Id="rId1" Type="http://schemas.openxmlformats.org/officeDocument/2006/relationships/hyperlink" Target="http://polsis.mk.gov.lv/documents/5677" TargetMode="External"/><Relationship Id="rId6" Type="http://schemas.openxmlformats.org/officeDocument/2006/relationships/hyperlink" Target="http://polsis.mk.gov.lv/documents/4231" TargetMode="External"/><Relationship Id="rId5" Type="http://schemas.openxmlformats.org/officeDocument/2006/relationships/hyperlink" Target="https://likumi.lv/doc.php?id=250211" TargetMode="External"/><Relationship Id="rId4" Type="http://schemas.openxmlformats.org/officeDocument/2006/relationships/hyperlink" Target="http://www.mk.gov.lv/sites/default/files/editor/valsts_parvaldes_darbinieku_iesaistisanas_aptauja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53CD7-62B4-4D49-AB84-1115E4AA9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32D55-052C-4E68-A4EA-30E6518CF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500DB0-BBFC-4198-8EA0-2B13D32C95BB}">
  <ds:schemaRefs>
    <ds:schemaRef ds:uri="http://schemas.openxmlformats.org/officeDocument/2006/bibliography"/>
  </ds:schemaRefs>
</ds:datastoreItem>
</file>

<file path=customXml/itemProps4.xml><?xml version="1.0" encoding="utf-8"?>
<ds:datastoreItem xmlns:ds="http://schemas.openxmlformats.org/officeDocument/2006/customXml" ds:itemID="{C8BDDC53-4B54-46A9-B204-909A7F425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26119</Words>
  <Characters>14888</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Egita Gaile</dc:creator>
  <cp:lastModifiedBy>Inese Šņickovska</cp:lastModifiedBy>
  <cp:revision>34</cp:revision>
  <cp:lastPrinted>2018-07-05T12:26:00Z</cp:lastPrinted>
  <dcterms:created xsi:type="dcterms:W3CDTF">2021-03-23T14:10:00Z</dcterms:created>
  <dcterms:modified xsi:type="dcterms:W3CDTF">2021-04-12T10:21:00Z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