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B3D" w:rsidR="000B7E6C" w:rsidP="000B7E6C" w:rsidRDefault="000B7E6C" w14:paraId="00CE95B7" w14:textId="77777777">
      <w:pPr>
        <w:spacing w:before="150" w:after="150" w:line="240" w:lineRule="auto"/>
        <w:jc w:val="center"/>
        <w:rPr>
          <w:rFonts w:ascii="Times New Roman" w:hAnsi="Times New Roman" w:eastAsia="Times New Roman" w:cs="Times New Roman"/>
          <w:b/>
          <w:bCs/>
          <w:sz w:val="24"/>
          <w:szCs w:val="24"/>
          <w:lang w:eastAsia="lv-LV"/>
        </w:rPr>
      </w:pPr>
      <w:smartTag w:uri="schemas-tilde-lv/tildestengine" w:element="veidnes">
        <w:smartTagPr>
          <w:attr w:name="text" w:val="Izziņa"/>
          <w:attr w:name="baseform" w:val="Izziņa"/>
          <w:attr w:name="id" w:val="-1"/>
        </w:smartTagPr>
        <w:r w:rsidRPr="00832B3D">
          <w:rPr>
            <w:rFonts w:ascii="Times New Roman" w:eastAsia="Times New Roman" w:hAnsi="Times New Roman" w:cs="Times New Roman"/>
            <w:b/>
            <w:bCs/>
            <w:sz w:val="24"/>
            <w:szCs w:val="24"/>
            <w:lang w:eastAsia="lv-LV"/>
          </w:rPr>
          <w:t>Izziņa</w:t>
        </w:r>
      </w:smartTag>
      <w:r w:rsidRPr="00832B3D">
        <w:rPr>
          <w:rFonts w:ascii="Times New Roman" w:hAnsi="Times New Roman" w:eastAsia="Times New Roman" w:cs="Times New Roman"/>
          <w:b/>
          <w:bCs/>
          <w:sz w:val="24"/>
          <w:szCs w:val="24"/>
          <w:lang w:eastAsia="lv-LV"/>
        </w:rPr>
        <w:t xml:space="preserve"> par atzinumos sniegtajiem iebildumiem</w:t>
      </w:r>
    </w:p>
    <w:p w:rsidRPr="00832B3D" w:rsidR="000B7E6C" w:rsidP="000B7E6C" w:rsidRDefault="000B7E6C" w14:paraId="10522E87" w14:textId="77777777">
      <w:pPr>
        <w:spacing w:before="75" w:after="75" w:line="240" w:lineRule="auto"/>
        <w:ind w:firstLine="375"/>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tbl>
      <w:tblPr>
        <w:tblW w:w="0" w:type="auto"/>
        <w:jc w:val="center"/>
        <w:tblCellSpacing w:w="0" w:type="dxa"/>
        <w:tblCellMar>
          <w:left w:w="0" w:type="dxa"/>
          <w:right w:w="0" w:type="dxa"/>
        </w:tblCellMar>
        <w:tblLook w:val="04A0" w:firstRow="1" w:lastRow="0" w:firstColumn="1" w:lastColumn="0" w:noHBand="0" w:noVBand="1"/>
      </w:tblPr>
      <w:tblGrid>
        <w:gridCol w:w="10185"/>
      </w:tblGrid>
      <w:tr w:rsidRPr="00832B3D" w:rsidR="000B7E6C" w:rsidTr="005F243C" w14:paraId="287FB8A3" w14:textId="77777777">
        <w:trPr>
          <w:tblCellSpacing w:w="0" w:type="dxa"/>
          <w:jc w:val="center"/>
        </w:trPr>
        <w:tc>
          <w:tcPr>
            <w:tcW w:w="10185" w:type="dxa"/>
            <w:tcBorders>
              <w:top w:val="nil"/>
              <w:left w:val="nil"/>
              <w:bottom w:val="single" w:color="000000" w:sz="8" w:space="0"/>
              <w:right w:val="nil"/>
            </w:tcBorders>
          </w:tcPr>
          <w:p w:rsidRPr="00832B3D" w:rsidR="000B7E6C" w:rsidP="00157672" w:rsidRDefault="000B7E6C" w14:paraId="3BCFA87E" w14:textId="77777777">
            <w:pPr>
              <w:spacing w:before="75" w:after="75" w:line="240" w:lineRule="auto"/>
              <w:jc w:val="center"/>
              <w:rPr>
                <w:rFonts w:ascii="Times New Roman" w:hAnsi="Times New Roman" w:eastAsia="Times New Roman" w:cs="Times New Roman"/>
                <w:sz w:val="24"/>
                <w:szCs w:val="24"/>
                <w:lang w:eastAsia="lv-LV"/>
              </w:rPr>
            </w:pPr>
            <w:bookmarkStart w:name="OLE_LINK3" w:id="0"/>
            <w:bookmarkStart w:name="OLE_LINK4" w:id="1"/>
            <w:bookmarkStart w:name="OLE_LINK10" w:id="2"/>
            <w:r w:rsidRPr="00832B3D">
              <w:rPr>
                <w:rFonts w:ascii="Times New Roman" w:hAnsi="Times New Roman" w:eastAsia="Times New Roman" w:cs="Times New Roman"/>
                <w:b/>
                <w:bCs/>
                <w:sz w:val="24"/>
                <w:szCs w:val="24"/>
                <w:lang w:eastAsia="lv-LV"/>
              </w:rPr>
              <w:t xml:space="preserve">Ministru kabineta noteikumu projekts „Braukšanas maksas atvieglojumu noteikumi” </w:t>
            </w:r>
            <w:r w:rsidRPr="00832B3D">
              <w:rPr>
                <w:rFonts w:ascii="Times New Roman" w:hAnsi="Times New Roman" w:eastAsia="Times New Roman" w:cs="Times New Roman"/>
                <w:b/>
                <w:sz w:val="24"/>
                <w:szCs w:val="24"/>
                <w:lang w:eastAsia="lv-LV"/>
              </w:rPr>
              <w:t>(VSS-</w:t>
            </w:r>
            <w:bookmarkEnd w:id="0"/>
            <w:bookmarkEnd w:id="1"/>
            <w:bookmarkEnd w:id="2"/>
            <w:r w:rsidRPr="00832B3D">
              <w:rPr>
                <w:rFonts w:ascii="Times New Roman" w:hAnsi="Times New Roman" w:eastAsia="Times New Roman" w:cs="Times New Roman"/>
                <w:b/>
                <w:sz w:val="24"/>
                <w:szCs w:val="24"/>
                <w:lang w:eastAsia="lv-LV"/>
              </w:rPr>
              <w:t>673)</w:t>
            </w:r>
          </w:p>
        </w:tc>
      </w:tr>
    </w:tbl>
    <w:p w:rsidRPr="00832B3D" w:rsidR="000B7E6C" w:rsidP="000B7E6C" w:rsidRDefault="000B7E6C" w14:paraId="46DB12B1"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(dokumenta veids un nosaukums)</w:t>
      </w:r>
    </w:p>
    <w:p w:rsidRPr="00832B3D" w:rsidR="000B7E6C" w:rsidP="000B7E6C" w:rsidRDefault="000B7E6C" w14:paraId="5D68E318" w14:textId="77777777">
      <w:pPr>
        <w:spacing w:before="75" w:after="75" w:line="240" w:lineRule="auto"/>
        <w:ind w:firstLine="375"/>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p w:rsidRPr="00832B3D" w:rsidR="000B7E6C" w:rsidP="000B7E6C" w:rsidRDefault="000B7E6C" w14:paraId="1BDD04E9" w14:textId="77777777">
      <w:pPr>
        <w:spacing w:after="0" w:line="240" w:lineRule="auto"/>
        <w:jc w:val="center"/>
        <w:rPr>
          <w:rFonts w:ascii="Times New Roman" w:hAnsi="Times New Roman" w:eastAsia="Times New Roman" w:cs="Times New Roman"/>
          <w:b/>
          <w:sz w:val="24"/>
          <w:szCs w:val="24"/>
          <w:lang w:eastAsia="lv-LV"/>
        </w:rPr>
      </w:pPr>
      <w:r w:rsidRPr="00832B3D">
        <w:rPr>
          <w:rFonts w:ascii="Times New Roman" w:hAnsi="Times New Roman" w:eastAsia="Times New Roman" w:cs="Times New Roman"/>
          <w:b/>
          <w:sz w:val="24"/>
          <w:szCs w:val="24"/>
          <w:lang w:eastAsia="lv-LV"/>
        </w:rPr>
        <w:t>I. Jautājumi, par kuriem saskaņošanā vienošanās nav panākta</w:t>
      </w:r>
    </w:p>
    <w:p w:rsidRPr="00832B3D" w:rsidR="000B7E6C" w:rsidP="000B7E6C" w:rsidRDefault="000B7E6C" w14:paraId="0912156C" w14:textId="77777777">
      <w:pPr>
        <w:spacing w:after="0" w:line="240" w:lineRule="auto"/>
        <w:ind w:firstLine="720"/>
        <w:jc w:val="both"/>
        <w:rPr>
          <w:rFonts w:ascii="Times New Roman" w:hAnsi="Times New Roman" w:eastAsia="Times New Roman" w:cs="Times New Roman"/>
          <w:sz w:val="24"/>
          <w:szCs w:val="24"/>
          <w:lang w:eastAsia="lv-LV"/>
        </w:rPr>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2835"/>
        <w:gridCol w:w="2977"/>
        <w:gridCol w:w="2126"/>
        <w:gridCol w:w="2536"/>
      </w:tblGrid>
      <w:tr w:rsidRPr="00832B3D" w:rsidR="000B7E6C" w:rsidTr="005F243C" w14:paraId="1934F391"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832B3D" w:rsidR="000B7E6C" w:rsidP="000B7E6C" w:rsidRDefault="000B7E6C" w14:paraId="15CC7B3F" w14:textId="77777777">
            <w:pPr>
              <w:spacing w:after="0"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832B3D" w:rsidR="000B7E6C" w:rsidP="000B7E6C" w:rsidRDefault="000B7E6C" w14:paraId="60A0DD67" w14:textId="77777777">
            <w:pPr>
              <w:spacing w:after="0"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Saskaņošanai nosūtītā projekta redakcija (konkrēta punkta (panta) redakcija)</w:t>
            </w:r>
          </w:p>
        </w:tc>
        <w:tc>
          <w:tcPr>
            <w:tcW w:w="2835" w:type="dxa"/>
            <w:tcBorders>
              <w:top w:val="single" w:color="000000" w:sz="6" w:space="0"/>
              <w:left w:val="single" w:color="000000" w:sz="6" w:space="0"/>
              <w:bottom w:val="single" w:color="000000" w:sz="6" w:space="0"/>
              <w:right w:val="single" w:color="000000" w:sz="6" w:space="0"/>
            </w:tcBorders>
            <w:vAlign w:val="center"/>
          </w:tcPr>
          <w:p w:rsidRPr="00832B3D" w:rsidR="000B7E6C" w:rsidP="000B7E6C" w:rsidRDefault="000B7E6C" w14:paraId="165A9721" w14:textId="77777777">
            <w:pPr>
              <w:spacing w:after="0" w:line="240" w:lineRule="auto"/>
              <w:ind w:right="3"/>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832B3D" w:rsidR="000B7E6C" w:rsidP="000B7E6C" w:rsidRDefault="000B7E6C" w14:paraId="2C64973E" w14:textId="77777777">
            <w:pPr>
              <w:spacing w:after="0"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Atbildīgās ministrijas pamatojums iebilduma noraidījumam</w:t>
            </w:r>
          </w:p>
        </w:tc>
        <w:tc>
          <w:tcPr>
            <w:tcW w:w="2126" w:type="dxa"/>
            <w:tcBorders>
              <w:top w:val="single" w:color="auto" w:sz="4" w:space="0"/>
              <w:left w:val="single" w:color="auto" w:sz="4" w:space="0"/>
              <w:bottom w:val="single" w:color="auto" w:sz="4" w:space="0"/>
              <w:right w:val="single" w:color="auto" w:sz="4" w:space="0"/>
            </w:tcBorders>
            <w:vAlign w:val="center"/>
          </w:tcPr>
          <w:p w:rsidRPr="00832B3D" w:rsidR="000B7E6C" w:rsidP="000B7E6C" w:rsidRDefault="000B7E6C" w14:paraId="2A0AFF97" w14:textId="77777777">
            <w:pPr>
              <w:spacing w:after="0" w:line="240" w:lineRule="auto"/>
              <w:jc w:val="center"/>
              <w:rPr>
                <w:rFonts w:ascii="Times New Roman" w:hAnsi="Times New Roman" w:eastAsia="Calibri" w:cs="Times New Roman"/>
                <w:sz w:val="24"/>
                <w:szCs w:val="24"/>
              </w:rPr>
            </w:pPr>
            <w:r w:rsidRPr="00832B3D">
              <w:rPr>
                <w:rFonts w:ascii="Times New Roman" w:hAnsi="Times New Roman" w:eastAsia="Calibri" w:cs="Times New Roman"/>
                <w:sz w:val="24"/>
                <w:szCs w:val="24"/>
              </w:rPr>
              <w:t>Atzinuma sniedzēja uzturētais iebildums, ja tas atšķiras no atzinumā norādītā iebilduma pamatojuma</w:t>
            </w:r>
          </w:p>
        </w:tc>
        <w:tc>
          <w:tcPr>
            <w:tcW w:w="2536" w:type="dxa"/>
            <w:tcBorders>
              <w:top w:val="single" w:color="auto" w:sz="4" w:space="0"/>
              <w:left w:val="single" w:color="auto" w:sz="4" w:space="0"/>
              <w:bottom w:val="single" w:color="auto" w:sz="4" w:space="0"/>
            </w:tcBorders>
            <w:vAlign w:val="center"/>
          </w:tcPr>
          <w:p w:rsidRPr="00832B3D" w:rsidR="000B7E6C" w:rsidP="000B7E6C" w:rsidRDefault="000B7E6C" w14:paraId="02FC0413" w14:textId="77777777">
            <w:pPr>
              <w:spacing w:after="0" w:line="240" w:lineRule="auto"/>
              <w:jc w:val="center"/>
              <w:rPr>
                <w:rFonts w:ascii="Times New Roman" w:hAnsi="Times New Roman" w:eastAsia="Calibri" w:cs="Times New Roman"/>
                <w:sz w:val="24"/>
                <w:szCs w:val="24"/>
              </w:rPr>
            </w:pPr>
            <w:r w:rsidRPr="00832B3D">
              <w:rPr>
                <w:rFonts w:ascii="Times New Roman" w:hAnsi="Times New Roman" w:eastAsia="Calibri" w:cs="Times New Roman"/>
                <w:sz w:val="24"/>
                <w:szCs w:val="24"/>
              </w:rPr>
              <w:t>Projekta attiecīgā punkta (panta) galīgā redakcija</w:t>
            </w:r>
          </w:p>
        </w:tc>
      </w:tr>
      <w:tr w:rsidRPr="00832B3D" w:rsidR="000B7E6C" w:rsidTr="005F243C" w14:paraId="2F10DECA" w14:textId="77777777">
        <w:tc>
          <w:tcPr>
            <w:tcW w:w="708" w:type="dxa"/>
            <w:tcBorders>
              <w:top w:val="single" w:color="000000" w:sz="6" w:space="0"/>
              <w:left w:val="single" w:color="000000" w:sz="6" w:space="0"/>
              <w:bottom w:val="single" w:color="000000" w:sz="6" w:space="0"/>
              <w:right w:val="single" w:color="000000" w:sz="6" w:space="0"/>
            </w:tcBorders>
          </w:tcPr>
          <w:p w:rsidRPr="00832B3D" w:rsidR="000B7E6C" w:rsidP="000B7E6C" w:rsidRDefault="000B7E6C" w14:paraId="1F70D108" w14:textId="77777777">
            <w:pPr>
              <w:spacing w:after="0"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1</w:t>
            </w:r>
          </w:p>
        </w:tc>
        <w:tc>
          <w:tcPr>
            <w:tcW w:w="3086" w:type="dxa"/>
            <w:tcBorders>
              <w:top w:val="single" w:color="000000" w:sz="6" w:space="0"/>
              <w:left w:val="single" w:color="000000" w:sz="6" w:space="0"/>
              <w:bottom w:val="single" w:color="000000" w:sz="6" w:space="0"/>
              <w:right w:val="single" w:color="000000" w:sz="6" w:space="0"/>
            </w:tcBorders>
          </w:tcPr>
          <w:p w:rsidRPr="00832B3D" w:rsidR="000B7E6C" w:rsidP="000B7E6C" w:rsidRDefault="000B7E6C" w14:paraId="460FD1BC" w14:textId="77777777">
            <w:pPr>
              <w:spacing w:after="0"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2</w:t>
            </w:r>
          </w:p>
        </w:tc>
        <w:tc>
          <w:tcPr>
            <w:tcW w:w="2835" w:type="dxa"/>
            <w:tcBorders>
              <w:top w:val="single" w:color="000000" w:sz="6" w:space="0"/>
              <w:left w:val="single" w:color="000000" w:sz="6" w:space="0"/>
              <w:bottom w:val="single" w:color="000000" w:sz="6" w:space="0"/>
              <w:right w:val="single" w:color="000000" w:sz="6" w:space="0"/>
            </w:tcBorders>
          </w:tcPr>
          <w:p w:rsidRPr="00832B3D" w:rsidR="000B7E6C" w:rsidP="000B7E6C" w:rsidRDefault="000B7E6C" w14:paraId="67EDEB1E" w14:textId="77777777">
            <w:pPr>
              <w:spacing w:after="0"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3</w:t>
            </w:r>
          </w:p>
        </w:tc>
        <w:tc>
          <w:tcPr>
            <w:tcW w:w="2977" w:type="dxa"/>
            <w:tcBorders>
              <w:top w:val="single" w:color="000000" w:sz="6" w:space="0"/>
              <w:left w:val="single" w:color="000000" w:sz="6" w:space="0"/>
              <w:bottom w:val="single" w:color="000000" w:sz="6" w:space="0"/>
              <w:right w:val="single" w:color="000000" w:sz="6" w:space="0"/>
            </w:tcBorders>
          </w:tcPr>
          <w:p w:rsidRPr="00832B3D" w:rsidR="000B7E6C" w:rsidP="000B7E6C" w:rsidRDefault="000B7E6C" w14:paraId="2D61C53A" w14:textId="77777777">
            <w:pPr>
              <w:spacing w:after="0"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4</w:t>
            </w:r>
          </w:p>
        </w:tc>
        <w:tc>
          <w:tcPr>
            <w:tcW w:w="2126" w:type="dxa"/>
            <w:tcBorders>
              <w:top w:val="single" w:color="auto" w:sz="4" w:space="0"/>
              <w:left w:val="single" w:color="auto" w:sz="4" w:space="0"/>
              <w:bottom w:val="single" w:color="auto" w:sz="4" w:space="0"/>
              <w:right w:val="single" w:color="auto" w:sz="4" w:space="0"/>
            </w:tcBorders>
          </w:tcPr>
          <w:p w:rsidRPr="00832B3D" w:rsidR="000B7E6C" w:rsidP="000B7E6C" w:rsidRDefault="000B7E6C" w14:paraId="1AD8080E" w14:textId="77777777">
            <w:pPr>
              <w:spacing w:after="0" w:line="240" w:lineRule="auto"/>
              <w:jc w:val="center"/>
              <w:rPr>
                <w:rFonts w:ascii="Times New Roman" w:hAnsi="Times New Roman" w:eastAsia="Calibri" w:cs="Times New Roman"/>
                <w:sz w:val="24"/>
                <w:szCs w:val="24"/>
              </w:rPr>
            </w:pPr>
            <w:r w:rsidRPr="00832B3D">
              <w:rPr>
                <w:rFonts w:ascii="Times New Roman" w:hAnsi="Times New Roman" w:eastAsia="Calibri" w:cs="Times New Roman"/>
                <w:sz w:val="24"/>
                <w:szCs w:val="24"/>
              </w:rPr>
              <w:t>5</w:t>
            </w:r>
          </w:p>
        </w:tc>
        <w:tc>
          <w:tcPr>
            <w:tcW w:w="2536" w:type="dxa"/>
            <w:tcBorders>
              <w:top w:val="single" w:color="auto" w:sz="4" w:space="0"/>
              <w:left w:val="single" w:color="auto" w:sz="4" w:space="0"/>
              <w:bottom w:val="single" w:color="auto" w:sz="4" w:space="0"/>
            </w:tcBorders>
          </w:tcPr>
          <w:p w:rsidRPr="00832B3D" w:rsidR="000B7E6C" w:rsidP="000B7E6C" w:rsidRDefault="000B7E6C" w14:paraId="6CB9CD96" w14:textId="77777777">
            <w:pPr>
              <w:spacing w:after="0" w:line="240" w:lineRule="auto"/>
              <w:jc w:val="center"/>
              <w:rPr>
                <w:rFonts w:ascii="Times New Roman" w:hAnsi="Times New Roman" w:eastAsia="Calibri" w:cs="Times New Roman"/>
                <w:sz w:val="24"/>
                <w:szCs w:val="24"/>
              </w:rPr>
            </w:pPr>
            <w:r w:rsidRPr="00832B3D">
              <w:rPr>
                <w:rFonts w:ascii="Times New Roman" w:hAnsi="Times New Roman" w:eastAsia="Calibri" w:cs="Times New Roman"/>
                <w:sz w:val="24"/>
                <w:szCs w:val="24"/>
              </w:rPr>
              <w:t>6</w:t>
            </w:r>
          </w:p>
        </w:tc>
      </w:tr>
      <w:tr w:rsidRPr="00832B3D" w:rsidR="00157672" w:rsidTr="005F243C" w14:paraId="01BEF3AB" w14:textId="77777777">
        <w:tc>
          <w:tcPr>
            <w:tcW w:w="708" w:type="dxa"/>
            <w:tcBorders>
              <w:top w:val="single" w:color="000000" w:sz="6" w:space="0"/>
              <w:left w:val="single" w:color="000000" w:sz="6" w:space="0"/>
              <w:bottom w:val="single" w:color="000000" w:sz="6" w:space="0"/>
              <w:right w:val="single" w:color="000000" w:sz="6" w:space="0"/>
            </w:tcBorders>
          </w:tcPr>
          <w:p w:rsidRPr="00832B3D" w:rsidR="00157672" w:rsidP="000B7E6C" w:rsidRDefault="00157672" w14:paraId="353FC96B" w14:textId="77777777">
            <w:pPr>
              <w:spacing w:after="0" w:line="240" w:lineRule="auto"/>
              <w:jc w:val="center"/>
              <w:rPr>
                <w:rFonts w:ascii="Times New Roman" w:hAnsi="Times New Roman" w:eastAsia="Times New Roman" w:cs="Times New Roman"/>
                <w:sz w:val="24"/>
                <w:szCs w:val="24"/>
                <w:lang w:eastAsia="lv-LV"/>
              </w:rPr>
            </w:pPr>
          </w:p>
        </w:tc>
        <w:tc>
          <w:tcPr>
            <w:tcW w:w="3086" w:type="dxa"/>
            <w:tcBorders>
              <w:top w:val="single" w:color="000000" w:sz="6" w:space="0"/>
              <w:left w:val="single" w:color="000000" w:sz="6" w:space="0"/>
              <w:bottom w:val="single" w:color="000000" w:sz="6" w:space="0"/>
              <w:right w:val="single" w:color="000000" w:sz="6" w:space="0"/>
            </w:tcBorders>
          </w:tcPr>
          <w:p w:rsidRPr="00832B3D" w:rsidR="00157672" w:rsidP="000B7E6C" w:rsidRDefault="00157672" w14:paraId="6B1EE622" w14:textId="77777777">
            <w:pPr>
              <w:spacing w:after="0" w:line="240" w:lineRule="auto"/>
              <w:jc w:val="center"/>
              <w:rPr>
                <w:rFonts w:ascii="Times New Roman" w:hAnsi="Times New Roman" w:eastAsia="Times New Roman" w:cs="Times New Roman"/>
                <w:sz w:val="24"/>
                <w:szCs w:val="24"/>
                <w:lang w:eastAsia="lv-LV"/>
              </w:rPr>
            </w:pPr>
          </w:p>
        </w:tc>
        <w:tc>
          <w:tcPr>
            <w:tcW w:w="2835" w:type="dxa"/>
            <w:tcBorders>
              <w:top w:val="single" w:color="000000" w:sz="6" w:space="0"/>
              <w:left w:val="single" w:color="000000" w:sz="6" w:space="0"/>
              <w:bottom w:val="single" w:color="000000" w:sz="6" w:space="0"/>
              <w:right w:val="single" w:color="000000" w:sz="6" w:space="0"/>
            </w:tcBorders>
          </w:tcPr>
          <w:p w:rsidRPr="00832B3D" w:rsidR="00157672" w:rsidP="000B7E6C" w:rsidRDefault="00157672" w14:paraId="1B6FA582" w14:textId="77777777">
            <w:pPr>
              <w:spacing w:after="0" w:line="240" w:lineRule="auto"/>
              <w:jc w:val="center"/>
              <w:rPr>
                <w:rFonts w:ascii="Times New Roman" w:hAnsi="Times New Roman" w:eastAsia="Times New Roman" w:cs="Times New Roman"/>
                <w:sz w:val="24"/>
                <w:szCs w:val="24"/>
                <w:lang w:eastAsia="lv-LV"/>
              </w:rPr>
            </w:pPr>
          </w:p>
        </w:tc>
        <w:tc>
          <w:tcPr>
            <w:tcW w:w="2977" w:type="dxa"/>
            <w:tcBorders>
              <w:top w:val="single" w:color="000000" w:sz="6" w:space="0"/>
              <w:left w:val="single" w:color="000000" w:sz="6" w:space="0"/>
              <w:bottom w:val="single" w:color="000000" w:sz="6" w:space="0"/>
              <w:right w:val="single" w:color="000000" w:sz="6" w:space="0"/>
            </w:tcBorders>
          </w:tcPr>
          <w:p w:rsidRPr="00832B3D" w:rsidR="00157672" w:rsidP="000B7E6C" w:rsidRDefault="00157672" w14:paraId="252D2925" w14:textId="77777777">
            <w:pPr>
              <w:spacing w:after="0" w:line="240" w:lineRule="auto"/>
              <w:jc w:val="center"/>
              <w:rPr>
                <w:rFonts w:ascii="Times New Roman" w:hAnsi="Times New Roman" w:eastAsia="Times New Roman" w:cs="Times New Roman"/>
                <w:sz w:val="24"/>
                <w:szCs w:val="24"/>
                <w:lang w:eastAsia="lv-LV"/>
              </w:rPr>
            </w:pPr>
          </w:p>
        </w:tc>
        <w:tc>
          <w:tcPr>
            <w:tcW w:w="2126" w:type="dxa"/>
            <w:tcBorders>
              <w:top w:val="single" w:color="auto" w:sz="4" w:space="0"/>
              <w:left w:val="single" w:color="auto" w:sz="4" w:space="0"/>
              <w:bottom w:val="single" w:color="auto" w:sz="4" w:space="0"/>
              <w:right w:val="single" w:color="auto" w:sz="4" w:space="0"/>
            </w:tcBorders>
          </w:tcPr>
          <w:p w:rsidRPr="00832B3D" w:rsidR="00157672" w:rsidP="000B7E6C" w:rsidRDefault="00157672" w14:paraId="50903DC4" w14:textId="77777777">
            <w:pPr>
              <w:spacing w:after="0" w:line="240" w:lineRule="auto"/>
              <w:jc w:val="center"/>
              <w:rPr>
                <w:rFonts w:ascii="Times New Roman" w:hAnsi="Times New Roman" w:eastAsia="Calibri" w:cs="Times New Roman"/>
                <w:sz w:val="24"/>
                <w:szCs w:val="24"/>
              </w:rPr>
            </w:pPr>
          </w:p>
        </w:tc>
        <w:tc>
          <w:tcPr>
            <w:tcW w:w="2536" w:type="dxa"/>
            <w:tcBorders>
              <w:top w:val="single" w:color="auto" w:sz="4" w:space="0"/>
              <w:left w:val="single" w:color="auto" w:sz="4" w:space="0"/>
              <w:bottom w:val="single" w:color="auto" w:sz="4" w:space="0"/>
            </w:tcBorders>
          </w:tcPr>
          <w:p w:rsidRPr="00832B3D" w:rsidR="00157672" w:rsidP="000B7E6C" w:rsidRDefault="00157672" w14:paraId="489E736D" w14:textId="77777777">
            <w:pPr>
              <w:spacing w:after="0" w:line="240" w:lineRule="auto"/>
              <w:jc w:val="center"/>
              <w:rPr>
                <w:rFonts w:ascii="Times New Roman" w:hAnsi="Times New Roman" w:eastAsia="Calibri" w:cs="Times New Roman"/>
                <w:sz w:val="24"/>
                <w:szCs w:val="24"/>
              </w:rPr>
            </w:pPr>
          </w:p>
        </w:tc>
      </w:tr>
    </w:tbl>
    <w:p w:rsidRPr="00832B3D" w:rsidR="000B7E6C" w:rsidP="000B7E6C" w:rsidRDefault="000B7E6C" w14:paraId="15969D26" w14:textId="77777777">
      <w:pPr>
        <w:spacing w:before="75" w:after="75" w:line="240" w:lineRule="auto"/>
        <w:ind w:firstLine="375"/>
        <w:jc w:val="both"/>
        <w:rPr>
          <w:rFonts w:ascii="Times New Roman" w:hAnsi="Times New Roman" w:eastAsia="Times New Roman" w:cs="Times New Roman"/>
          <w:sz w:val="24"/>
          <w:szCs w:val="24"/>
          <w:lang w:eastAsia="lv-LV"/>
        </w:rPr>
      </w:pPr>
    </w:p>
    <w:p w:rsidRPr="00832B3D" w:rsidR="000B7E6C" w:rsidP="000B7E6C" w:rsidRDefault="000B7E6C" w14:paraId="4E176CDC"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b/>
          <w:bCs/>
          <w:sz w:val="24"/>
          <w:szCs w:val="24"/>
          <w:lang w:eastAsia="lv-LV"/>
        </w:rPr>
        <w:t xml:space="preserve">Informācija par starpministriju (starpinstitūciju) sanāksmi vai </w:t>
      </w:r>
      <w:r w:rsidRPr="00832B3D">
        <w:rPr>
          <w:rFonts w:ascii="Times New Roman" w:hAnsi="Times New Roman" w:eastAsia="Times New Roman" w:cs="Times New Roman"/>
          <w:b/>
          <w:bCs/>
          <w:sz w:val="24"/>
          <w:szCs w:val="24"/>
          <w:u w:val="single"/>
          <w:lang w:eastAsia="lv-LV"/>
        </w:rPr>
        <w:t>elektronisko saskaņošanu</w:t>
      </w:r>
    </w:p>
    <w:tbl>
      <w:tblPr>
        <w:tblW w:w="12615" w:type="dxa"/>
        <w:tblCellSpacing w:w="0" w:type="dxa"/>
        <w:tblCellMar>
          <w:left w:w="0" w:type="dxa"/>
          <w:right w:w="0" w:type="dxa"/>
        </w:tblCellMar>
        <w:tblLook w:val="04A0" w:firstRow="1" w:lastRow="0" w:firstColumn="1" w:lastColumn="0" w:noHBand="0" w:noVBand="1"/>
      </w:tblPr>
      <w:tblGrid>
        <w:gridCol w:w="2694"/>
        <w:gridCol w:w="8788"/>
        <w:gridCol w:w="1133"/>
      </w:tblGrid>
      <w:tr w:rsidRPr="00832B3D" w:rsidR="000B7E6C" w:rsidTr="005F243C" w14:paraId="6FE9ABA9" w14:textId="77777777">
        <w:trPr>
          <w:tblCellSpacing w:w="0" w:type="dxa"/>
        </w:trPr>
        <w:tc>
          <w:tcPr>
            <w:tcW w:w="2694" w:type="dxa"/>
          </w:tcPr>
          <w:p w:rsidRPr="00832B3D" w:rsidR="000B7E6C" w:rsidP="000B7E6C" w:rsidRDefault="000B7E6C" w14:paraId="73B80B49"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b/>
                <w:bCs/>
                <w:sz w:val="24"/>
                <w:szCs w:val="24"/>
                <w:lang w:eastAsia="lv-LV"/>
              </w:rPr>
              <w:t> </w:t>
            </w:r>
            <w:r w:rsidRPr="00832B3D">
              <w:rPr>
                <w:rFonts w:ascii="Times New Roman" w:hAnsi="Times New Roman" w:eastAsia="Times New Roman" w:cs="Times New Roman"/>
                <w:sz w:val="24"/>
                <w:szCs w:val="24"/>
                <w:lang w:eastAsia="lv-LV"/>
              </w:rPr>
              <w:t>Datums</w:t>
            </w:r>
          </w:p>
        </w:tc>
        <w:tc>
          <w:tcPr>
            <w:tcW w:w="9921" w:type="dxa"/>
            <w:gridSpan w:val="2"/>
            <w:tcBorders>
              <w:top w:val="nil"/>
              <w:left w:val="nil"/>
              <w:bottom w:val="single" w:color="000000" w:sz="8" w:space="0"/>
              <w:right w:val="nil"/>
            </w:tcBorders>
          </w:tcPr>
          <w:p w:rsidRPr="00832B3D" w:rsidR="000B7E6C" w:rsidP="000B7E6C" w:rsidRDefault="000B7E6C" w14:paraId="7695E7C7" w14:textId="26FAB43E">
            <w:pPr>
              <w:spacing w:before="75" w:after="75" w:line="240" w:lineRule="auto"/>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05.01.2021., 11.02.2021</w:t>
            </w:r>
            <w:r w:rsidRPr="00832B3D" w:rsidR="00326098">
              <w:rPr>
                <w:rFonts w:ascii="Times New Roman" w:hAnsi="Times New Roman" w:eastAsia="Times New Roman" w:cs="Times New Roman"/>
                <w:sz w:val="24"/>
                <w:szCs w:val="24"/>
                <w:lang w:eastAsia="lv-LV"/>
              </w:rPr>
              <w:t>., 19.04.2021</w:t>
            </w:r>
            <w:r w:rsidRPr="00832B3D" w:rsidR="008876AC">
              <w:rPr>
                <w:rFonts w:ascii="Times New Roman" w:hAnsi="Times New Roman" w:eastAsia="Times New Roman" w:cs="Times New Roman"/>
                <w:sz w:val="24"/>
                <w:szCs w:val="24"/>
                <w:lang w:eastAsia="lv-LV"/>
              </w:rPr>
              <w:t>., 14.05.2021.</w:t>
            </w:r>
          </w:p>
        </w:tc>
      </w:tr>
      <w:tr w:rsidRPr="00832B3D" w:rsidR="000B7E6C" w:rsidTr="005F243C" w14:paraId="22CCE0A9" w14:textId="77777777">
        <w:trPr>
          <w:tblCellSpacing w:w="0" w:type="dxa"/>
        </w:trPr>
        <w:tc>
          <w:tcPr>
            <w:tcW w:w="2694" w:type="dxa"/>
          </w:tcPr>
          <w:p w:rsidRPr="00832B3D" w:rsidR="000B7E6C" w:rsidP="000B7E6C" w:rsidRDefault="000B7E6C" w14:paraId="726B61A9" w14:textId="77777777">
            <w:pPr>
              <w:spacing w:before="75" w:after="75" w:line="240" w:lineRule="auto"/>
              <w:ind w:firstLine="375"/>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tc>
        <w:tc>
          <w:tcPr>
            <w:tcW w:w="9921" w:type="dxa"/>
            <w:gridSpan w:val="2"/>
            <w:tcBorders>
              <w:top w:val="nil"/>
              <w:left w:val="nil"/>
              <w:bottom w:val="nil"/>
              <w:right w:val="nil"/>
            </w:tcBorders>
          </w:tcPr>
          <w:p w:rsidRPr="00832B3D" w:rsidR="000B7E6C" w:rsidP="000B7E6C" w:rsidRDefault="000B7E6C" w14:paraId="1C8E868F" w14:textId="77777777">
            <w:pPr>
              <w:spacing w:before="75" w:after="75" w:line="240" w:lineRule="auto"/>
              <w:ind w:firstLine="375"/>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tc>
      </w:tr>
      <w:tr w:rsidRPr="00832B3D" w:rsidR="000B7E6C" w:rsidTr="005F243C" w14:paraId="0FA17F5E" w14:textId="77777777">
        <w:trPr>
          <w:tblCellSpacing w:w="0" w:type="dxa"/>
        </w:trPr>
        <w:tc>
          <w:tcPr>
            <w:tcW w:w="2694" w:type="dxa"/>
            <w:vAlign w:val="center"/>
          </w:tcPr>
          <w:p w:rsidRPr="00832B3D" w:rsidR="000B7E6C" w:rsidP="000B7E6C" w:rsidRDefault="000B7E6C" w14:paraId="28D37C87"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Saskaņošanas dalībnieki</w:t>
            </w:r>
          </w:p>
        </w:tc>
        <w:tc>
          <w:tcPr>
            <w:tcW w:w="9921" w:type="dxa"/>
            <w:gridSpan w:val="2"/>
            <w:vAlign w:val="center"/>
          </w:tcPr>
          <w:p w:rsidRPr="00832B3D" w:rsidR="000B7E6C" w:rsidP="000B7E6C" w:rsidRDefault="000B7E6C" w14:paraId="545D054F" w14:textId="77777777">
            <w:pPr>
              <w:spacing w:before="75" w:after="75" w:line="240" w:lineRule="auto"/>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Tieslietu ministrija, Iekšlietu ministrija, Finanšu ministrija,</w:t>
            </w:r>
            <w:r w:rsidRPr="00832B3D">
              <w:rPr>
                <w:rFonts w:ascii="Times New Roman" w:hAnsi="Times New Roman" w:eastAsia="Calibri" w:cs="Times New Roman"/>
                <w:sz w:val="24"/>
                <w:szCs w:val="24"/>
              </w:rPr>
              <w:t xml:space="preserve"> </w:t>
            </w:r>
            <w:r w:rsidRPr="00832B3D">
              <w:rPr>
                <w:rFonts w:ascii="Times New Roman" w:hAnsi="Times New Roman" w:eastAsia="Times New Roman" w:cs="Times New Roman"/>
                <w:sz w:val="24"/>
                <w:szCs w:val="24"/>
                <w:lang w:eastAsia="lv-LV"/>
              </w:rPr>
              <w:t xml:space="preserve">Labklājības ministrija, </w:t>
            </w:r>
          </w:p>
        </w:tc>
      </w:tr>
      <w:tr w:rsidRPr="00832B3D" w:rsidR="000B7E6C" w:rsidTr="005F243C" w14:paraId="2EA17D6B" w14:textId="77777777">
        <w:trPr>
          <w:tblCellSpacing w:w="0" w:type="dxa"/>
        </w:trPr>
        <w:tc>
          <w:tcPr>
            <w:tcW w:w="2694" w:type="dxa"/>
            <w:vAlign w:val="center"/>
          </w:tcPr>
          <w:p w:rsidRPr="00832B3D" w:rsidR="000B7E6C" w:rsidP="000B7E6C" w:rsidRDefault="000B7E6C" w14:paraId="41A0008E"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tc>
        <w:tc>
          <w:tcPr>
            <w:tcW w:w="9921" w:type="dxa"/>
            <w:gridSpan w:val="2"/>
            <w:tcBorders>
              <w:top w:val="single" w:color="000000" w:sz="8" w:space="0"/>
              <w:left w:val="nil"/>
              <w:bottom w:val="single" w:color="000000" w:sz="8" w:space="0"/>
              <w:right w:val="nil"/>
            </w:tcBorders>
            <w:vAlign w:val="center"/>
          </w:tcPr>
          <w:p w:rsidRPr="00832B3D" w:rsidR="000B7E6C" w:rsidP="000B7E6C" w:rsidRDefault="000B7E6C" w14:paraId="32422566"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xml:space="preserve">Vides aizsardzības un reģionālās attīstības ministrija, Latvijas Pašvaldību savienība, </w:t>
            </w:r>
          </w:p>
        </w:tc>
      </w:tr>
      <w:tr w:rsidRPr="00832B3D" w:rsidR="000B7E6C" w:rsidTr="005F243C" w14:paraId="5762CCF4" w14:textId="77777777">
        <w:trPr>
          <w:tblCellSpacing w:w="0" w:type="dxa"/>
        </w:trPr>
        <w:tc>
          <w:tcPr>
            <w:tcW w:w="2694" w:type="dxa"/>
            <w:vAlign w:val="center"/>
          </w:tcPr>
          <w:p w:rsidRPr="00832B3D" w:rsidR="000B7E6C" w:rsidP="000B7E6C" w:rsidRDefault="000B7E6C" w14:paraId="045530AA"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tc>
        <w:tc>
          <w:tcPr>
            <w:tcW w:w="8788" w:type="dxa"/>
            <w:vAlign w:val="center"/>
          </w:tcPr>
          <w:p w:rsidRPr="00832B3D" w:rsidR="000B7E6C" w:rsidP="000B7E6C" w:rsidRDefault="000B7E6C" w14:paraId="5338A57A"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Latvijas Brīvo arodbiedrību savienība, Latvijas Darba devēju konfederācija</w:t>
            </w:r>
          </w:p>
        </w:tc>
        <w:tc>
          <w:tcPr>
            <w:tcW w:w="1133" w:type="dxa"/>
            <w:vAlign w:val="center"/>
          </w:tcPr>
          <w:p w:rsidRPr="00832B3D" w:rsidR="000B7E6C" w:rsidP="000B7E6C" w:rsidRDefault="000B7E6C" w14:paraId="3F310A3E"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tc>
      </w:tr>
    </w:tbl>
    <w:p w:rsidRPr="00832B3D" w:rsidR="000B7E6C" w:rsidP="000B7E6C" w:rsidRDefault="000B7E6C" w14:paraId="045DA415" w14:textId="77777777">
      <w:pPr>
        <w:spacing w:after="0" w:line="240" w:lineRule="auto"/>
        <w:rPr>
          <w:rFonts w:ascii="Times New Roman" w:hAnsi="Times New Roman" w:eastAsia="Times New Roman" w:cs="Times New Roman"/>
          <w:vanish/>
          <w:sz w:val="24"/>
          <w:szCs w:val="24"/>
          <w:lang w:eastAsia="lv-LV"/>
        </w:rPr>
      </w:pPr>
    </w:p>
    <w:tbl>
      <w:tblPr>
        <w:tblW w:w="12645" w:type="dxa"/>
        <w:tblCellSpacing w:w="0" w:type="dxa"/>
        <w:tblCellMar>
          <w:left w:w="0" w:type="dxa"/>
          <w:right w:w="0" w:type="dxa"/>
        </w:tblCellMar>
        <w:tblLook w:val="04A0" w:firstRow="1" w:lastRow="0" w:firstColumn="1" w:lastColumn="0" w:noHBand="0" w:noVBand="1"/>
      </w:tblPr>
      <w:tblGrid>
        <w:gridCol w:w="6180"/>
        <w:gridCol w:w="5302"/>
        <w:gridCol w:w="1163"/>
      </w:tblGrid>
      <w:tr w:rsidRPr="00832B3D" w:rsidR="000B7E6C" w:rsidTr="005F243C" w14:paraId="20D6E4DF" w14:textId="77777777">
        <w:trPr>
          <w:tblCellSpacing w:w="0" w:type="dxa"/>
        </w:trPr>
        <w:tc>
          <w:tcPr>
            <w:tcW w:w="6180" w:type="dxa"/>
          </w:tcPr>
          <w:p w:rsidRPr="00832B3D" w:rsidR="000B7E6C" w:rsidP="000B7E6C" w:rsidRDefault="000B7E6C" w14:paraId="176C5B46"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lastRenderedPageBreak/>
              <w:t>Saskaņošanas dalībnieki izskatīja šādu ministriju (citu institūciju) iebildumus</w:t>
            </w:r>
          </w:p>
        </w:tc>
        <w:tc>
          <w:tcPr>
            <w:tcW w:w="5302" w:type="dxa"/>
          </w:tcPr>
          <w:p w:rsidRPr="00832B3D" w:rsidR="000B7E6C" w:rsidP="000B7E6C" w:rsidRDefault="000B7E6C" w14:paraId="32F65543"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Tieslietu ministrija, Finanšu ministrija, Latvijas Pašvaldību savienība, Iekšlietu ministrija, Labklājības ministrija</w:t>
            </w:r>
          </w:p>
        </w:tc>
        <w:tc>
          <w:tcPr>
            <w:tcW w:w="1163" w:type="dxa"/>
          </w:tcPr>
          <w:p w:rsidRPr="00832B3D" w:rsidR="000B7E6C" w:rsidP="000B7E6C" w:rsidRDefault="000B7E6C" w14:paraId="2F31B419"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tc>
      </w:tr>
      <w:tr w:rsidRPr="00832B3D" w:rsidR="000B7E6C" w:rsidTr="005F243C" w14:paraId="61249744" w14:textId="77777777">
        <w:trPr>
          <w:tblCellSpacing w:w="0" w:type="dxa"/>
        </w:trPr>
        <w:tc>
          <w:tcPr>
            <w:tcW w:w="12645" w:type="dxa"/>
            <w:gridSpan w:val="3"/>
            <w:vAlign w:val="center"/>
          </w:tcPr>
          <w:p w:rsidRPr="00832B3D" w:rsidR="000B7E6C" w:rsidP="000B7E6C" w:rsidRDefault="000B7E6C" w14:paraId="6F1704EB" w14:textId="77777777">
            <w:pPr>
              <w:spacing w:before="75" w:after="75" w:line="240" w:lineRule="auto"/>
              <w:jc w:val="right"/>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tc>
      </w:tr>
      <w:tr w:rsidRPr="00832B3D" w:rsidR="000B7E6C" w:rsidTr="005F243C" w14:paraId="324F8686" w14:textId="77777777">
        <w:trPr>
          <w:tblCellSpacing w:w="0" w:type="dxa"/>
        </w:trPr>
        <w:tc>
          <w:tcPr>
            <w:tcW w:w="6180" w:type="dxa"/>
            <w:vAlign w:val="center"/>
          </w:tcPr>
          <w:p w:rsidRPr="00832B3D" w:rsidR="000B7E6C" w:rsidP="000B7E6C" w:rsidRDefault="000B7E6C" w14:paraId="53CBFB1F"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Ministrijas (citas institūcijas), kuras nav ieradušās uz sanāksmi vai kuras nav atbildējušas uz uzaicinājumu piedalīties elektroniskajā saskaņošanā</w:t>
            </w:r>
          </w:p>
        </w:tc>
        <w:tc>
          <w:tcPr>
            <w:tcW w:w="6465" w:type="dxa"/>
            <w:gridSpan w:val="2"/>
            <w:vAlign w:val="center"/>
          </w:tcPr>
          <w:p w:rsidRPr="00832B3D" w:rsidR="000B7E6C" w:rsidP="000B7E6C" w:rsidRDefault="000B7E6C" w14:paraId="536DB1EC"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xml:space="preserve">  </w:t>
            </w:r>
          </w:p>
        </w:tc>
      </w:tr>
      <w:tr w:rsidRPr="00832B3D" w:rsidR="000B7E6C" w:rsidTr="005F243C" w14:paraId="7036CFBE" w14:textId="77777777">
        <w:trPr>
          <w:tblCellSpacing w:w="0" w:type="dxa"/>
        </w:trPr>
        <w:tc>
          <w:tcPr>
            <w:tcW w:w="6180" w:type="dxa"/>
            <w:vAlign w:val="center"/>
          </w:tcPr>
          <w:p w:rsidRPr="00832B3D" w:rsidR="000B7E6C" w:rsidP="000B7E6C" w:rsidRDefault="000B7E6C" w14:paraId="2FE889B7"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tc>
        <w:tc>
          <w:tcPr>
            <w:tcW w:w="6465" w:type="dxa"/>
            <w:gridSpan w:val="2"/>
            <w:tcBorders>
              <w:top w:val="single" w:color="000000" w:sz="8" w:space="0"/>
              <w:left w:val="nil"/>
              <w:bottom w:val="single" w:color="000000" w:sz="8" w:space="0"/>
              <w:right w:val="nil"/>
            </w:tcBorders>
            <w:vAlign w:val="center"/>
          </w:tcPr>
          <w:p w:rsidRPr="00832B3D" w:rsidR="000B7E6C" w:rsidP="000B7E6C" w:rsidRDefault="000B7E6C" w14:paraId="06F7EC74" w14:textId="77777777">
            <w:pPr>
              <w:spacing w:before="75" w:after="75" w:line="240" w:lineRule="auto"/>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tc>
      </w:tr>
    </w:tbl>
    <w:p w:rsidRPr="00832B3D" w:rsidR="000B7E6C" w:rsidP="00157672" w:rsidRDefault="000B7E6C" w14:paraId="01CC8F4F" w14:textId="77777777">
      <w:pPr>
        <w:spacing w:before="75" w:after="75" w:line="240" w:lineRule="auto"/>
        <w:ind w:firstLine="375"/>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p w:rsidRPr="00832B3D" w:rsidR="000B7E6C" w:rsidP="000B7E6C" w:rsidRDefault="000B7E6C" w14:paraId="1FA270BD" w14:textId="77777777">
      <w:pPr>
        <w:spacing w:before="150" w:after="150"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t>II. Jautājumi, par kuriem saskaņošanā vienošanās ir panākta</w:t>
      </w:r>
    </w:p>
    <w:p w:rsidRPr="00832B3D" w:rsidR="000B7E6C" w:rsidP="000B7E6C" w:rsidRDefault="000B7E6C" w14:paraId="35CBCE7E" w14:textId="77777777">
      <w:pPr>
        <w:spacing w:before="75" w:after="75" w:line="240" w:lineRule="auto"/>
        <w:ind w:firstLine="375"/>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w:t>
      </w:r>
    </w:p>
    <w:tbl>
      <w:tblPr>
        <w:tblW w:w="14757" w:type="dxa"/>
        <w:tblCellSpacing w:w="0" w:type="dxa"/>
        <w:tblLayout w:type="fixed"/>
        <w:tblCellMar>
          <w:left w:w="0" w:type="dxa"/>
          <w:right w:w="0" w:type="dxa"/>
        </w:tblCellMar>
        <w:tblLook w:val="04A0" w:firstRow="1" w:lastRow="0" w:firstColumn="1" w:lastColumn="0" w:noHBand="0" w:noVBand="1"/>
      </w:tblPr>
      <w:tblGrid>
        <w:gridCol w:w="390"/>
        <w:gridCol w:w="2721"/>
        <w:gridCol w:w="3969"/>
        <w:gridCol w:w="4678"/>
        <w:gridCol w:w="2999"/>
      </w:tblGrid>
      <w:tr w:rsidRPr="00832B3D" w:rsidR="000B7E6C" w:rsidTr="005F243C" w14:paraId="08DD704B"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hideMark/>
          </w:tcPr>
          <w:p w:rsidRPr="00832B3D" w:rsidR="000B7E6C" w:rsidP="000B7E6C" w:rsidRDefault="000B7E6C" w14:paraId="66BD7B5B"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Nr. p.k.</w:t>
            </w:r>
          </w:p>
        </w:tc>
        <w:tc>
          <w:tcPr>
            <w:tcW w:w="2721" w:type="dxa"/>
            <w:tcBorders>
              <w:top w:val="single" w:color="808080" w:sz="6" w:space="0"/>
              <w:left w:val="single" w:color="808080" w:sz="6" w:space="0"/>
              <w:bottom w:val="single" w:color="808080" w:sz="6" w:space="0"/>
              <w:right w:val="single" w:color="808080" w:sz="6" w:space="0"/>
            </w:tcBorders>
            <w:vAlign w:val="center"/>
            <w:hideMark/>
          </w:tcPr>
          <w:p w:rsidRPr="00832B3D" w:rsidR="000B7E6C" w:rsidP="000B7E6C" w:rsidRDefault="000B7E6C" w14:paraId="0E324C1F"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Saskaņošanai nosūtītā projekta redakcija (konkrēta punkta (panta) redakcija)</w:t>
            </w:r>
          </w:p>
        </w:tc>
        <w:tc>
          <w:tcPr>
            <w:tcW w:w="3969" w:type="dxa"/>
            <w:tcBorders>
              <w:top w:val="single" w:color="808080" w:sz="6" w:space="0"/>
              <w:left w:val="single" w:color="808080" w:sz="6" w:space="0"/>
              <w:bottom w:val="single" w:color="808080" w:sz="6" w:space="0"/>
              <w:right w:val="single" w:color="808080" w:sz="6" w:space="0"/>
            </w:tcBorders>
            <w:vAlign w:val="center"/>
            <w:hideMark/>
          </w:tcPr>
          <w:p w:rsidRPr="00832B3D" w:rsidR="000B7E6C" w:rsidP="000B7E6C" w:rsidRDefault="000B7E6C" w14:paraId="3A9EF09E" w14:textId="77777777">
            <w:pPr>
              <w:spacing w:after="0" w:line="240" w:lineRule="auto"/>
              <w:jc w:val="right"/>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4678" w:type="dxa"/>
            <w:tcBorders>
              <w:top w:val="single" w:color="808080" w:sz="6" w:space="0"/>
              <w:left w:val="single" w:color="808080" w:sz="6" w:space="0"/>
              <w:bottom w:val="single" w:color="808080" w:sz="6" w:space="0"/>
              <w:right w:val="single" w:color="808080" w:sz="6" w:space="0"/>
            </w:tcBorders>
            <w:vAlign w:val="center"/>
            <w:hideMark/>
          </w:tcPr>
          <w:p w:rsidRPr="00832B3D" w:rsidR="000B7E6C" w:rsidP="000B7E6C" w:rsidRDefault="000B7E6C" w14:paraId="7E81AF71"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Atbildīgās ministrijas norāde par to, ka iebildums ir ņemts vērā, vai informācija par saskaņošanā panākto alternatīvo risinājumu</w:t>
            </w:r>
          </w:p>
        </w:tc>
        <w:tc>
          <w:tcPr>
            <w:tcW w:w="2999" w:type="dxa"/>
            <w:tcBorders>
              <w:top w:val="single" w:color="808080" w:sz="6" w:space="0"/>
              <w:left w:val="single" w:color="808080" w:sz="6" w:space="0"/>
              <w:bottom w:val="single" w:color="808080" w:sz="6" w:space="0"/>
              <w:right w:val="single" w:color="808080" w:sz="6" w:space="0"/>
            </w:tcBorders>
            <w:vAlign w:val="center"/>
            <w:hideMark/>
          </w:tcPr>
          <w:p w:rsidRPr="00832B3D" w:rsidR="000B7E6C" w:rsidP="000B7E6C" w:rsidRDefault="000B7E6C" w14:paraId="50347E48"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Projekta attiecīgā punkta (panta) galīgā redakcija</w:t>
            </w:r>
          </w:p>
        </w:tc>
      </w:tr>
      <w:tr w:rsidRPr="00832B3D" w:rsidR="000B7E6C" w:rsidTr="005F243C" w14:paraId="12F44239"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0B7E6C" w:rsidP="007724BE" w:rsidRDefault="000B7E6C" w14:paraId="3229A272"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1.</w:t>
            </w:r>
          </w:p>
        </w:tc>
        <w:tc>
          <w:tcPr>
            <w:tcW w:w="2721" w:type="dxa"/>
            <w:tcBorders>
              <w:top w:val="single" w:color="808080" w:sz="6" w:space="0"/>
              <w:left w:val="single" w:color="808080" w:sz="6" w:space="0"/>
              <w:bottom w:val="single" w:color="808080" w:sz="6" w:space="0"/>
              <w:right w:val="single" w:color="808080" w:sz="6" w:space="0"/>
            </w:tcBorders>
            <w:vAlign w:val="center"/>
          </w:tcPr>
          <w:p w:rsidRPr="00832B3D" w:rsidR="000B7E6C" w:rsidP="007724BE" w:rsidRDefault="000B7E6C" w14:paraId="0249C7E9" w14:textId="77777777">
            <w:pPr>
              <w:spacing w:after="0" w:line="240" w:lineRule="auto"/>
              <w:ind w:firstLine="720"/>
              <w:jc w:val="both"/>
              <w:rPr>
                <w:rFonts w:ascii="Times New Roman" w:hAnsi="Times New Roman" w:eastAsia="Times New Roman" w:cs="Times New Roman"/>
                <w:bCs/>
                <w:sz w:val="24"/>
                <w:szCs w:val="24"/>
                <w:lang w:eastAsia="lv-LV"/>
              </w:rPr>
            </w:pPr>
            <w:r w:rsidRPr="00832B3D">
              <w:rPr>
                <w:rFonts w:ascii="Times New Roman" w:hAnsi="Times New Roman" w:eastAsia="Calibri" w:cs="Times New Roman"/>
                <w:sz w:val="24"/>
                <w:szCs w:val="24"/>
              </w:rPr>
              <w:t>16.</w:t>
            </w:r>
            <w:r w:rsidRPr="00832B3D">
              <w:rPr>
                <w:rFonts w:ascii="Times New Roman" w:hAnsi="Times New Roman" w:eastAsia="Calibri" w:cs="Times New Roman"/>
                <w:sz w:val="24"/>
                <w:szCs w:val="24"/>
                <w:vertAlign w:val="superscript"/>
              </w:rPr>
              <w:t xml:space="preserve">1 </w:t>
            </w:r>
            <w:r w:rsidRPr="00832B3D">
              <w:rPr>
                <w:rFonts w:ascii="Times New Roman" w:hAnsi="Times New Roman" w:eastAsia="Calibri" w:cs="Times New Roman"/>
                <w:sz w:val="24"/>
                <w:szCs w:val="24"/>
              </w:rPr>
              <w:t xml:space="preserve">No 2021. gada 1. janvāra līdz 2021. gada 31. decembrim tiek noteikts pārejas periods elektronisko identifikācijas līdzekļu – personas apliecību ar attiecīgu aplikāciju – saņemšanai Pilsonības un migrācijas lietu pārvaldē, kā arī elektroniskā identifikācijas </w:t>
            </w:r>
            <w:r w:rsidRPr="00832B3D">
              <w:rPr>
                <w:rFonts w:ascii="Times New Roman" w:hAnsi="Times New Roman" w:eastAsia="Calibri" w:cs="Times New Roman"/>
                <w:sz w:val="24"/>
                <w:szCs w:val="24"/>
              </w:rPr>
              <w:lastRenderedPageBreak/>
              <w:t>risinājuma tehniskai ieviešanai biļešu tirdzniecības vietās un transportlīdzekļos. No 2022. gada 1. janvāra pasažieru braucienu, kas tiek kompensēti no valsts budžeta, uzskaiti un elektronisko identifikāciju veic tikai, izmantojot šo noteikumu 15.punktā minēto elektroniskās identifikācijas risinājumu un identifikācijas līdzekli reģionālās nozīmes maršrutu sabiedriskajos transportlīdzekļos risinājumu</w:t>
            </w:r>
          </w:p>
        </w:tc>
        <w:tc>
          <w:tcPr>
            <w:tcW w:w="3969" w:type="dxa"/>
            <w:tcBorders>
              <w:top w:val="single" w:color="808080" w:sz="6" w:space="0"/>
              <w:left w:val="single" w:color="808080" w:sz="6" w:space="0"/>
              <w:bottom w:val="single" w:color="808080" w:sz="6" w:space="0"/>
              <w:right w:val="single" w:color="808080" w:sz="6" w:space="0"/>
            </w:tcBorders>
            <w:vAlign w:val="center"/>
          </w:tcPr>
          <w:p w:rsidRPr="00832B3D" w:rsidR="000B7E6C" w:rsidP="00752AA5" w:rsidRDefault="000B7E6C" w14:paraId="6386D69C" w14:textId="4C9C94C8">
            <w:pPr>
              <w:spacing w:after="0" w:line="240" w:lineRule="auto"/>
              <w:ind w:right="13"/>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Latvijas Pašvaldību savienība</w:t>
            </w:r>
            <w:r w:rsidR="00752AA5">
              <w:rPr>
                <w:rFonts w:ascii="Times New Roman" w:hAnsi="Times New Roman" w:eastAsia="Times New Roman" w:cs="Times New Roman"/>
                <w:b/>
                <w:bCs/>
                <w:sz w:val="24"/>
                <w:szCs w:val="24"/>
                <w:lang w:eastAsia="lv-LV"/>
              </w:rPr>
              <w:t>.</w:t>
            </w:r>
          </w:p>
          <w:p w:rsidRPr="00832B3D" w:rsidR="000B7E6C" w:rsidP="007724BE" w:rsidRDefault="000B7E6C" w14:paraId="46E41BE1" w14:textId="77777777">
            <w:pPr>
              <w:spacing w:after="0" w:line="240" w:lineRule="auto"/>
              <w:ind w:right="13"/>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xml:space="preserve">Pievienojamies Latvijas Pasažieru pārvadājumu asociācijas viedoklim, ka pārejas periods (1 gads, sākot no 2021. gada 1. janvāri) elektroniskā identifikācijas līdzekļa pakāpeniskai ieviešanai ir pārāk īss sistēmas inkorporācijas nodrošināšanai, esošās sistēmas modernizācijai un pārveidošanai, kā arī personas apliecību ar attiecīgu aplikāciju – saņemšanai </w:t>
            </w:r>
            <w:r w:rsidRPr="00832B3D">
              <w:rPr>
                <w:rFonts w:ascii="Times New Roman" w:hAnsi="Times New Roman" w:eastAsia="Times New Roman" w:cs="Times New Roman"/>
                <w:sz w:val="24"/>
                <w:szCs w:val="24"/>
                <w:lang w:eastAsia="lv-LV"/>
              </w:rPr>
              <w:lastRenderedPageBreak/>
              <w:t>Pilsonības un migrācijas lietu pārvaldē (īpaši reģiona iedzīvotājiem lauku teritorijās), kā arī elektroniskā identifikācijas risinājuma tehniskai ieviešanai biļešu tirdzniecības vietās un transportlīdzekļos.</w:t>
            </w:r>
          </w:p>
        </w:tc>
        <w:tc>
          <w:tcPr>
            <w:tcW w:w="4678" w:type="dxa"/>
            <w:tcBorders>
              <w:top w:val="single" w:color="808080" w:sz="6" w:space="0"/>
              <w:left w:val="single" w:color="808080" w:sz="6" w:space="0"/>
              <w:bottom w:val="single" w:color="808080" w:sz="6" w:space="0"/>
              <w:right w:val="single" w:color="808080" w:sz="6" w:space="0"/>
            </w:tcBorders>
          </w:tcPr>
          <w:p w:rsidRPr="00832B3D" w:rsidR="000B7E6C" w:rsidP="007724BE" w:rsidRDefault="000B7E6C" w14:paraId="380E6539" w14:textId="77777777">
            <w:pPr>
              <w:spacing w:after="0" w:line="240" w:lineRule="auto"/>
              <w:ind w:right="13"/>
              <w:jc w:val="center"/>
              <w:rPr>
                <w:rFonts w:ascii="Times New Roman" w:hAnsi="Times New Roman" w:eastAsia="Times New Roman" w:cs="Times New Roman"/>
                <w:b/>
                <w:sz w:val="24"/>
                <w:szCs w:val="24"/>
                <w:lang w:eastAsia="lv-LV"/>
              </w:rPr>
            </w:pPr>
            <w:r w:rsidRPr="00832B3D">
              <w:rPr>
                <w:rFonts w:ascii="Times New Roman" w:hAnsi="Times New Roman" w:eastAsia="Times New Roman" w:cs="Times New Roman"/>
                <w:b/>
                <w:sz w:val="24"/>
                <w:szCs w:val="24"/>
                <w:lang w:eastAsia="lv-LV"/>
              </w:rPr>
              <w:lastRenderedPageBreak/>
              <w:t>Ņemts vērā</w:t>
            </w:r>
          </w:p>
          <w:p w:rsidRPr="00832B3D" w:rsidR="000B7E6C" w:rsidP="007724BE" w:rsidRDefault="000B7E6C" w14:paraId="1B4E176C" w14:textId="77777777">
            <w:pPr>
              <w:spacing w:after="0" w:line="240" w:lineRule="auto"/>
              <w:ind w:right="13"/>
              <w:jc w:val="both"/>
              <w:rPr>
                <w:rFonts w:ascii="Times New Roman" w:hAnsi="Times New Roman" w:eastAsia="Times New Roman" w:cs="Times New Roman"/>
                <w:sz w:val="24"/>
                <w:szCs w:val="24"/>
                <w:lang w:eastAsia="lv-LV"/>
              </w:rPr>
            </w:pPr>
          </w:p>
          <w:p w:rsidRPr="00832B3D" w:rsidR="000B7E6C" w:rsidP="007724BE" w:rsidRDefault="000B7E6C" w14:paraId="1DE54A4D" w14:textId="77777777">
            <w:pPr>
              <w:shd w:val="clear" w:color="auto" w:fill="FFFFFF" w:themeFill="background1"/>
              <w:spacing w:line="240" w:lineRule="auto"/>
              <w:ind w:firstLine="720"/>
              <w:contextualSpacing/>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xml:space="preserve"> </w:t>
            </w:r>
            <w:r w:rsidRPr="00832B3D">
              <w:rPr>
                <w:rFonts w:ascii="Times New Roman" w:hAnsi="Times New Roman" w:eastAsia="Calibri" w:cs="Times New Roman"/>
                <w:sz w:val="24"/>
                <w:szCs w:val="24"/>
              </w:rPr>
              <w:t xml:space="preserve">Noteikumu projekta punkts svītrots, jo  Sabiedriskā transporta pakalpojumu likuma grozījumi, kas stājušies spēkā 2020. gada 30. decembrī, paredz, ka no 2022. gada 1. janvāra pasažieru kategorijas, kuru braukšanas maksas atvieglojumi tiek kompensēti no valsts budžeta, piešķirtos braukšanas maksas atvieglojumus izmanto, elektroniski identificējoties ar personas apliecību, kas papildināta ar speciālu </w:t>
            </w:r>
            <w:r w:rsidRPr="00832B3D">
              <w:rPr>
                <w:rFonts w:ascii="Times New Roman" w:hAnsi="Times New Roman" w:eastAsia="Calibri" w:cs="Times New Roman"/>
                <w:sz w:val="24"/>
                <w:szCs w:val="24"/>
              </w:rPr>
              <w:lastRenderedPageBreak/>
              <w:t xml:space="preserve">funkcionalitāti (lietotni), kā arī pilsētas nozīmes maršrutos to personu identifikācijai, kuru braukšanas maksas atvieglojumi tiek kompensēti no valsts budžeta, var tikt izmantoti arī </w:t>
            </w:r>
            <w:proofErr w:type="spellStart"/>
            <w:r w:rsidRPr="00832B3D">
              <w:rPr>
                <w:rFonts w:ascii="Times New Roman" w:hAnsi="Times New Roman" w:eastAsia="Calibri" w:cs="Times New Roman"/>
                <w:sz w:val="24"/>
                <w:szCs w:val="24"/>
              </w:rPr>
              <w:t>valstspilsētas</w:t>
            </w:r>
            <w:proofErr w:type="spellEnd"/>
            <w:r w:rsidRPr="00832B3D">
              <w:rPr>
                <w:rFonts w:ascii="Times New Roman" w:hAnsi="Times New Roman" w:eastAsia="Calibri" w:cs="Times New Roman"/>
                <w:sz w:val="24"/>
                <w:szCs w:val="24"/>
              </w:rPr>
              <w:t xml:space="preserve"> pašvaldības noteiktie elektroniskās identifikācijas līdzekļi.</w:t>
            </w:r>
          </w:p>
          <w:p w:rsidRPr="00832B3D" w:rsidR="000B7E6C" w:rsidP="007724BE" w:rsidRDefault="000B7E6C" w14:paraId="00602B11" w14:textId="77777777">
            <w:pPr>
              <w:spacing w:after="0" w:line="240" w:lineRule="auto"/>
              <w:ind w:right="13"/>
              <w:jc w:val="both"/>
              <w:rPr>
                <w:rFonts w:ascii="Times New Roman" w:hAnsi="Times New Roman" w:eastAsia="Times New Roman" w:cs="Times New Roman"/>
                <w:sz w:val="24"/>
                <w:szCs w:val="24"/>
                <w:lang w:eastAsia="lv-LV"/>
              </w:rPr>
            </w:pPr>
          </w:p>
        </w:tc>
        <w:tc>
          <w:tcPr>
            <w:tcW w:w="2999" w:type="dxa"/>
            <w:tcBorders>
              <w:top w:val="single" w:color="808080" w:sz="6" w:space="0"/>
              <w:left w:val="single" w:color="808080" w:sz="6" w:space="0"/>
              <w:bottom w:val="single" w:color="808080" w:sz="6" w:space="0"/>
              <w:right w:val="single" w:color="808080" w:sz="6" w:space="0"/>
            </w:tcBorders>
          </w:tcPr>
          <w:p w:rsidRPr="00832B3D" w:rsidR="000B7E6C" w:rsidP="001E7A1D" w:rsidRDefault="001E7A1D" w14:paraId="0460DC68" w14:textId="10E76931">
            <w:pPr>
              <w:spacing w:after="0" w:line="240" w:lineRule="auto"/>
              <w:ind w:right="13"/>
              <w:jc w:val="both"/>
              <w:rPr>
                <w:rFonts w:ascii="Times New Roman" w:hAnsi="Times New Roman" w:eastAsia="Times New Roman" w:cs="Times New Roman"/>
                <w:sz w:val="24"/>
                <w:szCs w:val="24"/>
                <w:lang w:eastAsia="lv-LV"/>
              </w:rPr>
            </w:pPr>
            <w:r w:rsidRPr="001E7A1D">
              <w:rPr>
                <w:rFonts w:ascii="Times New Roman" w:hAnsi="Times New Roman" w:eastAsia="Times New Roman" w:cs="Times New Roman"/>
                <w:sz w:val="24"/>
                <w:szCs w:val="24"/>
                <w:lang w:eastAsia="lv-LV"/>
              </w:rPr>
              <w:lastRenderedPageBreak/>
              <w:t>Noteikumu projekta punkts svītrots.</w:t>
            </w:r>
          </w:p>
        </w:tc>
      </w:tr>
      <w:tr w:rsidRPr="00832B3D" w:rsidR="000B7E6C" w:rsidTr="005F243C" w14:paraId="60339663"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0B7E6C" w:rsidP="007724BE" w:rsidRDefault="000B7E6C" w14:paraId="3F9D4EA6"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2.</w:t>
            </w:r>
          </w:p>
        </w:tc>
        <w:tc>
          <w:tcPr>
            <w:tcW w:w="2721" w:type="dxa"/>
            <w:tcBorders>
              <w:top w:val="single" w:color="808080" w:sz="6" w:space="0"/>
              <w:left w:val="single" w:color="808080" w:sz="6" w:space="0"/>
              <w:bottom w:val="single" w:color="808080" w:sz="6" w:space="0"/>
              <w:right w:val="single" w:color="808080" w:sz="6" w:space="0"/>
            </w:tcBorders>
          </w:tcPr>
          <w:p w:rsidRPr="00832B3D" w:rsidR="000B7E6C" w:rsidP="00752AA5" w:rsidRDefault="00752AA5" w14:paraId="10DF03F9" w14:textId="5C34F8F4">
            <w:pPr>
              <w:spacing w:before="75" w:after="75"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projekta a</w:t>
            </w:r>
            <w:r w:rsidRPr="00832B3D">
              <w:rPr>
                <w:rFonts w:ascii="Times New Roman" w:hAnsi="Times New Roman" w:eastAsia="Times New Roman" w:cs="Times New Roman"/>
                <w:bCs/>
                <w:sz w:val="24"/>
                <w:szCs w:val="24"/>
                <w:lang w:eastAsia="lv-LV"/>
              </w:rPr>
              <w:t>notācijas I sadaļas 2.punkts</w:t>
            </w:r>
            <w:r>
              <w:rPr>
                <w:rFonts w:ascii="Times New Roman" w:hAnsi="Times New Roman" w:eastAsia="Times New Roman" w:cs="Times New Roman"/>
                <w:bCs/>
                <w:sz w:val="24"/>
                <w:szCs w:val="24"/>
                <w:lang w:eastAsia="lv-LV"/>
              </w:rPr>
              <w:t>.</w:t>
            </w:r>
          </w:p>
        </w:tc>
        <w:tc>
          <w:tcPr>
            <w:tcW w:w="3969" w:type="dxa"/>
            <w:tcBorders>
              <w:top w:val="single" w:color="808080" w:sz="6" w:space="0"/>
              <w:left w:val="single" w:color="808080" w:sz="6" w:space="0"/>
              <w:bottom w:val="single" w:color="808080" w:sz="6" w:space="0"/>
              <w:right w:val="single" w:color="808080" w:sz="6" w:space="0"/>
            </w:tcBorders>
            <w:vAlign w:val="center"/>
          </w:tcPr>
          <w:p w:rsidRPr="00832B3D" w:rsidR="000B7E6C" w:rsidP="00752AA5" w:rsidRDefault="000B7E6C" w14:paraId="56A8122A" w14:textId="2E049692">
            <w:pPr>
              <w:spacing w:after="0" w:line="240" w:lineRule="auto"/>
              <w:ind w:right="13"/>
              <w:jc w:val="center"/>
              <w:rPr>
                <w:rFonts w:ascii="Times New Roman" w:hAnsi="Times New Roman" w:eastAsia="Times New Roman" w:cs="Times New Roman"/>
                <w:b/>
                <w:sz w:val="24"/>
                <w:szCs w:val="24"/>
                <w:lang w:eastAsia="lv-LV"/>
              </w:rPr>
            </w:pPr>
            <w:r w:rsidRPr="00832B3D">
              <w:rPr>
                <w:rFonts w:ascii="Times New Roman" w:hAnsi="Times New Roman" w:eastAsia="Times New Roman" w:cs="Times New Roman"/>
                <w:b/>
                <w:sz w:val="24"/>
                <w:szCs w:val="24"/>
                <w:lang w:eastAsia="lv-LV"/>
              </w:rPr>
              <w:t>Tieslietu ministrija</w:t>
            </w:r>
          </w:p>
          <w:p w:rsidRPr="00832B3D" w:rsidR="000B7E6C" w:rsidP="007724BE" w:rsidRDefault="000B7E6C" w14:paraId="08CDC3A2"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832B3D">
              <w:rPr>
                <w:rFonts w:ascii="Times New Roman" w:hAnsi="Times New Roman" w:eastAsia="Calibri" w:cs="Times New Roman"/>
                <w:sz w:val="24"/>
                <w:szCs w:val="24"/>
              </w:rPr>
              <w:t xml:space="preserve">Projekta sākotnējās </w:t>
            </w:r>
            <w:r w:rsidRPr="00832B3D">
              <w:rPr>
                <w:rFonts w:ascii="Times New Roman" w:hAnsi="Times New Roman" w:eastAsia="Calibri" w:cs="Times New Roman"/>
                <w:i/>
                <w:sz w:val="24"/>
                <w:szCs w:val="24"/>
              </w:rPr>
              <w:t>(</w:t>
            </w:r>
            <w:proofErr w:type="spellStart"/>
            <w:r w:rsidRPr="00832B3D">
              <w:rPr>
                <w:rFonts w:ascii="Times New Roman" w:hAnsi="Times New Roman" w:eastAsia="Calibri" w:cs="Times New Roman"/>
                <w:i/>
                <w:sz w:val="24"/>
                <w:szCs w:val="24"/>
              </w:rPr>
              <w:t>ex-ante</w:t>
            </w:r>
            <w:proofErr w:type="spellEnd"/>
            <w:r w:rsidRPr="00832B3D">
              <w:rPr>
                <w:rFonts w:ascii="Times New Roman" w:hAnsi="Times New Roman" w:eastAsia="Calibri" w:cs="Times New Roman"/>
                <w:i/>
                <w:sz w:val="24"/>
                <w:szCs w:val="24"/>
              </w:rPr>
              <w:t>)</w:t>
            </w:r>
            <w:r w:rsidRPr="00832B3D">
              <w:rPr>
                <w:rFonts w:ascii="Times New Roman" w:hAnsi="Times New Roman" w:eastAsia="Calibri" w:cs="Times New Roman"/>
                <w:sz w:val="24"/>
                <w:szCs w:val="24"/>
              </w:rPr>
              <w:t xml:space="preserve"> ietekmes novērtējuma ziņojuma (turpmāk – anotācija) II sadaļas 2. punktā ir norādīts, ka, izdarot projektā paredzētos grozījumus Ministru kabineta 2017. gada 27. jūnija noteikumos Nr. 371 "Braukšanas maksas atvieglojumu noteikumi" (turpmāk – noteikumi), atsevišķām personu grupām nākot</w:t>
            </w:r>
            <w:r w:rsidRPr="00752AA5">
              <w:rPr>
                <w:rFonts w:ascii="Times New Roman" w:hAnsi="Times New Roman" w:eastAsia="Calibri" w:cs="Times New Roman"/>
                <w:sz w:val="24"/>
                <w:szCs w:val="24"/>
              </w:rPr>
              <w:t xml:space="preserve">nē obligāti nepieciešamās personu apliecības būs jāsaņem pirms Personu apliecinošu dokumentu likumā noteiktā </w:t>
            </w:r>
            <w:r w:rsidRPr="00752AA5">
              <w:rPr>
                <w:rFonts w:ascii="Times New Roman" w:hAnsi="Times New Roman" w:eastAsia="Calibri" w:cs="Times New Roman"/>
                <w:sz w:val="24"/>
                <w:szCs w:val="24"/>
              </w:rPr>
              <w:lastRenderedPageBreak/>
              <w:t xml:space="preserve">termiņa. </w:t>
            </w:r>
            <w:r w:rsidRPr="00832B3D">
              <w:rPr>
                <w:rFonts w:ascii="Times New Roman" w:hAnsi="Times New Roman" w:eastAsia="Calibri" w:cs="Times New Roman"/>
                <w:sz w:val="24"/>
                <w:szCs w:val="24"/>
              </w:rPr>
              <w:t xml:space="preserve">Savukārt tādām sociālā statusa grupām kā skolas vecuma bērni un bērni ar invaliditāti (abos gadījumos līdz 15 gadu vecumam) </w:t>
            </w:r>
            <w:r w:rsidRPr="00752AA5">
              <w:rPr>
                <w:rFonts w:ascii="Times New Roman" w:hAnsi="Times New Roman" w:eastAsia="Calibri" w:cs="Times New Roman"/>
                <w:sz w:val="24"/>
                <w:szCs w:val="24"/>
              </w:rPr>
              <w:t xml:space="preserve">būs nepieciešama personas apliecība, lai gan Personu apliecinošu dokumentu likums to obligātumu nenosaka. </w:t>
            </w:r>
            <w:r w:rsidRPr="00832B3D">
              <w:rPr>
                <w:rFonts w:ascii="Times New Roman" w:hAnsi="Times New Roman" w:eastAsia="Calibri" w:cs="Times New Roman"/>
                <w:sz w:val="24"/>
                <w:szCs w:val="24"/>
              </w:rPr>
              <w:t xml:space="preserve">Saskaņā ar Personu apliecinošu dokumentu likuma pārejas noteikumu 5. punktu, kas stāsies spēkā ar 2021. gada 1. janvāri, </w:t>
            </w:r>
            <w:r w:rsidRPr="00832B3D">
              <w:rPr>
                <w:rFonts w:ascii="Times New Roman" w:hAnsi="Times New Roman" w:eastAsia="Times New Roman" w:cs="Times New Roman"/>
                <w:sz w:val="24"/>
                <w:szCs w:val="24"/>
                <w:lang w:eastAsia="lv-LV"/>
              </w:rPr>
              <w:t xml:space="preserve">grozījums šā likuma </w:t>
            </w:r>
            <w:hyperlink w:history="1" w:anchor="p9" r:id="rId7">
              <w:r w:rsidRPr="00832B3D">
                <w:rPr>
                  <w:rFonts w:ascii="Times New Roman" w:hAnsi="Times New Roman" w:eastAsia="Times New Roman" w:cs="Times New Roman"/>
                  <w:sz w:val="24"/>
                  <w:szCs w:val="24"/>
                  <w:lang w:eastAsia="lv-LV"/>
                </w:rPr>
                <w:t>9.</w:t>
              </w:r>
            </w:hyperlink>
            <w:r w:rsidRPr="00832B3D">
              <w:rPr>
                <w:rFonts w:ascii="Times New Roman" w:hAnsi="Times New Roman" w:eastAsia="Times New Roman" w:cs="Times New Roman"/>
                <w:sz w:val="24"/>
                <w:szCs w:val="24"/>
                <w:lang w:eastAsia="lv-LV"/>
              </w:rPr>
              <w:t xml:space="preserve"> pantā par pirmās daļas izteikšanu jaunā redakcijā, kas </w:t>
            </w:r>
            <w:r w:rsidRPr="00752AA5">
              <w:rPr>
                <w:rFonts w:ascii="Times New Roman" w:hAnsi="Times New Roman" w:eastAsia="Times New Roman" w:cs="Times New Roman"/>
                <w:sz w:val="24"/>
                <w:szCs w:val="24"/>
                <w:lang w:eastAsia="lv-LV"/>
              </w:rPr>
              <w:t xml:space="preserve">paredz personas apliecību kā obligātu personu apliecinošu dokumentu, kā arī Personu apliecinošu dokumentu likuma </w:t>
            </w:r>
            <w:hyperlink w:history="1" w:anchor="p9" r:id="rId8">
              <w:r w:rsidRPr="00752AA5">
                <w:rPr>
                  <w:rFonts w:ascii="Times New Roman" w:hAnsi="Times New Roman" w:eastAsia="Times New Roman" w:cs="Times New Roman"/>
                  <w:sz w:val="24"/>
                  <w:szCs w:val="24"/>
                  <w:lang w:eastAsia="lv-LV"/>
                </w:rPr>
                <w:t>9.</w:t>
              </w:r>
            </w:hyperlink>
            <w:r w:rsidRPr="00752AA5">
              <w:rPr>
                <w:rFonts w:ascii="Times New Roman" w:hAnsi="Times New Roman" w:eastAsia="Times New Roman" w:cs="Times New Roman"/>
                <w:sz w:val="24"/>
                <w:szCs w:val="24"/>
                <w:lang w:eastAsia="lv-LV"/>
              </w:rPr>
              <w:t xml:space="preserve"> panta septītā daļa stājas spēkā </w:t>
            </w:r>
            <w:hyperlink w:history="1" w:anchor="p2023" r:id="rId9">
              <w:r w:rsidRPr="00752AA5">
                <w:rPr>
                  <w:rFonts w:ascii="Times New Roman" w:hAnsi="Times New Roman" w:eastAsia="Times New Roman" w:cs="Times New Roman"/>
                  <w:sz w:val="24"/>
                  <w:szCs w:val="24"/>
                  <w:lang w:eastAsia="lv-LV"/>
                </w:rPr>
                <w:t>2023.</w:t>
              </w:r>
            </w:hyperlink>
            <w:r w:rsidRPr="00752AA5">
              <w:rPr>
                <w:rFonts w:ascii="Times New Roman" w:hAnsi="Times New Roman" w:eastAsia="Times New Roman" w:cs="Times New Roman"/>
                <w:sz w:val="24"/>
                <w:szCs w:val="24"/>
                <w:lang w:eastAsia="lv-LV"/>
              </w:rPr>
              <w:t> gada </w:t>
            </w:r>
            <w:hyperlink w:history="1" w:anchor="p1" r:id="rId10">
              <w:r w:rsidRPr="00752AA5">
                <w:rPr>
                  <w:rFonts w:ascii="Times New Roman" w:hAnsi="Times New Roman" w:eastAsia="Times New Roman" w:cs="Times New Roman"/>
                  <w:sz w:val="24"/>
                  <w:szCs w:val="24"/>
                  <w:lang w:eastAsia="lv-LV"/>
                </w:rPr>
                <w:t>1.</w:t>
              </w:r>
            </w:hyperlink>
            <w:r w:rsidRPr="00752AA5">
              <w:rPr>
                <w:rFonts w:ascii="Times New Roman" w:hAnsi="Times New Roman" w:eastAsia="Times New Roman" w:cs="Times New Roman"/>
                <w:sz w:val="24"/>
                <w:szCs w:val="24"/>
                <w:lang w:eastAsia="lv-LV"/>
              </w:rPr>
              <w:t xml:space="preserve"> janvārī. Līdz </w:t>
            </w:r>
            <w:hyperlink w:history="1" w:anchor="p2030" r:id="rId11">
              <w:r w:rsidRPr="00752AA5">
                <w:rPr>
                  <w:rFonts w:ascii="Times New Roman" w:hAnsi="Times New Roman" w:eastAsia="Times New Roman" w:cs="Times New Roman"/>
                  <w:sz w:val="24"/>
                  <w:szCs w:val="24"/>
                  <w:lang w:eastAsia="lv-LV"/>
                </w:rPr>
                <w:t>2030.</w:t>
              </w:r>
            </w:hyperlink>
            <w:r w:rsidRPr="00752AA5">
              <w:rPr>
                <w:rFonts w:ascii="Times New Roman" w:hAnsi="Times New Roman" w:eastAsia="Times New Roman" w:cs="Times New Roman"/>
                <w:sz w:val="24"/>
                <w:szCs w:val="24"/>
                <w:lang w:eastAsia="lv-LV"/>
              </w:rPr>
              <w:t xml:space="preserve"> gada </w:t>
            </w:r>
            <w:hyperlink w:history="1" w:anchor="p31" r:id="rId12">
              <w:r w:rsidRPr="00752AA5">
                <w:rPr>
                  <w:rFonts w:ascii="Times New Roman" w:hAnsi="Times New Roman" w:eastAsia="Times New Roman" w:cs="Times New Roman"/>
                  <w:sz w:val="24"/>
                  <w:szCs w:val="24"/>
                  <w:lang w:eastAsia="lv-LV"/>
                </w:rPr>
                <w:t>31.</w:t>
              </w:r>
            </w:hyperlink>
            <w:r w:rsidRPr="00752AA5">
              <w:rPr>
                <w:rFonts w:ascii="Times New Roman" w:hAnsi="Times New Roman" w:eastAsia="Times New Roman" w:cs="Times New Roman"/>
                <w:sz w:val="24"/>
                <w:szCs w:val="24"/>
                <w:lang w:eastAsia="lv-LV"/>
              </w:rPr>
              <w:t xml:space="preserve"> decembrim minēto Personu apliecinošu dokumentu likuma </w:t>
            </w:r>
            <w:hyperlink w:history="1" w:anchor="p9" r:id="rId13">
              <w:r w:rsidRPr="00752AA5">
                <w:rPr>
                  <w:rFonts w:ascii="Times New Roman" w:hAnsi="Times New Roman" w:eastAsia="Times New Roman" w:cs="Times New Roman"/>
                  <w:sz w:val="24"/>
                  <w:szCs w:val="24"/>
                  <w:lang w:eastAsia="lv-LV"/>
                </w:rPr>
                <w:t>9.</w:t>
              </w:r>
            </w:hyperlink>
            <w:r w:rsidRPr="00752AA5">
              <w:rPr>
                <w:rFonts w:ascii="Times New Roman" w:hAnsi="Times New Roman" w:eastAsia="Times New Roman" w:cs="Times New Roman"/>
                <w:sz w:val="24"/>
                <w:szCs w:val="24"/>
                <w:lang w:eastAsia="lv-LV"/>
              </w:rPr>
              <w:t> panta pirmo daļu nepiemēro attiecībā uz personu:</w:t>
            </w:r>
          </w:p>
          <w:p w:rsidRPr="00832B3D" w:rsidR="000B7E6C" w:rsidP="007724BE" w:rsidRDefault="000B7E6C" w14:paraId="58D6C051"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xml:space="preserve">1) kura </w:t>
            </w:r>
            <w:hyperlink w:tgtFrame="_blank" w:history="1" r:id="rId14">
              <w:r w:rsidRPr="00832B3D">
                <w:rPr>
                  <w:rFonts w:ascii="Times New Roman" w:hAnsi="Times New Roman" w:eastAsia="Times New Roman" w:cs="Times New Roman"/>
                  <w:sz w:val="24"/>
                  <w:szCs w:val="24"/>
                  <w:lang w:eastAsia="lv-LV"/>
                </w:rPr>
                <w:t>Iedzīvotāju reģistra likumā</w:t>
              </w:r>
            </w:hyperlink>
            <w:r w:rsidRPr="00832B3D">
              <w:rPr>
                <w:rFonts w:ascii="Times New Roman" w:hAnsi="Times New Roman" w:eastAsia="Times New Roman" w:cs="Times New Roman"/>
                <w:sz w:val="24"/>
                <w:szCs w:val="24"/>
                <w:lang w:eastAsia="lv-LV"/>
              </w:rPr>
              <w:t xml:space="preserve"> noteiktajā kārtībā ir sniegusi ziņas par savu dzīvesvietu ārvalstī;</w:t>
            </w:r>
          </w:p>
          <w:p w:rsidRPr="00832B3D" w:rsidR="000B7E6C" w:rsidP="007724BE" w:rsidRDefault="000B7E6C" w14:paraId="419CD28B"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2) kura saņem pakalpojumus ilgstošas sociālās aprūpes un sociālās rehabilitācijas institūcijā, kas ir reģistrēta sociālo pakalpojumu sniedzēju reģistrā;</w:t>
            </w:r>
          </w:p>
          <w:p w:rsidRPr="00832B3D" w:rsidR="000B7E6C" w:rsidP="007724BE" w:rsidRDefault="000B7E6C" w14:paraId="384606A6"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xml:space="preserve">3) kura ir izstājusies no sociālo pakalpojumu sniedzēju reģistrā </w:t>
            </w:r>
            <w:r w:rsidRPr="00832B3D">
              <w:rPr>
                <w:rFonts w:ascii="Times New Roman" w:hAnsi="Times New Roman" w:eastAsia="Times New Roman" w:cs="Times New Roman"/>
                <w:sz w:val="24"/>
                <w:szCs w:val="24"/>
                <w:lang w:eastAsia="lv-LV"/>
              </w:rPr>
              <w:lastRenderedPageBreak/>
              <w:t>reģistrētas ilgstošas sociālās aprūpes un sociālās rehabilitācijas institūcijas, lai saņemtu sociālās aprūpes un sociālās rehabilitācijas pakalpojumus dzīvesvietā;</w:t>
            </w:r>
          </w:p>
          <w:p w:rsidRPr="00832B3D" w:rsidR="000B7E6C" w:rsidP="007724BE" w:rsidRDefault="000B7E6C" w14:paraId="7179D436"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4) kura saņem sociālo pakalpojumu sniedzēju reģistrā reģistrētas grupu mājas pakalpojumus;</w:t>
            </w:r>
          </w:p>
          <w:p w:rsidRPr="00832B3D" w:rsidR="000B7E6C" w:rsidP="007724BE" w:rsidRDefault="000B7E6C" w14:paraId="69CF0783"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5) kurai noteikta I invaliditātes grupa;</w:t>
            </w:r>
          </w:p>
          <w:p w:rsidRPr="00832B3D" w:rsidR="000B7E6C" w:rsidP="007724BE" w:rsidRDefault="000B7E6C" w14:paraId="46601C02"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6) kura ir virs darbspējas vecuma;</w:t>
            </w:r>
          </w:p>
          <w:p w:rsidRPr="00832B3D" w:rsidR="000B7E6C" w:rsidP="007724BE" w:rsidRDefault="000B7E6C" w14:paraId="701F5662" w14:textId="77777777">
            <w:pPr>
              <w:widowControl w:val="0"/>
              <w:spacing w:after="0" w:line="240" w:lineRule="auto"/>
              <w:ind w:firstLine="720"/>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7) kurai noteikts politiski represētās personas statuss.</w:t>
            </w:r>
          </w:p>
          <w:p w:rsidRPr="00832B3D" w:rsidR="000B7E6C" w:rsidP="007724BE" w:rsidRDefault="000B7E6C" w14:paraId="7D41EFC0" w14:textId="77777777">
            <w:pPr>
              <w:widowControl w:val="0"/>
              <w:spacing w:after="0" w:line="240" w:lineRule="auto"/>
              <w:ind w:firstLine="720"/>
              <w:jc w:val="both"/>
              <w:rPr>
                <w:rFonts w:ascii="Times New Roman" w:hAnsi="Times New Roman" w:eastAsia="Calibri" w:cs="Times New Roman"/>
                <w:sz w:val="24"/>
                <w:szCs w:val="24"/>
                <w:shd w:val="clear" w:color="auto" w:fill="FFFFFF"/>
              </w:rPr>
            </w:pPr>
            <w:r w:rsidRPr="00832B3D">
              <w:rPr>
                <w:rFonts w:ascii="Times New Roman" w:hAnsi="Times New Roman" w:eastAsia="Times New Roman" w:cs="Times New Roman"/>
                <w:sz w:val="24"/>
                <w:szCs w:val="24"/>
                <w:lang w:eastAsia="lv-LV"/>
              </w:rPr>
              <w:t>Atbilstoši Personu apliecinošu dokumentu likuma pārejas noteikumu 6</w:t>
            </w:r>
            <w:r w:rsidRPr="00752AA5">
              <w:rPr>
                <w:rFonts w:ascii="Times New Roman" w:hAnsi="Times New Roman" w:eastAsia="Times New Roman" w:cs="Times New Roman"/>
                <w:sz w:val="24"/>
                <w:szCs w:val="24"/>
                <w:lang w:eastAsia="lv-LV"/>
              </w:rPr>
              <w:t>. punktā noteiktajam</w:t>
            </w:r>
            <w:r w:rsidRPr="00752AA5">
              <w:rPr>
                <w:rFonts w:ascii="Times New Roman" w:hAnsi="Times New Roman" w:eastAsia="Calibri" w:cs="Times New Roman"/>
                <w:sz w:val="24"/>
                <w:szCs w:val="24"/>
                <w:shd w:val="clear" w:color="auto" w:fill="FFFFFF"/>
              </w:rPr>
              <w:t xml:space="preserve"> no 2021. gada 1. janvāra līdz 2022. gada 31. decembrim personai, kura sasniegusi 15 gadu vecumu un kurai izsniegta tikai pase, ir pienākums saņemt arī personas apliecību. Šo pārejas noteikumu 5. punkta otrajā teikumā minētajām personām pienākums saņemt personas apliecību ir no 2021. gada 1. janvāra līdz 2030. gada 31. decembrim.</w:t>
            </w:r>
          </w:p>
          <w:p w:rsidRPr="00752AA5" w:rsidR="000B7E6C" w:rsidP="00752AA5" w:rsidRDefault="000B7E6C" w14:paraId="787DEF90" w14:textId="0C91E37C">
            <w:pPr>
              <w:widowControl w:val="0"/>
              <w:spacing w:after="0" w:line="240" w:lineRule="auto"/>
              <w:ind w:firstLine="720"/>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xml:space="preserve">Vēršam uzmanību uz to, ka zemāka juridiskā spēka normatīvajā aktā, proti, Ministru kabineta noteikumos nevar paredzēt regulējumu, kas ir pretrunā augstāka juridiskā spēka </w:t>
            </w:r>
            <w:r w:rsidRPr="00832B3D">
              <w:rPr>
                <w:rFonts w:ascii="Times New Roman" w:hAnsi="Times New Roman" w:eastAsia="Times New Roman" w:cs="Times New Roman"/>
                <w:sz w:val="24"/>
                <w:szCs w:val="24"/>
                <w:lang w:eastAsia="lv-LV"/>
              </w:rPr>
              <w:lastRenderedPageBreak/>
              <w:t>tiesību aktā, proti, likumā paredzētajam regulējumam. Turklāt, piemēram, atbilstoši Oficiālo publikāciju un tiesiskās informācijas likuma 9. panta sestās daļas 1. punktā noteiktajam, j</w:t>
            </w:r>
            <w:r w:rsidRPr="00832B3D">
              <w:rPr>
                <w:rFonts w:ascii="Times New Roman" w:hAnsi="Times New Roman" w:eastAsia="Calibri" w:cs="Times New Roman"/>
                <w:sz w:val="24"/>
                <w:szCs w:val="24"/>
                <w:lang w:eastAsia="lv-LV"/>
              </w:rPr>
              <w:t xml:space="preserve">a konstatē pretrunu starp dažāda juridiska spēka tiesību normām, piemēro to tiesību normu, kurai ir augstāks juridiskais spēks. </w:t>
            </w:r>
            <w:r w:rsidRPr="00832B3D">
              <w:rPr>
                <w:rFonts w:ascii="Times New Roman" w:hAnsi="Times New Roman" w:eastAsia="Times New Roman" w:cs="Times New Roman"/>
                <w:sz w:val="24"/>
                <w:szCs w:val="24"/>
                <w:lang w:eastAsia="lv-LV"/>
              </w:rPr>
              <w:t>Ievērojot minēto, kā arī, lai nodrošinātu tiesisko skaidrību, lūdzam izvērtēt projektā paredzētos noteikumu grozījumus, kas noteic personas pienākumu saņemt personas apliecību pirms Personu apliecinošu dokumentu likuma pārejas noteikumu 5. un 6. punktā noteiktā termiņa, kā arī regulējumu, kas paredz personu pienākumu saņemt personas apliecību, kurām tā nav nepieciešama, un attiecīgi precizēt projektu vai izvērtēt iespēju ierosināt attiecīgu grozījumu izdarīšanu (piemēram, Sabiedriskā transporta pakalpojumu likumā) un pēc attiecīgo grozījumu pieņemšanas Saeimā otrajā lasījumā turpināt projekta saskaņošanu.</w:t>
            </w:r>
          </w:p>
        </w:tc>
        <w:tc>
          <w:tcPr>
            <w:tcW w:w="4678" w:type="dxa"/>
            <w:tcBorders>
              <w:top w:val="single" w:color="808080" w:sz="6" w:space="0"/>
              <w:left w:val="single" w:color="808080" w:sz="6" w:space="0"/>
              <w:bottom w:val="single" w:color="808080" w:sz="6" w:space="0"/>
              <w:right w:val="single" w:color="808080" w:sz="6" w:space="0"/>
            </w:tcBorders>
          </w:tcPr>
          <w:p w:rsidRPr="00832B3D" w:rsidR="000B7E6C" w:rsidP="007724BE" w:rsidRDefault="000B7E6C" w14:paraId="125C6352" w14:textId="77777777">
            <w:pPr>
              <w:spacing w:after="0" w:line="240" w:lineRule="auto"/>
              <w:jc w:val="center"/>
              <w:rPr>
                <w:rFonts w:ascii="Times New Roman" w:hAnsi="Times New Roman" w:eastAsia="Calibri" w:cs="Times New Roman"/>
                <w:b/>
                <w:sz w:val="24"/>
                <w:szCs w:val="24"/>
              </w:rPr>
            </w:pPr>
            <w:r w:rsidRPr="00832B3D">
              <w:rPr>
                <w:rFonts w:ascii="Times New Roman" w:hAnsi="Times New Roman" w:eastAsia="Calibri" w:cs="Times New Roman"/>
                <w:b/>
                <w:sz w:val="24"/>
                <w:szCs w:val="24"/>
              </w:rPr>
              <w:lastRenderedPageBreak/>
              <w:t>Ņemts vērā</w:t>
            </w:r>
          </w:p>
          <w:p w:rsidRPr="00832B3D" w:rsidR="000B7E6C" w:rsidP="007724BE" w:rsidRDefault="000B7E6C" w14:paraId="7D5B0BF0" w14:textId="77777777">
            <w:pPr>
              <w:spacing w:after="0" w:line="240" w:lineRule="auto"/>
              <w:jc w:val="both"/>
              <w:rPr>
                <w:rFonts w:ascii="Times New Roman" w:hAnsi="Times New Roman" w:eastAsia="Calibri" w:cs="Times New Roman"/>
                <w:b/>
                <w:sz w:val="24"/>
                <w:szCs w:val="24"/>
              </w:rPr>
            </w:pPr>
          </w:p>
          <w:p w:rsidRPr="00832B3D" w:rsidR="000B7E6C" w:rsidP="007724BE" w:rsidRDefault="000B7E6C" w14:paraId="28E5FD82" w14:textId="77777777">
            <w:pPr>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 xml:space="preserve">Sabiedriskā transporta pakalpojumu likuma grozījumi, kas stājušies spēkā 2020. gada 30. decembrī, paredz, ka no 2022. gada 1. janvāra pasažieru kategorijas, kuru braukšanas maksas atvieglojumi tiek kompensēti no valsts budžeta, piešķirtos braukšanas maksas atvieglojumus izmanto, elektroniski identificējoties ar personas apliecību, kas papildināta ar speciālu funkcionalitāti (lietotni), kā arī pilsētas nozīmes maršrutos to personu identifikācijai, kuru braukšanas maksas atvieglojumi tiek </w:t>
            </w:r>
            <w:r w:rsidRPr="00832B3D">
              <w:rPr>
                <w:rFonts w:ascii="Times New Roman" w:hAnsi="Times New Roman" w:eastAsia="Calibri" w:cs="Times New Roman"/>
                <w:sz w:val="24"/>
                <w:szCs w:val="24"/>
              </w:rPr>
              <w:lastRenderedPageBreak/>
              <w:t xml:space="preserve">kompensēti no valsts budžeta, var tikt izmantoti arī </w:t>
            </w:r>
            <w:proofErr w:type="spellStart"/>
            <w:r w:rsidRPr="00832B3D">
              <w:rPr>
                <w:rFonts w:ascii="Times New Roman" w:hAnsi="Times New Roman" w:eastAsia="Calibri" w:cs="Times New Roman"/>
                <w:sz w:val="24"/>
                <w:szCs w:val="24"/>
              </w:rPr>
              <w:t>valstspilsētas</w:t>
            </w:r>
            <w:proofErr w:type="spellEnd"/>
            <w:r w:rsidRPr="00832B3D">
              <w:rPr>
                <w:rFonts w:ascii="Times New Roman" w:hAnsi="Times New Roman" w:eastAsia="Calibri" w:cs="Times New Roman"/>
                <w:sz w:val="24"/>
                <w:szCs w:val="24"/>
              </w:rPr>
              <w:t xml:space="preserve"> pašvaldības noteiktie elektroniskās identifikācijas līdzekļi.</w:t>
            </w:r>
          </w:p>
          <w:p w:rsidRPr="00832B3D" w:rsidR="000B7E6C" w:rsidP="007724BE" w:rsidRDefault="000B7E6C" w14:paraId="1A3B3FDE" w14:textId="77777777">
            <w:pPr>
              <w:spacing w:before="75" w:after="75" w:line="240" w:lineRule="auto"/>
              <w:jc w:val="center"/>
              <w:rPr>
                <w:rFonts w:ascii="Times New Roman" w:hAnsi="Times New Roman" w:eastAsia="Times New Roman" w:cs="Times New Roman"/>
                <w:bCs/>
                <w:sz w:val="24"/>
                <w:szCs w:val="24"/>
                <w:lang w:eastAsia="lv-LV"/>
              </w:rPr>
            </w:pPr>
          </w:p>
        </w:tc>
        <w:tc>
          <w:tcPr>
            <w:tcW w:w="2999" w:type="dxa"/>
            <w:tcBorders>
              <w:top w:val="single" w:color="808080" w:sz="6" w:space="0"/>
              <w:left w:val="single" w:color="808080" w:sz="6" w:space="0"/>
              <w:bottom w:val="single" w:color="808080" w:sz="6" w:space="0"/>
              <w:right w:val="single" w:color="808080" w:sz="6" w:space="0"/>
            </w:tcBorders>
          </w:tcPr>
          <w:p w:rsidRPr="00832B3D" w:rsidR="000B7E6C" w:rsidP="007724BE" w:rsidRDefault="000B7E6C" w14:paraId="2573C299" w14:textId="2E5D7359">
            <w:pPr>
              <w:spacing w:after="0" w:line="240" w:lineRule="auto"/>
              <w:jc w:val="both"/>
              <w:rPr>
                <w:rFonts w:ascii="Times New Roman" w:hAnsi="Times New Roman" w:eastAsia="Times New Roman" w:cs="Times New Roman"/>
                <w:bCs/>
                <w:sz w:val="24"/>
                <w:szCs w:val="24"/>
                <w:lang w:eastAsia="lv-LV"/>
              </w:rPr>
            </w:pPr>
            <w:r w:rsidRPr="00832B3D">
              <w:rPr>
                <w:rFonts w:ascii="Times New Roman" w:hAnsi="Times New Roman" w:eastAsia="Times New Roman" w:cs="Times New Roman"/>
                <w:bCs/>
                <w:i/>
                <w:color w:val="FF0000"/>
                <w:sz w:val="24"/>
                <w:szCs w:val="24"/>
                <w:lang w:eastAsia="lv-LV"/>
              </w:rPr>
              <w:lastRenderedPageBreak/>
              <w:t xml:space="preserve"> </w:t>
            </w:r>
            <w:r w:rsidR="00752AA5">
              <w:rPr>
                <w:rFonts w:ascii="Times New Roman" w:hAnsi="Times New Roman" w:eastAsia="Times New Roman" w:cs="Times New Roman"/>
                <w:bCs/>
                <w:sz w:val="24"/>
                <w:szCs w:val="24"/>
                <w:lang w:eastAsia="lv-LV"/>
              </w:rPr>
              <w:t>Papildināts noteikumu projekta a</w:t>
            </w:r>
            <w:r w:rsidRPr="00832B3D">
              <w:rPr>
                <w:rFonts w:ascii="Times New Roman" w:hAnsi="Times New Roman" w:eastAsia="Times New Roman" w:cs="Times New Roman"/>
                <w:bCs/>
                <w:sz w:val="24"/>
                <w:szCs w:val="24"/>
                <w:lang w:eastAsia="lv-LV"/>
              </w:rPr>
              <w:t>notācijas I sadaļas 2.punkts:</w:t>
            </w:r>
          </w:p>
          <w:p w:rsidRPr="00832B3D" w:rsidR="000B7E6C" w:rsidP="00752AA5" w:rsidRDefault="000B7E6C" w14:paraId="64FD3EDF" w14:textId="1C457993">
            <w:pPr>
              <w:shd w:val="clear" w:color="auto" w:fill="FFFFFF" w:themeFill="background1"/>
              <w:spacing w:line="240" w:lineRule="auto"/>
              <w:contextualSpacing/>
              <w:jc w:val="both"/>
              <w:rPr>
                <w:rFonts w:ascii="Times New Roman" w:hAnsi="Times New Roman" w:eastAsia="Calibri" w:cs="Times New Roman"/>
                <w:sz w:val="24"/>
                <w:szCs w:val="24"/>
                <w:shd w:val="clear" w:color="auto" w:fill="FFFFFF"/>
              </w:rPr>
            </w:pPr>
            <w:r w:rsidRPr="00832B3D">
              <w:rPr>
                <w:rFonts w:ascii="Times New Roman" w:hAnsi="Times New Roman" w:eastAsia="Times New Roman" w:cs="Times New Roman"/>
                <w:bCs/>
                <w:sz w:val="24"/>
                <w:szCs w:val="24"/>
                <w:lang w:eastAsia="lv-LV"/>
              </w:rPr>
              <w:t>“</w:t>
            </w:r>
            <w:r w:rsidRPr="00832B3D">
              <w:rPr>
                <w:rFonts w:ascii="Times New Roman" w:hAnsi="Times New Roman" w:eastAsia="Calibri" w:cs="Times New Roman"/>
                <w:sz w:val="24"/>
                <w:szCs w:val="24"/>
                <w:shd w:val="clear" w:color="auto" w:fill="FFFFFF"/>
              </w:rPr>
              <w:t xml:space="preserve">Saskaņā ar Sabiedriskā transporta pakalpojumu likuma (turpmāk – STP likums) grozījumiem, kas stājušies spēkā 2020. gada 30. decembrī, likuma 14. </w:t>
            </w:r>
            <w:r w:rsidRPr="00832B3D">
              <w:rPr>
                <w:rFonts w:ascii="Times New Roman" w:hAnsi="Times New Roman" w:eastAsia="Calibri" w:cs="Times New Roman"/>
                <w:sz w:val="24"/>
                <w:szCs w:val="24"/>
                <w:shd w:val="clear" w:color="auto" w:fill="FFFFFF"/>
                <w:vertAlign w:val="superscript"/>
              </w:rPr>
              <w:t xml:space="preserve">1 </w:t>
            </w:r>
            <w:r w:rsidRPr="00832B3D">
              <w:rPr>
                <w:rFonts w:ascii="Times New Roman" w:hAnsi="Times New Roman" w:eastAsia="Calibri" w:cs="Times New Roman"/>
                <w:sz w:val="24"/>
                <w:szCs w:val="24"/>
                <w:shd w:val="clear" w:color="auto" w:fill="FFFFFF"/>
              </w:rPr>
              <w:t xml:space="preserve">pants papildināts ar 2. </w:t>
            </w:r>
            <w:r w:rsidRPr="00832B3D">
              <w:rPr>
                <w:rFonts w:ascii="Times New Roman" w:hAnsi="Times New Roman" w:eastAsia="Calibri" w:cs="Times New Roman"/>
                <w:sz w:val="24"/>
                <w:szCs w:val="24"/>
                <w:shd w:val="clear" w:color="auto" w:fill="FFFFFF"/>
                <w:vertAlign w:val="superscript"/>
              </w:rPr>
              <w:t>2</w:t>
            </w:r>
            <w:r w:rsidRPr="00832B3D">
              <w:rPr>
                <w:rFonts w:ascii="Times New Roman" w:hAnsi="Times New Roman" w:eastAsia="Calibri" w:cs="Times New Roman"/>
                <w:sz w:val="24"/>
                <w:szCs w:val="24"/>
                <w:shd w:val="clear" w:color="auto" w:fill="FFFFFF"/>
              </w:rPr>
              <w:t xml:space="preserve"> daļu, nosakot, ka pasažieru kategorijas, kuru braukšanas maksas atvieglojumi tiek </w:t>
            </w:r>
            <w:r w:rsidRPr="00832B3D">
              <w:rPr>
                <w:rFonts w:ascii="Times New Roman" w:hAnsi="Times New Roman" w:eastAsia="Calibri" w:cs="Times New Roman"/>
                <w:sz w:val="24"/>
                <w:szCs w:val="24"/>
                <w:shd w:val="clear" w:color="auto" w:fill="FFFFFF"/>
              </w:rPr>
              <w:lastRenderedPageBreak/>
              <w:t xml:space="preserve">kompensēti no valsts budžeta, piešķirtos braukšanas maksas atvieglojumus  izmanto, elektroniski identificējoties ar personas apliecību, kas papildināta ar speciālu funkcionalitāti (lietotni). Pilsētas nozīmes maršrutos to personu identifikācijai, kuru braukšanas maksas atvieglojumi tiek kompensēti no valsts budžeta, var tikt izmantoti arī </w:t>
            </w:r>
            <w:proofErr w:type="spellStart"/>
            <w:r w:rsidRPr="00832B3D">
              <w:rPr>
                <w:rFonts w:ascii="Times New Roman" w:hAnsi="Times New Roman" w:eastAsia="Calibri" w:cs="Times New Roman"/>
                <w:sz w:val="24"/>
                <w:szCs w:val="24"/>
                <w:shd w:val="clear" w:color="auto" w:fill="FFFFFF"/>
              </w:rPr>
              <w:t>valstspilsētas</w:t>
            </w:r>
            <w:proofErr w:type="spellEnd"/>
            <w:r w:rsidRPr="00832B3D">
              <w:rPr>
                <w:rFonts w:ascii="Times New Roman" w:hAnsi="Times New Roman" w:eastAsia="Calibri" w:cs="Times New Roman"/>
                <w:sz w:val="24"/>
                <w:szCs w:val="24"/>
                <w:shd w:val="clear" w:color="auto" w:fill="FFFFFF"/>
              </w:rPr>
              <w:t xml:space="preserve"> pašvaldības noteiktie elektroniskās identifikācijas līdzekļi. Grozītā </w:t>
            </w:r>
            <w:r w:rsidR="00752AA5">
              <w:rPr>
                <w:rFonts w:ascii="Times New Roman" w:hAnsi="Times New Roman" w:eastAsia="Calibri" w:cs="Times New Roman"/>
                <w:sz w:val="24"/>
                <w:szCs w:val="24"/>
                <w:shd w:val="clear" w:color="auto" w:fill="FFFFFF"/>
              </w:rPr>
              <w:t>STP l</w:t>
            </w:r>
            <w:r w:rsidRPr="00832B3D">
              <w:rPr>
                <w:rFonts w:ascii="Times New Roman" w:hAnsi="Times New Roman" w:eastAsia="Calibri" w:cs="Times New Roman"/>
                <w:sz w:val="24"/>
                <w:szCs w:val="24"/>
                <w:shd w:val="clear" w:color="auto" w:fill="FFFFFF"/>
              </w:rPr>
              <w:t xml:space="preserve">ikuma pārejas noteikumu 32.punkts </w:t>
            </w:r>
            <w:r w:rsidR="00752AA5">
              <w:rPr>
                <w:rFonts w:ascii="Times New Roman" w:hAnsi="Times New Roman" w:eastAsia="Calibri" w:cs="Times New Roman"/>
                <w:sz w:val="24"/>
                <w:szCs w:val="24"/>
                <w:shd w:val="clear" w:color="auto" w:fill="FFFFFF"/>
              </w:rPr>
              <w:t>paredz</w:t>
            </w:r>
            <w:r w:rsidRPr="00832B3D">
              <w:rPr>
                <w:rFonts w:ascii="Times New Roman" w:hAnsi="Times New Roman" w:eastAsia="Calibri" w:cs="Times New Roman"/>
                <w:sz w:val="24"/>
                <w:szCs w:val="24"/>
                <w:shd w:val="clear" w:color="auto" w:fill="FFFFFF"/>
              </w:rPr>
              <w:t xml:space="preserve">, ka </w:t>
            </w:r>
            <w:r w:rsidR="00752AA5">
              <w:rPr>
                <w:rFonts w:ascii="Times New Roman" w:hAnsi="Times New Roman" w:eastAsia="Calibri" w:cs="Times New Roman"/>
                <w:sz w:val="24"/>
                <w:szCs w:val="24"/>
                <w:shd w:val="clear" w:color="auto" w:fill="FFFFFF"/>
              </w:rPr>
              <w:t xml:space="preserve">STP </w:t>
            </w:r>
            <w:r w:rsidRPr="00832B3D">
              <w:rPr>
                <w:rFonts w:ascii="Times New Roman" w:hAnsi="Times New Roman" w:eastAsia="Calibri" w:cs="Times New Roman"/>
                <w:sz w:val="24"/>
                <w:szCs w:val="24"/>
                <w:shd w:val="clear" w:color="auto" w:fill="FFFFFF"/>
              </w:rPr>
              <w:t>likuma grozījums par</w:t>
            </w:r>
            <w:r w:rsidR="00752AA5">
              <w:rPr>
                <w:rFonts w:ascii="Times New Roman" w:hAnsi="Times New Roman" w:eastAsia="Calibri" w:cs="Times New Roman"/>
                <w:sz w:val="24"/>
                <w:szCs w:val="24"/>
                <w:shd w:val="clear" w:color="auto" w:fill="FFFFFF"/>
              </w:rPr>
              <w:t xml:space="preserve"> </w:t>
            </w:r>
            <w:r w:rsidRPr="00832B3D">
              <w:rPr>
                <w:rFonts w:ascii="Times New Roman" w:hAnsi="Times New Roman" w:eastAsia="Calibri" w:cs="Times New Roman"/>
                <w:sz w:val="24"/>
                <w:szCs w:val="24"/>
                <w:shd w:val="clear" w:color="auto" w:fill="FFFFFF"/>
              </w:rPr>
              <w:t>14.</w:t>
            </w:r>
            <w:r w:rsidRPr="00832B3D">
              <w:rPr>
                <w:rFonts w:ascii="Times New Roman" w:hAnsi="Times New Roman" w:eastAsia="Calibri" w:cs="Times New Roman"/>
                <w:sz w:val="24"/>
                <w:szCs w:val="24"/>
                <w:shd w:val="clear" w:color="auto" w:fill="FFFFFF"/>
                <w:vertAlign w:val="superscript"/>
              </w:rPr>
              <w:t xml:space="preserve">1 </w:t>
            </w:r>
            <w:r w:rsidRPr="00832B3D">
              <w:rPr>
                <w:rFonts w:ascii="Times New Roman" w:hAnsi="Times New Roman" w:eastAsia="Calibri" w:cs="Times New Roman"/>
                <w:sz w:val="24"/>
                <w:szCs w:val="24"/>
                <w:shd w:val="clear" w:color="auto" w:fill="FFFFFF"/>
              </w:rPr>
              <w:t xml:space="preserve"> panta papildināšanu ar  2. </w:t>
            </w:r>
            <w:r w:rsidRPr="00832B3D">
              <w:rPr>
                <w:rFonts w:ascii="Times New Roman" w:hAnsi="Times New Roman" w:eastAsia="Calibri" w:cs="Times New Roman"/>
                <w:sz w:val="24"/>
                <w:szCs w:val="24"/>
                <w:shd w:val="clear" w:color="auto" w:fill="FFFFFF"/>
                <w:vertAlign w:val="superscript"/>
              </w:rPr>
              <w:t>2</w:t>
            </w:r>
            <w:r w:rsidRPr="00832B3D">
              <w:rPr>
                <w:rFonts w:ascii="Times New Roman" w:hAnsi="Times New Roman" w:eastAsia="Calibri" w:cs="Times New Roman"/>
                <w:sz w:val="24"/>
                <w:szCs w:val="24"/>
                <w:shd w:val="clear" w:color="auto" w:fill="FFFFFF"/>
              </w:rPr>
              <w:t xml:space="preserve"> daļu stājas spēkā 2022.gada 1. janvārī.”</w:t>
            </w:r>
          </w:p>
          <w:p w:rsidRPr="00832B3D" w:rsidR="000B7E6C" w:rsidP="007724BE" w:rsidRDefault="000B7E6C" w14:paraId="6261E24D" w14:textId="77777777">
            <w:pPr>
              <w:spacing w:after="0" w:line="240" w:lineRule="auto"/>
              <w:jc w:val="both"/>
              <w:rPr>
                <w:rFonts w:ascii="Times New Roman" w:hAnsi="Times New Roman" w:eastAsia="Times New Roman" w:cs="Times New Roman"/>
                <w:bCs/>
                <w:sz w:val="24"/>
                <w:szCs w:val="24"/>
                <w:lang w:eastAsia="lv-LV"/>
              </w:rPr>
            </w:pPr>
          </w:p>
        </w:tc>
      </w:tr>
      <w:tr w:rsidRPr="00832B3D" w:rsidR="000B7E6C" w:rsidTr="005F243C" w14:paraId="6739F2DD"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0B7E6C" w:rsidP="007724BE" w:rsidRDefault="000B7E6C" w14:paraId="361D3BD1"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lastRenderedPageBreak/>
              <w:t>3.</w:t>
            </w:r>
          </w:p>
        </w:tc>
        <w:tc>
          <w:tcPr>
            <w:tcW w:w="2721" w:type="dxa"/>
            <w:tcBorders>
              <w:top w:val="single" w:color="808080" w:sz="6" w:space="0"/>
              <w:left w:val="single" w:color="808080" w:sz="6" w:space="0"/>
              <w:bottom w:val="single" w:color="808080" w:sz="6" w:space="0"/>
              <w:right w:val="single" w:color="808080" w:sz="6" w:space="0"/>
            </w:tcBorders>
          </w:tcPr>
          <w:p w:rsidRPr="00832B3D" w:rsidR="000B7E6C" w:rsidP="00752AA5" w:rsidRDefault="00752AA5" w14:paraId="1A8C9154" w14:textId="35CA5FF2">
            <w:pPr>
              <w:shd w:val="clear" w:color="auto" w:fill="FFFFFF"/>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lang w:eastAsia="lv-LV"/>
              </w:rPr>
              <w:t xml:space="preserve">Noteikumu </w:t>
            </w:r>
            <w:r w:rsidRPr="00832B3D">
              <w:rPr>
                <w:rFonts w:ascii="Times New Roman" w:hAnsi="Times New Roman" w:eastAsia="Calibri" w:cs="Times New Roman"/>
                <w:sz w:val="24"/>
                <w:szCs w:val="24"/>
                <w:lang w:eastAsia="lv-LV"/>
              </w:rPr>
              <w:t>projekta anotācijas II sadaļas 2.punkt</w:t>
            </w:r>
            <w:r>
              <w:rPr>
                <w:rFonts w:ascii="Times New Roman" w:hAnsi="Times New Roman" w:eastAsia="Calibri" w:cs="Times New Roman"/>
                <w:sz w:val="24"/>
                <w:szCs w:val="24"/>
                <w:lang w:eastAsia="lv-LV"/>
              </w:rPr>
              <w:t>s.</w:t>
            </w:r>
          </w:p>
        </w:tc>
        <w:tc>
          <w:tcPr>
            <w:tcW w:w="3969" w:type="dxa"/>
            <w:tcBorders>
              <w:top w:val="single" w:color="808080" w:sz="6" w:space="0"/>
              <w:left w:val="single" w:color="808080" w:sz="6" w:space="0"/>
              <w:bottom w:val="single" w:color="808080" w:sz="6" w:space="0"/>
              <w:right w:val="single" w:color="808080" w:sz="6" w:space="0"/>
            </w:tcBorders>
          </w:tcPr>
          <w:p w:rsidRPr="00832B3D" w:rsidR="000B7E6C" w:rsidP="00752AA5" w:rsidRDefault="000B7E6C" w14:paraId="1DAFF32C" w14:textId="474B1EBE">
            <w:pPr>
              <w:spacing w:after="0" w:line="240" w:lineRule="auto"/>
              <w:ind w:firstLine="720"/>
              <w:jc w:val="center"/>
              <w:rPr>
                <w:rFonts w:ascii="Times New Roman" w:hAnsi="Times New Roman" w:eastAsia="Calibri" w:cs="Times New Roman"/>
                <w:b/>
                <w:bCs/>
                <w:sz w:val="24"/>
                <w:szCs w:val="24"/>
                <w:lang w:eastAsia="lv-LV"/>
              </w:rPr>
            </w:pPr>
            <w:r w:rsidRPr="00832B3D">
              <w:rPr>
                <w:rFonts w:ascii="Times New Roman" w:hAnsi="Times New Roman" w:eastAsia="Calibri" w:cs="Times New Roman"/>
                <w:b/>
                <w:bCs/>
                <w:sz w:val="24"/>
                <w:szCs w:val="24"/>
                <w:lang w:eastAsia="lv-LV"/>
              </w:rPr>
              <w:t>Iekšlietu ministrija</w:t>
            </w:r>
          </w:p>
          <w:p w:rsidRPr="00832B3D" w:rsidR="000B7E6C" w:rsidP="007724BE" w:rsidRDefault="000B7E6C" w14:paraId="0210A68C"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 xml:space="preserve">Papildināt projekta anotācijas II sadaļas 2.punktu ar izvērtējumu par to, vai, nosakot projektā īsāku termiņu personas apliecības saņemšanai, nekā tas ir noteikts Personu apliecinošu </w:t>
            </w:r>
            <w:r w:rsidRPr="00832B3D">
              <w:rPr>
                <w:rFonts w:ascii="Times New Roman" w:hAnsi="Times New Roman" w:eastAsia="Calibri" w:cs="Times New Roman"/>
                <w:sz w:val="24"/>
                <w:szCs w:val="24"/>
                <w:lang w:eastAsia="lv-LV"/>
              </w:rPr>
              <w:lastRenderedPageBreak/>
              <w:t>dokumentu likumā, atsevišķām sociāli aizsargājamām personu kategorijām netiek radīti pamattiesību ierobežojumi. Attiecīgi, ja šādi ierobežojumi tiek radīti lūdzam izvērtēt, vai šie ierobežojumi atbilst ierobežojumu leģitīmajam mērķim, citu cilvēku tiesību un sabiedrības labklājības aizsardzības sasniegšanai. Ja tiek secināts, ka projektā noteiktais ierobežojums neatbilst minētajiem nosacījumiem, lūdzam attiecīgi precizēt projektu, nosakot atbilstošu termiņu personas apliecības saņemšanai.</w:t>
            </w:r>
          </w:p>
          <w:p w:rsidRPr="00832B3D" w:rsidR="000B7E6C" w:rsidP="007724BE" w:rsidRDefault="000B7E6C" w14:paraId="53D1E7E1"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Vēršam uzmanību, ka saskaņā ar Personu apliecinošu dokumentu likuma Pārejas noteikumu (nākotnes redakcijas) 5.punktu atsevišķām personu kategorijām nosacījums par personas apliecības kā obligāta personu apliecinošu dokumenta saņemšanu ir noteikts no 2021.gada 1.janvāra līdz 2030.gada 31.decembrim, savukārt pārējiem Latvijas valstspiederīgajiem - no 2021.gada 1.janvāra līdz 2022.gada 31.decembrim. Minētais izņēmuma nosacījums attiecas uz personām:</w:t>
            </w:r>
          </w:p>
          <w:p w:rsidRPr="00832B3D" w:rsidR="000B7E6C" w:rsidP="007724BE" w:rsidRDefault="000B7E6C" w14:paraId="36B98439"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1.</w:t>
            </w:r>
            <w:r w:rsidRPr="00832B3D">
              <w:rPr>
                <w:rFonts w:ascii="Times New Roman" w:hAnsi="Times New Roman" w:eastAsia="Calibri" w:cs="Times New Roman"/>
                <w:sz w:val="24"/>
                <w:szCs w:val="24"/>
                <w:lang w:eastAsia="lv-LV"/>
              </w:rPr>
              <w:tab/>
              <w:t>kura Iedzīvotāju reģistra likumā noteiktajā kārtībā ir sniegusi ziņas par savu dzīvesvietu ārvalstī;</w:t>
            </w:r>
          </w:p>
          <w:p w:rsidRPr="00832B3D" w:rsidR="000B7E6C" w:rsidP="007724BE" w:rsidRDefault="000B7E6C" w14:paraId="06125541"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2.</w:t>
            </w:r>
            <w:r w:rsidRPr="00832B3D">
              <w:rPr>
                <w:rFonts w:ascii="Times New Roman" w:hAnsi="Times New Roman" w:eastAsia="Calibri" w:cs="Times New Roman"/>
                <w:sz w:val="24"/>
                <w:szCs w:val="24"/>
                <w:lang w:eastAsia="lv-LV"/>
              </w:rPr>
              <w:tab/>
              <w:t xml:space="preserve">kura saņem </w:t>
            </w:r>
            <w:r w:rsidRPr="00832B3D">
              <w:rPr>
                <w:rFonts w:ascii="Times New Roman" w:hAnsi="Times New Roman" w:eastAsia="Calibri" w:cs="Times New Roman"/>
                <w:sz w:val="24"/>
                <w:szCs w:val="24"/>
                <w:lang w:eastAsia="lv-LV"/>
              </w:rPr>
              <w:lastRenderedPageBreak/>
              <w:t>pakalpojumus ilgstošas sociālās aprūpes un sociālās rehabilitācijas institūcijā, kas ir reģistrēta sociālo pakalpojumu sniedzēju reģistrā;</w:t>
            </w:r>
          </w:p>
          <w:p w:rsidRPr="00832B3D" w:rsidR="000B7E6C" w:rsidP="007724BE" w:rsidRDefault="000B7E6C" w14:paraId="085D4A3A"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3.</w:t>
            </w:r>
            <w:r w:rsidRPr="00832B3D">
              <w:rPr>
                <w:rFonts w:ascii="Times New Roman" w:hAnsi="Times New Roman" w:eastAsia="Calibri" w:cs="Times New Roman"/>
                <w:sz w:val="24"/>
                <w:szCs w:val="24"/>
                <w:lang w:eastAsia="lv-LV"/>
              </w:rPr>
              <w:tab/>
              <w:t>kura ir izstājusies no sociālo pakalpojumu sniedzēju reģistrā reģistrētas ilgstošas sociālās aprūpes un sociālās rehabilitācijas institūcijas, lai saņemtu sociālās aprūpes un sociālās rehabilitācijas pakalpojumus dzīvesvietā;</w:t>
            </w:r>
          </w:p>
          <w:p w:rsidRPr="00832B3D" w:rsidR="000B7E6C" w:rsidP="007724BE" w:rsidRDefault="000B7E6C" w14:paraId="7DF53B9A"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4.</w:t>
            </w:r>
            <w:r w:rsidRPr="00832B3D">
              <w:rPr>
                <w:rFonts w:ascii="Times New Roman" w:hAnsi="Times New Roman" w:eastAsia="Calibri" w:cs="Times New Roman"/>
                <w:sz w:val="24"/>
                <w:szCs w:val="24"/>
                <w:lang w:eastAsia="lv-LV"/>
              </w:rPr>
              <w:tab/>
              <w:t>kura saņem sociālo pakalpojumu sniedzēju reģistrā reģistrētas grupu mājas pakalpojumus;</w:t>
            </w:r>
          </w:p>
          <w:p w:rsidRPr="00832B3D" w:rsidR="000B7E6C" w:rsidP="007724BE" w:rsidRDefault="000B7E6C" w14:paraId="43FC8D6A"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5.</w:t>
            </w:r>
            <w:r w:rsidRPr="00832B3D">
              <w:rPr>
                <w:rFonts w:ascii="Times New Roman" w:hAnsi="Times New Roman" w:eastAsia="Calibri" w:cs="Times New Roman"/>
                <w:sz w:val="24"/>
                <w:szCs w:val="24"/>
                <w:lang w:eastAsia="lv-LV"/>
              </w:rPr>
              <w:tab/>
              <w:t>kurai noteikta I invaliditātes grupa;</w:t>
            </w:r>
          </w:p>
          <w:p w:rsidRPr="00832B3D" w:rsidR="000B7E6C" w:rsidP="007724BE" w:rsidRDefault="000B7E6C" w14:paraId="4AC9E8C2"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6.</w:t>
            </w:r>
            <w:r w:rsidRPr="00832B3D">
              <w:rPr>
                <w:rFonts w:ascii="Times New Roman" w:hAnsi="Times New Roman" w:eastAsia="Calibri" w:cs="Times New Roman"/>
                <w:sz w:val="24"/>
                <w:szCs w:val="24"/>
                <w:lang w:eastAsia="lv-LV"/>
              </w:rPr>
              <w:tab/>
              <w:t>kura ir virs darbspējas vecuma;</w:t>
            </w:r>
          </w:p>
          <w:p w:rsidRPr="00832B3D" w:rsidR="000B7E6C" w:rsidP="007724BE" w:rsidRDefault="000B7E6C" w14:paraId="3EF33EBB"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7.</w:t>
            </w:r>
            <w:r w:rsidRPr="00832B3D">
              <w:rPr>
                <w:rFonts w:ascii="Times New Roman" w:hAnsi="Times New Roman" w:eastAsia="Calibri" w:cs="Times New Roman"/>
                <w:sz w:val="24"/>
                <w:szCs w:val="24"/>
                <w:lang w:eastAsia="lv-LV"/>
              </w:rPr>
              <w:tab/>
              <w:t>kurai noteikts politiski represētās personas statuss.</w:t>
            </w:r>
          </w:p>
          <w:p w:rsidRPr="00832B3D" w:rsidR="000B7E6C" w:rsidP="007724BE" w:rsidRDefault="000B7E6C" w14:paraId="14BA6720"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Attiecīgi, ievērojot ar Ministru kabineta 2017.gada 27.jūnija noteikumu Nr.371 “Braukšanas maksas atvieglojumu noteikumi” (turpmāk – MK noteikumi Nr.371)  2.punktu, izmantot braukšanas maksas atvieglojumus ir tiesīgi:</w:t>
            </w:r>
          </w:p>
          <w:p w:rsidRPr="00832B3D" w:rsidR="000B7E6C" w:rsidP="007724BE" w:rsidRDefault="000B7E6C" w14:paraId="4E12EC46"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1.</w:t>
            </w:r>
            <w:r w:rsidRPr="00832B3D">
              <w:rPr>
                <w:rFonts w:ascii="Times New Roman" w:hAnsi="Times New Roman" w:eastAsia="Calibri" w:cs="Times New Roman"/>
                <w:sz w:val="24"/>
                <w:szCs w:val="24"/>
                <w:lang w:eastAsia="lv-LV"/>
              </w:rPr>
              <w:tab/>
              <w:t>bērni, kas saskaņā ar Vispārējās izglītības likumu nav uzsākuši pamatizglītības apguvi (turpmāk – pirmsskolas vecuma bērni);</w:t>
            </w:r>
          </w:p>
          <w:p w:rsidRPr="00832B3D" w:rsidR="000B7E6C" w:rsidP="007724BE" w:rsidRDefault="000B7E6C" w14:paraId="46FF155E"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lastRenderedPageBreak/>
              <w:t>2. personas ar I vai II grupas invaliditāti, personas līdz 18 gadu vecumam ar invaliditāti un persona, kas pavada personu ar I grupas invaliditāti vai personu līdz 18 gadu vecumam ar invaliditāti;</w:t>
            </w:r>
          </w:p>
          <w:p w:rsidRPr="00832B3D" w:rsidR="000B7E6C" w:rsidP="007724BE" w:rsidRDefault="000B7E6C" w14:paraId="42E38C1E"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3. bāreņi un bez vecāku gādības palikuši bērni, kuri atrodas audžuģimenēs, aizbildnībā, bērnu aprūpes institūcijās vai mācās vispārējās un profesionālajās izglītības iestādēs, kā arī augstskolās un koledžās līdz 24 gadu vecuma sasniegšanai;</w:t>
            </w:r>
          </w:p>
          <w:p w:rsidRPr="00832B3D" w:rsidR="000B7E6C" w:rsidP="007724BE" w:rsidRDefault="000B7E6C" w14:paraId="2E8333FD"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4.</w:t>
            </w:r>
            <w:r w:rsidRPr="00832B3D">
              <w:rPr>
                <w:rFonts w:ascii="Times New Roman" w:hAnsi="Times New Roman" w:eastAsia="Calibri" w:cs="Times New Roman"/>
                <w:sz w:val="24"/>
                <w:szCs w:val="24"/>
                <w:lang w:eastAsia="lv-LV"/>
              </w:rPr>
              <w:tab/>
              <w:t>politiski represētās personas un nacionālās pretošanās kustības dalībnieki;</w:t>
            </w:r>
          </w:p>
          <w:p w:rsidRPr="00832B3D" w:rsidR="000B7E6C" w:rsidP="007724BE" w:rsidRDefault="000B7E6C" w14:paraId="7A6E499F"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5.</w:t>
            </w:r>
            <w:r w:rsidRPr="00832B3D">
              <w:rPr>
                <w:rFonts w:ascii="Times New Roman" w:hAnsi="Times New Roman" w:eastAsia="Calibri" w:cs="Times New Roman"/>
                <w:sz w:val="24"/>
                <w:szCs w:val="24"/>
                <w:lang w:eastAsia="lv-LV"/>
              </w:rPr>
              <w:tab/>
              <w:t>ārpus pilsētas teritorijas dzīvojošie vispārējās pamatizglītības iestādēs (1.–9. klase) izglītojamie;</w:t>
            </w:r>
          </w:p>
          <w:p w:rsidRPr="00832B3D" w:rsidR="000B7E6C" w:rsidP="007724BE" w:rsidRDefault="000B7E6C" w14:paraId="740B5B5C"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6.</w:t>
            </w:r>
            <w:r w:rsidRPr="00832B3D">
              <w:rPr>
                <w:rFonts w:ascii="Times New Roman" w:hAnsi="Times New Roman" w:eastAsia="Calibri" w:cs="Times New Roman"/>
                <w:sz w:val="24"/>
                <w:szCs w:val="24"/>
                <w:lang w:eastAsia="lv-LV"/>
              </w:rPr>
              <w:tab/>
              <w:t>ārpus pilsētas teritorijas dzīvojošie vispārējās vidējās izglītības iestādēs (klātienes 10.–12. klase) izglītojamie;</w:t>
            </w:r>
          </w:p>
          <w:p w:rsidRPr="00832B3D" w:rsidR="000B7E6C" w:rsidP="007724BE" w:rsidRDefault="000B7E6C" w14:paraId="72BCC956"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7.</w:t>
            </w:r>
            <w:r w:rsidRPr="00832B3D">
              <w:rPr>
                <w:rFonts w:ascii="Times New Roman" w:hAnsi="Times New Roman" w:eastAsia="Calibri" w:cs="Times New Roman"/>
                <w:sz w:val="24"/>
                <w:szCs w:val="24"/>
                <w:lang w:eastAsia="lv-LV"/>
              </w:rPr>
              <w:tab/>
              <w:t>daudzbērnu ģimenes locekļi, kas izmanto valsts īstenoto atbalsta programmu "Latvijas Goda ģimenes apliecība "3+ Ģimenes karte"".</w:t>
            </w:r>
          </w:p>
          <w:p w:rsidRPr="00832B3D" w:rsidR="000B7E6C" w:rsidP="007724BE" w:rsidRDefault="000B7E6C" w14:paraId="4F84DE41"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Saskaņā ar projekta 5.punktā paredzētā 17.</w:t>
            </w:r>
            <w:r w:rsidRPr="00832B3D">
              <w:rPr>
                <w:rFonts w:ascii="Times New Roman" w:hAnsi="Times New Roman" w:eastAsia="Calibri" w:cs="Times New Roman"/>
                <w:sz w:val="24"/>
                <w:szCs w:val="24"/>
                <w:vertAlign w:val="superscript"/>
                <w:lang w:eastAsia="lv-LV"/>
              </w:rPr>
              <w:t>2</w:t>
            </w:r>
            <w:r w:rsidRPr="00832B3D">
              <w:rPr>
                <w:rFonts w:ascii="Times New Roman" w:hAnsi="Times New Roman" w:eastAsia="Calibri" w:cs="Times New Roman"/>
                <w:sz w:val="24"/>
                <w:szCs w:val="24"/>
                <w:lang w:eastAsia="lv-LV"/>
              </w:rPr>
              <w:t>.punktu šo noteikumu 5., 6., 7., 8., 8.</w:t>
            </w:r>
            <w:r w:rsidRPr="00832B3D">
              <w:rPr>
                <w:rFonts w:ascii="Times New Roman" w:hAnsi="Times New Roman" w:eastAsia="Calibri" w:cs="Times New Roman"/>
                <w:sz w:val="24"/>
                <w:szCs w:val="24"/>
                <w:vertAlign w:val="superscript"/>
                <w:lang w:eastAsia="lv-LV"/>
              </w:rPr>
              <w:t xml:space="preserve">2 </w:t>
            </w:r>
            <w:r w:rsidRPr="00832B3D">
              <w:rPr>
                <w:rFonts w:ascii="Times New Roman" w:hAnsi="Times New Roman" w:eastAsia="Calibri" w:cs="Times New Roman"/>
                <w:sz w:val="24"/>
                <w:szCs w:val="24"/>
                <w:lang w:eastAsia="lv-LV"/>
              </w:rPr>
              <w:t>un 8.</w:t>
            </w:r>
            <w:r w:rsidRPr="00832B3D">
              <w:rPr>
                <w:rFonts w:ascii="Times New Roman" w:hAnsi="Times New Roman" w:eastAsia="Calibri" w:cs="Times New Roman"/>
                <w:sz w:val="24"/>
                <w:szCs w:val="24"/>
                <w:vertAlign w:val="superscript"/>
                <w:lang w:eastAsia="lv-LV"/>
              </w:rPr>
              <w:t xml:space="preserve">3 </w:t>
            </w:r>
            <w:r w:rsidRPr="00832B3D">
              <w:rPr>
                <w:rFonts w:ascii="Times New Roman" w:hAnsi="Times New Roman" w:eastAsia="Calibri" w:cs="Times New Roman"/>
                <w:sz w:val="24"/>
                <w:szCs w:val="24"/>
                <w:lang w:eastAsia="lv-LV"/>
              </w:rPr>
              <w:t xml:space="preserve">punktā paredzētais nosacījums attiecībā uz personas </w:t>
            </w:r>
            <w:r w:rsidRPr="00832B3D">
              <w:rPr>
                <w:rFonts w:ascii="Times New Roman" w:hAnsi="Times New Roman" w:eastAsia="Calibri" w:cs="Times New Roman"/>
                <w:sz w:val="24"/>
                <w:szCs w:val="24"/>
                <w:lang w:eastAsia="lv-LV"/>
              </w:rPr>
              <w:lastRenderedPageBreak/>
              <w:t>attiecīgo statusu apliecinošu dokumentu uzrādīšanu, pamatojot tiesības izmantot braukšanas maksas atvieglojumu sabiedriskajā transportā, ir spēkā līdz 2021.gada 31.decembrim.</w:t>
            </w:r>
          </w:p>
          <w:p w:rsidRPr="00832B3D" w:rsidR="000B7E6C" w:rsidP="007724BE" w:rsidRDefault="000B7E6C" w14:paraId="374F40C0"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Tas nozīmē, ka MK noteikumos Nr.371 paredzētajām personu kategorijām, lai tās varētu saņemt braukšanas maksas atvieglojumus, papildus attiecīgo sociālo statusu apliecinošam dokumentam būs nepieciešams saņemt personas apliecību līdz 2021.gada 31.decembrim, t.i. par vienu gadu agrāk, nekā Personu apliecinošu dokumentu likumā noteiktais vispārējais termiņš un par deviņiem gadiem agrāk, nekā Personu apliecinošu dokumentu likumā noteiktais termiņš minētajām atsevišķām personu kategorijām.</w:t>
            </w:r>
          </w:p>
          <w:p w:rsidRPr="00832B3D" w:rsidR="000B7E6C" w:rsidP="007724BE" w:rsidRDefault="000B7E6C" w14:paraId="7673D71E"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Vienlaikus saskaņā ar Personu apliecinošu dokumentu likuma (nākotnes redakcijas)  9.panta pirmo daļu no 2023.gada 1.janvāra personas apliecība būs obligāts personu apliecinošs dokuments Latvijas pilsonim vai nepilsonim no 15 gadu vecuma.</w:t>
            </w:r>
          </w:p>
          <w:p w:rsidRPr="00832B3D" w:rsidR="000B7E6C" w:rsidP="007724BE" w:rsidRDefault="000B7E6C" w14:paraId="5510A424"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 xml:space="preserve">Savukārt saskaņā ar projekta nosacījumiem arī bērniem, kas nebūs sasnieguši 15 gadu vecumu (7-14.g), lai varētu saņemt braukšanas maksas </w:t>
            </w:r>
            <w:r w:rsidRPr="00832B3D">
              <w:rPr>
                <w:rFonts w:ascii="Times New Roman" w:hAnsi="Times New Roman" w:eastAsia="Calibri" w:cs="Times New Roman"/>
                <w:sz w:val="24"/>
                <w:szCs w:val="24"/>
                <w:lang w:eastAsia="lv-LV"/>
              </w:rPr>
              <w:lastRenderedPageBreak/>
              <w:t>atvieglojumu, būs jāsaņem personas apliecība (MK noteikumos Nr.371 2.2., 2.3. un 2.7.punktā noteiktās personu kategorijas).</w:t>
            </w:r>
          </w:p>
          <w:p w:rsidRPr="00832B3D" w:rsidR="000B7E6C" w:rsidP="007724BE" w:rsidRDefault="000B7E6C" w14:paraId="7A75D7DC"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 xml:space="preserve">Jāatzīmē, ka arī tām personām, kurām jau līdz projekta spēkā stāšanās laikam būs izsniegta personas apliecība un nebūs beidzies derīguma termiņš, lai saņemtu attiecīgo braukšanas maksas atvieglojumu, būs jāpieprasa jauna personas apliecība, kurā tiktu aktivizēta attiecīga aplikācija. </w:t>
            </w:r>
          </w:p>
          <w:p w:rsidRPr="001E7A1D" w:rsidR="000B7E6C" w:rsidP="007724BE" w:rsidRDefault="000B7E6C" w14:paraId="15E70A83" w14:textId="77777777">
            <w:pPr>
              <w:spacing w:after="0" w:line="240" w:lineRule="auto"/>
              <w:ind w:firstLine="720"/>
              <w:jc w:val="both"/>
              <w:rPr>
                <w:rFonts w:ascii="Times New Roman" w:hAnsi="Times New Roman" w:eastAsia="Calibri" w:cs="Times New Roman"/>
                <w:sz w:val="24"/>
                <w:szCs w:val="24"/>
                <w:lang w:eastAsia="lv-LV"/>
              </w:rPr>
            </w:pPr>
            <w:r w:rsidRPr="001E7A1D">
              <w:rPr>
                <w:rFonts w:ascii="Times New Roman" w:hAnsi="Times New Roman" w:eastAsia="Calibri" w:cs="Times New Roman"/>
                <w:sz w:val="24"/>
                <w:szCs w:val="24"/>
                <w:lang w:eastAsia="lv-LV"/>
              </w:rPr>
              <w:t xml:space="preserve">Darām zināmu, ka, nosakot Personu apliecinošu dokumentu likuma Pārejas noteikumu (nākotnes redakcijas) 5.punktā termiņu personas apliecības saņemšanai vispārējā kārtībā un pagarinātu termiņu personas apliecības saņemšanai atsevišķām personu kategorijām, likumdevējs, acīmredzot, ir jau izvērtējis apstākļus, kādi ir bijuši par pamatu šādu termiņu noteikšanai. Tā piemēram,   2021.gada 1.janvāra likuma “Grozījumi Personu apliecinošu dokumentu likumā” anotācijas  I sadaļas 2.punktā norādīts “Iepriekš minētās personu grupas, izņemot tās personas, kuras sniegušas ziņas par savu dzīvesvietu ārvalstī Iedzīvotāju reģistra likumā noteiktajā kartībā, tika definētas, pamatojoties uz sociāli atbildīgas valsts </w:t>
            </w:r>
            <w:r w:rsidRPr="001E7A1D">
              <w:rPr>
                <w:rFonts w:ascii="Times New Roman" w:hAnsi="Times New Roman" w:eastAsia="Calibri" w:cs="Times New Roman"/>
                <w:sz w:val="24"/>
                <w:szCs w:val="24"/>
                <w:lang w:eastAsia="lv-LV"/>
              </w:rPr>
              <w:lastRenderedPageBreak/>
              <w:t xml:space="preserve">principu, pirmkārt, ņemot vērā vecumu un iespējamo darbaspēju zudumu, otrkārt, samērojot personas sociālo statusu ar iespēju aktīvi iesaistīties darba tirgū.” </w:t>
            </w:r>
          </w:p>
          <w:p w:rsidRPr="00832B3D" w:rsidR="000B7E6C" w:rsidP="007724BE" w:rsidRDefault="000B7E6C" w14:paraId="5B8AF32B"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 xml:space="preserve">  Ņemot vērā minēto, </w:t>
            </w:r>
            <w:proofErr w:type="spellStart"/>
            <w:r w:rsidRPr="00832B3D">
              <w:rPr>
                <w:rFonts w:ascii="Times New Roman" w:hAnsi="Times New Roman" w:eastAsia="Calibri" w:cs="Times New Roman"/>
                <w:sz w:val="24"/>
                <w:szCs w:val="24"/>
                <w:lang w:eastAsia="lv-LV"/>
              </w:rPr>
              <w:t>pirmsšķietami</w:t>
            </w:r>
            <w:proofErr w:type="spellEnd"/>
            <w:r w:rsidRPr="00832B3D">
              <w:rPr>
                <w:rFonts w:ascii="Times New Roman" w:hAnsi="Times New Roman" w:eastAsia="Calibri" w:cs="Times New Roman"/>
                <w:sz w:val="24"/>
                <w:szCs w:val="24"/>
                <w:lang w:eastAsia="lv-LV"/>
              </w:rPr>
              <w:t xml:space="preserve"> var secināt, ka pašlaik ar projektu personām var tikt ierobežotas Personu apliecinošu dokumentu likumā noteiktās izvēles tiesības uz personas apliecības saņemšanu, jo projekts faktiski pēc 2021.gada 31.decembra neparedz iespēju uzrādīt citu personas attiecīgo statusu apliecinošu dokumentu braukšanas maksas atvieglojumu saņemšanai (izņemot pirmsskolas vecuma bērnus), uzliekot par pienākumu personām Pilsonības un migrācijas lietu pārvaldē pieprasīt un saņemt personas apliecību.</w:t>
            </w:r>
          </w:p>
          <w:p w:rsidRPr="00832B3D" w:rsidR="000B7E6C" w:rsidP="007724BE" w:rsidRDefault="000B7E6C" w14:paraId="7C9F9F92" w14:textId="77777777">
            <w:pPr>
              <w:spacing w:after="0" w:line="240" w:lineRule="auto"/>
              <w:ind w:firstLine="720"/>
              <w:jc w:val="both"/>
              <w:rPr>
                <w:rFonts w:ascii="Times New Roman" w:hAnsi="Times New Roman" w:eastAsia="Calibri" w:cs="Times New Roman"/>
                <w:sz w:val="24"/>
                <w:szCs w:val="24"/>
                <w:lang w:eastAsia="lv-LV"/>
              </w:rPr>
            </w:pPr>
          </w:p>
          <w:p w:rsidRPr="00832B3D" w:rsidR="000B7E6C" w:rsidP="001E7A1D" w:rsidRDefault="000B7E6C" w14:paraId="12B993E9" w14:textId="77777777">
            <w:pPr>
              <w:spacing w:after="0" w:line="240" w:lineRule="auto"/>
              <w:jc w:val="center"/>
              <w:rPr>
                <w:rFonts w:ascii="Times New Roman" w:hAnsi="Times New Roman" w:eastAsia="Calibri" w:cs="Times New Roman"/>
                <w:b/>
                <w:sz w:val="24"/>
                <w:szCs w:val="24"/>
                <w:lang w:eastAsia="lv-LV"/>
              </w:rPr>
            </w:pPr>
            <w:r w:rsidRPr="00832B3D">
              <w:rPr>
                <w:rFonts w:ascii="Times New Roman" w:hAnsi="Times New Roman" w:eastAsia="Calibri" w:cs="Times New Roman"/>
                <w:b/>
                <w:sz w:val="24"/>
                <w:szCs w:val="24"/>
                <w:lang w:eastAsia="lv-LV"/>
              </w:rPr>
              <w:t>Iekšlietu ministrijas 19.01.2021. atzinums (pēc 05.01.2021. elektroniskās saskaņošanas)</w:t>
            </w:r>
          </w:p>
          <w:p w:rsidRPr="00832B3D" w:rsidR="000B7E6C" w:rsidP="007724BE" w:rsidRDefault="000B7E6C" w14:paraId="746C0C76" w14:textId="77777777">
            <w:pPr>
              <w:spacing w:after="0" w:line="240" w:lineRule="auto"/>
              <w:jc w:val="both"/>
              <w:rPr>
                <w:rFonts w:ascii="Times New Roman" w:hAnsi="Times New Roman" w:eastAsia="Calibri" w:cs="Times New Roman"/>
                <w:b/>
                <w:sz w:val="24"/>
                <w:szCs w:val="24"/>
                <w:lang w:eastAsia="lv-LV"/>
              </w:rPr>
            </w:pPr>
            <w:r w:rsidRPr="00832B3D">
              <w:rPr>
                <w:rFonts w:ascii="Times New Roman" w:hAnsi="Times New Roman" w:eastAsia="Calibri" w:cs="Times New Roman"/>
                <w:b/>
                <w:sz w:val="24"/>
                <w:szCs w:val="24"/>
                <w:lang w:eastAsia="lv-LV"/>
              </w:rPr>
              <w:t xml:space="preserve"> </w:t>
            </w:r>
          </w:p>
          <w:p w:rsidRPr="00832B3D" w:rsidR="000B7E6C" w:rsidP="007724BE" w:rsidRDefault="000B7E6C" w14:paraId="7026FB42" w14:textId="77777777">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Vēršam uzmanību, ka, lai gan izziņas par atzinumos sniegtajiem iebildumiem 3.punktā norādīts, ka iebildums ņemts vērā, izvērtējot norādīto argumentāciju, secināms, ka iebildums pēc būtības nav ņemts vērā.</w:t>
            </w:r>
          </w:p>
          <w:p w:rsidRPr="00832B3D" w:rsidR="000B7E6C" w:rsidP="007724BE" w:rsidRDefault="000B7E6C" w14:paraId="2281FE80" w14:textId="77777777">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lastRenderedPageBreak/>
              <w:t>Iebildumā tika lūgts papildināt projekta anotācijas II sadaļas 2.punktu ar izvērtējumu par to, vai, nosakot projektā īsāku termiņu personas apliecības saņemšanai (lai izmantotu braukšanas maksas atvieglojumus), nekā tas ir noteikts Personu apliecinošu dokumentu likumā, atsevišķām sociāli aizsargājamām personu kategorijām netiks radīti pamattiesību ierobežojumi. Ja veicot izvērtējumu tiktu secināts, ka ierobežojumi rodas, attiecīgi tika lūgts norādīt, vai šie ierobežojumi atbilst ierobežojumu leģitīmajam mērķim, citu cilvēku tiesību un sabiedrības labklājības aizsardzības sasniegšanai vai arī attiecīgi precizēt projektu, nosakot samērīgu termiņu personas apliecības saņemšanai.</w:t>
            </w:r>
          </w:p>
          <w:p w:rsidRPr="00832B3D" w:rsidR="000B7E6C" w:rsidP="007724BE" w:rsidRDefault="000B7E6C" w14:paraId="700D4126" w14:textId="77777777">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 xml:space="preserve">Atzinumā tika norādīts, ka, lai saņemtu braukšanas maksas atvieglojumus, papildus attiecīgo sociālo statusu apliecinošam dokumentam, personām būs jāsaņem personas apliecību līdz 2021.gada 31.decembrim, t.i. par vienu gadu agrāk, nekā Personu apliecinošu dokumentu likumā noteiktajā vispārējā termiņā un par deviņiem gadiem agrāk, nekā Personu apliecinošu dokumentu likumā minētajām atsevišķām personu kategorijām noteiktajā termiņā. </w:t>
            </w:r>
            <w:r w:rsidRPr="00832B3D">
              <w:rPr>
                <w:rFonts w:ascii="Times New Roman" w:hAnsi="Times New Roman" w:eastAsia="Calibri" w:cs="Times New Roman"/>
                <w:sz w:val="24"/>
                <w:szCs w:val="24"/>
                <w:lang w:eastAsia="lv-LV"/>
              </w:rPr>
              <w:lastRenderedPageBreak/>
              <w:t xml:space="preserve">Vienlaikus saskaņā ar projekta nosacījumiem arī bērniem, kas nebūs sasnieguši 15 gadu vecumu (7-14 g.), lai varētu saņemt braukšanas maksas atvieglojumu, būs nepieciešama personas apliecība. Tāpat personām, kurām jau līdz projekta spēkā stāšanās laikam būs izsniegta personas apliecība un nebūs beidzies tās derīguma termiņš, lai saņemtu attiecīgo braukšanas maksas atvieglojumu, būs jāpieprasa jaunas personas apliecības, kurā tiktu aktivizēta attiecīga aplikācija (izņemot personas apliecības, kas izdotas pēc 2019.gada 1.septembra). </w:t>
            </w:r>
          </w:p>
          <w:p w:rsidRPr="00832B3D" w:rsidR="000B7E6C" w:rsidP="007724BE" w:rsidRDefault="000B7E6C" w14:paraId="4789480A" w14:textId="77777777">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Izziņas par atzinumos sniegtajiem iebildumiem 3.punktā norādīts ka projekta anotācijas I sadaļas 2.punkts papildināts ar šādu informāciju:</w:t>
            </w:r>
          </w:p>
          <w:p w:rsidRPr="00832B3D" w:rsidR="000B7E6C" w:rsidP="007724BE" w:rsidRDefault="000B7E6C" w14:paraId="789D7D93" w14:textId="77777777">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 xml:space="preserve">“Saskaņā ar Sabiedriskā transporta pakalpojumu likuma  grozījumiem, kas stājušies spēkā 2020. gada 30. decembrī likuma 14.1pants papildināts ar (2.2) daļu, nosakot, ka pasažieru kategorijas, kuru braukšanas maksas atvieglojumi tiek kompensēti no valsts budžeta, piešķirtos braukšanas maksas atvieglojumus  izmanto, elektroniski identificējoties ar personas apliecību, kas papildināta ar speciālu funkcionalitāti (lietotni). Pilsētas </w:t>
            </w:r>
            <w:r w:rsidRPr="00832B3D">
              <w:rPr>
                <w:rFonts w:ascii="Times New Roman" w:hAnsi="Times New Roman" w:eastAsia="Calibri" w:cs="Times New Roman"/>
                <w:sz w:val="24"/>
                <w:szCs w:val="24"/>
                <w:lang w:eastAsia="lv-LV"/>
              </w:rPr>
              <w:lastRenderedPageBreak/>
              <w:t xml:space="preserve">nozīmes maršrutos to personu identifikācijai, kuru braukšanas maksas atvieglojumi tiek kompensēti no valsts budžeta, var tikt izmantoti arī </w:t>
            </w:r>
            <w:proofErr w:type="spellStart"/>
            <w:r w:rsidRPr="00832B3D">
              <w:rPr>
                <w:rFonts w:ascii="Times New Roman" w:hAnsi="Times New Roman" w:eastAsia="Calibri" w:cs="Times New Roman"/>
                <w:sz w:val="24"/>
                <w:szCs w:val="24"/>
                <w:lang w:eastAsia="lv-LV"/>
              </w:rPr>
              <w:t>valstspilsētas</w:t>
            </w:r>
            <w:proofErr w:type="spellEnd"/>
            <w:r w:rsidRPr="00832B3D">
              <w:rPr>
                <w:rFonts w:ascii="Times New Roman" w:hAnsi="Times New Roman" w:eastAsia="Calibri" w:cs="Times New Roman"/>
                <w:sz w:val="24"/>
                <w:szCs w:val="24"/>
                <w:lang w:eastAsia="lv-LV"/>
              </w:rPr>
              <w:t xml:space="preserve"> pašvaldības noteiktie elektroniskās identifikācijas līdzekļi. Grozītā Likuma pārejas noteikumu 32.punkts nosaka, ka likuma grozījums par 14.1panta papildināšanu ar (2.2) daļu stājas spēkā 2022. gada 1.janvārī.”</w:t>
            </w:r>
          </w:p>
          <w:p w:rsidRPr="00832B3D" w:rsidR="000B7E6C" w:rsidP="007724BE" w:rsidRDefault="000B7E6C" w14:paraId="4CE7575A" w14:textId="77777777">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Lai arī projekta anotācija papildināta, ar augstāk minēto informāciju, projekta anotācijā joprojām nav vērtēti atzinumā noradītie  ierobežojumu aspekti. Šie aspekti nav vērti arī 2020.gada 17.decembrī Saeimā pieņemtā likuma “Grozījumi Sabiedriskā transporta pakalpojumu likumā” (Nr.687/Lp13) anotācijā .</w:t>
            </w:r>
          </w:p>
          <w:p w:rsidRPr="00832B3D" w:rsidR="000B7E6C" w:rsidP="007724BE" w:rsidRDefault="000B7E6C" w14:paraId="620F07B6" w14:textId="77777777">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 xml:space="preserve">Vienlaikus projekta 3.punkts paredz, ka  šo noteikumu 1.3., 1.4., 1.5., 1.6. un 1.7.apakšpunktā paredzētais nosacījums attiecībā uz personas attiecīgo sociālo statusu apliecinošu dokumentu uzrādīšanu, pamatojot tiesības izmantot braukšanas maksas atvieglojumu, ir spēkā līdz 2021.gada 31.decembrim. Tādējādi paredz ierobežojumus, kā arī nepieciešamības gadījumā pastāv iespēja noteikt samērīgu termiņu personas apliecības saņemšanai, salāgojot to ar </w:t>
            </w:r>
            <w:r w:rsidRPr="00832B3D">
              <w:rPr>
                <w:rFonts w:ascii="Times New Roman" w:hAnsi="Times New Roman" w:eastAsia="Calibri" w:cs="Times New Roman"/>
                <w:sz w:val="24"/>
                <w:szCs w:val="24"/>
                <w:lang w:eastAsia="lv-LV"/>
              </w:rPr>
              <w:lastRenderedPageBreak/>
              <w:t>Personu apliecinošu dokumentu tiesisko regulējumu.</w:t>
            </w:r>
          </w:p>
          <w:p w:rsidRPr="00832B3D" w:rsidR="000B7E6C" w:rsidP="007724BE" w:rsidRDefault="000B7E6C" w14:paraId="75A7C028" w14:textId="77777777">
            <w:pPr>
              <w:spacing w:after="0" w:line="240" w:lineRule="auto"/>
              <w:jc w:val="both"/>
              <w:rPr>
                <w:rFonts w:ascii="Times New Roman" w:hAnsi="Times New Roman" w:eastAsia="Calibri" w:cs="Times New Roman"/>
                <w:b/>
                <w:sz w:val="24"/>
                <w:szCs w:val="24"/>
                <w:lang w:eastAsia="lv-LV"/>
              </w:rPr>
            </w:pPr>
            <w:r w:rsidRPr="00832B3D">
              <w:rPr>
                <w:rFonts w:ascii="Times New Roman" w:hAnsi="Times New Roman" w:eastAsia="Calibri" w:cs="Times New Roman"/>
                <w:sz w:val="24"/>
                <w:szCs w:val="24"/>
                <w:lang w:eastAsia="lv-LV"/>
              </w:rPr>
              <w:t>Vēršam arī uzmanību, ka valsts nodevas apmērs par personas apliecības izsniegšanu personām ir noteikts ar 2012.gada 21.februāra Ministru kabineta noteikumiem Nr.133 “Noteikumi par valsts nodevu par personu apliecinošu dokumentu izsniegšanu”. Tādējādi arī projekta anotācijas II sadaļas 4.punkts būtu papildināms ar atsauci uz minēto normatīvo aktu. Tāpat būtu papildināms projekta anotācijas II sadaļas 1.punkts, norādot aktualizētu informāciju par personām, kurām pienākas braukšanas maksas atvieglojumi (pašlaik sniegta informācija par 2018.gadu), kā arī sadalījums pa sociālā statusu veidiem būtu papildināms ar informāciju par bērniem, kas nav sasnieguši 15 gadu vecumu (7-14 g.) un kuriem būs nepieciešama personas apliecība</w:t>
            </w:r>
          </w:p>
          <w:p w:rsidRPr="00832B3D" w:rsidR="000B7E6C" w:rsidP="007724BE" w:rsidRDefault="000B7E6C" w14:paraId="3F83C614" w14:textId="77777777">
            <w:pPr>
              <w:spacing w:after="0" w:line="240" w:lineRule="auto"/>
              <w:ind w:firstLine="720"/>
              <w:jc w:val="both"/>
              <w:rPr>
                <w:rFonts w:ascii="Times New Roman" w:hAnsi="Times New Roman" w:eastAsia="Calibri" w:cs="Times New Roman"/>
                <w:b/>
                <w:bCs/>
                <w:sz w:val="24"/>
                <w:szCs w:val="24"/>
                <w:lang w:eastAsia="lv-LV"/>
              </w:rPr>
            </w:pPr>
          </w:p>
        </w:tc>
        <w:tc>
          <w:tcPr>
            <w:tcW w:w="4678" w:type="dxa"/>
            <w:tcBorders>
              <w:top w:val="single" w:color="808080" w:sz="6" w:space="0"/>
              <w:left w:val="single" w:color="808080" w:sz="6" w:space="0"/>
              <w:bottom w:val="single" w:color="808080" w:sz="6" w:space="0"/>
              <w:right w:val="single" w:color="808080" w:sz="6" w:space="0"/>
            </w:tcBorders>
          </w:tcPr>
          <w:p w:rsidRPr="00832B3D" w:rsidR="000B7E6C" w:rsidP="007724BE" w:rsidRDefault="00326098" w14:paraId="3D52B75F" w14:textId="7E258F7E">
            <w:pPr>
              <w:spacing w:after="0" w:line="240" w:lineRule="auto"/>
              <w:jc w:val="center"/>
              <w:rPr>
                <w:rFonts w:ascii="Times New Roman" w:hAnsi="Times New Roman" w:eastAsia="Calibri" w:cs="Times New Roman"/>
                <w:sz w:val="24"/>
                <w:szCs w:val="24"/>
              </w:rPr>
            </w:pPr>
            <w:r w:rsidRPr="00832B3D">
              <w:rPr>
                <w:rFonts w:ascii="Times New Roman" w:hAnsi="Times New Roman" w:eastAsia="Calibri" w:cs="Times New Roman"/>
                <w:b/>
                <w:sz w:val="24"/>
                <w:szCs w:val="24"/>
              </w:rPr>
              <w:lastRenderedPageBreak/>
              <w:t>Ņ</w:t>
            </w:r>
            <w:r w:rsidRPr="00832B3D" w:rsidR="000B7E6C">
              <w:rPr>
                <w:rFonts w:ascii="Times New Roman" w:hAnsi="Times New Roman" w:eastAsia="Calibri" w:cs="Times New Roman"/>
                <w:b/>
                <w:sz w:val="24"/>
                <w:szCs w:val="24"/>
              </w:rPr>
              <w:t>emts vērā</w:t>
            </w:r>
          </w:p>
          <w:p w:rsidRPr="00832B3D" w:rsidR="000B7E6C" w:rsidP="007724BE" w:rsidRDefault="000B7E6C" w14:paraId="295183A4" w14:textId="77777777">
            <w:pPr>
              <w:spacing w:after="0" w:line="240" w:lineRule="auto"/>
              <w:jc w:val="both"/>
              <w:rPr>
                <w:rFonts w:ascii="Times New Roman" w:hAnsi="Times New Roman" w:eastAsia="Calibri" w:cs="Times New Roman"/>
                <w:sz w:val="24"/>
                <w:szCs w:val="24"/>
              </w:rPr>
            </w:pPr>
          </w:p>
          <w:p w:rsidRPr="00832B3D" w:rsidR="000B7E6C" w:rsidP="007724BE" w:rsidRDefault="000B7E6C" w14:paraId="3733F309" w14:textId="77777777">
            <w:pPr>
              <w:spacing w:after="0" w:line="240" w:lineRule="auto"/>
              <w:jc w:val="both"/>
              <w:rPr>
                <w:rFonts w:ascii="Times New Roman" w:hAnsi="Times New Roman" w:eastAsia="Calibri" w:cs="Times New Roman"/>
                <w:sz w:val="24"/>
                <w:szCs w:val="24"/>
              </w:rPr>
            </w:pPr>
            <w:bookmarkStart w:name="OLE_LINK2" w:id="3"/>
            <w:bookmarkStart w:name="OLE_LINK5" w:id="4"/>
            <w:r w:rsidRPr="00832B3D">
              <w:rPr>
                <w:rFonts w:ascii="Times New Roman" w:hAnsi="Times New Roman" w:eastAsia="Calibri" w:cs="Times New Roman"/>
                <w:sz w:val="24"/>
                <w:szCs w:val="24"/>
              </w:rPr>
              <w:t xml:space="preserve">Satiksmes ministrija, lai novērstu iespējamās pretrunas ar augstāka spēka tiesību aktu, proti, Personu apliecinošu dokumentu likumu, kura pārejas noteikumos noteikti termiņi, kādos </w:t>
            </w:r>
            <w:r w:rsidRPr="00832B3D">
              <w:rPr>
                <w:rFonts w:ascii="Times New Roman" w:hAnsi="Times New Roman" w:eastAsia="Calibri" w:cs="Times New Roman"/>
                <w:sz w:val="24"/>
                <w:szCs w:val="24"/>
              </w:rPr>
              <w:lastRenderedPageBreak/>
              <w:t xml:space="preserve">saņemama personu apliecība noteiktām personu kategorijām, sagatavoja un iesniedza Saeimā priekšlikumus likumprojektam “Grozījumi Sabiedriskā transporta pakalpojumu likumā”, paredzot, ka no 2022. gada 1. janvāra pasažieru kategorijas, kuru braukšanas maksas atvieglojumi tiek kompensēti no valsts budžeta, piešķirtos braukšanas maksas atvieglojumus izmanto, elektroniski identificējoties ar personas apliecību, kas papildināta ar speciālu funkcionalitāti (lietotni), kā arī pilsētas nozīmes maršrutos to personu identifikācijai, kuru braukšanas maksas atvieglojumi tiek kompensēti no valsts budžeta, var tikt izmantoti arī </w:t>
            </w:r>
            <w:proofErr w:type="spellStart"/>
            <w:r w:rsidRPr="00832B3D">
              <w:rPr>
                <w:rFonts w:ascii="Times New Roman" w:hAnsi="Times New Roman" w:eastAsia="Calibri" w:cs="Times New Roman"/>
                <w:sz w:val="24"/>
                <w:szCs w:val="24"/>
              </w:rPr>
              <w:t>valstspilsētas</w:t>
            </w:r>
            <w:proofErr w:type="spellEnd"/>
            <w:r w:rsidRPr="00832B3D">
              <w:rPr>
                <w:rFonts w:ascii="Times New Roman" w:hAnsi="Times New Roman" w:eastAsia="Calibri" w:cs="Times New Roman"/>
                <w:sz w:val="24"/>
                <w:szCs w:val="24"/>
              </w:rPr>
              <w:t xml:space="preserve"> pašvaldības noteiktie elektroniskās identifikācijas līdzekļi. Turklāt Satiksmes ministrija, sniedzot iepriekš minētos priekšlikumus grozījumiem Sabiedriskā transporta pakalpojumu likumā, norādīja, ka, lai nodrošinātu personu, kurām pienākas braukšanas maksas atvieglojumi elektronisku braucienu uzskaiti, </w:t>
            </w:r>
            <w:proofErr w:type="spellStart"/>
            <w:r w:rsidRPr="00832B3D">
              <w:rPr>
                <w:rFonts w:ascii="Times New Roman" w:hAnsi="Times New Roman" w:eastAsia="Calibri" w:cs="Times New Roman"/>
                <w:sz w:val="24"/>
                <w:szCs w:val="24"/>
              </w:rPr>
              <w:t>eID</w:t>
            </w:r>
            <w:proofErr w:type="spellEnd"/>
            <w:r w:rsidRPr="00832B3D">
              <w:rPr>
                <w:rFonts w:ascii="Times New Roman" w:hAnsi="Times New Roman" w:eastAsia="Calibri" w:cs="Times New Roman"/>
                <w:sz w:val="24"/>
                <w:szCs w:val="24"/>
              </w:rPr>
              <w:t xml:space="preserve"> karti nepieciešams saņemt ātrāk, nekā tas noteikts Personu apliecinošu dokumentu likumā, kā arī personām, kurām tas nav obligāti. Līdz ar to ar šiem noteikumu projekta grozījumiem netiek noteikts īsāks termiņš personu apliecību saņemšanai, bet gan tiek noteikta kārtība šo personu apliecību izmantošanai, lai saņemtu braukšanas maksas atvieglojumus no 2022.gada 1.janvāra.</w:t>
            </w:r>
          </w:p>
          <w:p w:rsidRPr="00832B3D" w:rsidR="000B7E6C" w:rsidP="007724BE" w:rsidRDefault="000B7E6C" w14:paraId="5EFF6C8C" w14:textId="77777777">
            <w:pPr>
              <w:spacing w:after="0" w:line="240" w:lineRule="auto"/>
              <w:jc w:val="both"/>
              <w:rPr>
                <w:rFonts w:ascii="Times New Roman" w:hAnsi="Times New Roman" w:eastAsia="Calibri" w:cs="Times New Roman"/>
                <w:sz w:val="24"/>
                <w:szCs w:val="24"/>
              </w:rPr>
            </w:pPr>
          </w:p>
          <w:p w:rsidRPr="00832B3D" w:rsidR="000B7E6C" w:rsidP="007724BE" w:rsidRDefault="000B7E6C" w14:paraId="07F40D41" w14:textId="77777777">
            <w:pPr>
              <w:spacing w:after="0" w:line="240" w:lineRule="auto"/>
              <w:jc w:val="both"/>
              <w:rPr>
                <w:rFonts w:ascii="Times New Roman" w:hAnsi="Times New Roman" w:eastAsia="Calibri" w:cs="Times New Roman"/>
                <w:sz w:val="24"/>
                <w:szCs w:val="24"/>
              </w:rPr>
            </w:pPr>
          </w:p>
          <w:p w:rsidRPr="00832B3D" w:rsidR="000B7E6C" w:rsidP="007724BE" w:rsidRDefault="000B7E6C" w14:paraId="38AD3AA6" w14:textId="77777777">
            <w:pPr>
              <w:spacing w:after="0" w:line="240" w:lineRule="auto"/>
              <w:jc w:val="both"/>
              <w:rPr>
                <w:rFonts w:ascii="Times New Roman" w:hAnsi="Times New Roman" w:eastAsia="Calibri" w:cs="Times New Roman"/>
                <w:sz w:val="24"/>
                <w:szCs w:val="24"/>
              </w:rPr>
            </w:pPr>
          </w:p>
          <w:p w:rsidRPr="00832B3D" w:rsidR="000B7E6C" w:rsidP="007724BE" w:rsidRDefault="000B7E6C" w14:paraId="68AFC972" w14:textId="77777777">
            <w:pPr>
              <w:spacing w:after="0" w:line="240" w:lineRule="auto"/>
              <w:jc w:val="both"/>
              <w:rPr>
                <w:rFonts w:ascii="Times New Roman" w:hAnsi="Times New Roman" w:eastAsia="Calibri" w:cs="Times New Roman"/>
                <w:sz w:val="24"/>
                <w:szCs w:val="24"/>
              </w:rPr>
            </w:pPr>
          </w:p>
          <w:p w:rsidRPr="00832B3D" w:rsidR="000B7E6C" w:rsidP="007724BE" w:rsidRDefault="000B7E6C" w14:paraId="3ACFFDC5" w14:textId="77777777">
            <w:pPr>
              <w:spacing w:after="0" w:line="240" w:lineRule="auto"/>
              <w:jc w:val="both"/>
              <w:rPr>
                <w:rFonts w:ascii="Times New Roman" w:hAnsi="Times New Roman" w:eastAsia="Calibri" w:cs="Times New Roman"/>
                <w:sz w:val="24"/>
                <w:szCs w:val="24"/>
              </w:rPr>
            </w:pPr>
          </w:p>
          <w:p w:rsidRPr="00832B3D" w:rsidR="000B7E6C" w:rsidP="007724BE" w:rsidRDefault="000B7E6C" w14:paraId="584742DC" w14:textId="77777777">
            <w:pPr>
              <w:spacing w:after="0" w:line="240" w:lineRule="auto"/>
              <w:jc w:val="both"/>
              <w:rPr>
                <w:rFonts w:ascii="Times New Roman" w:hAnsi="Times New Roman" w:eastAsia="Calibri" w:cs="Times New Roman"/>
                <w:sz w:val="24"/>
                <w:szCs w:val="24"/>
              </w:rPr>
            </w:pPr>
          </w:p>
          <w:bookmarkEnd w:id="3"/>
          <w:bookmarkEnd w:id="4"/>
          <w:p w:rsidRPr="00832B3D" w:rsidR="000B7E6C" w:rsidP="007724BE" w:rsidRDefault="000B7E6C" w14:paraId="40DCD906" w14:textId="77777777">
            <w:pPr>
              <w:spacing w:after="0" w:line="240" w:lineRule="auto"/>
              <w:jc w:val="both"/>
              <w:rPr>
                <w:rFonts w:ascii="Times New Roman" w:hAnsi="Times New Roman" w:eastAsia="Calibri" w:cs="Times New Roman"/>
                <w:b/>
                <w:sz w:val="24"/>
                <w:szCs w:val="24"/>
              </w:rPr>
            </w:pPr>
            <w:r w:rsidRPr="00832B3D">
              <w:rPr>
                <w:rFonts w:ascii="Times New Roman" w:hAnsi="Times New Roman" w:eastAsia="Calibri" w:cs="Times New Roman"/>
                <w:sz w:val="24"/>
                <w:szCs w:val="24"/>
              </w:rPr>
              <w:t xml:space="preserve"> </w:t>
            </w:r>
          </w:p>
        </w:tc>
        <w:tc>
          <w:tcPr>
            <w:tcW w:w="2999" w:type="dxa"/>
            <w:tcBorders>
              <w:top w:val="single" w:color="808080" w:sz="6" w:space="0"/>
              <w:left w:val="single" w:color="808080" w:sz="6" w:space="0"/>
              <w:bottom w:val="single" w:color="808080" w:sz="6" w:space="0"/>
              <w:right w:val="single" w:color="808080" w:sz="6" w:space="0"/>
            </w:tcBorders>
            <w:vAlign w:val="center"/>
          </w:tcPr>
          <w:p w:rsidRPr="00832B3D" w:rsidR="000B7E6C" w:rsidP="007724BE" w:rsidRDefault="00752AA5" w14:paraId="737E929E" w14:textId="527E82A1">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lastRenderedPageBreak/>
              <w:t>P</w:t>
            </w:r>
            <w:r w:rsidRPr="00832B3D">
              <w:rPr>
                <w:rFonts w:ascii="Times New Roman" w:hAnsi="Times New Roman" w:eastAsia="Calibri" w:cs="Times New Roman"/>
                <w:sz w:val="24"/>
                <w:szCs w:val="24"/>
              </w:rPr>
              <w:t>apildināts</w:t>
            </w:r>
            <w:r w:rsidRPr="00832B3D">
              <w:rPr>
                <w:rFonts w:ascii="Times New Roman" w:hAnsi="Times New Roman" w:eastAsia="Calibri" w:cs="Times New Roman"/>
                <w:sz w:val="24"/>
                <w:szCs w:val="24"/>
              </w:rPr>
              <w:t xml:space="preserve"> </w:t>
            </w:r>
            <w:r>
              <w:rPr>
                <w:rFonts w:ascii="Times New Roman" w:hAnsi="Times New Roman" w:eastAsia="Calibri" w:cs="Times New Roman"/>
                <w:sz w:val="24"/>
                <w:szCs w:val="24"/>
              </w:rPr>
              <w:t>noteikumu projekta a</w:t>
            </w:r>
            <w:r w:rsidRPr="00832B3D" w:rsidR="000B7E6C">
              <w:rPr>
                <w:rFonts w:ascii="Times New Roman" w:hAnsi="Times New Roman" w:eastAsia="Calibri" w:cs="Times New Roman"/>
                <w:sz w:val="24"/>
                <w:szCs w:val="24"/>
              </w:rPr>
              <w:t>notācijas I sadaļas 2.punkts:</w:t>
            </w:r>
          </w:p>
          <w:p w:rsidR="000B7E6C" w:rsidP="00337077" w:rsidRDefault="000B7E6C" w14:paraId="7C32E2E6" w14:textId="0EA27AE4">
            <w:pPr>
              <w:shd w:val="clear" w:color="auto" w:fill="FFFFFF" w:themeFill="background1"/>
              <w:spacing w:line="240" w:lineRule="auto"/>
              <w:contextualSpacing/>
              <w:jc w:val="both"/>
              <w:rPr>
                <w:rFonts w:ascii="Times New Roman" w:hAnsi="Times New Roman" w:eastAsia="Calibri" w:cs="Times New Roman"/>
                <w:sz w:val="24"/>
                <w:szCs w:val="24"/>
                <w:shd w:val="clear" w:color="auto" w:fill="FFFFFF"/>
              </w:rPr>
            </w:pPr>
            <w:r w:rsidRPr="00832B3D">
              <w:rPr>
                <w:rFonts w:ascii="Times New Roman" w:hAnsi="Times New Roman" w:eastAsia="Calibri" w:cs="Times New Roman"/>
                <w:sz w:val="24"/>
                <w:szCs w:val="24"/>
              </w:rPr>
              <w:t>“</w:t>
            </w:r>
            <w:r w:rsidRPr="00832B3D">
              <w:rPr>
                <w:rFonts w:ascii="Times New Roman" w:hAnsi="Times New Roman" w:eastAsia="Calibri" w:cs="Times New Roman"/>
                <w:sz w:val="24"/>
                <w:szCs w:val="24"/>
                <w:shd w:val="clear" w:color="auto" w:fill="FFFFFF"/>
              </w:rPr>
              <w:t xml:space="preserve">Saskaņā ar Sabiedriskā transporta pakalpojumu likuma (turpmāk – STP </w:t>
            </w:r>
            <w:r w:rsidRPr="00832B3D">
              <w:rPr>
                <w:rFonts w:ascii="Times New Roman" w:hAnsi="Times New Roman" w:eastAsia="Calibri" w:cs="Times New Roman"/>
                <w:sz w:val="24"/>
                <w:szCs w:val="24"/>
                <w:shd w:val="clear" w:color="auto" w:fill="FFFFFF"/>
              </w:rPr>
              <w:lastRenderedPageBreak/>
              <w:t xml:space="preserve">likums) grozījumiem, kas stājušies spēkā 2020. gada 30. decembrī, likuma 14. </w:t>
            </w:r>
            <w:r w:rsidRPr="00832B3D">
              <w:rPr>
                <w:rFonts w:ascii="Times New Roman" w:hAnsi="Times New Roman" w:eastAsia="Calibri" w:cs="Times New Roman"/>
                <w:sz w:val="24"/>
                <w:szCs w:val="24"/>
                <w:shd w:val="clear" w:color="auto" w:fill="FFFFFF"/>
                <w:vertAlign w:val="superscript"/>
              </w:rPr>
              <w:t xml:space="preserve">1 </w:t>
            </w:r>
            <w:r w:rsidRPr="00832B3D">
              <w:rPr>
                <w:rFonts w:ascii="Times New Roman" w:hAnsi="Times New Roman" w:eastAsia="Calibri" w:cs="Times New Roman"/>
                <w:sz w:val="24"/>
                <w:szCs w:val="24"/>
                <w:shd w:val="clear" w:color="auto" w:fill="FFFFFF"/>
              </w:rPr>
              <w:t xml:space="preserve">pants papildināts ar 2. </w:t>
            </w:r>
            <w:r w:rsidRPr="00832B3D">
              <w:rPr>
                <w:rFonts w:ascii="Times New Roman" w:hAnsi="Times New Roman" w:eastAsia="Calibri" w:cs="Times New Roman"/>
                <w:sz w:val="24"/>
                <w:szCs w:val="24"/>
                <w:shd w:val="clear" w:color="auto" w:fill="FFFFFF"/>
                <w:vertAlign w:val="superscript"/>
              </w:rPr>
              <w:t>2</w:t>
            </w:r>
            <w:r w:rsidRPr="00832B3D">
              <w:rPr>
                <w:rFonts w:ascii="Times New Roman" w:hAnsi="Times New Roman" w:eastAsia="Calibri" w:cs="Times New Roman"/>
                <w:sz w:val="24"/>
                <w:szCs w:val="24"/>
                <w:shd w:val="clear" w:color="auto" w:fill="FFFFFF"/>
              </w:rPr>
              <w:t xml:space="preserve"> daļu, nosakot, ka pasažieru kategorijas, kuru braukšanas maksas atvieglojumi tiek kompensēti no valsts budžeta, piešķirtos braukšanas maksas atvieglojumus  izmanto, elektroniski identificējoties ar personas apliecību, kas papildināta ar speciālu funkcionalitāti (lietotni). Pilsētas nozīmes maršrutos to personu identifikācijai, kuru braukšanas maksas atvieglojumi tiek kompensēti no valsts budžeta, var tikt izmantoti arī </w:t>
            </w:r>
            <w:proofErr w:type="spellStart"/>
            <w:r w:rsidRPr="00832B3D">
              <w:rPr>
                <w:rFonts w:ascii="Times New Roman" w:hAnsi="Times New Roman" w:eastAsia="Calibri" w:cs="Times New Roman"/>
                <w:sz w:val="24"/>
                <w:szCs w:val="24"/>
                <w:shd w:val="clear" w:color="auto" w:fill="FFFFFF"/>
              </w:rPr>
              <w:t>valstspilsētas</w:t>
            </w:r>
            <w:proofErr w:type="spellEnd"/>
            <w:r w:rsidRPr="00832B3D">
              <w:rPr>
                <w:rFonts w:ascii="Times New Roman" w:hAnsi="Times New Roman" w:eastAsia="Calibri" w:cs="Times New Roman"/>
                <w:sz w:val="24"/>
                <w:szCs w:val="24"/>
                <w:shd w:val="clear" w:color="auto" w:fill="FFFFFF"/>
              </w:rPr>
              <w:t xml:space="preserve"> pašvaldības noteiktie elektroniskās identifikācijas līdzekļi. Grozītā </w:t>
            </w:r>
            <w:r w:rsidR="00752AA5">
              <w:rPr>
                <w:rFonts w:ascii="Times New Roman" w:hAnsi="Times New Roman" w:eastAsia="Calibri" w:cs="Times New Roman"/>
                <w:sz w:val="24"/>
                <w:szCs w:val="24"/>
                <w:shd w:val="clear" w:color="auto" w:fill="FFFFFF"/>
              </w:rPr>
              <w:t>STP l</w:t>
            </w:r>
            <w:r w:rsidRPr="00832B3D">
              <w:rPr>
                <w:rFonts w:ascii="Times New Roman" w:hAnsi="Times New Roman" w:eastAsia="Calibri" w:cs="Times New Roman"/>
                <w:sz w:val="24"/>
                <w:szCs w:val="24"/>
                <w:shd w:val="clear" w:color="auto" w:fill="FFFFFF"/>
              </w:rPr>
              <w:t xml:space="preserve">ikuma pārejas noteikumu 32.punkts </w:t>
            </w:r>
            <w:r w:rsidR="00752AA5">
              <w:rPr>
                <w:rFonts w:ascii="Times New Roman" w:hAnsi="Times New Roman" w:eastAsia="Calibri" w:cs="Times New Roman"/>
                <w:sz w:val="24"/>
                <w:szCs w:val="24"/>
                <w:shd w:val="clear" w:color="auto" w:fill="FFFFFF"/>
              </w:rPr>
              <w:t>paredz</w:t>
            </w:r>
            <w:r w:rsidRPr="00832B3D">
              <w:rPr>
                <w:rFonts w:ascii="Times New Roman" w:hAnsi="Times New Roman" w:eastAsia="Calibri" w:cs="Times New Roman"/>
                <w:sz w:val="24"/>
                <w:szCs w:val="24"/>
                <w:shd w:val="clear" w:color="auto" w:fill="FFFFFF"/>
              </w:rPr>
              <w:t xml:space="preserve">, ka </w:t>
            </w:r>
            <w:r w:rsidR="00752AA5">
              <w:rPr>
                <w:rFonts w:ascii="Times New Roman" w:hAnsi="Times New Roman" w:eastAsia="Calibri" w:cs="Times New Roman"/>
                <w:sz w:val="24"/>
                <w:szCs w:val="24"/>
                <w:shd w:val="clear" w:color="auto" w:fill="FFFFFF"/>
              </w:rPr>
              <w:t xml:space="preserve">STP </w:t>
            </w:r>
            <w:r w:rsidRPr="00832B3D">
              <w:rPr>
                <w:rFonts w:ascii="Times New Roman" w:hAnsi="Times New Roman" w:eastAsia="Calibri" w:cs="Times New Roman"/>
                <w:sz w:val="24"/>
                <w:szCs w:val="24"/>
                <w:shd w:val="clear" w:color="auto" w:fill="FFFFFF"/>
              </w:rPr>
              <w:t>likuma grozījums par</w:t>
            </w:r>
            <w:r w:rsidR="00752AA5">
              <w:rPr>
                <w:rFonts w:ascii="Times New Roman" w:hAnsi="Times New Roman" w:eastAsia="Calibri" w:cs="Times New Roman"/>
                <w:sz w:val="24"/>
                <w:szCs w:val="24"/>
                <w:shd w:val="clear" w:color="auto" w:fill="FFFFFF"/>
              </w:rPr>
              <w:t xml:space="preserve"> </w:t>
            </w:r>
            <w:r w:rsidRPr="00832B3D">
              <w:rPr>
                <w:rFonts w:ascii="Times New Roman" w:hAnsi="Times New Roman" w:eastAsia="Calibri" w:cs="Times New Roman"/>
                <w:sz w:val="24"/>
                <w:szCs w:val="24"/>
                <w:shd w:val="clear" w:color="auto" w:fill="FFFFFF"/>
              </w:rPr>
              <w:t>14.</w:t>
            </w:r>
            <w:r w:rsidRPr="00832B3D">
              <w:rPr>
                <w:rFonts w:ascii="Times New Roman" w:hAnsi="Times New Roman" w:eastAsia="Calibri" w:cs="Times New Roman"/>
                <w:sz w:val="24"/>
                <w:szCs w:val="24"/>
                <w:shd w:val="clear" w:color="auto" w:fill="FFFFFF"/>
                <w:vertAlign w:val="superscript"/>
              </w:rPr>
              <w:t xml:space="preserve">1 </w:t>
            </w:r>
            <w:r w:rsidRPr="00832B3D">
              <w:rPr>
                <w:rFonts w:ascii="Times New Roman" w:hAnsi="Times New Roman" w:eastAsia="Calibri" w:cs="Times New Roman"/>
                <w:sz w:val="24"/>
                <w:szCs w:val="24"/>
                <w:shd w:val="clear" w:color="auto" w:fill="FFFFFF"/>
              </w:rPr>
              <w:t xml:space="preserve"> panta papildināšanu ar 2. </w:t>
            </w:r>
            <w:r w:rsidRPr="00832B3D">
              <w:rPr>
                <w:rFonts w:ascii="Times New Roman" w:hAnsi="Times New Roman" w:eastAsia="Calibri" w:cs="Times New Roman"/>
                <w:sz w:val="24"/>
                <w:szCs w:val="24"/>
                <w:shd w:val="clear" w:color="auto" w:fill="FFFFFF"/>
                <w:vertAlign w:val="superscript"/>
              </w:rPr>
              <w:t>2</w:t>
            </w:r>
            <w:r w:rsidRPr="00832B3D">
              <w:rPr>
                <w:rFonts w:ascii="Times New Roman" w:hAnsi="Times New Roman" w:eastAsia="Calibri" w:cs="Times New Roman"/>
                <w:sz w:val="24"/>
                <w:szCs w:val="24"/>
                <w:shd w:val="clear" w:color="auto" w:fill="FFFFFF"/>
              </w:rPr>
              <w:t xml:space="preserve"> daļu stājas spēkā 2022.gada 1.</w:t>
            </w:r>
            <w:r w:rsidR="00752AA5">
              <w:rPr>
                <w:rFonts w:ascii="Times New Roman" w:hAnsi="Times New Roman" w:eastAsia="Calibri" w:cs="Times New Roman"/>
                <w:sz w:val="24"/>
                <w:szCs w:val="24"/>
                <w:shd w:val="clear" w:color="auto" w:fill="FFFFFF"/>
              </w:rPr>
              <w:t>j</w:t>
            </w:r>
            <w:r w:rsidRPr="00832B3D">
              <w:rPr>
                <w:rFonts w:ascii="Times New Roman" w:hAnsi="Times New Roman" w:eastAsia="Calibri" w:cs="Times New Roman"/>
                <w:sz w:val="24"/>
                <w:szCs w:val="24"/>
                <w:shd w:val="clear" w:color="auto" w:fill="FFFFFF"/>
              </w:rPr>
              <w:t>anvārī.</w:t>
            </w:r>
          </w:p>
          <w:p w:rsidRPr="00337077" w:rsidR="00337077" w:rsidP="00337077" w:rsidRDefault="00337077" w14:paraId="0A5128AA" w14:textId="77777777">
            <w:pPr>
              <w:shd w:val="clear" w:color="auto" w:fill="FFFFFF" w:themeFill="background1"/>
              <w:spacing w:line="240" w:lineRule="auto"/>
              <w:contextualSpacing/>
              <w:jc w:val="both"/>
              <w:rPr>
                <w:rFonts w:ascii="Times New Roman" w:hAnsi="Times New Roman" w:eastAsia="Calibri" w:cs="Times New Roman"/>
                <w:sz w:val="24"/>
                <w:szCs w:val="24"/>
                <w:shd w:val="clear" w:color="auto" w:fill="FFFFFF"/>
              </w:rPr>
            </w:pPr>
          </w:p>
          <w:p w:rsidRPr="00832B3D" w:rsidR="000B7E6C" w:rsidP="007724BE" w:rsidRDefault="000B7E6C" w14:paraId="473799C6" w14:textId="6691BF32">
            <w:pPr>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 xml:space="preserve">AIF ir paredzēta kā </w:t>
            </w:r>
            <w:r w:rsidRPr="00832B3D">
              <w:rPr>
                <w:rFonts w:ascii="Times New Roman" w:hAnsi="Times New Roman" w:eastAsia="Calibri" w:cs="Times New Roman"/>
                <w:sz w:val="24"/>
                <w:szCs w:val="24"/>
              </w:rPr>
              <w:lastRenderedPageBreak/>
              <w:t xml:space="preserve">papildinājums otrās paaudzes Latvijas </w:t>
            </w:r>
            <w:proofErr w:type="spellStart"/>
            <w:r w:rsidRPr="00832B3D">
              <w:rPr>
                <w:rFonts w:ascii="Times New Roman" w:hAnsi="Times New Roman" w:eastAsia="Calibri" w:cs="Times New Roman"/>
                <w:sz w:val="24"/>
                <w:szCs w:val="24"/>
              </w:rPr>
              <w:t>eID</w:t>
            </w:r>
            <w:proofErr w:type="spellEnd"/>
            <w:r w:rsidRPr="00832B3D">
              <w:rPr>
                <w:rFonts w:ascii="Times New Roman" w:hAnsi="Times New Roman" w:eastAsia="Calibri" w:cs="Times New Roman"/>
                <w:sz w:val="24"/>
                <w:szCs w:val="24"/>
              </w:rPr>
              <w:t xml:space="preserve"> kartēm, kas tiek izdotas kopš 2019.gada 2.septembra. Un šādās </w:t>
            </w:r>
            <w:proofErr w:type="spellStart"/>
            <w:r w:rsidRPr="00832B3D">
              <w:rPr>
                <w:rFonts w:ascii="Times New Roman" w:hAnsi="Times New Roman" w:eastAsia="Calibri" w:cs="Times New Roman"/>
                <w:sz w:val="24"/>
                <w:szCs w:val="24"/>
              </w:rPr>
              <w:t>eID</w:t>
            </w:r>
            <w:proofErr w:type="spellEnd"/>
            <w:r w:rsidRPr="00832B3D">
              <w:rPr>
                <w:rFonts w:ascii="Times New Roman" w:hAnsi="Times New Roman" w:eastAsia="Calibri" w:cs="Times New Roman"/>
                <w:sz w:val="24"/>
                <w:szCs w:val="24"/>
              </w:rPr>
              <w:t xml:space="preserve"> kartēs, kurās AIF netika uzstādīta izgatavošanas laikā, AIF uzstādīšana paredzēta uzstādīšanai gan attālināti – pašapkalpošanās režīmā, gan klientu apkalpošanas centros ar klientu apkalpošanas speciālistu palīdzību. Pakalpojums būs bezmaksas un personai pašai ir jāizvērtē nepieciešamība pēc šīs funkcionalitātes. Par nepieciešamību persona varēs norādīt klientu apkalpošanas centrā vai aktivizēt to pašrocīgi. Savukārt </w:t>
            </w:r>
            <w:proofErr w:type="spellStart"/>
            <w:r w:rsidRPr="00832B3D">
              <w:rPr>
                <w:rFonts w:ascii="Times New Roman" w:hAnsi="Times New Roman" w:eastAsia="Calibri" w:cs="Times New Roman"/>
                <w:sz w:val="24"/>
                <w:szCs w:val="24"/>
              </w:rPr>
              <w:t>eID</w:t>
            </w:r>
            <w:proofErr w:type="spellEnd"/>
            <w:r w:rsidRPr="00832B3D">
              <w:rPr>
                <w:rFonts w:ascii="Times New Roman" w:hAnsi="Times New Roman" w:eastAsia="Calibri" w:cs="Times New Roman"/>
                <w:sz w:val="24"/>
                <w:szCs w:val="24"/>
              </w:rPr>
              <w:t xml:space="preserve"> kartes, kas izdotas pirms 2019.gada 2.septembra, būs nepieciešams mainīt.</w:t>
            </w:r>
          </w:p>
          <w:p w:rsidRPr="00832B3D" w:rsidR="000B7E6C" w:rsidP="007724BE" w:rsidRDefault="000B7E6C" w14:paraId="3B132376" w14:textId="77777777">
            <w:pPr>
              <w:spacing w:after="0" w:line="240" w:lineRule="auto"/>
              <w:jc w:val="both"/>
              <w:rPr>
                <w:rFonts w:ascii="Times New Roman" w:hAnsi="Times New Roman" w:eastAsia="Calibri" w:cs="Times New Roman"/>
                <w:sz w:val="24"/>
                <w:szCs w:val="24"/>
              </w:rPr>
            </w:pPr>
          </w:p>
          <w:p w:rsidRPr="00832B3D" w:rsidR="000B7E6C" w:rsidP="007724BE" w:rsidRDefault="000B7E6C" w14:paraId="68443A3C" w14:textId="7705B028">
            <w:pPr>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 xml:space="preserve">BMA sistēmas un elektroniskās identifikācijas ieviešanas mērķi paredz nodrošināt precīzu personu izmantoto braukšanas maksas atvieglojumu uzskaiti un šim mērķim paredzēto valsts </w:t>
            </w:r>
            <w:r w:rsidRPr="00832B3D">
              <w:rPr>
                <w:rFonts w:ascii="Times New Roman" w:hAnsi="Times New Roman" w:eastAsia="Calibri" w:cs="Times New Roman"/>
                <w:sz w:val="24"/>
                <w:szCs w:val="24"/>
              </w:rPr>
              <w:lastRenderedPageBreak/>
              <w:t xml:space="preserve">budžeta līdzekļu izlietošanas uzraudzību, jo saskaņā ar Ministru kabineta 2015. gada 28. jūlija noteikumiem Nr.435 “Kārtība, kādā nosaka un kompensē ar sabiedriskā transporta pakalpojumu sniegšanu saistītos zaudējumus un izdevumus un nosaka sabiedriskā transporta pakalpojuma tarifu” pārvadātājam kompensē zaudējumus par tādu pasažieru pārvadāšanu, kuriem noteikti braukšanas maksas atvieglojumi saskaņā ar braukšanas maksas atvieglojumu noteikumiem. Pamatojoties uz Ministru kabineta 2017. gada 27. jūnija sēdes </w:t>
            </w:r>
            <w:proofErr w:type="spellStart"/>
            <w:r w:rsidRPr="00832B3D">
              <w:rPr>
                <w:rFonts w:ascii="Times New Roman" w:hAnsi="Times New Roman" w:eastAsia="Calibri" w:cs="Times New Roman"/>
                <w:sz w:val="24"/>
                <w:szCs w:val="24"/>
              </w:rPr>
              <w:t>protokol</w:t>
            </w:r>
            <w:r w:rsidR="00337077">
              <w:rPr>
                <w:rFonts w:ascii="Times New Roman" w:hAnsi="Times New Roman" w:eastAsia="Calibri" w:cs="Times New Roman"/>
                <w:sz w:val="24"/>
                <w:szCs w:val="24"/>
              </w:rPr>
              <w:t>lēmuma</w:t>
            </w:r>
            <w:proofErr w:type="spellEnd"/>
            <w:r w:rsidR="00337077">
              <w:rPr>
                <w:rFonts w:ascii="Times New Roman" w:hAnsi="Times New Roman" w:eastAsia="Calibri" w:cs="Times New Roman"/>
                <w:sz w:val="24"/>
                <w:szCs w:val="24"/>
              </w:rPr>
              <w:t xml:space="preserve"> (prot.</w:t>
            </w:r>
            <w:r w:rsidRPr="00832B3D">
              <w:rPr>
                <w:rFonts w:ascii="Times New Roman" w:hAnsi="Times New Roman" w:eastAsia="Calibri" w:cs="Times New Roman"/>
                <w:sz w:val="24"/>
                <w:szCs w:val="24"/>
              </w:rPr>
              <w:t xml:space="preserve"> Nr.32</w:t>
            </w:r>
            <w:r w:rsidR="00337077">
              <w:rPr>
                <w:rFonts w:ascii="Times New Roman" w:hAnsi="Times New Roman" w:eastAsia="Calibri" w:cs="Times New Roman"/>
                <w:sz w:val="24"/>
                <w:szCs w:val="24"/>
              </w:rPr>
              <w:t>,</w:t>
            </w:r>
            <w:r w:rsidRPr="00832B3D">
              <w:rPr>
                <w:rFonts w:ascii="Times New Roman" w:hAnsi="Times New Roman" w:eastAsia="Calibri" w:cs="Times New Roman"/>
                <w:sz w:val="24"/>
                <w:szCs w:val="24"/>
              </w:rPr>
              <w:t xml:space="preserve"> 38.§</w:t>
            </w:r>
            <w:r w:rsidR="00337077">
              <w:rPr>
                <w:rFonts w:ascii="Times New Roman" w:hAnsi="Times New Roman" w:eastAsia="Calibri" w:cs="Times New Roman"/>
                <w:sz w:val="24"/>
                <w:szCs w:val="24"/>
              </w:rPr>
              <w:t>)</w:t>
            </w:r>
            <w:r w:rsidRPr="00832B3D">
              <w:rPr>
                <w:rFonts w:ascii="Times New Roman" w:hAnsi="Times New Roman" w:eastAsia="Calibri" w:cs="Times New Roman"/>
                <w:sz w:val="24"/>
                <w:szCs w:val="24"/>
              </w:rPr>
              <w:t xml:space="preserve"> 2.punktu Satiksmes ministrijai sadarbībā ar iesaistītajām institūcijām </w:t>
            </w:r>
            <w:r w:rsidRPr="00832B3D" w:rsidR="00337077">
              <w:rPr>
                <w:rFonts w:ascii="Times New Roman" w:hAnsi="Times New Roman" w:eastAsia="Calibri" w:cs="Times New Roman"/>
                <w:sz w:val="24"/>
                <w:szCs w:val="24"/>
              </w:rPr>
              <w:t xml:space="preserve">tika uzdots </w:t>
            </w:r>
            <w:r w:rsidRPr="00832B3D">
              <w:rPr>
                <w:rFonts w:ascii="Times New Roman" w:hAnsi="Times New Roman" w:eastAsia="Calibri" w:cs="Times New Roman"/>
                <w:sz w:val="24"/>
                <w:szCs w:val="24"/>
              </w:rPr>
              <w:t xml:space="preserve">sagatavot un iesniegt izskatīšanai Ministru kabinetā informatīvo ziņojumu par to, kā tiks sasniegti noteikumu projekta anotācijā minētie mērķi - budžeta līdzekļu </w:t>
            </w:r>
            <w:r w:rsidRPr="00832B3D">
              <w:rPr>
                <w:rFonts w:ascii="Times New Roman" w:hAnsi="Times New Roman" w:eastAsia="Calibri" w:cs="Times New Roman"/>
                <w:sz w:val="24"/>
                <w:szCs w:val="24"/>
              </w:rPr>
              <w:lastRenderedPageBreak/>
              <w:t>ekonomija, ēnu ekonomikas mazināšana un precīzas uzskaites nodrošināšana. 2017.gada 19.decembrī Ministru kabinetā (prot</w:t>
            </w:r>
            <w:r w:rsidR="00337077">
              <w:rPr>
                <w:rFonts w:ascii="Times New Roman" w:hAnsi="Times New Roman" w:eastAsia="Calibri" w:cs="Times New Roman"/>
                <w:sz w:val="24"/>
                <w:szCs w:val="24"/>
              </w:rPr>
              <w:t>.</w:t>
            </w:r>
            <w:r w:rsidRPr="00832B3D">
              <w:rPr>
                <w:rFonts w:ascii="Times New Roman" w:hAnsi="Times New Roman" w:eastAsia="Calibri" w:cs="Times New Roman"/>
                <w:sz w:val="24"/>
                <w:szCs w:val="24"/>
              </w:rPr>
              <w:t xml:space="preserve"> Nr.63</w:t>
            </w:r>
            <w:r w:rsidR="00337077">
              <w:rPr>
                <w:rFonts w:ascii="Times New Roman" w:hAnsi="Times New Roman" w:eastAsia="Calibri" w:cs="Times New Roman"/>
                <w:sz w:val="24"/>
                <w:szCs w:val="24"/>
              </w:rPr>
              <w:t>,</w:t>
            </w:r>
            <w:r w:rsidRPr="00832B3D">
              <w:rPr>
                <w:rFonts w:ascii="Times New Roman" w:hAnsi="Times New Roman" w:eastAsia="Calibri" w:cs="Times New Roman"/>
                <w:sz w:val="24"/>
                <w:szCs w:val="24"/>
              </w:rPr>
              <w:t xml:space="preserve"> 64§) tika izskatīts </w:t>
            </w:r>
            <w:r w:rsidR="00337077">
              <w:rPr>
                <w:rFonts w:ascii="Times New Roman" w:hAnsi="Times New Roman" w:eastAsia="Calibri" w:cs="Times New Roman"/>
                <w:sz w:val="24"/>
                <w:szCs w:val="24"/>
              </w:rPr>
              <w:t>i</w:t>
            </w:r>
            <w:r w:rsidRPr="00832B3D">
              <w:rPr>
                <w:rFonts w:ascii="Times New Roman" w:hAnsi="Times New Roman" w:eastAsia="Calibri" w:cs="Times New Roman"/>
                <w:sz w:val="24"/>
                <w:szCs w:val="24"/>
              </w:rPr>
              <w:t>nformatīvais ziņojums “Par budžeta līdzekļu ekonomiju, ēnu ekonomikas mazināšanu un precīzas uzskaites nodrošināšanu sabiedriskā transporta pakalpojumos”, kurā saistībā ar braukšanas maksas atvieglojumu administrēšanu tika norādīti vairāki riski, no kuriem būtiskākie:</w:t>
            </w:r>
          </w:p>
          <w:p w:rsidRPr="00832B3D" w:rsidR="000B7E6C" w:rsidP="00337077" w:rsidRDefault="000B7E6C" w14:paraId="1C7AFDDE" w14:textId="77777777">
            <w:pPr>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 xml:space="preserve">-              nepietiekama attiecīgās personas identifikācija. </w:t>
            </w:r>
          </w:p>
          <w:p w:rsidRPr="00832B3D" w:rsidR="000B7E6C" w:rsidP="007724BE" w:rsidRDefault="000B7E6C" w14:paraId="356A00F8" w14:textId="77777777">
            <w:pPr>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 xml:space="preserve">Tā kā pašreizējā situācijā personu dokumentus, kas pamato personas tiesības izmantot braukšanas maksas atvieglojumu, pārbaudi nodrošina pārvadātāja darbinieks (šoferis, konduktors, kasieris u.c.), pastāv augsts risks tam, ka neuzmanības vai negodprātīgu nolūku vadīts pārvadātāja </w:t>
            </w:r>
            <w:r w:rsidRPr="00832B3D">
              <w:rPr>
                <w:rFonts w:ascii="Times New Roman" w:hAnsi="Times New Roman" w:eastAsia="Calibri" w:cs="Times New Roman"/>
                <w:sz w:val="24"/>
                <w:szCs w:val="24"/>
              </w:rPr>
              <w:lastRenderedPageBreak/>
              <w:t xml:space="preserve">pārstāvis nepietiekami nodrošina attiecīgās personas identifikāciju. </w:t>
            </w:r>
          </w:p>
          <w:p w:rsidRPr="00832B3D" w:rsidR="000B7E6C" w:rsidP="007724BE" w:rsidRDefault="000B7E6C" w14:paraId="3EB40355" w14:textId="77777777">
            <w:pPr>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Tāpat nevar izslēgt risku, ka pārvadātājs ir darījumu ar braukšanas maksas atvieglojumiem apjoma palielināšanā ieinteresētā persona, jo atbilstoši normatīvajiem aktiem pārvadātājs uzskaita šos darījumus un sagatavo pasūtītājam iesniedzamo informāciju (pārskatu) par pasažieru pārvadāšanu un braukšanas maksas atvieglojumiem, uz kuras pamata pasūtītājs veic kompensācijas aprēķinu.</w:t>
            </w:r>
          </w:p>
          <w:p w:rsidRPr="00832B3D" w:rsidR="000B7E6C" w:rsidP="00337077" w:rsidRDefault="000B7E6C" w14:paraId="1AF0BA89" w14:textId="77777777">
            <w:pPr>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        statusu apliecošo dokumentu viltošanas risks</w:t>
            </w:r>
          </w:p>
          <w:p w:rsidRPr="00832B3D" w:rsidR="000B7E6C" w:rsidP="007724BE" w:rsidRDefault="000B7E6C" w14:paraId="2030C767" w14:textId="77777777">
            <w:pPr>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 xml:space="preserve">Pašlaik pastāv augsts personu, kurām pienākas braukšanas maksas atvieglojumi, statusu apliecinošo dokumentu viltošanas risks, jo esošie personas statusu pamatojošie dokumenti var nebūt aprīkoti ar pietiekami drošiem pretviltošanas elementiem. Minētie statusu pamatojošie </w:t>
            </w:r>
            <w:r w:rsidRPr="00832B3D">
              <w:rPr>
                <w:rFonts w:ascii="Times New Roman" w:hAnsi="Times New Roman" w:eastAsia="Calibri" w:cs="Times New Roman"/>
                <w:sz w:val="24"/>
                <w:szCs w:val="24"/>
              </w:rPr>
              <w:lastRenderedPageBreak/>
              <w:t>dokumenti tiek zaudēti, kā arī ir situācijas, kad persona tai piešķirto statusu zaudē, bet tās rīcībā paliek statusu apliecinošais dokuments, kuru tā negodprātīgi vai nezināšanas dēļ var turpināt izmantot līdz attiecīgā dokumenta derīguma termiņa beigām. Minētās problēmas pašlaik nevar risināt arī, pastiprinot kontroles pasākumus.</w:t>
            </w:r>
          </w:p>
          <w:p w:rsidRPr="00832B3D" w:rsidR="000B7E6C" w:rsidP="007724BE" w:rsidRDefault="000B7E6C" w14:paraId="0A5E85A6" w14:textId="77777777">
            <w:pPr>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 xml:space="preserve">Autotransporta direkcija bija aplēsusi, ka piemēram, kavēšanās BMA sistēmas elektroniskā identifikācijas risinājuma ieviešanā 2021.gadā potenciāli var samazināt valsts budžeta līdzekļu ekonomiju līdz 991 661 EUR apmērā attiecībā uz dotācijas apmēru, kas tiek piešķirta, lai sabiedriskā transporta pakalpojumu sniedzējiem segtu ar braukšanas maksas atvieglojumiem saistītos zaudējumus. Līdz ar to nepieciešams panākt elektroniskā identifikācijas </w:t>
            </w:r>
            <w:r w:rsidRPr="00832B3D">
              <w:rPr>
                <w:rFonts w:ascii="Times New Roman" w:hAnsi="Times New Roman" w:eastAsia="Calibri" w:cs="Times New Roman"/>
                <w:sz w:val="24"/>
                <w:szCs w:val="24"/>
              </w:rPr>
              <w:lastRenderedPageBreak/>
              <w:t xml:space="preserve">risinājuma, izmantojot </w:t>
            </w:r>
            <w:proofErr w:type="spellStart"/>
            <w:r w:rsidRPr="00832B3D">
              <w:rPr>
                <w:rFonts w:ascii="Times New Roman" w:hAnsi="Times New Roman" w:eastAsia="Calibri" w:cs="Times New Roman"/>
                <w:sz w:val="24"/>
                <w:szCs w:val="24"/>
              </w:rPr>
              <w:t>eID</w:t>
            </w:r>
            <w:proofErr w:type="spellEnd"/>
            <w:r w:rsidRPr="00832B3D">
              <w:rPr>
                <w:rFonts w:ascii="Times New Roman" w:hAnsi="Times New Roman" w:eastAsia="Calibri" w:cs="Times New Roman"/>
                <w:sz w:val="24"/>
                <w:szCs w:val="24"/>
              </w:rPr>
              <w:t xml:space="preserve"> kartes, ieviešanu iespējami īsā termiņā.”</w:t>
            </w:r>
          </w:p>
        </w:tc>
      </w:tr>
      <w:tr w:rsidRPr="00832B3D" w:rsidR="000B7E6C" w:rsidTr="001E7A1D" w14:paraId="2AA275DF"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0B7E6C" w:rsidP="007724BE" w:rsidRDefault="000B7E6C" w14:paraId="35270604"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lastRenderedPageBreak/>
              <w:t>4.</w:t>
            </w:r>
          </w:p>
        </w:tc>
        <w:tc>
          <w:tcPr>
            <w:tcW w:w="2721" w:type="dxa"/>
            <w:tcBorders>
              <w:top w:val="single" w:color="808080" w:sz="6" w:space="0"/>
              <w:left w:val="single" w:color="808080" w:sz="6" w:space="0"/>
              <w:bottom w:val="single" w:color="808080" w:sz="6" w:space="0"/>
              <w:right w:val="single" w:color="808080" w:sz="6" w:space="0"/>
            </w:tcBorders>
          </w:tcPr>
          <w:p w:rsidRPr="001E7A1D" w:rsidR="000B7E6C" w:rsidP="001E7A1D" w:rsidRDefault="000B7E6C" w14:paraId="71EDD9A0" w14:textId="18BB2A96">
            <w:pPr>
              <w:shd w:val="clear" w:color="auto" w:fill="FFFFFF"/>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“16.</w:t>
            </w:r>
            <w:r w:rsidRPr="00832B3D">
              <w:rPr>
                <w:rFonts w:ascii="Times New Roman" w:hAnsi="Times New Roman" w:eastAsia="Calibri" w:cs="Times New Roman"/>
                <w:sz w:val="24"/>
                <w:szCs w:val="24"/>
                <w:vertAlign w:val="superscript"/>
              </w:rPr>
              <w:t xml:space="preserve">1 </w:t>
            </w:r>
            <w:r w:rsidRPr="00832B3D">
              <w:rPr>
                <w:rFonts w:ascii="Times New Roman" w:hAnsi="Times New Roman" w:eastAsia="Calibri" w:cs="Times New Roman"/>
                <w:sz w:val="24"/>
                <w:szCs w:val="24"/>
              </w:rPr>
              <w:t xml:space="preserve">No 2021.gada 1.janvāra līdz 2021.gada 31. decembrim tiek noteikts pārejas periods elektronisko identifikācijas līdzekļu – personas apliecību ar attiecīgu aplikāciju – saņemšanai </w:t>
            </w:r>
            <w:r w:rsidRPr="00832B3D">
              <w:rPr>
                <w:rFonts w:ascii="Times New Roman" w:hAnsi="Times New Roman" w:eastAsia="Calibri" w:cs="Times New Roman"/>
                <w:sz w:val="24"/>
                <w:szCs w:val="24"/>
              </w:rPr>
              <w:lastRenderedPageBreak/>
              <w:t>Pilsonības un migrācijas lietu pārvaldē, kā arī elektroniskā identifikācijas risinājuma tehniskai ieviešanai biļešu tirdzniecības vietās un transportlīdzekļos. No 2022. gada 1. janvāra pasažieru braucienu, kas tiek kompensēti no valsts budžeta, uzskaiti un elektronisko identifikāciju veic tikai, izmantojot šo noteikumu 15.punktā minēto elektroniskās identifikācijas risinājumu un identifikācijas līdzekli reģionālās nozīmes maršrutu sabiedriskajos transportlīdzekļos risinājumu.</w:t>
            </w:r>
          </w:p>
        </w:tc>
        <w:tc>
          <w:tcPr>
            <w:tcW w:w="3969" w:type="dxa"/>
            <w:tcBorders>
              <w:top w:val="single" w:color="808080" w:sz="6" w:space="0"/>
              <w:left w:val="single" w:color="808080" w:sz="6" w:space="0"/>
              <w:bottom w:val="single" w:color="808080" w:sz="6" w:space="0"/>
              <w:right w:val="single" w:color="808080" w:sz="6" w:space="0"/>
            </w:tcBorders>
          </w:tcPr>
          <w:p w:rsidRPr="00832B3D" w:rsidR="000B7E6C" w:rsidP="00337077" w:rsidRDefault="000B7E6C" w14:paraId="4CC2B75A" w14:textId="3043D376">
            <w:pPr>
              <w:spacing w:after="0" w:line="240" w:lineRule="auto"/>
              <w:ind w:firstLine="720"/>
              <w:jc w:val="center"/>
              <w:rPr>
                <w:rFonts w:ascii="Times New Roman" w:hAnsi="Times New Roman" w:eastAsia="Calibri" w:cs="Times New Roman"/>
                <w:b/>
                <w:bCs/>
                <w:sz w:val="24"/>
                <w:szCs w:val="24"/>
                <w:lang w:eastAsia="lv-LV"/>
              </w:rPr>
            </w:pPr>
            <w:r w:rsidRPr="00832B3D">
              <w:rPr>
                <w:rFonts w:ascii="Times New Roman" w:hAnsi="Times New Roman" w:eastAsia="Calibri" w:cs="Times New Roman"/>
                <w:b/>
                <w:bCs/>
                <w:sz w:val="24"/>
                <w:szCs w:val="24"/>
                <w:lang w:eastAsia="lv-LV"/>
              </w:rPr>
              <w:lastRenderedPageBreak/>
              <w:t>Iekšlietu ministrija</w:t>
            </w:r>
          </w:p>
          <w:p w:rsidRPr="00832B3D" w:rsidR="000B7E6C" w:rsidP="007724BE" w:rsidRDefault="000B7E6C" w14:paraId="6500C4A5"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Papildināt projekta anotācijas II sadaļas 2.punktu ar informāciju par to, kādus pasākumus tiek plānots veikt pēc projekta 4.punktā paredzētā 16.</w:t>
            </w:r>
            <w:r w:rsidRPr="00832B3D">
              <w:rPr>
                <w:rFonts w:ascii="Times New Roman" w:hAnsi="Times New Roman" w:eastAsia="Calibri" w:cs="Times New Roman"/>
                <w:sz w:val="24"/>
                <w:szCs w:val="24"/>
                <w:vertAlign w:val="superscript"/>
                <w:lang w:eastAsia="lv-LV"/>
              </w:rPr>
              <w:t>1</w:t>
            </w:r>
            <w:r w:rsidRPr="00832B3D">
              <w:rPr>
                <w:rFonts w:ascii="Times New Roman" w:hAnsi="Times New Roman" w:eastAsia="Calibri" w:cs="Times New Roman"/>
                <w:sz w:val="24"/>
                <w:szCs w:val="24"/>
                <w:lang w:eastAsia="lv-LV"/>
              </w:rPr>
              <w:t>.punkta pārejas perioda vai attiecīgi precizēt šo projekta punktu.</w:t>
            </w:r>
          </w:p>
          <w:p w:rsidRPr="00832B3D" w:rsidR="000B7E6C" w:rsidP="007724BE" w:rsidRDefault="000B7E6C" w14:paraId="6984DCAF" w14:textId="77777777">
            <w:pPr>
              <w:spacing w:after="0" w:line="240" w:lineRule="auto"/>
              <w:ind w:firstLine="720"/>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 xml:space="preserve">Saskaņā ar pašreizējo projekta </w:t>
            </w:r>
            <w:r w:rsidRPr="00832B3D">
              <w:rPr>
                <w:rFonts w:ascii="Times New Roman" w:hAnsi="Times New Roman" w:eastAsia="Calibri" w:cs="Times New Roman"/>
                <w:sz w:val="24"/>
                <w:szCs w:val="24"/>
                <w:lang w:eastAsia="lv-LV"/>
              </w:rPr>
              <w:lastRenderedPageBreak/>
              <w:t>4.punktā paredzēto 16.</w:t>
            </w:r>
            <w:r w:rsidRPr="00832B3D">
              <w:rPr>
                <w:rFonts w:ascii="Times New Roman" w:hAnsi="Times New Roman" w:eastAsia="Calibri" w:cs="Times New Roman"/>
                <w:sz w:val="24"/>
                <w:szCs w:val="24"/>
                <w:vertAlign w:val="superscript"/>
                <w:lang w:eastAsia="lv-LV"/>
              </w:rPr>
              <w:t>1</w:t>
            </w:r>
            <w:r w:rsidRPr="00832B3D">
              <w:rPr>
                <w:rFonts w:ascii="Times New Roman" w:hAnsi="Times New Roman" w:eastAsia="Calibri" w:cs="Times New Roman"/>
                <w:sz w:val="24"/>
                <w:szCs w:val="24"/>
                <w:lang w:eastAsia="lv-LV"/>
              </w:rPr>
              <w:t>.punktu no 2021.gada 1.janvāra līdz 2021.gada 31.decembrim tiek noteikts pārejas periods elektronisko identifikācijas līdzekļu – personas apliecību ar attiecīgu aplikāciju – saņemšanai Pilsonības un migrācijas lietu pārvaldē, kā arī elektroniskā identifikācijas risinājuma tehniskai ieviešanai biļešu tirdzniecības vietās un transportlīdzekļos.</w:t>
            </w:r>
          </w:p>
          <w:p w:rsidRPr="00832B3D" w:rsidR="000B7E6C" w:rsidP="007724BE" w:rsidRDefault="000B7E6C" w14:paraId="2913113F" w14:textId="77777777">
            <w:pPr>
              <w:spacing w:after="0" w:line="240" w:lineRule="auto"/>
              <w:ind w:right="13"/>
              <w:jc w:val="both"/>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sz w:val="24"/>
                <w:szCs w:val="24"/>
                <w:lang w:eastAsia="lv-LV"/>
              </w:rPr>
              <w:t>No minētā projekta punkta pašreiz nav saprotama Pilsonības un migrācijas lietu pārvaldes rīcība pēc 2021.gada 31.decembra, proti, vai Pilsonības un migrācijas lietu pārvaldei būs nepieciešams turpināt personas apliecību ar attiecīgu aplikāciju izsniegšana vai arī tā būs jāpārtrauc, kā arī nav saprotams, kādas būs sekas personām, kas nebūs saņēmušas attiecīgās personas apliecības.</w:t>
            </w:r>
          </w:p>
        </w:tc>
        <w:tc>
          <w:tcPr>
            <w:tcW w:w="4678" w:type="dxa"/>
            <w:tcBorders>
              <w:top w:val="single" w:color="808080" w:sz="6" w:space="0"/>
              <w:left w:val="single" w:color="808080" w:sz="6" w:space="0"/>
              <w:bottom w:val="single" w:color="808080" w:sz="6" w:space="0"/>
              <w:right w:val="single" w:color="808080" w:sz="6" w:space="0"/>
            </w:tcBorders>
          </w:tcPr>
          <w:p w:rsidRPr="00832B3D" w:rsidR="000B7E6C" w:rsidP="007724BE" w:rsidRDefault="000B7E6C" w14:paraId="5B897866" w14:textId="77777777">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Ņemts vērā</w:t>
            </w:r>
          </w:p>
          <w:p w:rsidRPr="00832B3D" w:rsidR="000B7E6C" w:rsidP="007724BE" w:rsidRDefault="000B7E6C" w14:paraId="43DCCB14" w14:textId="77777777">
            <w:pPr>
              <w:shd w:val="clear" w:color="auto" w:fill="FFFFFF" w:themeFill="background1"/>
              <w:spacing w:line="240" w:lineRule="auto"/>
              <w:ind w:firstLine="720"/>
              <w:contextualSpacing/>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bCs/>
                <w:sz w:val="24"/>
                <w:szCs w:val="24"/>
                <w:lang w:eastAsia="lv-LV"/>
              </w:rPr>
              <w:t xml:space="preserve"> </w:t>
            </w:r>
            <w:r w:rsidRPr="00832B3D">
              <w:rPr>
                <w:rFonts w:ascii="Times New Roman" w:hAnsi="Times New Roman" w:eastAsia="Calibri" w:cs="Times New Roman"/>
                <w:sz w:val="24"/>
                <w:szCs w:val="24"/>
              </w:rPr>
              <w:t xml:space="preserve">Noteikumu projekta punkts svītrots, jo Sabiedriskā transporta pakalpojumu likuma grozījumi, kas stājušies spēkā 2020. gada 30. decembrī, paredz, ka no 2022. gada 1. janvāra pasažieru kategorijas, kuru braukšanas maksas atvieglojumi tiek kompensēti no valsts budžeta, </w:t>
            </w:r>
            <w:r w:rsidRPr="00832B3D">
              <w:rPr>
                <w:rFonts w:ascii="Times New Roman" w:hAnsi="Times New Roman" w:eastAsia="Calibri" w:cs="Times New Roman"/>
                <w:sz w:val="24"/>
                <w:szCs w:val="24"/>
              </w:rPr>
              <w:lastRenderedPageBreak/>
              <w:t xml:space="preserve">piešķirtos braukšanas maksas atvieglojumus izmanto, elektroniski identificējoties ar personas apliecību, kas papildināta ar speciālu funkcionalitāti (lietotni), kā arī pilsētas nozīmes maršrutos to personu identifikācijai, kuru braukšanas maksas atvieglojumi tiek kompensēti no valsts budžeta, var tikt izmantoti arī </w:t>
            </w:r>
            <w:proofErr w:type="spellStart"/>
            <w:r w:rsidRPr="00832B3D">
              <w:rPr>
                <w:rFonts w:ascii="Times New Roman" w:hAnsi="Times New Roman" w:eastAsia="Calibri" w:cs="Times New Roman"/>
                <w:sz w:val="24"/>
                <w:szCs w:val="24"/>
              </w:rPr>
              <w:t>valstspilsētas</w:t>
            </w:r>
            <w:proofErr w:type="spellEnd"/>
            <w:r w:rsidRPr="00832B3D">
              <w:rPr>
                <w:rFonts w:ascii="Times New Roman" w:hAnsi="Times New Roman" w:eastAsia="Calibri" w:cs="Times New Roman"/>
                <w:sz w:val="24"/>
                <w:szCs w:val="24"/>
              </w:rPr>
              <w:t xml:space="preserve"> pašvaldības noteiktie elektroniskās identifikācijas līdzekļi. Turklāt iepriekš minētie grozījumi paredz, ka no 2021.gada 1.marta tie pasažieri, kuru braukšanas maksas atvieglojumi tiek kompensēti no valsts budžeta, lai izmantotu attiecīgos braukšanas maksas atvieglojumus, elektroniski identificējoties ar personas apliecību, vēršas PMLP, lai saņemtu personas apliecību, kura papildināta ar speciāli funkcionalitāti.</w:t>
            </w:r>
          </w:p>
          <w:p w:rsidRPr="00832B3D" w:rsidR="000B7E6C" w:rsidP="007724BE" w:rsidRDefault="000B7E6C" w14:paraId="086798EF" w14:textId="77777777">
            <w:pPr>
              <w:spacing w:before="75" w:after="75" w:line="240" w:lineRule="auto"/>
              <w:rPr>
                <w:rFonts w:ascii="Times New Roman" w:hAnsi="Times New Roman" w:eastAsia="Times New Roman" w:cs="Times New Roman"/>
                <w:bCs/>
                <w:sz w:val="24"/>
                <w:szCs w:val="24"/>
                <w:lang w:eastAsia="lv-LV"/>
              </w:rPr>
            </w:pPr>
          </w:p>
        </w:tc>
        <w:tc>
          <w:tcPr>
            <w:tcW w:w="2999" w:type="dxa"/>
            <w:tcBorders>
              <w:top w:val="single" w:color="808080" w:sz="6" w:space="0"/>
              <w:left w:val="single" w:color="808080" w:sz="6" w:space="0"/>
              <w:bottom w:val="single" w:color="808080" w:sz="6" w:space="0"/>
              <w:right w:val="single" w:color="808080" w:sz="6" w:space="0"/>
            </w:tcBorders>
          </w:tcPr>
          <w:p w:rsidRPr="00832B3D" w:rsidR="000B7E6C" w:rsidP="001E7A1D" w:rsidRDefault="000B7E6C" w14:paraId="0962B410" w14:textId="738EB03C">
            <w:pPr>
              <w:shd w:val="clear" w:color="auto" w:fill="FFFFFF"/>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lastRenderedPageBreak/>
              <w:t>Noteikumu projekta punkts svītrots</w:t>
            </w:r>
            <w:r w:rsidR="001E7A1D">
              <w:rPr>
                <w:rFonts w:ascii="Times New Roman" w:hAnsi="Times New Roman" w:eastAsia="Calibri" w:cs="Times New Roman"/>
                <w:sz w:val="24"/>
                <w:szCs w:val="24"/>
              </w:rPr>
              <w:t>.</w:t>
            </w:r>
          </w:p>
        </w:tc>
      </w:tr>
      <w:tr w:rsidRPr="00832B3D" w:rsidR="000B7E6C" w:rsidTr="005F243C" w14:paraId="3DEE37D2"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0B7E6C" w:rsidP="007724BE" w:rsidRDefault="000B7E6C" w14:paraId="3590BE5C"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5.</w:t>
            </w:r>
          </w:p>
        </w:tc>
        <w:tc>
          <w:tcPr>
            <w:tcW w:w="2721" w:type="dxa"/>
            <w:tcBorders>
              <w:top w:val="single" w:color="808080" w:sz="6" w:space="0"/>
              <w:left w:val="single" w:color="808080" w:sz="6" w:space="0"/>
              <w:bottom w:val="single" w:color="808080" w:sz="6" w:space="0"/>
              <w:right w:val="single" w:color="808080" w:sz="6" w:space="0"/>
            </w:tcBorders>
          </w:tcPr>
          <w:p w:rsidRPr="00832B3D" w:rsidR="000B7E6C" w:rsidP="007724BE" w:rsidRDefault="00697E32" w14:paraId="0CE39ACE" w14:textId="1954FA72">
            <w:pPr>
              <w:spacing w:before="75" w:after="75"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Noteikumu projekta </w:t>
            </w:r>
            <w:r w:rsidRPr="00697E32">
              <w:rPr>
                <w:rFonts w:ascii="Times New Roman" w:hAnsi="Times New Roman" w:eastAsia="Times New Roman" w:cs="Times New Roman"/>
                <w:bCs/>
                <w:sz w:val="24"/>
                <w:szCs w:val="24"/>
                <w:lang w:eastAsia="lv-LV"/>
              </w:rPr>
              <w:t>anotācijas VII sadaļas 3.punkt</w:t>
            </w:r>
            <w:r>
              <w:rPr>
                <w:rFonts w:ascii="Times New Roman" w:hAnsi="Times New Roman" w:eastAsia="Times New Roman" w:cs="Times New Roman"/>
                <w:bCs/>
                <w:sz w:val="24"/>
                <w:szCs w:val="24"/>
                <w:lang w:eastAsia="lv-LV"/>
              </w:rPr>
              <w:t>s.</w:t>
            </w:r>
          </w:p>
        </w:tc>
        <w:tc>
          <w:tcPr>
            <w:tcW w:w="3969" w:type="dxa"/>
            <w:tcBorders>
              <w:top w:val="single" w:color="808080" w:sz="6" w:space="0"/>
              <w:left w:val="single" w:color="808080" w:sz="6" w:space="0"/>
              <w:bottom w:val="single" w:color="808080" w:sz="6" w:space="0"/>
              <w:right w:val="single" w:color="808080" w:sz="6" w:space="0"/>
            </w:tcBorders>
          </w:tcPr>
          <w:p w:rsidRPr="00832B3D" w:rsidR="000B7E6C" w:rsidP="00697E32" w:rsidRDefault="000B7E6C" w14:paraId="12B679FA" w14:textId="2E9D022F">
            <w:pPr>
              <w:spacing w:after="0" w:line="240" w:lineRule="auto"/>
              <w:ind w:right="13"/>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t>Finanšu ministrija</w:t>
            </w:r>
          </w:p>
          <w:p w:rsidRPr="00832B3D" w:rsidR="000B7E6C" w:rsidP="007724BE" w:rsidRDefault="000B7E6C" w14:paraId="7D721494" w14:textId="77777777">
            <w:pPr>
              <w:spacing w:after="0" w:line="240" w:lineRule="auto"/>
              <w:ind w:right="13"/>
              <w:jc w:val="both"/>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 xml:space="preserve">Lūdzam anotācijas VII sadaļas 3.punktā norādīt, ka Iekšlietu ministrija (PMLP) </w:t>
            </w:r>
            <w:proofErr w:type="spellStart"/>
            <w:r w:rsidRPr="00832B3D">
              <w:rPr>
                <w:rFonts w:ascii="Times New Roman" w:hAnsi="Times New Roman" w:eastAsia="Times New Roman" w:cs="Times New Roman"/>
                <w:sz w:val="24"/>
                <w:szCs w:val="24"/>
                <w:lang w:eastAsia="lv-LV"/>
              </w:rPr>
              <w:t>eID</w:t>
            </w:r>
            <w:proofErr w:type="spellEnd"/>
            <w:r w:rsidRPr="00832B3D">
              <w:rPr>
                <w:rFonts w:ascii="Times New Roman" w:hAnsi="Times New Roman" w:eastAsia="Times New Roman" w:cs="Times New Roman"/>
                <w:sz w:val="24"/>
                <w:szCs w:val="24"/>
                <w:lang w:eastAsia="lv-LV"/>
              </w:rPr>
              <w:t xml:space="preserve"> kartes elektronisko komponentu papildināšanu ar jaunu funkcionalitāti (aplikāciju) (</w:t>
            </w:r>
            <w:proofErr w:type="spellStart"/>
            <w:r w:rsidRPr="00832B3D">
              <w:rPr>
                <w:rFonts w:ascii="Times New Roman" w:hAnsi="Times New Roman" w:eastAsia="Times New Roman" w:cs="Times New Roman"/>
                <w:i/>
                <w:iCs/>
                <w:sz w:val="24"/>
                <w:szCs w:val="24"/>
                <w:lang w:eastAsia="lv-LV"/>
              </w:rPr>
              <w:t>Authorized</w:t>
            </w:r>
            <w:proofErr w:type="spellEnd"/>
            <w:r w:rsidRPr="00832B3D">
              <w:rPr>
                <w:rFonts w:ascii="Times New Roman" w:hAnsi="Times New Roman" w:eastAsia="Times New Roman" w:cs="Times New Roman"/>
                <w:i/>
                <w:iCs/>
                <w:sz w:val="24"/>
                <w:szCs w:val="24"/>
                <w:lang w:eastAsia="lv-LV"/>
              </w:rPr>
              <w:t xml:space="preserve"> </w:t>
            </w:r>
            <w:proofErr w:type="spellStart"/>
            <w:r w:rsidRPr="00832B3D">
              <w:rPr>
                <w:rFonts w:ascii="Times New Roman" w:hAnsi="Times New Roman" w:eastAsia="Times New Roman" w:cs="Times New Roman"/>
                <w:i/>
                <w:iCs/>
                <w:sz w:val="24"/>
                <w:szCs w:val="24"/>
                <w:lang w:eastAsia="lv-LV"/>
              </w:rPr>
              <w:t>Identification</w:t>
            </w:r>
            <w:proofErr w:type="spellEnd"/>
            <w:r w:rsidRPr="00832B3D">
              <w:rPr>
                <w:rFonts w:ascii="Times New Roman" w:hAnsi="Times New Roman" w:eastAsia="Times New Roman" w:cs="Times New Roman"/>
                <w:i/>
                <w:iCs/>
                <w:sz w:val="24"/>
                <w:szCs w:val="24"/>
                <w:lang w:eastAsia="lv-LV"/>
              </w:rPr>
              <w:t xml:space="preserve"> </w:t>
            </w:r>
            <w:proofErr w:type="spellStart"/>
            <w:r w:rsidRPr="00832B3D">
              <w:rPr>
                <w:rFonts w:ascii="Times New Roman" w:hAnsi="Times New Roman" w:eastAsia="Times New Roman" w:cs="Times New Roman"/>
                <w:i/>
                <w:iCs/>
                <w:sz w:val="24"/>
                <w:szCs w:val="24"/>
                <w:lang w:eastAsia="lv-LV"/>
              </w:rPr>
              <w:t>Application</w:t>
            </w:r>
            <w:proofErr w:type="spellEnd"/>
            <w:r w:rsidRPr="00832B3D">
              <w:rPr>
                <w:rFonts w:ascii="Times New Roman" w:hAnsi="Times New Roman" w:eastAsia="Times New Roman" w:cs="Times New Roman"/>
                <w:sz w:val="24"/>
                <w:szCs w:val="24"/>
                <w:lang w:eastAsia="lv-LV"/>
              </w:rPr>
              <w:t xml:space="preserve">), lai nodrošinātu </w:t>
            </w:r>
            <w:proofErr w:type="spellStart"/>
            <w:r w:rsidRPr="00832B3D">
              <w:rPr>
                <w:rFonts w:ascii="Times New Roman" w:hAnsi="Times New Roman" w:eastAsia="Times New Roman" w:cs="Times New Roman"/>
                <w:sz w:val="24"/>
                <w:szCs w:val="24"/>
                <w:lang w:eastAsia="lv-LV"/>
              </w:rPr>
              <w:t>eID</w:t>
            </w:r>
            <w:proofErr w:type="spellEnd"/>
            <w:r w:rsidRPr="00832B3D">
              <w:rPr>
                <w:rFonts w:ascii="Times New Roman" w:hAnsi="Times New Roman" w:eastAsia="Times New Roman" w:cs="Times New Roman"/>
                <w:sz w:val="24"/>
                <w:szCs w:val="24"/>
                <w:lang w:eastAsia="lv-LV"/>
              </w:rPr>
              <w:t xml:space="preserve"> kartes izmantošanu kā identifikācijas līdzekli sabiedriskajā transportā, nodrošinās piešķirto budžeta līdzekļu ietvaros.</w:t>
            </w:r>
          </w:p>
        </w:tc>
        <w:tc>
          <w:tcPr>
            <w:tcW w:w="4678" w:type="dxa"/>
            <w:tcBorders>
              <w:top w:val="single" w:color="808080" w:sz="6" w:space="0"/>
              <w:left w:val="single" w:color="808080" w:sz="6" w:space="0"/>
              <w:bottom w:val="single" w:color="808080" w:sz="6" w:space="0"/>
              <w:right w:val="single" w:color="808080" w:sz="6" w:space="0"/>
            </w:tcBorders>
          </w:tcPr>
          <w:p w:rsidRPr="00832B3D" w:rsidR="000B7E6C" w:rsidP="007724BE" w:rsidRDefault="000B7E6C" w14:paraId="1C8C6AC7" w14:textId="77777777">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t>Ņemts vērā</w:t>
            </w:r>
          </w:p>
          <w:p w:rsidRPr="00832B3D" w:rsidR="000B7E6C" w:rsidP="007724BE" w:rsidRDefault="000B7E6C" w14:paraId="51E91541" w14:textId="3EE879EE">
            <w:pPr>
              <w:spacing w:before="75" w:after="75" w:line="240" w:lineRule="auto"/>
              <w:jc w:val="both"/>
              <w:rPr>
                <w:rFonts w:ascii="Times New Roman" w:hAnsi="Times New Roman" w:eastAsia="Times New Roman" w:cs="Times New Roman"/>
                <w:bCs/>
                <w:sz w:val="24"/>
                <w:szCs w:val="24"/>
                <w:lang w:eastAsia="lv-LV"/>
              </w:rPr>
            </w:pPr>
          </w:p>
        </w:tc>
        <w:tc>
          <w:tcPr>
            <w:tcW w:w="2999" w:type="dxa"/>
            <w:tcBorders>
              <w:top w:val="single" w:color="808080" w:sz="6" w:space="0"/>
              <w:left w:val="single" w:color="808080" w:sz="6" w:space="0"/>
              <w:bottom w:val="single" w:color="808080" w:sz="6" w:space="0"/>
              <w:right w:val="single" w:color="808080" w:sz="6" w:space="0"/>
            </w:tcBorders>
            <w:vAlign w:val="center"/>
          </w:tcPr>
          <w:p w:rsidRPr="00832B3D" w:rsidR="000B7E6C" w:rsidP="007724BE" w:rsidRDefault="00697E32" w14:paraId="75E14AF5" w14:textId="29DEDE98">
            <w:pPr>
              <w:spacing w:after="0" w:line="240" w:lineRule="auto"/>
              <w:jc w:val="both"/>
              <w:rPr>
                <w:rFonts w:ascii="Times New Roman" w:hAnsi="Times New Roman" w:eastAsia="Calibri" w:cs="Times New Roman"/>
                <w:sz w:val="24"/>
                <w:szCs w:val="24"/>
              </w:rPr>
            </w:pPr>
            <w:r w:rsidRPr="00832B3D">
              <w:rPr>
                <w:rFonts w:ascii="Times New Roman" w:hAnsi="Times New Roman" w:eastAsia="Times New Roman" w:cs="Times New Roman"/>
                <w:bCs/>
                <w:sz w:val="24"/>
                <w:szCs w:val="24"/>
                <w:lang w:eastAsia="lv-LV"/>
              </w:rPr>
              <w:t>Papildināt</w:t>
            </w:r>
            <w:r>
              <w:rPr>
                <w:rFonts w:ascii="Times New Roman" w:hAnsi="Times New Roman" w:eastAsia="Times New Roman" w:cs="Times New Roman"/>
                <w:bCs/>
                <w:sz w:val="24"/>
                <w:szCs w:val="24"/>
                <w:lang w:eastAsia="lv-LV"/>
              </w:rPr>
              <w:t xml:space="preserve">s noteikumu projekta </w:t>
            </w:r>
            <w:r>
              <w:rPr>
                <w:rFonts w:ascii="Times New Roman" w:hAnsi="Times New Roman" w:eastAsia="Calibri" w:cs="Times New Roman"/>
                <w:sz w:val="24"/>
                <w:szCs w:val="24"/>
              </w:rPr>
              <w:t>a</w:t>
            </w:r>
            <w:r w:rsidRPr="00832B3D" w:rsidR="000B7E6C">
              <w:rPr>
                <w:rFonts w:ascii="Times New Roman" w:hAnsi="Times New Roman" w:eastAsia="Calibri" w:cs="Times New Roman"/>
                <w:sz w:val="24"/>
                <w:szCs w:val="24"/>
              </w:rPr>
              <w:t>notācijas VII sadaļas 3.punkts</w:t>
            </w:r>
            <w:r>
              <w:rPr>
                <w:rFonts w:ascii="Times New Roman" w:hAnsi="Times New Roman" w:eastAsia="Calibri" w:cs="Times New Roman"/>
                <w:sz w:val="24"/>
                <w:szCs w:val="24"/>
              </w:rPr>
              <w:t>:</w:t>
            </w:r>
            <w:r w:rsidRPr="00832B3D" w:rsidR="000B7E6C">
              <w:rPr>
                <w:rFonts w:ascii="Times New Roman" w:hAnsi="Times New Roman" w:eastAsia="Calibri" w:cs="Times New Roman"/>
                <w:sz w:val="24"/>
                <w:szCs w:val="24"/>
              </w:rPr>
              <w:t xml:space="preserve"> </w:t>
            </w:r>
          </w:p>
          <w:p w:rsidRPr="00832B3D" w:rsidR="000B7E6C" w:rsidP="007724BE" w:rsidRDefault="00697E32" w14:paraId="72D3AF05" w14:textId="21524CF5">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r w:rsidRPr="00832B3D" w:rsidR="000B7E6C">
              <w:rPr>
                <w:rFonts w:ascii="Times New Roman" w:hAnsi="Times New Roman" w:eastAsia="Calibri" w:cs="Times New Roman"/>
                <w:sz w:val="24"/>
                <w:szCs w:val="24"/>
              </w:rPr>
              <w:t xml:space="preserve">Iekšlietu ministrija (PMLP) </w:t>
            </w:r>
            <w:proofErr w:type="spellStart"/>
            <w:r w:rsidRPr="00832B3D" w:rsidR="000B7E6C">
              <w:rPr>
                <w:rFonts w:ascii="Times New Roman" w:hAnsi="Times New Roman" w:eastAsia="Calibri" w:cs="Times New Roman"/>
                <w:sz w:val="24"/>
                <w:szCs w:val="24"/>
              </w:rPr>
              <w:t>eID</w:t>
            </w:r>
            <w:proofErr w:type="spellEnd"/>
            <w:r w:rsidRPr="00832B3D" w:rsidR="000B7E6C">
              <w:rPr>
                <w:rFonts w:ascii="Times New Roman" w:hAnsi="Times New Roman" w:eastAsia="Calibri" w:cs="Times New Roman"/>
                <w:sz w:val="24"/>
                <w:szCs w:val="24"/>
              </w:rPr>
              <w:t xml:space="preserve"> kartes elektronisko komponentu papildināšanu ar jaunu funkcionalitāti (aplikāciju) (</w:t>
            </w:r>
            <w:proofErr w:type="spellStart"/>
            <w:r w:rsidRPr="00832B3D" w:rsidR="000B7E6C">
              <w:rPr>
                <w:rFonts w:ascii="Times New Roman" w:hAnsi="Times New Roman" w:eastAsia="Calibri" w:cs="Times New Roman"/>
                <w:i/>
                <w:iCs/>
                <w:sz w:val="24"/>
                <w:szCs w:val="24"/>
              </w:rPr>
              <w:t>Authorized</w:t>
            </w:r>
            <w:proofErr w:type="spellEnd"/>
            <w:r w:rsidRPr="00832B3D" w:rsidR="000B7E6C">
              <w:rPr>
                <w:rFonts w:ascii="Times New Roman" w:hAnsi="Times New Roman" w:eastAsia="Calibri" w:cs="Times New Roman"/>
                <w:i/>
                <w:iCs/>
                <w:sz w:val="24"/>
                <w:szCs w:val="24"/>
              </w:rPr>
              <w:t xml:space="preserve"> </w:t>
            </w:r>
            <w:proofErr w:type="spellStart"/>
            <w:r w:rsidRPr="00832B3D" w:rsidR="000B7E6C">
              <w:rPr>
                <w:rFonts w:ascii="Times New Roman" w:hAnsi="Times New Roman" w:eastAsia="Calibri" w:cs="Times New Roman"/>
                <w:i/>
                <w:iCs/>
                <w:sz w:val="24"/>
                <w:szCs w:val="24"/>
              </w:rPr>
              <w:t>Identification</w:t>
            </w:r>
            <w:proofErr w:type="spellEnd"/>
            <w:r w:rsidRPr="00832B3D" w:rsidR="000B7E6C">
              <w:rPr>
                <w:rFonts w:ascii="Times New Roman" w:hAnsi="Times New Roman" w:eastAsia="Calibri" w:cs="Times New Roman"/>
                <w:i/>
                <w:iCs/>
                <w:sz w:val="24"/>
                <w:szCs w:val="24"/>
              </w:rPr>
              <w:t xml:space="preserve"> </w:t>
            </w:r>
            <w:proofErr w:type="spellStart"/>
            <w:r w:rsidRPr="00832B3D" w:rsidR="000B7E6C">
              <w:rPr>
                <w:rFonts w:ascii="Times New Roman" w:hAnsi="Times New Roman" w:eastAsia="Calibri" w:cs="Times New Roman"/>
                <w:i/>
                <w:iCs/>
                <w:sz w:val="24"/>
                <w:szCs w:val="24"/>
              </w:rPr>
              <w:t>Application</w:t>
            </w:r>
            <w:proofErr w:type="spellEnd"/>
            <w:r w:rsidRPr="00832B3D" w:rsidR="000B7E6C">
              <w:rPr>
                <w:rFonts w:ascii="Times New Roman" w:hAnsi="Times New Roman" w:eastAsia="Calibri" w:cs="Times New Roman"/>
                <w:sz w:val="24"/>
                <w:szCs w:val="24"/>
              </w:rPr>
              <w:t xml:space="preserve">), lai nodrošinātu </w:t>
            </w:r>
            <w:proofErr w:type="spellStart"/>
            <w:r w:rsidRPr="00832B3D" w:rsidR="000B7E6C">
              <w:rPr>
                <w:rFonts w:ascii="Times New Roman" w:hAnsi="Times New Roman" w:eastAsia="Calibri" w:cs="Times New Roman"/>
                <w:sz w:val="24"/>
                <w:szCs w:val="24"/>
              </w:rPr>
              <w:t>eID</w:t>
            </w:r>
            <w:proofErr w:type="spellEnd"/>
            <w:r w:rsidRPr="00832B3D" w:rsidR="000B7E6C">
              <w:rPr>
                <w:rFonts w:ascii="Times New Roman" w:hAnsi="Times New Roman" w:eastAsia="Calibri" w:cs="Times New Roman"/>
                <w:sz w:val="24"/>
                <w:szCs w:val="24"/>
              </w:rPr>
              <w:t xml:space="preserve"> kartes </w:t>
            </w:r>
            <w:r w:rsidRPr="00832B3D" w:rsidR="000B7E6C">
              <w:rPr>
                <w:rFonts w:ascii="Times New Roman" w:hAnsi="Times New Roman" w:eastAsia="Calibri" w:cs="Times New Roman"/>
                <w:sz w:val="24"/>
                <w:szCs w:val="24"/>
              </w:rPr>
              <w:lastRenderedPageBreak/>
              <w:t>izmantošanu kā identifikācijas līdzekli sabiedriskajā transportā, nodrošinās piešķirto budžeta līdzekļu ietvaros.</w:t>
            </w:r>
            <w:r>
              <w:rPr>
                <w:rFonts w:ascii="Times New Roman" w:hAnsi="Times New Roman" w:eastAsia="Calibri" w:cs="Times New Roman"/>
                <w:sz w:val="24"/>
                <w:szCs w:val="24"/>
              </w:rPr>
              <w:t>”</w:t>
            </w:r>
          </w:p>
        </w:tc>
      </w:tr>
      <w:tr w:rsidRPr="00832B3D" w:rsidR="000B7E6C" w:rsidTr="00697E32" w14:paraId="6F4E4E1E"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0B7E6C" w:rsidP="007724BE" w:rsidRDefault="000B7E6C" w14:paraId="76E0476E" w14:textId="77777777">
            <w:pPr>
              <w:spacing w:before="75" w:after="75" w:line="240" w:lineRule="auto"/>
              <w:jc w:val="center"/>
              <w:rPr>
                <w:rFonts w:ascii="Times New Roman" w:hAnsi="Times New Roman" w:eastAsia="Times New Roman" w:cs="Times New Roman"/>
                <w:sz w:val="24"/>
                <w:szCs w:val="24"/>
                <w:lang w:eastAsia="lv-LV"/>
              </w:rPr>
            </w:pPr>
          </w:p>
          <w:p w:rsidRPr="00832B3D" w:rsidR="000B7E6C" w:rsidP="007724BE" w:rsidRDefault="000B7E6C" w14:paraId="1521467E" w14:textId="77777777">
            <w:pPr>
              <w:spacing w:before="75" w:after="75" w:line="240" w:lineRule="auto"/>
              <w:jc w:val="center"/>
              <w:rPr>
                <w:rFonts w:ascii="Times New Roman" w:hAnsi="Times New Roman" w:eastAsia="Times New Roman" w:cs="Times New Roman"/>
                <w:sz w:val="24"/>
                <w:szCs w:val="24"/>
                <w:lang w:eastAsia="lv-LV"/>
              </w:rPr>
            </w:pPr>
          </w:p>
          <w:p w:rsidRPr="00832B3D" w:rsidR="000B7E6C" w:rsidP="007724BE" w:rsidRDefault="000B7E6C" w14:paraId="389A093F" w14:textId="77777777">
            <w:pPr>
              <w:spacing w:before="75" w:after="75" w:line="240" w:lineRule="auto"/>
              <w:jc w:val="center"/>
              <w:rPr>
                <w:rFonts w:ascii="Times New Roman" w:hAnsi="Times New Roman" w:eastAsia="Times New Roman" w:cs="Times New Roman"/>
                <w:sz w:val="24"/>
                <w:szCs w:val="24"/>
                <w:lang w:eastAsia="lv-LV"/>
              </w:rPr>
            </w:pPr>
          </w:p>
          <w:p w:rsidRPr="00832B3D" w:rsidR="000B7E6C" w:rsidP="007724BE" w:rsidRDefault="000B7E6C" w14:paraId="08617594" w14:textId="77777777">
            <w:pPr>
              <w:spacing w:before="75" w:after="75" w:line="240" w:lineRule="auto"/>
              <w:jc w:val="center"/>
              <w:rPr>
                <w:rFonts w:ascii="Times New Roman" w:hAnsi="Times New Roman" w:eastAsia="Times New Roman" w:cs="Times New Roman"/>
                <w:sz w:val="24"/>
                <w:szCs w:val="24"/>
                <w:lang w:eastAsia="lv-LV"/>
              </w:rPr>
            </w:pPr>
          </w:p>
          <w:p w:rsidRPr="00832B3D" w:rsidR="000B7E6C" w:rsidP="007724BE" w:rsidRDefault="000B7E6C" w14:paraId="1DE87161"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6.</w:t>
            </w:r>
          </w:p>
          <w:p w:rsidRPr="00832B3D" w:rsidR="000B7E6C" w:rsidP="007724BE" w:rsidRDefault="000B7E6C" w14:paraId="79525C11" w14:textId="77777777">
            <w:pPr>
              <w:spacing w:before="75" w:after="75" w:line="240" w:lineRule="auto"/>
              <w:jc w:val="center"/>
              <w:rPr>
                <w:rFonts w:ascii="Times New Roman" w:hAnsi="Times New Roman" w:eastAsia="Times New Roman" w:cs="Times New Roman"/>
                <w:sz w:val="24"/>
                <w:szCs w:val="24"/>
                <w:lang w:eastAsia="lv-LV"/>
              </w:rPr>
            </w:pPr>
          </w:p>
          <w:p w:rsidRPr="00832B3D" w:rsidR="000B7E6C" w:rsidP="007724BE" w:rsidRDefault="000B7E6C" w14:paraId="67A30377" w14:textId="77777777">
            <w:pPr>
              <w:spacing w:before="75" w:after="75" w:line="240" w:lineRule="auto"/>
              <w:jc w:val="center"/>
              <w:rPr>
                <w:rFonts w:ascii="Times New Roman" w:hAnsi="Times New Roman" w:eastAsia="Times New Roman" w:cs="Times New Roman"/>
                <w:sz w:val="24"/>
                <w:szCs w:val="24"/>
                <w:lang w:eastAsia="lv-LV"/>
              </w:rPr>
            </w:pPr>
          </w:p>
          <w:p w:rsidRPr="00832B3D" w:rsidR="000B7E6C" w:rsidP="007724BE" w:rsidRDefault="000B7E6C" w14:paraId="73C8DFD8" w14:textId="77777777">
            <w:pPr>
              <w:spacing w:before="75" w:after="75" w:line="240" w:lineRule="auto"/>
              <w:jc w:val="center"/>
              <w:rPr>
                <w:rFonts w:ascii="Times New Roman" w:hAnsi="Times New Roman" w:eastAsia="Times New Roman" w:cs="Times New Roman"/>
                <w:sz w:val="24"/>
                <w:szCs w:val="24"/>
                <w:lang w:eastAsia="lv-LV"/>
              </w:rPr>
            </w:pPr>
          </w:p>
          <w:p w:rsidRPr="00832B3D" w:rsidR="000B7E6C" w:rsidP="007724BE" w:rsidRDefault="000B7E6C" w14:paraId="7C4045B8" w14:textId="77777777">
            <w:pPr>
              <w:spacing w:before="75" w:after="75" w:line="240" w:lineRule="auto"/>
              <w:jc w:val="center"/>
              <w:rPr>
                <w:rFonts w:ascii="Times New Roman" w:hAnsi="Times New Roman" w:eastAsia="Times New Roman" w:cs="Times New Roman"/>
                <w:sz w:val="24"/>
                <w:szCs w:val="24"/>
                <w:lang w:eastAsia="lv-LV"/>
              </w:rPr>
            </w:pPr>
          </w:p>
          <w:p w:rsidRPr="00832B3D" w:rsidR="000B7E6C" w:rsidP="007724BE" w:rsidRDefault="000B7E6C" w14:paraId="48BFA58B" w14:textId="77777777">
            <w:pPr>
              <w:spacing w:before="75" w:after="75" w:line="240" w:lineRule="auto"/>
              <w:jc w:val="center"/>
              <w:rPr>
                <w:rFonts w:ascii="Times New Roman" w:hAnsi="Times New Roman" w:eastAsia="Times New Roman" w:cs="Times New Roman"/>
                <w:sz w:val="24"/>
                <w:szCs w:val="24"/>
                <w:lang w:eastAsia="lv-LV"/>
              </w:rPr>
            </w:pPr>
          </w:p>
        </w:tc>
        <w:tc>
          <w:tcPr>
            <w:tcW w:w="2721" w:type="dxa"/>
            <w:tcBorders>
              <w:top w:val="single" w:color="808080" w:sz="6" w:space="0"/>
              <w:left w:val="single" w:color="808080" w:sz="6" w:space="0"/>
              <w:bottom w:val="single" w:color="808080" w:sz="6" w:space="0"/>
              <w:right w:val="single" w:color="808080" w:sz="6" w:space="0"/>
            </w:tcBorders>
          </w:tcPr>
          <w:p w:rsidRPr="00832B3D" w:rsidR="000B7E6C" w:rsidP="007724BE" w:rsidRDefault="000B7E6C" w14:paraId="7B3EAF84" w14:textId="6D5F1C95">
            <w:pPr>
              <w:spacing w:before="75" w:after="75" w:line="240" w:lineRule="auto"/>
              <w:jc w:val="both"/>
              <w:rPr>
                <w:rFonts w:ascii="Times New Roman" w:hAnsi="Times New Roman" w:eastAsia="Times New Roman" w:cs="Times New Roman"/>
                <w:bCs/>
                <w:sz w:val="24"/>
                <w:szCs w:val="24"/>
                <w:lang w:eastAsia="lv-LV"/>
              </w:rPr>
            </w:pPr>
            <w:r w:rsidRPr="00832B3D">
              <w:rPr>
                <w:rFonts w:ascii="Times New Roman" w:hAnsi="Times New Roman" w:eastAsia="Times New Roman" w:cs="Times New Roman"/>
                <w:bCs/>
                <w:sz w:val="24"/>
                <w:szCs w:val="24"/>
                <w:lang w:eastAsia="lv-LV"/>
              </w:rPr>
              <w:t>2.izteikt 5. punktu šādā redakcijā:</w:t>
            </w:r>
          </w:p>
          <w:p w:rsidRPr="00832B3D" w:rsidR="000B7E6C" w:rsidP="007724BE" w:rsidRDefault="000B7E6C" w14:paraId="70357DEE" w14:textId="77777777">
            <w:pPr>
              <w:spacing w:before="75" w:after="75" w:line="240" w:lineRule="auto"/>
              <w:jc w:val="both"/>
              <w:rPr>
                <w:rFonts w:ascii="Times New Roman" w:hAnsi="Times New Roman" w:eastAsia="Times New Roman" w:cs="Times New Roman"/>
                <w:bCs/>
                <w:sz w:val="24"/>
                <w:szCs w:val="24"/>
                <w:lang w:eastAsia="lv-LV"/>
              </w:rPr>
            </w:pPr>
            <w:r w:rsidRPr="00832B3D">
              <w:rPr>
                <w:rFonts w:ascii="Times New Roman" w:hAnsi="Times New Roman" w:eastAsia="Times New Roman" w:cs="Times New Roman"/>
                <w:bCs/>
                <w:sz w:val="24"/>
                <w:szCs w:val="24"/>
                <w:lang w:eastAsia="lv-LV"/>
              </w:rPr>
              <w:t xml:space="preserve">“5. Personām ar I vai II invaliditātes grupu un personām līdz 18 gadu vecumam ar invaliditāti, elektroniski identificējoties ar personas apliecību, kas papildināta ar speciālu funkcionalitāti (lietotni), kā arī personai, kas pavada personu ar I invaliditātes grupu vai personu līdz 18 gadu vecumam ar invaliditāti, ir tiesības bez maksas izmantot sabiedrisko transportlīdzekli, kas pārvadā pasažierus pilsētas nozīmes un reģionālās nozīmes maršrutā. Personas, kas pavada personu ar I invaliditātes grupu vai personu līdz 18 gadu vecumam ar </w:t>
            </w:r>
            <w:r w:rsidRPr="00832B3D">
              <w:rPr>
                <w:rFonts w:ascii="Times New Roman" w:hAnsi="Times New Roman" w:eastAsia="Times New Roman" w:cs="Times New Roman"/>
                <w:bCs/>
                <w:sz w:val="24"/>
                <w:szCs w:val="24"/>
                <w:lang w:eastAsia="lv-LV"/>
              </w:rPr>
              <w:lastRenderedPageBreak/>
              <w:t>invaliditāti, braucienu identificē, personai ar I invaliditātes grupu vai personai līdz 18 gadu vecumam ar invaliditāti atkārtoti elektroniski identificējoties ar personas apliecību, kas papildināta ar speciālu funkcionalitāti (lietotni).”</w:t>
            </w:r>
          </w:p>
          <w:p w:rsidRPr="00832B3D" w:rsidR="000B7E6C" w:rsidP="007724BE" w:rsidRDefault="000B7E6C" w14:paraId="4F2CF3D1" w14:textId="77777777">
            <w:pPr>
              <w:spacing w:before="75" w:after="75" w:line="240" w:lineRule="auto"/>
              <w:jc w:val="both"/>
              <w:rPr>
                <w:rFonts w:ascii="Times New Roman" w:hAnsi="Times New Roman" w:eastAsia="Times New Roman" w:cs="Times New Roman"/>
                <w:bCs/>
                <w:sz w:val="24"/>
                <w:szCs w:val="24"/>
                <w:lang w:eastAsia="lv-LV"/>
              </w:rPr>
            </w:pPr>
          </w:p>
        </w:tc>
        <w:tc>
          <w:tcPr>
            <w:tcW w:w="3969" w:type="dxa"/>
            <w:tcBorders>
              <w:top w:val="single" w:color="808080" w:sz="6" w:space="0"/>
              <w:left w:val="single" w:color="808080" w:sz="6" w:space="0"/>
              <w:bottom w:val="single" w:color="808080" w:sz="6" w:space="0"/>
              <w:right w:val="single" w:color="808080" w:sz="6" w:space="0"/>
            </w:tcBorders>
          </w:tcPr>
          <w:p w:rsidRPr="00832B3D" w:rsidR="000B7E6C" w:rsidP="00315826" w:rsidRDefault="000B7E6C" w14:paraId="32B37390" w14:textId="4955DD76">
            <w:pPr>
              <w:spacing w:after="0" w:line="240" w:lineRule="auto"/>
              <w:ind w:right="13"/>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Labklājības ministrija</w:t>
            </w:r>
          </w:p>
          <w:p w:rsidRPr="00832B3D" w:rsidR="000B7E6C" w:rsidP="007724BE" w:rsidRDefault="000B7E6C" w14:paraId="29651B87" w14:textId="77777777">
            <w:pPr>
              <w:widowControl w:val="0"/>
              <w:tabs>
                <w:tab w:val="left" w:pos="567"/>
              </w:tabs>
              <w:spacing w:after="0" w:line="240" w:lineRule="auto"/>
              <w:ind w:right="11"/>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 xml:space="preserve">Veselības un darbspēju ekspertīzes ārstu valsts komisija (turpmāk – Valsts komisija) īsteno Eiropas Reģionālās attīstības fonda projektu Nr.2.2.1.1/19/I/004 “Invaliditāte ekspertīzes pakalpojumu kvalitātes uzlabošana” (turpmāk – projekts), kura ietvaros tiek pilnveidota Valsts komisijas pārziņā esošā valsts informācijas sistēma “Invaliditātes informatīvā sistēma” (turpmāk – informācijas sistēma). Informācijas sistēmā iekļauj datus par invaliditātes ekspertīzēm, kā arī par personām ar invaliditāti, tostarp personas datus, un informācijas sistēmas mērķis ir nodrošināt personu ar invaliditāti uzskaiti, kas nepieciešama sociālās drošības sistēmas maksājumu un citu valsts noteikto atvieglojumu piešķiršanai, palīdzības sniegšanai personām ar invaliditāti, invaliditātes riska un invaliditātes seku mazināšanai, kā arī veidot statistiku, lai plānotu, izstrādātu un novērtētu valsts politiku </w:t>
            </w:r>
            <w:r w:rsidRPr="00832B3D">
              <w:rPr>
                <w:rFonts w:ascii="Times New Roman" w:hAnsi="Times New Roman" w:eastAsia="Calibri" w:cs="Times New Roman"/>
                <w:sz w:val="24"/>
                <w:szCs w:val="24"/>
              </w:rPr>
              <w:lastRenderedPageBreak/>
              <w:t xml:space="preserve">invaliditātes jomā un nodrošinātu citu Valsts komisijas funkciju izpildi. </w:t>
            </w:r>
          </w:p>
          <w:p w:rsidRPr="00832B3D" w:rsidR="000B7E6C" w:rsidP="007724BE" w:rsidRDefault="000B7E6C" w14:paraId="26DDD712" w14:textId="77777777">
            <w:pPr>
              <w:widowControl w:val="0"/>
              <w:tabs>
                <w:tab w:val="left" w:pos="567"/>
              </w:tabs>
              <w:spacing w:after="0" w:line="240" w:lineRule="auto"/>
              <w:ind w:right="11"/>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ab/>
              <w:t xml:space="preserve">Valsts komisija personai, kurai noteikta invaliditāte, izsniedz invaliditātes apliecību. Personām, kuras ir vecākas par trīs gadiem, invaliditātes apliecības aversā atspoguļo sejas attēlu. Patlaban personas sejas digitālais attēls tiek iegūts nofotografējot personu kādā no Valsts komisijas nodaļām vai persona vai tās pārstāvis iesniedz sejas fotogrāfiju vai digitālo attēlu, kas atbilst normatīvajā aktā par personu apliecinošu dokumentu noteiktajām prasībām. </w:t>
            </w:r>
          </w:p>
          <w:p w:rsidRPr="00832B3D" w:rsidR="000B7E6C" w:rsidP="007724BE" w:rsidRDefault="000B7E6C" w14:paraId="27909CE4" w14:textId="77777777">
            <w:pPr>
              <w:widowControl w:val="0"/>
              <w:tabs>
                <w:tab w:val="left" w:pos="567"/>
              </w:tabs>
              <w:spacing w:after="0" w:line="240" w:lineRule="auto"/>
              <w:ind w:right="11"/>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ab/>
              <w:t xml:space="preserve">Ņemot vērā spēkā esošo normatīvo regulējumu, secināts, ka invaliditātes apliecība ir dokuments, kas apliecina personai noteikto invaliditāti, tādējādi atvieglojumu saņemšanai invaliditātes apliecība būtu uzrādama kopā ar personu apliecinošu dokumentu, neraugoties uz to, ka invaliditātes apliecībā ir iestrādāts personas sejas attēls. Turklāt vēlamies informēt, ka Valsts komisijai nav iespējams pārliecināties, vai klients, izmantojot kādu no neklātienes dokumentu iesniegšanas veidiem, piemēram, iesniegumu iesniedzis izmantojot e-pakalpojumu vai nosūtījis pa pastu, ir </w:t>
            </w:r>
            <w:r w:rsidRPr="00832B3D">
              <w:rPr>
                <w:rFonts w:ascii="Times New Roman" w:hAnsi="Times New Roman" w:eastAsia="Calibri" w:cs="Times New Roman"/>
                <w:sz w:val="24"/>
                <w:szCs w:val="24"/>
              </w:rPr>
              <w:lastRenderedPageBreak/>
              <w:t xml:space="preserve">pievienojis savu sejas attēla digitālo datni. </w:t>
            </w:r>
          </w:p>
          <w:p w:rsidRPr="00832B3D" w:rsidR="000B7E6C" w:rsidP="007724BE" w:rsidRDefault="000B7E6C" w14:paraId="71DF9803" w14:textId="77777777">
            <w:pPr>
              <w:widowControl w:val="0"/>
              <w:tabs>
                <w:tab w:val="left" w:pos="567"/>
              </w:tabs>
              <w:spacing w:after="0" w:line="240" w:lineRule="auto"/>
              <w:ind w:right="11"/>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ab/>
              <w:t>Tāpat, ņemot vērā, ka aizvien vairāk iestādēm informācija par personai noteikto invaliditāti tiek nodota elektroniski, turklāt no 2022.gada pasažieru kategorijas, kuru braukšanas maksas atvieglojumi tiek kompensēti no valsts budžeta, piešķirtos braukšanas maksas atvieglojumus varēs izmantot, elektroniski identificējoties ar personas apliecību, kas papildināta ar speciālu funkcionalitāti (lietotni), tika pieņemts lēmums projektā esošos līdzekļus novirzīt citu, Valsts komisijas darbu atslogojošu, uzlabojumu veikšanai.</w:t>
            </w:r>
          </w:p>
          <w:p w:rsidRPr="00832B3D" w:rsidR="000B7E6C" w:rsidP="007724BE" w:rsidRDefault="000B7E6C" w14:paraId="29D7AC58" w14:textId="77777777">
            <w:pPr>
              <w:widowControl w:val="0"/>
              <w:tabs>
                <w:tab w:val="left" w:pos="567"/>
              </w:tabs>
              <w:spacing w:after="0" w:line="240" w:lineRule="auto"/>
              <w:ind w:right="11"/>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ab/>
              <w:t xml:space="preserve">Ministrija vēlas informēt, ka šī gada vidū Valsts komisija ir paredzējusi pilnveidoto informācijas sistēmas funkcionalitāti, ieviest produktīvajā darbībā. Tomēr, izvērtējot nepieciešamos materiālos ieguldījumus, lai jaunās sistēmas funkcionalitātē iestrādātu sejas digitālo attēlu uzkrāšanu un attēlu pārneses funkciju uz invaliditātes apliecību un ņemot vērā, ka pēc pusgada braukšanas maksas atvieglojuma sabiedriskajā transportā saņemšanai, kurš ik gadu ir pats pieprasītākais valsts sniegtais atvieglojuma veids,  vairs nebūs </w:t>
            </w:r>
            <w:r w:rsidRPr="00832B3D">
              <w:rPr>
                <w:rFonts w:ascii="Times New Roman" w:hAnsi="Times New Roman" w:eastAsia="Calibri" w:cs="Times New Roman"/>
                <w:sz w:val="24"/>
                <w:szCs w:val="24"/>
              </w:rPr>
              <w:lastRenderedPageBreak/>
              <w:t>nepieciešams uzrādīt invaliditātes apliecību, secināts, ka nav lietderīgi ieguldīt līdzekļus šādas funkcionalitātes izstrādei. Patlaban ministrija gatavo nepieciešamos grozījumus normatīvajos aktos, lai Valsts komisija varētu atteikties no sejas attēlu iekļaušanas invaliditātes apliecībās.</w:t>
            </w:r>
          </w:p>
          <w:p w:rsidRPr="00832B3D" w:rsidR="000B7E6C" w:rsidP="007724BE" w:rsidRDefault="000B7E6C" w14:paraId="51FB6C2E" w14:textId="77777777">
            <w:pPr>
              <w:widowControl w:val="0"/>
              <w:tabs>
                <w:tab w:val="left" w:pos="567"/>
              </w:tabs>
              <w:spacing w:after="0" w:line="240" w:lineRule="auto"/>
              <w:ind w:right="11"/>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ab/>
              <w:t xml:space="preserve">Ņemot vērā, ka Valsts komisijai lietderīgi būtu atteikties no sejas attēlu drukāšanas uz invaliditātes apliecībām jau šajā gadā, ministrijas ieskatā būtu saglabājama 2020.gada 6.augusta valsts sekretāru sanāksmē izsludinātā noteikumu projekta redakcija, kas paredzēja braukšanas maksas atvieglojumu saņemt, ja invaliditātes apliecību uzrāda kopā ar personu apliecinošu dokumentu līdz 2021.gada 31.decembrim. </w:t>
            </w:r>
          </w:p>
          <w:p w:rsidRPr="00832B3D" w:rsidR="000B7E6C" w:rsidP="007724BE" w:rsidRDefault="000B7E6C" w14:paraId="3572141A" w14:textId="77777777">
            <w:pPr>
              <w:widowControl w:val="0"/>
              <w:tabs>
                <w:tab w:val="left" w:pos="567"/>
              </w:tabs>
              <w:spacing w:after="0" w:line="240" w:lineRule="auto"/>
              <w:ind w:right="11"/>
              <w:jc w:val="both"/>
              <w:rPr>
                <w:rFonts w:ascii="Times New Roman" w:hAnsi="Times New Roman" w:eastAsia="Calibri" w:cs="Times New Roman"/>
                <w:sz w:val="24"/>
                <w:szCs w:val="24"/>
              </w:rPr>
            </w:pPr>
          </w:p>
          <w:p w:rsidRPr="00832B3D" w:rsidR="000B7E6C" w:rsidP="00697E32" w:rsidRDefault="00697E32" w14:paraId="7479F8CB" w14:textId="349DFD0A">
            <w:pPr>
              <w:widowControl w:val="0"/>
              <w:tabs>
                <w:tab w:val="left" w:pos="567"/>
              </w:tabs>
              <w:spacing w:after="0" w:line="240" w:lineRule="auto"/>
              <w:ind w:right="11"/>
              <w:jc w:val="center"/>
              <w:rPr>
                <w:rFonts w:ascii="Times New Roman" w:hAnsi="Times New Roman" w:eastAsia="Calibri" w:cs="Times New Roman"/>
                <w:b/>
                <w:sz w:val="24"/>
                <w:szCs w:val="24"/>
              </w:rPr>
            </w:pPr>
            <w:r w:rsidRPr="00832B3D">
              <w:rPr>
                <w:rFonts w:ascii="Times New Roman" w:hAnsi="Times New Roman" w:eastAsia="Calibri" w:cs="Times New Roman"/>
                <w:b/>
                <w:bCs/>
                <w:sz w:val="24"/>
                <w:szCs w:val="24"/>
              </w:rPr>
              <w:t>Labklājības ministrija</w:t>
            </w:r>
            <w:r>
              <w:rPr>
                <w:rFonts w:ascii="Times New Roman" w:hAnsi="Times New Roman" w:eastAsia="Calibri" w:cs="Times New Roman"/>
                <w:b/>
                <w:bCs/>
                <w:sz w:val="24"/>
                <w:szCs w:val="24"/>
              </w:rPr>
              <w:t>s atzinums</w:t>
            </w:r>
            <w:r w:rsidRPr="00832B3D">
              <w:rPr>
                <w:rFonts w:ascii="Times New Roman" w:hAnsi="Times New Roman" w:eastAsia="Calibri" w:cs="Times New Roman"/>
                <w:sz w:val="24"/>
                <w:szCs w:val="24"/>
              </w:rPr>
              <w:t xml:space="preserve"> </w:t>
            </w:r>
            <w:r>
              <w:rPr>
                <w:rFonts w:ascii="Times New Roman" w:hAnsi="Times New Roman" w:eastAsia="Calibri" w:cs="Times New Roman"/>
                <w:sz w:val="24"/>
                <w:szCs w:val="24"/>
              </w:rPr>
              <w:t>p</w:t>
            </w:r>
            <w:r w:rsidRPr="00832B3D" w:rsidR="000B7E6C">
              <w:rPr>
                <w:rFonts w:ascii="Times New Roman" w:hAnsi="Times New Roman" w:eastAsia="Calibri" w:cs="Times New Roman"/>
                <w:b/>
                <w:sz w:val="24"/>
                <w:szCs w:val="24"/>
              </w:rPr>
              <w:t>ēc 11.02.2021. elektroniskās saskaņošanas</w:t>
            </w:r>
          </w:p>
          <w:p w:rsidRPr="00832B3D" w:rsidR="000B7E6C" w:rsidP="007724BE" w:rsidRDefault="000B7E6C" w14:paraId="064A6B4D" w14:textId="77777777">
            <w:pPr>
              <w:widowControl w:val="0"/>
              <w:tabs>
                <w:tab w:val="left" w:pos="567"/>
              </w:tabs>
              <w:spacing w:after="0" w:line="240" w:lineRule="auto"/>
              <w:ind w:right="11"/>
              <w:jc w:val="both"/>
              <w:rPr>
                <w:rFonts w:ascii="Times New Roman" w:hAnsi="Times New Roman" w:eastAsia="Calibri" w:cs="Times New Roman"/>
                <w:b/>
                <w:sz w:val="24"/>
                <w:szCs w:val="24"/>
              </w:rPr>
            </w:pPr>
          </w:p>
          <w:p w:rsidRPr="00832B3D" w:rsidR="000B7E6C" w:rsidP="007724BE" w:rsidRDefault="00697E32" w14:paraId="70031DA5" w14:textId="462F3B56">
            <w:pPr>
              <w:widowControl w:val="0"/>
              <w:tabs>
                <w:tab w:val="left" w:pos="567"/>
              </w:tabs>
              <w:spacing w:after="0" w:line="240" w:lineRule="auto"/>
              <w:ind w:right="11"/>
              <w:jc w:val="both"/>
              <w:rPr>
                <w:rFonts w:ascii="Times New Roman" w:hAnsi="Times New Roman" w:eastAsia="Calibri" w:cs="Times New Roman"/>
                <w:sz w:val="24"/>
                <w:szCs w:val="24"/>
              </w:rPr>
            </w:pPr>
            <w:r>
              <w:rPr>
                <w:rFonts w:ascii="Times New Roman" w:hAnsi="Times New Roman" w:eastAsia="Calibri" w:cs="Times New Roman"/>
                <w:sz w:val="24"/>
                <w:szCs w:val="24"/>
              </w:rPr>
              <w:t>V</w:t>
            </w:r>
            <w:r w:rsidRPr="00832B3D" w:rsidR="000B7E6C">
              <w:rPr>
                <w:rFonts w:ascii="Times New Roman" w:hAnsi="Times New Roman" w:eastAsia="Calibri" w:cs="Times New Roman"/>
                <w:sz w:val="24"/>
                <w:szCs w:val="24"/>
              </w:rPr>
              <w:t xml:space="preserve">ēlas informēt, ka ir sagatavots Ministru kabineta noteikumu projekts “Grozījumi Ministru kabineta 2014. gada 23. decembra noteikumos Nr. 805 "Noteikumi par prognozējamas invaliditātes, invaliditātes un darbspēju </w:t>
            </w:r>
            <w:r w:rsidRPr="00832B3D" w:rsidR="000B7E6C">
              <w:rPr>
                <w:rFonts w:ascii="Times New Roman" w:hAnsi="Times New Roman" w:eastAsia="Calibri" w:cs="Times New Roman"/>
                <w:sz w:val="24"/>
                <w:szCs w:val="24"/>
              </w:rPr>
              <w:lastRenderedPageBreak/>
              <w:t>zaudējuma noteikšanas kritērijiem, termiņiem un kārtību"” (turpmāk – noteikumu projekts). Noteikumu projekta viens no mērķiem ir papildināt Ministru kabineta 2014. gada 23. decembra noteikumus Nr. 805 "Noteikumi par prognozējamas invaliditātes, invaliditātes un darbspēju zaudējuma noteikšanas kritērijiem, termiņiem un kārtību” ar regulējumu par invaliditātes apliecības paraugu, izdošanas un uzskaites kārtību. Noteikumu projektā ir atrunāts jaunās invaliditātes apliecības paraugs, kurā vairs nav iestrādāts personas sejas attēls. Jau izsniegtās invaliditātes apliecības ar personas sejas attēlu būs derīgas līdz invaliditātes apliecībās norādītā derīguma termiņa beigām. Paredzēts, ka jaunais regulējums stāsies spēkā šī gada 1.jūlijā. Pamatojoties uz 2020.gada 22.septembra Ministru kabineta 55.protokola 38.§ 24. un 31.punktu, Ministru Prezidenta 2020. gada 21. decembra rezolūciju Nr. 12/2020-JUR-210 un Ministru Prezidenta 2020. gada 22. decembra rezolūciju Nr.12/2020-JUR-229 noteikumu projekts tiks virzīts kā Ministru kabineta lieta.</w:t>
            </w:r>
          </w:p>
          <w:p w:rsidRPr="00697E32" w:rsidR="000B7E6C" w:rsidP="00697E32" w:rsidRDefault="000B7E6C" w14:paraId="717A6891" w14:textId="1D043A78">
            <w:pPr>
              <w:widowControl w:val="0"/>
              <w:tabs>
                <w:tab w:val="left" w:pos="567"/>
              </w:tabs>
              <w:spacing w:after="0" w:line="240" w:lineRule="auto"/>
              <w:ind w:right="11"/>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ab/>
              <w:t xml:space="preserve">Ņemot vērā izvēlēto noteikumu projekta virzību, Labklājības ministrija </w:t>
            </w:r>
            <w:r w:rsidRPr="00832B3D">
              <w:rPr>
                <w:rFonts w:ascii="Times New Roman" w:hAnsi="Times New Roman" w:eastAsia="Calibri" w:cs="Times New Roman"/>
                <w:sz w:val="24"/>
                <w:szCs w:val="24"/>
              </w:rPr>
              <w:lastRenderedPageBreak/>
              <w:t>iepriekš pausto apsvērumu dēļ uztur 2021.gada 19.janvāra atzinumā Nr.A-21-09/12 minēto iebildumu, ka braukšanas maksas atvieglojumu var saņemt, ja invaliditātes apliecību sabiedriskajā transportā uzrāda kopā ar personu apliecinošu dokumentu līdz 2021.gada 31.decembrim.</w:t>
            </w:r>
          </w:p>
        </w:tc>
        <w:tc>
          <w:tcPr>
            <w:tcW w:w="4678" w:type="dxa"/>
            <w:tcBorders>
              <w:top w:val="single" w:color="808080" w:sz="6" w:space="0"/>
              <w:left w:val="single" w:color="808080" w:sz="6" w:space="0"/>
              <w:bottom w:val="single" w:color="808080" w:sz="6" w:space="0"/>
              <w:right w:val="single" w:color="808080" w:sz="6" w:space="0"/>
            </w:tcBorders>
          </w:tcPr>
          <w:p w:rsidRPr="00832B3D" w:rsidR="000B7E6C" w:rsidP="007724BE" w:rsidRDefault="00157672" w14:paraId="000A64D6" w14:textId="77777777">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Ņemts vērā</w:t>
            </w:r>
          </w:p>
        </w:tc>
        <w:tc>
          <w:tcPr>
            <w:tcW w:w="2999" w:type="dxa"/>
            <w:tcBorders>
              <w:top w:val="single" w:color="808080" w:sz="6" w:space="0"/>
              <w:left w:val="single" w:color="808080" w:sz="6" w:space="0"/>
              <w:bottom w:val="single" w:color="808080" w:sz="6" w:space="0"/>
              <w:right w:val="single" w:color="808080" w:sz="6" w:space="0"/>
            </w:tcBorders>
          </w:tcPr>
          <w:p w:rsidRPr="00832B3D" w:rsidR="000B7E6C" w:rsidP="007724BE" w:rsidRDefault="000B7E6C" w14:paraId="29CB176C" w14:textId="77777777">
            <w:pPr>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 xml:space="preserve">5. Personām ar I vai II invaliditātes grupu un personām līdz 18 gadu vecumam ar invaliditāti, uzrādot invaliditātes apliecību vai invaliditātes apliecību un personu apliecinošu dokumentu, ja invaliditātes apliecībā nav fotoattēls, kā arī personai, kas pavada personu ar I invaliditātes grupu vai personu līdz 18 gadu vecumam ar invaliditāti, ir tiesības bez maksas izmantot sabiedrisko transportlīdzekli, kas pārvadā pasažierus pilsētas nozīmes un reģionālās nozīmes maršrutā.  </w:t>
            </w:r>
          </w:p>
        </w:tc>
      </w:tr>
      <w:tr w:rsidRPr="00832B3D" w:rsidR="000B7E6C" w:rsidTr="003C7C39" w14:paraId="07D9BC55"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0B7E6C" w:rsidP="007724BE" w:rsidRDefault="000B7E6C" w14:paraId="2A17D21B" w14:textId="7777777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lastRenderedPageBreak/>
              <w:t>7.</w:t>
            </w:r>
          </w:p>
        </w:tc>
        <w:tc>
          <w:tcPr>
            <w:tcW w:w="2721" w:type="dxa"/>
            <w:tcBorders>
              <w:top w:val="single" w:color="808080" w:sz="6" w:space="0"/>
              <w:left w:val="single" w:color="808080" w:sz="6" w:space="0"/>
              <w:bottom w:val="single" w:color="808080" w:sz="6" w:space="0"/>
              <w:right w:val="single" w:color="808080" w:sz="6" w:space="0"/>
            </w:tcBorders>
          </w:tcPr>
          <w:p w:rsidRPr="00832B3D" w:rsidR="000B7E6C" w:rsidP="007724BE" w:rsidRDefault="002F6501" w14:paraId="6EE41D5D" w14:textId="109884A9">
            <w:pPr>
              <w:spacing w:before="75" w:after="75"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projekts.</w:t>
            </w:r>
          </w:p>
        </w:tc>
        <w:tc>
          <w:tcPr>
            <w:tcW w:w="3969" w:type="dxa"/>
            <w:tcBorders>
              <w:top w:val="single" w:color="808080" w:sz="6" w:space="0"/>
              <w:left w:val="single" w:color="808080" w:sz="6" w:space="0"/>
              <w:bottom w:val="single" w:color="808080" w:sz="6" w:space="0"/>
              <w:right w:val="single" w:color="808080" w:sz="6" w:space="0"/>
            </w:tcBorders>
          </w:tcPr>
          <w:p w:rsidR="003C7C39" w:rsidP="002F6501" w:rsidRDefault="000B7E6C" w14:paraId="3968490B" w14:textId="77777777">
            <w:pPr>
              <w:spacing w:after="0" w:line="240" w:lineRule="auto"/>
              <w:jc w:val="center"/>
              <w:rPr>
                <w:rFonts w:ascii="Times New Roman" w:hAnsi="Times New Roman" w:eastAsia="Calibri" w:cs="Times New Roman"/>
                <w:b/>
                <w:bCs/>
                <w:sz w:val="24"/>
                <w:szCs w:val="24"/>
                <w:lang w:eastAsia="lv-LV"/>
              </w:rPr>
            </w:pPr>
            <w:r w:rsidRPr="00832B3D">
              <w:rPr>
                <w:rFonts w:ascii="Times New Roman" w:hAnsi="Times New Roman" w:eastAsia="Calibri" w:cs="Times New Roman"/>
                <w:b/>
                <w:bCs/>
                <w:sz w:val="24"/>
                <w:szCs w:val="24"/>
                <w:lang w:eastAsia="lv-LV"/>
              </w:rPr>
              <w:t>Labklājības ministrija</w:t>
            </w:r>
          </w:p>
          <w:p w:rsidRPr="00832B3D" w:rsidR="000B7E6C" w:rsidP="003C7C39" w:rsidRDefault="003C7C39" w14:paraId="40476488" w14:textId="3D989E49">
            <w:pPr>
              <w:spacing w:after="0" w:line="240" w:lineRule="auto"/>
              <w:jc w:val="both"/>
              <w:rPr>
                <w:rFonts w:ascii="Times New Roman" w:hAnsi="Times New Roman" w:eastAsia="Calibri" w:cs="Times New Roman"/>
                <w:sz w:val="24"/>
                <w:szCs w:val="24"/>
                <w:lang w:eastAsia="lv-LV"/>
              </w:rPr>
            </w:pPr>
            <w:proofErr w:type="spellStart"/>
            <w:r>
              <w:rPr>
                <w:rFonts w:ascii="Times New Roman" w:hAnsi="Times New Roman" w:eastAsia="Calibri" w:cs="Times New Roman"/>
                <w:sz w:val="24"/>
                <w:szCs w:val="24"/>
                <w:lang w:eastAsia="lv-LV"/>
              </w:rPr>
              <w:t>N</w:t>
            </w:r>
            <w:r w:rsidRPr="00832B3D" w:rsidR="000B7E6C">
              <w:rPr>
                <w:rFonts w:ascii="Times New Roman" w:hAnsi="Times New Roman" w:eastAsia="Calibri" w:cs="Times New Roman"/>
                <w:sz w:val="24"/>
                <w:szCs w:val="24"/>
                <w:lang w:eastAsia="lv-LV"/>
              </w:rPr>
              <w:t>osūta</w:t>
            </w:r>
            <w:proofErr w:type="spellEnd"/>
            <w:r w:rsidRPr="00832B3D" w:rsidR="000B7E6C">
              <w:rPr>
                <w:rFonts w:ascii="Times New Roman" w:hAnsi="Times New Roman" w:eastAsia="Calibri" w:cs="Times New Roman"/>
                <w:sz w:val="24"/>
                <w:szCs w:val="24"/>
                <w:lang w:eastAsia="lv-LV"/>
              </w:rPr>
              <w:t> iebildumu Ministru kabineta noteikumu projektam “Grozījumi Ministru kabineta  2017.gada 27.junija noteikumos  Nr. 371 "Braukšanas maksas atvieglojumi"” (VSS- 673).</w:t>
            </w:r>
          </w:p>
          <w:p w:rsidRPr="00832B3D" w:rsidR="000B7E6C" w:rsidP="007724BE" w:rsidRDefault="000B7E6C" w14:paraId="2EF7281C" w14:textId="2DED184A">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Patlaban atbilstoši Ministru kabineta 2016. gada 5. janvāra noteikumiem Nr. 15 “Valsts atbalsta programmas “Latvijas Goda ģimenes apliecība “3+ Ģimenes karte”” īstenošanas kārtība Apliecību “3+ Ģimenes karte”” (</w:t>
            </w:r>
            <w:proofErr w:type="spellStart"/>
            <w:r w:rsidRPr="00832B3D">
              <w:rPr>
                <w:rFonts w:ascii="Times New Roman" w:hAnsi="Times New Roman" w:eastAsia="Calibri" w:cs="Times New Roman"/>
                <w:sz w:val="24"/>
                <w:szCs w:val="24"/>
                <w:lang w:eastAsia="lv-LV"/>
              </w:rPr>
              <w:t>turpmak</w:t>
            </w:r>
            <w:proofErr w:type="spellEnd"/>
            <w:r w:rsidRPr="00832B3D">
              <w:rPr>
                <w:rFonts w:ascii="Times New Roman" w:hAnsi="Times New Roman" w:eastAsia="Calibri" w:cs="Times New Roman"/>
                <w:sz w:val="24"/>
                <w:szCs w:val="24"/>
                <w:lang w:eastAsia="lv-LV"/>
              </w:rPr>
              <w:t xml:space="preserve">-Karte)  ir tiesīgi saņemt ģimenes locekļi, kuri atbilst šo Noteikumu minētajiem daudzbērnu ģimenes kritērijiem (ģimenes, kuras aprūpē ir vismaz trīs bērni, to skaitā audžuģimenē ievietoti un aizbildnībā esoši bērni, un arī pilngadīgie bērni, kas nav sasnieguši 24 gadu vecumu, ja tie iegūst vispārējo, profesionālo vai augstāko izglītību) un arī attiecīgi labumus no šīs valsts atbalsta </w:t>
            </w:r>
            <w:r w:rsidRPr="00832B3D">
              <w:rPr>
                <w:rFonts w:ascii="Times New Roman" w:hAnsi="Times New Roman" w:eastAsia="Calibri" w:cs="Times New Roman"/>
                <w:sz w:val="24"/>
                <w:szCs w:val="24"/>
                <w:lang w:eastAsia="lv-LV"/>
              </w:rPr>
              <w:lastRenderedPageBreak/>
              <w:t xml:space="preserve">programmas saņem personas, kuras ir saņēmušas minēto “3+ Ģimenes karte”, kas apliecina, ka ģimenes ir ieguvušas Latvijas Goda ģimenes statusu. </w:t>
            </w:r>
          </w:p>
          <w:p w:rsidRPr="00832B3D" w:rsidR="000B7E6C" w:rsidP="007724BE" w:rsidRDefault="000B7E6C" w14:paraId="5ACA8CF7" w14:textId="77777777">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2021. gada 25. februārī Saeima pieņēma grozījumus BTAL (stājās spēkā 2021. gada 3. martā), kas nosaka, ka valsts un pašvaldība atbalsta ģimeni, ne vien daudzbērnu ģimeni, un sniedz tai palīdzību, bet arī ģimeni, kuras aprūpē ir  bērns  ar invaliditāti (BTAL 26. panta pirmā daļa). Vienlaikus papildinot BTAL 26. pantu ar septīto daļu, kas nosaka, ka šā likuma 26. panta sestajā daļā paredzētie atbalsta pasākumi daudzbērnu ģimenēm tiek piemēroti arī ģimenēm, kuru aprūpē ir bērns ar invaliditāti vai persona, kura nav sasniegusi 24 gadu vecumu, ja tai ir noteikta I vai II invaliditātes grupa.</w:t>
            </w:r>
          </w:p>
          <w:p w:rsidRPr="00832B3D" w:rsidR="000B7E6C" w:rsidP="00D765F0" w:rsidRDefault="000B7E6C" w14:paraId="2D8B1882" w14:textId="7BC9AB91">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Tādējādi  tiek paplašināta mērķa grupa, kurai Sabiedrības integrācijas fonds piešķir Karti. Ņemot vērā jaunās mērķa grupas pievienošanu valsts atbalsta programmai, tiek mainīts arī programmas nosaukums, kas līdz šim ietvēra tikai atbalstu daudzbērnu ģimenēm, proti,  “Latvijas Goda ģimenes apliecība “3+Ģimenes karte”” uz “Latvijas Goda ģimenes apliecība “Goda Ģimenes karte””.</w:t>
            </w:r>
          </w:p>
          <w:p w:rsidRPr="00832B3D" w:rsidR="000B7E6C" w:rsidP="007724BE" w:rsidRDefault="000B7E6C" w14:paraId="1C154577" w14:textId="02C7CDF8">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lastRenderedPageBreak/>
              <w:t>Ņemot vērā minēto, Labklājības ministrija izsaka  iebildumu un lūdz Ministru kabineta noteikumu projektu “Grozījumi Ministru kabineta  2017.gada 27.junija noteikumos  Nr. 371 "Braukšanas maksas atvieglojumi"” (VSS- 673) papildināt ar jaunu punktu , izsakot to šādā redakcijā:</w:t>
            </w:r>
          </w:p>
          <w:p w:rsidRPr="00832B3D" w:rsidR="000B7E6C" w:rsidP="007724BE" w:rsidRDefault="000B7E6C" w14:paraId="77169E93" w14:textId="77777777">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 Ministru kabineta  2017.gada 27.junija noteikumu Nr. 371 "Braukšanas maksas atvieglojumi"”” 2.7.apakšpunktu  izteikt šādā redakcijā:</w:t>
            </w:r>
          </w:p>
          <w:p w:rsidRPr="00D765F0" w:rsidR="000B7E6C" w:rsidP="00D765F0" w:rsidRDefault="000B7E6C" w14:paraId="5445E12F" w14:textId="463552F9">
            <w:pPr>
              <w:spacing w:after="0" w:line="240" w:lineRule="auto"/>
              <w:jc w:val="both"/>
              <w:rPr>
                <w:rFonts w:ascii="Times New Roman" w:hAnsi="Times New Roman" w:eastAsia="Calibri" w:cs="Times New Roman"/>
                <w:sz w:val="24"/>
                <w:szCs w:val="24"/>
                <w:lang w:eastAsia="lv-LV"/>
              </w:rPr>
            </w:pPr>
            <w:r w:rsidRPr="00832B3D">
              <w:rPr>
                <w:rFonts w:ascii="Times New Roman" w:hAnsi="Times New Roman" w:eastAsia="Calibri" w:cs="Times New Roman"/>
                <w:sz w:val="24"/>
                <w:szCs w:val="24"/>
                <w:lang w:eastAsia="lv-LV"/>
              </w:rPr>
              <w:t>“2.7. personas, kas izmanto karti, kas izsniegta Latvijas Goda  ģimenes apliecības programmas ietvaros . ”</w:t>
            </w:r>
          </w:p>
        </w:tc>
        <w:tc>
          <w:tcPr>
            <w:tcW w:w="4678" w:type="dxa"/>
            <w:tcBorders>
              <w:top w:val="single" w:color="808080" w:sz="6" w:space="0"/>
              <w:left w:val="single" w:color="808080" w:sz="6" w:space="0"/>
              <w:bottom w:val="single" w:color="808080" w:sz="6" w:space="0"/>
              <w:right w:val="single" w:color="808080" w:sz="6" w:space="0"/>
            </w:tcBorders>
          </w:tcPr>
          <w:p w:rsidRPr="00832B3D" w:rsidR="000B7E6C" w:rsidP="007724BE" w:rsidRDefault="000B7E6C" w14:paraId="17DCB758" w14:textId="77777777">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Ņemts vērā</w:t>
            </w:r>
          </w:p>
        </w:tc>
        <w:tc>
          <w:tcPr>
            <w:tcW w:w="2999" w:type="dxa"/>
            <w:tcBorders>
              <w:top w:val="single" w:color="808080" w:sz="6" w:space="0"/>
              <w:left w:val="single" w:color="808080" w:sz="6" w:space="0"/>
              <w:bottom w:val="single" w:color="808080" w:sz="6" w:space="0"/>
              <w:right w:val="single" w:color="808080" w:sz="6" w:space="0"/>
            </w:tcBorders>
          </w:tcPr>
          <w:p w:rsidRPr="00832B3D" w:rsidR="000B7E6C" w:rsidP="007724BE" w:rsidRDefault="000B7E6C" w14:paraId="09727AB2" w14:textId="1138E739">
            <w:pPr>
              <w:spacing w:after="0" w:line="240" w:lineRule="auto"/>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2.7.</w:t>
            </w:r>
            <w:r w:rsidR="003C7C39">
              <w:t xml:space="preserve"> </w:t>
            </w:r>
            <w:proofErr w:type="spellStart"/>
            <w:r w:rsidRPr="003C7C39" w:rsidR="003C7C39">
              <w:rPr>
                <w:rFonts w:ascii="Times New Roman" w:hAnsi="Times New Roman" w:eastAsia="Calibri" w:cs="Times New Roman"/>
                <w:sz w:val="24"/>
                <w:szCs w:val="24"/>
              </w:rPr>
              <w:t>daudzbērnu</w:t>
            </w:r>
            <w:proofErr w:type="spellEnd"/>
            <w:r w:rsidRPr="003C7C39" w:rsidR="003C7C39">
              <w:rPr>
                <w:rFonts w:ascii="Times New Roman" w:hAnsi="Times New Roman" w:eastAsia="Calibri" w:cs="Times New Roman"/>
                <w:sz w:val="24"/>
                <w:szCs w:val="24"/>
              </w:rPr>
              <w:t xml:space="preserve"> ģimenes un ģimenes, kuras aprūpē ir bērns ar invaliditāti vai pilngadīga persona, kura nav sasniegusi 24 gadu vecumu, ja tai noteikta I vai II invaliditātes grupa, locekļi, kas izmanto apliecību, kas izsniegta valstī īstenotās Latvijas Goda ģimenes apliecības programmas ietvaros</w:t>
            </w:r>
            <w:r w:rsidRPr="00832B3D">
              <w:rPr>
                <w:rFonts w:ascii="Times New Roman" w:hAnsi="Times New Roman" w:eastAsia="Calibri" w:cs="Times New Roman"/>
                <w:sz w:val="24"/>
                <w:szCs w:val="24"/>
              </w:rPr>
              <w:t>.</w:t>
            </w:r>
          </w:p>
        </w:tc>
      </w:tr>
      <w:tr w:rsidRPr="00832B3D" w:rsidR="001F16AF" w:rsidTr="00315826" w14:paraId="1284CFF9"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1F16AF" w:rsidP="007724BE" w:rsidRDefault="001F16AF" w14:paraId="2D78582A" w14:textId="6FC7CD6D">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lastRenderedPageBreak/>
              <w:t>8.</w:t>
            </w:r>
          </w:p>
        </w:tc>
        <w:tc>
          <w:tcPr>
            <w:tcW w:w="2721" w:type="dxa"/>
            <w:tcBorders>
              <w:top w:val="single" w:color="808080" w:sz="6" w:space="0"/>
              <w:left w:val="single" w:color="808080" w:sz="6" w:space="0"/>
              <w:bottom w:val="single" w:color="808080" w:sz="6" w:space="0"/>
              <w:right w:val="single" w:color="808080" w:sz="6" w:space="0"/>
            </w:tcBorders>
          </w:tcPr>
          <w:p w:rsidRPr="00832B3D" w:rsidR="001F16AF" w:rsidP="007724BE" w:rsidRDefault="0052333C" w14:paraId="7CDB0B30" w14:textId="78D66CC5">
            <w:pPr>
              <w:spacing w:before="75" w:after="75" w:line="240" w:lineRule="auto"/>
              <w:jc w:val="both"/>
              <w:rPr>
                <w:rFonts w:ascii="Times New Roman" w:hAnsi="Times New Roman" w:eastAsia="Times New Roman" w:cs="Times New Roman"/>
                <w:bCs/>
                <w:sz w:val="24"/>
                <w:szCs w:val="24"/>
                <w:lang w:eastAsia="lv-LV"/>
              </w:rPr>
            </w:pPr>
            <w:r>
              <w:rPr>
                <w:rFonts w:ascii="Times New Roman" w:hAnsi="Times New Roman" w:eastAsia="Calibri" w:cs="Times New Roman"/>
                <w:sz w:val="24"/>
                <w:szCs w:val="24"/>
              </w:rPr>
              <w:t xml:space="preserve">Noteikumu </w:t>
            </w:r>
            <w:r w:rsidRPr="00832B3D">
              <w:rPr>
                <w:rFonts w:ascii="Times New Roman" w:hAnsi="Times New Roman" w:eastAsia="Calibri" w:cs="Times New Roman"/>
                <w:sz w:val="24"/>
                <w:szCs w:val="24"/>
              </w:rPr>
              <w:t>projekta anotācijas II sadaļas 1.punkt</w:t>
            </w:r>
            <w:r>
              <w:rPr>
                <w:rFonts w:ascii="Times New Roman" w:hAnsi="Times New Roman" w:eastAsia="Calibri" w:cs="Times New Roman"/>
                <w:sz w:val="24"/>
                <w:szCs w:val="24"/>
              </w:rPr>
              <w:t>s.</w:t>
            </w:r>
          </w:p>
        </w:tc>
        <w:tc>
          <w:tcPr>
            <w:tcW w:w="3969" w:type="dxa"/>
            <w:tcBorders>
              <w:top w:val="single" w:color="808080" w:sz="6" w:space="0"/>
              <w:left w:val="single" w:color="808080" w:sz="6" w:space="0"/>
              <w:bottom w:val="single" w:color="808080" w:sz="6" w:space="0"/>
              <w:right w:val="single" w:color="808080" w:sz="6" w:space="0"/>
            </w:tcBorders>
          </w:tcPr>
          <w:p w:rsidRPr="00832B3D" w:rsidR="001F16AF" w:rsidP="0052333C" w:rsidRDefault="001F16AF" w14:paraId="59C577DB" w14:textId="1CC20417">
            <w:pPr>
              <w:spacing w:after="0" w:line="240" w:lineRule="auto"/>
              <w:jc w:val="center"/>
              <w:rPr>
                <w:rFonts w:ascii="Times New Roman" w:hAnsi="Times New Roman" w:eastAsia="Calibri" w:cs="Times New Roman"/>
                <w:b/>
                <w:sz w:val="24"/>
                <w:szCs w:val="24"/>
                <w:lang w:eastAsia="lv-LV"/>
              </w:rPr>
            </w:pPr>
            <w:r w:rsidRPr="00832B3D">
              <w:rPr>
                <w:rFonts w:ascii="Times New Roman" w:hAnsi="Times New Roman" w:eastAsia="Calibri" w:cs="Times New Roman"/>
                <w:b/>
                <w:sz w:val="24"/>
                <w:szCs w:val="24"/>
                <w:lang w:eastAsia="lv-LV"/>
              </w:rPr>
              <w:t>Iekšlietu ministrija</w:t>
            </w:r>
          </w:p>
          <w:p w:rsidRPr="00315826" w:rsidR="001F16AF" w:rsidP="00315826" w:rsidRDefault="001F16AF" w14:paraId="7A492429" w14:textId="7C7A98F4">
            <w:pPr>
              <w:spacing w:after="0" w:line="240" w:lineRule="auto"/>
              <w:ind w:firstLine="720"/>
              <w:jc w:val="both"/>
              <w:rPr>
                <w:rFonts w:ascii="Times New Roman" w:hAnsi="Times New Roman" w:eastAsia="Calibri" w:cs="Times New Roman"/>
                <w:sz w:val="24"/>
                <w:szCs w:val="24"/>
              </w:rPr>
            </w:pPr>
            <w:r w:rsidRPr="00832B3D">
              <w:rPr>
                <w:rFonts w:ascii="Times New Roman" w:hAnsi="Times New Roman" w:eastAsia="Calibri" w:cs="Times New Roman"/>
                <w:sz w:val="24"/>
                <w:szCs w:val="24"/>
              </w:rPr>
              <w:t xml:space="preserve">Iekšlietu ministrija ir izskatījusi atkārtoti precizēto Ministru kabineta noteikumu projektu “Grozījumi </w:t>
            </w:r>
            <w:r w:rsidRPr="00832B3D">
              <w:rPr>
                <w:rFonts w:ascii="Times New Roman" w:hAnsi="Times New Roman" w:eastAsia="Calibri" w:cs="Times New Roman"/>
                <w:bCs/>
                <w:sz w:val="24"/>
                <w:szCs w:val="24"/>
              </w:rPr>
              <w:t xml:space="preserve">Ministru kabineta </w:t>
            </w:r>
            <w:r w:rsidRPr="00832B3D">
              <w:rPr>
                <w:rFonts w:ascii="Times New Roman" w:hAnsi="Times New Roman" w:eastAsia="Calibri" w:cs="Times New Roman"/>
                <w:sz w:val="24"/>
                <w:szCs w:val="24"/>
              </w:rPr>
              <w:t xml:space="preserve">2017.gada 27.jūnija noteikumos Nr.371 “Braukšanas maksas atvieglojumu noteikumi”” (turpmāk – projekts) un tā sākotnējās ietekmes novērtējuma ziņojumu (anotāciju), kā arī izziņu par atzinumos sniegtajiem iebildumiem un turpina uzturēt Iekšlietu ministrijas 2021.gada 19.janvāra atzinumā Nr.1-57/183 izteikto iebildumu, ar kuru lūgts papildināt projekta anotācijas II sadaļas 1.punktu, </w:t>
            </w:r>
            <w:r w:rsidRPr="00832B3D">
              <w:rPr>
                <w:rFonts w:ascii="Times New Roman" w:hAnsi="Times New Roman" w:eastAsia="Calibri" w:cs="Times New Roman"/>
                <w:sz w:val="24"/>
                <w:szCs w:val="24"/>
              </w:rPr>
              <w:lastRenderedPageBreak/>
              <w:t xml:space="preserve">norādot </w:t>
            </w:r>
            <w:r w:rsidRPr="00832B3D">
              <w:rPr>
                <w:rFonts w:ascii="Times New Roman" w:hAnsi="Times New Roman" w:eastAsia="Calibri" w:cs="Times New Roman"/>
                <w:sz w:val="24"/>
                <w:szCs w:val="24"/>
                <w:u w:val="single"/>
              </w:rPr>
              <w:t>aktualizētu informāciju par personām, kurām pienākas braukšanas maksas atvieglojumi (pašlaik sniegta informācija tikai par 2018.gadu)</w:t>
            </w:r>
            <w:r w:rsidRPr="00832B3D">
              <w:rPr>
                <w:rFonts w:ascii="Times New Roman" w:hAnsi="Times New Roman" w:eastAsia="Calibri" w:cs="Times New Roman"/>
                <w:sz w:val="24"/>
                <w:szCs w:val="24"/>
              </w:rPr>
              <w:t>. Tāpat lūdzam papildināt projekta anotācijas II sadaļas 1.punktu ar informāciju par bērnu skaitu, kuri nebūs sasnieguši 15 gadu vecumu (7-14.g), un kuriem pēc grozījumu stāšanās spēkā, būs nepieciešama personas apliecība, lai saņemtu atvieglojumus.</w:t>
            </w:r>
          </w:p>
        </w:tc>
        <w:tc>
          <w:tcPr>
            <w:tcW w:w="4678" w:type="dxa"/>
            <w:tcBorders>
              <w:top w:val="single" w:color="808080" w:sz="6" w:space="0"/>
              <w:left w:val="single" w:color="808080" w:sz="6" w:space="0"/>
              <w:bottom w:val="single" w:color="808080" w:sz="6" w:space="0"/>
              <w:right w:val="single" w:color="808080" w:sz="6" w:space="0"/>
            </w:tcBorders>
          </w:tcPr>
          <w:p w:rsidRPr="00832B3D" w:rsidR="001F16AF" w:rsidP="007724BE" w:rsidRDefault="001F16AF" w14:paraId="62FD3ABE" w14:textId="436FD254">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Ņemts vērā</w:t>
            </w:r>
          </w:p>
        </w:tc>
        <w:tc>
          <w:tcPr>
            <w:tcW w:w="2999" w:type="dxa"/>
            <w:tcBorders>
              <w:top w:val="single" w:color="808080" w:sz="6" w:space="0"/>
              <w:left w:val="single" w:color="808080" w:sz="6" w:space="0"/>
              <w:bottom w:val="single" w:color="808080" w:sz="6" w:space="0"/>
              <w:right w:val="single" w:color="808080" w:sz="6" w:space="0"/>
            </w:tcBorders>
          </w:tcPr>
          <w:p w:rsidRPr="00832B3D" w:rsidR="001F16AF" w:rsidP="007724BE" w:rsidRDefault="00315826" w14:paraId="27C382FC" w14:textId="47DC72E9">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Papildināts noteikumu projekta</w:t>
            </w:r>
            <w:r w:rsidRPr="00832B3D" w:rsidR="001F16AF">
              <w:rPr>
                <w:rFonts w:ascii="Times New Roman" w:hAnsi="Times New Roman" w:eastAsia="Calibri" w:cs="Times New Roman"/>
                <w:sz w:val="24"/>
                <w:szCs w:val="24"/>
              </w:rPr>
              <w:t xml:space="preserve"> anotācijas II. sadaļas 1.punkt</w:t>
            </w:r>
            <w:r>
              <w:rPr>
                <w:rFonts w:ascii="Times New Roman" w:hAnsi="Times New Roman" w:eastAsia="Calibri" w:cs="Times New Roman"/>
                <w:sz w:val="24"/>
                <w:szCs w:val="24"/>
              </w:rPr>
              <w:t>s</w:t>
            </w:r>
            <w:r w:rsidRPr="00832B3D" w:rsidR="001F16AF">
              <w:rPr>
                <w:rFonts w:ascii="Times New Roman" w:hAnsi="Times New Roman" w:eastAsia="Calibri" w:cs="Times New Roman"/>
                <w:sz w:val="24"/>
                <w:szCs w:val="24"/>
              </w:rPr>
              <w:t>.</w:t>
            </w:r>
          </w:p>
        </w:tc>
      </w:tr>
      <w:tr w:rsidRPr="00832B3D" w:rsidR="001A05E6" w:rsidTr="005F243C" w14:paraId="6396678A"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1A05E6" w:rsidP="007724BE" w:rsidRDefault="001A05E6" w14:paraId="43454DBB" w14:textId="1C0EFCB7">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9.</w:t>
            </w:r>
          </w:p>
        </w:tc>
        <w:tc>
          <w:tcPr>
            <w:tcW w:w="2721" w:type="dxa"/>
            <w:tcBorders>
              <w:top w:val="single" w:color="808080" w:sz="6" w:space="0"/>
              <w:left w:val="single" w:color="808080" w:sz="6" w:space="0"/>
              <w:bottom w:val="single" w:color="808080" w:sz="6" w:space="0"/>
              <w:right w:val="single" w:color="808080" w:sz="6" w:space="0"/>
            </w:tcBorders>
          </w:tcPr>
          <w:p w:rsidRPr="00832B3D" w:rsidR="0087127D" w:rsidP="00315826" w:rsidRDefault="0087127D" w14:paraId="42405B1A" w14:textId="77777777">
            <w:pPr>
              <w:spacing w:after="0" w:line="240" w:lineRule="auto"/>
              <w:jc w:val="both"/>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2.7.daudzbērnu ģimenes un ģimenes, kuras aprūpē ir bērns ar invaliditāti vai pilngadīga persona, kura nav sasniegusi 24 gadu vecumu, ja tai noteikta I vai II invaliditātes grupa, locekļi, kas izmanto valsts īstenoto atbalsta programmu “Latvijas Goda ģimenes apliecība “Goda ģimenes karte”.</w:t>
            </w:r>
          </w:p>
          <w:p w:rsidRPr="00832B3D" w:rsidR="0087127D" w:rsidP="007724BE" w:rsidRDefault="0087127D" w14:paraId="39F3DA80" w14:textId="77777777">
            <w:pPr>
              <w:spacing w:after="0" w:line="240" w:lineRule="auto"/>
              <w:ind w:firstLine="720"/>
              <w:jc w:val="both"/>
              <w:rPr>
                <w:rFonts w:ascii="Times New Roman" w:hAnsi="Times New Roman" w:eastAsia="Times New Roman" w:cs="Times New Roman"/>
                <w:iCs/>
                <w:sz w:val="24"/>
                <w:szCs w:val="24"/>
                <w:lang w:eastAsia="lv-LV"/>
              </w:rPr>
            </w:pPr>
          </w:p>
          <w:p w:rsidRPr="00832B3D" w:rsidR="0087127D" w:rsidP="007724BE" w:rsidRDefault="0087127D" w14:paraId="7813BADB" w14:textId="77777777">
            <w:pPr>
              <w:keepNext/>
              <w:spacing w:after="0" w:line="240" w:lineRule="auto"/>
              <w:jc w:val="both"/>
              <w:outlineLvl w:val="1"/>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sz w:val="24"/>
                <w:szCs w:val="24"/>
                <w:lang w:eastAsia="lv-LV"/>
              </w:rPr>
              <w:t>8.</w:t>
            </w:r>
            <w:r w:rsidRPr="00832B3D">
              <w:rPr>
                <w:rFonts w:ascii="Times New Roman" w:hAnsi="Times New Roman" w:eastAsia="Times New Roman" w:cs="Times New Roman"/>
                <w:iCs/>
                <w:sz w:val="24"/>
                <w:szCs w:val="24"/>
                <w:lang w:eastAsia="lv-LV"/>
              </w:rPr>
              <w:t xml:space="preserve">  Daudzbērnu ģimenes un ģimenes, kuras aprūpē ir bērns ar invaliditāti vai persona, kura sasniegusi 24 gadu vecumu, ja tai noteikta I vai II invaliditātes grupa, locekļi, </w:t>
            </w:r>
            <w:r w:rsidRPr="00832B3D">
              <w:rPr>
                <w:rFonts w:ascii="Times New Roman" w:hAnsi="Times New Roman" w:eastAsia="Times New Roman" w:cs="Times New Roman"/>
                <w:iCs/>
                <w:sz w:val="24"/>
                <w:szCs w:val="24"/>
                <w:lang w:eastAsia="lv-LV"/>
              </w:rPr>
              <w:lastRenderedPageBreak/>
              <w:t>uzrādot Latvijas Goda ģimenes apliecību “3+ Ģimenes karte” vai Latvijas Goda ģimenes apliecību “Goda ģimenes karte” un personu apliecinošu dokumentu, ir tiesības saņemt braukšanas maksas atvieglojumu 50% apmērā no brauciena biļetes pilnas cenas un 40% apmērā no abonementa biļetes cenas, izmantojot sabiedrisko transportlīdzekli, kas pārvadā pasažierus reģionālās nozīmes maršrutā. Šo noteikumu 9.un 10.punktā minētās personas, iegādājoties abonementa biļeti, personu apliecinoša dokumenta vietā kopā ar Latvijas Goda ģimenes apliecību “3+ Ģimenes karte” vai Latvijas Goda ģimenes apliecību “Goda ģimenes karte” var uzrādīt skolēna vai studenta apliecību.</w:t>
            </w:r>
          </w:p>
          <w:p w:rsidRPr="00832B3D" w:rsidR="0087127D" w:rsidP="007724BE" w:rsidRDefault="0087127D" w14:paraId="27F46962" w14:textId="77777777">
            <w:pPr>
              <w:keepNext/>
              <w:spacing w:after="0" w:line="240" w:lineRule="auto"/>
              <w:jc w:val="both"/>
              <w:outlineLvl w:val="1"/>
              <w:rPr>
                <w:rFonts w:ascii="Times New Roman" w:hAnsi="Times New Roman" w:eastAsia="Times New Roman" w:cs="Times New Roman"/>
                <w:iCs/>
                <w:sz w:val="24"/>
                <w:szCs w:val="24"/>
                <w:lang w:eastAsia="lv-LV"/>
              </w:rPr>
            </w:pPr>
          </w:p>
          <w:p w:rsidRPr="00832B3D" w:rsidR="0087127D" w:rsidP="007724BE" w:rsidRDefault="0087127D" w14:paraId="667B97CF" w14:textId="77777777">
            <w:pPr>
              <w:keepNext/>
              <w:spacing w:after="0" w:line="240" w:lineRule="auto"/>
              <w:jc w:val="both"/>
              <w:outlineLvl w:val="1"/>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ab/>
              <w:t xml:space="preserve">9. Daudzbērnu ģimenes un ģimenes, kuras </w:t>
            </w:r>
            <w:r w:rsidRPr="00832B3D">
              <w:rPr>
                <w:rFonts w:ascii="Times New Roman" w:hAnsi="Times New Roman" w:eastAsia="Times New Roman" w:cs="Times New Roman"/>
                <w:iCs/>
                <w:sz w:val="24"/>
                <w:szCs w:val="24"/>
                <w:lang w:eastAsia="lv-LV"/>
              </w:rPr>
              <w:lastRenderedPageBreak/>
              <w:t>aprūpē ir bērns ar invaliditāti vai pilngadīga persona, kura nav sasniegusi 24 gadu vecumu, ja tai noteikta I vai II invaliditātes grupa, locekļiem, kas apmeklē vispārējās pamatizglītības un vidējās izglītības iestādes, uzrādot Latvijas Goda ģimenes apliecību “3+ Ģimenes karte” vai Latvijas Goda ģimenes apliecību “Goda ģimenes karte” un personu apliecinošu dokumentu vai skolēna apliecību, ir tiesības saņemt braukšanas maksas atvieglojumu 90% apmērā no brauciena biļetes pilnas cenas, izmantojot sabiedrisko transportlīdzekli, kas pārvadā pasažierus reģionālās nozīmes maršrutā.</w:t>
            </w:r>
          </w:p>
          <w:p w:rsidRPr="00832B3D" w:rsidR="0087127D" w:rsidP="007724BE" w:rsidRDefault="0087127D" w14:paraId="2E7BDDC8" w14:textId="77777777">
            <w:pPr>
              <w:keepNext/>
              <w:spacing w:after="0" w:line="240" w:lineRule="auto"/>
              <w:jc w:val="both"/>
              <w:outlineLvl w:val="1"/>
              <w:rPr>
                <w:rFonts w:ascii="Times New Roman" w:hAnsi="Times New Roman" w:eastAsia="Times New Roman" w:cs="Times New Roman"/>
                <w:iCs/>
                <w:sz w:val="24"/>
                <w:szCs w:val="24"/>
                <w:lang w:eastAsia="lv-LV"/>
              </w:rPr>
            </w:pPr>
          </w:p>
          <w:p w:rsidRPr="00315826" w:rsidR="001A05E6" w:rsidP="00315826" w:rsidRDefault="0087127D" w14:paraId="54C3C524" w14:textId="496BD84D">
            <w:pPr>
              <w:keepNext/>
              <w:spacing w:after="0" w:line="240" w:lineRule="auto"/>
              <w:jc w:val="both"/>
              <w:outlineLvl w:val="1"/>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ab/>
              <w:t xml:space="preserve">10. Daudzbērnu ģimenes un ģimenes, kuras aprūpē ir bērns ar invaliditāti vai pilngadīga </w:t>
            </w:r>
            <w:r w:rsidRPr="00832B3D">
              <w:rPr>
                <w:rFonts w:ascii="Times New Roman" w:hAnsi="Times New Roman" w:eastAsia="Times New Roman" w:cs="Times New Roman"/>
                <w:iCs/>
                <w:sz w:val="24"/>
                <w:szCs w:val="24"/>
                <w:lang w:eastAsia="lv-LV"/>
              </w:rPr>
              <w:lastRenderedPageBreak/>
              <w:t>persona, kura nav sasniegusi 24 gadu vecumu, ja tai noteikta I vai II invaliditātes grupa, locekļiem, kas turpina vispārējās, profesionālās, augstākās vai speciālās izglītības iegūšanu, bet ne ilgāk kā līdz 24 gadu vecuma sasniegšanai, uzrādot Latvijas Goda ģimenes apliecību “3+ Ģimenes karte” vai Latvijas Goda ģimenes apliecību “Goda ģimenes karte” un personu apliecinošu dokumentu vai studenta apliecību, ir tiesības saņemt braukšanas maksas atvieglojumu 90% apmērā no brauciena biļetes cenas, izmantojot sabiedrisko transportlīdzekli, kas pārvadā pasažierus reģionālās nozīmes maršrutā.</w:t>
            </w:r>
          </w:p>
        </w:tc>
        <w:tc>
          <w:tcPr>
            <w:tcW w:w="3969" w:type="dxa"/>
            <w:tcBorders>
              <w:top w:val="single" w:color="808080" w:sz="6" w:space="0"/>
              <w:left w:val="single" w:color="808080" w:sz="6" w:space="0"/>
              <w:bottom w:val="single" w:color="808080" w:sz="6" w:space="0"/>
              <w:right w:val="single" w:color="808080" w:sz="6" w:space="0"/>
            </w:tcBorders>
          </w:tcPr>
          <w:p w:rsidRPr="00832B3D" w:rsidR="0087127D" w:rsidP="00315826" w:rsidRDefault="0087127D" w14:paraId="03B03369" w14:textId="064AC21A">
            <w:pPr>
              <w:spacing w:after="0" w:line="240" w:lineRule="auto"/>
              <w:jc w:val="center"/>
              <w:rPr>
                <w:rFonts w:ascii="Times New Roman" w:hAnsi="Times New Roman" w:eastAsia="Calibri" w:cs="Times New Roman"/>
                <w:b/>
                <w:sz w:val="24"/>
                <w:szCs w:val="24"/>
                <w:lang w:eastAsia="lv-LV"/>
              </w:rPr>
            </w:pPr>
            <w:r w:rsidRPr="00832B3D">
              <w:rPr>
                <w:rFonts w:ascii="Times New Roman" w:hAnsi="Times New Roman" w:eastAsia="Calibri" w:cs="Times New Roman"/>
                <w:b/>
                <w:sz w:val="24"/>
                <w:szCs w:val="24"/>
                <w:lang w:eastAsia="lv-LV"/>
              </w:rPr>
              <w:lastRenderedPageBreak/>
              <w:t>Labklājības ministrija</w:t>
            </w:r>
          </w:p>
          <w:p w:rsidRPr="00832B3D" w:rsidR="0087127D" w:rsidP="007724BE" w:rsidRDefault="0087127D" w14:paraId="756ED77B" w14:textId="3E581B9A">
            <w:pPr>
              <w:spacing w:after="0" w:line="240" w:lineRule="auto"/>
              <w:jc w:val="both"/>
              <w:rPr>
                <w:rFonts w:ascii="Times New Roman" w:hAnsi="Times New Roman" w:eastAsia="Calibri" w:cs="Times New Roman"/>
                <w:b/>
                <w:sz w:val="24"/>
                <w:szCs w:val="24"/>
                <w:lang w:eastAsia="lv-LV"/>
              </w:rPr>
            </w:pPr>
            <w:r w:rsidRPr="00832B3D">
              <w:rPr>
                <w:rFonts w:ascii="Times New Roman" w:hAnsi="Times New Roman" w:cs="Times New Roman"/>
                <w:sz w:val="24"/>
                <w:szCs w:val="24"/>
              </w:rPr>
              <w:t xml:space="preserve">Labklājības ministrija ir izskatījusi Ministru kabineta noteikumu projektu “Braukšanas maksas atvieglojumu noteikumi” (turpmāk-  Noteikumu projekts)un izsaka šādu iebildumu: </w:t>
            </w:r>
            <w:r w:rsidRPr="00832B3D">
              <w:rPr>
                <w:rFonts w:ascii="Times New Roman" w:hAnsi="Times New Roman" w:cs="Times New Roman"/>
                <w:sz w:val="24"/>
                <w:szCs w:val="24"/>
              </w:rPr>
              <w:br/>
              <w:t xml:space="preserve">Lūdzam aizstāt vārdus “Goda ģimenes karte” ar vārdiem “Goda Ģimene” (Noteikumu projekta 2.7.apakšpunkts, 8., 9., 10.punkts). </w:t>
            </w:r>
            <w:r w:rsidRPr="00832B3D">
              <w:rPr>
                <w:rFonts w:ascii="Times New Roman" w:hAnsi="Times New Roman" w:cs="Times New Roman"/>
                <w:sz w:val="24"/>
                <w:szCs w:val="24"/>
              </w:rPr>
              <w:br/>
            </w:r>
          </w:p>
        </w:tc>
        <w:tc>
          <w:tcPr>
            <w:tcW w:w="4678" w:type="dxa"/>
            <w:tcBorders>
              <w:top w:val="single" w:color="808080" w:sz="6" w:space="0"/>
              <w:left w:val="single" w:color="808080" w:sz="6" w:space="0"/>
              <w:bottom w:val="single" w:color="808080" w:sz="6" w:space="0"/>
              <w:right w:val="single" w:color="808080" w:sz="6" w:space="0"/>
            </w:tcBorders>
          </w:tcPr>
          <w:p w:rsidRPr="00832B3D" w:rsidR="001A05E6" w:rsidP="007724BE" w:rsidRDefault="0087127D" w14:paraId="384D8EFB" w14:textId="2A243884">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t>Ņemts vērā</w:t>
            </w:r>
          </w:p>
        </w:tc>
        <w:tc>
          <w:tcPr>
            <w:tcW w:w="2999" w:type="dxa"/>
            <w:tcBorders>
              <w:top w:val="single" w:color="808080" w:sz="6" w:space="0"/>
              <w:left w:val="single" w:color="808080" w:sz="6" w:space="0"/>
              <w:bottom w:val="single" w:color="808080" w:sz="6" w:space="0"/>
              <w:right w:val="single" w:color="808080" w:sz="6" w:space="0"/>
            </w:tcBorders>
            <w:vAlign w:val="center"/>
          </w:tcPr>
          <w:p w:rsidRPr="00832B3D" w:rsidR="0087127D" w:rsidP="00315826" w:rsidRDefault="0087127D" w14:paraId="3BDB775A" w14:textId="23E6810F">
            <w:pPr>
              <w:spacing w:after="0" w:line="240" w:lineRule="auto"/>
              <w:jc w:val="both"/>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2.7.</w:t>
            </w:r>
            <w:r w:rsidR="00315826">
              <w:t xml:space="preserve"> </w:t>
            </w:r>
            <w:proofErr w:type="spellStart"/>
            <w:r w:rsidRPr="00315826" w:rsidR="00315826">
              <w:rPr>
                <w:rFonts w:ascii="Times New Roman" w:hAnsi="Times New Roman" w:eastAsia="Times New Roman" w:cs="Times New Roman"/>
                <w:iCs/>
                <w:sz w:val="24"/>
                <w:szCs w:val="24"/>
                <w:lang w:eastAsia="lv-LV"/>
              </w:rPr>
              <w:t>daudzbērnu</w:t>
            </w:r>
            <w:proofErr w:type="spellEnd"/>
            <w:r w:rsidRPr="00315826" w:rsidR="00315826">
              <w:rPr>
                <w:rFonts w:ascii="Times New Roman" w:hAnsi="Times New Roman" w:eastAsia="Times New Roman" w:cs="Times New Roman"/>
                <w:iCs/>
                <w:sz w:val="24"/>
                <w:szCs w:val="24"/>
                <w:lang w:eastAsia="lv-LV"/>
              </w:rPr>
              <w:t xml:space="preserve"> ģimenes un ģimenes, kuras aprūpē ir bērns ar invaliditāti vai pilngadīga persona, kura nav sasniegusi 24 gadu vecumu, ja tai noteikta I vai II invaliditātes grupa, locekļi, kas izmanto apliecību, kas izsniegta valstī īstenotās Latvijas Goda ģimenes apliecības programmas ietvaros</w:t>
            </w:r>
            <w:r w:rsidRPr="00832B3D">
              <w:rPr>
                <w:rFonts w:ascii="Times New Roman" w:hAnsi="Times New Roman" w:eastAsia="Times New Roman" w:cs="Times New Roman"/>
                <w:iCs/>
                <w:sz w:val="24"/>
                <w:szCs w:val="24"/>
                <w:lang w:eastAsia="lv-LV"/>
              </w:rPr>
              <w:t>.</w:t>
            </w:r>
          </w:p>
          <w:p w:rsidRPr="00832B3D" w:rsidR="0087127D" w:rsidP="007724BE" w:rsidRDefault="0087127D" w14:paraId="6D7E7895" w14:textId="77777777">
            <w:pPr>
              <w:spacing w:after="0" w:line="240" w:lineRule="auto"/>
              <w:ind w:firstLine="720"/>
              <w:jc w:val="both"/>
              <w:rPr>
                <w:rFonts w:ascii="Times New Roman" w:hAnsi="Times New Roman" w:eastAsia="Times New Roman" w:cs="Times New Roman"/>
                <w:iCs/>
                <w:sz w:val="24"/>
                <w:szCs w:val="24"/>
                <w:lang w:eastAsia="lv-LV"/>
              </w:rPr>
            </w:pPr>
          </w:p>
          <w:p w:rsidRPr="00832B3D" w:rsidR="0087127D" w:rsidP="007724BE" w:rsidRDefault="0087127D" w14:paraId="129B0945" w14:textId="54438A9C">
            <w:pPr>
              <w:keepNext/>
              <w:spacing w:after="0" w:line="240" w:lineRule="auto"/>
              <w:jc w:val="both"/>
              <w:outlineLvl w:val="1"/>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sz w:val="24"/>
                <w:szCs w:val="24"/>
                <w:lang w:eastAsia="lv-LV"/>
              </w:rPr>
              <w:t>8.</w:t>
            </w:r>
            <w:r w:rsidRPr="00832B3D">
              <w:rPr>
                <w:rFonts w:ascii="Times New Roman" w:hAnsi="Times New Roman" w:eastAsia="Times New Roman" w:cs="Times New Roman"/>
                <w:iCs/>
                <w:sz w:val="24"/>
                <w:szCs w:val="24"/>
                <w:lang w:eastAsia="lv-LV"/>
              </w:rPr>
              <w:t xml:space="preserve">  Daudzbērnu ģimenes un ģimenes, kuras aprūpē ir bērns ar invaliditāti vai persona, kura sasniegusi 24 gadu vecumu, ja tai noteikta I vai II invaliditātes grupa, locekļi, uzrādot Latvijas Goda ģimenes apliecību “3+ </w:t>
            </w:r>
            <w:r w:rsidRPr="00832B3D">
              <w:rPr>
                <w:rFonts w:ascii="Times New Roman" w:hAnsi="Times New Roman" w:eastAsia="Times New Roman" w:cs="Times New Roman"/>
                <w:iCs/>
                <w:sz w:val="24"/>
                <w:szCs w:val="24"/>
                <w:lang w:eastAsia="lv-LV"/>
              </w:rPr>
              <w:lastRenderedPageBreak/>
              <w:t>Ģimenes karte” vai Latvijas Goda ģimenes apliecību “Goda ģimene” un personu apliecinošu dokumentu, ir tiesības saņemt braukšanas maksas atvieglojumu 50% apmērā no brauciena biļetes pilnas cenas un 40% apmērā no abonementa biļetes cenas, izmantojot sabiedrisko transportlīdzekli, kas pārvadā pasažierus reģionālās nozīmes maršrutā. Šo noteikumu 9.un 10.punktā minētās personas, iegādājoties abonementa biļeti, personu apliecinoša dokumenta vietā kopā ar Latvijas Goda ģimenes apliecību “3+ Ģimenes karte” vai Latvijas Goda ģimenes apliecību “Goda ģimene” var uzrādīt skolēna vai studenta apliecību.</w:t>
            </w:r>
          </w:p>
          <w:p w:rsidRPr="00832B3D" w:rsidR="0087127D" w:rsidP="007724BE" w:rsidRDefault="0087127D" w14:paraId="250268B0" w14:textId="48C1AF38">
            <w:pPr>
              <w:keepNext/>
              <w:spacing w:after="0" w:line="240" w:lineRule="auto"/>
              <w:jc w:val="both"/>
              <w:outlineLvl w:val="1"/>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ab/>
              <w:t xml:space="preserve">9.Daudzbērnu ģimenes un ģimenes, kuras aprūpē ir bērns ar invaliditāti vai pilngadīga persona, kura nav sasniegusi 24 gadu vecumu, ja tai noteikta I vai II invaliditātes grupa, locekļiem, kas apmeklē vispārējās </w:t>
            </w:r>
            <w:r w:rsidRPr="00832B3D">
              <w:rPr>
                <w:rFonts w:ascii="Times New Roman" w:hAnsi="Times New Roman" w:eastAsia="Times New Roman" w:cs="Times New Roman"/>
                <w:iCs/>
                <w:sz w:val="24"/>
                <w:szCs w:val="24"/>
                <w:lang w:eastAsia="lv-LV"/>
              </w:rPr>
              <w:lastRenderedPageBreak/>
              <w:t>pamatizglītības un vidējās izglītības iestādes, uzrādot Latvijas Goda ģimenes apliecību “3+ Ģimenes karte” vai Latvijas Goda ģimenes apliecību “Goda ģimene” un personu apliecinošu dokumentu vai skolēna apliecību, ir tiesības saņemt braukšanas maksas atvieglojumu 90% apmērā no brauciena biļetes pilnas cenas, izmantojot sabiedrisko transportlīdzekli, kas pārvadā pasažierus reģionālās nozīmes maršrutā.</w:t>
            </w:r>
          </w:p>
          <w:p w:rsidRPr="00832B3D" w:rsidR="0087127D" w:rsidP="007724BE" w:rsidRDefault="0087127D" w14:paraId="6876FD21" w14:textId="77777777">
            <w:pPr>
              <w:keepNext/>
              <w:spacing w:after="0" w:line="240" w:lineRule="auto"/>
              <w:jc w:val="both"/>
              <w:outlineLvl w:val="1"/>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ab/>
              <w:t xml:space="preserve">10. Daudzbērnu ģimenes un ģimenes, kuras aprūpē ir bērns ar invaliditāti vai pilngadīga persona, kura nav sasniegusi 24 gadu vecumu, ja tai noteikta I vai II invaliditātes grupa, locekļiem, kas turpina vispārējās, profesionālās, augstākās vai speciālās izglītības iegūšanu, bet ne ilgāk kā līdz 24 gadu vecuma sasniegšanai, uzrādot Latvijas Goda ģimenes apliecību “3+ Ģimenes karte” vai Latvijas Goda ģimenes </w:t>
            </w:r>
            <w:r w:rsidRPr="00832B3D">
              <w:rPr>
                <w:rFonts w:ascii="Times New Roman" w:hAnsi="Times New Roman" w:eastAsia="Times New Roman" w:cs="Times New Roman"/>
                <w:iCs/>
                <w:sz w:val="24"/>
                <w:szCs w:val="24"/>
                <w:lang w:eastAsia="lv-LV"/>
              </w:rPr>
              <w:lastRenderedPageBreak/>
              <w:t>apliecību “Goda ģimene” un personu apliecinošu dokumentu vai studenta apliecību, ir tiesības saņemt braukšanas maksas atvieglojumu 90% apmērā no brauciena biļetes cenas, izmantojot sabiedrisko transportlīdzekli, kas pārvadā pasažierus reģionālās nozīmes maršrutā.</w:t>
            </w:r>
          </w:p>
          <w:p w:rsidRPr="00832B3D" w:rsidR="0087127D" w:rsidP="007724BE" w:rsidRDefault="0087127D" w14:paraId="27E4D182" w14:textId="77777777">
            <w:pPr>
              <w:spacing w:after="0" w:line="240" w:lineRule="auto"/>
              <w:ind w:firstLine="720"/>
              <w:jc w:val="both"/>
              <w:rPr>
                <w:rFonts w:ascii="Times New Roman" w:hAnsi="Times New Roman" w:eastAsia="Times New Roman" w:cs="Times New Roman"/>
                <w:iCs/>
                <w:sz w:val="24"/>
                <w:szCs w:val="24"/>
                <w:lang w:eastAsia="lv-LV"/>
              </w:rPr>
            </w:pPr>
          </w:p>
          <w:p w:rsidRPr="00832B3D" w:rsidR="001A05E6" w:rsidP="007724BE" w:rsidRDefault="001A05E6" w14:paraId="1273126C" w14:textId="77777777">
            <w:pPr>
              <w:spacing w:after="0" w:line="240" w:lineRule="auto"/>
              <w:jc w:val="both"/>
              <w:rPr>
                <w:rFonts w:ascii="Times New Roman" w:hAnsi="Times New Roman" w:eastAsia="Calibri" w:cs="Times New Roman"/>
                <w:sz w:val="24"/>
                <w:szCs w:val="24"/>
              </w:rPr>
            </w:pPr>
          </w:p>
        </w:tc>
      </w:tr>
      <w:tr w:rsidRPr="00832B3D" w:rsidR="0087127D" w:rsidTr="003D5443" w14:paraId="32552917"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87127D" w:rsidP="007724BE" w:rsidRDefault="0087127D" w14:paraId="53B79A6B" w14:textId="0816280F">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lastRenderedPageBreak/>
              <w:t>10.</w:t>
            </w:r>
          </w:p>
        </w:tc>
        <w:tc>
          <w:tcPr>
            <w:tcW w:w="2721" w:type="dxa"/>
            <w:tcBorders>
              <w:top w:val="single" w:color="808080" w:sz="6" w:space="0"/>
              <w:left w:val="single" w:color="808080" w:sz="6" w:space="0"/>
              <w:bottom w:val="single" w:color="808080" w:sz="6" w:space="0"/>
              <w:right w:val="single" w:color="808080" w:sz="6" w:space="0"/>
            </w:tcBorders>
          </w:tcPr>
          <w:p w:rsidRPr="00832B3D" w:rsidR="0087127D" w:rsidP="003D5443" w:rsidRDefault="003D5443" w14:paraId="45ABCC2B" w14:textId="36C29526">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w:t>
            </w:r>
            <w:r w:rsidRPr="003D5443">
              <w:rPr>
                <w:rFonts w:ascii="Times New Roman" w:hAnsi="Times New Roman" w:eastAsia="Times New Roman" w:cs="Times New Roman"/>
                <w:iCs/>
                <w:sz w:val="24"/>
                <w:szCs w:val="24"/>
                <w:lang w:eastAsia="lv-LV"/>
              </w:rPr>
              <w:t>oteikumu projekta anotācijas III sadaļa.</w:t>
            </w:r>
          </w:p>
        </w:tc>
        <w:tc>
          <w:tcPr>
            <w:tcW w:w="3969" w:type="dxa"/>
            <w:tcBorders>
              <w:top w:val="single" w:color="808080" w:sz="6" w:space="0"/>
              <w:left w:val="single" w:color="808080" w:sz="6" w:space="0"/>
              <w:bottom w:val="single" w:color="808080" w:sz="6" w:space="0"/>
              <w:right w:val="single" w:color="808080" w:sz="6" w:space="0"/>
            </w:tcBorders>
          </w:tcPr>
          <w:p w:rsidRPr="00832B3D" w:rsidR="0087127D" w:rsidP="003D5443" w:rsidRDefault="0087127D" w14:paraId="6ED6F380" w14:textId="3E29613B">
            <w:pPr>
              <w:spacing w:after="0" w:line="240" w:lineRule="auto"/>
              <w:jc w:val="center"/>
              <w:rPr>
                <w:rFonts w:ascii="Times New Roman" w:hAnsi="Times New Roman" w:eastAsia="Calibri" w:cs="Times New Roman"/>
                <w:b/>
                <w:sz w:val="24"/>
                <w:szCs w:val="24"/>
                <w:lang w:eastAsia="lv-LV"/>
              </w:rPr>
            </w:pPr>
            <w:r w:rsidRPr="00832B3D">
              <w:rPr>
                <w:rFonts w:ascii="Times New Roman" w:hAnsi="Times New Roman" w:eastAsia="Calibri" w:cs="Times New Roman"/>
                <w:b/>
                <w:sz w:val="24"/>
                <w:szCs w:val="24"/>
                <w:lang w:eastAsia="lv-LV"/>
              </w:rPr>
              <w:t>Finanšu ministrija</w:t>
            </w:r>
          </w:p>
          <w:p w:rsidRPr="00382390" w:rsidR="0087127D" w:rsidP="00382390" w:rsidRDefault="0087127D" w14:paraId="6AC46A88" w14:textId="4AB9D30B">
            <w:pPr>
              <w:autoSpaceDE w:val="0"/>
              <w:autoSpaceDN w:val="0"/>
              <w:spacing w:line="240" w:lineRule="auto"/>
              <w:jc w:val="both"/>
              <w:rPr>
                <w:rFonts w:ascii="Times New Roman" w:hAnsi="Times New Roman" w:cs="Times New Roman"/>
                <w:sz w:val="24"/>
                <w:szCs w:val="24"/>
              </w:rPr>
            </w:pPr>
            <w:r w:rsidRPr="00832B3D">
              <w:rPr>
                <w:rFonts w:ascii="Times New Roman" w:hAnsi="Times New Roman" w:cs="Times New Roman"/>
                <w:sz w:val="24"/>
                <w:szCs w:val="24"/>
              </w:rPr>
              <w:t xml:space="preserve">Ievērojot noteikumu projekta 22.punktā noteikto, ka braukšanas maksas atvieglojumu saņēmēju loka paplašināšana ir spēkā līdz 2021.gada </w:t>
            </w:r>
            <w:r w:rsidRPr="00832B3D">
              <w:rPr>
                <w:rFonts w:ascii="Times New Roman" w:hAnsi="Times New Roman" w:cs="Times New Roman"/>
                <w:sz w:val="24"/>
                <w:szCs w:val="24"/>
              </w:rPr>
              <w:lastRenderedPageBreak/>
              <w:t>31.decembrim, kā to paredz arī Bērnu tiesības aizsardzības likumā veiktie grozījumi, kas stājās spēkā 2021.gada 3.martā, lūdzam anotācijas III sadaļā svītrot ietekmi uz turpmākajiem gadiem, kas norādīta pie izmaiņām, salīdzinot ar vidēja termiņa budžeta ietvaru attiecīgajam gadam (5., 7. un 8.kolonna) un precizēt 6.punktā sniegto informāciju. Ja Satiksmes ministrijas ieskatā šāda loka paplašināšana būtu paredzama arī turpmāk, tad informāciju par sagaidāmo ietekmi var sniegt anotācijas III sadaļas 8.punktā, tajā skaitā arī norādot, kas tas ir Ministru kabinetā izskatāms jautājums likumprojektu “Par valsts budžetu 2022.gadam” un “Par vidēja termiņa budžeta ietvaru 2022., 2023. un 2024.gadam” sagatavošanas procesā, Satiksmes ministrijai sadarbībā ar Labklājības ministriju iesniedzot attiecīgu prioritārā pasākuma pieteikumu, kā arī finansējuma atbalstīšanas gadījumā sagatavojot grozījumus Bērnu tiesību aizsardzības likumā un šajos noteikumos.</w:t>
            </w:r>
          </w:p>
        </w:tc>
        <w:tc>
          <w:tcPr>
            <w:tcW w:w="4678" w:type="dxa"/>
            <w:tcBorders>
              <w:top w:val="single" w:color="808080" w:sz="6" w:space="0"/>
              <w:left w:val="single" w:color="808080" w:sz="6" w:space="0"/>
              <w:bottom w:val="single" w:color="808080" w:sz="6" w:space="0"/>
              <w:right w:val="single" w:color="808080" w:sz="6" w:space="0"/>
            </w:tcBorders>
          </w:tcPr>
          <w:p w:rsidRPr="00832B3D" w:rsidR="0087127D" w:rsidP="007724BE" w:rsidRDefault="0087127D" w14:paraId="0C37C63D" w14:textId="0D4FF81F">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Ņemts vērā</w:t>
            </w:r>
          </w:p>
        </w:tc>
        <w:tc>
          <w:tcPr>
            <w:tcW w:w="2999" w:type="dxa"/>
            <w:tcBorders>
              <w:top w:val="single" w:color="808080" w:sz="6" w:space="0"/>
              <w:left w:val="single" w:color="808080" w:sz="6" w:space="0"/>
              <w:bottom w:val="single" w:color="808080" w:sz="6" w:space="0"/>
              <w:right w:val="single" w:color="808080" w:sz="6" w:space="0"/>
            </w:tcBorders>
          </w:tcPr>
          <w:p w:rsidRPr="00832B3D" w:rsidR="0087127D" w:rsidP="003D5443" w:rsidRDefault="0087127D" w14:paraId="52BCDC1D" w14:textId="175A904C">
            <w:pPr>
              <w:spacing w:after="0" w:line="240" w:lineRule="auto"/>
              <w:jc w:val="both"/>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 xml:space="preserve">Precizēta </w:t>
            </w:r>
            <w:r w:rsidR="003D5443">
              <w:rPr>
                <w:rFonts w:ascii="Times New Roman" w:hAnsi="Times New Roman" w:eastAsia="Times New Roman" w:cs="Times New Roman"/>
                <w:iCs/>
                <w:sz w:val="24"/>
                <w:szCs w:val="24"/>
                <w:lang w:eastAsia="lv-LV"/>
              </w:rPr>
              <w:t xml:space="preserve">noteikumu projekta </w:t>
            </w:r>
            <w:r w:rsidRPr="00832B3D">
              <w:rPr>
                <w:rFonts w:ascii="Times New Roman" w:hAnsi="Times New Roman" w:eastAsia="Times New Roman" w:cs="Times New Roman"/>
                <w:iCs/>
                <w:sz w:val="24"/>
                <w:szCs w:val="24"/>
                <w:lang w:eastAsia="lv-LV"/>
              </w:rPr>
              <w:t>anotācijas III sadaļa</w:t>
            </w:r>
            <w:r w:rsidR="003D5443">
              <w:rPr>
                <w:rFonts w:ascii="Times New Roman" w:hAnsi="Times New Roman" w:eastAsia="Times New Roman" w:cs="Times New Roman"/>
                <w:iCs/>
                <w:sz w:val="24"/>
                <w:szCs w:val="24"/>
                <w:lang w:eastAsia="lv-LV"/>
              </w:rPr>
              <w:t>.</w:t>
            </w:r>
          </w:p>
        </w:tc>
      </w:tr>
      <w:tr w:rsidRPr="00832B3D" w:rsidR="0087127D" w:rsidTr="005F243C" w14:paraId="3EFCE7E7"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87127D" w:rsidP="007724BE" w:rsidRDefault="0087127D" w14:paraId="526CF48B" w14:textId="07596815">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lastRenderedPageBreak/>
              <w:t>11.</w:t>
            </w:r>
          </w:p>
        </w:tc>
        <w:tc>
          <w:tcPr>
            <w:tcW w:w="2721" w:type="dxa"/>
            <w:tcBorders>
              <w:top w:val="single" w:color="808080" w:sz="6" w:space="0"/>
              <w:left w:val="single" w:color="808080" w:sz="6" w:space="0"/>
              <w:bottom w:val="single" w:color="808080" w:sz="6" w:space="0"/>
              <w:right w:val="single" w:color="808080" w:sz="6" w:space="0"/>
            </w:tcBorders>
          </w:tcPr>
          <w:p w:rsidRPr="00832B3D" w:rsidR="0087127D" w:rsidP="00382390" w:rsidRDefault="00382390" w14:paraId="38EE4EAA" w14:textId="2A732722">
            <w:pPr>
              <w:spacing w:after="0" w:line="240" w:lineRule="auto"/>
              <w:jc w:val="both"/>
              <w:rPr>
                <w:rFonts w:ascii="Times New Roman" w:hAnsi="Times New Roman" w:eastAsia="Times New Roman" w:cs="Times New Roman"/>
                <w:iCs/>
                <w:sz w:val="24"/>
                <w:szCs w:val="24"/>
                <w:lang w:eastAsia="lv-LV"/>
              </w:rPr>
            </w:pPr>
            <w:r w:rsidRPr="00382390">
              <w:rPr>
                <w:rFonts w:ascii="Times New Roman" w:hAnsi="Times New Roman" w:eastAsia="Times New Roman" w:cs="Times New Roman"/>
                <w:iCs/>
                <w:sz w:val="24"/>
                <w:szCs w:val="24"/>
                <w:lang w:eastAsia="lv-LV"/>
              </w:rPr>
              <w:t>Noteikumu projekta anotācijas III sadaļa.</w:t>
            </w:r>
          </w:p>
        </w:tc>
        <w:tc>
          <w:tcPr>
            <w:tcW w:w="3969" w:type="dxa"/>
            <w:tcBorders>
              <w:top w:val="single" w:color="808080" w:sz="6" w:space="0"/>
              <w:left w:val="single" w:color="808080" w:sz="6" w:space="0"/>
              <w:bottom w:val="single" w:color="808080" w:sz="6" w:space="0"/>
              <w:right w:val="single" w:color="808080" w:sz="6" w:space="0"/>
            </w:tcBorders>
          </w:tcPr>
          <w:p w:rsidRPr="00832B3D" w:rsidR="0087127D" w:rsidP="00382390" w:rsidRDefault="0087127D" w14:paraId="56E5B847" w14:textId="0C087E8E">
            <w:pPr>
              <w:spacing w:after="0" w:line="240" w:lineRule="auto"/>
              <w:jc w:val="center"/>
              <w:rPr>
                <w:rFonts w:ascii="Times New Roman" w:hAnsi="Times New Roman" w:eastAsia="Calibri" w:cs="Times New Roman"/>
                <w:b/>
                <w:sz w:val="24"/>
                <w:szCs w:val="24"/>
                <w:lang w:eastAsia="lv-LV"/>
              </w:rPr>
            </w:pPr>
            <w:r w:rsidRPr="00832B3D">
              <w:rPr>
                <w:rFonts w:ascii="Times New Roman" w:hAnsi="Times New Roman" w:eastAsia="Calibri" w:cs="Times New Roman"/>
                <w:b/>
                <w:sz w:val="24"/>
                <w:szCs w:val="24"/>
                <w:lang w:eastAsia="lv-LV"/>
              </w:rPr>
              <w:t>Finanšu ministrija</w:t>
            </w:r>
          </w:p>
          <w:p w:rsidRPr="00382390" w:rsidR="0087127D" w:rsidP="00382390" w:rsidRDefault="00BA1D63" w14:paraId="294CA541" w14:textId="082F9777">
            <w:pPr>
              <w:autoSpaceDE w:val="0"/>
              <w:autoSpaceDN w:val="0"/>
              <w:spacing w:line="240" w:lineRule="auto"/>
              <w:jc w:val="both"/>
              <w:rPr>
                <w:rFonts w:ascii="Times New Roman" w:hAnsi="Times New Roman" w:cs="Times New Roman"/>
                <w:sz w:val="24"/>
                <w:szCs w:val="24"/>
              </w:rPr>
            </w:pPr>
            <w:r w:rsidRPr="00832B3D">
              <w:rPr>
                <w:rFonts w:ascii="Times New Roman" w:hAnsi="Times New Roman" w:cs="Times New Roman"/>
                <w:sz w:val="24"/>
                <w:szCs w:val="24"/>
              </w:rPr>
              <w:t xml:space="preserve">Bērnu tiesības aizsardzības likuma grozījumos, kas stājās spēkā 2021.gada </w:t>
            </w:r>
            <w:r w:rsidRPr="00832B3D">
              <w:rPr>
                <w:rFonts w:ascii="Times New Roman" w:hAnsi="Times New Roman" w:cs="Times New Roman"/>
                <w:sz w:val="24"/>
                <w:szCs w:val="24"/>
              </w:rPr>
              <w:lastRenderedPageBreak/>
              <w:t>3.martā, tika norādīts, ka nepieciešamais finansējums 2021.gadam būtu nodrošināms atbilstoši likuma “Par valsts budžetu 2021. gadam” 53. pantā noteiktajam no resora “74. Gadskārtējā valsts budžeta izpildes procesā pārdalāmais finansējums” programmā 11.00.00 “Demogrāfijas pasākumi” rezervētā finansējuma, tomēr anotācijas III sadaļas 6.punktā ir sniegts skaidrojums, ka finansējums 2021.gadam tiks nodrošināts no Satiksmes ministrijas budžetā piešķirtajiem līdzekļiem. Lūdzam anotācijas III sadaļā precizēt informāciju par 2021.gada ietekmi uz valsts budžetu vai pievienot skaidrojumu, kas attiecībā pret Bērnu tiesības aizsardzības likuma grozījumos noteiktā ir mainījies</w:t>
            </w:r>
            <w:r w:rsidR="00382390">
              <w:rPr>
                <w:rFonts w:ascii="Times New Roman" w:hAnsi="Times New Roman" w:cs="Times New Roman"/>
                <w:sz w:val="24"/>
                <w:szCs w:val="24"/>
              </w:rPr>
              <w:t>.</w:t>
            </w:r>
          </w:p>
        </w:tc>
        <w:tc>
          <w:tcPr>
            <w:tcW w:w="4678" w:type="dxa"/>
            <w:tcBorders>
              <w:top w:val="single" w:color="808080" w:sz="6" w:space="0"/>
              <w:left w:val="single" w:color="808080" w:sz="6" w:space="0"/>
              <w:bottom w:val="single" w:color="808080" w:sz="6" w:space="0"/>
              <w:right w:val="single" w:color="808080" w:sz="6" w:space="0"/>
            </w:tcBorders>
          </w:tcPr>
          <w:p w:rsidRPr="00832B3D" w:rsidR="0087127D" w:rsidP="007724BE" w:rsidRDefault="00BA1D63" w14:paraId="7C6C6BC0" w14:textId="0BAF154A">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Ņemts vērā</w:t>
            </w:r>
          </w:p>
        </w:tc>
        <w:tc>
          <w:tcPr>
            <w:tcW w:w="2999" w:type="dxa"/>
            <w:tcBorders>
              <w:top w:val="single" w:color="808080" w:sz="6" w:space="0"/>
              <w:left w:val="single" w:color="808080" w:sz="6" w:space="0"/>
              <w:bottom w:val="single" w:color="808080" w:sz="6" w:space="0"/>
              <w:right w:val="single" w:color="808080" w:sz="6" w:space="0"/>
            </w:tcBorders>
            <w:vAlign w:val="center"/>
          </w:tcPr>
          <w:p w:rsidRPr="00832B3D" w:rsidR="0087127D" w:rsidP="00382390" w:rsidRDefault="00BA1D63" w14:paraId="666EAD58" w14:textId="63347652">
            <w:pPr>
              <w:spacing w:after="0" w:line="240" w:lineRule="auto"/>
              <w:jc w:val="both"/>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Precizēta</w:t>
            </w:r>
            <w:r w:rsidR="00382390">
              <w:rPr>
                <w:rFonts w:ascii="Times New Roman" w:hAnsi="Times New Roman" w:eastAsia="Times New Roman" w:cs="Times New Roman"/>
                <w:iCs/>
                <w:sz w:val="24"/>
                <w:szCs w:val="24"/>
                <w:lang w:eastAsia="lv-LV"/>
              </w:rPr>
              <w:t xml:space="preserve"> noteikumu projekta</w:t>
            </w:r>
            <w:r w:rsidRPr="00832B3D">
              <w:rPr>
                <w:rFonts w:ascii="Times New Roman" w:hAnsi="Times New Roman" w:eastAsia="Times New Roman" w:cs="Times New Roman"/>
                <w:iCs/>
                <w:sz w:val="24"/>
                <w:szCs w:val="24"/>
                <w:lang w:eastAsia="lv-LV"/>
              </w:rPr>
              <w:t xml:space="preserve"> anotācijas III sadaļa</w:t>
            </w:r>
            <w:r w:rsidR="00382390">
              <w:rPr>
                <w:rFonts w:ascii="Times New Roman" w:hAnsi="Times New Roman" w:eastAsia="Times New Roman" w:cs="Times New Roman"/>
                <w:iCs/>
                <w:sz w:val="24"/>
                <w:szCs w:val="24"/>
                <w:lang w:eastAsia="lv-LV"/>
              </w:rPr>
              <w:t>.</w:t>
            </w:r>
          </w:p>
        </w:tc>
      </w:tr>
      <w:tr w:rsidRPr="00832B3D" w:rsidR="00BA1D63" w:rsidTr="00382390" w14:paraId="04EB72B6"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BA1D63" w:rsidP="007724BE" w:rsidRDefault="00BA1D63" w14:paraId="6FB49EA9" w14:textId="579C5714">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12.</w:t>
            </w:r>
          </w:p>
        </w:tc>
        <w:tc>
          <w:tcPr>
            <w:tcW w:w="2721" w:type="dxa"/>
            <w:tcBorders>
              <w:top w:val="single" w:color="808080" w:sz="6" w:space="0"/>
              <w:left w:val="single" w:color="808080" w:sz="6" w:space="0"/>
              <w:bottom w:val="single" w:color="808080" w:sz="6" w:space="0"/>
              <w:right w:val="single" w:color="808080" w:sz="6" w:space="0"/>
            </w:tcBorders>
          </w:tcPr>
          <w:p w:rsidRPr="00832B3D" w:rsidR="00BA1D63" w:rsidP="00382390" w:rsidRDefault="00382390" w14:paraId="7F37B34D" w14:textId="1E31AA22">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w:t>
            </w:r>
            <w:r w:rsidRPr="00382390">
              <w:rPr>
                <w:rFonts w:ascii="Times New Roman" w:hAnsi="Times New Roman" w:eastAsia="Times New Roman" w:cs="Times New Roman"/>
                <w:iCs/>
                <w:sz w:val="24"/>
                <w:szCs w:val="24"/>
                <w:lang w:eastAsia="lv-LV"/>
              </w:rPr>
              <w:t>oteikumu projekta anotācijas III sadaļa.</w:t>
            </w:r>
          </w:p>
        </w:tc>
        <w:tc>
          <w:tcPr>
            <w:tcW w:w="3969" w:type="dxa"/>
            <w:tcBorders>
              <w:top w:val="single" w:color="808080" w:sz="6" w:space="0"/>
              <w:left w:val="single" w:color="808080" w:sz="6" w:space="0"/>
              <w:bottom w:val="single" w:color="808080" w:sz="6" w:space="0"/>
              <w:right w:val="single" w:color="808080" w:sz="6" w:space="0"/>
            </w:tcBorders>
          </w:tcPr>
          <w:p w:rsidRPr="00832B3D" w:rsidR="00BA1D63" w:rsidP="00382390" w:rsidRDefault="00BA1D63" w14:paraId="0629157C" w14:textId="24D2564C">
            <w:pPr>
              <w:spacing w:after="0" w:line="240" w:lineRule="auto"/>
              <w:jc w:val="center"/>
              <w:rPr>
                <w:rFonts w:ascii="Times New Roman" w:hAnsi="Times New Roman" w:eastAsia="Calibri" w:cs="Times New Roman"/>
                <w:b/>
                <w:sz w:val="24"/>
                <w:szCs w:val="24"/>
                <w:lang w:eastAsia="lv-LV"/>
              </w:rPr>
            </w:pPr>
            <w:r w:rsidRPr="00832B3D">
              <w:rPr>
                <w:rFonts w:ascii="Times New Roman" w:hAnsi="Times New Roman" w:eastAsia="Calibri" w:cs="Times New Roman"/>
                <w:b/>
                <w:sz w:val="24"/>
                <w:szCs w:val="24"/>
                <w:lang w:eastAsia="lv-LV"/>
              </w:rPr>
              <w:t>Finanšu ministrija</w:t>
            </w:r>
          </w:p>
          <w:p w:rsidRPr="00C37CB1" w:rsidR="00BA1D63" w:rsidP="00C37CB1" w:rsidRDefault="00BA1D63" w14:paraId="16E67F32" w14:textId="19EF28D7">
            <w:pPr>
              <w:autoSpaceDE w:val="0"/>
              <w:autoSpaceDN w:val="0"/>
              <w:spacing w:line="240" w:lineRule="auto"/>
              <w:jc w:val="both"/>
              <w:rPr>
                <w:rFonts w:ascii="Times New Roman" w:hAnsi="Times New Roman" w:cs="Times New Roman"/>
                <w:sz w:val="24"/>
                <w:szCs w:val="24"/>
              </w:rPr>
            </w:pPr>
            <w:r w:rsidRPr="00832B3D">
              <w:rPr>
                <w:rFonts w:ascii="Times New Roman" w:hAnsi="Times New Roman" w:cs="Times New Roman"/>
                <w:sz w:val="24"/>
                <w:szCs w:val="24"/>
              </w:rPr>
              <w:t xml:space="preserve">Ņemot vērā, ka norma par loka paplašināšanu stājas spēkā 2021.gada 1.maijā un ir spēkā līdz 2021.gada 31.decembrim (tātad nepilnu gadu), lūdzam anotācijas III sadaļas 6.punktā norādīt informāciju par sagaidāmo finansējuma apmēru 2021.gadam. Vēršam uzmanību, ka Bērnu tiesības aizsardzības likuma grozījumu, kas stājās spēkā 2021.gada 3.martā, </w:t>
            </w:r>
            <w:r w:rsidRPr="00832B3D">
              <w:rPr>
                <w:rFonts w:ascii="Times New Roman" w:hAnsi="Times New Roman" w:cs="Times New Roman"/>
                <w:sz w:val="24"/>
                <w:szCs w:val="24"/>
              </w:rPr>
              <w:lastRenderedPageBreak/>
              <w:t xml:space="preserve">anotācijā bija norādīs, ka 2021.gadam sagaidāmā ietekme būs 156 800 </w:t>
            </w:r>
            <w:proofErr w:type="spellStart"/>
            <w:r w:rsidRPr="00832B3D">
              <w:rPr>
                <w:rFonts w:ascii="Times New Roman" w:hAnsi="Times New Roman" w:cs="Times New Roman"/>
                <w:i/>
                <w:iCs/>
                <w:sz w:val="24"/>
                <w:szCs w:val="24"/>
              </w:rPr>
              <w:t>euro</w:t>
            </w:r>
            <w:proofErr w:type="spellEnd"/>
            <w:r w:rsidRPr="00832B3D">
              <w:rPr>
                <w:rFonts w:ascii="Times New Roman" w:hAnsi="Times New Roman" w:cs="Times New Roman"/>
                <w:sz w:val="24"/>
                <w:szCs w:val="24"/>
              </w:rPr>
              <w:t>.</w:t>
            </w:r>
          </w:p>
        </w:tc>
        <w:tc>
          <w:tcPr>
            <w:tcW w:w="4678" w:type="dxa"/>
            <w:tcBorders>
              <w:top w:val="single" w:color="808080" w:sz="6" w:space="0"/>
              <w:left w:val="single" w:color="808080" w:sz="6" w:space="0"/>
              <w:bottom w:val="single" w:color="808080" w:sz="6" w:space="0"/>
              <w:right w:val="single" w:color="808080" w:sz="6" w:space="0"/>
            </w:tcBorders>
          </w:tcPr>
          <w:p w:rsidRPr="00832B3D" w:rsidR="00BA1D63" w:rsidP="007724BE" w:rsidRDefault="00BA1D63" w14:paraId="23AA5C22" w14:textId="55DC386B">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Ņemts vērā</w:t>
            </w:r>
          </w:p>
        </w:tc>
        <w:tc>
          <w:tcPr>
            <w:tcW w:w="2999" w:type="dxa"/>
            <w:tcBorders>
              <w:top w:val="single" w:color="808080" w:sz="6" w:space="0"/>
              <w:left w:val="single" w:color="808080" w:sz="6" w:space="0"/>
              <w:bottom w:val="single" w:color="808080" w:sz="6" w:space="0"/>
              <w:right w:val="single" w:color="808080" w:sz="6" w:space="0"/>
            </w:tcBorders>
          </w:tcPr>
          <w:p w:rsidRPr="00832B3D" w:rsidR="00BA1D63" w:rsidP="00382390" w:rsidRDefault="00382390" w14:paraId="599D5C51" w14:textId="146202A1">
            <w:pPr>
              <w:spacing w:after="0" w:line="240" w:lineRule="auto"/>
              <w:jc w:val="both"/>
              <w:rPr>
                <w:rFonts w:ascii="Times New Roman" w:hAnsi="Times New Roman" w:eastAsia="Times New Roman" w:cs="Times New Roman"/>
                <w:iCs/>
                <w:sz w:val="24"/>
                <w:szCs w:val="24"/>
                <w:lang w:eastAsia="lv-LV"/>
              </w:rPr>
            </w:pPr>
            <w:r w:rsidRPr="00382390">
              <w:rPr>
                <w:rFonts w:ascii="Times New Roman" w:hAnsi="Times New Roman" w:eastAsia="Times New Roman" w:cs="Times New Roman"/>
                <w:iCs/>
                <w:sz w:val="24"/>
                <w:szCs w:val="24"/>
                <w:lang w:eastAsia="lv-LV"/>
              </w:rPr>
              <w:t>Precizēta noteikumu projekta anotācijas III sadaļa.</w:t>
            </w:r>
          </w:p>
        </w:tc>
      </w:tr>
      <w:tr w:rsidRPr="00832B3D" w:rsidR="00BA1D63" w:rsidTr="00C37CB1" w14:paraId="0A7BE2BF"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BA1D63" w:rsidP="007724BE" w:rsidRDefault="00BA1D63" w14:paraId="1D8B4DF7" w14:textId="4DB6763A">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lastRenderedPageBreak/>
              <w:t>13.</w:t>
            </w:r>
          </w:p>
        </w:tc>
        <w:tc>
          <w:tcPr>
            <w:tcW w:w="2721" w:type="dxa"/>
            <w:tcBorders>
              <w:top w:val="single" w:color="808080" w:sz="6" w:space="0"/>
              <w:left w:val="single" w:color="808080" w:sz="6" w:space="0"/>
              <w:bottom w:val="single" w:color="808080" w:sz="6" w:space="0"/>
              <w:right w:val="single" w:color="808080" w:sz="6" w:space="0"/>
            </w:tcBorders>
          </w:tcPr>
          <w:p w:rsidRPr="00832B3D" w:rsidR="00BA1D63" w:rsidP="00C37CB1" w:rsidRDefault="00C37CB1" w14:paraId="043AB262" w14:textId="65904923">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w:t>
            </w:r>
            <w:r w:rsidRPr="00382390">
              <w:rPr>
                <w:rFonts w:ascii="Times New Roman" w:hAnsi="Times New Roman" w:eastAsia="Times New Roman" w:cs="Times New Roman"/>
                <w:iCs/>
                <w:sz w:val="24"/>
                <w:szCs w:val="24"/>
                <w:lang w:eastAsia="lv-LV"/>
              </w:rPr>
              <w:t>oteikumu projekta anotācijas III sadaļa.</w:t>
            </w:r>
          </w:p>
        </w:tc>
        <w:tc>
          <w:tcPr>
            <w:tcW w:w="3969" w:type="dxa"/>
            <w:tcBorders>
              <w:top w:val="single" w:color="808080" w:sz="6" w:space="0"/>
              <w:left w:val="single" w:color="808080" w:sz="6" w:space="0"/>
              <w:bottom w:val="single" w:color="808080" w:sz="6" w:space="0"/>
              <w:right w:val="single" w:color="808080" w:sz="6" w:space="0"/>
            </w:tcBorders>
          </w:tcPr>
          <w:p w:rsidRPr="00832B3D" w:rsidR="00BA1D63" w:rsidP="00C37CB1" w:rsidRDefault="00BA1D63" w14:paraId="76B9433F" w14:textId="06FE8172">
            <w:pPr>
              <w:spacing w:after="0" w:line="240" w:lineRule="auto"/>
              <w:jc w:val="center"/>
              <w:rPr>
                <w:rFonts w:ascii="Times New Roman" w:hAnsi="Times New Roman" w:eastAsia="Calibri" w:cs="Times New Roman"/>
                <w:b/>
                <w:sz w:val="24"/>
                <w:szCs w:val="24"/>
                <w:lang w:eastAsia="lv-LV"/>
              </w:rPr>
            </w:pPr>
            <w:r w:rsidRPr="00832B3D">
              <w:rPr>
                <w:rFonts w:ascii="Times New Roman" w:hAnsi="Times New Roman" w:eastAsia="Calibri" w:cs="Times New Roman"/>
                <w:b/>
                <w:sz w:val="24"/>
                <w:szCs w:val="24"/>
                <w:lang w:eastAsia="lv-LV"/>
              </w:rPr>
              <w:t>Finanšu ministrija</w:t>
            </w:r>
          </w:p>
          <w:p w:rsidRPr="00832B3D" w:rsidR="00BA1D63" w:rsidP="007724BE" w:rsidRDefault="00BA1D63" w14:paraId="25C6DB97" w14:textId="6566DB2C">
            <w:pPr>
              <w:autoSpaceDE w:val="0"/>
              <w:autoSpaceDN w:val="0"/>
              <w:spacing w:line="240" w:lineRule="auto"/>
              <w:jc w:val="both"/>
              <w:rPr>
                <w:rFonts w:ascii="Times New Roman" w:hAnsi="Times New Roman" w:cs="Times New Roman"/>
                <w:sz w:val="24"/>
                <w:szCs w:val="24"/>
              </w:rPr>
            </w:pPr>
            <w:r w:rsidRPr="00832B3D">
              <w:rPr>
                <w:rFonts w:ascii="Times New Roman" w:hAnsi="Times New Roman" w:cs="Times New Roman"/>
                <w:sz w:val="24"/>
                <w:szCs w:val="24"/>
              </w:rPr>
              <w:t>Lūdzam atbilstoši Ministru kabineta 2009.gada 15.decembra instrukcijas Nr.19 “Tiesību akta projekta sākotnējās ietekmes izvērtēšanas kārtība” IV nodaļā noteiktajam veikt precizējumus anotācijas III sadaļā “Tiesību akta projekta ietekme uz valsts budžetu un pašvaldību budžetiem”:</w:t>
            </w:r>
          </w:p>
          <w:p w:rsidRPr="00832B3D" w:rsidR="00BA1D63" w:rsidP="007724BE" w:rsidRDefault="00BA1D63" w14:paraId="58E2FC22" w14:textId="77777777">
            <w:pPr>
              <w:numPr>
                <w:ilvl w:val="0"/>
                <w:numId w:val="1"/>
              </w:numPr>
              <w:autoSpaceDE w:val="0"/>
              <w:autoSpaceDN w:val="0"/>
              <w:spacing w:after="0" w:line="240" w:lineRule="auto"/>
              <w:jc w:val="both"/>
              <w:rPr>
                <w:rFonts w:ascii="Times New Roman" w:hAnsi="Times New Roman" w:eastAsia="Times New Roman" w:cs="Times New Roman"/>
                <w:sz w:val="24"/>
                <w:szCs w:val="24"/>
              </w:rPr>
            </w:pPr>
            <w:r w:rsidRPr="00832B3D">
              <w:rPr>
                <w:rFonts w:ascii="Times New Roman" w:hAnsi="Times New Roman" w:eastAsia="Times New Roman" w:cs="Times New Roman"/>
                <w:sz w:val="24"/>
                <w:szCs w:val="24"/>
              </w:rPr>
              <w:t>norādīt Satiksmes ministrijas budžetā plānotos ieņēmumus un izdevumu saskaņā ar valsts budžetu kārtējam gadam un vidēja termiņa budžeta ietvaru (2., 4. un 6.kolonna) tieši attiecībā uz finansējumu sabiedriskā transporta pakalpojumu sniedzējiem ar braukšanas maksas atvieglojumiem saistīto zaudējumu segšanai, attiecīgi precizējot 1. un 2.punktā un 1.1. un 2.1.apakšpunktā sniegto informāciju;</w:t>
            </w:r>
          </w:p>
          <w:p w:rsidRPr="00832B3D" w:rsidR="00BA1D63" w:rsidP="007724BE" w:rsidRDefault="00BA1D63" w14:paraId="16EF7ABF" w14:textId="77777777">
            <w:pPr>
              <w:numPr>
                <w:ilvl w:val="0"/>
                <w:numId w:val="1"/>
              </w:numPr>
              <w:autoSpaceDE w:val="0"/>
              <w:autoSpaceDN w:val="0"/>
              <w:spacing w:after="0" w:line="240" w:lineRule="auto"/>
              <w:jc w:val="both"/>
              <w:rPr>
                <w:rFonts w:ascii="Times New Roman" w:hAnsi="Times New Roman" w:eastAsia="Times New Roman" w:cs="Times New Roman"/>
                <w:sz w:val="24"/>
                <w:szCs w:val="24"/>
              </w:rPr>
            </w:pPr>
            <w:r w:rsidRPr="00832B3D">
              <w:rPr>
                <w:rFonts w:ascii="Times New Roman" w:hAnsi="Times New Roman" w:eastAsia="Times New Roman" w:cs="Times New Roman"/>
                <w:sz w:val="24"/>
                <w:szCs w:val="24"/>
              </w:rPr>
              <w:t xml:space="preserve">precizēt finansiālo ietekmi kārtējā gada valsts budžetam un vidēja termiņa budžeta ietvaram </w:t>
            </w:r>
            <w:r w:rsidRPr="00832B3D">
              <w:rPr>
                <w:rFonts w:ascii="Times New Roman" w:hAnsi="Times New Roman" w:eastAsia="Times New Roman" w:cs="Times New Roman"/>
                <w:sz w:val="24"/>
                <w:szCs w:val="24"/>
              </w:rPr>
              <w:lastRenderedPageBreak/>
              <w:t>(2., 4. un 6.kolonna), attiecīgi 3.punktā un 3.1.apakšpunktā norādot nulli;</w:t>
            </w:r>
          </w:p>
          <w:p w:rsidRPr="00C37CB1" w:rsidR="00BA1D63" w:rsidP="007724BE" w:rsidRDefault="00BA1D63" w14:paraId="5ADA0F2D" w14:textId="1F3A347B">
            <w:pPr>
              <w:numPr>
                <w:ilvl w:val="0"/>
                <w:numId w:val="1"/>
              </w:numPr>
              <w:autoSpaceDE w:val="0"/>
              <w:autoSpaceDN w:val="0"/>
              <w:spacing w:after="0" w:line="240" w:lineRule="auto"/>
              <w:jc w:val="both"/>
              <w:rPr>
                <w:rFonts w:ascii="Times New Roman" w:hAnsi="Times New Roman" w:eastAsia="Times New Roman" w:cs="Times New Roman"/>
                <w:sz w:val="24"/>
                <w:szCs w:val="24"/>
              </w:rPr>
            </w:pPr>
            <w:r w:rsidRPr="00832B3D">
              <w:rPr>
                <w:rFonts w:ascii="Times New Roman" w:hAnsi="Times New Roman" w:eastAsia="Times New Roman" w:cs="Times New Roman"/>
                <w:sz w:val="24"/>
                <w:szCs w:val="24"/>
              </w:rPr>
              <w:t>precizēt 4.punktā sniegto informāciju, ņemot vērā, izteiktos iebildumus iepriekš (norādot nulli vai norādot apmēru 2021.gadam, ja to plānots pieprasīt no programmā 11.00.00 “Demogrāfijas pasākumi” rezervētā finansējuma).</w:t>
            </w:r>
          </w:p>
        </w:tc>
        <w:tc>
          <w:tcPr>
            <w:tcW w:w="4678" w:type="dxa"/>
            <w:tcBorders>
              <w:top w:val="single" w:color="808080" w:sz="6" w:space="0"/>
              <w:left w:val="single" w:color="808080" w:sz="6" w:space="0"/>
              <w:bottom w:val="single" w:color="808080" w:sz="6" w:space="0"/>
              <w:right w:val="single" w:color="808080" w:sz="6" w:space="0"/>
            </w:tcBorders>
          </w:tcPr>
          <w:p w:rsidRPr="00832B3D" w:rsidR="00BA1D63" w:rsidP="007724BE" w:rsidRDefault="00BA1D63" w14:paraId="7A850650" w14:textId="1BF7086F">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Ņemts vērā</w:t>
            </w:r>
          </w:p>
        </w:tc>
        <w:tc>
          <w:tcPr>
            <w:tcW w:w="2999" w:type="dxa"/>
            <w:tcBorders>
              <w:top w:val="single" w:color="808080" w:sz="6" w:space="0"/>
              <w:left w:val="single" w:color="808080" w:sz="6" w:space="0"/>
              <w:bottom w:val="single" w:color="808080" w:sz="6" w:space="0"/>
              <w:right w:val="single" w:color="808080" w:sz="6" w:space="0"/>
            </w:tcBorders>
          </w:tcPr>
          <w:p w:rsidRPr="00832B3D" w:rsidR="00BA1D63" w:rsidP="00C37CB1" w:rsidRDefault="00C37CB1" w14:paraId="5C502A84" w14:textId="304BB2BA">
            <w:pPr>
              <w:spacing w:after="0" w:line="240" w:lineRule="auto"/>
              <w:jc w:val="both"/>
              <w:rPr>
                <w:rFonts w:ascii="Times New Roman" w:hAnsi="Times New Roman" w:eastAsia="Times New Roman" w:cs="Times New Roman"/>
                <w:iCs/>
                <w:sz w:val="24"/>
                <w:szCs w:val="24"/>
                <w:lang w:eastAsia="lv-LV"/>
              </w:rPr>
            </w:pPr>
            <w:r w:rsidRPr="00C37CB1">
              <w:rPr>
                <w:rFonts w:ascii="Times New Roman" w:hAnsi="Times New Roman" w:eastAsia="Times New Roman" w:cs="Times New Roman"/>
                <w:iCs/>
                <w:sz w:val="24"/>
                <w:szCs w:val="24"/>
                <w:lang w:eastAsia="lv-LV"/>
              </w:rPr>
              <w:t>Precizēta noteikumu projekta anotācijas III sadaļa.</w:t>
            </w:r>
          </w:p>
        </w:tc>
      </w:tr>
      <w:tr w:rsidRPr="00832B3D" w:rsidR="00BA1D63" w:rsidTr="00C37CB1" w14:paraId="5CB5E66A"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BA1D63" w:rsidP="007724BE" w:rsidRDefault="00BA1D63" w14:paraId="28E0BB90" w14:textId="4955573C">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t>14.</w:t>
            </w:r>
          </w:p>
        </w:tc>
        <w:tc>
          <w:tcPr>
            <w:tcW w:w="2721" w:type="dxa"/>
            <w:tcBorders>
              <w:top w:val="single" w:color="808080" w:sz="6" w:space="0"/>
              <w:left w:val="single" w:color="808080" w:sz="6" w:space="0"/>
              <w:bottom w:val="single" w:color="808080" w:sz="6" w:space="0"/>
              <w:right w:val="single" w:color="808080" w:sz="6" w:space="0"/>
            </w:tcBorders>
          </w:tcPr>
          <w:p w:rsidRPr="00832B3D" w:rsidR="00BA1D63" w:rsidP="006D1BC2" w:rsidRDefault="00BA1D63" w14:paraId="16D36549" w14:textId="220CD55E">
            <w:pPr>
              <w:spacing w:after="0" w:line="240" w:lineRule="auto"/>
              <w:jc w:val="both"/>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2.7.daudzbērnu ģimenes un ģimenes, kuras aprūpē ir bērns ar invaliditāti vai pilngadīga persona, kura nav sasniegusi 24 gadu vecumu, ja tai noteikta I vai II invaliditātes grupa, locekļi, kas izmanto valsts īstenoto atbalsta programmu “Latvijas Goda ģimenes apliecība “Goda ģimenes karte”.</w:t>
            </w:r>
          </w:p>
          <w:p w:rsidRPr="00832B3D" w:rsidR="00BA1D63" w:rsidP="007724BE" w:rsidRDefault="00BA1D63" w14:paraId="4F2A396D" w14:textId="614152A8">
            <w:pPr>
              <w:keepNext/>
              <w:spacing w:after="0" w:line="240" w:lineRule="auto"/>
              <w:jc w:val="both"/>
              <w:outlineLvl w:val="1"/>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sz w:val="24"/>
                <w:szCs w:val="24"/>
                <w:lang w:eastAsia="lv-LV"/>
              </w:rPr>
              <w:t>8.</w:t>
            </w:r>
            <w:r w:rsidRPr="00832B3D">
              <w:rPr>
                <w:rFonts w:ascii="Times New Roman" w:hAnsi="Times New Roman" w:eastAsia="Times New Roman" w:cs="Times New Roman"/>
                <w:iCs/>
                <w:sz w:val="24"/>
                <w:szCs w:val="24"/>
                <w:lang w:eastAsia="lv-LV"/>
              </w:rPr>
              <w:t xml:space="preserve">  Daudzbērnu ģimenes un ģimenes, kuras aprūpē ir bērns ar invaliditāti vai persona, kura sasniegusi 24 gadu vecumu, ja tai noteikta I vai II invaliditātes grupa, locekļi, </w:t>
            </w:r>
            <w:r w:rsidRPr="00832B3D">
              <w:rPr>
                <w:rFonts w:ascii="Times New Roman" w:hAnsi="Times New Roman" w:eastAsia="Times New Roman" w:cs="Times New Roman"/>
                <w:iCs/>
                <w:sz w:val="24"/>
                <w:szCs w:val="24"/>
                <w:lang w:eastAsia="lv-LV"/>
              </w:rPr>
              <w:lastRenderedPageBreak/>
              <w:t>uzrādot Latvijas Goda ģimenes apliecību “3+ Ģimenes karte” vai Latvijas Goda ģimenes apliecību “Goda ģimenes karte” un personu apliecinošu dokumentu, ir tiesības saņemt braukšanas maksas atvieglojumu 50% apmērā no brauciena biļetes pilnas cenas un 40% apmērā no abonementa biļetes cenas, izmantojot sabiedrisko transportlīdzekli, kas pārvadā pasažierus reģionālās nozīmes maršrutā. Šo noteikumu 9.un 10.punktā minētās personas, iegādājoties abonementa biļeti, personu apliecinoša dokumenta vietā kopā ar Latvijas Goda ģimenes apliecību “3+ Ģimenes karte” vai Latvijas Goda ģimenes apliecību “Goda ģimenes karte” var uzrādīt skolēna vai studenta apliecību.</w:t>
            </w:r>
          </w:p>
          <w:p w:rsidRPr="00832B3D" w:rsidR="00BA1D63" w:rsidP="007724BE" w:rsidRDefault="00BA1D63" w14:paraId="26ADDA30" w14:textId="616244EC">
            <w:pPr>
              <w:keepNext/>
              <w:spacing w:after="0" w:line="240" w:lineRule="auto"/>
              <w:jc w:val="both"/>
              <w:outlineLvl w:val="1"/>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ab/>
              <w:t xml:space="preserve">9. Daudzbērnu ģimenes un ģimenes, kuras aprūpē ir bērns ar </w:t>
            </w:r>
            <w:r w:rsidRPr="00832B3D">
              <w:rPr>
                <w:rFonts w:ascii="Times New Roman" w:hAnsi="Times New Roman" w:eastAsia="Times New Roman" w:cs="Times New Roman"/>
                <w:iCs/>
                <w:sz w:val="24"/>
                <w:szCs w:val="24"/>
                <w:lang w:eastAsia="lv-LV"/>
              </w:rPr>
              <w:lastRenderedPageBreak/>
              <w:t>invaliditāti vai pilngadīga persona, kura nav sasniegusi 24 gadu vecumu, ja tai noteikta I vai II invaliditātes grupa, locekļiem, kas apmeklē vispārējās pamatizglītības un vidējās izglītības iestādes, uzrādot Latvijas Goda ģimenes apliecību “3+ Ģimenes karte” vai Latvijas Goda ģimenes apliecību “Goda ģimenes karte” un personu apliecinošu dokumentu vai skolēna apliecību, ir tiesības saņemt braukšanas maksas atvieglojumu 90% apmērā no brauciena biļetes pilnas cenas, izmantojot sabiedrisko transportlīdzekli, kas pārvadā pasažierus reģionālās nozīmes maršrutā.</w:t>
            </w:r>
          </w:p>
          <w:p w:rsidRPr="00832B3D" w:rsidR="00BA1D63" w:rsidP="006D1BC2" w:rsidRDefault="00BA1D63" w14:paraId="50883F7B" w14:textId="11FB0068">
            <w:pPr>
              <w:keepNext/>
              <w:spacing w:after="0" w:line="240" w:lineRule="auto"/>
              <w:jc w:val="both"/>
              <w:outlineLvl w:val="1"/>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ab/>
              <w:t xml:space="preserve">10. Daudzbērnu ģimenes un ģimenes, kuras aprūpē ir bērns ar invaliditāti vai pilngadīga persona, kura nav sasniegusi 24 gadu </w:t>
            </w:r>
            <w:r w:rsidRPr="00832B3D">
              <w:rPr>
                <w:rFonts w:ascii="Times New Roman" w:hAnsi="Times New Roman" w:eastAsia="Times New Roman" w:cs="Times New Roman"/>
                <w:iCs/>
                <w:sz w:val="24"/>
                <w:szCs w:val="24"/>
                <w:lang w:eastAsia="lv-LV"/>
              </w:rPr>
              <w:lastRenderedPageBreak/>
              <w:t>vecumu, ja tai noteikta I vai II invaliditātes grupa, locekļiem, kas turpina vispārējās, profesionālās, augstākās vai speciālās izglītības iegūšanu, bet ne ilgāk kā līdz 24 gadu vecuma sasniegšanai, uzrādot Latvijas Goda ģimenes apliecību “3+ Ģimenes karte” vai Latvijas Goda ģimenes apliecību “Goda ģimenes karte” un personu apliecinošu dokumentu vai studenta apliecību, ir tiesības saņemt braukšanas maksas atvieglojumu 90% apmērā no brauciena biļetes cenas, izmantojot sabiedrisko transportlīdzekli, kas pārvadā pasažierus reģionālās nozīmes maršrutā.</w:t>
            </w:r>
          </w:p>
        </w:tc>
        <w:tc>
          <w:tcPr>
            <w:tcW w:w="3969" w:type="dxa"/>
            <w:tcBorders>
              <w:top w:val="single" w:color="808080" w:sz="6" w:space="0"/>
              <w:left w:val="single" w:color="808080" w:sz="6" w:space="0"/>
              <w:bottom w:val="single" w:color="808080" w:sz="6" w:space="0"/>
              <w:right w:val="single" w:color="808080" w:sz="6" w:space="0"/>
            </w:tcBorders>
          </w:tcPr>
          <w:p w:rsidRPr="00C37CB1" w:rsidR="00BA1D63" w:rsidP="00C37CB1" w:rsidRDefault="00BA1D63" w14:paraId="118E1A38" w14:textId="16FC0E54">
            <w:pPr>
              <w:spacing w:after="0" w:line="240" w:lineRule="auto"/>
              <w:jc w:val="center"/>
              <w:rPr>
                <w:rFonts w:ascii="Times New Roman" w:hAnsi="Times New Roman" w:eastAsia="Calibri" w:cs="Times New Roman"/>
                <w:b/>
                <w:sz w:val="24"/>
                <w:szCs w:val="24"/>
                <w:lang w:eastAsia="lv-LV"/>
              </w:rPr>
            </w:pPr>
            <w:r w:rsidRPr="00C37CB1">
              <w:rPr>
                <w:rFonts w:ascii="Times New Roman" w:hAnsi="Times New Roman" w:eastAsia="Calibri" w:cs="Times New Roman"/>
                <w:b/>
                <w:sz w:val="24"/>
                <w:szCs w:val="24"/>
                <w:lang w:eastAsia="lv-LV"/>
              </w:rPr>
              <w:lastRenderedPageBreak/>
              <w:t>Tieslietu ministrija</w:t>
            </w:r>
          </w:p>
          <w:p w:rsidRPr="00C37CB1" w:rsidR="00BA1D63" w:rsidP="007724BE" w:rsidRDefault="00BA1D63" w14:paraId="7E28DBE6" w14:textId="77777777">
            <w:pPr>
              <w:pStyle w:val="NoSpacing"/>
              <w:ind w:firstLine="720"/>
              <w:jc w:val="both"/>
              <w:rPr>
                <w:rFonts w:ascii="Times New Roman" w:hAnsi="Times New Roman" w:cs="Times New Roman"/>
                <w:color w:val="000000"/>
                <w:sz w:val="24"/>
                <w:szCs w:val="24"/>
              </w:rPr>
            </w:pPr>
            <w:r w:rsidRPr="00C37CB1">
              <w:rPr>
                <w:rFonts w:ascii="Times New Roman" w:hAnsi="Times New Roman" w:cs="Times New Roman"/>
                <w:color w:val="000000"/>
                <w:sz w:val="24"/>
                <w:szCs w:val="24"/>
              </w:rPr>
              <w:t xml:space="preserve">Vēršam uzmanību uz to, ka Ministru kabineta 2016. gada 5. janvāra noteikumos Nr. 15 "Valsts atbalsta programmas "Latvijas Goda ģimenes apliecība "3+ Ģimenes karte"" īstenošanas kārtība" ir minēta valsts atbalsta programma "Latvijas Goda ģimenes apliecība "3+ Ģimenes karte"" un </w:t>
            </w:r>
            <w:r w:rsidRPr="00C37CB1">
              <w:rPr>
                <w:rFonts w:ascii="Times New Roman" w:hAnsi="Times New Roman" w:cs="Times New Roman"/>
                <w:color w:val="000000"/>
                <w:sz w:val="24"/>
                <w:szCs w:val="24"/>
                <w:shd w:val="clear" w:color="auto" w:fill="FFFFFF"/>
              </w:rPr>
              <w:t xml:space="preserve">Latvijas Goda ģimenes apliecība "3+ Ģimenes karte". </w:t>
            </w:r>
            <w:r w:rsidRPr="00C37CB1">
              <w:rPr>
                <w:rFonts w:ascii="Times New Roman" w:hAnsi="Times New Roman" w:cs="Times New Roman"/>
                <w:color w:val="000000"/>
                <w:sz w:val="24"/>
                <w:szCs w:val="24"/>
              </w:rPr>
              <w:t xml:space="preserve">Līdz ar to nav skaidrs, kas ir projektā minētā valsts īstenotā atbalsta programma "Latvijas Goda ģimenes apliecība "Goda ģimenes karte"" un Latvijas Goda ģimenes apliecība "Goda ģimenes karte". Ievērojot minēto, lūdzam izvērtēt projekta 2.7. apakšpunktā, kā arī 8., 9. un 10. punktā ietverto regulējumu un </w:t>
            </w:r>
            <w:r w:rsidRPr="00C37CB1">
              <w:rPr>
                <w:rFonts w:ascii="Times New Roman" w:hAnsi="Times New Roman" w:cs="Times New Roman"/>
                <w:color w:val="000000"/>
                <w:sz w:val="24"/>
                <w:szCs w:val="24"/>
              </w:rPr>
              <w:lastRenderedPageBreak/>
              <w:t xml:space="preserve">attiecīgi precizēt to vai papildināt projekta sākotnējās </w:t>
            </w:r>
            <w:r w:rsidRPr="00C37CB1">
              <w:rPr>
                <w:rFonts w:ascii="Times New Roman" w:hAnsi="Times New Roman" w:cs="Times New Roman"/>
                <w:i/>
                <w:iCs/>
                <w:color w:val="000000"/>
                <w:sz w:val="24"/>
                <w:szCs w:val="24"/>
              </w:rPr>
              <w:t>(</w:t>
            </w:r>
            <w:proofErr w:type="spellStart"/>
            <w:r w:rsidRPr="00C37CB1">
              <w:rPr>
                <w:rFonts w:ascii="Times New Roman" w:hAnsi="Times New Roman" w:cs="Times New Roman"/>
                <w:i/>
                <w:iCs/>
                <w:color w:val="000000"/>
                <w:sz w:val="24"/>
                <w:szCs w:val="24"/>
              </w:rPr>
              <w:t>ex-ante</w:t>
            </w:r>
            <w:proofErr w:type="spellEnd"/>
            <w:r w:rsidRPr="00C37CB1">
              <w:rPr>
                <w:rFonts w:ascii="Times New Roman" w:hAnsi="Times New Roman" w:cs="Times New Roman"/>
                <w:i/>
                <w:iCs/>
                <w:color w:val="000000"/>
                <w:sz w:val="24"/>
                <w:szCs w:val="24"/>
              </w:rPr>
              <w:t>)</w:t>
            </w:r>
            <w:r w:rsidRPr="00C37CB1">
              <w:rPr>
                <w:rFonts w:ascii="Times New Roman" w:hAnsi="Times New Roman" w:cs="Times New Roman"/>
                <w:color w:val="000000"/>
                <w:sz w:val="24"/>
                <w:szCs w:val="24"/>
              </w:rPr>
              <w:t xml:space="preserve"> ietekmes novērtējuma ziņojumu (turpmāk – anotācija) ar atbilstošu skaidrojumu. </w:t>
            </w:r>
          </w:p>
          <w:p w:rsidRPr="00C37CB1" w:rsidR="00BA1D63" w:rsidP="007724BE" w:rsidRDefault="00BA1D63" w14:paraId="15F8260E" w14:textId="77777777">
            <w:pPr>
              <w:spacing w:after="0" w:line="240" w:lineRule="auto"/>
              <w:jc w:val="both"/>
              <w:rPr>
                <w:rFonts w:ascii="Times New Roman" w:hAnsi="Times New Roman" w:eastAsia="Calibri" w:cs="Times New Roman"/>
                <w:b/>
                <w:sz w:val="24"/>
                <w:szCs w:val="24"/>
                <w:lang w:eastAsia="lv-LV"/>
              </w:rPr>
            </w:pPr>
          </w:p>
        </w:tc>
        <w:tc>
          <w:tcPr>
            <w:tcW w:w="4678" w:type="dxa"/>
            <w:tcBorders>
              <w:top w:val="single" w:color="808080" w:sz="6" w:space="0"/>
              <w:left w:val="single" w:color="808080" w:sz="6" w:space="0"/>
              <w:bottom w:val="single" w:color="808080" w:sz="6" w:space="0"/>
              <w:right w:val="single" w:color="808080" w:sz="6" w:space="0"/>
            </w:tcBorders>
          </w:tcPr>
          <w:p w:rsidRPr="00832B3D" w:rsidR="00BA1D63" w:rsidP="007724BE" w:rsidRDefault="00BA1D63" w14:paraId="6BD8AECA" w14:textId="25370D6C">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Ņemts vērā</w:t>
            </w:r>
          </w:p>
        </w:tc>
        <w:tc>
          <w:tcPr>
            <w:tcW w:w="2999" w:type="dxa"/>
            <w:tcBorders>
              <w:top w:val="single" w:color="808080" w:sz="6" w:space="0"/>
              <w:left w:val="single" w:color="808080" w:sz="6" w:space="0"/>
              <w:bottom w:val="single" w:color="808080" w:sz="6" w:space="0"/>
              <w:right w:val="single" w:color="808080" w:sz="6" w:space="0"/>
            </w:tcBorders>
          </w:tcPr>
          <w:p w:rsidRPr="00832B3D" w:rsidR="00BA1D63" w:rsidP="00C37CB1" w:rsidRDefault="00BA1D63" w14:paraId="72B67510" w14:textId="0F8A60B0">
            <w:pPr>
              <w:spacing w:after="0" w:line="240" w:lineRule="auto"/>
              <w:jc w:val="both"/>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Precizēt</w:t>
            </w:r>
            <w:r w:rsidR="003C6C04">
              <w:rPr>
                <w:rFonts w:ascii="Times New Roman" w:hAnsi="Times New Roman" w:eastAsia="Times New Roman" w:cs="Times New Roman"/>
                <w:iCs/>
                <w:sz w:val="24"/>
                <w:szCs w:val="24"/>
                <w:lang w:eastAsia="lv-LV"/>
              </w:rPr>
              <w:t>s</w:t>
            </w:r>
            <w:r w:rsidRPr="00832B3D">
              <w:rPr>
                <w:rFonts w:ascii="Times New Roman" w:hAnsi="Times New Roman" w:eastAsia="Times New Roman" w:cs="Times New Roman"/>
                <w:iCs/>
                <w:sz w:val="24"/>
                <w:szCs w:val="24"/>
                <w:lang w:eastAsia="lv-LV"/>
              </w:rPr>
              <w:t xml:space="preserve"> </w:t>
            </w:r>
            <w:r w:rsidR="00C37CB1">
              <w:rPr>
                <w:rFonts w:ascii="Times New Roman" w:hAnsi="Times New Roman" w:eastAsia="Times New Roman" w:cs="Times New Roman"/>
                <w:iCs/>
                <w:sz w:val="24"/>
                <w:szCs w:val="24"/>
                <w:lang w:eastAsia="lv-LV"/>
              </w:rPr>
              <w:t xml:space="preserve">noteikumu projekta </w:t>
            </w:r>
            <w:r w:rsidRPr="00832B3D">
              <w:rPr>
                <w:rFonts w:ascii="Times New Roman" w:hAnsi="Times New Roman" w:eastAsia="Times New Roman" w:cs="Times New Roman"/>
                <w:iCs/>
                <w:sz w:val="24"/>
                <w:szCs w:val="24"/>
                <w:lang w:eastAsia="lv-LV"/>
              </w:rPr>
              <w:t>anotācija</w:t>
            </w:r>
            <w:r w:rsidR="00C37CB1">
              <w:rPr>
                <w:rFonts w:ascii="Times New Roman" w:hAnsi="Times New Roman" w:eastAsia="Times New Roman" w:cs="Times New Roman"/>
                <w:iCs/>
                <w:sz w:val="24"/>
                <w:szCs w:val="24"/>
                <w:lang w:eastAsia="lv-LV"/>
              </w:rPr>
              <w:t>s</w:t>
            </w:r>
            <w:r w:rsidRPr="00832B3D">
              <w:rPr>
                <w:rFonts w:ascii="Times New Roman" w:hAnsi="Times New Roman" w:eastAsia="Times New Roman" w:cs="Times New Roman"/>
                <w:iCs/>
                <w:sz w:val="24"/>
                <w:szCs w:val="24"/>
                <w:lang w:eastAsia="lv-LV"/>
              </w:rPr>
              <w:t xml:space="preserve"> I sadaļas 2.punkt</w:t>
            </w:r>
            <w:r w:rsidR="00C37CB1">
              <w:rPr>
                <w:rFonts w:ascii="Times New Roman" w:hAnsi="Times New Roman" w:eastAsia="Times New Roman" w:cs="Times New Roman"/>
                <w:iCs/>
                <w:sz w:val="24"/>
                <w:szCs w:val="24"/>
                <w:lang w:eastAsia="lv-LV"/>
              </w:rPr>
              <w:t>s.</w:t>
            </w:r>
          </w:p>
        </w:tc>
      </w:tr>
      <w:tr w:rsidRPr="00832B3D" w:rsidR="00BA1D63" w:rsidTr="005F243C" w14:paraId="675BBC03"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BA1D63" w:rsidP="007724BE" w:rsidRDefault="00BA1D63" w14:paraId="335E11A7" w14:textId="45489A21">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lastRenderedPageBreak/>
              <w:t>15.</w:t>
            </w:r>
          </w:p>
        </w:tc>
        <w:tc>
          <w:tcPr>
            <w:tcW w:w="2721" w:type="dxa"/>
            <w:tcBorders>
              <w:top w:val="single" w:color="808080" w:sz="6" w:space="0"/>
              <w:left w:val="single" w:color="808080" w:sz="6" w:space="0"/>
              <w:bottom w:val="single" w:color="808080" w:sz="6" w:space="0"/>
              <w:right w:val="single" w:color="808080" w:sz="6" w:space="0"/>
            </w:tcBorders>
          </w:tcPr>
          <w:p w:rsidRPr="00832B3D" w:rsidR="00BA1D63" w:rsidP="006D1BC2" w:rsidRDefault="006D1BC2" w14:paraId="3AD809B0" w14:textId="4BBF3A52">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Noteikumu projekts un anotācija.</w:t>
            </w:r>
          </w:p>
        </w:tc>
        <w:tc>
          <w:tcPr>
            <w:tcW w:w="3969" w:type="dxa"/>
            <w:tcBorders>
              <w:top w:val="single" w:color="808080" w:sz="6" w:space="0"/>
              <w:left w:val="single" w:color="808080" w:sz="6" w:space="0"/>
              <w:bottom w:val="single" w:color="808080" w:sz="6" w:space="0"/>
              <w:right w:val="single" w:color="808080" w:sz="6" w:space="0"/>
            </w:tcBorders>
          </w:tcPr>
          <w:p w:rsidRPr="00832B3D" w:rsidR="00BA1D63" w:rsidP="006D1BC2" w:rsidRDefault="00BA1D63" w14:paraId="68111135" w14:textId="654B541F">
            <w:pPr>
              <w:spacing w:after="0" w:line="240" w:lineRule="auto"/>
              <w:jc w:val="center"/>
              <w:rPr>
                <w:rFonts w:ascii="Times New Roman" w:hAnsi="Times New Roman" w:eastAsia="Calibri" w:cs="Times New Roman"/>
                <w:b/>
                <w:sz w:val="24"/>
                <w:szCs w:val="24"/>
                <w:lang w:eastAsia="lv-LV"/>
              </w:rPr>
            </w:pPr>
            <w:r w:rsidRPr="00832B3D">
              <w:rPr>
                <w:rFonts w:ascii="Times New Roman" w:hAnsi="Times New Roman" w:eastAsia="Calibri" w:cs="Times New Roman"/>
                <w:b/>
                <w:sz w:val="24"/>
                <w:szCs w:val="24"/>
                <w:lang w:eastAsia="lv-LV"/>
              </w:rPr>
              <w:t>Tieslietu ministrija</w:t>
            </w:r>
          </w:p>
          <w:p w:rsidRPr="006502DA" w:rsidR="00BA1D63" w:rsidP="007724BE" w:rsidRDefault="00BA1D63" w14:paraId="10660ECE" w14:textId="77777777">
            <w:pPr>
              <w:pStyle w:val="NoSpacing"/>
              <w:ind w:firstLine="720"/>
              <w:jc w:val="both"/>
              <w:rPr>
                <w:rFonts w:ascii="Times New Roman" w:hAnsi="Times New Roman" w:cs="Times New Roman"/>
                <w:color w:val="000000"/>
                <w:sz w:val="24"/>
                <w:szCs w:val="24"/>
              </w:rPr>
            </w:pPr>
            <w:r w:rsidRPr="00832B3D">
              <w:rPr>
                <w:rFonts w:ascii="Times New Roman" w:hAnsi="Times New Roman" w:cs="Times New Roman"/>
                <w:color w:val="000000"/>
                <w:sz w:val="24"/>
                <w:szCs w:val="24"/>
                <w:bdr w:val="none" w:color="auto" w:sz="0" w:space="0" w:frame="1"/>
                <w:shd w:val="clear" w:color="auto" w:fill="FFFFFF"/>
              </w:rPr>
              <w:t xml:space="preserve">Anotācijas I sadaļas 2. punktā ir norādīts, ka </w:t>
            </w:r>
            <w:r w:rsidRPr="00832B3D">
              <w:rPr>
                <w:rFonts w:ascii="Times New Roman" w:hAnsi="Times New Roman" w:cs="Times New Roman"/>
                <w:color w:val="000000"/>
                <w:sz w:val="24"/>
                <w:szCs w:val="24"/>
              </w:rPr>
              <w:t xml:space="preserve">Labklājības ministrija ir sagatavojusi grozījumus Ministru kabineta 2014. gada 23. decembra noteikumos Nr. 805 "Noteikumi par prognozējamās invaliditātes, </w:t>
            </w:r>
            <w:r w:rsidRPr="00832B3D">
              <w:rPr>
                <w:rFonts w:ascii="Times New Roman" w:hAnsi="Times New Roman" w:cs="Times New Roman"/>
                <w:color w:val="000000"/>
                <w:sz w:val="24"/>
                <w:szCs w:val="24"/>
              </w:rPr>
              <w:lastRenderedPageBreak/>
              <w:t xml:space="preserve">invaliditātes un darbspēju zaudējuma noteikšanas kritērijiem, termiņiem un </w:t>
            </w:r>
            <w:r w:rsidRPr="006502DA">
              <w:rPr>
                <w:rFonts w:ascii="Times New Roman" w:hAnsi="Times New Roman" w:cs="Times New Roman"/>
                <w:color w:val="000000"/>
                <w:sz w:val="24"/>
                <w:szCs w:val="24"/>
              </w:rPr>
              <w:t>kārtību", kas paredz, ka no 2021. gada 1. jūlija invaliditātes apliecībās vairs nebūs ietverts personas sejas fotoattēls. Atbilstoši pašreiz spēkā esošajam regulējuma personām ar I un II invaliditātes grupu, kā arī personām līdz 18 gadu vecumam ar invaliditāti, uzrādot invaliditātes apliecību, kā arī personai, kas pavada personu ar I invaliditātes grupu vai personu līdz 18 gadu vecumam ar invaliditāti, ir tiesības bez maksas izmantot sabiedrisko transportlīdzekli, kas pārvadā pasažierus pilsētas nozīmes un reģionālās nozīmes maršrutā. Ņemot vērā to, ka, piemērojot braukšanas maksas atvieglojumu šo personu braucieniem, piemēram, sabiedriskā transportlīdzekļa apkalpei un kontrolējošām personām ir jāpārliecinās, vai persona, kas uzrāda attiecīgo invaliditātes apliecību, ir attiecīgā persona, un tai ir tiesības uz attiecīgo braukšanas maksas atvieglojumu, tad turpmāk (no 2021. gada 1. jūlija), uzrādot jaunā parauga invaliditātes apliecību, kurā nav ietverts attiecīgās personas sejas fotoattēls, invaliditātes apliecība būs jāuzrāda vienlaicīgi ar personu apliecinošu dokumentu. </w:t>
            </w:r>
          </w:p>
          <w:p w:rsidRPr="00832B3D" w:rsidR="00BA1D63" w:rsidP="007724BE" w:rsidRDefault="00BA1D63" w14:paraId="3652B546" w14:textId="77777777">
            <w:pPr>
              <w:pStyle w:val="NoSpacing"/>
              <w:ind w:firstLine="720"/>
              <w:jc w:val="both"/>
              <w:rPr>
                <w:rFonts w:ascii="Times New Roman" w:hAnsi="Times New Roman" w:cs="Times New Roman"/>
                <w:color w:val="000000"/>
                <w:sz w:val="24"/>
                <w:szCs w:val="24"/>
              </w:rPr>
            </w:pPr>
            <w:r w:rsidRPr="00832B3D">
              <w:rPr>
                <w:rFonts w:ascii="Times New Roman" w:hAnsi="Times New Roman" w:cs="Times New Roman"/>
                <w:color w:val="000000"/>
                <w:sz w:val="24"/>
                <w:szCs w:val="24"/>
              </w:rPr>
              <w:lastRenderedPageBreak/>
              <w:t xml:space="preserve">Vēršam uzmanību uz to, ka ne no anotācijas I sadaļas 2. punktā, ne no anotācijas IV sadaļā ietvertās informācijas nav skaidrs, vai grozījumi Ministru kabineta 2014. gada 23. decembra noteikumos Nr. 805 "Noteikumi par prognozējamās invaliditātes, invaliditātes un darbspēju zaudējuma noteikšanas kritērijiem, termiņiem un kārtību", kas saistīti ar projektā paredzēto regulējumu, ir izdoti, stājušies spēkā </w:t>
            </w:r>
            <w:proofErr w:type="spellStart"/>
            <w:r w:rsidRPr="00832B3D">
              <w:rPr>
                <w:rFonts w:ascii="Times New Roman" w:hAnsi="Times New Roman" w:cs="Times New Roman"/>
                <w:color w:val="000000"/>
                <w:sz w:val="24"/>
                <w:szCs w:val="24"/>
              </w:rPr>
              <w:t>v.tml</w:t>
            </w:r>
            <w:proofErr w:type="spellEnd"/>
            <w:r w:rsidRPr="00832B3D">
              <w:rPr>
                <w:rFonts w:ascii="Times New Roman" w:hAnsi="Times New Roman" w:cs="Times New Roman"/>
                <w:color w:val="000000"/>
                <w:sz w:val="24"/>
                <w:szCs w:val="24"/>
              </w:rPr>
              <w:t>. Turklāt projekts neparedz, ka attiecīgais regulējums stāsies spēkā vienlaikus ar attiecīgo regulējumu Ministru kabineta 2014. gada 23. decembra noteikumos Nr. 805 "Noteikumi par prognozējamās invaliditātes, invaliditātes un darbspēju zaudējuma noteikšanas kritērijiem, termiņiem un kārtību" 2021. gada 1. jūlijā. </w:t>
            </w:r>
          </w:p>
          <w:p w:rsidRPr="00832B3D" w:rsidR="00BA1D63" w:rsidP="007724BE" w:rsidRDefault="00BA1D63" w14:paraId="1E01205D" w14:textId="77777777">
            <w:pPr>
              <w:pStyle w:val="NoSpacing"/>
              <w:ind w:firstLine="720"/>
              <w:jc w:val="both"/>
              <w:rPr>
                <w:rFonts w:ascii="Times New Roman" w:hAnsi="Times New Roman" w:cs="Times New Roman"/>
                <w:color w:val="000000"/>
                <w:sz w:val="24"/>
                <w:szCs w:val="24"/>
              </w:rPr>
            </w:pPr>
            <w:r w:rsidRPr="00832B3D">
              <w:rPr>
                <w:rFonts w:ascii="Times New Roman" w:hAnsi="Times New Roman" w:cs="Times New Roman"/>
                <w:color w:val="000000"/>
                <w:sz w:val="24"/>
                <w:szCs w:val="24"/>
                <w:bdr w:val="none" w:color="auto" w:sz="0" w:space="0" w:frame="1"/>
                <w:shd w:val="clear" w:color="auto" w:fill="FFFFFF"/>
              </w:rPr>
              <w:t>Ievērojot minēto, lūdzam precizēt projektu un anotācijas I sadaļas 2. punktā ietverto informāciju, kā arī aizpildīt anotācijas IV sadaļu atbilstoši Ministru kabineta 2009. gada 15. decembra instrukcijas Nr. 19 "Tiesību akta projekta sākotnējās ietekmes izvērtēšanas kārtība" (turpmāk – instrukcija) V nodaļā noteiktajām prasībām. </w:t>
            </w:r>
          </w:p>
          <w:p w:rsidRPr="00832B3D" w:rsidR="00BA1D63" w:rsidP="007724BE" w:rsidRDefault="00BA1D63" w14:paraId="0CF86C7F" w14:textId="77777777">
            <w:pPr>
              <w:spacing w:after="0" w:line="240" w:lineRule="auto"/>
              <w:jc w:val="both"/>
              <w:rPr>
                <w:rFonts w:ascii="Times New Roman" w:hAnsi="Times New Roman" w:eastAsia="Calibri" w:cs="Times New Roman"/>
                <w:b/>
                <w:sz w:val="24"/>
                <w:szCs w:val="24"/>
                <w:lang w:eastAsia="lv-LV"/>
              </w:rPr>
            </w:pPr>
          </w:p>
        </w:tc>
        <w:tc>
          <w:tcPr>
            <w:tcW w:w="4678" w:type="dxa"/>
            <w:tcBorders>
              <w:top w:val="single" w:color="808080" w:sz="6" w:space="0"/>
              <w:left w:val="single" w:color="808080" w:sz="6" w:space="0"/>
              <w:bottom w:val="single" w:color="808080" w:sz="6" w:space="0"/>
              <w:right w:val="single" w:color="808080" w:sz="6" w:space="0"/>
            </w:tcBorders>
          </w:tcPr>
          <w:p w:rsidRPr="00832B3D" w:rsidR="00BA1D63" w:rsidP="007724BE" w:rsidRDefault="00BA1D63" w14:paraId="31670986" w14:textId="6C413251">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lastRenderedPageBreak/>
              <w:t>Ņemts vērā</w:t>
            </w:r>
          </w:p>
        </w:tc>
        <w:tc>
          <w:tcPr>
            <w:tcW w:w="2999" w:type="dxa"/>
            <w:tcBorders>
              <w:top w:val="single" w:color="808080" w:sz="6" w:space="0"/>
              <w:left w:val="single" w:color="808080" w:sz="6" w:space="0"/>
              <w:bottom w:val="single" w:color="808080" w:sz="6" w:space="0"/>
              <w:right w:val="single" w:color="808080" w:sz="6" w:space="0"/>
            </w:tcBorders>
            <w:vAlign w:val="center"/>
          </w:tcPr>
          <w:p w:rsidRPr="00832B3D" w:rsidR="006D1BC2" w:rsidP="006D1BC2" w:rsidRDefault="006D1BC2" w14:paraId="1A713A16" w14:textId="77777777">
            <w:pPr>
              <w:keepNext/>
              <w:spacing w:after="0" w:line="240" w:lineRule="auto"/>
              <w:ind w:firstLine="720"/>
              <w:jc w:val="both"/>
              <w:outlineLvl w:val="1"/>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 xml:space="preserve">22. Šo noteikumu 5.punktā minētais nosacījums par personu apliecinoša dokumenta uzrādīšanu vienlaicīgi ar invaliditātes apliecību, kurā nav fotoattēls, stājas spēkā 2021.gada </w:t>
            </w:r>
            <w:r w:rsidRPr="00832B3D">
              <w:rPr>
                <w:rFonts w:ascii="Times New Roman" w:hAnsi="Times New Roman" w:eastAsia="Times New Roman" w:cs="Times New Roman"/>
                <w:iCs/>
                <w:sz w:val="24"/>
                <w:szCs w:val="24"/>
                <w:lang w:eastAsia="lv-LV"/>
              </w:rPr>
              <w:lastRenderedPageBreak/>
              <w:t>1.jūlijā.</w:t>
            </w:r>
          </w:p>
          <w:p w:rsidRPr="00832B3D" w:rsidR="00BA1D63" w:rsidP="007724BE" w:rsidRDefault="009161E9" w14:paraId="4C87FA50" w14:textId="3349957B">
            <w:pPr>
              <w:spacing w:after="0" w:line="240" w:lineRule="auto"/>
              <w:ind w:firstLine="720"/>
              <w:jc w:val="both"/>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 xml:space="preserve">Precizēta </w:t>
            </w:r>
            <w:r w:rsidR="006D1BC2">
              <w:rPr>
                <w:rFonts w:ascii="Times New Roman" w:hAnsi="Times New Roman" w:eastAsia="Times New Roman" w:cs="Times New Roman"/>
                <w:iCs/>
                <w:sz w:val="24"/>
                <w:szCs w:val="24"/>
                <w:lang w:eastAsia="lv-LV"/>
              </w:rPr>
              <w:t xml:space="preserve">noteikumu projekta </w:t>
            </w:r>
            <w:r w:rsidRPr="00832B3D">
              <w:rPr>
                <w:rFonts w:ascii="Times New Roman" w:hAnsi="Times New Roman" w:eastAsia="Times New Roman" w:cs="Times New Roman"/>
                <w:iCs/>
                <w:sz w:val="24"/>
                <w:szCs w:val="24"/>
                <w:lang w:eastAsia="lv-LV"/>
              </w:rPr>
              <w:t xml:space="preserve">anotācijas </w:t>
            </w:r>
            <w:r w:rsidR="006D1BC2">
              <w:rPr>
                <w:rFonts w:ascii="Times New Roman" w:hAnsi="Times New Roman" w:eastAsia="Times New Roman" w:cs="Times New Roman"/>
                <w:iCs/>
                <w:sz w:val="24"/>
                <w:szCs w:val="24"/>
                <w:lang w:eastAsia="lv-LV"/>
              </w:rPr>
              <w:t xml:space="preserve">I </w:t>
            </w:r>
            <w:r w:rsidRPr="00832B3D">
              <w:rPr>
                <w:rFonts w:ascii="Times New Roman" w:hAnsi="Times New Roman" w:eastAsia="Times New Roman" w:cs="Times New Roman"/>
                <w:iCs/>
                <w:sz w:val="24"/>
                <w:szCs w:val="24"/>
                <w:lang w:eastAsia="lv-LV"/>
              </w:rPr>
              <w:t>sadaļa</w:t>
            </w:r>
            <w:r w:rsidR="006D1BC2">
              <w:rPr>
                <w:rFonts w:ascii="Times New Roman" w:hAnsi="Times New Roman" w:eastAsia="Times New Roman" w:cs="Times New Roman"/>
                <w:iCs/>
                <w:sz w:val="24"/>
                <w:szCs w:val="24"/>
                <w:lang w:eastAsia="lv-LV"/>
              </w:rPr>
              <w:t>s</w:t>
            </w:r>
            <w:r w:rsidRPr="00832B3D">
              <w:rPr>
                <w:rFonts w:ascii="Times New Roman" w:hAnsi="Times New Roman" w:eastAsia="Times New Roman" w:cs="Times New Roman"/>
                <w:iCs/>
                <w:sz w:val="24"/>
                <w:szCs w:val="24"/>
                <w:lang w:eastAsia="lv-LV"/>
              </w:rPr>
              <w:t xml:space="preserve"> 2.punkt</w:t>
            </w:r>
            <w:r w:rsidR="006D1BC2">
              <w:rPr>
                <w:rFonts w:ascii="Times New Roman" w:hAnsi="Times New Roman" w:eastAsia="Times New Roman" w:cs="Times New Roman"/>
                <w:iCs/>
                <w:sz w:val="24"/>
                <w:szCs w:val="24"/>
                <w:lang w:eastAsia="lv-LV"/>
              </w:rPr>
              <w:t>s.</w:t>
            </w:r>
            <w:r w:rsidRPr="00832B3D">
              <w:rPr>
                <w:rFonts w:ascii="Times New Roman" w:hAnsi="Times New Roman" w:eastAsia="Times New Roman" w:cs="Times New Roman"/>
                <w:iCs/>
                <w:sz w:val="24"/>
                <w:szCs w:val="24"/>
                <w:lang w:eastAsia="lv-LV"/>
              </w:rPr>
              <w:t xml:space="preserve"> </w:t>
            </w:r>
          </w:p>
          <w:p w:rsidRPr="00832B3D" w:rsidR="009161E9" w:rsidP="007724BE" w:rsidRDefault="009161E9" w14:paraId="179ABB56" w14:textId="77777777">
            <w:pPr>
              <w:spacing w:after="0" w:line="240" w:lineRule="auto"/>
              <w:ind w:firstLine="720"/>
              <w:jc w:val="both"/>
              <w:rPr>
                <w:rFonts w:ascii="Times New Roman" w:hAnsi="Times New Roman" w:eastAsia="Times New Roman" w:cs="Times New Roman"/>
                <w:iCs/>
                <w:sz w:val="24"/>
                <w:szCs w:val="24"/>
                <w:lang w:eastAsia="lv-LV"/>
              </w:rPr>
            </w:pPr>
          </w:p>
          <w:p w:rsidRPr="00832B3D" w:rsidR="009161E9" w:rsidP="006D1BC2" w:rsidRDefault="009161E9" w14:paraId="58E514CC" w14:textId="65029024">
            <w:pPr>
              <w:keepNext/>
              <w:spacing w:after="0" w:line="240" w:lineRule="auto"/>
              <w:ind w:firstLine="720"/>
              <w:jc w:val="both"/>
              <w:outlineLvl w:val="1"/>
              <w:rPr>
                <w:rFonts w:ascii="Times New Roman" w:hAnsi="Times New Roman" w:eastAsia="Times New Roman" w:cs="Times New Roman"/>
                <w:iCs/>
                <w:sz w:val="24"/>
                <w:szCs w:val="24"/>
                <w:lang w:eastAsia="lv-LV"/>
              </w:rPr>
            </w:pPr>
          </w:p>
        </w:tc>
      </w:tr>
      <w:tr w:rsidRPr="009161E9" w:rsidR="009161E9" w:rsidTr="00EA0680" w14:paraId="6EEB36D5"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2B3D" w:rsidR="009161E9" w:rsidP="007724BE" w:rsidRDefault="009161E9" w14:paraId="5C4F726B" w14:textId="50A38D8D">
            <w:pPr>
              <w:spacing w:before="75" w:after="75" w:line="240" w:lineRule="auto"/>
              <w:jc w:val="center"/>
              <w:rPr>
                <w:rFonts w:ascii="Times New Roman" w:hAnsi="Times New Roman" w:eastAsia="Times New Roman" w:cs="Times New Roman"/>
                <w:sz w:val="24"/>
                <w:szCs w:val="24"/>
                <w:lang w:eastAsia="lv-LV"/>
              </w:rPr>
            </w:pPr>
            <w:r w:rsidRPr="00832B3D">
              <w:rPr>
                <w:rFonts w:ascii="Times New Roman" w:hAnsi="Times New Roman" w:eastAsia="Times New Roman" w:cs="Times New Roman"/>
                <w:sz w:val="24"/>
                <w:szCs w:val="24"/>
                <w:lang w:eastAsia="lv-LV"/>
              </w:rPr>
              <w:lastRenderedPageBreak/>
              <w:t>16.</w:t>
            </w:r>
          </w:p>
        </w:tc>
        <w:tc>
          <w:tcPr>
            <w:tcW w:w="2721" w:type="dxa"/>
            <w:tcBorders>
              <w:top w:val="single" w:color="808080" w:sz="6" w:space="0"/>
              <w:left w:val="single" w:color="808080" w:sz="6" w:space="0"/>
              <w:bottom w:val="single" w:color="808080" w:sz="6" w:space="0"/>
              <w:right w:val="single" w:color="808080" w:sz="6" w:space="0"/>
            </w:tcBorders>
          </w:tcPr>
          <w:p w:rsidRPr="00832B3D" w:rsidR="009161E9" w:rsidP="007724BE" w:rsidRDefault="009161E9" w14:paraId="35308D06" w14:textId="77777777">
            <w:pPr>
              <w:keepNext/>
              <w:spacing w:after="0" w:line="240" w:lineRule="auto"/>
              <w:jc w:val="both"/>
              <w:outlineLvl w:val="1"/>
              <w:rPr>
                <w:rFonts w:ascii="Times New Roman" w:hAnsi="Times New Roman" w:eastAsia="Times New Roman" w:cs="Times New Roman"/>
                <w:iCs/>
                <w:sz w:val="24"/>
                <w:szCs w:val="24"/>
                <w:lang w:eastAsia="lv-LV"/>
              </w:rPr>
            </w:pPr>
            <w:r w:rsidRPr="00832B3D">
              <w:rPr>
                <w:rFonts w:ascii="Times New Roman" w:hAnsi="Times New Roman" w:eastAsia="Times New Roman" w:cs="Times New Roman"/>
                <w:iCs/>
                <w:sz w:val="24"/>
                <w:szCs w:val="24"/>
                <w:lang w:eastAsia="lv-LV"/>
              </w:rPr>
              <w:t>24. Noteikumi stājas spēkā 2021.gada 1.maijā.</w:t>
            </w:r>
          </w:p>
          <w:p w:rsidRPr="00832B3D" w:rsidR="009161E9" w:rsidP="007724BE" w:rsidRDefault="009161E9" w14:paraId="6EE55E17" w14:textId="77777777">
            <w:pPr>
              <w:spacing w:after="0" w:line="240" w:lineRule="auto"/>
              <w:ind w:firstLine="720"/>
              <w:jc w:val="both"/>
              <w:rPr>
                <w:rFonts w:ascii="Times New Roman" w:hAnsi="Times New Roman" w:eastAsia="Times New Roman" w:cs="Times New Roman"/>
                <w:iCs/>
                <w:sz w:val="24"/>
                <w:szCs w:val="24"/>
                <w:lang w:eastAsia="lv-LV"/>
              </w:rPr>
            </w:pPr>
          </w:p>
        </w:tc>
        <w:tc>
          <w:tcPr>
            <w:tcW w:w="3969" w:type="dxa"/>
            <w:tcBorders>
              <w:top w:val="single" w:color="808080" w:sz="6" w:space="0"/>
              <w:left w:val="single" w:color="808080" w:sz="6" w:space="0"/>
              <w:bottom w:val="single" w:color="808080" w:sz="6" w:space="0"/>
              <w:right w:val="single" w:color="808080" w:sz="6" w:space="0"/>
            </w:tcBorders>
          </w:tcPr>
          <w:p w:rsidRPr="00832B3D" w:rsidR="009161E9" w:rsidP="00EA0680" w:rsidRDefault="009161E9" w14:paraId="3D76EE42" w14:textId="58F45B0F">
            <w:pPr>
              <w:spacing w:after="0" w:line="240" w:lineRule="auto"/>
              <w:jc w:val="center"/>
              <w:rPr>
                <w:rFonts w:ascii="Times New Roman" w:hAnsi="Times New Roman" w:eastAsia="Calibri" w:cs="Times New Roman"/>
                <w:b/>
                <w:sz w:val="24"/>
                <w:szCs w:val="24"/>
                <w:lang w:eastAsia="lv-LV"/>
              </w:rPr>
            </w:pPr>
            <w:r w:rsidRPr="00832B3D">
              <w:rPr>
                <w:rFonts w:ascii="Times New Roman" w:hAnsi="Times New Roman" w:eastAsia="Calibri" w:cs="Times New Roman"/>
                <w:b/>
                <w:sz w:val="24"/>
                <w:szCs w:val="24"/>
                <w:lang w:eastAsia="lv-LV"/>
              </w:rPr>
              <w:t>Tieslietu ministrija</w:t>
            </w:r>
          </w:p>
          <w:p w:rsidRPr="000662DE" w:rsidR="009161E9" w:rsidP="00EA0680" w:rsidRDefault="009161E9" w14:paraId="7C689546" w14:textId="6C5640AA">
            <w:pPr>
              <w:pStyle w:val="NoSpacing"/>
              <w:jc w:val="both"/>
              <w:rPr>
                <w:rFonts w:ascii="Times New Roman" w:hAnsi="Times New Roman" w:cs="Times New Roman"/>
                <w:color w:val="000000"/>
                <w:sz w:val="24"/>
                <w:szCs w:val="24"/>
              </w:rPr>
            </w:pPr>
            <w:r w:rsidRPr="00832B3D">
              <w:rPr>
                <w:rFonts w:ascii="Times New Roman" w:hAnsi="Times New Roman" w:cs="Times New Roman"/>
                <w:color w:val="000000"/>
                <w:sz w:val="24"/>
                <w:szCs w:val="24"/>
                <w:bdr w:val="none" w:color="auto" w:sz="0" w:space="0" w:frame="1"/>
                <w:shd w:val="clear" w:color="auto" w:fill="FFFFFF"/>
              </w:rPr>
              <w:t>V</w:t>
            </w:r>
            <w:r w:rsidRPr="00832B3D">
              <w:rPr>
                <w:rFonts w:ascii="Times New Roman" w:hAnsi="Times New Roman" w:cs="Times New Roman"/>
                <w:color w:val="000000"/>
                <w:sz w:val="24"/>
                <w:szCs w:val="24"/>
              </w:rPr>
              <w:t>ēršam uzmanību uz to, ka Oficiālo publikāciju un tiesiskās informācijas likuma 9</w:t>
            </w:r>
            <w:r w:rsidRPr="000662DE">
              <w:rPr>
                <w:rFonts w:ascii="Times New Roman" w:hAnsi="Times New Roman" w:cs="Times New Roman"/>
                <w:color w:val="000000"/>
                <w:sz w:val="24"/>
                <w:szCs w:val="24"/>
              </w:rPr>
              <w:t>. panta ceturtā daļa noteic, ka n</w:t>
            </w:r>
            <w:r w:rsidRPr="000662DE">
              <w:rPr>
                <w:rFonts w:ascii="Times New Roman" w:hAnsi="Times New Roman" w:cs="Times New Roman"/>
                <w:color w:val="000000"/>
                <w:sz w:val="24"/>
                <w:szCs w:val="24"/>
                <w:shd w:val="clear" w:color="auto" w:fill="FFFFFF"/>
              </w:rPr>
              <w:t>ormatīvajam aktam vai tā daļai nav atpakaļejoša spēka, izņemot likumā īpaši paredzētus gadījumus. Savukārt projekta 24. punkts paredz, ka noteikumi stājas spēkā 2021. gada 1. maijā. </w:t>
            </w:r>
          </w:p>
          <w:p w:rsidRPr="000662DE" w:rsidR="009161E9" w:rsidP="000662DE" w:rsidRDefault="009161E9" w14:paraId="705795C8" w14:textId="15342603">
            <w:pPr>
              <w:pStyle w:val="NoSpacing"/>
              <w:ind w:firstLine="720"/>
              <w:jc w:val="both"/>
              <w:rPr>
                <w:rFonts w:ascii="Times New Roman" w:hAnsi="Times New Roman" w:cs="Times New Roman"/>
                <w:color w:val="000000"/>
                <w:sz w:val="24"/>
                <w:szCs w:val="24"/>
              </w:rPr>
            </w:pPr>
            <w:r w:rsidRPr="000662DE">
              <w:rPr>
                <w:rFonts w:ascii="Times New Roman" w:hAnsi="Times New Roman" w:cs="Times New Roman"/>
                <w:color w:val="000000"/>
                <w:sz w:val="24"/>
                <w:szCs w:val="24"/>
                <w:shd w:val="clear" w:color="auto" w:fill="FFFFFF"/>
              </w:rPr>
              <w:t>Vienlaikus vēršam uzmanību uz to, ka Sabiedriskā transporta pakalpojuma likumā nav regulējuma, kas paredzētu, ka šā likuma 14. panta otrajā daļā minētajos Ministru kabineta noteikumos varētu paredzēt regulējumu ar atpakaļejošu spēku.</w:t>
            </w:r>
            <w:r w:rsidRPr="000662DE">
              <w:rPr>
                <w:rFonts w:ascii="Times New Roman" w:hAnsi="Times New Roman" w:cs="Times New Roman"/>
                <w:color w:val="000000"/>
                <w:sz w:val="24"/>
                <w:szCs w:val="24"/>
              </w:rPr>
              <w:t xml:space="preserve"> Ievērojot minēto, lūdzam precizēt </w:t>
            </w:r>
            <w:r w:rsidRPr="000662DE">
              <w:rPr>
                <w:rFonts w:ascii="Times New Roman" w:hAnsi="Times New Roman" w:cs="Times New Roman"/>
                <w:color w:val="000000"/>
                <w:sz w:val="24"/>
                <w:szCs w:val="24"/>
                <w:shd w:val="clear" w:color="auto" w:fill="FFFFFF"/>
              </w:rPr>
              <w:t>projekta 24. punktā paredzēt</w:t>
            </w:r>
            <w:r w:rsidRPr="000662DE">
              <w:rPr>
                <w:rFonts w:ascii="Times New Roman" w:hAnsi="Times New Roman" w:cs="Times New Roman"/>
                <w:color w:val="000000"/>
                <w:sz w:val="24"/>
                <w:szCs w:val="24"/>
              </w:rPr>
              <w:t>o regulējumu, kā arī anotācijas kopsavilkumā un I sadaļas 2. punktā ietverto informāciju. </w:t>
            </w:r>
          </w:p>
        </w:tc>
        <w:tc>
          <w:tcPr>
            <w:tcW w:w="4678" w:type="dxa"/>
            <w:tcBorders>
              <w:top w:val="single" w:color="808080" w:sz="6" w:space="0"/>
              <w:left w:val="single" w:color="808080" w:sz="6" w:space="0"/>
              <w:bottom w:val="single" w:color="808080" w:sz="6" w:space="0"/>
              <w:right w:val="single" w:color="808080" w:sz="6" w:space="0"/>
            </w:tcBorders>
          </w:tcPr>
          <w:p w:rsidRPr="00832B3D" w:rsidR="009161E9" w:rsidP="007724BE" w:rsidRDefault="009161E9" w14:paraId="6B1A1C67" w14:textId="0D201B3E">
            <w:pPr>
              <w:spacing w:before="75" w:after="75" w:line="240" w:lineRule="auto"/>
              <w:jc w:val="center"/>
              <w:rPr>
                <w:rFonts w:ascii="Times New Roman" w:hAnsi="Times New Roman" w:eastAsia="Times New Roman" w:cs="Times New Roman"/>
                <w:b/>
                <w:bCs/>
                <w:sz w:val="24"/>
                <w:szCs w:val="24"/>
                <w:lang w:eastAsia="lv-LV"/>
              </w:rPr>
            </w:pPr>
            <w:r w:rsidRPr="00832B3D">
              <w:rPr>
                <w:rFonts w:ascii="Times New Roman" w:hAnsi="Times New Roman" w:eastAsia="Times New Roman" w:cs="Times New Roman"/>
                <w:b/>
                <w:bCs/>
                <w:sz w:val="24"/>
                <w:szCs w:val="24"/>
                <w:lang w:eastAsia="lv-LV"/>
              </w:rPr>
              <w:t>Ņemts vērā</w:t>
            </w:r>
          </w:p>
        </w:tc>
        <w:tc>
          <w:tcPr>
            <w:tcW w:w="2999" w:type="dxa"/>
            <w:tcBorders>
              <w:top w:val="single" w:color="808080" w:sz="6" w:space="0"/>
              <w:left w:val="single" w:color="808080" w:sz="6" w:space="0"/>
              <w:bottom w:val="single" w:color="808080" w:sz="6" w:space="0"/>
              <w:right w:val="single" w:color="808080" w:sz="6" w:space="0"/>
            </w:tcBorders>
          </w:tcPr>
          <w:p w:rsidRPr="009161E9" w:rsidR="009161E9" w:rsidP="00EA0680" w:rsidRDefault="00EA0680" w14:paraId="63C09A45" w14:textId="383C58AD">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S</w:t>
            </w:r>
            <w:r w:rsidRPr="00832B3D">
              <w:rPr>
                <w:rFonts w:ascii="Times New Roman" w:hAnsi="Times New Roman" w:eastAsia="Times New Roman" w:cs="Times New Roman"/>
                <w:iCs/>
                <w:sz w:val="24"/>
                <w:szCs w:val="24"/>
                <w:lang w:eastAsia="lv-LV"/>
              </w:rPr>
              <w:t>vītrots</w:t>
            </w:r>
            <w:r w:rsidRPr="00832B3D">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n</w:t>
            </w:r>
            <w:r w:rsidRPr="00832B3D" w:rsidR="009161E9">
              <w:rPr>
                <w:rFonts w:ascii="Times New Roman" w:hAnsi="Times New Roman" w:eastAsia="Times New Roman" w:cs="Times New Roman"/>
                <w:iCs/>
                <w:sz w:val="24"/>
                <w:szCs w:val="24"/>
                <w:lang w:eastAsia="lv-LV"/>
              </w:rPr>
              <w:t>oteikumu projekta 24.punkts</w:t>
            </w:r>
            <w:r w:rsidRPr="00832B3D" w:rsidR="00591AC6">
              <w:rPr>
                <w:rFonts w:ascii="Times New Roman" w:hAnsi="Times New Roman" w:eastAsia="Times New Roman" w:cs="Times New Roman"/>
                <w:iCs/>
                <w:sz w:val="24"/>
                <w:szCs w:val="24"/>
                <w:lang w:eastAsia="lv-LV"/>
              </w:rPr>
              <w:t>.</w:t>
            </w:r>
          </w:p>
        </w:tc>
      </w:tr>
    </w:tbl>
    <w:p w:rsidRPr="009161E9" w:rsidR="000B7E6C" w:rsidP="007724BE" w:rsidRDefault="000B7E6C" w14:paraId="471ACF29" w14:textId="468D8011">
      <w:pPr>
        <w:spacing w:after="0" w:line="240" w:lineRule="auto"/>
        <w:jc w:val="both"/>
        <w:rPr>
          <w:rFonts w:ascii="Times New Roman" w:hAnsi="Times New Roman" w:eastAsia="Calibri" w:cs="Times New Roman"/>
          <w:sz w:val="24"/>
          <w:szCs w:val="24"/>
        </w:rPr>
      </w:pPr>
    </w:p>
    <w:p w:rsidRPr="009161E9" w:rsidR="000B7E6C" w:rsidP="007724BE" w:rsidRDefault="000B7E6C" w14:paraId="6A8A4044" w14:textId="77777777">
      <w:pPr>
        <w:spacing w:after="0" w:line="240" w:lineRule="auto"/>
        <w:jc w:val="both"/>
        <w:rPr>
          <w:rFonts w:ascii="Times New Roman" w:hAnsi="Times New Roman" w:eastAsia="Calibri" w:cs="Times New Roman"/>
          <w:sz w:val="24"/>
          <w:szCs w:val="24"/>
        </w:rPr>
      </w:pPr>
    </w:p>
    <w:p w:rsidRPr="009161E9" w:rsidR="000B7E6C" w:rsidP="007724BE" w:rsidRDefault="000B7E6C" w14:paraId="54D071E1" w14:textId="539F11E2">
      <w:pPr>
        <w:spacing w:after="0" w:line="240" w:lineRule="auto"/>
        <w:ind w:firstLine="720"/>
        <w:jc w:val="both"/>
        <w:rPr>
          <w:rFonts w:ascii="Times New Roman" w:hAnsi="Times New Roman" w:eastAsia="Calibri" w:cs="Times New Roman"/>
          <w:sz w:val="24"/>
          <w:szCs w:val="24"/>
        </w:rPr>
      </w:pPr>
      <w:r w:rsidRPr="009161E9">
        <w:rPr>
          <w:rFonts w:ascii="Times New Roman" w:hAnsi="Times New Roman" w:eastAsia="Calibri" w:cs="Times New Roman"/>
          <w:sz w:val="24"/>
          <w:szCs w:val="24"/>
        </w:rPr>
        <w:t xml:space="preserve">Atbildīgā amatpersona </w:t>
      </w:r>
      <w:r w:rsidRPr="009161E9">
        <w:rPr>
          <w:rFonts w:ascii="Times New Roman" w:hAnsi="Times New Roman" w:eastAsia="Calibri" w:cs="Times New Roman"/>
          <w:sz w:val="24"/>
          <w:szCs w:val="24"/>
        </w:rPr>
        <w:tab/>
      </w:r>
      <w:r w:rsidRPr="009161E9">
        <w:rPr>
          <w:rFonts w:ascii="Times New Roman" w:hAnsi="Times New Roman" w:eastAsia="Calibri" w:cs="Times New Roman"/>
          <w:sz w:val="24"/>
          <w:szCs w:val="24"/>
        </w:rPr>
        <w:tab/>
      </w:r>
      <w:r w:rsidRPr="009161E9">
        <w:rPr>
          <w:rFonts w:ascii="Times New Roman" w:hAnsi="Times New Roman" w:eastAsia="Calibri" w:cs="Times New Roman"/>
          <w:sz w:val="24"/>
          <w:szCs w:val="24"/>
        </w:rPr>
        <w:tab/>
      </w:r>
      <w:r w:rsidRPr="009161E9">
        <w:rPr>
          <w:rFonts w:ascii="Times New Roman" w:hAnsi="Times New Roman" w:eastAsia="Calibri" w:cs="Times New Roman"/>
          <w:sz w:val="24"/>
          <w:szCs w:val="24"/>
        </w:rPr>
        <w:tab/>
      </w:r>
      <w:r w:rsidRPr="009161E9">
        <w:rPr>
          <w:rFonts w:ascii="Times New Roman" w:hAnsi="Times New Roman" w:eastAsia="Calibri" w:cs="Times New Roman"/>
          <w:sz w:val="24"/>
          <w:szCs w:val="24"/>
        </w:rPr>
        <w:tab/>
      </w:r>
      <w:r w:rsidRPr="009161E9">
        <w:rPr>
          <w:rFonts w:ascii="Times New Roman" w:hAnsi="Times New Roman" w:eastAsia="Calibri" w:cs="Times New Roman"/>
          <w:sz w:val="24"/>
          <w:szCs w:val="24"/>
        </w:rPr>
        <w:tab/>
      </w:r>
      <w:r w:rsidRPr="009161E9">
        <w:rPr>
          <w:rFonts w:ascii="Times New Roman" w:hAnsi="Times New Roman" w:eastAsia="Calibri" w:cs="Times New Roman"/>
          <w:sz w:val="24"/>
          <w:szCs w:val="24"/>
        </w:rPr>
        <w:tab/>
      </w:r>
      <w:r w:rsidRPr="009161E9">
        <w:rPr>
          <w:rFonts w:ascii="Times New Roman" w:hAnsi="Times New Roman" w:eastAsia="Calibri" w:cs="Times New Roman"/>
          <w:sz w:val="24"/>
          <w:szCs w:val="24"/>
        </w:rPr>
        <w:tab/>
      </w:r>
      <w:r w:rsidRPr="009161E9">
        <w:rPr>
          <w:rFonts w:ascii="Times New Roman" w:hAnsi="Times New Roman" w:eastAsia="Calibri" w:cs="Times New Roman"/>
          <w:sz w:val="24"/>
          <w:szCs w:val="24"/>
        </w:rPr>
        <w:tab/>
      </w:r>
      <w:r w:rsidRPr="009161E9">
        <w:rPr>
          <w:rFonts w:ascii="Times New Roman" w:hAnsi="Times New Roman" w:eastAsia="Calibri" w:cs="Times New Roman"/>
          <w:sz w:val="24"/>
          <w:szCs w:val="24"/>
        </w:rPr>
        <w:tab/>
      </w:r>
      <w:r w:rsidRPr="009161E9">
        <w:rPr>
          <w:rFonts w:ascii="Times New Roman" w:hAnsi="Times New Roman" w:eastAsia="Calibri" w:cs="Times New Roman"/>
          <w:sz w:val="24"/>
          <w:szCs w:val="24"/>
        </w:rPr>
        <w:tab/>
      </w:r>
      <w:r w:rsidRPr="009161E9" w:rsidR="005915F0">
        <w:rPr>
          <w:rFonts w:ascii="Times New Roman" w:hAnsi="Times New Roman" w:eastAsia="Calibri" w:cs="Times New Roman"/>
          <w:sz w:val="24"/>
          <w:szCs w:val="24"/>
        </w:rPr>
        <w:t>A. Novikova</w:t>
      </w:r>
    </w:p>
    <w:p w:rsidRPr="009161E9" w:rsidR="000B7E6C" w:rsidP="007724BE" w:rsidRDefault="000B7E6C" w14:paraId="5BADA445" w14:textId="187DE312">
      <w:pPr>
        <w:tabs>
          <w:tab w:val="center" w:pos="7503"/>
        </w:tabs>
        <w:spacing w:after="0" w:line="240" w:lineRule="auto"/>
        <w:ind w:firstLine="720"/>
        <w:jc w:val="both"/>
        <w:rPr>
          <w:rFonts w:ascii="Times New Roman" w:hAnsi="Times New Roman" w:eastAsia="Calibri" w:cs="Times New Roman"/>
          <w:sz w:val="24"/>
          <w:szCs w:val="24"/>
        </w:rPr>
      </w:pPr>
      <w:bookmarkStart w:name="_MailAutoSig" w:id="5"/>
      <w:r w:rsidRPr="009161E9">
        <w:rPr>
          <w:rFonts w:ascii="Times New Roman" w:hAnsi="Times New Roman" w:eastAsia="Calibri" w:cs="Times New Roman"/>
          <w:sz w:val="24"/>
          <w:szCs w:val="24"/>
        </w:rPr>
        <w:t>Satiksmes ministrijas</w:t>
      </w:r>
      <w:r w:rsidRPr="009161E9" w:rsidR="005915F0">
        <w:rPr>
          <w:rFonts w:ascii="Times New Roman" w:hAnsi="Times New Roman" w:eastAsia="Calibri" w:cs="Times New Roman"/>
          <w:sz w:val="24"/>
          <w:szCs w:val="24"/>
        </w:rPr>
        <w:tab/>
      </w:r>
    </w:p>
    <w:p w:rsidRPr="009161E9" w:rsidR="000B7E6C" w:rsidP="007724BE" w:rsidRDefault="005915F0" w14:paraId="2F83DB9C" w14:textId="216A4E19">
      <w:pPr>
        <w:spacing w:after="0" w:line="240" w:lineRule="auto"/>
        <w:ind w:firstLine="720"/>
        <w:jc w:val="both"/>
        <w:rPr>
          <w:rFonts w:ascii="Times New Roman" w:hAnsi="Times New Roman" w:eastAsia="Calibri" w:cs="Times New Roman"/>
          <w:sz w:val="24"/>
          <w:szCs w:val="24"/>
        </w:rPr>
      </w:pPr>
      <w:r w:rsidRPr="009161E9">
        <w:rPr>
          <w:rFonts w:ascii="Times New Roman" w:hAnsi="Times New Roman" w:eastAsia="Calibri" w:cs="Times New Roman"/>
          <w:sz w:val="24"/>
          <w:szCs w:val="24"/>
        </w:rPr>
        <w:t>Sabiedriskā transporta pakalpojumu</w:t>
      </w:r>
      <w:r w:rsidRPr="009161E9" w:rsidR="000B7E6C">
        <w:rPr>
          <w:rFonts w:ascii="Times New Roman" w:hAnsi="Times New Roman" w:eastAsia="Calibri" w:cs="Times New Roman"/>
          <w:sz w:val="24"/>
          <w:szCs w:val="24"/>
        </w:rPr>
        <w:t xml:space="preserve"> departamenta direktor</w:t>
      </w:r>
      <w:r w:rsidRPr="009161E9">
        <w:rPr>
          <w:rFonts w:ascii="Times New Roman" w:hAnsi="Times New Roman" w:eastAsia="Calibri" w:cs="Times New Roman"/>
          <w:sz w:val="24"/>
          <w:szCs w:val="24"/>
        </w:rPr>
        <w:t>e</w:t>
      </w:r>
    </w:p>
    <w:p w:rsidRPr="009161E9" w:rsidR="000B7E6C" w:rsidP="007724BE" w:rsidRDefault="000B7E6C" w14:paraId="708CC2C4" w14:textId="3ABCE76F">
      <w:pPr>
        <w:spacing w:after="0" w:line="240" w:lineRule="auto"/>
        <w:ind w:firstLine="720"/>
        <w:jc w:val="both"/>
        <w:rPr>
          <w:rFonts w:ascii="Times New Roman" w:hAnsi="Times New Roman" w:eastAsia="Calibri" w:cs="Times New Roman"/>
          <w:sz w:val="24"/>
          <w:szCs w:val="24"/>
        </w:rPr>
      </w:pPr>
      <w:r w:rsidRPr="009161E9">
        <w:rPr>
          <w:rFonts w:ascii="Times New Roman" w:hAnsi="Times New Roman" w:eastAsia="Calibri" w:cs="Times New Roman"/>
          <w:sz w:val="24"/>
          <w:szCs w:val="24"/>
        </w:rPr>
        <w:t>670283</w:t>
      </w:r>
      <w:r w:rsidRPr="009161E9" w:rsidR="005915F0">
        <w:rPr>
          <w:rFonts w:ascii="Times New Roman" w:hAnsi="Times New Roman" w:eastAsia="Calibri" w:cs="Times New Roman"/>
          <w:sz w:val="24"/>
          <w:szCs w:val="24"/>
        </w:rPr>
        <w:t>25</w:t>
      </w:r>
    </w:p>
    <w:p w:rsidRPr="009161E9" w:rsidR="000B7E6C" w:rsidP="007724BE" w:rsidRDefault="005915F0" w14:paraId="6318C3E6" w14:textId="5430E46D">
      <w:pPr>
        <w:spacing w:after="0" w:line="240" w:lineRule="auto"/>
        <w:ind w:firstLine="720"/>
        <w:jc w:val="both"/>
        <w:rPr>
          <w:rFonts w:ascii="Times New Roman" w:hAnsi="Times New Roman" w:eastAsia="Calibri" w:cs="Times New Roman"/>
          <w:sz w:val="24"/>
          <w:szCs w:val="24"/>
        </w:rPr>
      </w:pPr>
      <w:r w:rsidRPr="009161E9">
        <w:rPr>
          <w:rFonts w:ascii="Times New Roman" w:hAnsi="Times New Roman" w:eastAsia="Calibri" w:cs="Times New Roman"/>
          <w:sz w:val="24"/>
          <w:szCs w:val="24"/>
        </w:rPr>
        <w:t>Annija.Novikova</w:t>
      </w:r>
      <w:r w:rsidRPr="009161E9" w:rsidR="000B7E6C">
        <w:rPr>
          <w:rFonts w:ascii="Times New Roman" w:hAnsi="Times New Roman" w:eastAsia="Calibri" w:cs="Times New Roman"/>
          <w:sz w:val="24"/>
          <w:szCs w:val="24"/>
        </w:rPr>
        <w:t>@sam.gov.lv</w:t>
      </w:r>
      <w:bookmarkEnd w:id="5"/>
    </w:p>
    <w:p w:rsidRPr="009161E9" w:rsidR="000B7E6C" w:rsidP="007724BE" w:rsidRDefault="000B7E6C" w14:paraId="48204192" w14:textId="77777777">
      <w:pPr>
        <w:spacing w:after="0" w:line="240" w:lineRule="auto"/>
        <w:jc w:val="both"/>
        <w:rPr>
          <w:rFonts w:ascii="Times New Roman" w:hAnsi="Times New Roman" w:eastAsia="Calibri" w:cs="Times New Roman"/>
          <w:sz w:val="24"/>
          <w:szCs w:val="24"/>
          <w:lang w:val="en-US"/>
        </w:rPr>
      </w:pPr>
    </w:p>
    <w:p w:rsidRPr="009161E9" w:rsidR="000B7E6C" w:rsidP="007724BE" w:rsidRDefault="000B7E6C" w14:paraId="188050EA" w14:textId="77777777">
      <w:pPr>
        <w:spacing w:after="0" w:line="240" w:lineRule="auto"/>
        <w:jc w:val="both"/>
        <w:rPr>
          <w:rFonts w:ascii="Times New Roman" w:hAnsi="Times New Roman" w:eastAsia="Calibri" w:cs="Times New Roman"/>
          <w:sz w:val="24"/>
          <w:szCs w:val="24"/>
          <w:lang w:val="en-US"/>
        </w:rPr>
      </w:pPr>
    </w:p>
    <w:p w:rsidRPr="009161E9" w:rsidR="000B7E6C" w:rsidP="007724BE" w:rsidRDefault="000B7E6C" w14:paraId="0DACD071" w14:textId="77777777">
      <w:pPr>
        <w:spacing w:after="0" w:line="240" w:lineRule="auto"/>
        <w:ind w:firstLine="720"/>
        <w:jc w:val="both"/>
        <w:rPr>
          <w:rFonts w:ascii="Times New Roman" w:hAnsi="Times New Roman" w:eastAsia="Calibri" w:cs="Times New Roman"/>
          <w:sz w:val="24"/>
          <w:szCs w:val="24"/>
          <w:lang w:val="en-US"/>
        </w:rPr>
      </w:pPr>
    </w:p>
    <w:p w:rsidRPr="009161E9" w:rsidR="006D1226" w:rsidP="007724BE" w:rsidRDefault="006D1226" w14:paraId="39C531B4" w14:textId="77777777">
      <w:pPr>
        <w:spacing w:line="240" w:lineRule="auto"/>
        <w:rPr>
          <w:rFonts w:ascii="Times New Roman" w:hAnsi="Times New Roman" w:cs="Times New Roman"/>
          <w:sz w:val="24"/>
          <w:szCs w:val="24"/>
          <w:lang w:val="en-US"/>
        </w:rPr>
      </w:pPr>
    </w:p>
    <w:sectPr w:rsidRPr="009161E9" w:rsidR="006D1226" w:rsidSect="00455BD2">
      <w:headerReference w:type="default" r:id="rId15"/>
      <w:footerReference w:type="default" r:id="rId16"/>
      <w:footerReference w:type="first" r:id="rId17"/>
      <w:pgSz w:w="16838" w:h="11906" w:orient="landscape"/>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8422" w14:textId="77777777" w:rsidR="00E17ABF" w:rsidRDefault="00E17ABF" w:rsidP="00157672">
      <w:pPr>
        <w:spacing w:after="0" w:line="240" w:lineRule="auto"/>
      </w:pPr>
      <w:r>
        <w:separator/>
      </w:r>
    </w:p>
  </w:endnote>
  <w:endnote w:type="continuationSeparator" w:id="0">
    <w:p w14:paraId="20A9CA19" w14:textId="77777777" w:rsidR="00E17ABF" w:rsidRDefault="00E17ABF" w:rsidP="0015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E9C" w14:textId="6F8CFF69" w:rsidR="00455BD2" w:rsidRPr="00633AD1" w:rsidRDefault="00B578C6" w:rsidP="00455BD2">
    <w:pPr>
      <w:tabs>
        <w:tab w:val="center" w:pos="4320"/>
        <w:tab w:val="right" w:pos="8640"/>
      </w:tabs>
      <w:rPr>
        <w:rFonts w:eastAsia="Times New Roman"/>
        <w:sz w:val="20"/>
        <w:szCs w:val="20"/>
      </w:rPr>
    </w:pPr>
    <w:r w:rsidRPr="00633AD1">
      <w:rPr>
        <w:rFonts w:eastAsia="Times New Roman"/>
        <w:sz w:val="20"/>
        <w:szCs w:val="20"/>
      </w:rPr>
      <w:t>SM</w:t>
    </w:r>
    <w:r>
      <w:rPr>
        <w:rFonts w:eastAsia="Times New Roman"/>
        <w:sz w:val="20"/>
        <w:szCs w:val="20"/>
      </w:rPr>
      <w:t>I</w:t>
    </w:r>
    <w:r w:rsidRPr="00633AD1">
      <w:rPr>
        <w:rFonts w:eastAsia="Times New Roman"/>
        <w:sz w:val="20"/>
        <w:szCs w:val="20"/>
      </w:rPr>
      <w:t>zz_</w:t>
    </w:r>
    <w:r w:rsidR="00326098">
      <w:rPr>
        <w:rFonts w:eastAsia="Times New Roman"/>
        <w:sz w:val="20"/>
        <w:szCs w:val="20"/>
      </w:rPr>
      <w:t>1305</w:t>
    </w:r>
    <w:r>
      <w:rPr>
        <w:rFonts w:eastAsia="Times New Roman"/>
        <w:sz w:val="20"/>
        <w:szCs w:val="20"/>
      </w:rPr>
      <w:t>21_371</w:t>
    </w:r>
  </w:p>
  <w:p w14:paraId="19ED847B" w14:textId="77777777" w:rsidR="00455BD2" w:rsidRPr="00633AD1" w:rsidRDefault="000662DE" w:rsidP="00455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963F" w14:textId="57308F15" w:rsidR="00455BD2" w:rsidRPr="00633AD1" w:rsidRDefault="00B578C6" w:rsidP="00455BD2">
    <w:pPr>
      <w:tabs>
        <w:tab w:val="center" w:pos="4320"/>
        <w:tab w:val="right" w:pos="8640"/>
      </w:tabs>
      <w:rPr>
        <w:rFonts w:eastAsia="Times New Roman"/>
        <w:sz w:val="20"/>
        <w:szCs w:val="20"/>
      </w:rPr>
    </w:pPr>
    <w:r w:rsidRPr="00633AD1">
      <w:rPr>
        <w:rFonts w:eastAsia="Times New Roman"/>
        <w:sz w:val="20"/>
        <w:szCs w:val="20"/>
      </w:rPr>
      <w:t>SM</w:t>
    </w:r>
    <w:r>
      <w:rPr>
        <w:rFonts w:eastAsia="Times New Roman"/>
        <w:sz w:val="20"/>
        <w:szCs w:val="20"/>
      </w:rPr>
      <w:t>I</w:t>
    </w:r>
    <w:r w:rsidRPr="00633AD1">
      <w:rPr>
        <w:rFonts w:eastAsia="Times New Roman"/>
        <w:sz w:val="20"/>
        <w:szCs w:val="20"/>
      </w:rPr>
      <w:t>zz_</w:t>
    </w:r>
    <w:r w:rsidR="00326098">
      <w:rPr>
        <w:rFonts w:eastAsia="Times New Roman"/>
        <w:sz w:val="20"/>
        <w:szCs w:val="20"/>
      </w:rPr>
      <w:t>1305</w:t>
    </w:r>
    <w:r>
      <w:rPr>
        <w:rFonts w:eastAsia="Times New Roman"/>
        <w:sz w:val="20"/>
        <w:szCs w:val="20"/>
      </w:rPr>
      <w:t>21_371</w:t>
    </w:r>
  </w:p>
  <w:p w14:paraId="2A45D77D" w14:textId="77777777" w:rsidR="00455BD2" w:rsidRPr="00EC7D81" w:rsidRDefault="000662DE" w:rsidP="00455BD2">
    <w:pP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1D3F" w14:textId="77777777" w:rsidR="00E17ABF" w:rsidRDefault="00E17ABF" w:rsidP="00157672">
      <w:pPr>
        <w:spacing w:after="0" w:line="240" w:lineRule="auto"/>
      </w:pPr>
      <w:r>
        <w:separator/>
      </w:r>
    </w:p>
  </w:footnote>
  <w:footnote w:type="continuationSeparator" w:id="0">
    <w:p w14:paraId="09EACA47" w14:textId="77777777" w:rsidR="00E17ABF" w:rsidRDefault="00E17ABF" w:rsidP="0015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85A7D" w:rsidR="00455BD2" w:rsidRDefault="00B578C6" w14:paraId="0F035F5E" w14:textId="77777777">
    <w:pPr>
      <w:pStyle w:val="Header"/>
      <w:jc w:val="center"/>
      <w:rPr>
        <w:sz w:val="24"/>
        <w:szCs w:val="24"/>
      </w:rPr>
    </w:pPr>
    <w:r w:rsidRPr="00685A7D">
      <w:rPr>
        <w:sz w:val="24"/>
        <w:szCs w:val="24"/>
      </w:rPr>
      <w:fldChar w:fldCharType="begin"/>
    </w:r>
    <w:r w:rsidRPr="00685A7D">
      <w:rPr>
        <w:sz w:val="24"/>
        <w:szCs w:val="24"/>
      </w:rPr>
      <w:instrText xml:space="preserve"> PAGE   \* MERGEFORMAT </w:instrText>
    </w:r>
    <w:r w:rsidRPr="00685A7D">
      <w:rPr>
        <w:sz w:val="24"/>
        <w:szCs w:val="24"/>
      </w:rPr>
      <w:fldChar w:fldCharType="separate"/>
    </w:r>
    <w:r w:rsidR="00326098">
      <w:rPr>
        <w:noProof/>
        <w:sz w:val="24"/>
        <w:szCs w:val="24"/>
      </w:rPr>
      <w:t>41</w:t>
    </w:r>
    <w:r w:rsidRPr="00685A7D">
      <w:rPr>
        <w:sz w:val="24"/>
        <w:szCs w:val="24"/>
      </w:rPr>
      <w:fldChar w:fldCharType="end"/>
    </w:r>
  </w:p>
  <w:p w:rsidRPr="00685A7D" w:rsidR="00455BD2" w:rsidRDefault="000662DE" w14:paraId="0F6E5625" w14:textId="7777777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DEE"/>
    <w:multiLevelType w:val="multilevel"/>
    <w:tmpl w:val="A0404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E6C"/>
    <w:rsid w:val="00034B1C"/>
    <w:rsid w:val="000662DE"/>
    <w:rsid w:val="000B7E6C"/>
    <w:rsid w:val="000E6F28"/>
    <w:rsid w:val="00153D18"/>
    <w:rsid w:val="00157672"/>
    <w:rsid w:val="001A05E6"/>
    <w:rsid w:val="001C33EF"/>
    <w:rsid w:val="001E7A1D"/>
    <w:rsid w:val="001F16AF"/>
    <w:rsid w:val="00265950"/>
    <w:rsid w:val="002F6501"/>
    <w:rsid w:val="00310BB0"/>
    <w:rsid w:val="00315826"/>
    <w:rsid w:val="00326098"/>
    <w:rsid w:val="00337077"/>
    <w:rsid w:val="00382390"/>
    <w:rsid w:val="003C6C04"/>
    <w:rsid w:val="003C7C39"/>
    <w:rsid w:val="003D5443"/>
    <w:rsid w:val="0052333C"/>
    <w:rsid w:val="005915F0"/>
    <w:rsid w:val="00591AC6"/>
    <w:rsid w:val="006502DA"/>
    <w:rsid w:val="00697E32"/>
    <w:rsid w:val="006D1226"/>
    <w:rsid w:val="006D1BC2"/>
    <w:rsid w:val="00752AA5"/>
    <w:rsid w:val="007724BE"/>
    <w:rsid w:val="007A5089"/>
    <w:rsid w:val="00832B3D"/>
    <w:rsid w:val="0087127D"/>
    <w:rsid w:val="008876AC"/>
    <w:rsid w:val="009161E9"/>
    <w:rsid w:val="00B578C6"/>
    <w:rsid w:val="00BA1D63"/>
    <w:rsid w:val="00C37CB1"/>
    <w:rsid w:val="00C56B56"/>
    <w:rsid w:val="00C61100"/>
    <w:rsid w:val="00D765F0"/>
    <w:rsid w:val="00DA524F"/>
    <w:rsid w:val="00E17ABF"/>
    <w:rsid w:val="00EA06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3515C03E"/>
  <w15:docId w15:val="{E8061822-4784-4C6B-BFA3-0B9D9802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E6C"/>
    <w:pPr>
      <w:tabs>
        <w:tab w:val="center" w:pos="4153"/>
        <w:tab w:val="right" w:pos="8306"/>
      </w:tabs>
      <w:spacing w:after="0" w:line="240" w:lineRule="auto"/>
      <w:ind w:firstLine="720"/>
      <w:jc w:val="both"/>
    </w:pPr>
    <w:rPr>
      <w:rFonts w:ascii="Times New Roman" w:eastAsia="Calibri" w:hAnsi="Times New Roman" w:cs="Times New Roman"/>
      <w:sz w:val="28"/>
      <w:szCs w:val="28"/>
      <w:lang w:val="x-none"/>
    </w:rPr>
  </w:style>
  <w:style w:type="character" w:customStyle="1" w:styleId="HeaderChar">
    <w:name w:val="Header Char"/>
    <w:basedOn w:val="DefaultParagraphFont"/>
    <w:link w:val="Header"/>
    <w:uiPriority w:val="99"/>
    <w:rsid w:val="000B7E6C"/>
    <w:rPr>
      <w:rFonts w:ascii="Times New Roman" w:eastAsia="Calibri" w:hAnsi="Times New Roman" w:cs="Times New Roman"/>
      <w:sz w:val="28"/>
      <w:szCs w:val="28"/>
      <w:lang w:val="x-none"/>
    </w:rPr>
  </w:style>
  <w:style w:type="paragraph" w:styleId="Footer">
    <w:name w:val="footer"/>
    <w:basedOn w:val="Normal"/>
    <w:link w:val="FooterChar"/>
    <w:uiPriority w:val="99"/>
    <w:unhideWhenUsed/>
    <w:rsid w:val="000B7E6C"/>
    <w:pPr>
      <w:tabs>
        <w:tab w:val="center" w:pos="4153"/>
        <w:tab w:val="right" w:pos="8306"/>
      </w:tabs>
      <w:spacing w:after="0" w:line="240" w:lineRule="auto"/>
      <w:ind w:firstLine="720"/>
      <w:jc w:val="both"/>
    </w:pPr>
    <w:rPr>
      <w:rFonts w:ascii="Times New Roman" w:eastAsia="Calibri" w:hAnsi="Times New Roman" w:cs="Times New Roman"/>
      <w:sz w:val="28"/>
      <w:szCs w:val="28"/>
      <w:lang w:val="x-none"/>
    </w:rPr>
  </w:style>
  <w:style w:type="character" w:customStyle="1" w:styleId="FooterChar">
    <w:name w:val="Footer Char"/>
    <w:basedOn w:val="DefaultParagraphFont"/>
    <w:link w:val="Footer"/>
    <w:uiPriority w:val="99"/>
    <w:rsid w:val="000B7E6C"/>
    <w:rPr>
      <w:rFonts w:ascii="Times New Roman" w:eastAsia="Calibri" w:hAnsi="Times New Roman" w:cs="Times New Roman"/>
      <w:sz w:val="28"/>
      <w:szCs w:val="28"/>
      <w:lang w:val="x-none"/>
    </w:rPr>
  </w:style>
  <w:style w:type="paragraph" w:styleId="ListParagraph">
    <w:name w:val="List Paragraph"/>
    <w:basedOn w:val="Normal"/>
    <w:uiPriority w:val="34"/>
    <w:qFormat/>
    <w:rsid w:val="00BA1D63"/>
    <w:pPr>
      <w:spacing w:after="0" w:line="240" w:lineRule="auto"/>
      <w:ind w:left="720"/>
    </w:pPr>
    <w:rPr>
      <w:rFonts w:ascii="Times New Roman" w:hAnsi="Times New Roman" w:cs="Times New Roman"/>
      <w:sz w:val="24"/>
      <w:szCs w:val="24"/>
      <w:lang w:eastAsia="lv-LV"/>
    </w:rPr>
  </w:style>
  <w:style w:type="paragraph" w:styleId="NoSpacing">
    <w:name w:val="No Spacing"/>
    <w:basedOn w:val="Normal"/>
    <w:uiPriority w:val="1"/>
    <w:qFormat/>
    <w:rsid w:val="00BA1D63"/>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8402">
      <w:bodyDiv w:val="1"/>
      <w:marLeft w:val="0"/>
      <w:marRight w:val="0"/>
      <w:marTop w:val="0"/>
      <w:marBottom w:val="0"/>
      <w:divBdr>
        <w:top w:val="none" w:sz="0" w:space="0" w:color="auto"/>
        <w:left w:val="none" w:sz="0" w:space="0" w:color="auto"/>
        <w:bottom w:val="none" w:sz="0" w:space="0" w:color="auto"/>
        <w:right w:val="none" w:sz="0" w:space="0" w:color="auto"/>
      </w:divBdr>
    </w:div>
    <w:div w:id="491331726">
      <w:bodyDiv w:val="1"/>
      <w:marLeft w:val="0"/>
      <w:marRight w:val="0"/>
      <w:marTop w:val="0"/>
      <w:marBottom w:val="0"/>
      <w:divBdr>
        <w:top w:val="none" w:sz="0" w:space="0" w:color="auto"/>
        <w:left w:val="none" w:sz="0" w:space="0" w:color="auto"/>
        <w:bottom w:val="none" w:sz="0" w:space="0" w:color="auto"/>
        <w:right w:val="none" w:sz="0" w:space="0" w:color="auto"/>
      </w:divBdr>
    </w:div>
    <w:div w:id="846678430">
      <w:bodyDiv w:val="1"/>
      <w:marLeft w:val="0"/>
      <w:marRight w:val="0"/>
      <w:marTop w:val="0"/>
      <w:marBottom w:val="0"/>
      <w:divBdr>
        <w:top w:val="none" w:sz="0" w:space="0" w:color="auto"/>
        <w:left w:val="none" w:sz="0" w:space="0" w:color="auto"/>
        <w:bottom w:val="none" w:sz="0" w:space="0" w:color="auto"/>
        <w:right w:val="none" w:sz="0" w:space="0" w:color="auto"/>
      </w:divBdr>
    </w:div>
    <w:div w:id="896092774">
      <w:bodyDiv w:val="1"/>
      <w:marLeft w:val="0"/>
      <w:marRight w:val="0"/>
      <w:marTop w:val="0"/>
      <w:marBottom w:val="0"/>
      <w:divBdr>
        <w:top w:val="none" w:sz="0" w:space="0" w:color="auto"/>
        <w:left w:val="none" w:sz="0" w:space="0" w:color="auto"/>
        <w:bottom w:val="none" w:sz="0" w:space="0" w:color="auto"/>
        <w:right w:val="none" w:sz="0" w:space="0" w:color="auto"/>
      </w:divBdr>
    </w:div>
    <w:div w:id="1016807710">
      <w:bodyDiv w:val="1"/>
      <w:marLeft w:val="0"/>
      <w:marRight w:val="0"/>
      <w:marTop w:val="0"/>
      <w:marBottom w:val="0"/>
      <w:divBdr>
        <w:top w:val="none" w:sz="0" w:space="0" w:color="auto"/>
        <w:left w:val="none" w:sz="0" w:space="0" w:color="auto"/>
        <w:bottom w:val="none" w:sz="0" w:space="0" w:color="auto"/>
        <w:right w:val="none" w:sz="0" w:space="0" w:color="auto"/>
      </w:divBdr>
    </w:div>
    <w:div w:id="1358968046">
      <w:bodyDiv w:val="1"/>
      <w:marLeft w:val="0"/>
      <w:marRight w:val="0"/>
      <w:marTop w:val="0"/>
      <w:marBottom w:val="0"/>
      <w:divBdr>
        <w:top w:val="none" w:sz="0" w:space="0" w:color="auto"/>
        <w:left w:val="none" w:sz="0" w:space="0" w:color="auto"/>
        <w:bottom w:val="none" w:sz="0" w:space="0" w:color="auto"/>
        <w:right w:val="none" w:sz="0" w:space="0" w:color="auto"/>
      </w:divBdr>
    </w:div>
    <w:div w:id="1606159337">
      <w:bodyDiv w:val="1"/>
      <w:marLeft w:val="0"/>
      <w:marRight w:val="0"/>
      <w:marTop w:val="0"/>
      <w:marBottom w:val="0"/>
      <w:divBdr>
        <w:top w:val="none" w:sz="0" w:space="0" w:color="auto"/>
        <w:left w:val="none" w:sz="0" w:space="0" w:color="auto"/>
        <w:bottom w:val="none" w:sz="0" w:space="0" w:color="auto"/>
        <w:right w:val="none" w:sz="0" w:space="0" w:color="auto"/>
      </w:divBdr>
    </w:div>
    <w:div w:id="19026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484" TargetMode="External"/><Relationship Id="rId13" Type="http://schemas.openxmlformats.org/officeDocument/2006/relationships/hyperlink" Target="https://likumi.lv/ta/id/2434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43484" TargetMode="External"/><Relationship Id="rId12" Type="http://schemas.openxmlformats.org/officeDocument/2006/relationships/hyperlink" Target="https://likumi.lv/ta/id/2434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4348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2434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243484" TargetMode="External"/><Relationship Id="rId14" Type="http://schemas.openxmlformats.org/officeDocument/2006/relationships/hyperlink" Target="https://likumi.lv/ta/id/49641-iedzivotaju-registr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40</Pages>
  <Words>8443</Words>
  <Characters>48128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56459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Madars Ūdris</dc:creator>
  <cp:keywords>Ministru kabineta noteikumu projekts „Braukšanas maksas atvieglojumu noteikumi” (VSS-673)</cp:keywords>
  <cp:lastModifiedBy>Ineta Vula</cp:lastModifiedBy>
  <cp:revision>26</cp:revision>
  <dcterms:created xsi:type="dcterms:W3CDTF">2021-04-27T11:07:00Z</dcterms:created>
  <dcterms:modified xsi:type="dcterms:W3CDTF">2021-06-07T13:19:00Z</dcterms:modified>
</cp:coreProperties>
</file>