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6613" w14:textId="77777777" w:rsidR="00A618D5" w:rsidRPr="00792BF6" w:rsidRDefault="00A618D5" w:rsidP="00C35A60">
      <w:pPr>
        <w:ind w:firstLine="300"/>
        <w:jc w:val="right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PROJEKTS</w:t>
      </w:r>
    </w:p>
    <w:p w14:paraId="42916614" w14:textId="77777777" w:rsidR="00A618D5" w:rsidRPr="00792BF6" w:rsidRDefault="00A618D5" w:rsidP="00A618D5">
      <w:pPr>
        <w:jc w:val="center"/>
        <w:rPr>
          <w:sz w:val="26"/>
          <w:szCs w:val="26"/>
        </w:rPr>
      </w:pPr>
      <w:r w:rsidRPr="00792BF6">
        <w:rPr>
          <w:sz w:val="26"/>
          <w:szCs w:val="26"/>
        </w:rPr>
        <w:t>LATVIJAS REPUBLIKAS MINISTRU KABINETS</w:t>
      </w:r>
    </w:p>
    <w:p w14:paraId="42916615" w14:textId="77777777" w:rsidR="00A618D5" w:rsidRPr="00500E35" w:rsidRDefault="00A618D5" w:rsidP="00A618D5">
      <w:pPr>
        <w:ind w:firstLine="300"/>
        <w:rPr>
          <w:color w:val="414142"/>
        </w:rPr>
      </w:pPr>
    </w:p>
    <w:p w14:paraId="42916616" w14:textId="77777777" w:rsidR="00A618D5" w:rsidRPr="00500E35" w:rsidRDefault="00A618D5" w:rsidP="00A618D5">
      <w:pPr>
        <w:ind w:firstLine="300"/>
        <w:rPr>
          <w:color w:val="414142"/>
        </w:rPr>
      </w:pPr>
    </w:p>
    <w:p w14:paraId="42916617" w14:textId="0D8ACBDC" w:rsidR="00A618D5" w:rsidRPr="00792BF6" w:rsidRDefault="00A618D5" w:rsidP="00A618D5">
      <w:pPr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20</w:t>
      </w:r>
      <w:r w:rsidR="004326AE">
        <w:rPr>
          <w:color w:val="414142"/>
          <w:sz w:val="26"/>
          <w:szCs w:val="26"/>
        </w:rPr>
        <w:t>2</w:t>
      </w:r>
      <w:r w:rsidR="00956093">
        <w:rPr>
          <w:color w:val="414142"/>
          <w:sz w:val="26"/>
          <w:szCs w:val="26"/>
        </w:rPr>
        <w:t>1</w:t>
      </w:r>
      <w:r w:rsidRPr="00792BF6">
        <w:rPr>
          <w:color w:val="414142"/>
          <w:sz w:val="26"/>
          <w:szCs w:val="26"/>
        </w:rPr>
        <w:t>. gada___________</w:t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  <w:t xml:space="preserve">Rīkojuma Nr. __  </w:t>
      </w:r>
    </w:p>
    <w:p w14:paraId="42916618" w14:textId="77777777" w:rsidR="00A618D5" w:rsidRPr="00792BF6" w:rsidRDefault="00A618D5" w:rsidP="00A618D5">
      <w:pPr>
        <w:ind w:firstLine="300"/>
        <w:rPr>
          <w:color w:val="414142"/>
          <w:sz w:val="26"/>
          <w:szCs w:val="26"/>
        </w:rPr>
      </w:pPr>
      <w:r w:rsidRPr="00792BF6">
        <w:rPr>
          <w:color w:val="414142"/>
          <w:sz w:val="26"/>
          <w:szCs w:val="26"/>
        </w:rPr>
        <w:t>Rīgā</w:t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</w:r>
      <w:r w:rsidRPr="00792BF6">
        <w:rPr>
          <w:color w:val="414142"/>
          <w:sz w:val="26"/>
          <w:szCs w:val="26"/>
        </w:rPr>
        <w:tab/>
        <w:t>(prot. Nr. ____.§)</w:t>
      </w:r>
    </w:p>
    <w:p w14:paraId="42916619" w14:textId="77777777" w:rsidR="00D10A50" w:rsidRPr="00792BF6" w:rsidRDefault="00D10A50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4291661A" w14:textId="77777777" w:rsidR="002F6EA8" w:rsidRPr="00792BF6" w:rsidRDefault="002F6EA8">
      <w:pPr>
        <w:ind w:right="-483"/>
        <w:jc w:val="both"/>
        <w:rPr>
          <w:b/>
          <w:bCs/>
          <w:color w:val="000000"/>
          <w:sz w:val="26"/>
          <w:szCs w:val="26"/>
        </w:rPr>
      </w:pPr>
    </w:p>
    <w:p w14:paraId="40C17ED2" w14:textId="5E61F269" w:rsidR="00956093" w:rsidRPr="00956093" w:rsidRDefault="00956093" w:rsidP="00956093">
      <w:pPr>
        <w:jc w:val="center"/>
        <w:rPr>
          <w:b/>
          <w:bCs/>
          <w:sz w:val="26"/>
          <w:szCs w:val="26"/>
        </w:rPr>
      </w:pPr>
      <w:bookmarkStart w:id="0" w:name="OLE_LINK1"/>
      <w:bookmarkStart w:id="1" w:name="OLE_LINK2"/>
      <w:r w:rsidRPr="00956093">
        <w:rPr>
          <w:b/>
          <w:bCs/>
          <w:sz w:val="26"/>
          <w:szCs w:val="26"/>
        </w:rPr>
        <w:t xml:space="preserve">Par </w:t>
      </w:r>
      <w:r w:rsidR="00D246B2">
        <w:rPr>
          <w:b/>
          <w:bCs/>
          <w:sz w:val="26"/>
          <w:szCs w:val="26"/>
        </w:rPr>
        <w:t xml:space="preserve">nekustamā īpašuma </w:t>
      </w:r>
      <w:r w:rsidR="00837E74">
        <w:rPr>
          <w:b/>
          <w:bCs/>
          <w:sz w:val="26"/>
          <w:szCs w:val="26"/>
        </w:rPr>
        <w:t>“DET-Ventspils 38a”</w:t>
      </w:r>
      <w:r w:rsidR="00E9528C">
        <w:rPr>
          <w:b/>
          <w:bCs/>
          <w:sz w:val="26"/>
          <w:szCs w:val="26"/>
        </w:rPr>
        <w:t>, Sabilē, Talsu novadā,</w:t>
      </w:r>
      <w:r w:rsidR="00837E74">
        <w:rPr>
          <w:b/>
          <w:bCs/>
          <w:sz w:val="26"/>
          <w:szCs w:val="26"/>
        </w:rPr>
        <w:t xml:space="preserve"> pārdošanu</w:t>
      </w:r>
    </w:p>
    <w:bookmarkEnd w:id="0"/>
    <w:bookmarkEnd w:id="1"/>
    <w:p w14:paraId="5A2B1E33" w14:textId="77777777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174F9C37" w14:textId="232F04CD" w:rsidR="004C04F0" w:rsidRPr="00485E81" w:rsidRDefault="00956093" w:rsidP="00485E81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6093">
        <w:rPr>
          <w:rFonts w:eastAsia="Calibri"/>
          <w:sz w:val="26"/>
          <w:szCs w:val="26"/>
          <w:lang w:eastAsia="en-US"/>
        </w:rPr>
        <w:t>1. </w:t>
      </w:r>
      <w:r w:rsidR="004C04F0" w:rsidRPr="004C04F0">
        <w:rPr>
          <w:bCs/>
          <w:sz w:val="26"/>
          <w:szCs w:val="26"/>
        </w:rPr>
        <w:t>Saskaņā ar Publiskas personas mantas atsavināšanas likuma 4.</w:t>
      </w:r>
      <w:r w:rsidR="004C04F0">
        <w:rPr>
          <w:bCs/>
          <w:sz w:val="26"/>
          <w:szCs w:val="26"/>
        </w:rPr>
        <w:t> </w:t>
      </w:r>
      <w:r w:rsidR="004C04F0" w:rsidRPr="004C04F0">
        <w:rPr>
          <w:bCs/>
          <w:sz w:val="26"/>
          <w:szCs w:val="26"/>
        </w:rPr>
        <w:t>panta pirmo un otro daļu un 5.</w:t>
      </w:r>
      <w:r w:rsidR="004C04F0">
        <w:rPr>
          <w:bCs/>
          <w:sz w:val="26"/>
          <w:szCs w:val="26"/>
        </w:rPr>
        <w:t> </w:t>
      </w:r>
      <w:r w:rsidR="004C04F0" w:rsidRPr="004C04F0">
        <w:rPr>
          <w:bCs/>
          <w:sz w:val="26"/>
          <w:szCs w:val="26"/>
        </w:rPr>
        <w:t xml:space="preserve">panta pirmo daļu atļaut valsts akciju sabiedrībai </w:t>
      </w:r>
      <w:r w:rsidR="001D22EE">
        <w:rPr>
          <w:bCs/>
          <w:sz w:val="26"/>
          <w:szCs w:val="26"/>
        </w:rPr>
        <w:t>“</w:t>
      </w:r>
      <w:r w:rsidR="004C04F0" w:rsidRPr="004C04F0">
        <w:rPr>
          <w:bCs/>
          <w:sz w:val="26"/>
          <w:szCs w:val="26"/>
        </w:rPr>
        <w:t>Valsts nekustamie īpašumi</w:t>
      </w:r>
      <w:r w:rsidR="001D22EE">
        <w:rPr>
          <w:bCs/>
          <w:sz w:val="26"/>
          <w:szCs w:val="26"/>
        </w:rPr>
        <w:t>”</w:t>
      </w:r>
      <w:r w:rsidR="004C04F0" w:rsidRPr="004C04F0">
        <w:rPr>
          <w:bCs/>
          <w:sz w:val="26"/>
          <w:szCs w:val="26"/>
        </w:rPr>
        <w:t xml:space="preserve"> pārdot izsolē valsts nekustamo īpašumu</w:t>
      </w:r>
      <w:r w:rsidR="004C04F0">
        <w:rPr>
          <w:bCs/>
          <w:sz w:val="26"/>
          <w:szCs w:val="26"/>
        </w:rPr>
        <w:t xml:space="preserve"> “DET-Ventspils 38a</w:t>
      </w:r>
      <w:r w:rsidR="000C77D1">
        <w:rPr>
          <w:bCs/>
          <w:sz w:val="26"/>
          <w:szCs w:val="26"/>
        </w:rPr>
        <w:t>”</w:t>
      </w:r>
      <w:r w:rsidR="004C04F0" w:rsidRPr="004C04F0">
        <w:rPr>
          <w:bCs/>
          <w:sz w:val="26"/>
          <w:szCs w:val="26"/>
        </w:rPr>
        <w:t xml:space="preserve"> (nekustamā īpašuma kadastra Nr.</w:t>
      </w:r>
      <w:r w:rsidR="004C04F0">
        <w:rPr>
          <w:bCs/>
          <w:sz w:val="26"/>
          <w:szCs w:val="26"/>
        </w:rPr>
        <w:t> </w:t>
      </w:r>
      <w:r w:rsidR="004C04F0" w:rsidRPr="004C04F0">
        <w:rPr>
          <w:rFonts w:eastAsia="Calibri"/>
          <w:sz w:val="26"/>
          <w:szCs w:val="26"/>
          <w:lang w:eastAsia="en-US"/>
        </w:rPr>
        <w:t>8813</w:t>
      </w:r>
      <w:r w:rsidR="004C04F0">
        <w:rPr>
          <w:sz w:val="26"/>
          <w:szCs w:val="26"/>
          <w:lang w:eastAsia="en-US"/>
        </w:rPr>
        <w:t> </w:t>
      </w:r>
      <w:r w:rsidR="004C04F0" w:rsidRPr="004C04F0">
        <w:rPr>
          <w:rFonts w:eastAsia="Calibri"/>
          <w:sz w:val="26"/>
          <w:szCs w:val="26"/>
          <w:lang w:eastAsia="en-US"/>
        </w:rPr>
        <w:t>001</w:t>
      </w:r>
      <w:r w:rsidR="004C04F0">
        <w:rPr>
          <w:sz w:val="26"/>
          <w:szCs w:val="26"/>
          <w:lang w:eastAsia="en-US"/>
        </w:rPr>
        <w:t> </w:t>
      </w:r>
      <w:r w:rsidR="004C04F0" w:rsidRPr="004C04F0">
        <w:rPr>
          <w:rFonts w:eastAsia="Calibri"/>
          <w:sz w:val="26"/>
          <w:szCs w:val="26"/>
          <w:lang w:eastAsia="en-US"/>
        </w:rPr>
        <w:t>0106</w:t>
      </w:r>
      <w:r w:rsidR="004C04F0" w:rsidRPr="004C04F0">
        <w:rPr>
          <w:bCs/>
          <w:sz w:val="26"/>
          <w:szCs w:val="26"/>
        </w:rPr>
        <w:t xml:space="preserve">) – zemes vienību </w:t>
      </w:r>
      <w:r w:rsidR="00485E81">
        <w:rPr>
          <w:bCs/>
          <w:sz w:val="26"/>
          <w:szCs w:val="26"/>
        </w:rPr>
        <w:t>ar</w:t>
      </w:r>
      <w:r w:rsidR="004C04F0" w:rsidRPr="004C04F0">
        <w:rPr>
          <w:bCs/>
          <w:sz w:val="26"/>
          <w:szCs w:val="26"/>
        </w:rPr>
        <w:t xml:space="preserve"> kadastra apzīmējum</w:t>
      </w:r>
      <w:r w:rsidR="00485E81">
        <w:rPr>
          <w:bCs/>
          <w:sz w:val="26"/>
          <w:szCs w:val="26"/>
        </w:rPr>
        <w:t xml:space="preserve">u </w:t>
      </w:r>
      <w:r w:rsidR="00485E81" w:rsidRPr="00485E81">
        <w:rPr>
          <w:rFonts w:eastAsia="Calibri"/>
          <w:sz w:val="26"/>
          <w:szCs w:val="26"/>
          <w:lang w:eastAsia="en-US"/>
        </w:rPr>
        <w:t>8813</w:t>
      </w:r>
      <w:r w:rsidR="00485E81">
        <w:rPr>
          <w:rFonts w:eastAsia="Calibri"/>
          <w:sz w:val="26"/>
          <w:szCs w:val="26"/>
          <w:lang w:eastAsia="en-US"/>
        </w:rPr>
        <w:t> </w:t>
      </w:r>
      <w:r w:rsidR="00485E81" w:rsidRPr="00485E81">
        <w:rPr>
          <w:rFonts w:eastAsia="Calibri"/>
          <w:sz w:val="26"/>
          <w:szCs w:val="26"/>
          <w:lang w:eastAsia="en-US"/>
        </w:rPr>
        <w:t>001</w:t>
      </w:r>
      <w:r w:rsidR="00485E81">
        <w:rPr>
          <w:rFonts w:eastAsia="Calibri"/>
          <w:sz w:val="26"/>
          <w:szCs w:val="26"/>
          <w:lang w:eastAsia="en-US"/>
        </w:rPr>
        <w:t> </w:t>
      </w:r>
      <w:r w:rsidR="00485E81" w:rsidRPr="00485E81">
        <w:rPr>
          <w:rFonts w:eastAsia="Calibri"/>
          <w:sz w:val="26"/>
          <w:szCs w:val="26"/>
          <w:lang w:eastAsia="en-US"/>
        </w:rPr>
        <w:t>0106</w:t>
      </w:r>
      <w:r w:rsidR="004C04F0" w:rsidRPr="004C04F0">
        <w:rPr>
          <w:bCs/>
          <w:sz w:val="26"/>
          <w:szCs w:val="26"/>
        </w:rPr>
        <w:t xml:space="preserve"> </w:t>
      </w:r>
      <w:r w:rsidR="00485E81" w:rsidRPr="00485E81">
        <w:rPr>
          <w:bCs/>
          <w:sz w:val="26"/>
          <w:szCs w:val="26"/>
        </w:rPr>
        <w:t>0.0471</w:t>
      </w:r>
      <w:r w:rsidR="00485E81">
        <w:rPr>
          <w:bCs/>
          <w:sz w:val="26"/>
          <w:szCs w:val="26"/>
        </w:rPr>
        <w:t> </w:t>
      </w:r>
      <w:r w:rsidR="004C04F0" w:rsidRPr="004C04F0">
        <w:rPr>
          <w:bCs/>
          <w:sz w:val="26"/>
          <w:szCs w:val="26"/>
        </w:rPr>
        <w:t>ha platībā</w:t>
      </w:r>
      <w:r w:rsidR="004C04F0">
        <w:rPr>
          <w:bCs/>
          <w:sz w:val="26"/>
          <w:szCs w:val="26"/>
        </w:rPr>
        <w:t xml:space="preserve"> </w:t>
      </w:r>
      <w:r w:rsidR="004C04F0" w:rsidRPr="004C04F0">
        <w:rPr>
          <w:bCs/>
          <w:sz w:val="26"/>
          <w:szCs w:val="26"/>
        </w:rPr>
        <w:t xml:space="preserve">– </w:t>
      </w:r>
      <w:r w:rsidR="000C77D1">
        <w:rPr>
          <w:bCs/>
          <w:sz w:val="26"/>
          <w:szCs w:val="26"/>
        </w:rPr>
        <w:t>Sabilē</w:t>
      </w:r>
      <w:r w:rsidR="004C04F0" w:rsidRPr="004C04F0">
        <w:rPr>
          <w:bCs/>
          <w:sz w:val="26"/>
          <w:szCs w:val="26"/>
        </w:rPr>
        <w:t xml:space="preserve">, </w:t>
      </w:r>
      <w:r w:rsidR="000C77D1">
        <w:rPr>
          <w:bCs/>
          <w:sz w:val="26"/>
          <w:szCs w:val="26"/>
        </w:rPr>
        <w:t>Talsu novadā</w:t>
      </w:r>
      <w:r w:rsidR="004C04F0" w:rsidRPr="004C04F0">
        <w:rPr>
          <w:bCs/>
          <w:sz w:val="26"/>
          <w:szCs w:val="26"/>
        </w:rPr>
        <w:t>, kas ierakstīts zemesgrāmatā uz valsts vārda Vides aizsardzības un reģionālās attīstības ministrijas personā (turpmāk – valsts nekustamais īpašums).</w:t>
      </w:r>
    </w:p>
    <w:p w14:paraId="0CD7638B" w14:textId="77777777" w:rsidR="004C04F0" w:rsidRDefault="004C04F0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14:paraId="7CA7D919" w14:textId="1D10257A" w:rsidR="00956093" w:rsidRPr="00956093" w:rsidRDefault="00956093" w:rsidP="00956093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956093">
        <w:rPr>
          <w:rFonts w:eastAsia="Calibri"/>
          <w:sz w:val="26"/>
          <w:szCs w:val="26"/>
          <w:lang w:eastAsia="en-US"/>
        </w:rPr>
        <w:t>2. </w:t>
      </w:r>
      <w:r w:rsidR="009C664E" w:rsidRPr="004C04F0">
        <w:rPr>
          <w:bCs/>
          <w:sz w:val="26"/>
          <w:szCs w:val="26"/>
        </w:rPr>
        <w:t xml:space="preserve">Pircējs par valsts nekustamo īpašumu maksā </w:t>
      </w:r>
      <w:r w:rsidR="009C664E" w:rsidRPr="009C664E">
        <w:rPr>
          <w:bCs/>
          <w:i/>
          <w:iCs/>
          <w:sz w:val="26"/>
          <w:szCs w:val="26"/>
        </w:rPr>
        <w:t>euro</w:t>
      </w:r>
      <w:r w:rsidRPr="00956093">
        <w:rPr>
          <w:rFonts w:eastAsia="Calibri"/>
          <w:sz w:val="26"/>
          <w:szCs w:val="26"/>
          <w:lang w:eastAsia="en-US"/>
        </w:rPr>
        <w:t>.</w:t>
      </w:r>
    </w:p>
    <w:p w14:paraId="2077347D" w14:textId="77777777" w:rsidR="004C04F0" w:rsidRPr="004C04F0" w:rsidRDefault="004C04F0" w:rsidP="004C04F0">
      <w:pPr>
        <w:pStyle w:val="Parasts1"/>
        <w:ind w:firstLine="720"/>
        <w:jc w:val="both"/>
        <w:rPr>
          <w:bCs/>
          <w:sz w:val="26"/>
          <w:szCs w:val="26"/>
        </w:rPr>
      </w:pPr>
    </w:p>
    <w:p w14:paraId="18256FF6" w14:textId="45DF291B" w:rsidR="004C04F0" w:rsidRPr="004C04F0" w:rsidRDefault="004C04F0" w:rsidP="004C04F0">
      <w:pPr>
        <w:pStyle w:val="Parasts1"/>
        <w:ind w:firstLine="720"/>
        <w:jc w:val="both"/>
        <w:rPr>
          <w:bCs/>
          <w:sz w:val="26"/>
          <w:szCs w:val="26"/>
        </w:rPr>
      </w:pPr>
      <w:r w:rsidRPr="004C04F0">
        <w:rPr>
          <w:bCs/>
          <w:sz w:val="26"/>
          <w:szCs w:val="26"/>
        </w:rPr>
        <w:t>3.</w:t>
      </w:r>
      <w:r w:rsidR="00C36308">
        <w:rPr>
          <w:bCs/>
          <w:sz w:val="26"/>
          <w:szCs w:val="26"/>
        </w:rPr>
        <w:t> </w:t>
      </w:r>
      <w:r w:rsidRPr="004C04F0">
        <w:rPr>
          <w:bCs/>
          <w:sz w:val="26"/>
          <w:szCs w:val="26"/>
        </w:rPr>
        <w:t>Vides aizsardzības un reģionālās attīstības ministrijai nodot pircējam valsts nekustamo īpašumu 30</w:t>
      </w:r>
      <w:r w:rsidR="00C36308">
        <w:rPr>
          <w:bCs/>
          <w:sz w:val="26"/>
          <w:szCs w:val="26"/>
        </w:rPr>
        <w:t> </w:t>
      </w:r>
      <w:r w:rsidRPr="004C04F0">
        <w:rPr>
          <w:bCs/>
          <w:sz w:val="26"/>
          <w:szCs w:val="26"/>
        </w:rPr>
        <w:t>dienu laikā no pirkuma līguma noslēgšanas dienas, sastādot attiecīgu pieņemšanas un nodošanas aktu.</w:t>
      </w:r>
    </w:p>
    <w:p w14:paraId="6F44EDF5" w14:textId="77777777" w:rsidR="004C04F0" w:rsidRPr="004C04F0" w:rsidRDefault="004C04F0" w:rsidP="004C04F0">
      <w:pPr>
        <w:pStyle w:val="Parasts1"/>
        <w:ind w:firstLine="720"/>
        <w:jc w:val="both"/>
        <w:rPr>
          <w:bCs/>
          <w:sz w:val="26"/>
          <w:szCs w:val="26"/>
        </w:rPr>
      </w:pPr>
    </w:p>
    <w:p w14:paraId="78E9FD54" w14:textId="77777777" w:rsidR="002048A7" w:rsidRPr="00956093" w:rsidRDefault="002048A7" w:rsidP="00DA7FB3">
      <w:pPr>
        <w:pStyle w:val="Parasts1"/>
        <w:ind w:firstLine="720"/>
        <w:jc w:val="both"/>
        <w:rPr>
          <w:bCs/>
          <w:sz w:val="26"/>
          <w:szCs w:val="26"/>
        </w:rPr>
      </w:pPr>
    </w:p>
    <w:p w14:paraId="42916621" w14:textId="77777777" w:rsidR="00D637BB" w:rsidRPr="00792BF6" w:rsidRDefault="00D637BB" w:rsidP="00596624">
      <w:pPr>
        <w:pStyle w:val="BodyText"/>
        <w:tabs>
          <w:tab w:val="clear" w:pos="1260"/>
        </w:tabs>
        <w:rPr>
          <w:sz w:val="26"/>
          <w:szCs w:val="26"/>
        </w:rPr>
      </w:pPr>
    </w:p>
    <w:p w14:paraId="42916622" w14:textId="3BF6F3BA" w:rsidR="00586BCC" w:rsidRPr="00792BF6" w:rsidRDefault="00586BCC" w:rsidP="00596624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Ministru prezident</w:t>
      </w:r>
      <w:r w:rsidR="00E648A0" w:rsidRPr="00792BF6">
        <w:rPr>
          <w:sz w:val="26"/>
          <w:szCs w:val="26"/>
        </w:rPr>
        <w:t>s</w:t>
      </w:r>
      <w:r w:rsidR="00E648A0" w:rsidRPr="00792BF6">
        <w:rPr>
          <w:sz w:val="26"/>
          <w:szCs w:val="26"/>
        </w:rPr>
        <w:tab/>
      </w:r>
      <w:r w:rsidR="00634787">
        <w:rPr>
          <w:sz w:val="26"/>
          <w:szCs w:val="26"/>
        </w:rPr>
        <w:t>A</w:t>
      </w:r>
      <w:r w:rsidR="00112706">
        <w:rPr>
          <w:sz w:val="26"/>
          <w:szCs w:val="26"/>
        </w:rPr>
        <w:t>.</w:t>
      </w:r>
      <w:r w:rsidR="00634787">
        <w:rPr>
          <w:sz w:val="26"/>
          <w:szCs w:val="26"/>
        </w:rPr>
        <w:t> K</w:t>
      </w:r>
      <w:r w:rsidR="00112706">
        <w:rPr>
          <w:sz w:val="26"/>
          <w:szCs w:val="26"/>
        </w:rPr>
        <w:t>.</w:t>
      </w:r>
      <w:r w:rsidR="00634787">
        <w:rPr>
          <w:sz w:val="26"/>
          <w:szCs w:val="26"/>
        </w:rPr>
        <w:t> Kariņš</w:t>
      </w:r>
      <w:r w:rsidR="00D637BB" w:rsidRPr="00792BF6">
        <w:rPr>
          <w:sz w:val="26"/>
          <w:szCs w:val="26"/>
        </w:rPr>
        <w:t xml:space="preserve"> </w:t>
      </w:r>
    </w:p>
    <w:p w14:paraId="42916623" w14:textId="77777777" w:rsidR="00C64FD8" w:rsidRPr="00792BF6" w:rsidRDefault="00C64FD8" w:rsidP="00596624">
      <w:pPr>
        <w:tabs>
          <w:tab w:val="left" w:pos="7020"/>
        </w:tabs>
        <w:jc w:val="both"/>
        <w:rPr>
          <w:sz w:val="26"/>
          <w:szCs w:val="26"/>
        </w:rPr>
      </w:pPr>
    </w:p>
    <w:p w14:paraId="42916624" w14:textId="77777777" w:rsidR="00206E58" w:rsidRPr="00792BF6" w:rsidRDefault="00362060" w:rsidP="00596624">
      <w:pPr>
        <w:pStyle w:val="Heading2"/>
        <w:tabs>
          <w:tab w:val="left" w:pos="7020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 xml:space="preserve">Vides aizsardzības un </w:t>
      </w:r>
    </w:p>
    <w:p w14:paraId="42916625" w14:textId="4F018178" w:rsidR="00C64FD8" w:rsidRPr="00792BF6" w:rsidRDefault="00362060" w:rsidP="000A55B2">
      <w:pPr>
        <w:pStyle w:val="Heading2"/>
        <w:tabs>
          <w:tab w:val="right" w:pos="9071"/>
        </w:tabs>
        <w:ind w:firstLine="709"/>
        <w:jc w:val="both"/>
        <w:rPr>
          <w:sz w:val="26"/>
          <w:szCs w:val="26"/>
        </w:rPr>
      </w:pPr>
      <w:r w:rsidRPr="00792BF6">
        <w:rPr>
          <w:sz w:val="26"/>
          <w:szCs w:val="26"/>
        </w:rPr>
        <w:t>reģionālās attīstības</w:t>
      </w:r>
      <w:r w:rsidR="006E3A8C" w:rsidRPr="00792BF6">
        <w:rPr>
          <w:sz w:val="26"/>
          <w:szCs w:val="26"/>
        </w:rPr>
        <w:t xml:space="preserve"> ministr</w:t>
      </w:r>
      <w:r w:rsidR="000A55B2">
        <w:rPr>
          <w:sz w:val="26"/>
          <w:szCs w:val="26"/>
        </w:rPr>
        <w:t>s</w:t>
      </w:r>
      <w:r w:rsidR="00206E58" w:rsidRPr="00792BF6">
        <w:rPr>
          <w:sz w:val="26"/>
          <w:szCs w:val="26"/>
        </w:rPr>
        <w:tab/>
      </w:r>
      <w:r w:rsidR="00106E4D">
        <w:rPr>
          <w:sz w:val="26"/>
          <w:szCs w:val="26"/>
        </w:rPr>
        <w:t>A.</w:t>
      </w:r>
      <w:r w:rsidR="000A55B2">
        <w:rPr>
          <w:sz w:val="26"/>
          <w:szCs w:val="26"/>
        </w:rPr>
        <w:t> T.</w:t>
      </w:r>
      <w:r w:rsidR="00106E4D">
        <w:rPr>
          <w:sz w:val="26"/>
          <w:szCs w:val="26"/>
        </w:rPr>
        <w:t> P</w:t>
      </w:r>
      <w:r w:rsidR="000A55B2">
        <w:rPr>
          <w:sz w:val="26"/>
          <w:szCs w:val="26"/>
        </w:rPr>
        <w:t>lešs</w:t>
      </w:r>
    </w:p>
    <w:sectPr w:rsidR="00C64FD8" w:rsidRPr="00792BF6" w:rsidSect="00A61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3A3B" w14:textId="77777777" w:rsidR="0009318E" w:rsidRDefault="0009318E" w:rsidP="00C64FD8">
      <w:r>
        <w:separator/>
      </w:r>
    </w:p>
  </w:endnote>
  <w:endnote w:type="continuationSeparator" w:id="0">
    <w:p w14:paraId="6CFDEAEE" w14:textId="77777777" w:rsidR="0009318E" w:rsidRDefault="0009318E" w:rsidP="00C64FD8">
      <w:r>
        <w:continuationSeparator/>
      </w:r>
    </w:p>
  </w:endnote>
  <w:endnote w:type="continuationNotice" w:id="1">
    <w:p w14:paraId="508FD82D" w14:textId="77777777" w:rsidR="0009318E" w:rsidRDefault="00093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54" w14:textId="77777777" w:rsidR="004E0460" w:rsidRDefault="004E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62D" w14:textId="77777777" w:rsidR="0090252F" w:rsidRDefault="0090252F" w:rsidP="00C81D4A">
    <w:pPr>
      <w:pStyle w:val="Footer"/>
      <w:rPr>
        <w:sz w:val="20"/>
        <w:szCs w:val="20"/>
      </w:rPr>
    </w:pPr>
    <w:r>
      <w:rPr>
        <w:sz w:val="20"/>
        <w:szCs w:val="20"/>
      </w:rPr>
      <w:t>VK Rik_ Ministru kabineta rīkojuma projekts „Par apropriācijas pārdali”</w:t>
    </w:r>
  </w:p>
  <w:p w14:paraId="4291662E" w14:textId="25E079EA" w:rsidR="0090252F" w:rsidRPr="004504A3" w:rsidRDefault="0073260B" w:rsidP="004504A3">
    <w:pPr>
      <w:pStyle w:val="Footer"/>
      <w:jc w:val="center"/>
      <w:rPr>
        <w:sz w:val="20"/>
        <w:szCs w:val="20"/>
      </w:rPr>
    </w:pPr>
    <w:sdt>
      <w:sdtPr>
        <w:rPr>
          <w:sz w:val="20"/>
          <w:szCs w:val="20"/>
        </w:rPr>
        <w:id w:val="-12997566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252F" w:rsidRPr="004504A3">
          <w:rPr>
            <w:sz w:val="20"/>
            <w:szCs w:val="20"/>
          </w:rPr>
          <w:fldChar w:fldCharType="begin"/>
        </w:r>
        <w:r w:rsidR="0090252F" w:rsidRPr="004504A3">
          <w:rPr>
            <w:sz w:val="20"/>
            <w:szCs w:val="20"/>
          </w:rPr>
          <w:instrText xml:space="preserve"> PAGE   \* MERGEFORMAT </w:instrText>
        </w:r>
        <w:r w:rsidR="0090252F" w:rsidRPr="004504A3">
          <w:rPr>
            <w:sz w:val="20"/>
            <w:szCs w:val="20"/>
          </w:rPr>
          <w:fldChar w:fldCharType="separate"/>
        </w:r>
        <w:r w:rsidR="000A55B2">
          <w:rPr>
            <w:noProof/>
            <w:sz w:val="20"/>
            <w:szCs w:val="20"/>
          </w:rPr>
          <w:t>2</w:t>
        </w:r>
        <w:r w:rsidR="0090252F" w:rsidRPr="004504A3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630" w14:textId="1E3EBAF1" w:rsidR="0090252F" w:rsidRPr="00330E8B" w:rsidRDefault="0090252F" w:rsidP="0079224F">
    <w:pPr>
      <w:pStyle w:val="Footer"/>
      <w:rPr>
        <w:sz w:val="22"/>
        <w:szCs w:val="22"/>
      </w:rPr>
    </w:pPr>
    <w:r w:rsidRPr="00330E8B">
      <w:rPr>
        <w:sz w:val="22"/>
        <w:szCs w:val="22"/>
      </w:rPr>
      <w:fldChar w:fldCharType="begin"/>
    </w:r>
    <w:r w:rsidRPr="00330E8B">
      <w:rPr>
        <w:sz w:val="22"/>
        <w:szCs w:val="22"/>
      </w:rPr>
      <w:instrText xml:space="preserve"> FILENAME   \* MERGEFORMAT </w:instrText>
    </w:r>
    <w:r w:rsidRPr="00330E8B">
      <w:rPr>
        <w:sz w:val="22"/>
        <w:szCs w:val="22"/>
      </w:rPr>
      <w:fldChar w:fldCharType="separate"/>
    </w:r>
    <w:r w:rsidR="0073260B">
      <w:rPr>
        <w:noProof/>
        <w:sz w:val="22"/>
        <w:szCs w:val="22"/>
      </w:rPr>
      <w:t>VARAMRik_070621_atsav_DET_38A</w:t>
    </w:r>
    <w:r w:rsidRPr="00330E8B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E4F3" w14:textId="77777777" w:rsidR="0009318E" w:rsidRDefault="0009318E" w:rsidP="00C64FD8">
      <w:r>
        <w:separator/>
      </w:r>
    </w:p>
  </w:footnote>
  <w:footnote w:type="continuationSeparator" w:id="0">
    <w:p w14:paraId="128D2BC0" w14:textId="77777777" w:rsidR="0009318E" w:rsidRDefault="0009318E" w:rsidP="00C64FD8">
      <w:r>
        <w:continuationSeparator/>
      </w:r>
    </w:p>
  </w:footnote>
  <w:footnote w:type="continuationNotice" w:id="1">
    <w:p w14:paraId="00E2ED0A" w14:textId="77777777" w:rsidR="0009318E" w:rsidRDefault="00093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51F2" w14:textId="77777777" w:rsidR="004E0460" w:rsidRDefault="004E0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85AA" w14:textId="77777777" w:rsidR="004E0460" w:rsidRDefault="004E0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F0C8" w14:textId="77777777" w:rsidR="004E0460" w:rsidRDefault="004E0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D4E"/>
    <w:multiLevelType w:val="hybridMultilevel"/>
    <w:tmpl w:val="B840FEF2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94E"/>
    <w:multiLevelType w:val="multilevel"/>
    <w:tmpl w:val="828E0D7C"/>
    <w:lvl w:ilvl="0">
      <w:start w:val="1"/>
      <w:numFmt w:val="decimal"/>
      <w:lvlText w:val="%1."/>
      <w:lvlJc w:val="left"/>
      <w:pPr>
        <w:ind w:left="1205" w:hanging="495"/>
      </w:pPr>
    </w:lvl>
    <w:lvl w:ilvl="1">
      <w:start w:val="1"/>
      <w:numFmt w:val="decimal"/>
      <w:lvlText w:val="%1.%2."/>
      <w:lvlJc w:val="left"/>
      <w:pPr>
        <w:ind w:left="1714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abstractNum w:abstractNumId="2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3E97389"/>
    <w:multiLevelType w:val="hybridMultilevel"/>
    <w:tmpl w:val="E10C3368"/>
    <w:lvl w:ilvl="0" w:tplc="0268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 w15:restartNumberingAfterBreak="0">
    <w:nsid w:val="57227F0E"/>
    <w:multiLevelType w:val="hybridMultilevel"/>
    <w:tmpl w:val="6644A9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354D3"/>
    <w:multiLevelType w:val="hybridMultilevel"/>
    <w:tmpl w:val="DD629F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73043"/>
    <w:multiLevelType w:val="multilevel"/>
    <w:tmpl w:val="828E0D7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2E52"/>
    <w:rsid w:val="00006DD5"/>
    <w:rsid w:val="00015A94"/>
    <w:rsid w:val="0001652F"/>
    <w:rsid w:val="000208F0"/>
    <w:rsid w:val="000214C3"/>
    <w:rsid w:val="00021EC3"/>
    <w:rsid w:val="00024DBA"/>
    <w:rsid w:val="00035A10"/>
    <w:rsid w:val="000412B0"/>
    <w:rsid w:val="0004304E"/>
    <w:rsid w:val="000449B8"/>
    <w:rsid w:val="00056201"/>
    <w:rsid w:val="00064432"/>
    <w:rsid w:val="00075D22"/>
    <w:rsid w:val="000817B8"/>
    <w:rsid w:val="000820DD"/>
    <w:rsid w:val="00091923"/>
    <w:rsid w:val="00092D99"/>
    <w:rsid w:val="0009318E"/>
    <w:rsid w:val="00096A1D"/>
    <w:rsid w:val="000A0826"/>
    <w:rsid w:val="000A55B2"/>
    <w:rsid w:val="000A779B"/>
    <w:rsid w:val="000B62DE"/>
    <w:rsid w:val="000C0F6B"/>
    <w:rsid w:val="000C1D16"/>
    <w:rsid w:val="000C5B53"/>
    <w:rsid w:val="000C77D1"/>
    <w:rsid w:val="000D06E4"/>
    <w:rsid w:val="000D240D"/>
    <w:rsid w:val="000D24B0"/>
    <w:rsid w:val="000D3747"/>
    <w:rsid w:val="000D6D34"/>
    <w:rsid w:val="000F382D"/>
    <w:rsid w:val="000F39B7"/>
    <w:rsid w:val="000F414D"/>
    <w:rsid w:val="000F6752"/>
    <w:rsid w:val="000F79AA"/>
    <w:rsid w:val="001012C0"/>
    <w:rsid w:val="00106E4D"/>
    <w:rsid w:val="00111416"/>
    <w:rsid w:val="00112382"/>
    <w:rsid w:val="00112706"/>
    <w:rsid w:val="00117CDF"/>
    <w:rsid w:val="0012534E"/>
    <w:rsid w:val="00127C52"/>
    <w:rsid w:val="00130891"/>
    <w:rsid w:val="001340C6"/>
    <w:rsid w:val="00141C7D"/>
    <w:rsid w:val="001565E0"/>
    <w:rsid w:val="001647FC"/>
    <w:rsid w:val="00171B82"/>
    <w:rsid w:val="0017462D"/>
    <w:rsid w:val="001755FE"/>
    <w:rsid w:val="00177AD6"/>
    <w:rsid w:val="00183866"/>
    <w:rsid w:val="001901E4"/>
    <w:rsid w:val="00190CFE"/>
    <w:rsid w:val="001A07F3"/>
    <w:rsid w:val="001A22C4"/>
    <w:rsid w:val="001A7818"/>
    <w:rsid w:val="001B23D2"/>
    <w:rsid w:val="001C0823"/>
    <w:rsid w:val="001C11F7"/>
    <w:rsid w:val="001C1967"/>
    <w:rsid w:val="001D14E9"/>
    <w:rsid w:val="001D22EE"/>
    <w:rsid w:val="001E78D6"/>
    <w:rsid w:val="002048A7"/>
    <w:rsid w:val="0020531B"/>
    <w:rsid w:val="002055C8"/>
    <w:rsid w:val="00206E58"/>
    <w:rsid w:val="00212D4E"/>
    <w:rsid w:val="00214FE7"/>
    <w:rsid w:val="00216C15"/>
    <w:rsid w:val="00222097"/>
    <w:rsid w:val="002408D0"/>
    <w:rsid w:val="002429C0"/>
    <w:rsid w:val="002544D8"/>
    <w:rsid w:val="00263779"/>
    <w:rsid w:val="00265876"/>
    <w:rsid w:val="002753F4"/>
    <w:rsid w:val="002B6F15"/>
    <w:rsid w:val="002C07E1"/>
    <w:rsid w:val="002D3F86"/>
    <w:rsid w:val="002D5F81"/>
    <w:rsid w:val="002D6240"/>
    <w:rsid w:val="002D7CC7"/>
    <w:rsid w:val="002E5B34"/>
    <w:rsid w:val="002F6EA8"/>
    <w:rsid w:val="002F77E4"/>
    <w:rsid w:val="0031791C"/>
    <w:rsid w:val="00326CE3"/>
    <w:rsid w:val="00330E8B"/>
    <w:rsid w:val="00336F2B"/>
    <w:rsid w:val="00340935"/>
    <w:rsid w:val="00341153"/>
    <w:rsid w:val="00342B32"/>
    <w:rsid w:val="00346555"/>
    <w:rsid w:val="00362060"/>
    <w:rsid w:val="003644C3"/>
    <w:rsid w:val="00380D0C"/>
    <w:rsid w:val="00392900"/>
    <w:rsid w:val="003937EC"/>
    <w:rsid w:val="00394F5C"/>
    <w:rsid w:val="003A4AC3"/>
    <w:rsid w:val="003A7A9F"/>
    <w:rsid w:val="003B34EA"/>
    <w:rsid w:val="003B48DD"/>
    <w:rsid w:val="003B53C5"/>
    <w:rsid w:val="003B760A"/>
    <w:rsid w:val="003B7D21"/>
    <w:rsid w:val="003C19EB"/>
    <w:rsid w:val="003E49B2"/>
    <w:rsid w:val="003E7E06"/>
    <w:rsid w:val="003F16F3"/>
    <w:rsid w:val="003F31CA"/>
    <w:rsid w:val="003F3FA4"/>
    <w:rsid w:val="003F672A"/>
    <w:rsid w:val="003F7436"/>
    <w:rsid w:val="00405801"/>
    <w:rsid w:val="00412FF3"/>
    <w:rsid w:val="00416A77"/>
    <w:rsid w:val="004274FD"/>
    <w:rsid w:val="004326AE"/>
    <w:rsid w:val="00434622"/>
    <w:rsid w:val="00435F27"/>
    <w:rsid w:val="00443EBB"/>
    <w:rsid w:val="004504A3"/>
    <w:rsid w:val="004531A9"/>
    <w:rsid w:val="0046368F"/>
    <w:rsid w:val="00471C25"/>
    <w:rsid w:val="00472BE5"/>
    <w:rsid w:val="00474F27"/>
    <w:rsid w:val="00481F23"/>
    <w:rsid w:val="0048464D"/>
    <w:rsid w:val="00485E81"/>
    <w:rsid w:val="004953D0"/>
    <w:rsid w:val="004A163A"/>
    <w:rsid w:val="004A42EB"/>
    <w:rsid w:val="004A68A9"/>
    <w:rsid w:val="004B0FC2"/>
    <w:rsid w:val="004B66CE"/>
    <w:rsid w:val="004C04F0"/>
    <w:rsid w:val="004C26A0"/>
    <w:rsid w:val="004D67F6"/>
    <w:rsid w:val="004E0460"/>
    <w:rsid w:val="004F0BFD"/>
    <w:rsid w:val="004F5845"/>
    <w:rsid w:val="004F591F"/>
    <w:rsid w:val="00500E35"/>
    <w:rsid w:val="00507068"/>
    <w:rsid w:val="005105D6"/>
    <w:rsid w:val="00511310"/>
    <w:rsid w:val="005128AC"/>
    <w:rsid w:val="005177D9"/>
    <w:rsid w:val="00523393"/>
    <w:rsid w:val="00525872"/>
    <w:rsid w:val="00527D8D"/>
    <w:rsid w:val="005472A2"/>
    <w:rsid w:val="00547FE9"/>
    <w:rsid w:val="00554985"/>
    <w:rsid w:val="0056129E"/>
    <w:rsid w:val="0056550B"/>
    <w:rsid w:val="005665E9"/>
    <w:rsid w:val="00575FE7"/>
    <w:rsid w:val="00576264"/>
    <w:rsid w:val="00583B63"/>
    <w:rsid w:val="00585E3E"/>
    <w:rsid w:val="00586227"/>
    <w:rsid w:val="00586BCC"/>
    <w:rsid w:val="00591386"/>
    <w:rsid w:val="00591995"/>
    <w:rsid w:val="00596624"/>
    <w:rsid w:val="0059751F"/>
    <w:rsid w:val="00597721"/>
    <w:rsid w:val="005A332D"/>
    <w:rsid w:val="005A7149"/>
    <w:rsid w:val="005B28EA"/>
    <w:rsid w:val="005B2DEE"/>
    <w:rsid w:val="005B3C24"/>
    <w:rsid w:val="005B44C5"/>
    <w:rsid w:val="005B7011"/>
    <w:rsid w:val="005B7C34"/>
    <w:rsid w:val="005C1AA0"/>
    <w:rsid w:val="005C3636"/>
    <w:rsid w:val="005D174C"/>
    <w:rsid w:val="006101F6"/>
    <w:rsid w:val="00612D6C"/>
    <w:rsid w:val="00616C09"/>
    <w:rsid w:val="00621C40"/>
    <w:rsid w:val="0062542D"/>
    <w:rsid w:val="00634787"/>
    <w:rsid w:val="006414E5"/>
    <w:rsid w:val="00647A8F"/>
    <w:rsid w:val="00651E4E"/>
    <w:rsid w:val="00654DAB"/>
    <w:rsid w:val="00660ED7"/>
    <w:rsid w:val="006620E8"/>
    <w:rsid w:val="00663D10"/>
    <w:rsid w:val="0066628C"/>
    <w:rsid w:val="00672DC9"/>
    <w:rsid w:val="00674D85"/>
    <w:rsid w:val="0068396E"/>
    <w:rsid w:val="0068706D"/>
    <w:rsid w:val="00694F1F"/>
    <w:rsid w:val="0069682B"/>
    <w:rsid w:val="006A5C3C"/>
    <w:rsid w:val="006A76CC"/>
    <w:rsid w:val="006B3973"/>
    <w:rsid w:val="006C2875"/>
    <w:rsid w:val="006C46C1"/>
    <w:rsid w:val="006C6800"/>
    <w:rsid w:val="006C730E"/>
    <w:rsid w:val="006D68F1"/>
    <w:rsid w:val="006E3A8C"/>
    <w:rsid w:val="006E5567"/>
    <w:rsid w:val="006F23BB"/>
    <w:rsid w:val="00700BEC"/>
    <w:rsid w:val="007059AE"/>
    <w:rsid w:val="00714811"/>
    <w:rsid w:val="007171A9"/>
    <w:rsid w:val="00720C44"/>
    <w:rsid w:val="00732157"/>
    <w:rsid w:val="0073260B"/>
    <w:rsid w:val="00736784"/>
    <w:rsid w:val="00741CE5"/>
    <w:rsid w:val="00742D42"/>
    <w:rsid w:val="007430DB"/>
    <w:rsid w:val="00755EEE"/>
    <w:rsid w:val="00756314"/>
    <w:rsid w:val="00756CB4"/>
    <w:rsid w:val="00761361"/>
    <w:rsid w:val="00765187"/>
    <w:rsid w:val="00767294"/>
    <w:rsid w:val="0077737B"/>
    <w:rsid w:val="00783685"/>
    <w:rsid w:val="007842D4"/>
    <w:rsid w:val="00791D4B"/>
    <w:rsid w:val="0079224F"/>
    <w:rsid w:val="00792B5D"/>
    <w:rsid w:val="00792BF6"/>
    <w:rsid w:val="00796135"/>
    <w:rsid w:val="007B1CA9"/>
    <w:rsid w:val="007C1964"/>
    <w:rsid w:val="007C2AF0"/>
    <w:rsid w:val="007D1EE9"/>
    <w:rsid w:val="007D2F74"/>
    <w:rsid w:val="007D4B14"/>
    <w:rsid w:val="007D758E"/>
    <w:rsid w:val="007F67DA"/>
    <w:rsid w:val="00801A01"/>
    <w:rsid w:val="008030D7"/>
    <w:rsid w:val="008055A3"/>
    <w:rsid w:val="0081142A"/>
    <w:rsid w:val="008151F4"/>
    <w:rsid w:val="008163B8"/>
    <w:rsid w:val="0081738E"/>
    <w:rsid w:val="008228D5"/>
    <w:rsid w:val="00826186"/>
    <w:rsid w:val="00827691"/>
    <w:rsid w:val="00830EC5"/>
    <w:rsid w:val="008320E0"/>
    <w:rsid w:val="008346BA"/>
    <w:rsid w:val="008348E2"/>
    <w:rsid w:val="00837E74"/>
    <w:rsid w:val="008428A4"/>
    <w:rsid w:val="0084328C"/>
    <w:rsid w:val="008470F3"/>
    <w:rsid w:val="008509FF"/>
    <w:rsid w:val="008573D9"/>
    <w:rsid w:val="008608A5"/>
    <w:rsid w:val="00862AE0"/>
    <w:rsid w:val="00865A37"/>
    <w:rsid w:val="00865AF2"/>
    <w:rsid w:val="00873A29"/>
    <w:rsid w:val="0088463C"/>
    <w:rsid w:val="00885CF0"/>
    <w:rsid w:val="008875F1"/>
    <w:rsid w:val="008A2EB1"/>
    <w:rsid w:val="008B020F"/>
    <w:rsid w:val="008B6C46"/>
    <w:rsid w:val="008C41B2"/>
    <w:rsid w:val="008C45CF"/>
    <w:rsid w:val="008C57CF"/>
    <w:rsid w:val="008C65D4"/>
    <w:rsid w:val="008C6B4C"/>
    <w:rsid w:val="008D051D"/>
    <w:rsid w:val="008D05D5"/>
    <w:rsid w:val="008E215B"/>
    <w:rsid w:val="008F11F7"/>
    <w:rsid w:val="008F4189"/>
    <w:rsid w:val="008F6B6A"/>
    <w:rsid w:val="008F6F78"/>
    <w:rsid w:val="009017F7"/>
    <w:rsid w:val="0090252F"/>
    <w:rsid w:val="00903A2B"/>
    <w:rsid w:val="0090429D"/>
    <w:rsid w:val="00913A6E"/>
    <w:rsid w:val="00915661"/>
    <w:rsid w:val="009173C1"/>
    <w:rsid w:val="00921CD3"/>
    <w:rsid w:val="009260A9"/>
    <w:rsid w:val="0093102F"/>
    <w:rsid w:val="00931B80"/>
    <w:rsid w:val="00932161"/>
    <w:rsid w:val="00932E1E"/>
    <w:rsid w:val="00955850"/>
    <w:rsid w:val="00955A47"/>
    <w:rsid w:val="00956093"/>
    <w:rsid w:val="009623F3"/>
    <w:rsid w:val="00963EC2"/>
    <w:rsid w:val="009643E9"/>
    <w:rsid w:val="00970AD9"/>
    <w:rsid w:val="00976C22"/>
    <w:rsid w:val="009813A7"/>
    <w:rsid w:val="00990C2B"/>
    <w:rsid w:val="0099163E"/>
    <w:rsid w:val="00993DFA"/>
    <w:rsid w:val="009A2D1E"/>
    <w:rsid w:val="009A3EBF"/>
    <w:rsid w:val="009A4233"/>
    <w:rsid w:val="009B145F"/>
    <w:rsid w:val="009C38C4"/>
    <w:rsid w:val="009C664E"/>
    <w:rsid w:val="009E21FC"/>
    <w:rsid w:val="009E33D5"/>
    <w:rsid w:val="00A05BBE"/>
    <w:rsid w:val="00A10A1C"/>
    <w:rsid w:val="00A16BC3"/>
    <w:rsid w:val="00A22222"/>
    <w:rsid w:val="00A25E85"/>
    <w:rsid w:val="00A45FE3"/>
    <w:rsid w:val="00A54FBB"/>
    <w:rsid w:val="00A56EF3"/>
    <w:rsid w:val="00A60A61"/>
    <w:rsid w:val="00A618D5"/>
    <w:rsid w:val="00A709F4"/>
    <w:rsid w:val="00A72514"/>
    <w:rsid w:val="00A76826"/>
    <w:rsid w:val="00A76B9E"/>
    <w:rsid w:val="00A804EA"/>
    <w:rsid w:val="00A848D6"/>
    <w:rsid w:val="00A9048F"/>
    <w:rsid w:val="00A92AA9"/>
    <w:rsid w:val="00A92C99"/>
    <w:rsid w:val="00AA0B41"/>
    <w:rsid w:val="00AB0F06"/>
    <w:rsid w:val="00AB7CFD"/>
    <w:rsid w:val="00AC089D"/>
    <w:rsid w:val="00AD1581"/>
    <w:rsid w:val="00AD7506"/>
    <w:rsid w:val="00AF1D4D"/>
    <w:rsid w:val="00B026D8"/>
    <w:rsid w:val="00B036E0"/>
    <w:rsid w:val="00B06156"/>
    <w:rsid w:val="00B16801"/>
    <w:rsid w:val="00B17C8C"/>
    <w:rsid w:val="00B257D2"/>
    <w:rsid w:val="00B3132F"/>
    <w:rsid w:val="00B421EE"/>
    <w:rsid w:val="00B47CBA"/>
    <w:rsid w:val="00B50974"/>
    <w:rsid w:val="00B573A2"/>
    <w:rsid w:val="00B63595"/>
    <w:rsid w:val="00B6664F"/>
    <w:rsid w:val="00B67157"/>
    <w:rsid w:val="00B67763"/>
    <w:rsid w:val="00B76AE3"/>
    <w:rsid w:val="00B81BD3"/>
    <w:rsid w:val="00B845B3"/>
    <w:rsid w:val="00B90349"/>
    <w:rsid w:val="00B929EF"/>
    <w:rsid w:val="00B964DC"/>
    <w:rsid w:val="00BA3B1B"/>
    <w:rsid w:val="00BA3F92"/>
    <w:rsid w:val="00BB0455"/>
    <w:rsid w:val="00BB0717"/>
    <w:rsid w:val="00BB0928"/>
    <w:rsid w:val="00BB3FA5"/>
    <w:rsid w:val="00BB48A4"/>
    <w:rsid w:val="00BB5841"/>
    <w:rsid w:val="00BC416F"/>
    <w:rsid w:val="00BD0EFB"/>
    <w:rsid w:val="00BD3B5B"/>
    <w:rsid w:val="00BE285D"/>
    <w:rsid w:val="00BE6BFD"/>
    <w:rsid w:val="00BF16C7"/>
    <w:rsid w:val="00BF6C90"/>
    <w:rsid w:val="00C03268"/>
    <w:rsid w:val="00C04E27"/>
    <w:rsid w:val="00C2394F"/>
    <w:rsid w:val="00C30784"/>
    <w:rsid w:val="00C34FAD"/>
    <w:rsid w:val="00C35A60"/>
    <w:rsid w:val="00C36308"/>
    <w:rsid w:val="00C50FDC"/>
    <w:rsid w:val="00C51FD0"/>
    <w:rsid w:val="00C5232A"/>
    <w:rsid w:val="00C53E05"/>
    <w:rsid w:val="00C54F39"/>
    <w:rsid w:val="00C55DE1"/>
    <w:rsid w:val="00C565F1"/>
    <w:rsid w:val="00C618E2"/>
    <w:rsid w:val="00C64FD8"/>
    <w:rsid w:val="00C73AD9"/>
    <w:rsid w:val="00C748BC"/>
    <w:rsid w:val="00C81D4A"/>
    <w:rsid w:val="00C9683D"/>
    <w:rsid w:val="00CA028E"/>
    <w:rsid w:val="00CA67F1"/>
    <w:rsid w:val="00CB5DE6"/>
    <w:rsid w:val="00CB6E80"/>
    <w:rsid w:val="00CC2973"/>
    <w:rsid w:val="00CC2CCB"/>
    <w:rsid w:val="00CC5E92"/>
    <w:rsid w:val="00CC5F42"/>
    <w:rsid w:val="00CC656D"/>
    <w:rsid w:val="00CD0A5C"/>
    <w:rsid w:val="00CF100E"/>
    <w:rsid w:val="00CF7331"/>
    <w:rsid w:val="00D01B79"/>
    <w:rsid w:val="00D05C1E"/>
    <w:rsid w:val="00D065A6"/>
    <w:rsid w:val="00D10A50"/>
    <w:rsid w:val="00D246B2"/>
    <w:rsid w:val="00D330C5"/>
    <w:rsid w:val="00D4275E"/>
    <w:rsid w:val="00D524BB"/>
    <w:rsid w:val="00D5452D"/>
    <w:rsid w:val="00D54D6B"/>
    <w:rsid w:val="00D550F8"/>
    <w:rsid w:val="00D56D59"/>
    <w:rsid w:val="00D637BB"/>
    <w:rsid w:val="00D64FE2"/>
    <w:rsid w:val="00D65B97"/>
    <w:rsid w:val="00D8068D"/>
    <w:rsid w:val="00D808AB"/>
    <w:rsid w:val="00D8212D"/>
    <w:rsid w:val="00D834E9"/>
    <w:rsid w:val="00D86922"/>
    <w:rsid w:val="00D93987"/>
    <w:rsid w:val="00D9577E"/>
    <w:rsid w:val="00DA02C4"/>
    <w:rsid w:val="00DA0AE2"/>
    <w:rsid w:val="00DA6FF9"/>
    <w:rsid w:val="00DA7FB3"/>
    <w:rsid w:val="00DB28CA"/>
    <w:rsid w:val="00DC52EC"/>
    <w:rsid w:val="00DD50B9"/>
    <w:rsid w:val="00DD5F4C"/>
    <w:rsid w:val="00DD632B"/>
    <w:rsid w:val="00DE062E"/>
    <w:rsid w:val="00DE1C59"/>
    <w:rsid w:val="00DE28F2"/>
    <w:rsid w:val="00DE3073"/>
    <w:rsid w:val="00DE4D2A"/>
    <w:rsid w:val="00DE56AC"/>
    <w:rsid w:val="00DF3378"/>
    <w:rsid w:val="00E021A1"/>
    <w:rsid w:val="00E11E0D"/>
    <w:rsid w:val="00E1621E"/>
    <w:rsid w:val="00E21985"/>
    <w:rsid w:val="00E22319"/>
    <w:rsid w:val="00E302A1"/>
    <w:rsid w:val="00E31DF1"/>
    <w:rsid w:val="00E32146"/>
    <w:rsid w:val="00E407F9"/>
    <w:rsid w:val="00E42F2D"/>
    <w:rsid w:val="00E50BFD"/>
    <w:rsid w:val="00E50C2F"/>
    <w:rsid w:val="00E513C6"/>
    <w:rsid w:val="00E5140F"/>
    <w:rsid w:val="00E55B9A"/>
    <w:rsid w:val="00E564E3"/>
    <w:rsid w:val="00E57434"/>
    <w:rsid w:val="00E6098D"/>
    <w:rsid w:val="00E61F26"/>
    <w:rsid w:val="00E62E95"/>
    <w:rsid w:val="00E648A0"/>
    <w:rsid w:val="00E73989"/>
    <w:rsid w:val="00E7456D"/>
    <w:rsid w:val="00E749E5"/>
    <w:rsid w:val="00E7707A"/>
    <w:rsid w:val="00E77720"/>
    <w:rsid w:val="00E939AB"/>
    <w:rsid w:val="00E9528C"/>
    <w:rsid w:val="00EA711B"/>
    <w:rsid w:val="00EB3EA1"/>
    <w:rsid w:val="00EC169B"/>
    <w:rsid w:val="00EC1C81"/>
    <w:rsid w:val="00EC2185"/>
    <w:rsid w:val="00EC79E1"/>
    <w:rsid w:val="00ED0EAA"/>
    <w:rsid w:val="00ED1EAD"/>
    <w:rsid w:val="00ED2C3E"/>
    <w:rsid w:val="00ED3230"/>
    <w:rsid w:val="00EF1E43"/>
    <w:rsid w:val="00EF4D39"/>
    <w:rsid w:val="00EF575D"/>
    <w:rsid w:val="00EF74D1"/>
    <w:rsid w:val="00F00D0F"/>
    <w:rsid w:val="00F01336"/>
    <w:rsid w:val="00F12E47"/>
    <w:rsid w:val="00F14A3A"/>
    <w:rsid w:val="00F2262B"/>
    <w:rsid w:val="00F34463"/>
    <w:rsid w:val="00F37546"/>
    <w:rsid w:val="00F4022F"/>
    <w:rsid w:val="00F430CB"/>
    <w:rsid w:val="00F477D5"/>
    <w:rsid w:val="00F5026B"/>
    <w:rsid w:val="00F50D77"/>
    <w:rsid w:val="00F66BF3"/>
    <w:rsid w:val="00F66E6B"/>
    <w:rsid w:val="00F7136F"/>
    <w:rsid w:val="00F731C1"/>
    <w:rsid w:val="00F83285"/>
    <w:rsid w:val="00FA2E4B"/>
    <w:rsid w:val="00FA323D"/>
    <w:rsid w:val="00FA73A5"/>
    <w:rsid w:val="00FB259C"/>
    <w:rsid w:val="00FB76F3"/>
    <w:rsid w:val="00FC4F94"/>
    <w:rsid w:val="00FE3ABB"/>
    <w:rsid w:val="00FE4B59"/>
    <w:rsid w:val="00FE5A6E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2916613"/>
  <w15:docId w15:val="{BBCC5E4A-6989-4F75-9145-A5D37E7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B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1647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1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23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3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52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B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542D"/>
    <w:rPr>
      <w:color w:val="0000FF" w:themeColor="hyperlink"/>
      <w:u w:val="single"/>
    </w:rPr>
  </w:style>
  <w:style w:type="paragraph" w:customStyle="1" w:styleId="naisf">
    <w:name w:val="naisf"/>
    <w:basedOn w:val="Normal"/>
    <w:rsid w:val="00D637BB"/>
    <w:pPr>
      <w:spacing w:before="100" w:beforeAutospacing="1" w:after="100" w:afterAutospacing="1"/>
    </w:pPr>
  </w:style>
  <w:style w:type="paragraph" w:customStyle="1" w:styleId="Parasts1">
    <w:name w:val="Parasts1"/>
    <w:qFormat/>
    <w:rsid w:val="000D6D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xxxxmsonormal">
    <w:name w:val="x_xxxmsonormal"/>
    <w:basedOn w:val="Normal"/>
    <w:rsid w:val="009E3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7891-D9D0-4976-A33B-6B39235C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“DET-Ventspils 38a” pārdošanu</vt:lpstr>
    </vt:vector>
  </TitlesOfParts>
  <Manager/>
  <Company>VARAM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“DET-Ventspils 38a”, Sabilē, Talsu novadā, pārdošanu</dc:title>
  <dc:subject>MK rīkojuma projekts</dc:subject>
  <dc:creator>Diana.Saulite@varam.gov.lv</dc:creator>
  <dc:description>diana.saulite@varam.gov.lv
tālr. 67026587</dc:description>
  <cp:lastModifiedBy>Diāna Saulīte</cp:lastModifiedBy>
  <cp:revision>5</cp:revision>
  <cp:lastPrinted>2017-09-07T06:22:00Z</cp:lastPrinted>
  <dcterms:created xsi:type="dcterms:W3CDTF">2021-06-07T08:30:00Z</dcterms:created>
  <dcterms:modified xsi:type="dcterms:W3CDTF">2021-06-07T08:30:00Z</dcterms:modified>
</cp:coreProperties>
</file>