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5D3C" w14:textId="77777777" w:rsidR="00E151DD" w:rsidRPr="00646D78" w:rsidRDefault="00E151DD" w:rsidP="0055549C">
      <w:pPr>
        <w:rPr>
          <w:rFonts w:eastAsia="Calibri"/>
          <w:bCs/>
          <w:sz w:val="28"/>
          <w:szCs w:val="28"/>
          <w:lang w:val="lv-LV" w:eastAsia="lv-LV"/>
        </w:rPr>
      </w:pPr>
    </w:p>
    <w:p w14:paraId="6E999A4D" w14:textId="68EBB7D7" w:rsidR="00E151DD" w:rsidRPr="00D4027D" w:rsidRDefault="00E151DD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D4027D">
        <w:rPr>
          <w:sz w:val="28"/>
          <w:szCs w:val="28"/>
          <w:lang w:val="lv-LV"/>
        </w:rPr>
        <w:t xml:space="preserve">2021. gada </w:t>
      </w:r>
      <w:r w:rsidR="00C85863">
        <w:rPr>
          <w:rFonts w:eastAsia="Times New Roman"/>
          <w:sz w:val="28"/>
          <w:szCs w:val="28"/>
        </w:rPr>
        <w:t>22. </w:t>
      </w:r>
      <w:proofErr w:type="spellStart"/>
      <w:r w:rsidR="00C85863">
        <w:rPr>
          <w:rFonts w:eastAsia="Times New Roman"/>
          <w:sz w:val="28"/>
          <w:szCs w:val="28"/>
        </w:rPr>
        <w:t>jūnijā</w:t>
      </w:r>
      <w:proofErr w:type="spellEnd"/>
      <w:r w:rsidRPr="00D4027D">
        <w:rPr>
          <w:sz w:val="28"/>
          <w:szCs w:val="28"/>
          <w:lang w:val="lv-LV"/>
        </w:rPr>
        <w:tab/>
        <w:t>Rīkojums Nr.</w:t>
      </w:r>
      <w:r w:rsidR="00C85863">
        <w:rPr>
          <w:sz w:val="28"/>
          <w:szCs w:val="28"/>
          <w:lang w:val="lv-LV"/>
        </w:rPr>
        <w:t> 437</w:t>
      </w:r>
    </w:p>
    <w:p w14:paraId="15C16074" w14:textId="29B60CD7" w:rsidR="00E151DD" w:rsidRPr="00D4027D" w:rsidRDefault="00E151DD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D4027D">
        <w:rPr>
          <w:sz w:val="28"/>
          <w:szCs w:val="28"/>
          <w:lang w:val="lv-LV"/>
        </w:rPr>
        <w:t>Rīgā</w:t>
      </w:r>
      <w:r w:rsidRPr="00D4027D">
        <w:rPr>
          <w:sz w:val="28"/>
          <w:szCs w:val="28"/>
          <w:lang w:val="lv-LV"/>
        </w:rPr>
        <w:tab/>
        <w:t>(prot. Nr. </w:t>
      </w:r>
      <w:r w:rsidR="00C85863">
        <w:rPr>
          <w:sz w:val="28"/>
          <w:szCs w:val="28"/>
          <w:lang w:val="lv-LV"/>
        </w:rPr>
        <w:t>49</w:t>
      </w:r>
      <w:r w:rsidRPr="00D4027D">
        <w:rPr>
          <w:sz w:val="28"/>
          <w:szCs w:val="28"/>
          <w:lang w:val="lv-LV"/>
        </w:rPr>
        <w:t> </w:t>
      </w:r>
      <w:r w:rsidR="00C85863">
        <w:rPr>
          <w:sz w:val="28"/>
          <w:szCs w:val="28"/>
          <w:lang w:val="lv-LV"/>
        </w:rPr>
        <w:t>50</w:t>
      </w:r>
      <w:bookmarkStart w:id="0" w:name="_GoBack"/>
      <w:bookmarkEnd w:id="0"/>
      <w:r w:rsidRPr="00D4027D">
        <w:rPr>
          <w:sz w:val="28"/>
          <w:szCs w:val="28"/>
          <w:lang w:val="lv-LV"/>
        </w:rPr>
        <w:t>. §)</w:t>
      </w:r>
    </w:p>
    <w:p w14:paraId="5C6AD3ED" w14:textId="5BAF493D" w:rsidR="00921C14" w:rsidRPr="006B4B48" w:rsidRDefault="00921C14" w:rsidP="0055549C">
      <w:pPr>
        <w:rPr>
          <w:rFonts w:eastAsia="Calibri"/>
          <w:bCs/>
          <w:sz w:val="28"/>
          <w:szCs w:val="28"/>
          <w:lang w:val="lv-LV"/>
        </w:rPr>
      </w:pPr>
    </w:p>
    <w:p w14:paraId="5C6AD3F0" w14:textId="0132EB62" w:rsidR="00D31AAB" w:rsidRDefault="00664E56" w:rsidP="00E151DD">
      <w:pPr>
        <w:pStyle w:val="Body"/>
        <w:ind w:right="-7"/>
        <w:jc w:val="center"/>
        <w:outlineLvl w:val="2"/>
        <w:rPr>
          <w:rFonts w:cs="Times New Roman"/>
          <w:b/>
          <w:bCs/>
          <w:color w:val="auto"/>
        </w:rPr>
      </w:pPr>
      <w:bookmarkStart w:id="1" w:name="OLE_LINK3"/>
      <w:bookmarkStart w:id="2" w:name="OLE_LINK4"/>
      <w:r>
        <w:rPr>
          <w:rFonts w:cs="Times New Roman"/>
          <w:b/>
          <w:bCs/>
          <w:color w:val="auto"/>
        </w:rPr>
        <w:t>Par s</w:t>
      </w:r>
      <w:r w:rsidR="00EA62E1" w:rsidRPr="00EA62E1">
        <w:rPr>
          <w:rFonts w:cs="Times New Roman"/>
          <w:b/>
          <w:bCs/>
          <w:color w:val="auto"/>
        </w:rPr>
        <w:t>tarpministriju darba grup</w:t>
      </w:r>
      <w:r w:rsidR="000D4130">
        <w:rPr>
          <w:rFonts w:cs="Times New Roman"/>
          <w:b/>
          <w:bCs/>
          <w:color w:val="auto"/>
        </w:rPr>
        <w:t>as</w:t>
      </w:r>
      <w:r w:rsidR="00EA62E1" w:rsidRPr="00EA62E1">
        <w:rPr>
          <w:rFonts w:cs="Times New Roman"/>
          <w:b/>
          <w:bCs/>
          <w:color w:val="auto"/>
        </w:rPr>
        <w:t xml:space="preserve"> </w:t>
      </w:r>
      <w:r w:rsidR="00B44D02">
        <w:rPr>
          <w:rFonts w:cs="Times New Roman"/>
          <w:b/>
          <w:bCs/>
          <w:color w:val="auto"/>
        </w:rPr>
        <w:t xml:space="preserve">izveidi </w:t>
      </w:r>
      <w:r w:rsidR="00EA62E1" w:rsidRPr="00EA62E1">
        <w:rPr>
          <w:rFonts w:cs="Times New Roman"/>
          <w:b/>
          <w:bCs/>
          <w:color w:val="auto"/>
        </w:rPr>
        <w:t>klimata politikas koordinācijai</w:t>
      </w:r>
      <w:r w:rsidR="000D4130">
        <w:rPr>
          <w:rFonts w:cs="Times New Roman"/>
          <w:b/>
          <w:bCs/>
          <w:color w:val="auto"/>
        </w:rPr>
        <w:t xml:space="preserve"> </w:t>
      </w:r>
    </w:p>
    <w:p w14:paraId="5C6AD3F2" w14:textId="77777777" w:rsidR="00664E56" w:rsidRPr="00F31D37" w:rsidRDefault="00664E56" w:rsidP="0055549C">
      <w:pPr>
        <w:pStyle w:val="Body"/>
        <w:ind w:left="927" w:right="567"/>
        <w:jc w:val="center"/>
        <w:outlineLvl w:val="2"/>
        <w:rPr>
          <w:rFonts w:cs="Times New Roman"/>
          <w:b/>
          <w:bCs/>
          <w:color w:val="auto"/>
        </w:rPr>
      </w:pPr>
    </w:p>
    <w:bookmarkEnd w:id="1"/>
    <w:bookmarkEnd w:id="2"/>
    <w:p w14:paraId="5C6AD3F3" w14:textId="05608630" w:rsidR="006B4B48" w:rsidRPr="00945619" w:rsidRDefault="006B4B48" w:rsidP="00E151DD">
      <w:pPr>
        <w:pStyle w:val="Body"/>
        <w:ind w:right="170" w:firstLine="720"/>
        <w:jc w:val="both"/>
        <w:outlineLvl w:val="2"/>
        <w:rPr>
          <w:rFonts w:cs="Times New Roman"/>
          <w:color w:val="auto"/>
        </w:rPr>
      </w:pPr>
      <w:r w:rsidRPr="00B44D02">
        <w:rPr>
          <w:rFonts w:cs="Times New Roman"/>
          <w:color w:val="auto"/>
        </w:rPr>
        <w:t>1. </w:t>
      </w:r>
      <w:r w:rsidR="00511E3F" w:rsidRPr="00945619">
        <w:rPr>
          <w:rFonts w:cs="Times New Roman"/>
          <w:color w:val="auto"/>
        </w:rPr>
        <w:t xml:space="preserve">Lai </w:t>
      </w:r>
      <w:r w:rsidR="001F6AA8" w:rsidRPr="00B44D02">
        <w:rPr>
          <w:rFonts w:cs="Times New Roman"/>
          <w:color w:val="auto"/>
        </w:rPr>
        <w:t>nodrošinātu</w:t>
      </w:r>
      <w:r w:rsidR="00072406" w:rsidRPr="00B44D02">
        <w:rPr>
          <w:rFonts w:cs="Times New Roman"/>
          <w:color w:val="auto"/>
        </w:rPr>
        <w:t xml:space="preserve"> </w:t>
      </w:r>
      <w:r w:rsidR="00703497" w:rsidRPr="00B44D02">
        <w:rPr>
          <w:rFonts w:cs="Times New Roman"/>
          <w:color w:val="auto"/>
        </w:rPr>
        <w:t>vienotu</w:t>
      </w:r>
      <w:r w:rsidR="00E53004" w:rsidRPr="00B44D02">
        <w:rPr>
          <w:rFonts w:cs="Times New Roman"/>
          <w:color w:val="auto"/>
        </w:rPr>
        <w:t xml:space="preserve"> nozaru ministriju</w:t>
      </w:r>
      <w:r w:rsidR="00703497" w:rsidRPr="00B44D02">
        <w:rPr>
          <w:rFonts w:cs="Times New Roman"/>
          <w:color w:val="auto"/>
        </w:rPr>
        <w:t xml:space="preserve"> stratēģisk</w:t>
      </w:r>
      <w:r w:rsidR="00DD26EF" w:rsidRPr="00B44D02">
        <w:rPr>
          <w:rFonts w:cs="Times New Roman"/>
          <w:color w:val="auto"/>
        </w:rPr>
        <w:t>o</w:t>
      </w:r>
      <w:r w:rsidR="00703497" w:rsidRPr="00B44D02">
        <w:rPr>
          <w:rFonts w:cs="Times New Roman"/>
          <w:color w:val="auto"/>
        </w:rPr>
        <w:t xml:space="preserve"> redzējumu un prioritātes attiecībā uz 2030.</w:t>
      </w:r>
      <w:r w:rsidR="00664E56" w:rsidRPr="00B44D02">
        <w:rPr>
          <w:rFonts w:cs="Times New Roman"/>
          <w:color w:val="auto"/>
        </w:rPr>
        <w:t> </w:t>
      </w:r>
      <w:r w:rsidR="00703497" w:rsidRPr="00B44D02">
        <w:rPr>
          <w:rFonts w:cs="Times New Roman"/>
          <w:color w:val="auto"/>
        </w:rPr>
        <w:t xml:space="preserve">gada nacionālo </w:t>
      </w:r>
      <w:r w:rsidR="00664E56" w:rsidRPr="00B44D02">
        <w:rPr>
          <w:rFonts w:cs="Times New Roman"/>
          <w:color w:val="auto"/>
        </w:rPr>
        <w:t xml:space="preserve">siltumnīcefekta gāzu </w:t>
      </w:r>
      <w:r w:rsidR="00703497" w:rsidRPr="00B44D02">
        <w:rPr>
          <w:rFonts w:cs="Times New Roman"/>
          <w:color w:val="auto"/>
        </w:rPr>
        <w:t>emisiju mazināšanas mērķu</w:t>
      </w:r>
      <w:r w:rsidR="00B44D02" w:rsidRPr="00B44D02">
        <w:rPr>
          <w:rFonts w:cs="Times New Roman"/>
          <w:color w:val="auto"/>
        </w:rPr>
        <w:t xml:space="preserve"> paaugstināšanu</w:t>
      </w:r>
      <w:r w:rsidR="007D1A97" w:rsidRPr="00B44D02">
        <w:rPr>
          <w:rFonts w:cs="Times New Roman"/>
          <w:color w:val="auto"/>
        </w:rPr>
        <w:t>,</w:t>
      </w:r>
      <w:r w:rsidR="006D2DE3" w:rsidRPr="00B44D02">
        <w:rPr>
          <w:rFonts w:cs="Times New Roman"/>
          <w:color w:val="auto"/>
        </w:rPr>
        <w:t xml:space="preserve"> tai skaitā </w:t>
      </w:r>
      <w:r w:rsidR="00B44D02" w:rsidRPr="00B44D02">
        <w:rPr>
          <w:rFonts w:cs="Times New Roman"/>
          <w:color w:val="auto"/>
        </w:rPr>
        <w:t xml:space="preserve">mērķu </w:t>
      </w:r>
      <w:r w:rsidR="00B44D02" w:rsidRPr="004157BB">
        <w:rPr>
          <w:rFonts w:cs="Times New Roman"/>
          <w:color w:val="auto"/>
        </w:rPr>
        <w:t>paaugstināšanu</w:t>
      </w:r>
      <w:r w:rsidR="00B44D02" w:rsidRPr="00945619">
        <w:rPr>
          <w:rFonts w:cs="Times New Roman"/>
          <w:color w:val="auto"/>
        </w:rPr>
        <w:t xml:space="preserve"> </w:t>
      </w:r>
      <w:r w:rsidR="00B44D02" w:rsidRPr="00B44D02">
        <w:rPr>
          <w:rFonts w:cs="Times New Roman"/>
          <w:color w:val="auto"/>
        </w:rPr>
        <w:t xml:space="preserve">attiecībā uz </w:t>
      </w:r>
      <w:r w:rsidR="00B44D02" w:rsidRPr="00D4027D">
        <w:rPr>
          <w:rFonts w:asciiTheme="majorBidi" w:eastAsia="Times New Roman" w:hAnsiTheme="majorBidi" w:cstheme="majorBidi"/>
        </w:rPr>
        <w:t>energoefektivitāti un atjaunojamo energoresursu izmantošanu</w:t>
      </w:r>
      <w:r w:rsidR="00DB5AFA" w:rsidRPr="00B44D02">
        <w:rPr>
          <w:rFonts w:cs="Times New Roman"/>
          <w:color w:val="auto"/>
        </w:rPr>
        <w:t>,</w:t>
      </w:r>
      <w:r w:rsidR="00816E6A" w:rsidRPr="00B44D02">
        <w:rPr>
          <w:rFonts w:cs="Times New Roman"/>
          <w:color w:val="auto"/>
        </w:rPr>
        <w:t xml:space="preserve"> </w:t>
      </w:r>
      <w:r w:rsidR="00B35945" w:rsidRPr="00B44D02">
        <w:rPr>
          <w:rFonts w:cs="Times New Roman"/>
          <w:color w:val="auto"/>
        </w:rPr>
        <w:t xml:space="preserve">izveidot </w:t>
      </w:r>
      <w:r w:rsidR="00664E56" w:rsidRPr="00B44D02">
        <w:rPr>
          <w:rFonts w:cs="Times New Roman"/>
          <w:color w:val="auto"/>
        </w:rPr>
        <w:t>s</w:t>
      </w:r>
      <w:r w:rsidR="00794DFF" w:rsidRPr="00B44D02">
        <w:rPr>
          <w:rFonts w:cs="Times New Roman"/>
          <w:color w:val="auto"/>
        </w:rPr>
        <w:t xml:space="preserve">tarpministriju </w:t>
      </w:r>
      <w:r w:rsidR="00527083" w:rsidRPr="00B44D02">
        <w:rPr>
          <w:rFonts w:cs="Times New Roman"/>
          <w:color w:val="auto"/>
        </w:rPr>
        <w:t xml:space="preserve">darba grupu </w:t>
      </w:r>
      <w:r w:rsidR="00794DFF" w:rsidRPr="00B44D02">
        <w:rPr>
          <w:rFonts w:cs="Times New Roman"/>
          <w:color w:val="auto"/>
        </w:rPr>
        <w:t>klimata politikas koordinācijai</w:t>
      </w:r>
      <w:r w:rsidR="001C4F6B" w:rsidRPr="00B44D02">
        <w:rPr>
          <w:rFonts w:cs="Times New Roman"/>
          <w:color w:val="auto"/>
        </w:rPr>
        <w:t xml:space="preserve"> </w:t>
      </w:r>
      <w:r w:rsidR="005F06CD" w:rsidRPr="00B44D02">
        <w:rPr>
          <w:rFonts w:cs="Times New Roman"/>
          <w:color w:val="auto"/>
        </w:rPr>
        <w:t>(</w:t>
      </w:r>
      <w:proofErr w:type="gramStart"/>
      <w:r w:rsidR="005F06CD" w:rsidRPr="00B44D02">
        <w:rPr>
          <w:rFonts w:cs="Times New Roman"/>
          <w:color w:val="auto"/>
        </w:rPr>
        <w:t>turpmāk</w:t>
      </w:r>
      <w:r w:rsidR="00664E56" w:rsidRPr="00B44D02">
        <w:rPr>
          <w:rFonts w:cs="Times New Roman"/>
          <w:color w:val="auto"/>
        </w:rPr>
        <w:t> </w:t>
      </w:r>
      <w:r w:rsidR="005F06CD" w:rsidRPr="00B44D02">
        <w:rPr>
          <w:rFonts w:cs="Times New Roman"/>
          <w:color w:val="auto"/>
        </w:rPr>
        <w:t>–</w:t>
      </w:r>
      <w:r w:rsidR="00604103" w:rsidRPr="00B44D02">
        <w:rPr>
          <w:rFonts w:cs="Times New Roman"/>
          <w:color w:val="auto"/>
        </w:rPr>
        <w:t>ko</w:t>
      </w:r>
      <w:proofErr w:type="gramEnd"/>
      <w:r w:rsidR="00604103" w:rsidRPr="00B44D02">
        <w:rPr>
          <w:rFonts w:cs="Times New Roman"/>
          <w:color w:val="auto"/>
        </w:rPr>
        <w:t>ordinācijas</w:t>
      </w:r>
      <w:r w:rsidR="005F06CD" w:rsidRPr="00B44D02">
        <w:rPr>
          <w:rFonts w:cs="Times New Roman"/>
          <w:color w:val="auto"/>
        </w:rPr>
        <w:t xml:space="preserve"> grupa) </w:t>
      </w:r>
      <w:r w:rsidR="00816E6A" w:rsidRPr="00B44D02">
        <w:rPr>
          <w:rFonts w:cs="Times New Roman"/>
          <w:color w:val="auto"/>
        </w:rPr>
        <w:t>šādā sastāvā:</w:t>
      </w:r>
      <w:r w:rsidR="00B44D02">
        <w:rPr>
          <w:rFonts w:cs="Times New Roman"/>
          <w:color w:val="auto"/>
        </w:rPr>
        <w:t xml:space="preserve"> </w:t>
      </w:r>
    </w:p>
    <w:p w14:paraId="5C6AD3F4" w14:textId="77777777" w:rsidR="00664E56" w:rsidRDefault="00664E56" w:rsidP="00E151DD">
      <w:pPr>
        <w:pStyle w:val="Body"/>
        <w:rPr>
          <w:rFonts w:cs="Times New Roman"/>
          <w:color w:val="auto"/>
        </w:rPr>
      </w:pPr>
    </w:p>
    <w:p w14:paraId="5C6AD3F5" w14:textId="34444D69" w:rsidR="001C4F6B" w:rsidRPr="006B4B48" w:rsidRDefault="00604103" w:rsidP="00D4027D">
      <w:pPr>
        <w:pStyle w:val="Body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Koordinācijas</w:t>
      </w:r>
      <w:r w:rsidR="001C4F6B">
        <w:rPr>
          <w:rFonts w:cs="Times New Roman"/>
          <w:color w:val="auto"/>
        </w:rPr>
        <w:t xml:space="preserve"> grupas v</w:t>
      </w:r>
      <w:r w:rsidR="001C4F6B" w:rsidRPr="006B4B48">
        <w:rPr>
          <w:rFonts w:cs="Times New Roman"/>
          <w:color w:val="auto"/>
        </w:rPr>
        <w:t>adītāj</w:t>
      </w:r>
      <w:r w:rsidR="00282C8F">
        <w:rPr>
          <w:rFonts w:cs="Times New Roman"/>
          <w:color w:val="auto"/>
        </w:rPr>
        <w:t>a</w:t>
      </w:r>
    </w:p>
    <w:p w14:paraId="7F36CA57" w14:textId="77777777" w:rsidR="00E151DD" w:rsidRDefault="00E151DD" w:rsidP="00E151DD">
      <w:pPr>
        <w:pStyle w:val="Body"/>
        <w:jc w:val="both"/>
        <w:rPr>
          <w:rFonts w:cs="Times New Roman"/>
          <w:color w:val="auto"/>
        </w:rPr>
      </w:pPr>
    </w:p>
    <w:p w14:paraId="5C6AD3F6" w14:textId="2210F294" w:rsidR="001C4F6B" w:rsidRDefault="00664E56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A. Ozola – </w:t>
      </w:r>
      <w:r w:rsidR="001C4F6B" w:rsidRPr="55C98626">
        <w:rPr>
          <w:rFonts w:cs="Times New Roman"/>
          <w:color w:val="auto"/>
        </w:rPr>
        <w:t>Vides aizsardzības un reģionālās attīstības</w:t>
      </w:r>
      <w:r>
        <w:rPr>
          <w:rFonts w:cs="Times New Roman"/>
          <w:color w:val="auto"/>
        </w:rPr>
        <w:t xml:space="preserve"> ministrijas</w:t>
      </w:r>
      <w:r w:rsidR="001C4F6B" w:rsidRPr="55C98626">
        <w:rPr>
          <w:rFonts w:cs="Times New Roman"/>
          <w:color w:val="auto"/>
        </w:rPr>
        <w:t xml:space="preserve"> </w:t>
      </w:r>
      <w:r w:rsidR="001C4F6B">
        <w:rPr>
          <w:rFonts w:cs="Times New Roman"/>
          <w:color w:val="auto"/>
        </w:rPr>
        <w:t>valsts sekretāra vietnie</w:t>
      </w:r>
      <w:r>
        <w:rPr>
          <w:rFonts w:cs="Times New Roman"/>
          <w:color w:val="auto"/>
        </w:rPr>
        <w:t>ce</w:t>
      </w:r>
      <w:r w:rsidR="001C4F6B">
        <w:rPr>
          <w:rFonts w:cs="Times New Roman"/>
          <w:color w:val="auto"/>
        </w:rPr>
        <w:t xml:space="preserve"> vides aizsardzības jautājumos</w:t>
      </w:r>
    </w:p>
    <w:p w14:paraId="5C6AD3F7" w14:textId="77777777" w:rsidR="00664E56" w:rsidRDefault="00664E56" w:rsidP="00E151DD">
      <w:pPr>
        <w:pStyle w:val="Body"/>
        <w:ind w:firstLine="720"/>
        <w:jc w:val="center"/>
        <w:rPr>
          <w:rFonts w:cs="Times New Roman"/>
          <w:color w:val="auto"/>
        </w:rPr>
      </w:pPr>
    </w:p>
    <w:p w14:paraId="5C6AD3F8" w14:textId="3B5A8744" w:rsidR="001C4F6B" w:rsidRDefault="00604103" w:rsidP="00D4027D">
      <w:pPr>
        <w:pStyle w:val="Body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Koordinācijas</w:t>
      </w:r>
      <w:r w:rsidR="00664E56">
        <w:rPr>
          <w:rFonts w:cs="Times New Roman"/>
          <w:color w:val="auto"/>
        </w:rPr>
        <w:t xml:space="preserve"> grupas v</w:t>
      </w:r>
      <w:r w:rsidR="001C4F6B" w:rsidRPr="55C98626">
        <w:rPr>
          <w:rFonts w:cs="Times New Roman"/>
          <w:color w:val="auto"/>
        </w:rPr>
        <w:t>adītāja vietnieks</w:t>
      </w:r>
    </w:p>
    <w:p w14:paraId="44664279" w14:textId="77777777" w:rsidR="00E151DD" w:rsidRPr="00D4027D" w:rsidRDefault="00E151DD" w:rsidP="00E151DD">
      <w:pPr>
        <w:pStyle w:val="Body"/>
        <w:ind w:firstLine="720"/>
        <w:jc w:val="both"/>
        <w:rPr>
          <w:rFonts w:cs="Times New Roman"/>
          <w:color w:val="auto"/>
          <w:sz w:val="24"/>
          <w:szCs w:val="24"/>
        </w:rPr>
      </w:pPr>
    </w:p>
    <w:p w14:paraId="5C6AD3F9" w14:textId="4F171AA6" w:rsidR="001C4F6B" w:rsidRDefault="00664E56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E. Šaicāns – </w:t>
      </w:r>
      <w:r w:rsidR="001C4F6B">
        <w:rPr>
          <w:rFonts w:cs="Times New Roman"/>
          <w:color w:val="auto"/>
        </w:rPr>
        <w:t>Ekonomikas ministrijas valsts sekretāra vietnieks</w:t>
      </w:r>
      <w:r>
        <w:rPr>
          <w:rFonts w:cs="Times New Roman"/>
          <w:color w:val="auto"/>
        </w:rPr>
        <w:t xml:space="preserve"> enerģētikas jautājumos</w:t>
      </w:r>
    </w:p>
    <w:p w14:paraId="5C6AD3FA" w14:textId="77777777" w:rsidR="00664E56" w:rsidRDefault="00664E56" w:rsidP="00E151DD">
      <w:pPr>
        <w:pStyle w:val="Body"/>
        <w:ind w:firstLine="720"/>
        <w:jc w:val="center"/>
        <w:rPr>
          <w:rFonts w:cs="Times New Roman"/>
          <w:color w:val="auto"/>
        </w:rPr>
      </w:pPr>
    </w:p>
    <w:p w14:paraId="5C6AD3FB" w14:textId="77777777" w:rsidR="001C4F6B" w:rsidRPr="006B4B48" w:rsidRDefault="00604103" w:rsidP="00D4027D">
      <w:pPr>
        <w:pStyle w:val="Body"/>
        <w:jc w:val="center"/>
        <w:rPr>
          <w:rFonts w:cs="Times New Roman"/>
          <w:bCs/>
          <w:color w:val="auto"/>
        </w:rPr>
      </w:pPr>
      <w:r>
        <w:rPr>
          <w:rFonts w:cs="Times New Roman"/>
          <w:color w:val="auto"/>
        </w:rPr>
        <w:t>Koordinācijas</w:t>
      </w:r>
      <w:r w:rsidR="001C4F6B" w:rsidRPr="006B4B48">
        <w:rPr>
          <w:rFonts w:cs="Times New Roman"/>
          <w:color w:val="auto"/>
        </w:rPr>
        <w:t xml:space="preserve"> grupas locekļi:</w:t>
      </w:r>
    </w:p>
    <w:p w14:paraId="7F35D41B" w14:textId="77777777" w:rsidR="00E151DD" w:rsidRPr="00D4027D" w:rsidRDefault="00E151DD" w:rsidP="00E151DD">
      <w:pPr>
        <w:pStyle w:val="Body"/>
        <w:ind w:firstLine="720"/>
        <w:jc w:val="both"/>
        <w:rPr>
          <w:sz w:val="24"/>
          <w:szCs w:val="24"/>
        </w:rPr>
      </w:pPr>
    </w:p>
    <w:p w14:paraId="5C6AD3FC" w14:textId="61D04F5D" w:rsidR="00DD1612" w:rsidRDefault="00DD1612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t>L.</w:t>
      </w:r>
      <w:r w:rsidR="00DD3794">
        <w:t> </w:t>
      </w:r>
      <w:proofErr w:type="spellStart"/>
      <w:r>
        <w:t>Austrupe</w:t>
      </w:r>
      <w:proofErr w:type="spellEnd"/>
      <w:r w:rsidR="00DD3794">
        <w:t> </w:t>
      </w:r>
      <w:r>
        <w:t>–</w:t>
      </w:r>
      <w:r w:rsidR="00DD3794">
        <w:t> </w:t>
      </w:r>
      <w:r>
        <w:t>Satiksmes ministrijas v</w:t>
      </w:r>
      <w:r w:rsidRPr="008A4DBC">
        <w:t>alsts sekretāra vietniece finanšu attīstības, investīciju</w:t>
      </w:r>
      <w:r w:rsidR="00C95E78">
        <w:t xml:space="preserve">, </w:t>
      </w:r>
      <w:r w:rsidR="00BF64A5">
        <w:t>Eiropas Savienības</w:t>
      </w:r>
      <w:r>
        <w:rPr>
          <w:rFonts w:cs="Times New Roman"/>
          <w:color w:val="auto"/>
        </w:rPr>
        <w:t xml:space="preserve"> liet</w:t>
      </w:r>
      <w:r w:rsidR="00C95E78">
        <w:rPr>
          <w:rFonts w:cs="Times New Roman"/>
          <w:color w:val="auto"/>
        </w:rPr>
        <w:t>u koordinācijas jautājumos</w:t>
      </w:r>
    </w:p>
    <w:p w14:paraId="5C6AD3FD" w14:textId="59DBF004" w:rsidR="00EA74CE" w:rsidRDefault="00B850FB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L. Kļaviņa – Finanšu ministrijas valsts sekretāra vietniece finanšu politikas jautājumos</w:t>
      </w:r>
    </w:p>
    <w:p w14:paraId="5C6AD3FE" w14:textId="6593A131" w:rsidR="001C4F6B" w:rsidRPr="006B4B48" w:rsidRDefault="00664E56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t>P. R. Krieviņa – </w:t>
      </w:r>
      <w:r w:rsidR="001C4F6B" w:rsidRPr="006B4B48">
        <w:t xml:space="preserve">Zemkopības </w:t>
      </w:r>
      <w:r w:rsidR="001C4F6B" w:rsidRPr="55C98626">
        <w:rPr>
          <w:rFonts w:cs="Times New Roman"/>
          <w:color w:val="auto"/>
        </w:rPr>
        <w:t>ministr</w:t>
      </w:r>
      <w:r w:rsidR="001C4F6B">
        <w:rPr>
          <w:rFonts w:cs="Times New Roman"/>
          <w:color w:val="auto"/>
        </w:rPr>
        <w:t>ijas valsts sekretāra vietnie</w:t>
      </w:r>
      <w:r>
        <w:rPr>
          <w:rFonts w:cs="Times New Roman"/>
          <w:color w:val="auto"/>
        </w:rPr>
        <w:t>ce</w:t>
      </w:r>
    </w:p>
    <w:p w14:paraId="5C6AD3FF" w14:textId="6B9BC989" w:rsidR="001C4F6B" w:rsidRDefault="00664E56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A. Kurme – </w:t>
      </w:r>
      <w:r w:rsidR="001C4F6B">
        <w:rPr>
          <w:rFonts w:cs="Times New Roman"/>
          <w:color w:val="auto"/>
        </w:rPr>
        <w:t>Ārlietu ministrijas valsts sekretāra vietnie</w:t>
      </w:r>
      <w:r>
        <w:rPr>
          <w:rFonts w:cs="Times New Roman"/>
          <w:color w:val="auto"/>
        </w:rPr>
        <w:t>ce Eiropas lietās</w:t>
      </w:r>
    </w:p>
    <w:p w14:paraId="5C6AD400" w14:textId="5674BAA4" w:rsidR="006B4B48" w:rsidRPr="00D4027D" w:rsidRDefault="00027C91" w:rsidP="00E151DD">
      <w:pPr>
        <w:pStyle w:val="Body"/>
        <w:ind w:firstLine="720"/>
        <w:jc w:val="both"/>
        <w:rPr>
          <w:rFonts w:cs="Times New Roman"/>
          <w:strike/>
          <w:color w:val="auto"/>
        </w:rPr>
      </w:pPr>
      <w:r w:rsidRPr="00027C91">
        <w:rPr>
          <w:rFonts w:cs="Times New Roman"/>
          <w:color w:val="auto"/>
        </w:rPr>
        <w:t>L</w:t>
      </w:r>
      <w:r>
        <w:rPr>
          <w:rFonts w:cs="Times New Roman"/>
          <w:color w:val="auto"/>
        </w:rPr>
        <w:t>.</w:t>
      </w:r>
      <w:r w:rsidR="00DD3794">
        <w:rPr>
          <w:rFonts w:cs="Times New Roman"/>
          <w:color w:val="auto"/>
        </w:rPr>
        <w:t> </w:t>
      </w:r>
      <w:r w:rsidRPr="00027C91">
        <w:rPr>
          <w:rFonts w:cs="Times New Roman"/>
          <w:color w:val="auto"/>
        </w:rPr>
        <w:t>Līc</w:t>
      </w:r>
      <w:r w:rsidR="00AC51DF">
        <w:rPr>
          <w:rFonts w:cs="Times New Roman"/>
          <w:color w:val="auto"/>
        </w:rPr>
        <w:t>e</w:t>
      </w:r>
      <w:r w:rsidRPr="00027C91">
        <w:rPr>
          <w:rFonts w:cs="Times New Roman"/>
          <w:color w:val="auto"/>
        </w:rPr>
        <w:t>-</w:t>
      </w:r>
      <w:proofErr w:type="spellStart"/>
      <w:r w:rsidRPr="00027C91">
        <w:rPr>
          <w:rFonts w:cs="Times New Roman"/>
          <w:color w:val="auto"/>
        </w:rPr>
        <w:t>Līcīt</w:t>
      </w:r>
      <w:r>
        <w:rPr>
          <w:rFonts w:cs="Times New Roman"/>
          <w:color w:val="auto"/>
        </w:rPr>
        <w:t>e</w:t>
      </w:r>
      <w:proofErr w:type="spellEnd"/>
      <w:r w:rsidR="00DD3794">
        <w:rPr>
          <w:rFonts w:cs="Times New Roman"/>
          <w:color w:val="auto"/>
        </w:rPr>
        <w:t> </w:t>
      </w:r>
      <w:r w:rsidR="00282C8F" w:rsidRPr="004E228B">
        <w:rPr>
          <w:rFonts w:cs="Times New Roman"/>
          <w:color w:val="auto"/>
        </w:rPr>
        <w:t>–</w:t>
      </w:r>
      <w:r w:rsidR="00DD3794" w:rsidRPr="004E228B">
        <w:rPr>
          <w:rFonts w:cs="Times New Roman"/>
          <w:color w:val="auto"/>
        </w:rPr>
        <w:t> </w:t>
      </w:r>
      <w:r w:rsidR="004E228B" w:rsidRPr="00D4027D">
        <w:t>vēstniece</w:t>
      </w:r>
      <w:r w:rsidR="004F1775">
        <w:t>,</w:t>
      </w:r>
      <w:r w:rsidR="004E228B" w:rsidRPr="0027445B">
        <w:t xml:space="preserve"> Ministru prezidenta padomniece ārlietu un E</w:t>
      </w:r>
      <w:r w:rsidR="004F1775">
        <w:t xml:space="preserve">iropas </w:t>
      </w:r>
      <w:r w:rsidR="004E228B" w:rsidRPr="0027445B">
        <w:t>S</w:t>
      </w:r>
      <w:r w:rsidR="004F1775">
        <w:t>avienības</w:t>
      </w:r>
      <w:r w:rsidR="004E228B" w:rsidRPr="0027445B">
        <w:t xml:space="preserve"> jautājumos</w:t>
      </w:r>
    </w:p>
    <w:p w14:paraId="5C6AD401" w14:textId="77777777" w:rsidR="00DD3794" w:rsidRPr="00D4027D" w:rsidRDefault="00DD3794" w:rsidP="00E151DD">
      <w:pPr>
        <w:pStyle w:val="Body"/>
        <w:ind w:firstLine="720"/>
        <w:jc w:val="both"/>
        <w:rPr>
          <w:rFonts w:cs="Times New Roman"/>
          <w:color w:val="auto"/>
          <w:sz w:val="24"/>
          <w:szCs w:val="24"/>
        </w:rPr>
      </w:pPr>
    </w:p>
    <w:p w14:paraId="5C6AD402" w14:textId="0A639648" w:rsidR="0071314A" w:rsidRDefault="00CD55CE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8962F8" w:rsidRPr="006B4B48">
        <w:rPr>
          <w:rFonts w:cs="Times New Roman"/>
          <w:color w:val="auto"/>
        </w:rPr>
        <w:t>.</w:t>
      </w:r>
      <w:r w:rsidR="006B4B48" w:rsidRPr="006B4B48">
        <w:rPr>
          <w:rFonts w:cs="Times New Roman"/>
          <w:color w:val="auto"/>
        </w:rPr>
        <w:t> </w:t>
      </w:r>
      <w:r w:rsidR="005F06CD">
        <w:rPr>
          <w:rFonts w:cs="Times New Roman"/>
          <w:color w:val="auto"/>
        </w:rPr>
        <w:t>Koordinācijas grupai</w:t>
      </w:r>
      <w:r w:rsidR="00E3595C" w:rsidRPr="006B4B48">
        <w:rPr>
          <w:rFonts w:cs="Times New Roman"/>
          <w:color w:val="auto"/>
        </w:rPr>
        <w:t xml:space="preserve"> </w:t>
      </w:r>
      <w:r w:rsidR="0010739B">
        <w:rPr>
          <w:rFonts w:cs="Times New Roman"/>
          <w:color w:val="auto"/>
        </w:rPr>
        <w:t xml:space="preserve">veidot vienotu </w:t>
      </w:r>
      <w:r w:rsidR="008F277A">
        <w:rPr>
          <w:rFonts w:cs="Times New Roman"/>
          <w:color w:val="auto"/>
        </w:rPr>
        <w:t xml:space="preserve">stratēģisko redzējumu </w:t>
      </w:r>
      <w:r w:rsidR="00945619">
        <w:rPr>
          <w:rFonts w:cs="Times New Roman"/>
          <w:color w:val="auto"/>
        </w:rPr>
        <w:t xml:space="preserve">paaugstināto </w:t>
      </w:r>
      <w:r w:rsidR="0010739B">
        <w:rPr>
          <w:rFonts w:cs="Times New Roman"/>
          <w:color w:val="auto"/>
        </w:rPr>
        <w:t>2030.</w:t>
      </w:r>
      <w:r w:rsidR="00604103">
        <w:rPr>
          <w:rFonts w:cs="Times New Roman"/>
          <w:color w:val="auto"/>
        </w:rPr>
        <w:t> </w:t>
      </w:r>
      <w:r w:rsidR="0010739B">
        <w:rPr>
          <w:rFonts w:cs="Times New Roman"/>
          <w:color w:val="auto"/>
        </w:rPr>
        <w:t xml:space="preserve">gada </w:t>
      </w:r>
      <w:r w:rsidR="004D125F">
        <w:rPr>
          <w:rFonts w:cs="Times New Roman"/>
          <w:color w:val="auto"/>
        </w:rPr>
        <w:t xml:space="preserve">nacionālo </w:t>
      </w:r>
      <w:r w:rsidR="0010739B">
        <w:rPr>
          <w:rFonts w:cs="Times New Roman"/>
          <w:color w:val="auto"/>
        </w:rPr>
        <w:t>klimata politikas mērķu</w:t>
      </w:r>
      <w:r w:rsidR="00DD3794">
        <w:rPr>
          <w:rFonts w:cs="Times New Roman"/>
          <w:color w:val="auto"/>
        </w:rPr>
        <w:t xml:space="preserve"> (enerģētikas, transporta, lauksaimniecības, atkritumu apsaimniekošanas un rūpniecisko procesu un produktu izmantošanas sektoros, kā arī zemes izmantošanas, zemes izmantošanas maiņas un mežsaimniecības sektorā)</w:t>
      </w:r>
      <w:r w:rsidR="0010739B">
        <w:rPr>
          <w:rFonts w:cs="Times New Roman"/>
          <w:color w:val="auto"/>
        </w:rPr>
        <w:t xml:space="preserve"> sasniegšanai, </w:t>
      </w:r>
      <w:r w:rsidR="00945619">
        <w:rPr>
          <w:rFonts w:cs="Times New Roman"/>
          <w:color w:val="auto"/>
        </w:rPr>
        <w:t>tai skaitā</w:t>
      </w:r>
      <w:r w:rsidR="00282C8F">
        <w:rPr>
          <w:rFonts w:cs="Times New Roman"/>
          <w:color w:val="auto"/>
        </w:rPr>
        <w:t>:</w:t>
      </w:r>
    </w:p>
    <w:p w14:paraId="5C6AD403" w14:textId="77777777" w:rsidR="00604103" w:rsidRDefault="00CD55CE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604103">
        <w:rPr>
          <w:rFonts w:cs="Times New Roman"/>
          <w:color w:val="auto"/>
        </w:rPr>
        <w:t>.1. novērtēt katras tautsaimniecības nozares potenciālo devumu klimata mērķu sasniegšanā;</w:t>
      </w:r>
    </w:p>
    <w:p w14:paraId="5C6AD404" w14:textId="740DD17D" w:rsidR="0071314A" w:rsidRDefault="00CD55CE" w:rsidP="00E151DD">
      <w:pPr>
        <w:pStyle w:val="Body"/>
        <w:ind w:firstLine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2</w:t>
      </w:r>
      <w:r w:rsidR="004D125F">
        <w:rPr>
          <w:rFonts w:cs="Times New Roman"/>
          <w:color w:val="auto"/>
        </w:rPr>
        <w:t>.</w:t>
      </w:r>
      <w:r w:rsidR="00604103">
        <w:rPr>
          <w:rFonts w:cs="Times New Roman"/>
          <w:color w:val="auto"/>
        </w:rPr>
        <w:t>2</w:t>
      </w:r>
      <w:r w:rsidR="004D125F">
        <w:rPr>
          <w:rFonts w:cs="Times New Roman"/>
          <w:color w:val="auto"/>
        </w:rPr>
        <w:t>.</w:t>
      </w:r>
      <w:r w:rsidR="00604103">
        <w:rPr>
          <w:rFonts w:cs="Times New Roman"/>
          <w:color w:val="auto"/>
        </w:rPr>
        <w:t> </w:t>
      </w:r>
      <w:r w:rsidR="00945619">
        <w:rPr>
          <w:rFonts w:cs="Times New Roman"/>
          <w:color w:val="auto"/>
        </w:rPr>
        <w:t xml:space="preserve">noteikt </w:t>
      </w:r>
      <w:r w:rsidR="00FE54FF">
        <w:rPr>
          <w:rFonts w:cs="Times New Roman"/>
          <w:color w:val="auto"/>
        </w:rPr>
        <w:t>nacionālās prioritātes</w:t>
      </w:r>
      <w:r w:rsidR="0071314A">
        <w:rPr>
          <w:rFonts w:cs="Times New Roman"/>
          <w:color w:val="auto"/>
        </w:rPr>
        <w:t xml:space="preserve"> </w:t>
      </w:r>
      <w:r w:rsidR="000C07BA">
        <w:rPr>
          <w:rFonts w:cs="Times New Roman"/>
          <w:color w:val="auto"/>
        </w:rPr>
        <w:t>klimata politikas</w:t>
      </w:r>
      <w:r w:rsidR="00604103">
        <w:rPr>
          <w:rFonts w:cs="Times New Roman"/>
          <w:color w:val="auto"/>
        </w:rPr>
        <w:t xml:space="preserve"> mērķu</w:t>
      </w:r>
      <w:r w:rsidR="000C07BA">
        <w:rPr>
          <w:rFonts w:cs="Times New Roman"/>
          <w:color w:val="auto"/>
        </w:rPr>
        <w:t xml:space="preserve"> sasniegšanā</w:t>
      </w:r>
      <w:r w:rsidR="00604103">
        <w:rPr>
          <w:rFonts w:cs="Times New Roman"/>
          <w:color w:val="auto"/>
        </w:rPr>
        <w:t>;</w:t>
      </w:r>
    </w:p>
    <w:p w14:paraId="5C6AD405" w14:textId="424552B8" w:rsidR="00603498" w:rsidRDefault="00CD55CE" w:rsidP="00E151DD">
      <w:pPr>
        <w:pStyle w:val="Body"/>
        <w:ind w:firstLine="720"/>
        <w:jc w:val="both"/>
        <w:rPr>
          <w:rStyle w:val="normaltextrun"/>
          <w:rFonts w:cs="Times New Roman"/>
          <w:bCs/>
          <w:color w:val="auto"/>
          <w:shd w:val="clear" w:color="auto" w:fill="FFFFFF"/>
        </w:rPr>
      </w:pPr>
      <w:r>
        <w:rPr>
          <w:rFonts w:cs="Times New Roman"/>
          <w:color w:val="auto"/>
        </w:rPr>
        <w:t>2</w:t>
      </w:r>
      <w:r w:rsidR="004D125F">
        <w:rPr>
          <w:rFonts w:cs="Times New Roman"/>
          <w:color w:val="auto"/>
        </w:rPr>
        <w:t>.3.</w:t>
      </w:r>
      <w:r w:rsidR="00604103">
        <w:rPr>
          <w:rFonts w:cs="Times New Roman"/>
          <w:color w:val="auto"/>
        </w:rPr>
        <w:t> </w:t>
      </w:r>
      <w:r w:rsidR="00573032" w:rsidRPr="006B4B48">
        <w:rPr>
          <w:rFonts w:cs="Times New Roman"/>
          <w:color w:val="auto"/>
        </w:rPr>
        <w:t xml:space="preserve">izstrādāt </w:t>
      </w:r>
      <w:r w:rsidR="006173AD" w:rsidRPr="006B4B48">
        <w:rPr>
          <w:rFonts w:cs="Times New Roman"/>
          <w:color w:val="auto"/>
        </w:rPr>
        <w:t>priekšlikumus</w:t>
      </w:r>
      <w:r w:rsidR="001A4F13" w:rsidRPr="006B4B48">
        <w:rPr>
          <w:rFonts w:cs="Times New Roman"/>
          <w:color w:val="auto"/>
        </w:rPr>
        <w:t xml:space="preserve"> </w:t>
      </w:r>
      <w:r w:rsidR="004D4AAA" w:rsidRPr="0009679F">
        <w:rPr>
          <w:rStyle w:val="normaltextrun"/>
          <w:rFonts w:cs="Times New Roman"/>
          <w:bCs/>
          <w:color w:val="auto"/>
          <w:shd w:val="clear" w:color="auto" w:fill="FFFFFF"/>
        </w:rPr>
        <w:t>attīstības vajadzīb</w:t>
      </w:r>
      <w:r w:rsidR="004D4AAA">
        <w:rPr>
          <w:rStyle w:val="normaltextrun"/>
          <w:rFonts w:cs="Times New Roman"/>
          <w:bCs/>
          <w:color w:val="auto"/>
          <w:shd w:val="clear" w:color="auto" w:fill="FFFFFF"/>
        </w:rPr>
        <w:t>ām</w:t>
      </w:r>
      <w:r w:rsidR="004D125F">
        <w:rPr>
          <w:rStyle w:val="normaltextrun"/>
          <w:rFonts w:cs="Times New Roman"/>
          <w:bCs/>
          <w:color w:val="auto"/>
          <w:shd w:val="clear" w:color="auto" w:fill="FFFFFF"/>
        </w:rPr>
        <w:t>,</w:t>
      </w:r>
      <w:r w:rsidR="004D4AAA" w:rsidRPr="0009679F">
        <w:rPr>
          <w:rStyle w:val="normaltextrun"/>
          <w:rFonts w:cs="Times New Roman"/>
          <w:bCs/>
          <w:color w:val="auto"/>
          <w:shd w:val="clear" w:color="auto" w:fill="FFFFFF"/>
        </w:rPr>
        <w:t xml:space="preserve"> </w:t>
      </w:r>
      <w:r w:rsidR="004D4AAA" w:rsidRPr="006D64C5">
        <w:rPr>
          <w:rStyle w:val="normaltextrun"/>
          <w:rFonts w:cs="Times New Roman"/>
          <w:bCs/>
          <w:color w:val="auto"/>
          <w:shd w:val="clear" w:color="auto" w:fill="FFFFFF"/>
        </w:rPr>
        <w:t>pārvaldības mehānismus</w:t>
      </w:r>
      <w:r w:rsidR="00945619">
        <w:rPr>
          <w:rStyle w:val="normaltextrun"/>
          <w:rFonts w:cs="Times New Roman"/>
          <w:bCs/>
          <w:color w:val="auto"/>
          <w:shd w:val="clear" w:color="auto" w:fill="FFFFFF"/>
        </w:rPr>
        <w:t xml:space="preserve"> (</w:t>
      </w:r>
      <w:r w:rsidR="004D4AAA" w:rsidRPr="006D64C5">
        <w:rPr>
          <w:rStyle w:val="normaltextrun"/>
          <w:rFonts w:cs="Times New Roman"/>
          <w:bCs/>
          <w:color w:val="auto"/>
          <w:shd w:val="clear" w:color="auto" w:fill="FFFFFF"/>
        </w:rPr>
        <w:t>partnerattiecību veidošanas kārtību, plānotos pārraudzības pasākumus</w:t>
      </w:r>
      <w:r w:rsidR="00945619">
        <w:rPr>
          <w:rStyle w:val="normaltextrun"/>
          <w:rFonts w:cs="Times New Roman"/>
          <w:bCs/>
          <w:color w:val="auto"/>
          <w:shd w:val="clear" w:color="auto" w:fill="FFFFFF"/>
        </w:rPr>
        <w:t>)</w:t>
      </w:r>
      <w:r w:rsidR="004D125F">
        <w:rPr>
          <w:rStyle w:val="normaltextrun"/>
          <w:rFonts w:cs="Times New Roman"/>
          <w:bCs/>
          <w:color w:val="auto"/>
          <w:shd w:val="clear" w:color="auto" w:fill="FFFFFF"/>
        </w:rPr>
        <w:t>.</w:t>
      </w:r>
    </w:p>
    <w:p w14:paraId="4BAF4FF8" w14:textId="77777777" w:rsidR="00127AE8" w:rsidRPr="00D4027D" w:rsidRDefault="00127AE8" w:rsidP="00E151DD">
      <w:pPr>
        <w:pStyle w:val="Body"/>
        <w:ind w:firstLine="720"/>
        <w:jc w:val="both"/>
        <w:rPr>
          <w:rFonts w:cs="Times New Roman"/>
          <w:color w:val="auto"/>
          <w:sz w:val="24"/>
          <w:szCs w:val="24"/>
        </w:rPr>
      </w:pPr>
    </w:p>
    <w:p w14:paraId="5C6AD407" w14:textId="77777777" w:rsidR="00604103" w:rsidRPr="00604103" w:rsidRDefault="00CD55CE" w:rsidP="00E151DD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103" w:rsidRPr="00604103">
        <w:rPr>
          <w:sz w:val="28"/>
          <w:szCs w:val="28"/>
        </w:rPr>
        <w:t>.</w:t>
      </w:r>
      <w:r w:rsidR="00604103">
        <w:rPr>
          <w:sz w:val="28"/>
          <w:szCs w:val="28"/>
        </w:rPr>
        <w:t> </w:t>
      </w:r>
      <w:r w:rsidR="00604103" w:rsidRPr="00604103">
        <w:rPr>
          <w:sz w:val="28"/>
          <w:szCs w:val="28"/>
        </w:rPr>
        <w:t>Koordinācijas grupas locekļi nodrošina:</w:t>
      </w:r>
    </w:p>
    <w:p w14:paraId="5C6AD408" w14:textId="77777777" w:rsidR="00604103" w:rsidRPr="00604103" w:rsidRDefault="00CD55CE" w:rsidP="00E151DD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103" w:rsidRPr="00604103">
        <w:rPr>
          <w:sz w:val="28"/>
          <w:szCs w:val="28"/>
        </w:rPr>
        <w:t>.1. darbības koordinēšanu jautājumos, kas saistīti ar pārstāvētās institūcijas atbildības jomu;</w:t>
      </w:r>
    </w:p>
    <w:p w14:paraId="5C6AD409" w14:textId="77777777" w:rsidR="00604103" w:rsidRPr="00604103" w:rsidRDefault="00CD55CE" w:rsidP="00E151DD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103" w:rsidRPr="00604103">
        <w:rPr>
          <w:sz w:val="28"/>
          <w:szCs w:val="28"/>
        </w:rPr>
        <w:t>.2. sadarbību ar citām pasākumu īstenošanā iesaistītajām institūcijām;</w:t>
      </w:r>
    </w:p>
    <w:p w14:paraId="5C6AD40A" w14:textId="77777777" w:rsidR="00604103" w:rsidRPr="00604103" w:rsidRDefault="00CD55CE" w:rsidP="00E151DD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103" w:rsidRPr="00604103">
        <w:rPr>
          <w:sz w:val="28"/>
          <w:szCs w:val="28"/>
        </w:rPr>
        <w:t>.3. operatīvu informācijas, viedokļa vai priekšlikumu sniegšanu par pārstāvētās institūcijas atbildības jomā esošajiem jautājumiem.</w:t>
      </w:r>
    </w:p>
    <w:p w14:paraId="5C6AD40B" w14:textId="77777777" w:rsidR="00604103" w:rsidRPr="00D4027D" w:rsidRDefault="00604103" w:rsidP="00604103">
      <w:pPr>
        <w:pStyle w:val="NormalWeb"/>
        <w:shd w:val="clear" w:color="auto" w:fill="FFFFFF"/>
        <w:spacing w:before="0" w:beforeAutospacing="0" w:after="0" w:afterAutospacing="0"/>
        <w:ind w:right="-57" w:firstLine="709"/>
        <w:jc w:val="both"/>
        <w:rPr>
          <w:rFonts w:eastAsia="Arial Unicode MS"/>
          <w:u w:color="000000"/>
          <w:bdr w:val="nil"/>
        </w:rPr>
      </w:pPr>
    </w:p>
    <w:p w14:paraId="5C6AD40C" w14:textId="06B1CB8A" w:rsidR="00BF5107" w:rsidRDefault="00BF5107" w:rsidP="00BF5107">
      <w:pPr>
        <w:pStyle w:val="NormalWeb"/>
        <w:shd w:val="clear" w:color="auto" w:fill="FFFFFF"/>
        <w:spacing w:before="0" w:beforeAutospacing="0" w:after="0" w:afterAutospacing="0"/>
        <w:ind w:right="-57" w:firstLine="709"/>
        <w:jc w:val="both"/>
        <w:rPr>
          <w:rFonts w:eastAsia="Arial Unicode MS"/>
          <w:sz w:val="28"/>
          <w:szCs w:val="28"/>
          <w:u w:color="000000"/>
          <w:bdr w:val="nil"/>
        </w:rPr>
      </w:pPr>
      <w:r>
        <w:rPr>
          <w:rFonts w:eastAsia="Arial Unicode MS"/>
          <w:sz w:val="28"/>
          <w:szCs w:val="28"/>
          <w:u w:color="000000"/>
          <w:bdr w:val="nil"/>
        </w:rPr>
        <w:t>4.</w:t>
      </w:r>
      <w:r w:rsidR="00DD3794">
        <w:rPr>
          <w:rFonts w:eastAsia="Arial Unicode MS"/>
          <w:sz w:val="28"/>
          <w:szCs w:val="28"/>
          <w:u w:color="000000"/>
          <w:bdr w:val="nil"/>
        </w:rPr>
        <w:t> </w:t>
      </w:r>
      <w:r>
        <w:rPr>
          <w:rFonts w:eastAsia="Arial Unicode MS"/>
          <w:sz w:val="28"/>
          <w:szCs w:val="28"/>
          <w:u w:color="000000"/>
          <w:bdr w:val="nil"/>
        </w:rPr>
        <w:t xml:space="preserve">Koordinācijas grupa </w:t>
      </w:r>
      <w:r w:rsidRPr="00DD3794">
        <w:rPr>
          <w:rFonts w:eastAsia="Arial Unicode MS"/>
          <w:sz w:val="28"/>
          <w:szCs w:val="28"/>
          <w:u w:color="000000"/>
          <w:bdr w:val="nil"/>
        </w:rPr>
        <w:t xml:space="preserve">regulāri </w:t>
      </w:r>
      <w:r w:rsidR="005919DC">
        <w:rPr>
          <w:rFonts w:eastAsia="Arial Unicode MS"/>
          <w:sz w:val="28"/>
          <w:szCs w:val="28"/>
          <w:u w:color="000000"/>
          <w:bdr w:val="nil"/>
        </w:rPr>
        <w:t>ziņo par šā rīkojuma 2. </w:t>
      </w:r>
      <w:r w:rsidR="00945619">
        <w:rPr>
          <w:rFonts w:eastAsia="Arial Unicode MS"/>
          <w:sz w:val="28"/>
          <w:szCs w:val="28"/>
          <w:u w:color="000000"/>
          <w:bdr w:val="nil"/>
        </w:rPr>
        <w:t xml:space="preserve">punktā minētā uzdevuma </w:t>
      </w:r>
      <w:r w:rsidR="005919DC">
        <w:rPr>
          <w:rFonts w:eastAsia="Arial Unicode MS"/>
          <w:sz w:val="28"/>
          <w:szCs w:val="28"/>
          <w:u w:color="000000"/>
          <w:bdr w:val="nil"/>
        </w:rPr>
        <w:t xml:space="preserve">izpildes </w:t>
      </w:r>
      <w:r w:rsidR="00945619">
        <w:rPr>
          <w:rFonts w:eastAsia="Arial Unicode MS"/>
          <w:sz w:val="28"/>
          <w:szCs w:val="28"/>
          <w:u w:color="000000"/>
          <w:bdr w:val="nil"/>
        </w:rPr>
        <w:t>gaitu</w:t>
      </w:r>
      <w:r w:rsidR="00315F4A" w:rsidRPr="00DD3794">
        <w:rPr>
          <w:rFonts w:eastAsia="Arial Unicode MS"/>
          <w:sz w:val="28"/>
          <w:szCs w:val="28"/>
          <w:u w:color="000000"/>
          <w:bdr w:val="nil"/>
        </w:rPr>
        <w:t xml:space="preserve">, </w:t>
      </w:r>
      <w:r w:rsidR="00945619">
        <w:rPr>
          <w:rFonts w:eastAsia="Arial Unicode MS"/>
          <w:sz w:val="28"/>
          <w:szCs w:val="28"/>
          <w:u w:color="000000"/>
          <w:bdr w:val="nil"/>
        </w:rPr>
        <w:t>tai skaitā</w:t>
      </w:r>
      <w:r w:rsidR="00315F4A" w:rsidRPr="00DD3794">
        <w:rPr>
          <w:rFonts w:eastAsia="Arial Unicode MS"/>
          <w:sz w:val="28"/>
          <w:szCs w:val="28"/>
          <w:u w:color="000000"/>
          <w:bdr w:val="nil"/>
        </w:rPr>
        <w:t xml:space="preserve"> nosūta </w:t>
      </w:r>
      <w:r w:rsidR="00ED439D" w:rsidRPr="00DD3794">
        <w:rPr>
          <w:rFonts w:eastAsia="Arial Unicode MS"/>
          <w:sz w:val="28"/>
          <w:szCs w:val="28"/>
          <w:u w:color="000000"/>
          <w:bdr w:val="nil"/>
        </w:rPr>
        <w:t>parakstītos koordinācijas grupas protokolus</w:t>
      </w:r>
      <w:r w:rsidR="00EE2C26" w:rsidRPr="00DD3794">
        <w:rPr>
          <w:rFonts w:eastAsia="Arial Unicode MS"/>
          <w:sz w:val="28"/>
          <w:szCs w:val="28"/>
          <w:u w:color="000000"/>
          <w:bdr w:val="nil"/>
        </w:rPr>
        <w:t xml:space="preserve"> Ārlietu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ministrij</w:t>
      </w:r>
      <w:r w:rsidR="00945619">
        <w:rPr>
          <w:rFonts w:eastAsia="Arial Unicode MS"/>
          <w:sz w:val="28"/>
          <w:szCs w:val="28"/>
          <w:u w:color="000000"/>
          <w:bdr w:val="nil"/>
        </w:rPr>
        <w:t>ai</w:t>
      </w:r>
      <w:r w:rsidR="00EE2C26" w:rsidRPr="00DD3794">
        <w:rPr>
          <w:rFonts w:eastAsia="Arial Unicode MS"/>
          <w:sz w:val="28"/>
          <w:szCs w:val="28"/>
          <w:u w:color="000000"/>
          <w:bdr w:val="nil"/>
        </w:rPr>
        <w:t xml:space="preserve">, </w:t>
      </w:r>
      <w:r w:rsidR="00DC38BA" w:rsidRPr="00DD3794">
        <w:rPr>
          <w:rFonts w:eastAsia="Arial Unicode MS"/>
          <w:sz w:val="28"/>
          <w:szCs w:val="28"/>
          <w:u w:color="000000"/>
          <w:bdr w:val="nil"/>
        </w:rPr>
        <w:t xml:space="preserve">Ekonomikas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ministrij</w:t>
      </w:r>
      <w:r w:rsidR="00945619">
        <w:rPr>
          <w:rFonts w:eastAsia="Arial Unicode MS"/>
          <w:sz w:val="28"/>
          <w:szCs w:val="28"/>
          <w:u w:color="000000"/>
          <w:bdr w:val="nil"/>
        </w:rPr>
        <w:t>ai</w:t>
      </w:r>
      <w:r w:rsidR="00DC38BA" w:rsidRPr="00DD3794">
        <w:rPr>
          <w:rFonts w:eastAsia="Arial Unicode MS"/>
          <w:sz w:val="28"/>
          <w:szCs w:val="28"/>
          <w:u w:color="000000"/>
          <w:bdr w:val="nil"/>
        </w:rPr>
        <w:t xml:space="preserve">, </w:t>
      </w:r>
      <w:r w:rsidR="00A665CE" w:rsidRPr="00DD3794">
        <w:rPr>
          <w:rFonts w:eastAsia="Arial Unicode MS"/>
          <w:sz w:val="28"/>
          <w:szCs w:val="28"/>
          <w:u w:color="000000"/>
          <w:bdr w:val="nil"/>
        </w:rPr>
        <w:t xml:space="preserve">Finanšu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ministrij</w:t>
      </w:r>
      <w:r w:rsidR="00945619">
        <w:rPr>
          <w:rFonts w:eastAsia="Arial Unicode MS"/>
          <w:sz w:val="28"/>
          <w:szCs w:val="28"/>
          <w:u w:color="000000"/>
          <w:bdr w:val="nil"/>
        </w:rPr>
        <w:t>ai</w:t>
      </w:r>
      <w:r w:rsidR="00A665CE" w:rsidRPr="00DD3794">
        <w:rPr>
          <w:rFonts w:eastAsia="Arial Unicode MS"/>
          <w:sz w:val="28"/>
          <w:szCs w:val="28"/>
          <w:u w:color="000000"/>
          <w:bdr w:val="nil"/>
        </w:rPr>
        <w:t xml:space="preserve">, Satiksmes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ministrij</w:t>
      </w:r>
      <w:r w:rsidR="00945619">
        <w:rPr>
          <w:rFonts w:eastAsia="Arial Unicode MS"/>
          <w:sz w:val="28"/>
          <w:szCs w:val="28"/>
          <w:u w:color="000000"/>
          <w:bdr w:val="nil"/>
        </w:rPr>
        <w:t>ai</w:t>
      </w:r>
      <w:r w:rsidR="00DC38BA" w:rsidRPr="00DD3794">
        <w:rPr>
          <w:rFonts w:eastAsia="Arial Unicode MS"/>
          <w:sz w:val="28"/>
          <w:szCs w:val="28"/>
          <w:u w:color="000000"/>
          <w:bdr w:val="nil"/>
        </w:rPr>
        <w:t>,</w:t>
      </w:r>
      <w:r w:rsidR="00A665CE" w:rsidRPr="00DD3794">
        <w:rPr>
          <w:rFonts w:eastAsia="Arial Unicode MS"/>
          <w:sz w:val="28"/>
          <w:szCs w:val="28"/>
          <w:u w:color="000000"/>
          <w:bdr w:val="nil"/>
        </w:rPr>
        <w:t xml:space="preserve"> Zemkopības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ministrij</w:t>
      </w:r>
      <w:r w:rsidR="00945619">
        <w:rPr>
          <w:rFonts w:eastAsia="Arial Unicode MS"/>
          <w:sz w:val="28"/>
          <w:szCs w:val="28"/>
          <w:u w:color="000000"/>
          <w:bdr w:val="nil"/>
        </w:rPr>
        <w:t>ai</w:t>
      </w:r>
      <w:r w:rsidR="00A665CE" w:rsidRPr="00DD3794">
        <w:rPr>
          <w:rFonts w:eastAsia="Arial Unicode MS"/>
          <w:sz w:val="28"/>
          <w:szCs w:val="28"/>
          <w:u w:color="000000"/>
          <w:bdr w:val="nil"/>
        </w:rPr>
        <w:t xml:space="preserve">, Ministru prezidenta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biroj</w:t>
      </w:r>
      <w:r w:rsidR="00945619">
        <w:rPr>
          <w:rFonts w:eastAsia="Arial Unicode MS"/>
          <w:sz w:val="28"/>
          <w:szCs w:val="28"/>
          <w:u w:color="000000"/>
          <w:bdr w:val="nil"/>
        </w:rPr>
        <w:t>am</w:t>
      </w:r>
      <w:r w:rsidR="00A665CE" w:rsidRPr="00DD3794">
        <w:rPr>
          <w:rFonts w:eastAsia="Arial Unicode MS"/>
          <w:sz w:val="28"/>
          <w:szCs w:val="28"/>
          <w:u w:color="000000"/>
          <w:bdr w:val="nil"/>
        </w:rPr>
        <w:t>,</w:t>
      </w:r>
      <w:r w:rsidRPr="00DD3794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EE2C26" w:rsidRPr="00DD3794">
        <w:rPr>
          <w:rFonts w:eastAsia="Arial Unicode MS"/>
          <w:sz w:val="28"/>
          <w:szCs w:val="28"/>
          <w:u w:color="000000"/>
          <w:bdr w:val="nil"/>
        </w:rPr>
        <w:t xml:space="preserve">kā arī </w:t>
      </w:r>
      <w:r w:rsidRPr="00DD3794">
        <w:rPr>
          <w:rFonts w:eastAsia="Arial Unicode MS"/>
          <w:sz w:val="28"/>
          <w:szCs w:val="28"/>
          <w:u w:color="000000"/>
          <w:bdr w:val="nil"/>
        </w:rPr>
        <w:t xml:space="preserve">Enerģētikas un klimata </w:t>
      </w:r>
      <w:r w:rsidR="00945619" w:rsidRPr="00DD3794">
        <w:rPr>
          <w:rFonts w:eastAsia="Arial Unicode MS"/>
          <w:sz w:val="28"/>
          <w:szCs w:val="28"/>
          <w:u w:color="000000"/>
          <w:bdr w:val="nil"/>
        </w:rPr>
        <w:t>padom</w:t>
      </w:r>
      <w:r w:rsidR="00945619">
        <w:rPr>
          <w:rFonts w:eastAsia="Arial Unicode MS"/>
          <w:sz w:val="28"/>
          <w:szCs w:val="28"/>
          <w:u w:color="000000"/>
          <w:bdr w:val="nil"/>
        </w:rPr>
        <w:t>ei</w:t>
      </w:r>
      <w:r w:rsidRPr="00DD3794">
        <w:rPr>
          <w:rFonts w:eastAsia="Arial Unicode MS"/>
          <w:sz w:val="28"/>
          <w:szCs w:val="28"/>
          <w:u w:color="000000"/>
          <w:bdr w:val="nil"/>
        </w:rPr>
        <w:t xml:space="preserve"> </w:t>
      </w:r>
      <w:proofErr w:type="gramStart"/>
      <w:r w:rsidR="00945619">
        <w:rPr>
          <w:rFonts w:eastAsia="Arial Unicode MS"/>
          <w:sz w:val="28"/>
          <w:szCs w:val="28"/>
          <w:u w:color="000000"/>
          <w:bdr w:val="nil"/>
        </w:rPr>
        <w:t>(</w:t>
      </w:r>
      <w:proofErr w:type="gramEnd"/>
      <w:r w:rsidRPr="00DD3794">
        <w:rPr>
          <w:rFonts w:eastAsia="Arial Unicode MS"/>
          <w:sz w:val="28"/>
          <w:szCs w:val="28"/>
          <w:u w:color="000000"/>
          <w:bdr w:val="nil"/>
        </w:rPr>
        <w:t>izveidota ar Ministru kabineta 2019.</w:t>
      </w:r>
      <w:r w:rsidR="00E151DD">
        <w:rPr>
          <w:rFonts w:eastAsia="Arial Unicode MS"/>
          <w:sz w:val="28"/>
          <w:szCs w:val="28"/>
          <w:u w:color="000000"/>
          <w:bdr w:val="nil"/>
        </w:rPr>
        <w:t> </w:t>
      </w:r>
      <w:r w:rsidRPr="00DD3794">
        <w:rPr>
          <w:rFonts w:eastAsia="Arial Unicode MS"/>
          <w:sz w:val="28"/>
          <w:szCs w:val="28"/>
          <w:u w:color="000000"/>
          <w:bdr w:val="nil"/>
        </w:rPr>
        <w:t>gada 3.</w:t>
      </w:r>
      <w:r w:rsidR="00E151DD">
        <w:rPr>
          <w:rFonts w:eastAsia="Arial Unicode MS"/>
          <w:sz w:val="28"/>
          <w:szCs w:val="28"/>
          <w:u w:color="000000"/>
          <w:bdr w:val="nil"/>
        </w:rPr>
        <w:t> </w:t>
      </w:r>
      <w:r w:rsidRPr="00DD3794">
        <w:rPr>
          <w:rFonts w:eastAsia="Arial Unicode MS"/>
          <w:sz w:val="28"/>
          <w:szCs w:val="28"/>
          <w:u w:color="000000"/>
          <w:bdr w:val="nil"/>
        </w:rPr>
        <w:t>decembra rīkojumu Nr.</w:t>
      </w:r>
      <w:r w:rsidR="00E151DD">
        <w:rPr>
          <w:rFonts w:eastAsia="Arial Unicode MS"/>
          <w:sz w:val="28"/>
          <w:szCs w:val="28"/>
          <w:u w:color="000000"/>
          <w:bdr w:val="nil"/>
        </w:rPr>
        <w:t> </w:t>
      </w:r>
      <w:r w:rsidRPr="00DD3794">
        <w:rPr>
          <w:rFonts w:eastAsia="Arial Unicode MS"/>
          <w:sz w:val="28"/>
          <w:szCs w:val="28"/>
          <w:u w:color="000000"/>
          <w:bdr w:val="nil"/>
        </w:rPr>
        <w:t>609</w:t>
      </w:r>
      <w:r w:rsidR="00A24BBF">
        <w:rPr>
          <w:rFonts w:eastAsia="Arial Unicode MS"/>
          <w:sz w:val="28"/>
          <w:szCs w:val="28"/>
          <w:u w:color="000000"/>
          <w:bdr w:val="nil"/>
        </w:rPr>
        <w:t xml:space="preserve"> </w:t>
      </w:r>
      <w:r w:rsidR="00E151DD">
        <w:rPr>
          <w:rFonts w:eastAsia="Arial Unicode MS"/>
          <w:sz w:val="28"/>
          <w:szCs w:val="28"/>
          <w:u w:color="000000"/>
          <w:bdr w:val="nil"/>
        </w:rPr>
        <w:t>"</w:t>
      </w:r>
      <w:r w:rsidR="00A24BBF">
        <w:rPr>
          <w:rFonts w:eastAsia="Arial Unicode MS"/>
          <w:sz w:val="28"/>
          <w:szCs w:val="28"/>
          <w:u w:color="000000"/>
          <w:bdr w:val="nil"/>
        </w:rPr>
        <w:t>Par Nacionālo enerģētikas un klimata padomi</w:t>
      </w:r>
      <w:r w:rsidR="00E151DD">
        <w:rPr>
          <w:rFonts w:eastAsia="Arial Unicode MS"/>
          <w:sz w:val="28"/>
          <w:szCs w:val="28"/>
          <w:u w:color="000000"/>
          <w:bdr w:val="nil"/>
        </w:rPr>
        <w:t>"</w:t>
      </w:r>
      <w:r w:rsidR="00945619">
        <w:rPr>
          <w:rFonts w:eastAsia="Arial Unicode MS"/>
          <w:sz w:val="28"/>
          <w:szCs w:val="28"/>
          <w:u w:color="000000"/>
          <w:bdr w:val="nil"/>
        </w:rPr>
        <w:t>)</w:t>
      </w:r>
      <w:r w:rsidRPr="00DD3794">
        <w:rPr>
          <w:rFonts w:eastAsia="Arial Unicode MS"/>
          <w:sz w:val="28"/>
          <w:szCs w:val="28"/>
          <w:u w:color="000000"/>
          <w:bdr w:val="nil"/>
        </w:rPr>
        <w:t>.</w:t>
      </w:r>
    </w:p>
    <w:p w14:paraId="5C6AD40D" w14:textId="77777777" w:rsidR="00BF5107" w:rsidRPr="00D4027D" w:rsidRDefault="00BF5107" w:rsidP="00CD55CE">
      <w:pPr>
        <w:pStyle w:val="Body"/>
        <w:ind w:firstLine="709"/>
        <w:jc w:val="both"/>
        <w:rPr>
          <w:rFonts w:cs="Times New Roman"/>
          <w:color w:val="414142"/>
          <w:sz w:val="24"/>
          <w:szCs w:val="24"/>
          <w:shd w:val="clear" w:color="auto" w:fill="FFFFFF"/>
        </w:rPr>
      </w:pPr>
    </w:p>
    <w:p w14:paraId="5C6AD40E" w14:textId="63081F04" w:rsidR="00CD55CE" w:rsidRDefault="00BF5107" w:rsidP="00CD55CE">
      <w:pPr>
        <w:pStyle w:val="Body"/>
        <w:ind w:firstLine="709"/>
        <w:jc w:val="both"/>
      </w:pPr>
      <w:r w:rsidRPr="00DD3794">
        <w:rPr>
          <w:rFonts w:cs="Times New Roman"/>
          <w:color w:val="auto"/>
          <w:shd w:val="clear" w:color="auto" w:fill="FFFFFF"/>
        </w:rPr>
        <w:t>5</w:t>
      </w:r>
      <w:r w:rsidR="00CD55CE" w:rsidRPr="00DD3794">
        <w:rPr>
          <w:rFonts w:cs="Times New Roman"/>
          <w:color w:val="auto"/>
          <w:shd w:val="clear" w:color="auto" w:fill="FFFFFF"/>
        </w:rPr>
        <w:t xml:space="preserve">. Koordinācijas grupas vadītājam </w:t>
      </w:r>
      <w:r w:rsidR="00CD55CE" w:rsidRPr="006B4B48">
        <w:rPr>
          <w:rFonts w:cs="Times New Roman"/>
          <w:color w:val="auto"/>
        </w:rPr>
        <w:t>ir tiesības</w:t>
      </w:r>
      <w:r w:rsidR="00CD55CE">
        <w:rPr>
          <w:rFonts w:cs="Times New Roman"/>
          <w:color w:val="auto"/>
        </w:rPr>
        <w:t xml:space="preserve"> </w:t>
      </w:r>
      <w:r w:rsidR="00CD55CE" w:rsidRPr="008417A5">
        <w:t xml:space="preserve">pieaicināt dalībai </w:t>
      </w:r>
      <w:r w:rsidR="00945619">
        <w:t>koordinācijas</w:t>
      </w:r>
      <w:r w:rsidR="00945619" w:rsidRPr="6E058261">
        <w:t xml:space="preserve"> </w:t>
      </w:r>
      <w:r w:rsidR="00CD55CE" w:rsidRPr="00941A69">
        <w:t>grupas sēdēs citus speciālistus</w:t>
      </w:r>
      <w:r w:rsidR="00CD55CE" w:rsidRPr="00646D78">
        <w:t xml:space="preserve"> vai ekspertus, kā arī pieprasīt un saņemt no citām institūcijām darbam nepieciešamo informāciju.</w:t>
      </w:r>
      <w:r w:rsidR="00CD55CE" w:rsidRPr="006B4B48">
        <w:t xml:space="preserve"> </w:t>
      </w:r>
    </w:p>
    <w:p w14:paraId="5C6AD40F" w14:textId="77777777" w:rsidR="00CD55CE" w:rsidRPr="00D4027D" w:rsidRDefault="00CD55CE" w:rsidP="00604103">
      <w:pPr>
        <w:pStyle w:val="NormalWeb"/>
        <w:shd w:val="clear" w:color="auto" w:fill="FFFFFF"/>
        <w:spacing w:before="0" w:beforeAutospacing="0" w:after="0" w:afterAutospacing="0"/>
        <w:ind w:right="-57" w:firstLine="709"/>
        <w:jc w:val="both"/>
        <w:rPr>
          <w:rFonts w:eastAsia="Arial Unicode MS"/>
          <w:u w:color="000000"/>
          <w:bdr w:val="nil"/>
        </w:rPr>
      </w:pPr>
    </w:p>
    <w:p w14:paraId="5C6AD410" w14:textId="77777777" w:rsidR="004E7536" w:rsidRPr="0055549C" w:rsidRDefault="005919DC" w:rsidP="00604103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536" w:rsidRPr="6E058261">
        <w:rPr>
          <w:sz w:val="28"/>
          <w:szCs w:val="28"/>
        </w:rPr>
        <w:t>.</w:t>
      </w:r>
      <w:r w:rsidR="003B15FA" w:rsidRPr="6E058261">
        <w:rPr>
          <w:sz w:val="28"/>
          <w:szCs w:val="28"/>
        </w:rPr>
        <w:t> </w:t>
      </w:r>
      <w:r w:rsidR="005B5237" w:rsidRPr="00361206">
        <w:rPr>
          <w:sz w:val="28"/>
          <w:szCs w:val="28"/>
        </w:rPr>
        <w:t>Vides aizsardzības un reģionālās attīstības ministrijas Klimata pārmaiņu departaments veic koordinācijas grupas sekretariāta funkcijas</w:t>
      </w:r>
      <w:r w:rsidR="00D41AB3" w:rsidRPr="00D41AB3">
        <w:rPr>
          <w:sz w:val="28"/>
          <w:szCs w:val="28"/>
        </w:rPr>
        <w:t>.</w:t>
      </w:r>
      <w:r w:rsidR="001179D7">
        <w:rPr>
          <w:sz w:val="28"/>
          <w:szCs w:val="28"/>
        </w:rPr>
        <w:t xml:space="preserve"> </w:t>
      </w:r>
      <w:r w:rsidR="004E7536" w:rsidRPr="6E058261">
        <w:rPr>
          <w:sz w:val="28"/>
          <w:szCs w:val="28"/>
        </w:rPr>
        <w:t xml:space="preserve">Informāciju par </w:t>
      </w:r>
      <w:r w:rsidR="00CD55CE">
        <w:rPr>
          <w:sz w:val="28"/>
          <w:szCs w:val="28"/>
        </w:rPr>
        <w:t>k</w:t>
      </w:r>
      <w:r w:rsidR="00EB7265">
        <w:rPr>
          <w:sz w:val="28"/>
          <w:szCs w:val="28"/>
        </w:rPr>
        <w:t>oordinācijas</w:t>
      </w:r>
      <w:r w:rsidR="001641FD" w:rsidRPr="6E058261">
        <w:rPr>
          <w:sz w:val="28"/>
          <w:szCs w:val="28"/>
        </w:rPr>
        <w:t xml:space="preserve"> grupas </w:t>
      </w:r>
      <w:r w:rsidR="004E7536" w:rsidRPr="6E058261">
        <w:rPr>
          <w:sz w:val="28"/>
          <w:szCs w:val="28"/>
        </w:rPr>
        <w:t xml:space="preserve">kārtējās sēdes norises vietu un laiku, sēdes darba kārtību, kā arī materiālus par sēdē izskatāmajiem jautājumiem </w:t>
      </w:r>
      <w:r w:rsidR="00CD55CE">
        <w:rPr>
          <w:sz w:val="28"/>
          <w:szCs w:val="28"/>
        </w:rPr>
        <w:t>koordinācijas grupas s</w:t>
      </w:r>
      <w:r w:rsidR="004E7536" w:rsidRPr="6E058261">
        <w:rPr>
          <w:sz w:val="28"/>
          <w:szCs w:val="28"/>
        </w:rPr>
        <w:t xml:space="preserve">ekretariāts nosūta </w:t>
      </w:r>
      <w:r w:rsidR="00CD55CE">
        <w:rPr>
          <w:sz w:val="28"/>
          <w:szCs w:val="28"/>
        </w:rPr>
        <w:t>k</w:t>
      </w:r>
      <w:r w:rsidR="00EB7265">
        <w:rPr>
          <w:sz w:val="28"/>
          <w:szCs w:val="28"/>
        </w:rPr>
        <w:t>oordinācijas</w:t>
      </w:r>
      <w:r w:rsidR="00EB7265" w:rsidRPr="6E058261">
        <w:rPr>
          <w:sz w:val="28"/>
          <w:szCs w:val="28"/>
        </w:rPr>
        <w:t xml:space="preserve"> </w:t>
      </w:r>
      <w:r w:rsidR="001641FD" w:rsidRPr="6E058261">
        <w:rPr>
          <w:sz w:val="28"/>
          <w:szCs w:val="28"/>
        </w:rPr>
        <w:t xml:space="preserve">grupas </w:t>
      </w:r>
      <w:r w:rsidR="004E7536" w:rsidRPr="6E058261">
        <w:rPr>
          <w:sz w:val="28"/>
          <w:szCs w:val="28"/>
        </w:rPr>
        <w:t xml:space="preserve">locekļiem ne vēlāk kā piecas darbdienas pirms attiecīgās sēdes. Ja nepieciešams, </w:t>
      </w:r>
      <w:r w:rsidR="00CD55CE">
        <w:rPr>
          <w:sz w:val="28"/>
          <w:szCs w:val="28"/>
        </w:rPr>
        <w:t>s</w:t>
      </w:r>
      <w:r w:rsidR="004E7536" w:rsidRPr="6E058261">
        <w:rPr>
          <w:sz w:val="28"/>
          <w:szCs w:val="28"/>
        </w:rPr>
        <w:t xml:space="preserve">ekretariāts pirms </w:t>
      </w:r>
      <w:r w:rsidR="00CD55CE">
        <w:rPr>
          <w:sz w:val="28"/>
          <w:szCs w:val="28"/>
        </w:rPr>
        <w:t>k</w:t>
      </w:r>
      <w:r w:rsidR="00EB7265">
        <w:rPr>
          <w:sz w:val="28"/>
          <w:szCs w:val="28"/>
        </w:rPr>
        <w:t>oordinācijas</w:t>
      </w:r>
      <w:r w:rsidR="00EB7265" w:rsidRPr="6E058261">
        <w:rPr>
          <w:sz w:val="28"/>
          <w:szCs w:val="28"/>
        </w:rPr>
        <w:t xml:space="preserve"> </w:t>
      </w:r>
      <w:r w:rsidR="001641FD" w:rsidRPr="6E058261">
        <w:rPr>
          <w:sz w:val="28"/>
          <w:szCs w:val="28"/>
        </w:rPr>
        <w:t xml:space="preserve">grupas </w:t>
      </w:r>
      <w:r w:rsidR="004E7536" w:rsidRPr="6E058261">
        <w:rPr>
          <w:sz w:val="28"/>
          <w:szCs w:val="28"/>
        </w:rPr>
        <w:t xml:space="preserve">sēdes </w:t>
      </w:r>
      <w:r w:rsidR="00D63CA5" w:rsidRPr="6E058261">
        <w:rPr>
          <w:sz w:val="28"/>
          <w:szCs w:val="28"/>
        </w:rPr>
        <w:t>izplata</w:t>
      </w:r>
      <w:r w:rsidR="001641FD" w:rsidRPr="6E058261">
        <w:rPr>
          <w:sz w:val="28"/>
          <w:szCs w:val="28"/>
        </w:rPr>
        <w:t xml:space="preserve"> </w:t>
      </w:r>
      <w:r w:rsidR="00CD55CE">
        <w:rPr>
          <w:sz w:val="28"/>
          <w:szCs w:val="28"/>
        </w:rPr>
        <w:t xml:space="preserve">koordinācijas grupas </w:t>
      </w:r>
      <w:r w:rsidR="00D63CA5" w:rsidRPr="6E058261">
        <w:rPr>
          <w:sz w:val="28"/>
          <w:szCs w:val="28"/>
        </w:rPr>
        <w:t>locekļiem</w:t>
      </w:r>
      <w:r w:rsidR="004E7536" w:rsidRPr="6E058261">
        <w:rPr>
          <w:sz w:val="28"/>
          <w:szCs w:val="28"/>
        </w:rPr>
        <w:t xml:space="preserve"> papildu materiālus.</w:t>
      </w:r>
    </w:p>
    <w:p w14:paraId="5C6AD411" w14:textId="77777777" w:rsidR="001641FD" w:rsidRPr="00D4027D" w:rsidRDefault="001641FD" w:rsidP="0060410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5C6AD412" w14:textId="77777777" w:rsidR="004E7536" w:rsidRPr="0051032F" w:rsidRDefault="005919DC" w:rsidP="00604103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B15FA" w:rsidRPr="6E058261">
        <w:rPr>
          <w:sz w:val="28"/>
          <w:szCs w:val="28"/>
        </w:rPr>
        <w:t> </w:t>
      </w:r>
      <w:r w:rsidR="001641FD" w:rsidRPr="6E058261">
        <w:rPr>
          <w:sz w:val="28"/>
          <w:szCs w:val="28"/>
        </w:rPr>
        <w:t>S</w:t>
      </w:r>
      <w:r w:rsidR="004E7536" w:rsidRPr="6E058261">
        <w:rPr>
          <w:sz w:val="28"/>
          <w:szCs w:val="28"/>
        </w:rPr>
        <w:t xml:space="preserve">ekretariāts protokolē </w:t>
      </w:r>
      <w:r w:rsidR="00CD55CE">
        <w:rPr>
          <w:sz w:val="28"/>
          <w:szCs w:val="28"/>
        </w:rPr>
        <w:t>k</w:t>
      </w:r>
      <w:r w:rsidR="004A29B7">
        <w:rPr>
          <w:sz w:val="28"/>
          <w:szCs w:val="28"/>
        </w:rPr>
        <w:t>oordinācijas</w:t>
      </w:r>
      <w:r w:rsidR="003B15FA" w:rsidRPr="6E058261">
        <w:rPr>
          <w:sz w:val="28"/>
          <w:szCs w:val="28"/>
        </w:rPr>
        <w:t xml:space="preserve"> grupas</w:t>
      </w:r>
      <w:r w:rsidR="004E7536" w:rsidRPr="6E058261">
        <w:rPr>
          <w:sz w:val="28"/>
          <w:szCs w:val="28"/>
        </w:rPr>
        <w:t xml:space="preserve"> sēdes. </w:t>
      </w:r>
      <w:r w:rsidR="00C41D7C">
        <w:rPr>
          <w:sz w:val="28"/>
          <w:szCs w:val="28"/>
        </w:rPr>
        <w:t>S</w:t>
      </w:r>
      <w:r w:rsidR="004E7536" w:rsidRPr="6E058261">
        <w:rPr>
          <w:sz w:val="28"/>
          <w:szCs w:val="28"/>
        </w:rPr>
        <w:t>ēdes protokolā norāda darba kārtību, diskusiju saturu un pieņemtos lēmumus, kā arī personas, kuras piedalījušās sēdē, un personas, kuras izteikušās par attiecīgo jautājumu.</w:t>
      </w:r>
    </w:p>
    <w:p w14:paraId="305DB345" w14:textId="77777777" w:rsidR="004E7536" w:rsidRPr="00D4027D" w:rsidRDefault="004E7536" w:rsidP="0060410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5C6AD414" w14:textId="77777777" w:rsidR="004E7536" w:rsidRPr="0051032F" w:rsidRDefault="005919DC" w:rsidP="00604103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7536" w:rsidRPr="6E058261">
        <w:rPr>
          <w:sz w:val="28"/>
          <w:szCs w:val="28"/>
        </w:rPr>
        <w:t>.</w:t>
      </w:r>
      <w:r w:rsidR="003B15FA" w:rsidRPr="6E058261">
        <w:rPr>
          <w:sz w:val="28"/>
          <w:szCs w:val="28"/>
        </w:rPr>
        <w:t> </w:t>
      </w:r>
      <w:r w:rsidR="00B40452">
        <w:rPr>
          <w:sz w:val="28"/>
          <w:szCs w:val="28"/>
        </w:rPr>
        <w:t>Koordinācijas</w:t>
      </w:r>
      <w:r w:rsidR="003B15FA" w:rsidRPr="6E058261">
        <w:rPr>
          <w:sz w:val="28"/>
          <w:szCs w:val="28"/>
        </w:rPr>
        <w:t xml:space="preserve"> grupas </w:t>
      </w:r>
      <w:r w:rsidR="004E7536" w:rsidRPr="6E058261">
        <w:rPr>
          <w:sz w:val="28"/>
          <w:szCs w:val="28"/>
        </w:rPr>
        <w:t xml:space="preserve">sēdes protokolu paraksta </w:t>
      </w:r>
      <w:r w:rsidR="00811989" w:rsidRPr="6E058261">
        <w:rPr>
          <w:sz w:val="28"/>
          <w:szCs w:val="28"/>
        </w:rPr>
        <w:t xml:space="preserve">attiecīgi </w:t>
      </w:r>
      <w:r w:rsidR="00CD55CE">
        <w:rPr>
          <w:sz w:val="28"/>
          <w:szCs w:val="28"/>
        </w:rPr>
        <w:t xml:space="preserve">koordinācijas grupas </w:t>
      </w:r>
      <w:r w:rsidR="00811989" w:rsidRPr="6E058261">
        <w:rPr>
          <w:sz w:val="28"/>
          <w:szCs w:val="28"/>
        </w:rPr>
        <w:t xml:space="preserve">vadītājs </w:t>
      </w:r>
      <w:r w:rsidR="004E7536" w:rsidRPr="6E058261">
        <w:rPr>
          <w:sz w:val="28"/>
          <w:szCs w:val="28"/>
        </w:rPr>
        <w:t>un par protokola sagatavošanu atbildīgā persona.</w:t>
      </w:r>
    </w:p>
    <w:p w14:paraId="5C6AD415" w14:textId="7CE405FD" w:rsidR="00F31D37" w:rsidRPr="003B238E" w:rsidRDefault="00F31D37" w:rsidP="0055549C">
      <w:pPr>
        <w:pStyle w:val="NormalWeb"/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14:paraId="52C6A9E1" w14:textId="01D331D6" w:rsidR="00E151DD" w:rsidRDefault="00E151DD" w:rsidP="0055549C">
      <w:pPr>
        <w:pStyle w:val="NormalWeb"/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14:paraId="4E4AAF71" w14:textId="77777777" w:rsidR="00E151DD" w:rsidRPr="00A860F7" w:rsidRDefault="00E151DD" w:rsidP="00015DBB">
      <w:pPr>
        <w:pStyle w:val="Body"/>
        <w:tabs>
          <w:tab w:val="left" w:pos="6521"/>
        </w:tabs>
        <w:ind w:firstLine="709"/>
        <w:jc w:val="both"/>
        <w:rPr>
          <w:color w:val="auto"/>
          <w:lang w:val="de-DE"/>
        </w:rPr>
      </w:pPr>
      <w:r w:rsidRPr="00A860F7">
        <w:rPr>
          <w:color w:val="auto"/>
          <w:lang w:val="de-DE"/>
        </w:rPr>
        <w:t>Ministru prezidents</w:t>
      </w:r>
      <w:r w:rsidRPr="00A860F7">
        <w:rPr>
          <w:color w:val="auto"/>
          <w:lang w:val="de-DE"/>
        </w:rPr>
        <w:tab/>
      </w:r>
      <w:r w:rsidRPr="00A860F7">
        <w:rPr>
          <w:rFonts w:eastAsia="Calibri"/>
          <w:color w:val="auto"/>
          <w:lang w:val="de-DE"/>
        </w:rPr>
        <w:t>A. </w:t>
      </w:r>
      <w:r w:rsidRPr="00A860F7">
        <w:rPr>
          <w:color w:val="auto"/>
          <w:lang w:val="de-DE"/>
        </w:rPr>
        <w:t>K. Kariņš</w:t>
      </w:r>
    </w:p>
    <w:p w14:paraId="0ECB05B9" w14:textId="5E3A4DA2" w:rsidR="00E151DD" w:rsidRPr="003B238E" w:rsidRDefault="00E151DD" w:rsidP="00015DBB">
      <w:pPr>
        <w:pStyle w:val="Body"/>
        <w:ind w:firstLine="709"/>
        <w:jc w:val="both"/>
        <w:rPr>
          <w:color w:val="auto"/>
          <w:lang w:val="de-DE"/>
        </w:rPr>
      </w:pPr>
    </w:p>
    <w:p w14:paraId="7DC13A0E" w14:textId="52F9FA2A" w:rsidR="00E151DD" w:rsidRDefault="00E151DD" w:rsidP="00015DBB">
      <w:pPr>
        <w:pStyle w:val="Body"/>
        <w:ind w:firstLine="709"/>
        <w:jc w:val="both"/>
        <w:rPr>
          <w:color w:val="auto"/>
          <w:lang w:val="de-DE"/>
        </w:rPr>
      </w:pPr>
    </w:p>
    <w:p w14:paraId="1DA73CF0" w14:textId="77777777" w:rsidR="00E151DD" w:rsidRPr="00A860F7" w:rsidRDefault="00E151DD" w:rsidP="00015DBB">
      <w:pPr>
        <w:pStyle w:val="Body"/>
        <w:tabs>
          <w:tab w:val="left" w:pos="6237"/>
        </w:tabs>
        <w:ind w:firstLine="709"/>
        <w:jc w:val="both"/>
        <w:rPr>
          <w:color w:val="auto"/>
          <w:lang w:val="de-DE"/>
        </w:rPr>
      </w:pPr>
      <w:r w:rsidRPr="00A860F7">
        <w:rPr>
          <w:color w:val="auto"/>
          <w:lang w:val="de-DE"/>
        </w:rPr>
        <w:t xml:space="preserve">Vides aizsardzības un </w:t>
      </w:r>
    </w:p>
    <w:p w14:paraId="5C6AD41A" w14:textId="387F0B5F" w:rsidR="00DD3794" w:rsidRPr="00E151DD" w:rsidRDefault="00E151DD" w:rsidP="00E151DD">
      <w:pPr>
        <w:pStyle w:val="Body"/>
        <w:tabs>
          <w:tab w:val="left" w:pos="6521"/>
        </w:tabs>
        <w:ind w:firstLine="709"/>
        <w:jc w:val="both"/>
        <w:rPr>
          <w:color w:val="auto"/>
          <w:lang w:val="de-DE"/>
        </w:rPr>
      </w:pPr>
      <w:r w:rsidRPr="00A860F7">
        <w:rPr>
          <w:color w:val="auto"/>
          <w:lang w:val="de-DE"/>
        </w:rPr>
        <w:t>reģionālās attīstības ministrs</w:t>
      </w:r>
      <w:r w:rsidRPr="00A860F7">
        <w:rPr>
          <w:color w:val="auto"/>
          <w:lang w:val="de-DE"/>
        </w:rPr>
        <w:tab/>
      </w:r>
      <w:r>
        <w:rPr>
          <w:color w:val="auto"/>
          <w:lang w:val="de-DE"/>
        </w:rPr>
        <w:t>A. T. Plešs</w:t>
      </w:r>
    </w:p>
    <w:sectPr w:rsidR="00DD3794" w:rsidRPr="00E151DD" w:rsidSect="00E151DD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5D73" w14:textId="77777777" w:rsidR="00445DFD" w:rsidRDefault="00445DFD">
      <w:r>
        <w:separator/>
      </w:r>
    </w:p>
  </w:endnote>
  <w:endnote w:type="continuationSeparator" w:id="0">
    <w:p w14:paraId="0A215F33" w14:textId="77777777" w:rsidR="00445DFD" w:rsidRDefault="00445DFD">
      <w:r>
        <w:continuationSeparator/>
      </w:r>
    </w:p>
  </w:endnote>
  <w:endnote w:type="continuationNotice" w:id="1">
    <w:p w14:paraId="7027D7E7" w14:textId="77777777" w:rsidR="00BD4AA5" w:rsidRDefault="00BD4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D422" w14:textId="768AA9AF" w:rsidR="001F25B7" w:rsidRPr="00096CDF" w:rsidRDefault="00945619" w:rsidP="00096CDF">
    <w:pPr>
      <w:pStyle w:val="Footer"/>
      <w:rPr>
        <w:sz w:val="16"/>
        <w:szCs w:val="16"/>
        <w:lang w:val="lv-LV"/>
      </w:rPr>
    </w:pPr>
    <w:r w:rsidRPr="00E151DD">
      <w:rPr>
        <w:sz w:val="16"/>
        <w:szCs w:val="16"/>
        <w:lang w:val="lv-LV"/>
      </w:rPr>
      <w:t>R1536_1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9C33" w14:textId="055F803C" w:rsidR="00E151DD" w:rsidRPr="00E151DD" w:rsidRDefault="00E151DD">
    <w:pPr>
      <w:pStyle w:val="Footer"/>
      <w:rPr>
        <w:sz w:val="16"/>
        <w:szCs w:val="16"/>
        <w:lang w:val="lv-LV"/>
      </w:rPr>
    </w:pPr>
    <w:r w:rsidRPr="00E151DD">
      <w:rPr>
        <w:sz w:val="16"/>
        <w:szCs w:val="16"/>
        <w:lang w:val="lv-LV"/>
      </w:rPr>
      <w:t>R1536_1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8F5B" w14:textId="77777777" w:rsidR="00445DFD" w:rsidRDefault="00445DFD">
      <w:r>
        <w:separator/>
      </w:r>
    </w:p>
  </w:footnote>
  <w:footnote w:type="continuationSeparator" w:id="0">
    <w:p w14:paraId="298191E2" w14:textId="77777777" w:rsidR="00445DFD" w:rsidRDefault="00445DFD">
      <w:r>
        <w:continuationSeparator/>
      </w:r>
    </w:p>
  </w:footnote>
  <w:footnote w:type="continuationNotice" w:id="1">
    <w:p w14:paraId="54A02B50" w14:textId="77777777" w:rsidR="00BD4AA5" w:rsidRDefault="00BD4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D421" w14:textId="77777777" w:rsidR="002573C9" w:rsidRPr="00E151DD" w:rsidRDefault="00771DDD">
    <w:pPr>
      <w:pStyle w:val="Header"/>
      <w:jc w:val="center"/>
      <w:rPr>
        <w:sz w:val="24"/>
        <w:szCs w:val="26"/>
      </w:rPr>
    </w:pPr>
    <w:r w:rsidRPr="00E151DD">
      <w:rPr>
        <w:sz w:val="24"/>
        <w:szCs w:val="26"/>
      </w:rPr>
      <w:fldChar w:fldCharType="begin"/>
    </w:r>
    <w:r w:rsidR="007B3C75" w:rsidRPr="00E151DD">
      <w:rPr>
        <w:sz w:val="24"/>
        <w:szCs w:val="26"/>
      </w:rPr>
      <w:instrText xml:space="preserve"> PAGE </w:instrText>
    </w:r>
    <w:r w:rsidRPr="00E151DD">
      <w:rPr>
        <w:sz w:val="24"/>
        <w:szCs w:val="26"/>
      </w:rPr>
      <w:fldChar w:fldCharType="separate"/>
    </w:r>
    <w:r w:rsidR="006D2DE3" w:rsidRPr="00E151DD">
      <w:rPr>
        <w:noProof/>
        <w:sz w:val="24"/>
        <w:szCs w:val="26"/>
      </w:rPr>
      <w:t>2</w:t>
    </w:r>
    <w:r w:rsidRPr="00E151DD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753A" w14:textId="77777777" w:rsidR="00E151DD" w:rsidRPr="003629D6" w:rsidRDefault="00E151DD">
    <w:pPr>
      <w:pStyle w:val="Header"/>
    </w:pPr>
  </w:p>
  <w:p w14:paraId="5076950F" w14:textId="54AB95DC" w:rsidR="00E151DD" w:rsidRDefault="00E151DD">
    <w:pPr>
      <w:pStyle w:val="Header"/>
    </w:pPr>
    <w:r>
      <w:rPr>
        <w:noProof/>
      </w:rPr>
      <w:drawing>
        <wp:inline distT="0" distB="0" distL="0" distR="0" wp14:anchorId="67C9ACD4" wp14:editId="3EF83F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C74"/>
    <w:multiLevelType w:val="multilevel"/>
    <w:tmpl w:val="F606FD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C015A5"/>
    <w:multiLevelType w:val="hybridMultilevel"/>
    <w:tmpl w:val="FBE6617A"/>
    <w:lvl w:ilvl="0" w:tplc="6BDE9E9C">
      <w:start w:val="1"/>
      <w:numFmt w:val="decimal"/>
      <w:lvlText w:val="%1."/>
      <w:lvlJc w:val="left"/>
      <w:pPr>
        <w:ind w:left="1429" w:hanging="360"/>
      </w:pPr>
    </w:lvl>
    <w:lvl w:ilvl="1" w:tplc="484CE762" w:tentative="1">
      <w:start w:val="1"/>
      <w:numFmt w:val="lowerLetter"/>
      <w:lvlText w:val="%2."/>
      <w:lvlJc w:val="left"/>
      <w:pPr>
        <w:ind w:left="2149" w:hanging="360"/>
      </w:pPr>
    </w:lvl>
    <w:lvl w:ilvl="2" w:tplc="52A05592" w:tentative="1">
      <w:start w:val="1"/>
      <w:numFmt w:val="lowerRoman"/>
      <w:lvlText w:val="%3."/>
      <w:lvlJc w:val="right"/>
      <w:pPr>
        <w:ind w:left="2869" w:hanging="180"/>
      </w:pPr>
    </w:lvl>
    <w:lvl w:ilvl="3" w:tplc="4EE61C82" w:tentative="1">
      <w:start w:val="1"/>
      <w:numFmt w:val="decimal"/>
      <w:lvlText w:val="%4."/>
      <w:lvlJc w:val="left"/>
      <w:pPr>
        <w:ind w:left="3589" w:hanging="360"/>
      </w:pPr>
    </w:lvl>
    <w:lvl w:ilvl="4" w:tplc="03C01B18" w:tentative="1">
      <w:start w:val="1"/>
      <w:numFmt w:val="lowerLetter"/>
      <w:lvlText w:val="%5."/>
      <w:lvlJc w:val="left"/>
      <w:pPr>
        <w:ind w:left="4309" w:hanging="360"/>
      </w:pPr>
    </w:lvl>
    <w:lvl w:ilvl="5" w:tplc="B93CE16A" w:tentative="1">
      <w:start w:val="1"/>
      <w:numFmt w:val="lowerRoman"/>
      <w:lvlText w:val="%6."/>
      <w:lvlJc w:val="right"/>
      <w:pPr>
        <w:ind w:left="5029" w:hanging="180"/>
      </w:pPr>
    </w:lvl>
    <w:lvl w:ilvl="6" w:tplc="5048387E" w:tentative="1">
      <w:start w:val="1"/>
      <w:numFmt w:val="decimal"/>
      <w:lvlText w:val="%7."/>
      <w:lvlJc w:val="left"/>
      <w:pPr>
        <w:ind w:left="5749" w:hanging="360"/>
      </w:pPr>
    </w:lvl>
    <w:lvl w:ilvl="7" w:tplc="C6869B90" w:tentative="1">
      <w:start w:val="1"/>
      <w:numFmt w:val="lowerLetter"/>
      <w:lvlText w:val="%8."/>
      <w:lvlJc w:val="left"/>
      <w:pPr>
        <w:ind w:left="6469" w:hanging="360"/>
      </w:pPr>
    </w:lvl>
    <w:lvl w:ilvl="8" w:tplc="8C9CAF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4B1AA7"/>
    <w:multiLevelType w:val="hybridMultilevel"/>
    <w:tmpl w:val="BB60C9C2"/>
    <w:lvl w:ilvl="0" w:tplc="5E2E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A44F6" w:tentative="1">
      <w:start w:val="1"/>
      <w:numFmt w:val="lowerLetter"/>
      <w:lvlText w:val="%2."/>
      <w:lvlJc w:val="left"/>
      <w:pPr>
        <w:ind w:left="1440" w:hanging="360"/>
      </w:pPr>
    </w:lvl>
    <w:lvl w:ilvl="2" w:tplc="DD76A5A6" w:tentative="1">
      <w:start w:val="1"/>
      <w:numFmt w:val="lowerRoman"/>
      <w:lvlText w:val="%3."/>
      <w:lvlJc w:val="right"/>
      <w:pPr>
        <w:ind w:left="2160" w:hanging="180"/>
      </w:pPr>
    </w:lvl>
    <w:lvl w:ilvl="3" w:tplc="5D3A0930" w:tentative="1">
      <w:start w:val="1"/>
      <w:numFmt w:val="decimal"/>
      <w:lvlText w:val="%4."/>
      <w:lvlJc w:val="left"/>
      <w:pPr>
        <w:ind w:left="2880" w:hanging="360"/>
      </w:pPr>
    </w:lvl>
    <w:lvl w:ilvl="4" w:tplc="B0822084" w:tentative="1">
      <w:start w:val="1"/>
      <w:numFmt w:val="lowerLetter"/>
      <w:lvlText w:val="%5."/>
      <w:lvlJc w:val="left"/>
      <w:pPr>
        <w:ind w:left="3600" w:hanging="360"/>
      </w:pPr>
    </w:lvl>
    <w:lvl w:ilvl="5" w:tplc="AD18F05E" w:tentative="1">
      <w:start w:val="1"/>
      <w:numFmt w:val="lowerRoman"/>
      <w:lvlText w:val="%6."/>
      <w:lvlJc w:val="right"/>
      <w:pPr>
        <w:ind w:left="4320" w:hanging="180"/>
      </w:pPr>
    </w:lvl>
    <w:lvl w:ilvl="6" w:tplc="EAB48A86" w:tentative="1">
      <w:start w:val="1"/>
      <w:numFmt w:val="decimal"/>
      <w:lvlText w:val="%7."/>
      <w:lvlJc w:val="left"/>
      <w:pPr>
        <w:ind w:left="5040" w:hanging="360"/>
      </w:pPr>
    </w:lvl>
    <w:lvl w:ilvl="7" w:tplc="CBCA9CEC" w:tentative="1">
      <w:start w:val="1"/>
      <w:numFmt w:val="lowerLetter"/>
      <w:lvlText w:val="%8."/>
      <w:lvlJc w:val="left"/>
      <w:pPr>
        <w:ind w:left="5760" w:hanging="360"/>
      </w:pPr>
    </w:lvl>
    <w:lvl w:ilvl="8" w:tplc="A50C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7C68"/>
    <w:multiLevelType w:val="hybridMultilevel"/>
    <w:tmpl w:val="D6B2FA0E"/>
    <w:lvl w:ilvl="0" w:tplc="76F4F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2B527A"/>
    <w:multiLevelType w:val="hybridMultilevel"/>
    <w:tmpl w:val="D6F88DD8"/>
    <w:lvl w:ilvl="0" w:tplc="FA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89A6FA6" w:tentative="1">
      <w:start w:val="1"/>
      <w:numFmt w:val="lowerLetter"/>
      <w:lvlText w:val="%2."/>
      <w:lvlJc w:val="left"/>
      <w:pPr>
        <w:ind w:left="1789" w:hanging="360"/>
      </w:pPr>
    </w:lvl>
    <w:lvl w:ilvl="2" w:tplc="B2643EF8" w:tentative="1">
      <w:start w:val="1"/>
      <w:numFmt w:val="lowerRoman"/>
      <w:lvlText w:val="%3."/>
      <w:lvlJc w:val="right"/>
      <w:pPr>
        <w:ind w:left="2509" w:hanging="180"/>
      </w:pPr>
    </w:lvl>
    <w:lvl w:ilvl="3" w:tplc="2B14F79A" w:tentative="1">
      <w:start w:val="1"/>
      <w:numFmt w:val="decimal"/>
      <w:lvlText w:val="%4."/>
      <w:lvlJc w:val="left"/>
      <w:pPr>
        <w:ind w:left="3229" w:hanging="360"/>
      </w:pPr>
    </w:lvl>
    <w:lvl w:ilvl="4" w:tplc="629A024E" w:tentative="1">
      <w:start w:val="1"/>
      <w:numFmt w:val="lowerLetter"/>
      <w:lvlText w:val="%5."/>
      <w:lvlJc w:val="left"/>
      <w:pPr>
        <w:ind w:left="3949" w:hanging="360"/>
      </w:pPr>
    </w:lvl>
    <w:lvl w:ilvl="5" w:tplc="BE3ECC9E" w:tentative="1">
      <w:start w:val="1"/>
      <w:numFmt w:val="lowerRoman"/>
      <w:lvlText w:val="%6."/>
      <w:lvlJc w:val="right"/>
      <w:pPr>
        <w:ind w:left="4669" w:hanging="180"/>
      </w:pPr>
    </w:lvl>
    <w:lvl w:ilvl="6" w:tplc="8512835A" w:tentative="1">
      <w:start w:val="1"/>
      <w:numFmt w:val="decimal"/>
      <w:lvlText w:val="%7."/>
      <w:lvlJc w:val="left"/>
      <w:pPr>
        <w:ind w:left="5389" w:hanging="360"/>
      </w:pPr>
    </w:lvl>
    <w:lvl w:ilvl="7" w:tplc="78CCCCBC" w:tentative="1">
      <w:start w:val="1"/>
      <w:numFmt w:val="lowerLetter"/>
      <w:lvlText w:val="%8."/>
      <w:lvlJc w:val="left"/>
      <w:pPr>
        <w:ind w:left="6109" w:hanging="360"/>
      </w:pPr>
    </w:lvl>
    <w:lvl w:ilvl="8" w:tplc="E4B494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44E78"/>
    <w:multiLevelType w:val="hybridMultilevel"/>
    <w:tmpl w:val="08E24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C6D68"/>
    <w:multiLevelType w:val="hybridMultilevel"/>
    <w:tmpl w:val="9C0E3FBA"/>
    <w:lvl w:ilvl="0" w:tplc="25DCE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1D7CDC"/>
    <w:multiLevelType w:val="hybridMultilevel"/>
    <w:tmpl w:val="D84EC13E"/>
    <w:lvl w:ilvl="0" w:tplc="30B04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30C3"/>
    <w:multiLevelType w:val="hybridMultilevel"/>
    <w:tmpl w:val="FB9A05B4"/>
    <w:lvl w:ilvl="0" w:tplc="17824DCC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44E5E"/>
    <w:multiLevelType w:val="hybridMultilevel"/>
    <w:tmpl w:val="D07A540A"/>
    <w:lvl w:ilvl="0" w:tplc="94608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C2ACBC2" w:tentative="1">
      <w:start w:val="1"/>
      <w:numFmt w:val="lowerLetter"/>
      <w:lvlText w:val="%2."/>
      <w:lvlJc w:val="left"/>
      <w:pPr>
        <w:ind w:left="1647" w:hanging="360"/>
      </w:pPr>
    </w:lvl>
    <w:lvl w:ilvl="2" w:tplc="909058EE" w:tentative="1">
      <w:start w:val="1"/>
      <w:numFmt w:val="lowerRoman"/>
      <w:lvlText w:val="%3."/>
      <w:lvlJc w:val="right"/>
      <w:pPr>
        <w:ind w:left="2367" w:hanging="180"/>
      </w:pPr>
    </w:lvl>
    <w:lvl w:ilvl="3" w:tplc="2D4E5F6C" w:tentative="1">
      <w:start w:val="1"/>
      <w:numFmt w:val="decimal"/>
      <w:lvlText w:val="%4."/>
      <w:lvlJc w:val="left"/>
      <w:pPr>
        <w:ind w:left="3087" w:hanging="360"/>
      </w:pPr>
    </w:lvl>
    <w:lvl w:ilvl="4" w:tplc="49EC6ABE" w:tentative="1">
      <w:start w:val="1"/>
      <w:numFmt w:val="lowerLetter"/>
      <w:lvlText w:val="%5."/>
      <w:lvlJc w:val="left"/>
      <w:pPr>
        <w:ind w:left="3807" w:hanging="360"/>
      </w:pPr>
    </w:lvl>
    <w:lvl w:ilvl="5" w:tplc="99AABBDC" w:tentative="1">
      <w:start w:val="1"/>
      <w:numFmt w:val="lowerRoman"/>
      <w:lvlText w:val="%6."/>
      <w:lvlJc w:val="right"/>
      <w:pPr>
        <w:ind w:left="4527" w:hanging="180"/>
      </w:pPr>
    </w:lvl>
    <w:lvl w:ilvl="6" w:tplc="74AC52DE" w:tentative="1">
      <w:start w:val="1"/>
      <w:numFmt w:val="decimal"/>
      <w:lvlText w:val="%7."/>
      <w:lvlJc w:val="left"/>
      <w:pPr>
        <w:ind w:left="5247" w:hanging="360"/>
      </w:pPr>
    </w:lvl>
    <w:lvl w:ilvl="7" w:tplc="948C6330" w:tentative="1">
      <w:start w:val="1"/>
      <w:numFmt w:val="lowerLetter"/>
      <w:lvlText w:val="%8."/>
      <w:lvlJc w:val="left"/>
      <w:pPr>
        <w:ind w:left="5967" w:hanging="360"/>
      </w:pPr>
    </w:lvl>
    <w:lvl w:ilvl="8" w:tplc="B0649B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B0481E"/>
    <w:multiLevelType w:val="hybridMultilevel"/>
    <w:tmpl w:val="4318844A"/>
    <w:lvl w:ilvl="0" w:tplc="5CBAC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206B8E" w:tentative="1">
      <w:start w:val="1"/>
      <w:numFmt w:val="lowerLetter"/>
      <w:lvlText w:val="%2."/>
      <w:lvlJc w:val="left"/>
      <w:pPr>
        <w:ind w:left="1789" w:hanging="360"/>
      </w:pPr>
    </w:lvl>
    <w:lvl w:ilvl="2" w:tplc="8B4683B4" w:tentative="1">
      <w:start w:val="1"/>
      <w:numFmt w:val="lowerRoman"/>
      <w:lvlText w:val="%3."/>
      <w:lvlJc w:val="right"/>
      <w:pPr>
        <w:ind w:left="2509" w:hanging="180"/>
      </w:pPr>
    </w:lvl>
    <w:lvl w:ilvl="3" w:tplc="FA68E8F4" w:tentative="1">
      <w:start w:val="1"/>
      <w:numFmt w:val="decimal"/>
      <w:lvlText w:val="%4."/>
      <w:lvlJc w:val="left"/>
      <w:pPr>
        <w:ind w:left="3229" w:hanging="360"/>
      </w:pPr>
    </w:lvl>
    <w:lvl w:ilvl="4" w:tplc="7CD6C0F2" w:tentative="1">
      <w:start w:val="1"/>
      <w:numFmt w:val="lowerLetter"/>
      <w:lvlText w:val="%5."/>
      <w:lvlJc w:val="left"/>
      <w:pPr>
        <w:ind w:left="3949" w:hanging="360"/>
      </w:pPr>
    </w:lvl>
    <w:lvl w:ilvl="5" w:tplc="81926590" w:tentative="1">
      <w:start w:val="1"/>
      <w:numFmt w:val="lowerRoman"/>
      <w:lvlText w:val="%6."/>
      <w:lvlJc w:val="right"/>
      <w:pPr>
        <w:ind w:left="4669" w:hanging="180"/>
      </w:pPr>
    </w:lvl>
    <w:lvl w:ilvl="6" w:tplc="DEC6DE88" w:tentative="1">
      <w:start w:val="1"/>
      <w:numFmt w:val="decimal"/>
      <w:lvlText w:val="%7."/>
      <w:lvlJc w:val="left"/>
      <w:pPr>
        <w:ind w:left="5389" w:hanging="360"/>
      </w:pPr>
    </w:lvl>
    <w:lvl w:ilvl="7" w:tplc="CA281B46" w:tentative="1">
      <w:start w:val="1"/>
      <w:numFmt w:val="lowerLetter"/>
      <w:lvlText w:val="%8."/>
      <w:lvlJc w:val="left"/>
      <w:pPr>
        <w:ind w:left="6109" w:hanging="360"/>
      </w:pPr>
    </w:lvl>
    <w:lvl w:ilvl="8" w:tplc="AB9E61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C9"/>
    <w:rsid w:val="000106BC"/>
    <w:rsid w:val="000164B3"/>
    <w:rsid w:val="000176F4"/>
    <w:rsid w:val="0002362D"/>
    <w:rsid w:val="00027C91"/>
    <w:rsid w:val="0005089D"/>
    <w:rsid w:val="00051EF2"/>
    <w:rsid w:val="000568AA"/>
    <w:rsid w:val="00063563"/>
    <w:rsid w:val="0007051F"/>
    <w:rsid w:val="0007136D"/>
    <w:rsid w:val="00072406"/>
    <w:rsid w:val="00075892"/>
    <w:rsid w:val="0008002A"/>
    <w:rsid w:val="000829FE"/>
    <w:rsid w:val="00083339"/>
    <w:rsid w:val="000873C3"/>
    <w:rsid w:val="00092CAB"/>
    <w:rsid w:val="00093091"/>
    <w:rsid w:val="0009679F"/>
    <w:rsid w:val="00096CDF"/>
    <w:rsid w:val="000A25A9"/>
    <w:rsid w:val="000B4C56"/>
    <w:rsid w:val="000B670F"/>
    <w:rsid w:val="000C07BA"/>
    <w:rsid w:val="000C221B"/>
    <w:rsid w:val="000C3021"/>
    <w:rsid w:val="000C3D78"/>
    <w:rsid w:val="000C4F72"/>
    <w:rsid w:val="000D4130"/>
    <w:rsid w:val="000D7AB3"/>
    <w:rsid w:val="000E0C78"/>
    <w:rsid w:val="000E4125"/>
    <w:rsid w:val="000F0E0C"/>
    <w:rsid w:val="001047C6"/>
    <w:rsid w:val="00105D80"/>
    <w:rsid w:val="0010739B"/>
    <w:rsid w:val="001179D7"/>
    <w:rsid w:val="00117EC6"/>
    <w:rsid w:val="001270C0"/>
    <w:rsid w:val="0012757F"/>
    <w:rsid w:val="00127AE8"/>
    <w:rsid w:val="00127D0E"/>
    <w:rsid w:val="001337CB"/>
    <w:rsid w:val="0013549D"/>
    <w:rsid w:val="00136975"/>
    <w:rsid w:val="001378A1"/>
    <w:rsid w:val="00144C3E"/>
    <w:rsid w:val="001475E9"/>
    <w:rsid w:val="001556E7"/>
    <w:rsid w:val="001641FD"/>
    <w:rsid w:val="00170FF5"/>
    <w:rsid w:val="00173F68"/>
    <w:rsid w:val="00176E3D"/>
    <w:rsid w:val="001931BE"/>
    <w:rsid w:val="00193A77"/>
    <w:rsid w:val="00195B85"/>
    <w:rsid w:val="001A05DB"/>
    <w:rsid w:val="001A4F13"/>
    <w:rsid w:val="001B0B84"/>
    <w:rsid w:val="001B178F"/>
    <w:rsid w:val="001B52A2"/>
    <w:rsid w:val="001B586D"/>
    <w:rsid w:val="001C1CB2"/>
    <w:rsid w:val="001C4B0C"/>
    <w:rsid w:val="001C4F6B"/>
    <w:rsid w:val="001D4EF1"/>
    <w:rsid w:val="001E0730"/>
    <w:rsid w:val="001E6609"/>
    <w:rsid w:val="001F25B7"/>
    <w:rsid w:val="001F2784"/>
    <w:rsid w:val="001F55CB"/>
    <w:rsid w:val="001F6AA8"/>
    <w:rsid w:val="00200060"/>
    <w:rsid w:val="00200FD0"/>
    <w:rsid w:val="002054FF"/>
    <w:rsid w:val="00210A2D"/>
    <w:rsid w:val="00213F69"/>
    <w:rsid w:val="0021696E"/>
    <w:rsid w:val="00217B03"/>
    <w:rsid w:val="002273A9"/>
    <w:rsid w:val="00232DBC"/>
    <w:rsid w:val="002341B3"/>
    <w:rsid w:val="00234EFB"/>
    <w:rsid w:val="00242DE4"/>
    <w:rsid w:val="00244F86"/>
    <w:rsid w:val="00252E4C"/>
    <w:rsid w:val="002573C9"/>
    <w:rsid w:val="00262B9C"/>
    <w:rsid w:val="00265384"/>
    <w:rsid w:val="0027445B"/>
    <w:rsid w:val="00282B6B"/>
    <w:rsid w:val="00282C8F"/>
    <w:rsid w:val="002842A7"/>
    <w:rsid w:val="00286F3D"/>
    <w:rsid w:val="00287F4D"/>
    <w:rsid w:val="0029099C"/>
    <w:rsid w:val="00292F2D"/>
    <w:rsid w:val="00294E56"/>
    <w:rsid w:val="00295047"/>
    <w:rsid w:val="002A7FDB"/>
    <w:rsid w:val="002C0690"/>
    <w:rsid w:val="002C17F1"/>
    <w:rsid w:val="002C394A"/>
    <w:rsid w:val="002C5394"/>
    <w:rsid w:val="002D4F53"/>
    <w:rsid w:val="002F4823"/>
    <w:rsid w:val="002F7988"/>
    <w:rsid w:val="003023E9"/>
    <w:rsid w:val="003030F0"/>
    <w:rsid w:val="0030412F"/>
    <w:rsid w:val="003056F4"/>
    <w:rsid w:val="00312048"/>
    <w:rsid w:val="00313E1A"/>
    <w:rsid w:val="00315F4A"/>
    <w:rsid w:val="0032029A"/>
    <w:rsid w:val="00321E31"/>
    <w:rsid w:val="003458F6"/>
    <w:rsid w:val="00351520"/>
    <w:rsid w:val="00357BB2"/>
    <w:rsid w:val="00361206"/>
    <w:rsid w:val="00364D36"/>
    <w:rsid w:val="00364DEB"/>
    <w:rsid w:val="00367D6B"/>
    <w:rsid w:val="00370587"/>
    <w:rsid w:val="003731E9"/>
    <w:rsid w:val="003748F3"/>
    <w:rsid w:val="00376014"/>
    <w:rsid w:val="0037639D"/>
    <w:rsid w:val="00385871"/>
    <w:rsid w:val="003A7C47"/>
    <w:rsid w:val="003B15FA"/>
    <w:rsid w:val="003B238E"/>
    <w:rsid w:val="003C2B21"/>
    <w:rsid w:val="003C47D4"/>
    <w:rsid w:val="003C5BD8"/>
    <w:rsid w:val="003D4B89"/>
    <w:rsid w:val="003D5E9C"/>
    <w:rsid w:val="003E4632"/>
    <w:rsid w:val="003E6A7B"/>
    <w:rsid w:val="003F01E5"/>
    <w:rsid w:val="003F29C8"/>
    <w:rsid w:val="00400309"/>
    <w:rsid w:val="00401042"/>
    <w:rsid w:val="00401FA6"/>
    <w:rsid w:val="004028F9"/>
    <w:rsid w:val="00405214"/>
    <w:rsid w:val="00420B87"/>
    <w:rsid w:val="00424FF9"/>
    <w:rsid w:val="004267EE"/>
    <w:rsid w:val="0044014B"/>
    <w:rsid w:val="004430C8"/>
    <w:rsid w:val="00444718"/>
    <w:rsid w:val="00445A35"/>
    <w:rsid w:val="00445D5F"/>
    <w:rsid w:val="00445DFD"/>
    <w:rsid w:val="0045323D"/>
    <w:rsid w:val="00455140"/>
    <w:rsid w:val="00455E8D"/>
    <w:rsid w:val="00456CF1"/>
    <w:rsid w:val="0046383A"/>
    <w:rsid w:val="00465362"/>
    <w:rsid w:val="00473B1B"/>
    <w:rsid w:val="00475F56"/>
    <w:rsid w:val="004816BE"/>
    <w:rsid w:val="004839B9"/>
    <w:rsid w:val="004A28B2"/>
    <w:rsid w:val="004A29B7"/>
    <w:rsid w:val="004A4DE4"/>
    <w:rsid w:val="004A6BFA"/>
    <w:rsid w:val="004A6FEC"/>
    <w:rsid w:val="004B359B"/>
    <w:rsid w:val="004B5AC1"/>
    <w:rsid w:val="004D125F"/>
    <w:rsid w:val="004D4AAA"/>
    <w:rsid w:val="004D61BB"/>
    <w:rsid w:val="004E09F0"/>
    <w:rsid w:val="004E228B"/>
    <w:rsid w:val="004E2A75"/>
    <w:rsid w:val="004E7536"/>
    <w:rsid w:val="004F1297"/>
    <w:rsid w:val="004F1775"/>
    <w:rsid w:val="004F5DCE"/>
    <w:rsid w:val="00507030"/>
    <w:rsid w:val="0050759E"/>
    <w:rsid w:val="0051032F"/>
    <w:rsid w:val="00511E3F"/>
    <w:rsid w:val="00512897"/>
    <w:rsid w:val="0051585E"/>
    <w:rsid w:val="00516CD6"/>
    <w:rsid w:val="00520FE2"/>
    <w:rsid w:val="005254E0"/>
    <w:rsid w:val="00525BA6"/>
    <w:rsid w:val="00526DB9"/>
    <w:rsid w:val="00527083"/>
    <w:rsid w:val="00527731"/>
    <w:rsid w:val="0053167D"/>
    <w:rsid w:val="00535B3B"/>
    <w:rsid w:val="005370D4"/>
    <w:rsid w:val="00544F94"/>
    <w:rsid w:val="00546E39"/>
    <w:rsid w:val="00550D7A"/>
    <w:rsid w:val="00551CDE"/>
    <w:rsid w:val="0055231E"/>
    <w:rsid w:val="00553403"/>
    <w:rsid w:val="0055549C"/>
    <w:rsid w:val="00562A34"/>
    <w:rsid w:val="00573032"/>
    <w:rsid w:val="005845A4"/>
    <w:rsid w:val="00585555"/>
    <w:rsid w:val="00591048"/>
    <w:rsid w:val="005919DC"/>
    <w:rsid w:val="005A18AD"/>
    <w:rsid w:val="005A375E"/>
    <w:rsid w:val="005A37A9"/>
    <w:rsid w:val="005A427B"/>
    <w:rsid w:val="005B03D2"/>
    <w:rsid w:val="005B0E77"/>
    <w:rsid w:val="005B2A42"/>
    <w:rsid w:val="005B32F0"/>
    <w:rsid w:val="005B50DD"/>
    <w:rsid w:val="005B5237"/>
    <w:rsid w:val="005B74B0"/>
    <w:rsid w:val="005C165C"/>
    <w:rsid w:val="005C1F1B"/>
    <w:rsid w:val="005C3335"/>
    <w:rsid w:val="005E02C4"/>
    <w:rsid w:val="005E534C"/>
    <w:rsid w:val="005F06CD"/>
    <w:rsid w:val="005F3821"/>
    <w:rsid w:val="006022DF"/>
    <w:rsid w:val="00603498"/>
    <w:rsid w:val="006037F2"/>
    <w:rsid w:val="00604103"/>
    <w:rsid w:val="00604610"/>
    <w:rsid w:val="00611E16"/>
    <w:rsid w:val="006173AD"/>
    <w:rsid w:val="00617F27"/>
    <w:rsid w:val="006318AA"/>
    <w:rsid w:val="00631A0F"/>
    <w:rsid w:val="00632358"/>
    <w:rsid w:val="00637846"/>
    <w:rsid w:val="006406B3"/>
    <w:rsid w:val="00646D78"/>
    <w:rsid w:val="00647E48"/>
    <w:rsid w:val="0065083C"/>
    <w:rsid w:val="006606FB"/>
    <w:rsid w:val="00664D85"/>
    <w:rsid w:val="00664E56"/>
    <w:rsid w:val="00670D8D"/>
    <w:rsid w:val="006724F6"/>
    <w:rsid w:val="00672A0A"/>
    <w:rsid w:val="00681980"/>
    <w:rsid w:val="00681F7F"/>
    <w:rsid w:val="006838C2"/>
    <w:rsid w:val="0068560B"/>
    <w:rsid w:val="00686275"/>
    <w:rsid w:val="006951D8"/>
    <w:rsid w:val="00695D02"/>
    <w:rsid w:val="006A17C3"/>
    <w:rsid w:val="006A3732"/>
    <w:rsid w:val="006A5607"/>
    <w:rsid w:val="006A6E68"/>
    <w:rsid w:val="006A76E3"/>
    <w:rsid w:val="006B47E6"/>
    <w:rsid w:val="006B4B48"/>
    <w:rsid w:val="006B4D86"/>
    <w:rsid w:val="006B5959"/>
    <w:rsid w:val="006C344E"/>
    <w:rsid w:val="006C5617"/>
    <w:rsid w:val="006C643C"/>
    <w:rsid w:val="006C6D74"/>
    <w:rsid w:val="006D23C0"/>
    <w:rsid w:val="006D2DE3"/>
    <w:rsid w:val="006D417C"/>
    <w:rsid w:val="006D64C5"/>
    <w:rsid w:val="006E78EC"/>
    <w:rsid w:val="006F2502"/>
    <w:rsid w:val="00703497"/>
    <w:rsid w:val="007061AE"/>
    <w:rsid w:val="00706327"/>
    <w:rsid w:val="0071314A"/>
    <w:rsid w:val="007206A5"/>
    <w:rsid w:val="00730258"/>
    <w:rsid w:val="0073541D"/>
    <w:rsid w:val="00736CEC"/>
    <w:rsid w:val="007436AC"/>
    <w:rsid w:val="00745085"/>
    <w:rsid w:val="00746D25"/>
    <w:rsid w:val="00752338"/>
    <w:rsid w:val="00757303"/>
    <w:rsid w:val="007607A9"/>
    <w:rsid w:val="0076525B"/>
    <w:rsid w:val="00771DDD"/>
    <w:rsid w:val="00777B7C"/>
    <w:rsid w:val="00780BC2"/>
    <w:rsid w:val="00780BF4"/>
    <w:rsid w:val="00794DFF"/>
    <w:rsid w:val="007A0C03"/>
    <w:rsid w:val="007A25DC"/>
    <w:rsid w:val="007A442C"/>
    <w:rsid w:val="007B3211"/>
    <w:rsid w:val="007B3C75"/>
    <w:rsid w:val="007B5E6D"/>
    <w:rsid w:val="007C7938"/>
    <w:rsid w:val="007D1A97"/>
    <w:rsid w:val="007D1B08"/>
    <w:rsid w:val="007E4BCC"/>
    <w:rsid w:val="007E704F"/>
    <w:rsid w:val="007F10F0"/>
    <w:rsid w:val="00800DA5"/>
    <w:rsid w:val="00801996"/>
    <w:rsid w:val="00804F44"/>
    <w:rsid w:val="00805288"/>
    <w:rsid w:val="00807EA2"/>
    <w:rsid w:val="008108BB"/>
    <w:rsid w:val="00811989"/>
    <w:rsid w:val="008132A7"/>
    <w:rsid w:val="0081686A"/>
    <w:rsid w:val="00816E6A"/>
    <w:rsid w:val="00817D68"/>
    <w:rsid w:val="008358D6"/>
    <w:rsid w:val="00841164"/>
    <w:rsid w:val="008417A5"/>
    <w:rsid w:val="00847F3C"/>
    <w:rsid w:val="0086479D"/>
    <w:rsid w:val="00867B1A"/>
    <w:rsid w:val="008715F2"/>
    <w:rsid w:val="008739FB"/>
    <w:rsid w:val="00875AA5"/>
    <w:rsid w:val="00875DD8"/>
    <w:rsid w:val="0087669E"/>
    <w:rsid w:val="00876CCE"/>
    <w:rsid w:val="00886D9E"/>
    <w:rsid w:val="00890535"/>
    <w:rsid w:val="00890953"/>
    <w:rsid w:val="00891739"/>
    <w:rsid w:val="008962F8"/>
    <w:rsid w:val="00896871"/>
    <w:rsid w:val="008A1E88"/>
    <w:rsid w:val="008A2559"/>
    <w:rsid w:val="008A4DBC"/>
    <w:rsid w:val="008B6E14"/>
    <w:rsid w:val="008C3310"/>
    <w:rsid w:val="008D1E92"/>
    <w:rsid w:val="008D5545"/>
    <w:rsid w:val="008E5B6A"/>
    <w:rsid w:val="008E61D6"/>
    <w:rsid w:val="008F277A"/>
    <w:rsid w:val="008F760D"/>
    <w:rsid w:val="00900391"/>
    <w:rsid w:val="00900396"/>
    <w:rsid w:val="00910766"/>
    <w:rsid w:val="0091673D"/>
    <w:rsid w:val="009207FD"/>
    <w:rsid w:val="00921C14"/>
    <w:rsid w:val="009272B2"/>
    <w:rsid w:val="00931557"/>
    <w:rsid w:val="00941A69"/>
    <w:rsid w:val="00945619"/>
    <w:rsid w:val="00947BFB"/>
    <w:rsid w:val="00953036"/>
    <w:rsid w:val="009662F8"/>
    <w:rsid w:val="009677C0"/>
    <w:rsid w:val="00970494"/>
    <w:rsid w:val="00972323"/>
    <w:rsid w:val="00973E44"/>
    <w:rsid w:val="009748F0"/>
    <w:rsid w:val="00975F33"/>
    <w:rsid w:val="00980509"/>
    <w:rsid w:val="00982C47"/>
    <w:rsid w:val="009B4796"/>
    <w:rsid w:val="009B66BE"/>
    <w:rsid w:val="009E070E"/>
    <w:rsid w:val="009E07D0"/>
    <w:rsid w:val="009E0CA1"/>
    <w:rsid w:val="009E46F9"/>
    <w:rsid w:val="009E567F"/>
    <w:rsid w:val="009E7CDC"/>
    <w:rsid w:val="009F0942"/>
    <w:rsid w:val="009F6E91"/>
    <w:rsid w:val="00A05FF0"/>
    <w:rsid w:val="00A174A0"/>
    <w:rsid w:val="00A2402C"/>
    <w:rsid w:val="00A24BBF"/>
    <w:rsid w:val="00A3239F"/>
    <w:rsid w:val="00A35DCF"/>
    <w:rsid w:val="00A46337"/>
    <w:rsid w:val="00A46944"/>
    <w:rsid w:val="00A50A89"/>
    <w:rsid w:val="00A50ED8"/>
    <w:rsid w:val="00A53210"/>
    <w:rsid w:val="00A5358B"/>
    <w:rsid w:val="00A665CE"/>
    <w:rsid w:val="00A67528"/>
    <w:rsid w:val="00A801B9"/>
    <w:rsid w:val="00A86CBF"/>
    <w:rsid w:val="00A917CC"/>
    <w:rsid w:val="00A97C45"/>
    <w:rsid w:val="00A97CC4"/>
    <w:rsid w:val="00AA0F83"/>
    <w:rsid w:val="00AA2B5E"/>
    <w:rsid w:val="00AA6A42"/>
    <w:rsid w:val="00AA7F10"/>
    <w:rsid w:val="00AB0A37"/>
    <w:rsid w:val="00AB253D"/>
    <w:rsid w:val="00AB2D5F"/>
    <w:rsid w:val="00AC157F"/>
    <w:rsid w:val="00AC4CB8"/>
    <w:rsid w:val="00AC51DF"/>
    <w:rsid w:val="00AC5AF3"/>
    <w:rsid w:val="00AC7205"/>
    <w:rsid w:val="00AE574E"/>
    <w:rsid w:val="00AE6A42"/>
    <w:rsid w:val="00AF27C0"/>
    <w:rsid w:val="00AF2B35"/>
    <w:rsid w:val="00AF3181"/>
    <w:rsid w:val="00AF73FC"/>
    <w:rsid w:val="00B02B3C"/>
    <w:rsid w:val="00B02B5C"/>
    <w:rsid w:val="00B03232"/>
    <w:rsid w:val="00B10F48"/>
    <w:rsid w:val="00B133A4"/>
    <w:rsid w:val="00B1368A"/>
    <w:rsid w:val="00B142F4"/>
    <w:rsid w:val="00B14934"/>
    <w:rsid w:val="00B223FE"/>
    <w:rsid w:val="00B22DCC"/>
    <w:rsid w:val="00B27643"/>
    <w:rsid w:val="00B35945"/>
    <w:rsid w:val="00B40452"/>
    <w:rsid w:val="00B42D3B"/>
    <w:rsid w:val="00B43B99"/>
    <w:rsid w:val="00B44497"/>
    <w:rsid w:val="00B44D02"/>
    <w:rsid w:val="00B5277F"/>
    <w:rsid w:val="00B54304"/>
    <w:rsid w:val="00B5770F"/>
    <w:rsid w:val="00B64A87"/>
    <w:rsid w:val="00B67794"/>
    <w:rsid w:val="00B73EA3"/>
    <w:rsid w:val="00B75B6E"/>
    <w:rsid w:val="00B766A3"/>
    <w:rsid w:val="00B850FB"/>
    <w:rsid w:val="00B86D93"/>
    <w:rsid w:val="00B95F3C"/>
    <w:rsid w:val="00BA1952"/>
    <w:rsid w:val="00BB1815"/>
    <w:rsid w:val="00BB40D3"/>
    <w:rsid w:val="00BC533C"/>
    <w:rsid w:val="00BC6BAB"/>
    <w:rsid w:val="00BD1CEC"/>
    <w:rsid w:val="00BD4AA5"/>
    <w:rsid w:val="00BD6DF5"/>
    <w:rsid w:val="00BF148F"/>
    <w:rsid w:val="00BF3956"/>
    <w:rsid w:val="00BF5107"/>
    <w:rsid w:val="00BF5376"/>
    <w:rsid w:val="00BF64A5"/>
    <w:rsid w:val="00BF6CF0"/>
    <w:rsid w:val="00C1041A"/>
    <w:rsid w:val="00C176CB"/>
    <w:rsid w:val="00C24B9D"/>
    <w:rsid w:val="00C325CE"/>
    <w:rsid w:val="00C41D7C"/>
    <w:rsid w:val="00C429B1"/>
    <w:rsid w:val="00C56B5A"/>
    <w:rsid w:val="00C60628"/>
    <w:rsid w:val="00C65ED1"/>
    <w:rsid w:val="00C663A5"/>
    <w:rsid w:val="00C670C2"/>
    <w:rsid w:val="00C767CB"/>
    <w:rsid w:val="00C77259"/>
    <w:rsid w:val="00C85863"/>
    <w:rsid w:val="00C913A6"/>
    <w:rsid w:val="00C95E78"/>
    <w:rsid w:val="00CA0106"/>
    <w:rsid w:val="00CA0BA9"/>
    <w:rsid w:val="00CA1978"/>
    <w:rsid w:val="00CA6FBF"/>
    <w:rsid w:val="00CB152F"/>
    <w:rsid w:val="00CC29E7"/>
    <w:rsid w:val="00CD085D"/>
    <w:rsid w:val="00CD0DDD"/>
    <w:rsid w:val="00CD55CE"/>
    <w:rsid w:val="00CE1C14"/>
    <w:rsid w:val="00CE4984"/>
    <w:rsid w:val="00CE5A00"/>
    <w:rsid w:val="00CF270F"/>
    <w:rsid w:val="00CF48F7"/>
    <w:rsid w:val="00CF6C0D"/>
    <w:rsid w:val="00CF7789"/>
    <w:rsid w:val="00D00D94"/>
    <w:rsid w:val="00D047D9"/>
    <w:rsid w:val="00D05BD7"/>
    <w:rsid w:val="00D114B3"/>
    <w:rsid w:val="00D20D03"/>
    <w:rsid w:val="00D25B38"/>
    <w:rsid w:val="00D31AAB"/>
    <w:rsid w:val="00D4027D"/>
    <w:rsid w:val="00D41AB3"/>
    <w:rsid w:val="00D44D31"/>
    <w:rsid w:val="00D533A7"/>
    <w:rsid w:val="00D60759"/>
    <w:rsid w:val="00D63CA5"/>
    <w:rsid w:val="00D666EC"/>
    <w:rsid w:val="00D809F6"/>
    <w:rsid w:val="00D82172"/>
    <w:rsid w:val="00D910A4"/>
    <w:rsid w:val="00D96A20"/>
    <w:rsid w:val="00DA2F91"/>
    <w:rsid w:val="00DA31A6"/>
    <w:rsid w:val="00DA709C"/>
    <w:rsid w:val="00DB5AFA"/>
    <w:rsid w:val="00DB70B1"/>
    <w:rsid w:val="00DB78A7"/>
    <w:rsid w:val="00DC38BA"/>
    <w:rsid w:val="00DD1612"/>
    <w:rsid w:val="00DD1C54"/>
    <w:rsid w:val="00DD2137"/>
    <w:rsid w:val="00DD26EF"/>
    <w:rsid w:val="00DD3794"/>
    <w:rsid w:val="00DD4D1C"/>
    <w:rsid w:val="00DD5404"/>
    <w:rsid w:val="00DF43BA"/>
    <w:rsid w:val="00DF4E47"/>
    <w:rsid w:val="00DF5FA4"/>
    <w:rsid w:val="00E00426"/>
    <w:rsid w:val="00E01B4D"/>
    <w:rsid w:val="00E13569"/>
    <w:rsid w:val="00E151DD"/>
    <w:rsid w:val="00E16BA1"/>
    <w:rsid w:val="00E22D27"/>
    <w:rsid w:val="00E27A0F"/>
    <w:rsid w:val="00E301CE"/>
    <w:rsid w:val="00E33E3D"/>
    <w:rsid w:val="00E3595C"/>
    <w:rsid w:val="00E40FF7"/>
    <w:rsid w:val="00E515D4"/>
    <w:rsid w:val="00E53004"/>
    <w:rsid w:val="00E54394"/>
    <w:rsid w:val="00E5569E"/>
    <w:rsid w:val="00E60669"/>
    <w:rsid w:val="00E63881"/>
    <w:rsid w:val="00E65532"/>
    <w:rsid w:val="00E721BD"/>
    <w:rsid w:val="00E807DC"/>
    <w:rsid w:val="00E85F33"/>
    <w:rsid w:val="00E97B84"/>
    <w:rsid w:val="00EA1D31"/>
    <w:rsid w:val="00EA3171"/>
    <w:rsid w:val="00EA62E1"/>
    <w:rsid w:val="00EA74CE"/>
    <w:rsid w:val="00EB2E44"/>
    <w:rsid w:val="00EB4012"/>
    <w:rsid w:val="00EB4118"/>
    <w:rsid w:val="00EB7265"/>
    <w:rsid w:val="00EC39DD"/>
    <w:rsid w:val="00EC5C37"/>
    <w:rsid w:val="00EC6F88"/>
    <w:rsid w:val="00ED1192"/>
    <w:rsid w:val="00ED439D"/>
    <w:rsid w:val="00EE2C26"/>
    <w:rsid w:val="00EE4B2C"/>
    <w:rsid w:val="00EE6668"/>
    <w:rsid w:val="00EF0BB6"/>
    <w:rsid w:val="00EF2B06"/>
    <w:rsid w:val="00EF5547"/>
    <w:rsid w:val="00EF598E"/>
    <w:rsid w:val="00F01163"/>
    <w:rsid w:val="00F020E9"/>
    <w:rsid w:val="00F07311"/>
    <w:rsid w:val="00F12D7D"/>
    <w:rsid w:val="00F14782"/>
    <w:rsid w:val="00F16A51"/>
    <w:rsid w:val="00F21EB4"/>
    <w:rsid w:val="00F25810"/>
    <w:rsid w:val="00F26ED7"/>
    <w:rsid w:val="00F31D37"/>
    <w:rsid w:val="00F326CC"/>
    <w:rsid w:val="00F3390D"/>
    <w:rsid w:val="00F37661"/>
    <w:rsid w:val="00F46555"/>
    <w:rsid w:val="00F537C4"/>
    <w:rsid w:val="00F566C3"/>
    <w:rsid w:val="00F56CAF"/>
    <w:rsid w:val="00F6076F"/>
    <w:rsid w:val="00F628C9"/>
    <w:rsid w:val="00F66733"/>
    <w:rsid w:val="00F7243F"/>
    <w:rsid w:val="00F74F34"/>
    <w:rsid w:val="00F75A43"/>
    <w:rsid w:val="00F80314"/>
    <w:rsid w:val="00F8304A"/>
    <w:rsid w:val="00F86992"/>
    <w:rsid w:val="00F9606F"/>
    <w:rsid w:val="00F961B5"/>
    <w:rsid w:val="00F97145"/>
    <w:rsid w:val="00FA052C"/>
    <w:rsid w:val="00FA1612"/>
    <w:rsid w:val="00FA1B48"/>
    <w:rsid w:val="00FA2ADD"/>
    <w:rsid w:val="00FA62C4"/>
    <w:rsid w:val="00FA63E8"/>
    <w:rsid w:val="00FA73DE"/>
    <w:rsid w:val="00FA7F9B"/>
    <w:rsid w:val="00FB09D2"/>
    <w:rsid w:val="00FB1B9F"/>
    <w:rsid w:val="00FB607B"/>
    <w:rsid w:val="00FB6654"/>
    <w:rsid w:val="00FC1413"/>
    <w:rsid w:val="00FC4960"/>
    <w:rsid w:val="00FC7F61"/>
    <w:rsid w:val="00FD0927"/>
    <w:rsid w:val="00FD2E2D"/>
    <w:rsid w:val="00FD74D7"/>
    <w:rsid w:val="00FE54FF"/>
    <w:rsid w:val="00FE6AFA"/>
    <w:rsid w:val="00FF2B11"/>
    <w:rsid w:val="00FF7183"/>
    <w:rsid w:val="04C73CA7"/>
    <w:rsid w:val="0501932D"/>
    <w:rsid w:val="4E24FAEA"/>
    <w:rsid w:val="51E4F5F3"/>
    <w:rsid w:val="55C98626"/>
    <w:rsid w:val="6A0FF9EC"/>
    <w:rsid w:val="6AF89EE2"/>
    <w:rsid w:val="6E058261"/>
    <w:rsid w:val="7D9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C6AD3E9"/>
  <w15:docId w15:val="{19D49A5F-D956-4414-9DB6-D5187373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C37"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7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E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C37"/>
    <w:rPr>
      <w:u w:val="single"/>
    </w:rPr>
  </w:style>
  <w:style w:type="paragraph" w:styleId="Header">
    <w:name w:val="header"/>
    <w:link w:val="HeaderChar"/>
    <w:uiPriority w:val="99"/>
    <w:rsid w:val="00EC5C37"/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Pr>
      <w:rFonts w:cs="Arial Unicode MS"/>
      <w:color w:val="000000"/>
      <w:sz w:val="28"/>
      <w:szCs w:val="28"/>
      <w:u w:color="000000"/>
      <w:bdr w:val="nil"/>
    </w:rPr>
  </w:style>
  <w:style w:type="paragraph" w:customStyle="1" w:styleId="HeaderFooter">
    <w:name w:val="Header &amp; Footer"/>
    <w:rsid w:val="00EC5C37"/>
    <w:pPr>
      <w:pBdr>
        <w:top w:val="nil"/>
        <w:left w:val="nil"/>
        <w:bottom w:val="nil"/>
        <w:right w:val="nil"/>
        <w:between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EC5C37"/>
    <w:pPr>
      <w:pBdr>
        <w:top w:val="nil"/>
        <w:left w:val="nil"/>
        <w:bottom w:val="nil"/>
        <w:right w:val="nil"/>
        <w:between w:val="nil"/>
      </w:pBdr>
    </w:pPr>
    <w:rPr>
      <w:rFonts w:cs="Arial Unicode MS"/>
      <w:color w:val="000000"/>
      <w:sz w:val="28"/>
      <w:szCs w:val="28"/>
      <w:u w:color="000000"/>
      <w:bdr w:val="nil"/>
    </w:rPr>
  </w:style>
  <w:style w:type="paragraph" w:customStyle="1" w:styleId="likdat">
    <w:name w:val="lik_dat"/>
    <w:rsid w:val="00EC5C37"/>
    <w:pPr>
      <w:pBdr>
        <w:top w:val="nil"/>
        <w:left w:val="nil"/>
        <w:bottom w:val="nil"/>
        <w:right w:val="nil"/>
        <w:between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likparaksts">
    <w:name w:val="lik_paraksts"/>
    <w:rsid w:val="00EC5C37"/>
    <w:pPr>
      <w:pBdr>
        <w:top w:val="nil"/>
        <w:left w:val="nil"/>
        <w:bottom w:val="nil"/>
        <w:right w:val="nil"/>
        <w:between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uiPriority w:val="99"/>
    <w:semiHidden/>
    <w:unhideWhenUsed/>
    <w:rsid w:val="00AF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1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F31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318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3181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1C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21C14"/>
    <w:rPr>
      <w:sz w:val="24"/>
      <w:szCs w:val="24"/>
      <w:bdr w:val="nil"/>
      <w:lang w:val="en-US" w:eastAsia="en-US"/>
    </w:rPr>
  </w:style>
  <w:style w:type="paragraph" w:styleId="NoSpacing">
    <w:name w:val="No Spacing"/>
    <w:uiPriority w:val="1"/>
    <w:qFormat/>
    <w:rsid w:val="007B3211"/>
    <w:rPr>
      <w:rFonts w:eastAsia="Times New Roman"/>
      <w:sz w:val="24"/>
      <w:lang w:val="en-AU"/>
    </w:rPr>
  </w:style>
  <w:style w:type="paragraph" w:customStyle="1" w:styleId="naisf">
    <w:name w:val="naisf"/>
    <w:basedOn w:val="Normal"/>
    <w:rsid w:val="00127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75" w:after="75"/>
      <w:ind w:firstLine="375"/>
      <w:jc w:val="both"/>
    </w:pPr>
    <w:rPr>
      <w:rFonts w:eastAsia="Times New Roman"/>
      <w:bdr w:val="none" w:sz="0" w:space="0" w:color="auto"/>
      <w:lang w:val="lv-LV" w:eastAsia="lv-LV"/>
    </w:r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Colorful List - Accent 11"/>
    <w:basedOn w:val="Normal"/>
    <w:link w:val="ListParagraphChar"/>
    <w:uiPriority w:val="34"/>
    <w:qFormat/>
    <w:rsid w:val="00E359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Calibri" w:eastAsia="Calibri" w:hAnsi="Calibri"/>
      <w:szCs w:val="22"/>
      <w:bdr w:val="none" w:sz="0" w:space="0" w:color="auto"/>
      <w:lang w:val="lv-LV"/>
    </w:r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3595C"/>
    <w:rPr>
      <w:rFonts w:ascii="Calibri" w:eastAsia="Calibri" w:hAnsi="Calibri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060"/>
    <w:rPr>
      <w:bdr w:val="ni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06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B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highlight">
    <w:name w:val="highlight"/>
    <w:basedOn w:val="DefaultParagraphFont"/>
    <w:rsid w:val="00A46337"/>
  </w:style>
  <w:style w:type="character" w:customStyle="1" w:styleId="Heading3Char">
    <w:name w:val="Heading 3 Char"/>
    <w:basedOn w:val="DefaultParagraphFont"/>
    <w:link w:val="Heading3"/>
    <w:uiPriority w:val="9"/>
    <w:rsid w:val="006173AD"/>
    <w:rPr>
      <w:rFonts w:eastAsia="Times New Roman"/>
      <w:b/>
      <w:bCs/>
      <w:sz w:val="27"/>
      <w:szCs w:val="27"/>
    </w:rPr>
  </w:style>
  <w:style w:type="character" w:customStyle="1" w:styleId="normaltextrun">
    <w:name w:val="normaltextrun"/>
    <w:basedOn w:val="DefaultParagraphFont"/>
    <w:rsid w:val="007061AE"/>
  </w:style>
  <w:style w:type="character" w:customStyle="1" w:styleId="eop">
    <w:name w:val="eop"/>
    <w:basedOn w:val="DefaultParagraphFont"/>
    <w:rsid w:val="007061AE"/>
  </w:style>
  <w:style w:type="character" w:customStyle="1" w:styleId="spellingerror">
    <w:name w:val="spellingerror"/>
    <w:basedOn w:val="DefaultParagraphFont"/>
    <w:rsid w:val="007061AE"/>
  </w:style>
  <w:style w:type="character" w:customStyle="1" w:styleId="Heading2Char">
    <w:name w:val="Heading 2 Char"/>
    <w:basedOn w:val="DefaultParagraphFont"/>
    <w:link w:val="Heading2"/>
    <w:uiPriority w:val="9"/>
    <w:semiHidden/>
    <w:rsid w:val="00664E56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4E5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 w:eastAsia="en-US"/>
    </w:rPr>
  </w:style>
  <w:style w:type="paragraph" w:customStyle="1" w:styleId="tv213">
    <w:name w:val="tv213"/>
    <w:basedOn w:val="Normal"/>
    <w:rsid w:val="0060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E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51DD"/>
    <w:rPr>
      <w:rFonts w:cs="Arial Unicode MS"/>
      <w:color w:val="000000"/>
      <w:sz w:val="28"/>
      <w:szCs w:val="28"/>
      <w:u w:color="000000"/>
      <w:bdr w:val="nil"/>
    </w:rPr>
  </w:style>
  <w:style w:type="paragraph" w:styleId="Revision">
    <w:name w:val="Revision"/>
    <w:hidden/>
    <w:uiPriority w:val="99"/>
    <w:semiHidden/>
    <w:rsid w:val="006F2502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8640B589451524CAF6EFADFBB8AABAF" ma:contentTypeVersion="12" ma:contentTypeDescription="Izveidot jaunu dokumentu." ma:contentTypeScope="" ma:versionID="bc59a01b0618b69450c3840de62964bb">
  <xsd:schema xmlns:xsd="http://www.w3.org/2001/XMLSchema" xmlns:xs="http://www.w3.org/2001/XMLSchema" xmlns:p="http://schemas.microsoft.com/office/2006/metadata/properties" xmlns:ns3="3c46b35f-e312-4027-9923-2f512bf4f518" xmlns:ns4="872a2417-d9a5-466b-afa2-f408d71bbd6f" targetNamespace="http://schemas.microsoft.com/office/2006/metadata/properties" ma:root="true" ma:fieldsID="e877d2b5947b9836ca53c438bc7250cd" ns3:_="" ns4:_="">
    <xsd:import namespace="3c46b35f-e312-4027-9923-2f512bf4f518"/>
    <xsd:import namespace="872a2417-d9a5-466b-afa2-f408d71bb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b35f-e312-4027-9923-2f512bf4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2417-d9a5-466b-afa2-f408d71bb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90E0-D930-49AE-A7F4-F48F0A230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6b35f-e312-4027-9923-2f512bf4f518"/>
    <ds:schemaRef ds:uri="872a2417-d9a5-466b-afa2-f408d71b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7EDA4-6301-43E2-B1C6-5FEC0F632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7F005-08B4-4AB0-875E-A89DB1581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40702-C0CB-4144-AD34-350A8122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Par Starpministriju darba grupu klimata politikas koordinācijai</vt:lpstr>
      <vt:lpstr>Par Taisnīgas pārkārtošanās teritoriālā plāna padomi</vt:lpstr>
    </vt:vector>
  </TitlesOfParts>
  <Manager>Elina.Baltroka@varam.gov.lv</Manager>
  <Company>VARAM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Par Starpministriju darba grupu klimata politikas koordinācijai</dc:title>
  <dc:subject>Ministru kabineta rīkojuma projekts</dc:subject>
  <dc:creator>Elīna Baltroka</dc:creator>
  <dc:description>E. Baltroka, 6702594_x000d_
Elina.Baltroka@varam.gov.lv</dc:description>
  <cp:lastModifiedBy>Leontine Babkina</cp:lastModifiedBy>
  <cp:revision>72</cp:revision>
  <cp:lastPrinted>2020-08-07T07:35:00Z</cp:lastPrinted>
  <dcterms:created xsi:type="dcterms:W3CDTF">2021-06-15T10:35:00Z</dcterms:created>
  <dcterms:modified xsi:type="dcterms:W3CDTF">2021-06-28T11:06:00Z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0x010100E8640B589451524CAF6EFADFBB8AABAF</vt:lpwstr>
  </property>
</Properties>
</file>