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7FA0" w14:textId="77777777" w:rsidR="000D3B56" w:rsidRPr="0030523A" w:rsidRDefault="00685F27" w:rsidP="005D204D">
      <w:pPr>
        <w:shd w:val="clear" w:color="auto" w:fill="FFFFFF"/>
        <w:spacing w:after="0" w:line="240" w:lineRule="auto"/>
        <w:jc w:val="center"/>
        <w:rPr>
          <w:rFonts w:ascii="Times New Roman" w:eastAsia="Times New Roman" w:hAnsi="Times New Roman" w:cs="Times New Roman"/>
          <w:b/>
          <w:sz w:val="28"/>
          <w:szCs w:val="28"/>
          <w:lang w:eastAsia="lv-LV"/>
        </w:rPr>
      </w:pPr>
      <w:r w:rsidRPr="0030523A">
        <w:rPr>
          <w:rFonts w:ascii="Times New Roman" w:eastAsia="Times New Roman" w:hAnsi="Times New Roman" w:cs="Times New Roman"/>
          <w:b/>
          <w:sz w:val="28"/>
          <w:szCs w:val="28"/>
          <w:lang w:eastAsia="lv-LV"/>
        </w:rPr>
        <w:t xml:space="preserve">Ministru kabineta noteikumu </w:t>
      </w:r>
      <w:r w:rsidR="00894C55" w:rsidRPr="0030523A">
        <w:rPr>
          <w:rFonts w:ascii="Times New Roman" w:eastAsia="Times New Roman" w:hAnsi="Times New Roman" w:cs="Times New Roman"/>
          <w:b/>
          <w:sz w:val="28"/>
          <w:szCs w:val="28"/>
          <w:lang w:eastAsia="lv-LV"/>
        </w:rPr>
        <w:t>projekta</w:t>
      </w:r>
      <w:r w:rsidRPr="0030523A">
        <w:rPr>
          <w:rFonts w:ascii="Times New Roman" w:eastAsia="Times New Roman" w:hAnsi="Times New Roman" w:cs="Times New Roman"/>
          <w:b/>
          <w:sz w:val="28"/>
          <w:szCs w:val="28"/>
          <w:lang w:eastAsia="lv-LV"/>
        </w:rPr>
        <w:t xml:space="preserve"> </w:t>
      </w:r>
    </w:p>
    <w:p w14:paraId="559FCC67" w14:textId="1ED0E35C" w:rsidR="00894C55" w:rsidRPr="0030523A" w:rsidRDefault="00685F27" w:rsidP="005D204D">
      <w:pPr>
        <w:shd w:val="clear" w:color="auto" w:fill="FFFFFF"/>
        <w:spacing w:after="0" w:line="240" w:lineRule="auto"/>
        <w:jc w:val="center"/>
        <w:rPr>
          <w:rFonts w:ascii="Times New Roman" w:eastAsia="Times New Roman" w:hAnsi="Times New Roman" w:cs="Times New Roman"/>
          <w:b/>
          <w:sz w:val="28"/>
          <w:szCs w:val="28"/>
          <w:lang w:eastAsia="lv-LV"/>
        </w:rPr>
      </w:pPr>
      <w:r w:rsidRPr="0030523A">
        <w:rPr>
          <w:rFonts w:ascii="Times New Roman" w:eastAsia="Times New Roman" w:hAnsi="Times New Roman" w:cs="Times New Roman"/>
          <w:b/>
          <w:sz w:val="28"/>
          <w:szCs w:val="28"/>
          <w:lang w:eastAsia="lv-LV"/>
        </w:rPr>
        <w:t>“</w:t>
      </w:r>
      <w:r w:rsidR="00470A55" w:rsidRPr="0030523A">
        <w:rPr>
          <w:rFonts w:ascii="Times New Roman" w:eastAsia="Times New Roman" w:hAnsi="Times New Roman" w:cs="Times New Roman"/>
          <w:b/>
          <w:sz w:val="28"/>
          <w:szCs w:val="28"/>
          <w:lang w:eastAsia="lv-LV"/>
        </w:rPr>
        <w:t xml:space="preserve">Kārtība, kādā piešķir, administrē un uzrauga valsts atbalstu </w:t>
      </w:r>
      <w:proofErr w:type="spellStart"/>
      <w:r w:rsidR="00470A55" w:rsidRPr="0030523A">
        <w:rPr>
          <w:rFonts w:ascii="Times New Roman" w:eastAsia="Times New Roman" w:hAnsi="Times New Roman" w:cs="Times New Roman"/>
          <w:b/>
          <w:sz w:val="28"/>
          <w:szCs w:val="28"/>
          <w:lang w:eastAsia="lv-LV"/>
        </w:rPr>
        <w:t>Covid-19</w:t>
      </w:r>
      <w:proofErr w:type="spellEnd"/>
      <w:r w:rsidR="00470A55" w:rsidRPr="0030523A">
        <w:rPr>
          <w:rFonts w:ascii="Times New Roman" w:eastAsia="Times New Roman" w:hAnsi="Times New Roman" w:cs="Times New Roman"/>
          <w:b/>
          <w:sz w:val="28"/>
          <w:szCs w:val="28"/>
          <w:lang w:eastAsia="lv-LV"/>
        </w:rPr>
        <w:t xml:space="preserve"> izplatības negatīvās ietekmes mazināšanai cūkkopības nozarē</w:t>
      </w:r>
      <w:r w:rsidR="00197779" w:rsidRPr="0030523A">
        <w:rPr>
          <w:rFonts w:ascii="Times New Roman" w:eastAsia="Times New Roman" w:hAnsi="Times New Roman" w:cs="Times New Roman"/>
          <w:b/>
          <w:sz w:val="28"/>
          <w:szCs w:val="28"/>
          <w:lang w:eastAsia="lv-LV"/>
        </w:rPr>
        <w:t>”</w:t>
      </w:r>
      <w:r w:rsidR="003B0BF9" w:rsidRPr="0030523A">
        <w:rPr>
          <w:rFonts w:ascii="Times New Roman" w:eastAsia="Times New Roman" w:hAnsi="Times New Roman" w:cs="Times New Roman"/>
          <w:b/>
          <w:sz w:val="28"/>
          <w:szCs w:val="28"/>
          <w:lang w:eastAsia="lv-LV"/>
        </w:rPr>
        <w:br/>
      </w:r>
      <w:r w:rsidR="00894C55" w:rsidRPr="0030523A">
        <w:rPr>
          <w:rFonts w:ascii="Times New Roman" w:eastAsia="Times New Roman" w:hAnsi="Times New Roman" w:cs="Times New Roman"/>
          <w:b/>
          <w:sz w:val="28"/>
          <w:szCs w:val="28"/>
          <w:lang w:eastAsia="lv-LV"/>
        </w:rPr>
        <w:t>sākotnējās ietekmes novērtējuma ziņojums (anotācija)</w:t>
      </w:r>
    </w:p>
    <w:p w14:paraId="12CFDDEA" w14:textId="77777777" w:rsidR="00C36C5E" w:rsidRPr="0030523A" w:rsidRDefault="00C36C5E" w:rsidP="00AA7011">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85F27" w:rsidRPr="0030523A" w14:paraId="31CF55A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811354" w14:textId="77777777" w:rsidR="00655F2C" w:rsidRPr="0030523A" w:rsidRDefault="00E5323B" w:rsidP="005D204D">
            <w:pPr>
              <w:spacing w:after="0" w:line="240" w:lineRule="auto"/>
              <w:rPr>
                <w:rFonts w:ascii="Times New Roman" w:eastAsia="Times New Roman" w:hAnsi="Times New Roman" w:cs="Times New Roman"/>
                <w:b/>
                <w:bCs/>
                <w:iCs/>
                <w:sz w:val="24"/>
                <w:szCs w:val="24"/>
                <w:lang w:eastAsia="lv-LV"/>
              </w:rPr>
            </w:pPr>
            <w:r w:rsidRPr="0030523A">
              <w:rPr>
                <w:rFonts w:ascii="Times New Roman" w:eastAsia="Times New Roman" w:hAnsi="Times New Roman" w:cs="Times New Roman"/>
                <w:b/>
                <w:bCs/>
                <w:iCs/>
                <w:sz w:val="24"/>
                <w:szCs w:val="24"/>
                <w:lang w:eastAsia="lv-LV"/>
              </w:rPr>
              <w:t>Tiesību akta projekta anotācijas kopsavilkums</w:t>
            </w:r>
          </w:p>
        </w:tc>
      </w:tr>
      <w:tr w:rsidR="00685F27" w:rsidRPr="0030523A" w14:paraId="7B40926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14F2B4" w14:textId="77777777" w:rsidR="00E5323B"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CAD8AA3" w14:textId="23B42EB4" w:rsidR="00477F09" w:rsidRPr="001F088B" w:rsidRDefault="00477F09" w:rsidP="00EC37C3">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Latvijā</w:t>
            </w:r>
            <w:r w:rsidR="002A63DD" w:rsidRPr="001F088B">
              <w:rPr>
                <w:rFonts w:ascii="Times New Roman" w:eastAsia="Times New Roman" w:hAnsi="Times New Roman" w:cs="Times New Roman"/>
                <w:iCs/>
                <w:sz w:val="24"/>
                <w:szCs w:val="24"/>
                <w:lang w:eastAsia="lv-LV"/>
              </w:rPr>
              <w:t xml:space="preserve"> kopš 2020. gada otrā ceturkšņa </w:t>
            </w:r>
            <w:proofErr w:type="spellStart"/>
            <w:r w:rsidR="00EC37C3" w:rsidRPr="001F088B">
              <w:rPr>
                <w:rFonts w:ascii="Times New Roman" w:eastAsia="Times New Roman" w:hAnsi="Times New Roman" w:cs="Times New Roman"/>
                <w:iCs/>
                <w:sz w:val="24"/>
                <w:szCs w:val="24"/>
                <w:lang w:eastAsia="lv-LV"/>
              </w:rPr>
              <w:t>Covid-19</w:t>
            </w:r>
            <w:proofErr w:type="spellEnd"/>
            <w:r w:rsidR="00EC37C3" w:rsidRPr="001F088B">
              <w:rPr>
                <w:rFonts w:ascii="Times New Roman" w:eastAsia="Times New Roman" w:hAnsi="Times New Roman" w:cs="Times New Roman"/>
                <w:iCs/>
                <w:sz w:val="24"/>
                <w:szCs w:val="24"/>
                <w:lang w:eastAsia="lv-LV"/>
              </w:rPr>
              <w:t xml:space="preserve"> ietekmē </w:t>
            </w:r>
            <w:r w:rsidR="00D679F8" w:rsidRPr="001F088B">
              <w:rPr>
                <w:rFonts w:ascii="Times New Roman" w:eastAsia="Times New Roman" w:hAnsi="Times New Roman" w:cs="Times New Roman"/>
                <w:iCs/>
                <w:sz w:val="24"/>
                <w:szCs w:val="24"/>
                <w:lang w:eastAsia="lv-LV"/>
              </w:rPr>
              <w:t xml:space="preserve">plašu ierobežojošo pasākumu dēļ gan Latvijā, gan visā Eiropas Savienībā </w:t>
            </w:r>
            <w:r w:rsidR="006A4DAA" w:rsidRPr="001F088B">
              <w:rPr>
                <w:rFonts w:ascii="Times New Roman" w:eastAsia="Times New Roman" w:hAnsi="Times New Roman" w:cs="Times New Roman"/>
                <w:iCs/>
                <w:sz w:val="24"/>
                <w:szCs w:val="24"/>
                <w:lang w:eastAsia="lv-LV"/>
              </w:rPr>
              <w:t>ilgstoši pa</w:t>
            </w:r>
            <w:r w:rsidR="00EC37C3" w:rsidRPr="001F088B">
              <w:rPr>
                <w:rFonts w:ascii="Times New Roman" w:eastAsia="Times New Roman" w:hAnsi="Times New Roman" w:cs="Times New Roman"/>
                <w:iCs/>
                <w:sz w:val="24"/>
                <w:szCs w:val="24"/>
                <w:lang w:eastAsia="lv-LV"/>
              </w:rPr>
              <w:t>sliktinā</w:t>
            </w:r>
            <w:r w:rsidR="00291781" w:rsidRPr="001F088B">
              <w:rPr>
                <w:rFonts w:ascii="Times New Roman" w:eastAsia="Times New Roman" w:hAnsi="Times New Roman" w:cs="Times New Roman"/>
                <w:iCs/>
                <w:sz w:val="24"/>
                <w:szCs w:val="24"/>
                <w:lang w:eastAsia="lv-LV"/>
              </w:rPr>
              <w:t>jā</w:t>
            </w:r>
            <w:r w:rsidR="00EC37C3" w:rsidRPr="001F088B">
              <w:rPr>
                <w:rFonts w:ascii="Times New Roman" w:eastAsia="Times New Roman" w:hAnsi="Times New Roman" w:cs="Times New Roman"/>
                <w:iCs/>
                <w:sz w:val="24"/>
                <w:szCs w:val="24"/>
                <w:lang w:eastAsia="lv-LV"/>
              </w:rPr>
              <w:t xml:space="preserve">s situācija cūkkopības nozarē, </w:t>
            </w:r>
            <w:r w:rsidR="00D679F8" w:rsidRPr="001F088B">
              <w:rPr>
                <w:rFonts w:ascii="Times New Roman" w:eastAsia="Times New Roman" w:hAnsi="Times New Roman" w:cs="Times New Roman"/>
                <w:iCs/>
                <w:sz w:val="24"/>
                <w:szCs w:val="24"/>
                <w:lang w:eastAsia="lv-LV"/>
              </w:rPr>
              <w:t>un</w:t>
            </w:r>
            <w:r w:rsidR="00EC37C3" w:rsidRPr="001F088B">
              <w:rPr>
                <w:rFonts w:ascii="Times New Roman" w:eastAsia="Times New Roman" w:hAnsi="Times New Roman" w:cs="Times New Roman"/>
                <w:iCs/>
                <w:sz w:val="24"/>
                <w:szCs w:val="24"/>
                <w:lang w:eastAsia="lv-LV"/>
              </w:rPr>
              <w:t xml:space="preserve"> arī trešo valstu tirgos ir zems pieprasījuma līmenis un būtiski </w:t>
            </w:r>
            <w:r w:rsidR="00D679F8" w:rsidRPr="001F088B">
              <w:rPr>
                <w:rFonts w:ascii="Times New Roman" w:eastAsia="Times New Roman" w:hAnsi="Times New Roman" w:cs="Times New Roman"/>
                <w:iCs/>
                <w:sz w:val="24"/>
                <w:szCs w:val="24"/>
                <w:lang w:eastAsia="lv-LV"/>
              </w:rPr>
              <w:t xml:space="preserve">samazinājās </w:t>
            </w:r>
            <w:r w:rsidR="00EC37C3" w:rsidRPr="001F088B">
              <w:rPr>
                <w:rFonts w:ascii="Times New Roman" w:eastAsia="Times New Roman" w:hAnsi="Times New Roman" w:cs="Times New Roman"/>
                <w:iCs/>
                <w:sz w:val="24"/>
                <w:szCs w:val="24"/>
                <w:lang w:eastAsia="lv-LV"/>
              </w:rPr>
              <w:t xml:space="preserve">cūkgaļas cenas. Šie apstākļi </w:t>
            </w:r>
            <w:r w:rsidR="00291781" w:rsidRPr="001F088B">
              <w:rPr>
                <w:rFonts w:ascii="Times New Roman" w:eastAsia="Times New Roman" w:hAnsi="Times New Roman" w:cs="Times New Roman"/>
                <w:iCs/>
                <w:sz w:val="24"/>
                <w:szCs w:val="24"/>
                <w:lang w:eastAsia="lv-LV"/>
              </w:rPr>
              <w:t>radīja</w:t>
            </w:r>
            <w:r w:rsidR="00EC37C3" w:rsidRPr="001F088B">
              <w:rPr>
                <w:rFonts w:ascii="Times New Roman" w:eastAsia="Times New Roman" w:hAnsi="Times New Roman" w:cs="Times New Roman"/>
                <w:iCs/>
                <w:sz w:val="24"/>
                <w:szCs w:val="24"/>
                <w:lang w:eastAsia="lv-LV"/>
              </w:rPr>
              <w:t xml:space="preserve"> ilgstošu negatīvu ietekmi uz cūkaudzētāju finansiālo situāciju, pasliktinot to dzīvotspēju un maksātspēju. </w:t>
            </w:r>
            <w:r w:rsidR="00470A55" w:rsidRPr="001F088B">
              <w:rPr>
                <w:rFonts w:ascii="Times New Roman" w:eastAsia="Times New Roman" w:hAnsi="Times New Roman" w:cs="Times New Roman"/>
                <w:sz w:val="24"/>
                <w:szCs w:val="24"/>
                <w:lang w:eastAsia="lv-LV"/>
              </w:rPr>
              <w:t xml:space="preserve">Zemkopības ministrijas aprēķini liecina, ka laikā no 2020. gada novembra līdz 2021. gada janvārim cūkkopības nozares ražotāju kopējie ieņēmumi bija samazinājušies par </w:t>
            </w:r>
            <w:r w:rsidR="00177231" w:rsidRPr="001F088B">
              <w:rPr>
                <w:rFonts w:ascii="Times New Roman" w:eastAsia="Times New Roman" w:hAnsi="Times New Roman" w:cs="Times New Roman"/>
                <w:sz w:val="24"/>
                <w:szCs w:val="24"/>
                <w:lang w:eastAsia="lv-LV"/>
              </w:rPr>
              <w:t>36</w:t>
            </w:r>
            <w:r w:rsidR="00A66B6B" w:rsidRPr="001F088B">
              <w:rPr>
                <w:rFonts w:ascii="Times New Roman" w:eastAsia="Times New Roman" w:hAnsi="Times New Roman" w:cs="Times New Roman"/>
                <w:sz w:val="24"/>
                <w:szCs w:val="24"/>
                <w:lang w:eastAsia="lv-LV"/>
              </w:rPr>
              <w:t>,1</w:t>
            </w:r>
            <w:r w:rsidR="00470A55" w:rsidRPr="001F088B">
              <w:rPr>
                <w:rFonts w:ascii="Times New Roman" w:eastAsia="Times New Roman" w:hAnsi="Times New Roman" w:cs="Times New Roman"/>
                <w:sz w:val="24"/>
                <w:szCs w:val="24"/>
                <w:lang w:eastAsia="lv-LV"/>
              </w:rPr>
              <w:t>% salīdzin</w:t>
            </w:r>
            <w:r w:rsidR="00BD0CD7" w:rsidRPr="001F088B">
              <w:rPr>
                <w:rFonts w:ascii="Times New Roman" w:eastAsia="Times New Roman" w:hAnsi="Times New Roman" w:cs="Times New Roman"/>
                <w:sz w:val="24"/>
                <w:szCs w:val="24"/>
                <w:lang w:eastAsia="lv-LV"/>
              </w:rPr>
              <w:t>ājumā</w:t>
            </w:r>
            <w:r w:rsidR="00470A55" w:rsidRPr="001F088B">
              <w:rPr>
                <w:rFonts w:ascii="Times New Roman" w:eastAsia="Times New Roman" w:hAnsi="Times New Roman" w:cs="Times New Roman"/>
                <w:sz w:val="24"/>
                <w:szCs w:val="24"/>
                <w:lang w:eastAsia="lv-LV"/>
              </w:rPr>
              <w:t xml:space="preserve"> ar </w:t>
            </w:r>
            <w:r w:rsidR="00177231" w:rsidRPr="001F088B">
              <w:rPr>
                <w:rFonts w:ascii="Times New Roman" w:eastAsia="Times New Roman" w:hAnsi="Times New Roman" w:cs="Times New Roman"/>
                <w:sz w:val="24"/>
                <w:szCs w:val="24"/>
                <w:lang w:eastAsia="lv-LV"/>
              </w:rPr>
              <w:t>vidējo ceturkšņa rādītāju 2019.</w:t>
            </w:r>
            <w:r w:rsidR="00BD0CD7" w:rsidRPr="001F088B">
              <w:rPr>
                <w:rFonts w:ascii="Times New Roman" w:eastAsia="Times New Roman" w:hAnsi="Times New Roman" w:cs="Times New Roman"/>
                <w:sz w:val="24"/>
                <w:szCs w:val="24"/>
                <w:lang w:eastAsia="lv-LV"/>
              </w:rPr>
              <w:t> </w:t>
            </w:r>
            <w:r w:rsidR="00177231" w:rsidRPr="001F088B">
              <w:rPr>
                <w:rFonts w:ascii="Times New Roman" w:eastAsia="Times New Roman" w:hAnsi="Times New Roman" w:cs="Times New Roman"/>
                <w:sz w:val="24"/>
                <w:szCs w:val="24"/>
                <w:lang w:eastAsia="lv-LV"/>
              </w:rPr>
              <w:t xml:space="preserve">gadā. </w:t>
            </w:r>
            <w:r w:rsidR="00D679F8" w:rsidRPr="001F088B">
              <w:rPr>
                <w:rFonts w:ascii="Times New Roman" w:eastAsia="Times New Roman" w:hAnsi="Times New Roman" w:cs="Times New Roman"/>
                <w:iCs/>
                <w:sz w:val="24"/>
                <w:szCs w:val="24"/>
                <w:lang w:eastAsia="lv-LV"/>
              </w:rPr>
              <w:t>Turklāt</w:t>
            </w:r>
            <w:r w:rsidR="00EC37C3" w:rsidRPr="001F088B">
              <w:rPr>
                <w:rFonts w:ascii="Times New Roman" w:eastAsia="Times New Roman" w:hAnsi="Times New Roman" w:cs="Times New Roman"/>
                <w:iCs/>
                <w:sz w:val="24"/>
                <w:szCs w:val="24"/>
                <w:lang w:eastAsia="lv-LV"/>
              </w:rPr>
              <w:t xml:space="preserve"> Latvijas cūkaudzētāju konkurētspēju ietekmē Lietuvā īstenotie valsts atbalsta pasākumi Lietuvas cūkaudzētājiem laikposmā līdz 2021. gada aprīlim.</w:t>
            </w:r>
          </w:p>
          <w:p w14:paraId="45EB5E23" w14:textId="1FD24643" w:rsidR="004D5FAD" w:rsidRPr="001F088B" w:rsidRDefault="00470A55" w:rsidP="004D5FAD">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iCs/>
                <w:sz w:val="24"/>
                <w:szCs w:val="24"/>
                <w:lang w:eastAsia="lv-LV"/>
              </w:rPr>
              <w:t>T</w:t>
            </w:r>
            <w:r w:rsidR="00EC37C3" w:rsidRPr="001F088B">
              <w:rPr>
                <w:rFonts w:ascii="Times New Roman" w:eastAsia="Times New Roman" w:hAnsi="Times New Roman" w:cs="Times New Roman"/>
                <w:iCs/>
                <w:sz w:val="24"/>
                <w:szCs w:val="24"/>
                <w:lang w:eastAsia="lv-LV"/>
              </w:rPr>
              <w:t xml:space="preserve">iesību akta projekts (turpmāk – projekts) paredz </w:t>
            </w:r>
            <w:r w:rsidR="00D679F8" w:rsidRPr="001F088B">
              <w:rPr>
                <w:rFonts w:ascii="Times New Roman" w:eastAsia="Times New Roman" w:hAnsi="Times New Roman" w:cs="Times New Roman"/>
                <w:iCs/>
                <w:sz w:val="24"/>
                <w:szCs w:val="24"/>
                <w:lang w:eastAsia="lv-LV"/>
              </w:rPr>
              <w:t>2021.</w:t>
            </w:r>
            <w:r w:rsidR="00BD0CD7" w:rsidRPr="001F088B">
              <w:rPr>
                <w:rFonts w:ascii="Times New Roman" w:eastAsia="Times New Roman" w:hAnsi="Times New Roman" w:cs="Times New Roman"/>
                <w:iCs/>
                <w:sz w:val="24"/>
                <w:szCs w:val="24"/>
                <w:lang w:eastAsia="lv-LV"/>
              </w:rPr>
              <w:t> </w:t>
            </w:r>
            <w:r w:rsidR="00D679F8" w:rsidRPr="001F088B">
              <w:rPr>
                <w:rFonts w:ascii="Times New Roman" w:eastAsia="Times New Roman" w:hAnsi="Times New Roman" w:cs="Times New Roman"/>
                <w:iCs/>
                <w:sz w:val="24"/>
                <w:szCs w:val="24"/>
                <w:lang w:eastAsia="lv-LV"/>
              </w:rPr>
              <w:t xml:space="preserve">gadā </w:t>
            </w:r>
            <w:r w:rsidR="00EC37C3" w:rsidRPr="001F088B">
              <w:rPr>
                <w:rFonts w:ascii="Times New Roman" w:eastAsia="Times New Roman" w:hAnsi="Times New Roman" w:cs="Times New Roman"/>
                <w:iCs/>
                <w:sz w:val="24"/>
                <w:szCs w:val="24"/>
                <w:lang w:eastAsia="lv-LV"/>
              </w:rPr>
              <w:t xml:space="preserve">piešķirt atbalstu cūkkopības nozarei kopējā apmērā ne vairāk par </w:t>
            </w:r>
            <w:r w:rsidR="007E3C2A" w:rsidRPr="001F088B">
              <w:rPr>
                <w:rFonts w:ascii="Times New Roman" w:eastAsia="Times New Roman" w:hAnsi="Times New Roman" w:cs="Times New Roman"/>
                <w:iCs/>
                <w:sz w:val="24"/>
                <w:szCs w:val="24"/>
                <w:lang w:eastAsia="lv-LV"/>
              </w:rPr>
              <w:t>12,7</w:t>
            </w:r>
            <w:r w:rsidR="00EC37C3" w:rsidRPr="001F088B">
              <w:rPr>
                <w:rFonts w:ascii="Times New Roman" w:eastAsia="Times New Roman" w:hAnsi="Times New Roman" w:cs="Times New Roman"/>
                <w:iCs/>
                <w:sz w:val="24"/>
                <w:szCs w:val="24"/>
                <w:lang w:eastAsia="lv-LV"/>
              </w:rPr>
              <w:t xml:space="preserve"> milj. EUR, </w:t>
            </w:r>
            <w:r w:rsidRPr="001F088B">
              <w:rPr>
                <w:rFonts w:ascii="Times New Roman" w:eastAsia="Times New Roman" w:hAnsi="Times New Roman" w:cs="Times New Roman"/>
                <w:iCs/>
                <w:sz w:val="24"/>
                <w:szCs w:val="24"/>
                <w:lang w:eastAsia="lv-LV"/>
              </w:rPr>
              <w:t>atbalstu noteiktos laikposmos piešķirot atkarībā no pretendenta izvēles vai nu par neiegūtajiem ieņēmumiem</w:t>
            </w:r>
            <w:r w:rsidR="00BD0CD7" w:rsidRPr="001F088B">
              <w:rPr>
                <w:rFonts w:ascii="Times New Roman" w:eastAsia="Times New Roman" w:hAnsi="Times New Roman" w:cs="Times New Roman"/>
                <w:iCs/>
                <w:sz w:val="24"/>
                <w:szCs w:val="24"/>
                <w:lang w:eastAsia="lv-LV"/>
              </w:rPr>
              <w:t>,</w:t>
            </w:r>
            <w:r w:rsidRPr="001F088B">
              <w:rPr>
                <w:rFonts w:ascii="Times New Roman" w:eastAsia="Times New Roman" w:hAnsi="Times New Roman" w:cs="Times New Roman"/>
                <w:iCs/>
                <w:sz w:val="24"/>
                <w:szCs w:val="24"/>
                <w:lang w:eastAsia="lv-LV"/>
              </w:rPr>
              <w:t xml:space="preserve"> vai par nesegtajām pastāvīgajām izmaksām. Kopējais pasākuma aptvertais laiks ir no 2020. gada novembra līdz 2021. gada </w:t>
            </w:r>
            <w:r w:rsidR="00FC77AC" w:rsidRPr="001F088B">
              <w:rPr>
                <w:rFonts w:ascii="Times New Roman" w:eastAsia="Times New Roman" w:hAnsi="Times New Roman" w:cs="Times New Roman"/>
                <w:iCs/>
                <w:sz w:val="24"/>
                <w:szCs w:val="24"/>
                <w:lang w:eastAsia="lv-LV"/>
              </w:rPr>
              <w:t xml:space="preserve">septembrim vai </w:t>
            </w:r>
            <w:r w:rsidRPr="001F088B">
              <w:rPr>
                <w:rFonts w:ascii="Times New Roman" w:eastAsia="Times New Roman" w:hAnsi="Times New Roman" w:cs="Times New Roman"/>
                <w:iCs/>
                <w:sz w:val="24"/>
                <w:szCs w:val="24"/>
                <w:lang w:eastAsia="lv-LV"/>
              </w:rPr>
              <w:t>oktobrim</w:t>
            </w:r>
            <w:r w:rsidR="00FC77AC" w:rsidRPr="001F088B">
              <w:rPr>
                <w:rFonts w:ascii="Times New Roman" w:eastAsia="Times New Roman" w:hAnsi="Times New Roman" w:cs="Times New Roman"/>
                <w:iCs/>
                <w:sz w:val="24"/>
                <w:szCs w:val="24"/>
                <w:lang w:eastAsia="lv-LV"/>
              </w:rPr>
              <w:t xml:space="preserve"> atkarībā no izvēlētā atbalsta veida</w:t>
            </w:r>
            <w:r w:rsidRPr="001F088B">
              <w:rPr>
                <w:rFonts w:ascii="Times New Roman" w:eastAsia="Times New Roman" w:hAnsi="Times New Roman" w:cs="Times New Roman"/>
                <w:iCs/>
                <w:sz w:val="24"/>
                <w:szCs w:val="24"/>
                <w:lang w:eastAsia="lv-LV"/>
              </w:rPr>
              <w:t xml:space="preserve">. </w:t>
            </w:r>
          </w:p>
          <w:p w14:paraId="583B6CCD" w14:textId="30491A3E" w:rsidR="00464ABA" w:rsidRPr="001F088B" w:rsidRDefault="00261B2E" w:rsidP="00477F09">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Par p</w:t>
            </w:r>
            <w:r w:rsidR="00FB5494" w:rsidRPr="001F088B">
              <w:rPr>
                <w:rFonts w:ascii="Times New Roman" w:eastAsia="Times New Roman" w:hAnsi="Times New Roman" w:cs="Times New Roman"/>
                <w:iCs/>
                <w:sz w:val="24"/>
                <w:szCs w:val="24"/>
                <w:lang w:eastAsia="lv-LV"/>
              </w:rPr>
              <w:t>rojektā ietverto regulējumu</w:t>
            </w:r>
            <w:r w:rsidR="00DA6851">
              <w:rPr>
                <w:rFonts w:ascii="Times New Roman" w:eastAsia="Times New Roman" w:hAnsi="Times New Roman" w:cs="Times New Roman"/>
                <w:iCs/>
                <w:sz w:val="24"/>
                <w:szCs w:val="24"/>
                <w:lang w:eastAsia="lv-LV"/>
              </w:rPr>
              <w:t xml:space="preserve"> </w:t>
            </w:r>
            <w:r w:rsidR="00FB5494" w:rsidRPr="001F088B">
              <w:rPr>
                <w:rFonts w:ascii="Times New Roman" w:eastAsia="Times New Roman" w:hAnsi="Times New Roman" w:cs="Times New Roman"/>
                <w:iCs/>
                <w:sz w:val="24"/>
                <w:szCs w:val="24"/>
                <w:lang w:eastAsia="lv-LV"/>
              </w:rPr>
              <w:t xml:space="preserve">Eiropas Komisija </w:t>
            </w:r>
            <w:r w:rsidR="00777B11" w:rsidRPr="001F088B">
              <w:rPr>
                <w:rFonts w:ascii="Times New Roman" w:eastAsia="Times New Roman" w:hAnsi="Times New Roman" w:cs="Times New Roman"/>
                <w:iCs/>
                <w:sz w:val="24"/>
                <w:szCs w:val="24"/>
                <w:lang w:eastAsia="lv-LV"/>
              </w:rPr>
              <w:t>2</w:t>
            </w:r>
            <w:r w:rsidR="00FB5494" w:rsidRPr="001F088B">
              <w:rPr>
                <w:rFonts w:ascii="Times New Roman" w:eastAsia="Times New Roman" w:hAnsi="Times New Roman" w:cs="Times New Roman"/>
                <w:iCs/>
                <w:sz w:val="24"/>
                <w:szCs w:val="24"/>
                <w:lang w:eastAsia="lv-LV"/>
              </w:rPr>
              <w:t>021.</w:t>
            </w:r>
            <w:r w:rsidR="00777B11" w:rsidRPr="001F088B">
              <w:rPr>
                <w:rFonts w:ascii="Times New Roman" w:eastAsia="Times New Roman" w:hAnsi="Times New Roman" w:cs="Times New Roman"/>
                <w:iCs/>
                <w:sz w:val="24"/>
                <w:szCs w:val="24"/>
                <w:lang w:eastAsia="lv-LV"/>
              </w:rPr>
              <w:t> </w:t>
            </w:r>
            <w:r w:rsidR="00FB5494" w:rsidRPr="001F088B">
              <w:rPr>
                <w:rFonts w:ascii="Times New Roman" w:eastAsia="Times New Roman" w:hAnsi="Times New Roman" w:cs="Times New Roman"/>
                <w:iCs/>
                <w:sz w:val="24"/>
                <w:szCs w:val="24"/>
                <w:lang w:eastAsia="lv-LV"/>
              </w:rPr>
              <w:t xml:space="preserve">gada </w:t>
            </w:r>
            <w:r w:rsidR="00DA6851">
              <w:rPr>
                <w:rFonts w:ascii="Times New Roman" w:eastAsia="Times New Roman" w:hAnsi="Times New Roman" w:cs="Times New Roman"/>
                <w:iCs/>
                <w:sz w:val="24"/>
                <w:szCs w:val="24"/>
                <w:lang w:eastAsia="lv-LV"/>
              </w:rPr>
              <w:t xml:space="preserve">8. jūnijā </w:t>
            </w:r>
            <w:r w:rsidR="00FB5494" w:rsidRPr="001F088B">
              <w:rPr>
                <w:rFonts w:ascii="Times New Roman" w:eastAsia="Times New Roman" w:hAnsi="Times New Roman" w:cs="Times New Roman"/>
                <w:iCs/>
                <w:sz w:val="24"/>
                <w:szCs w:val="24"/>
                <w:lang w:eastAsia="lv-LV"/>
              </w:rPr>
              <w:t>ir pieņēmusi lēmumu</w:t>
            </w:r>
            <w:r w:rsidR="00101B33">
              <w:rPr>
                <w:rFonts w:ascii="Times New Roman" w:eastAsia="Times New Roman" w:hAnsi="Times New Roman" w:cs="Times New Roman"/>
                <w:iCs/>
                <w:sz w:val="24"/>
                <w:szCs w:val="24"/>
                <w:lang w:eastAsia="lv-LV"/>
              </w:rPr>
              <w:t xml:space="preserve"> lietā SA.63259</w:t>
            </w:r>
            <w:r w:rsidR="00FB5494" w:rsidRPr="001F088B">
              <w:rPr>
                <w:rFonts w:ascii="Times New Roman" w:eastAsia="Times New Roman" w:hAnsi="Times New Roman" w:cs="Times New Roman"/>
                <w:iCs/>
                <w:sz w:val="24"/>
                <w:szCs w:val="24"/>
                <w:lang w:eastAsia="lv-LV"/>
              </w:rPr>
              <w:t xml:space="preserve"> par atbalsta saderību ar iekšējo tirgu.  </w:t>
            </w:r>
          </w:p>
          <w:p w14:paraId="5E0EDCFC" w14:textId="23C8ABD5" w:rsidR="00B0378E" w:rsidRPr="0030523A" w:rsidRDefault="00477F09" w:rsidP="00477F09">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Normatīvā akta projekts stāsies spēkā nākamajā dienā pēc tā izsludināšanas</w:t>
            </w:r>
            <w:r w:rsidR="00CC3433" w:rsidRPr="001F088B">
              <w:rPr>
                <w:rFonts w:ascii="Times New Roman" w:eastAsia="Times New Roman" w:hAnsi="Times New Roman" w:cs="Times New Roman"/>
                <w:iCs/>
                <w:sz w:val="24"/>
                <w:szCs w:val="24"/>
                <w:lang w:eastAsia="lv-LV"/>
              </w:rPr>
              <w:t>.</w:t>
            </w:r>
          </w:p>
        </w:tc>
      </w:tr>
    </w:tbl>
    <w:p w14:paraId="61CD25A2" w14:textId="2A3D033F" w:rsidR="00C36C5E"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30523A" w14:paraId="551FF5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299AAF" w14:textId="77777777" w:rsidR="00655F2C" w:rsidRPr="0030523A" w:rsidRDefault="00E5323B" w:rsidP="005D204D">
            <w:pPr>
              <w:spacing w:after="0" w:line="240" w:lineRule="auto"/>
              <w:rPr>
                <w:rFonts w:ascii="Times New Roman" w:eastAsia="Times New Roman" w:hAnsi="Times New Roman" w:cs="Times New Roman"/>
                <w:b/>
                <w:bCs/>
                <w:iCs/>
                <w:sz w:val="24"/>
                <w:szCs w:val="24"/>
                <w:lang w:eastAsia="lv-LV"/>
              </w:rPr>
            </w:pPr>
            <w:r w:rsidRPr="0030523A">
              <w:rPr>
                <w:rFonts w:ascii="Times New Roman" w:eastAsia="Times New Roman" w:hAnsi="Times New Roman" w:cs="Times New Roman"/>
                <w:b/>
                <w:bCs/>
                <w:iCs/>
                <w:sz w:val="24"/>
                <w:szCs w:val="24"/>
                <w:lang w:eastAsia="lv-LV"/>
              </w:rPr>
              <w:t>I. Tiesību akta projekta izstrādes nepieciešamība</w:t>
            </w:r>
          </w:p>
        </w:tc>
      </w:tr>
      <w:tr w:rsidR="00685F27" w:rsidRPr="0030523A" w14:paraId="0AF12512"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1840BA" w14:textId="77777777" w:rsidR="00655F2C"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77F464" w14:textId="77777777" w:rsidR="00E5323B"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0132EA4" w14:textId="6A215A35" w:rsidR="009F6AF6" w:rsidRPr="0030523A" w:rsidRDefault="005C35EC" w:rsidP="005D204D">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Lauksaimniecības un lauku attīstības likuma 5. panta ceturtā un septītā daļa</w:t>
            </w:r>
          </w:p>
        </w:tc>
      </w:tr>
      <w:tr w:rsidR="00477F09" w:rsidRPr="0030523A" w14:paraId="32E4B1F8"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27CEB2" w14:textId="77777777" w:rsidR="00477F09" w:rsidRPr="0030523A" w:rsidRDefault="00477F09" w:rsidP="00477F09">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231747A" w14:textId="77777777" w:rsidR="00477F09" w:rsidRPr="0030523A" w:rsidRDefault="00477F09" w:rsidP="00477F09">
            <w:pPr>
              <w:spacing w:after="0" w:line="240" w:lineRule="auto"/>
              <w:rPr>
                <w:rFonts w:ascii="Times New Roman" w:eastAsia="Times New Roman" w:hAnsi="Times New Roman" w:cs="Times New Roman"/>
                <w:sz w:val="24"/>
                <w:szCs w:val="24"/>
                <w:lang w:eastAsia="lv-LV"/>
              </w:rPr>
            </w:pPr>
            <w:r w:rsidRPr="0030523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F109539" w14:textId="77777777" w:rsidR="00477F09" w:rsidRPr="0030523A" w:rsidRDefault="00477F09" w:rsidP="00477F09">
            <w:pPr>
              <w:jc w:val="center"/>
              <w:rPr>
                <w:rFonts w:ascii="Times New Roman" w:eastAsia="Times New Roman" w:hAnsi="Times New Roman" w:cs="Times New Roman"/>
                <w:sz w:val="24"/>
                <w:szCs w:val="24"/>
                <w:lang w:eastAsia="lv-LV"/>
              </w:rPr>
            </w:pPr>
          </w:p>
          <w:p w14:paraId="1E1DE281" w14:textId="77777777" w:rsidR="00477F09" w:rsidRPr="0030523A" w:rsidRDefault="00477F09" w:rsidP="00477F09">
            <w:pPr>
              <w:rPr>
                <w:rFonts w:ascii="Times New Roman" w:eastAsia="Times New Roman" w:hAnsi="Times New Roman" w:cs="Times New Roman"/>
                <w:sz w:val="24"/>
                <w:szCs w:val="24"/>
                <w:lang w:eastAsia="lv-LV"/>
              </w:rPr>
            </w:pPr>
          </w:p>
          <w:p w14:paraId="0D53B1B7" w14:textId="77777777" w:rsidR="00477F09" w:rsidRPr="0030523A" w:rsidRDefault="00477F09" w:rsidP="00477F09">
            <w:pPr>
              <w:rPr>
                <w:rFonts w:ascii="Times New Roman" w:eastAsia="Times New Roman" w:hAnsi="Times New Roman" w:cs="Times New Roman"/>
                <w:sz w:val="24"/>
                <w:szCs w:val="24"/>
                <w:lang w:eastAsia="lv-LV"/>
              </w:rPr>
            </w:pPr>
          </w:p>
          <w:p w14:paraId="3F56E6EE" w14:textId="77777777" w:rsidR="00477F09" w:rsidRPr="0030523A" w:rsidRDefault="00477F09" w:rsidP="00477F09">
            <w:pPr>
              <w:rPr>
                <w:rFonts w:ascii="Times New Roman" w:eastAsia="Times New Roman" w:hAnsi="Times New Roman" w:cs="Times New Roman"/>
                <w:sz w:val="24"/>
                <w:szCs w:val="24"/>
                <w:lang w:eastAsia="lv-LV"/>
              </w:rPr>
            </w:pPr>
          </w:p>
          <w:p w14:paraId="2DF6D306" w14:textId="77777777" w:rsidR="00477F09" w:rsidRPr="0030523A" w:rsidRDefault="00477F09" w:rsidP="00477F09">
            <w:pPr>
              <w:rPr>
                <w:rFonts w:ascii="Times New Roman" w:eastAsia="Times New Roman" w:hAnsi="Times New Roman" w:cs="Times New Roman"/>
                <w:sz w:val="24"/>
                <w:szCs w:val="24"/>
                <w:lang w:eastAsia="lv-LV"/>
              </w:rPr>
            </w:pPr>
          </w:p>
          <w:p w14:paraId="345BDC4E" w14:textId="77777777" w:rsidR="00477F09" w:rsidRPr="0030523A" w:rsidRDefault="00477F09" w:rsidP="00477F09">
            <w:pPr>
              <w:rPr>
                <w:rFonts w:ascii="Times New Roman" w:eastAsia="Times New Roman" w:hAnsi="Times New Roman" w:cs="Times New Roman"/>
                <w:sz w:val="24"/>
                <w:szCs w:val="24"/>
                <w:lang w:eastAsia="lv-LV"/>
              </w:rPr>
            </w:pPr>
          </w:p>
          <w:p w14:paraId="333EB244" w14:textId="77777777" w:rsidR="00477F09" w:rsidRPr="0030523A" w:rsidRDefault="00477F09" w:rsidP="00477F09">
            <w:pPr>
              <w:jc w:val="right"/>
              <w:rPr>
                <w:rFonts w:ascii="Times New Roman" w:eastAsia="Times New Roman" w:hAnsi="Times New Roman" w:cs="Times New Roman"/>
                <w:sz w:val="24"/>
                <w:szCs w:val="24"/>
                <w:lang w:eastAsia="lv-LV"/>
              </w:rPr>
            </w:pPr>
          </w:p>
          <w:p w14:paraId="318BEB13" w14:textId="77777777" w:rsidR="00477F09" w:rsidRPr="0030523A" w:rsidRDefault="00477F09" w:rsidP="00477F09">
            <w:pPr>
              <w:rPr>
                <w:rFonts w:ascii="Times New Roman" w:eastAsia="Times New Roman" w:hAnsi="Times New Roman" w:cs="Times New Roman"/>
                <w:sz w:val="24"/>
                <w:szCs w:val="24"/>
                <w:lang w:eastAsia="lv-LV"/>
              </w:rPr>
            </w:pPr>
          </w:p>
          <w:p w14:paraId="6E4E6926" w14:textId="0749B405" w:rsidR="00477F09" w:rsidRPr="0030523A" w:rsidRDefault="00477F09" w:rsidP="00477F0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5D326553" w14:textId="01B25AB0" w:rsidR="00814523" w:rsidRPr="001F088B" w:rsidRDefault="00885940" w:rsidP="00814523">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sz w:val="24"/>
                <w:szCs w:val="24"/>
                <w:lang w:eastAsia="lv-LV"/>
              </w:rPr>
              <w:lastRenderedPageBreak/>
              <w:t>Latvijā kopš 2020. gada pavasara cūkgaļas iepirkuma cen</w:t>
            </w:r>
            <w:r w:rsidR="00CA57C6" w:rsidRPr="001F088B">
              <w:rPr>
                <w:rFonts w:ascii="Times New Roman" w:eastAsia="Times New Roman" w:hAnsi="Times New Roman" w:cs="Times New Roman"/>
                <w:sz w:val="24"/>
                <w:szCs w:val="24"/>
                <w:lang w:eastAsia="lv-LV"/>
              </w:rPr>
              <w:t>ās bija vērojama lejupslīde</w:t>
            </w:r>
            <w:r w:rsidR="00814523" w:rsidRPr="001F088B">
              <w:rPr>
                <w:rFonts w:ascii="Times New Roman" w:eastAsia="Times New Roman" w:hAnsi="Times New Roman" w:cs="Times New Roman"/>
                <w:sz w:val="24"/>
                <w:szCs w:val="24"/>
                <w:lang w:eastAsia="lv-LV"/>
              </w:rPr>
              <w:t xml:space="preserve"> un situācija nozarē kopumā pasliktinājās</w:t>
            </w:r>
            <w:r w:rsidR="00FC1983" w:rsidRPr="001F088B">
              <w:rPr>
                <w:rFonts w:ascii="Times New Roman" w:eastAsia="Times New Roman" w:hAnsi="Times New Roman" w:cs="Times New Roman"/>
                <w:sz w:val="24"/>
                <w:szCs w:val="24"/>
                <w:lang w:eastAsia="lv-LV"/>
              </w:rPr>
              <w:t>,</w:t>
            </w:r>
            <w:r w:rsidR="002A63DD" w:rsidRPr="001F088B">
              <w:rPr>
                <w:rFonts w:ascii="Times New Roman" w:eastAsia="Times New Roman" w:hAnsi="Times New Roman" w:cs="Times New Roman"/>
                <w:sz w:val="24"/>
                <w:szCs w:val="24"/>
                <w:lang w:eastAsia="lv-LV"/>
              </w:rPr>
              <w:t xml:space="preserve"> t</w:t>
            </w:r>
            <w:r w:rsidR="00814523" w:rsidRPr="001F088B">
              <w:rPr>
                <w:rFonts w:ascii="Times New Roman" w:eastAsia="Times New Roman" w:hAnsi="Times New Roman" w:cs="Times New Roman"/>
                <w:sz w:val="24"/>
                <w:szCs w:val="24"/>
                <w:lang w:eastAsia="lv-LV"/>
              </w:rPr>
              <w:t>urklāt kopš</w:t>
            </w:r>
            <w:r w:rsidR="00814523" w:rsidRPr="001F088B">
              <w:rPr>
                <w:rFonts w:ascii="Times New Roman" w:eastAsia="Times New Roman" w:hAnsi="Times New Roman" w:cs="Times New Roman"/>
                <w:iCs/>
                <w:sz w:val="24"/>
                <w:szCs w:val="24"/>
                <w:lang w:eastAsia="lv-LV"/>
              </w:rPr>
              <w:t xml:space="preserve"> 2020. gada 9.</w:t>
            </w:r>
            <w:r w:rsidR="00D679F8" w:rsidRPr="001F088B">
              <w:rPr>
                <w:rFonts w:ascii="Times New Roman" w:eastAsia="Times New Roman" w:hAnsi="Times New Roman" w:cs="Times New Roman"/>
                <w:iCs/>
                <w:sz w:val="24"/>
                <w:szCs w:val="24"/>
                <w:lang w:eastAsia="lv-LV"/>
              </w:rPr>
              <w:t> </w:t>
            </w:r>
            <w:r w:rsidR="00814523" w:rsidRPr="001F088B">
              <w:rPr>
                <w:rFonts w:ascii="Times New Roman" w:eastAsia="Times New Roman" w:hAnsi="Times New Roman" w:cs="Times New Roman"/>
                <w:iCs/>
                <w:sz w:val="24"/>
                <w:szCs w:val="24"/>
                <w:lang w:eastAsia="lv-LV"/>
              </w:rPr>
              <w:t xml:space="preserve">novembra Latvijā </w:t>
            </w:r>
            <w:proofErr w:type="spellStart"/>
            <w:r w:rsidR="00814523" w:rsidRPr="001F088B">
              <w:rPr>
                <w:rFonts w:ascii="Times New Roman" w:eastAsia="Times New Roman" w:hAnsi="Times New Roman" w:cs="Times New Roman"/>
                <w:iCs/>
                <w:sz w:val="24"/>
                <w:szCs w:val="24"/>
                <w:lang w:eastAsia="lv-LV"/>
              </w:rPr>
              <w:t>Covid-19</w:t>
            </w:r>
            <w:proofErr w:type="spellEnd"/>
            <w:r w:rsidR="00814523" w:rsidRPr="001F088B">
              <w:rPr>
                <w:rFonts w:ascii="Times New Roman" w:eastAsia="Times New Roman" w:hAnsi="Times New Roman" w:cs="Times New Roman"/>
                <w:iCs/>
                <w:sz w:val="24"/>
                <w:szCs w:val="24"/>
                <w:lang w:eastAsia="lv-LV"/>
              </w:rPr>
              <w:t xml:space="preserve"> izplatības dēļ līdz 2021. gada 9. aprīlim atkārtoti </w:t>
            </w:r>
            <w:r w:rsidR="00FC77AC" w:rsidRPr="001F088B">
              <w:rPr>
                <w:rFonts w:ascii="Times New Roman" w:eastAsia="Times New Roman" w:hAnsi="Times New Roman" w:cs="Times New Roman"/>
                <w:iCs/>
                <w:sz w:val="24"/>
                <w:szCs w:val="24"/>
                <w:lang w:eastAsia="lv-LV"/>
              </w:rPr>
              <w:t xml:space="preserve">tika </w:t>
            </w:r>
            <w:r w:rsidR="00814523" w:rsidRPr="001F088B">
              <w:rPr>
                <w:rFonts w:ascii="Times New Roman" w:eastAsia="Times New Roman" w:hAnsi="Times New Roman" w:cs="Times New Roman"/>
                <w:iCs/>
                <w:sz w:val="24"/>
                <w:szCs w:val="24"/>
                <w:lang w:eastAsia="lv-LV"/>
              </w:rPr>
              <w:t>izsludināta ārkārtējā situācija</w:t>
            </w:r>
            <w:r w:rsidR="002A63DD" w:rsidRPr="001F088B">
              <w:rPr>
                <w:rFonts w:ascii="Times New Roman" w:eastAsia="Times New Roman" w:hAnsi="Times New Roman" w:cs="Times New Roman"/>
                <w:iCs/>
                <w:sz w:val="24"/>
                <w:szCs w:val="24"/>
                <w:lang w:eastAsia="lv-LV"/>
              </w:rPr>
              <w:t xml:space="preserve">. Tas ļauj secināt, ka </w:t>
            </w:r>
            <w:proofErr w:type="spellStart"/>
            <w:r w:rsidR="00814523" w:rsidRPr="001F088B">
              <w:rPr>
                <w:rFonts w:ascii="Times New Roman" w:eastAsia="Times New Roman" w:hAnsi="Times New Roman" w:cs="Times New Roman"/>
                <w:iCs/>
                <w:sz w:val="24"/>
                <w:szCs w:val="24"/>
                <w:lang w:eastAsia="lv-LV"/>
              </w:rPr>
              <w:t>Covid-19</w:t>
            </w:r>
            <w:proofErr w:type="spellEnd"/>
            <w:r w:rsidR="00814523" w:rsidRPr="001F088B">
              <w:rPr>
                <w:rFonts w:ascii="Times New Roman" w:eastAsia="Times New Roman" w:hAnsi="Times New Roman" w:cs="Times New Roman"/>
                <w:iCs/>
                <w:sz w:val="24"/>
                <w:szCs w:val="24"/>
                <w:lang w:eastAsia="lv-LV"/>
              </w:rPr>
              <w:t xml:space="preserve"> </w:t>
            </w:r>
            <w:r w:rsidR="002A63DD" w:rsidRPr="001F088B">
              <w:rPr>
                <w:rFonts w:ascii="Times New Roman" w:eastAsia="Times New Roman" w:hAnsi="Times New Roman" w:cs="Times New Roman"/>
                <w:iCs/>
                <w:sz w:val="24"/>
                <w:szCs w:val="24"/>
                <w:lang w:eastAsia="lv-LV"/>
              </w:rPr>
              <w:t xml:space="preserve">ilgstoši negatīvi ietekmēja </w:t>
            </w:r>
            <w:r w:rsidR="00814523" w:rsidRPr="001F088B">
              <w:rPr>
                <w:rFonts w:ascii="Times New Roman" w:eastAsia="Times New Roman" w:hAnsi="Times New Roman" w:cs="Times New Roman"/>
                <w:iCs/>
                <w:sz w:val="24"/>
                <w:szCs w:val="24"/>
                <w:lang w:eastAsia="lv-LV"/>
              </w:rPr>
              <w:t xml:space="preserve">Latvijas lauksaimnieku un pārtikas ražotāju </w:t>
            </w:r>
            <w:r w:rsidR="002A63DD" w:rsidRPr="001F088B">
              <w:rPr>
                <w:rFonts w:ascii="Times New Roman" w:eastAsia="Times New Roman" w:hAnsi="Times New Roman" w:cs="Times New Roman"/>
                <w:iCs/>
                <w:sz w:val="24"/>
                <w:szCs w:val="24"/>
                <w:lang w:eastAsia="lv-LV"/>
              </w:rPr>
              <w:t xml:space="preserve">ieņēmumus un šī ietekme </w:t>
            </w:r>
            <w:r w:rsidR="00814523" w:rsidRPr="001F088B">
              <w:rPr>
                <w:rFonts w:ascii="Times New Roman" w:eastAsia="Times New Roman" w:hAnsi="Times New Roman" w:cs="Times New Roman"/>
                <w:iCs/>
                <w:sz w:val="24"/>
                <w:szCs w:val="24"/>
                <w:lang w:eastAsia="lv-LV"/>
              </w:rPr>
              <w:t xml:space="preserve">saglabāsies vēl tuvākajā nākotnē. </w:t>
            </w:r>
          </w:p>
          <w:p w14:paraId="0A624361" w14:textId="6238B858" w:rsidR="00292289" w:rsidRPr="001F088B" w:rsidRDefault="00D679F8" w:rsidP="00292289">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sz w:val="24"/>
                <w:szCs w:val="24"/>
                <w:lang w:eastAsia="lv-LV"/>
              </w:rPr>
              <w:lastRenderedPageBreak/>
              <w:t>Ieņēmumu samazinājums p</w:t>
            </w:r>
            <w:r w:rsidR="00236B95" w:rsidRPr="001F088B">
              <w:rPr>
                <w:rFonts w:ascii="Times New Roman" w:eastAsia="Times New Roman" w:hAnsi="Times New Roman" w:cs="Times New Roman"/>
                <w:sz w:val="24"/>
                <w:szCs w:val="24"/>
                <w:lang w:eastAsia="lv-LV"/>
              </w:rPr>
              <w:t xml:space="preserve">ar laikposmu no 2020. gada aprīļa līdz oktobrim cūkaudzētājiem tika daļēji segts saskaņā ar </w:t>
            </w:r>
            <w:r w:rsidR="006B7AB8" w:rsidRPr="001F088B">
              <w:rPr>
                <w:rFonts w:ascii="Times New Roman" w:eastAsia="Times New Roman" w:hAnsi="Times New Roman" w:cs="Times New Roman"/>
                <w:sz w:val="24"/>
                <w:szCs w:val="24"/>
                <w:lang w:eastAsia="lv-LV"/>
              </w:rPr>
              <w:t>M</w:t>
            </w:r>
            <w:r w:rsidR="00FC77AC" w:rsidRPr="001F088B">
              <w:rPr>
                <w:rFonts w:ascii="Times New Roman" w:eastAsia="Times New Roman" w:hAnsi="Times New Roman" w:cs="Times New Roman"/>
                <w:sz w:val="24"/>
                <w:szCs w:val="24"/>
                <w:lang w:eastAsia="lv-LV"/>
              </w:rPr>
              <w:t>inistru kabineta</w:t>
            </w:r>
            <w:r w:rsidR="006B7AB8" w:rsidRPr="001F088B">
              <w:rPr>
                <w:rFonts w:ascii="Times New Roman" w:eastAsia="Times New Roman" w:hAnsi="Times New Roman" w:cs="Times New Roman"/>
                <w:sz w:val="24"/>
                <w:szCs w:val="24"/>
                <w:lang w:eastAsia="lv-LV"/>
              </w:rPr>
              <w:t xml:space="preserve"> </w:t>
            </w:r>
            <w:r w:rsidR="00FC77AC" w:rsidRPr="001F088B">
              <w:rPr>
                <w:rFonts w:ascii="Times New Roman" w:eastAsia="Times New Roman" w:hAnsi="Times New Roman" w:cs="Times New Roman"/>
                <w:sz w:val="24"/>
                <w:szCs w:val="24"/>
                <w:lang w:eastAsia="lv-LV"/>
              </w:rPr>
              <w:t xml:space="preserve">2020. gada 14. aprīļa </w:t>
            </w:r>
            <w:r w:rsidR="006B7AB8" w:rsidRPr="001F088B">
              <w:rPr>
                <w:rFonts w:ascii="Times New Roman" w:eastAsia="Times New Roman" w:hAnsi="Times New Roman" w:cs="Times New Roman"/>
                <w:sz w:val="24"/>
                <w:szCs w:val="24"/>
                <w:lang w:eastAsia="lv-LV"/>
              </w:rPr>
              <w:t>noteikumi</w:t>
            </w:r>
            <w:r w:rsidR="00044F80" w:rsidRPr="001F088B">
              <w:rPr>
                <w:rFonts w:ascii="Times New Roman" w:eastAsia="Times New Roman" w:hAnsi="Times New Roman" w:cs="Times New Roman"/>
                <w:sz w:val="24"/>
                <w:szCs w:val="24"/>
                <w:lang w:eastAsia="lv-LV"/>
              </w:rPr>
              <w:t>em</w:t>
            </w:r>
            <w:r w:rsidR="006B7AB8" w:rsidRPr="001F088B">
              <w:rPr>
                <w:rFonts w:ascii="Times New Roman" w:eastAsia="Times New Roman" w:hAnsi="Times New Roman" w:cs="Times New Roman"/>
                <w:sz w:val="24"/>
                <w:szCs w:val="24"/>
                <w:lang w:eastAsia="lv-LV"/>
              </w:rPr>
              <w:t xml:space="preserve"> Nr. 219</w:t>
            </w:r>
            <w:r w:rsidR="00FC77AC" w:rsidRPr="001F088B">
              <w:rPr>
                <w:rFonts w:ascii="Times New Roman" w:eastAsia="Times New Roman" w:hAnsi="Times New Roman" w:cs="Times New Roman"/>
                <w:sz w:val="24"/>
                <w:szCs w:val="24"/>
                <w:lang w:eastAsia="lv-LV"/>
              </w:rPr>
              <w:t xml:space="preserve"> “Kārtība, kādā piešķir, administrē un uzrauga valsts atbalstu lauksaimniecībai, lai mazinātu </w:t>
            </w:r>
            <w:proofErr w:type="spellStart"/>
            <w:r w:rsidR="00FC77AC" w:rsidRPr="001F088B">
              <w:rPr>
                <w:rFonts w:ascii="Times New Roman" w:eastAsia="Times New Roman" w:hAnsi="Times New Roman" w:cs="Times New Roman"/>
                <w:sz w:val="24"/>
                <w:szCs w:val="24"/>
                <w:lang w:eastAsia="lv-LV"/>
              </w:rPr>
              <w:t>Covid-19</w:t>
            </w:r>
            <w:proofErr w:type="spellEnd"/>
            <w:r w:rsidR="00FC77AC" w:rsidRPr="001F088B">
              <w:rPr>
                <w:rFonts w:ascii="Times New Roman" w:eastAsia="Times New Roman" w:hAnsi="Times New Roman" w:cs="Times New Roman"/>
                <w:sz w:val="24"/>
                <w:szCs w:val="24"/>
                <w:lang w:eastAsia="lv-LV"/>
              </w:rPr>
              <w:t xml:space="preserve"> izplatības negatīvo ietekmi” (turpmāk – MK noteikumi Nr. 219)</w:t>
            </w:r>
            <w:r w:rsidR="00236B95" w:rsidRPr="001F088B">
              <w:rPr>
                <w:rFonts w:ascii="Times New Roman" w:eastAsia="Times New Roman" w:hAnsi="Times New Roman" w:cs="Times New Roman"/>
                <w:sz w:val="24"/>
                <w:szCs w:val="24"/>
                <w:lang w:eastAsia="lv-LV"/>
              </w:rPr>
              <w:t>.</w:t>
            </w:r>
            <w:r w:rsidR="002A63DD" w:rsidRPr="001F088B">
              <w:rPr>
                <w:rFonts w:ascii="Times New Roman" w:eastAsia="Times New Roman" w:hAnsi="Times New Roman" w:cs="Times New Roman"/>
                <w:sz w:val="24"/>
                <w:szCs w:val="24"/>
                <w:lang w:eastAsia="lv-LV"/>
              </w:rPr>
              <w:t xml:space="preserve"> Šajā sa</w:t>
            </w:r>
            <w:r w:rsidR="00FC1983" w:rsidRPr="001F088B">
              <w:rPr>
                <w:rFonts w:ascii="Times New Roman" w:eastAsia="Times New Roman" w:hAnsi="Times New Roman" w:cs="Times New Roman"/>
                <w:sz w:val="24"/>
                <w:szCs w:val="24"/>
                <w:lang w:eastAsia="lv-LV"/>
              </w:rPr>
              <w:t>karā jāpiebilst</w:t>
            </w:r>
            <w:r w:rsidR="007E3C2A" w:rsidRPr="001F088B">
              <w:rPr>
                <w:rFonts w:ascii="Times New Roman" w:eastAsia="Times New Roman" w:hAnsi="Times New Roman" w:cs="Times New Roman"/>
                <w:sz w:val="24"/>
                <w:szCs w:val="24"/>
                <w:lang w:eastAsia="lv-LV"/>
              </w:rPr>
              <w:t xml:space="preserve">, ka </w:t>
            </w:r>
            <w:r w:rsidR="002A63DD" w:rsidRPr="001F088B">
              <w:rPr>
                <w:rFonts w:ascii="Times New Roman" w:eastAsia="Times New Roman" w:hAnsi="Times New Roman" w:cs="Times New Roman"/>
                <w:sz w:val="24"/>
                <w:szCs w:val="24"/>
                <w:lang w:eastAsia="lv-LV"/>
              </w:rPr>
              <w:t>MK noteikum</w:t>
            </w:r>
            <w:r w:rsidR="00FC1983" w:rsidRPr="001F088B">
              <w:rPr>
                <w:rFonts w:ascii="Times New Roman" w:eastAsia="Times New Roman" w:hAnsi="Times New Roman" w:cs="Times New Roman"/>
                <w:sz w:val="24"/>
                <w:szCs w:val="24"/>
                <w:lang w:eastAsia="lv-LV"/>
              </w:rPr>
              <w:t>u</w:t>
            </w:r>
            <w:r w:rsidR="002A63DD" w:rsidRPr="001F088B">
              <w:rPr>
                <w:rFonts w:ascii="Times New Roman" w:eastAsia="Times New Roman" w:hAnsi="Times New Roman" w:cs="Times New Roman"/>
                <w:sz w:val="24"/>
                <w:szCs w:val="24"/>
                <w:lang w:eastAsia="lv-LV"/>
              </w:rPr>
              <w:t xml:space="preserve"> Nr. 219 </w:t>
            </w:r>
            <w:r w:rsidR="00FC1983" w:rsidRPr="001F088B">
              <w:rPr>
                <w:rFonts w:ascii="Times New Roman" w:eastAsia="Times New Roman" w:hAnsi="Times New Roman" w:cs="Times New Roman"/>
                <w:sz w:val="24"/>
                <w:szCs w:val="24"/>
                <w:lang w:eastAsia="lv-LV"/>
              </w:rPr>
              <w:t>pamatā bija</w:t>
            </w:r>
            <w:r w:rsidR="002A63DD" w:rsidRPr="001F088B">
              <w:rPr>
                <w:rFonts w:ascii="Times New Roman" w:eastAsia="Times New Roman" w:hAnsi="Times New Roman" w:cs="Times New Roman"/>
                <w:sz w:val="24"/>
                <w:szCs w:val="24"/>
                <w:lang w:eastAsia="lv-LV"/>
              </w:rPr>
              <w:t xml:space="preserve"> Eiropas Komisijas 2020. gada 19. marta paziņojumā "Pagaidu regulējums valsts atbalsta pasākumiem, ar ko atbalsta ekonomiku pašreizējā </w:t>
            </w:r>
            <w:proofErr w:type="spellStart"/>
            <w:r w:rsidR="002A63DD" w:rsidRPr="001F088B">
              <w:rPr>
                <w:rFonts w:ascii="Times New Roman" w:eastAsia="Times New Roman" w:hAnsi="Times New Roman" w:cs="Times New Roman"/>
                <w:sz w:val="24"/>
                <w:szCs w:val="24"/>
                <w:lang w:eastAsia="lv-LV"/>
              </w:rPr>
              <w:t>Covid-19</w:t>
            </w:r>
            <w:proofErr w:type="spellEnd"/>
            <w:r w:rsidR="002A63DD" w:rsidRPr="001F088B">
              <w:rPr>
                <w:rFonts w:ascii="Times New Roman" w:eastAsia="Times New Roman" w:hAnsi="Times New Roman" w:cs="Times New Roman"/>
                <w:sz w:val="24"/>
                <w:szCs w:val="24"/>
                <w:lang w:eastAsia="lv-LV"/>
              </w:rPr>
              <w:t xml:space="preserve"> uzliesmojuma situācijā" (C(2020)1863) (turpmāk </w:t>
            </w:r>
            <w:r w:rsidR="00FC1983" w:rsidRPr="001F088B">
              <w:rPr>
                <w:rFonts w:ascii="Times New Roman" w:eastAsia="Times New Roman" w:hAnsi="Times New Roman" w:cs="Times New Roman"/>
                <w:sz w:val="24"/>
                <w:szCs w:val="24"/>
                <w:lang w:eastAsia="lv-LV"/>
              </w:rPr>
              <w:t>–</w:t>
            </w:r>
            <w:r w:rsidR="002A63DD" w:rsidRPr="001F088B">
              <w:rPr>
                <w:rFonts w:ascii="Times New Roman" w:eastAsia="Times New Roman" w:hAnsi="Times New Roman" w:cs="Times New Roman"/>
                <w:sz w:val="24"/>
                <w:szCs w:val="24"/>
                <w:lang w:eastAsia="lv-LV"/>
              </w:rPr>
              <w:t xml:space="preserve"> Pagaidu regulējums) 3.1. sadaļ</w:t>
            </w:r>
            <w:r w:rsidR="00FC1983" w:rsidRPr="001F088B">
              <w:rPr>
                <w:rFonts w:ascii="Times New Roman" w:eastAsia="Times New Roman" w:hAnsi="Times New Roman" w:cs="Times New Roman"/>
                <w:sz w:val="24"/>
                <w:szCs w:val="24"/>
                <w:lang w:eastAsia="lv-LV"/>
              </w:rPr>
              <w:t>a. Saskaņā ar to</w:t>
            </w:r>
            <w:r w:rsidR="002A63DD" w:rsidRPr="001F088B">
              <w:rPr>
                <w:rFonts w:ascii="Times New Roman" w:eastAsia="Times New Roman" w:hAnsi="Times New Roman" w:cs="Times New Roman"/>
                <w:sz w:val="24"/>
                <w:szCs w:val="24"/>
                <w:lang w:eastAsia="lv-LV"/>
              </w:rPr>
              <w:t xml:space="preserve"> vienam  saņēmējam primārajā lauksaimniecības ražošanā līdz 2021. gada 31. decembrim bija spēkā atbalsta griesti </w:t>
            </w:r>
            <w:r w:rsidR="00FC1983" w:rsidRPr="001F088B">
              <w:rPr>
                <w:rFonts w:ascii="Times New Roman" w:eastAsia="Times New Roman" w:hAnsi="Times New Roman" w:cs="Times New Roman"/>
                <w:sz w:val="24"/>
                <w:szCs w:val="24"/>
                <w:lang w:eastAsia="lv-LV"/>
              </w:rPr>
              <w:t xml:space="preserve"> </w:t>
            </w:r>
            <w:r w:rsidR="00292289" w:rsidRPr="001F088B">
              <w:rPr>
                <w:rFonts w:ascii="Times New Roman" w:eastAsia="Times New Roman" w:hAnsi="Times New Roman" w:cs="Times New Roman"/>
                <w:sz w:val="24"/>
                <w:szCs w:val="24"/>
                <w:lang w:eastAsia="lv-LV"/>
              </w:rPr>
              <w:t>100 000 </w:t>
            </w:r>
            <w:r w:rsidR="007E3C2A" w:rsidRPr="001F088B">
              <w:rPr>
                <w:rFonts w:ascii="Times New Roman" w:eastAsia="Times New Roman" w:hAnsi="Times New Roman" w:cs="Times New Roman"/>
                <w:sz w:val="24"/>
                <w:szCs w:val="24"/>
                <w:lang w:eastAsia="lv-LV"/>
              </w:rPr>
              <w:t>EUR</w:t>
            </w:r>
            <w:r w:rsidR="00292289" w:rsidRPr="001F088B">
              <w:rPr>
                <w:rFonts w:ascii="Times New Roman" w:eastAsia="Times New Roman" w:hAnsi="Times New Roman" w:cs="Times New Roman"/>
                <w:sz w:val="24"/>
                <w:szCs w:val="24"/>
                <w:lang w:eastAsia="lv-LV"/>
              </w:rPr>
              <w:t xml:space="preserve"> apmērā</w:t>
            </w:r>
            <w:r w:rsidR="002A63DD" w:rsidRPr="001F088B">
              <w:rPr>
                <w:rFonts w:ascii="Times New Roman" w:eastAsia="Times New Roman" w:hAnsi="Times New Roman" w:cs="Times New Roman"/>
                <w:sz w:val="24"/>
                <w:szCs w:val="24"/>
                <w:lang w:eastAsia="lv-LV"/>
              </w:rPr>
              <w:t>. Šo atbalsta griestu dēļ</w:t>
            </w:r>
            <w:r w:rsidR="00292289" w:rsidRPr="001F088B">
              <w:rPr>
                <w:rFonts w:ascii="Times New Roman" w:eastAsia="Times New Roman" w:hAnsi="Times New Roman" w:cs="Times New Roman"/>
                <w:sz w:val="24"/>
                <w:szCs w:val="24"/>
                <w:lang w:eastAsia="lv-LV"/>
              </w:rPr>
              <w:t xml:space="preserve"> daļa cūkaudzētāju nesaņēma visu tiem aprēķināto atbalstu</w:t>
            </w:r>
            <w:r w:rsidR="00FC1983" w:rsidRPr="001F088B">
              <w:rPr>
                <w:rFonts w:ascii="Times New Roman" w:eastAsia="Times New Roman" w:hAnsi="Times New Roman" w:cs="Times New Roman"/>
                <w:sz w:val="24"/>
                <w:szCs w:val="24"/>
                <w:lang w:eastAsia="lv-LV"/>
              </w:rPr>
              <w:t>:</w:t>
            </w:r>
            <w:r w:rsidR="00292289" w:rsidRPr="001F088B">
              <w:rPr>
                <w:rFonts w:ascii="Times New Roman" w:eastAsia="Times New Roman" w:hAnsi="Times New Roman" w:cs="Times New Roman"/>
                <w:sz w:val="24"/>
                <w:szCs w:val="24"/>
                <w:lang w:eastAsia="lv-LV"/>
              </w:rPr>
              <w:t xml:space="preserve"> kopējā nesaņemtā </w:t>
            </w:r>
            <w:r w:rsidR="002A63DD" w:rsidRPr="001F088B">
              <w:rPr>
                <w:rFonts w:ascii="Times New Roman" w:eastAsia="Times New Roman" w:hAnsi="Times New Roman" w:cs="Times New Roman"/>
                <w:sz w:val="24"/>
                <w:szCs w:val="24"/>
                <w:lang w:eastAsia="lv-LV"/>
              </w:rPr>
              <w:t xml:space="preserve">atbalsta </w:t>
            </w:r>
            <w:r w:rsidR="00292289" w:rsidRPr="001F088B">
              <w:rPr>
                <w:rFonts w:ascii="Times New Roman" w:eastAsia="Times New Roman" w:hAnsi="Times New Roman" w:cs="Times New Roman"/>
                <w:sz w:val="24"/>
                <w:szCs w:val="24"/>
                <w:lang w:eastAsia="lv-LV"/>
              </w:rPr>
              <w:t xml:space="preserve">summa </w:t>
            </w:r>
            <w:r w:rsidR="00292289" w:rsidRPr="001F088B">
              <w:rPr>
                <w:rFonts w:ascii="Times New Roman" w:eastAsia="Times New Roman" w:hAnsi="Times New Roman" w:cs="Times New Roman"/>
                <w:iCs/>
                <w:sz w:val="24"/>
                <w:szCs w:val="24"/>
                <w:lang w:eastAsia="lv-LV"/>
              </w:rPr>
              <w:t xml:space="preserve">par nobarojamām cūkām </w:t>
            </w:r>
            <w:r w:rsidR="00FC1983" w:rsidRPr="001F088B">
              <w:rPr>
                <w:rFonts w:ascii="Times New Roman" w:eastAsia="Times New Roman" w:hAnsi="Times New Roman" w:cs="Times New Roman"/>
                <w:iCs/>
                <w:sz w:val="24"/>
                <w:szCs w:val="24"/>
                <w:lang w:eastAsia="lv-LV"/>
              </w:rPr>
              <w:t>bija</w:t>
            </w:r>
            <w:r w:rsidR="00292289" w:rsidRPr="001F088B">
              <w:rPr>
                <w:rFonts w:ascii="Times New Roman" w:eastAsia="Times New Roman" w:hAnsi="Times New Roman" w:cs="Times New Roman"/>
                <w:iCs/>
                <w:sz w:val="24"/>
                <w:szCs w:val="24"/>
                <w:lang w:eastAsia="lv-LV"/>
              </w:rPr>
              <w:t xml:space="preserve"> 4 245 765 </w:t>
            </w:r>
            <w:r w:rsidR="007E3C2A" w:rsidRPr="001F088B">
              <w:rPr>
                <w:rFonts w:ascii="Times New Roman" w:eastAsia="Times New Roman" w:hAnsi="Times New Roman" w:cs="Times New Roman"/>
                <w:iCs/>
                <w:sz w:val="24"/>
                <w:szCs w:val="24"/>
                <w:lang w:eastAsia="lv-LV"/>
              </w:rPr>
              <w:t>EUR</w:t>
            </w:r>
            <w:r w:rsidR="00292289" w:rsidRPr="001F088B">
              <w:rPr>
                <w:rFonts w:ascii="Times New Roman" w:eastAsia="Times New Roman" w:hAnsi="Times New Roman" w:cs="Times New Roman"/>
                <w:iCs/>
                <w:sz w:val="24"/>
                <w:szCs w:val="24"/>
                <w:lang w:eastAsia="lv-LV"/>
              </w:rPr>
              <w:t xml:space="preserve"> un par sivēnmātēm – 1 238 416 </w:t>
            </w:r>
            <w:r w:rsidR="007E3C2A" w:rsidRPr="001F088B">
              <w:rPr>
                <w:rFonts w:ascii="Times New Roman" w:eastAsia="Times New Roman" w:hAnsi="Times New Roman" w:cs="Times New Roman"/>
                <w:iCs/>
                <w:sz w:val="24"/>
                <w:szCs w:val="24"/>
                <w:lang w:eastAsia="lv-LV"/>
              </w:rPr>
              <w:t>EUR</w:t>
            </w:r>
            <w:r w:rsidR="00292289" w:rsidRPr="001F088B">
              <w:rPr>
                <w:rFonts w:ascii="Times New Roman" w:eastAsia="Times New Roman" w:hAnsi="Times New Roman" w:cs="Times New Roman"/>
                <w:iCs/>
                <w:sz w:val="24"/>
                <w:szCs w:val="24"/>
                <w:lang w:eastAsia="lv-LV"/>
              </w:rPr>
              <w:t>.</w:t>
            </w:r>
            <w:r w:rsidR="0068531A" w:rsidRPr="001F088B">
              <w:rPr>
                <w:rFonts w:ascii="Times New Roman" w:eastAsia="Times New Roman" w:hAnsi="Times New Roman" w:cs="Times New Roman"/>
                <w:iCs/>
                <w:sz w:val="24"/>
                <w:szCs w:val="24"/>
                <w:lang w:eastAsia="lv-LV"/>
              </w:rPr>
              <w:t xml:space="preserve"> Eiropas Komisija 2021.</w:t>
            </w:r>
            <w:r w:rsidR="00186ABE" w:rsidRPr="001F088B">
              <w:rPr>
                <w:rFonts w:ascii="Times New Roman" w:eastAsia="Times New Roman" w:hAnsi="Times New Roman" w:cs="Times New Roman"/>
                <w:iCs/>
                <w:sz w:val="24"/>
                <w:szCs w:val="24"/>
                <w:lang w:eastAsia="lv-LV"/>
              </w:rPr>
              <w:t> </w:t>
            </w:r>
            <w:r w:rsidR="0068531A" w:rsidRPr="001F088B">
              <w:rPr>
                <w:rFonts w:ascii="Times New Roman" w:eastAsia="Times New Roman" w:hAnsi="Times New Roman" w:cs="Times New Roman"/>
                <w:iCs/>
                <w:sz w:val="24"/>
                <w:szCs w:val="24"/>
                <w:lang w:eastAsia="lv-LV"/>
              </w:rPr>
              <w:t>gada 28.</w:t>
            </w:r>
            <w:r w:rsidR="00C637EA">
              <w:rPr>
                <w:rFonts w:ascii="Times New Roman" w:eastAsia="Times New Roman" w:hAnsi="Times New Roman" w:cs="Times New Roman"/>
                <w:iCs/>
                <w:sz w:val="24"/>
                <w:szCs w:val="24"/>
                <w:lang w:eastAsia="lv-LV"/>
              </w:rPr>
              <w:t> </w:t>
            </w:r>
            <w:r w:rsidR="0068531A" w:rsidRPr="001F088B">
              <w:rPr>
                <w:rFonts w:ascii="Times New Roman" w:eastAsia="Times New Roman" w:hAnsi="Times New Roman" w:cs="Times New Roman"/>
                <w:iCs/>
                <w:sz w:val="24"/>
                <w:szCs w:val="24"/>
                <w:lang w:eastAsia="lv-LV"/>
              </w:rPr>
              <w:t xml:space="preserve">janvārī palielināja atbalsta griestus no 100 000 uz 225 000 </w:t>
            </w:r>
            <w:r w:rsidR="007E3C2A" w:rsidRPr="001F088B">
              <w:rPr>
                <w:rFonts w:ascii="Times New Roman" w:eastAsia="Times New Roman" w:hAnsi="Times New Roman" w:cs="Times New Roman"/>
                <w:iCs/>
                <w:sz w:val="24"/>
                <w:szCs w:val="24"/>
                <w:lang w:eastAsia="lv-LV"/>
              </w:rPr>
              <w:t>EUR</w:t>
            </w:r>
            <w:r w:rsidR="0068531A" w:rsidRPr="001F088B">
              <w:rPr>
                <w:rFonts w:ascii="Times New Roman" w:eastAsia="Times New Roman" w:hAnsi="Times New Roman" w:cs="Times New Roman"/>
                <w:iCs/>
                <w:sz w:val="24"/>
                <w:szCs w:val="24"/>
                <w:lang w:eastAsia="lv-LV"/>
              </w:rPr>
              <w:t xml:space="preserve"> vienam </w:t>
            </w:r>
            <w:r w:rsidR="002A63DD" w:rsidRPr="001F088B">
              <w:rPr>
                <w:rFonts w:ascii="Times New Roman" w:eastAsia="Times New Roman" w:hAnsi="Times New Roman" w:cs="Times New Roman"/>
                <w:iCs/>
                <w:sz w:val="24"/>
                <w:szCs w:val="24"/>
                <w:lang w:eastAsia="lv-LV"/>
              </w:rPr>
              <w:t>saņēmējam</w:t>
            </w:r>
            <w:r w:rsidR="0068531A" w:rsidRPr="001F088B">
              <w:rPr>
                <w:rFonts w:ascii="Times New Roman" w:eastAsia="Times New Roman" w:hAnsi="Times New Roman" w:cs="Times New Roman"/>
                <w:iCs/>
                <w:sz w:val="24"/>
                <w:szCs w:val="24"/>
                <w:lang w:eastAsia="lv-LV"/>
              </w:rPr>
              <w:t>, kā arī pagarināja pagaidu regulējuma darbības termiņu līdz 2021. gada 31. decembrim.</w:t>
            </w:r>
          </w:p>
          <w:p w14:paraId="61A3C72B" w14:textId="1A31B306" w:rsidR="002A63DD" w:rsidRPr="001F088B" w:rsidRDefault="002A63DD" w:rsidP="00236B95">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Arī pēc MK noteikumu Nr. 219 aptvertā atbal</w:t>
            </w:r>
            <w:r w:rsidR="000E5EF0" w:rsidRPr="001F088B">
              <w:rPr>
                <w:rFonts w:ascii="Times New Roman" w:eastAsia="Times New Roman" w:hAnsi="Times New Roman" w:cs="Times New Roman"/>
                <w:sz w:val="24"/>
                <w:szCs w:val="24"/>
                <w:lang w:eastAsia="lv-LV"/>
              </w:rPr>
              <w:t>s</w:t>
            </w:r>
            <w:r w:rsidRPr="001F088B">
              <w:rPr>
                <w:rFonts w:ascii="Times New Roman" w:eastAsia="Times New Roman" w:hAnsi="Times New Roman" w:cs="Times New Roman"/>
                <w:sz w:val="24"/>
                <w:szCs w:val="24"/>
                <w:lang w:eastAsia="lv-LV"/>
              </w:rPr>
              <w:t xml:space="preserve">ta perioda situācija cūkkopības nozarē </w:t>
            </w:r>
            <w:r w:rsidR="00236B95" w:rsidRPr="001F088B">
              <w:rPr>
                <w:rFonts w:ascii="Times New Roman" w:eastAsia="Times New Roman" w:hAnsi="Times New Roman" w:cs="Times New Roman"/>
                <w:sz w:val="24"/>
                <w:szCs w:val="24"/>
                <w:lang w:eastAsia="lv-LV"/>
              </w:rPr>
              <w:t>neuzlabojās</w:t>
            </w:r>
            <w:r w:rsidR="00D679F8" w:rsidRPr="001F088B">
              <w:rPr>
                <w:rFonts w:ascii="Times New Roman" w:eastAsia="Times New Roman" w:hAnsi="Times New Roman" w:cs="Times New Roman"/>
                <w:sz w:val="24"/>
                <w:szCs w:val="24"/>
                <w:lang w:eastAsia="lv-LV"/>
              </w:rPr>
              <w:t>:</w:t>
            </w:r>
            <w:r w:rsidR="00236B95" w:rsidRPr="001F088B">
              <w:rPr>
                <w:rFonts w:ascii="Times New Roman" w:eastAsia="Times New Roman" w:hAnsi="Times New Roman" w:cs="Times New Roman"/>
                <w:sz w:val="24"/>
                <w:szCs w:val="24"/>
                <w:lang w:eastAsia="lv-LV"/>
              </w:rPr>
              <w:t xml:space="preserve"> cenas turpināja </w:t>
            </w:r>
            <w:r w:rsidR="00D679F8" w:rsidRPr="001F088B">
              <w:rPr>
                <w:rFonts w:ascii="Times New Roman" w:eastAsia="Times New Roman" w:hAnsi="Times New Roman" w:cs="Times New Roman"/>
                <w:sz w:val="24"/>
                <w:szCs w:val="24"/>
                <w:lang w:eastAsia="lv-LV"/>
              </w:rPr>
              <w:t>samazi</w:t>
            </w:r>
            <w:r w:rsidR="00236B95" w:rsidRPr="001F088B">
              <w:rPr>
                <w:rFonts w:ascii="Times New Roman" w:eastAsia="Times New Roman" w:hAnsi="Times New Roman" w:cs="Times New Roman"/>
                <w:sz w:val="24"/>
                <w:szCs w:val="24"/>
                <w:lang w:eastAsia="lv-LV"/>
              </w:rPr>
              <w:t>nāties</w:t>
            </w:r>
            <w:r w:rsidR="00FC1983" w:rsidRPr="001F088B">
              <w:rPr>
                <w:rFonts w:ascii="Times New Roman" w:eastAsia="Times New Roman" w:hAnsi="Times New Roman" w:cs="Times New Roman"/>
                <w:sz w:val="24"/>
                <w:szCs w:val="24"/>
                <w:lang w:eastAsia="lv-LV"/>
              </w:rPr>
              <w:t>,</w:t>
            </w:r>
            <w:r w:rsidR="00236B95" w:rsidRPr="001F088B">
              <w:rPr>
                <w:rFonts w:ascii="Times New Roman" w:eastAsia="Times New Roman" w:hAnsi="Times New Roman" w:cs="Times New Roman"/>
                <w:sz w:val="24"/>
                <w:szCs w:val="24"/>
                <w:lang w:eastAsia="lv-LV"/>
              </w:rPr>
              <w:t xml:space="preserve"> un saglabājās zems pieprasījuma līmenis.</w:t>
            </w:r>
            <w:r w:rsidRPr="001F088B">
              <w:rPr>
                <w:rFonts w:ascii="Times New Roman" w:eastAsia="Times New Roman" w:hAnsi="Times New Roman" w:cs="Times New Roman"/>
                <w:sz w:val="24"/>
                <w:szCs w:val="24"/>
                <w:lang w:eastAsia="lv-LV"/>
              </w:rPr>
              <w:t xml:space="preserve"> </w:t>
            </w:r>
            <w:r w:rsidR="00236B95" w:rsidRPr="001F088B">
              <w:rPr>
                <w:rFonts w:ascii="Times New Roman" w:eastAsia="Times New Roman" w:hAnsi="Times New Roman" w:cs="Times New Roman"/>
                <w:sz w:val="24"/>
                <w:szCs w:val="24"/>
                <w:lang w:eastAsia="lv-LV"/>
              </w:rPr>
              <w:t>2020. gada novembra mēnesī cūkgaļas cena sasniedza absolūti zemāko punktu (E</w:t>
            </w:r>
            <w:r w:rsidR="00FC1983" w:rsidRPr="001F088B">
              <w:rPr>
                <w:rFonts w:ascii="Times New Roman" w:eastAsia="Times New Roman" w:hAnsi="Times New Roman" w:cs="Times New Roman"/>
                <w:sz w:val="24"/>
                <w:szCs w:val="24"/>
                <w:lang w:eastAsia="lv-LV"/>
              </w:rPr>
              <w:t> </w:t>
            </w:r>
            <w:r w:rsidR="00236B95" w:rsidRPr="001F088B">
              <w:rPr>
                <w:rFonts w:ascii="Times New Roman" w:eastAsia="Times New Roman" w:hAnsi="Times New Roman" w:cs="Times New Roman"/>
                <w:sz w:val="24"/>
                <w:szCs w:val="24"/>
                <w:lang w:eastAsia="lv-LV"/>
              </w:rPr>
              <w:t>klases cūku liemeņu cena</w:t>
            </w:r>
            <w:r w:rsidR="00D679F8" w:rsidRPr="001F088B">
              <w:rPr>
                <w:rFonts w:ascii="Times New Roman" w:eastAsia="Times New Roman" w:hAnsi="Times New Roman" w:cs="Times New Roman"/>
                <w:sz w:val="24"/>
                <w:szCs w:val="24"/>
                <w:lang w:eastAsia="lv-LV"/>
              </w:rPr>
              <w:t> –</w:t>
            </w:r>
            <w:r w:rsidR="00236B95" w:rsidRPr="001F088B">
              <w:rPr>
                <w:rFonts w:ascii="Times New Roman" w:eastAsia="Times New Roman" w:hAnsi="Times New Roman" w:cs="Times New Roman"/>
                <w:sz w:val="24"/>
                <w:szCs w:val="24"/>
                <w:lang w:eastAsia="lv-LV"/>
              </w:rPr>
              <w:t xml:space="preserve"> 114,56 EUR/100 kg) kopš 2007. gada. </w:t>
            </w:r>
            <w:r w:rsidRPr="001F088B">
              <w:rPr>
                <w:rFonts w:ascii="Times New Roman" w:eastAsia="Times New Roman" w:hAnsi="Times New Roman" w:cs="Times New Roman"/>
                <w:sz w:val="24"/>
                <w:szCs w:val="24"/>
                <w:lang w:eastAsia="lv-LV"/>
              </w:rPr>
              <w:t>Laikā no 2020. gad</w:t>
            </w:r>
            <w:r w:rsidR="0030523A" w:rsidRPr="001F088B">
              <w:rPr>
                <w:rFonts w:ascii="Times New Roman" w:eastAsia="Times New Roman" w:hAnsi="Times New Roman" w:cs="Times New Roman"/>
                <w:sz w:val="24"/>
                <w:szCs w:val="24"/>
                <w:lang w:eastAsia="lv-LV"/>
              </w:rPr>
              <w:t>a</w:t>
            </w:r>
            <w:r w:rsidRPr="001F088B">
              <w:rPr>
                <w:rFonts w:ascii="Times New Roman" w:eastAsia="Times New Roman" w:hAnsi="Times New Roman" w:cs="Times New Roman"/>
                <w:sz w:val="24"/>
                <w:szCs w:val="24"/>
                <w:lang w:eastAsia="lv-LV"/>
              </w:rPr>
              <w:t xml:space="preserve"> decembrim līdz 2021. gada janvārim cūkgaļas iepirkuma cenas attīstījās nevienmērīgi, savukārt 2021. gada martā un aprīlī vērojam</w:t>
            </w:r>
            <w:r w:rsidR="00FC1983" w:rsidRPr="001F088B">
              <w:rPr>
                <w:rFonts w:ascii="Times New Roman" w:eastAsia="Times New Roman" w:hAnsi="Times New Roman" w:cs="Times New Roman"/>
                <w:sz w:val="24"/>
                <w:szCs w:val="24"/>
                <w:lang w:eastAsia="lv-LV"/>
              </w:rPr>
              <w:t>s</w:t>
            </w:r>
            <w:r w:rsidRPr="001F088B">
              <w:rPr>
                <w:rFonts w:ascii="Times New Roman" w:eastAsia="Times New Roman" w:hAnsi="Times New Roman" w:cs="Times New Roman"/>
                <w:sz w:val="24"/>
                <w:szCs w:val="24"/>
                <w:lang w:eastAsia="lv-LV"/>
              </w:rPr>
              <w:t xml:space="preserve"> </w:t>
            </w:r>
            <w:r w:rsidR="00FC1983" w:rsidRPr="001F088B">
              <w:rPr>
                <w:rFonts w:ascii="Times New Roman" w:eastAsia="Times New Roman" w:hAnsi="Times New Roman" w:cs="Times New Roman"/>
                <w:sz w:val="24"/>
                <w:szCs w:val="24"/>
                <w:lang w:eastAsia="lv-LV"/>
              </w:rPr>
              <w:t xml:space="preserve">diezgan </w:t>
            </w:r>
            <w:r w:rsidRPr="001F088B">
              <w:rPr>
                <w:rFonts w:ascii="Times New Roman" w:eastAsia="Times New Roman" w:hAnsi="Times New Roman" w:cs="Times New Roman"/>
                <w:sz w:val="24"/>
                <w:szCs w:val="24"/>
                <w:lang w:eastAsia="lv-LV"/>
              </w:rPr>
              <w:t>ievērojam</w:t>
            </w:r>
            <w:r w:rsidR="00FC1983" w:rsidRPr="001F088B">
              <w:rPr>
                <w:rFonts w:ascii="Times New Roman" w:eastAsia="Times New Roman" w:hAnsi="Times New Roman" w:cs="Times New Roman"/>
                <w:sz w:val="24"/>
                <w:szCs w:val="24"/>
                <w:lang w:eastAsia="lv-LV"/>
              </w:rPr>
              <w:t>s</w:t>
            </w:r>
            <w:r w:rsidRPr="001F088B">
              <w:rPr>
                <w:rFonts w:ascii="Times New Roman" w:eastAsia="Times New Roman" w:hAnsi="Times New Roman" w:cs="Times New Roman"/>
                <w:sz w:val="24"/>
                <w:szCs w:val="24"/>
                <w:lang w:eastAsia="lv-LV"/>
              </w:rPr>
              <w:t xml:space="preserve"> cenas </w:t>
            </w:r>
            <w:r w:rsidR="00FC1983" w:rsidRPr="001F088B">
              <w:rPr>
                <w:rFonts w:ascii="Times New Roman" w:eastAsia="Times New Roman" w:hAnsi="Times New Roman" w:cs="Times New Roman"/>
                <w:sz w:val="24"/>
                <w:szCs w:val="24"/>
                <w:lang w:eastAsia="lv-LV"/>
              </w:rPr>
              <w:t>kāpums</w:t>
            </w:r>
            <w:r w:rsidRPr="001F088B">
              <w:rPr>
                <w:rFonts w:ascii="Times New Roman" w:eastAsia="Times New Roman" w:hAnsi="Times New Roman" w:cs="Times New Roman"/>
                <w:sz w:val="24"/>
                <w:szCs w:val="24"/>
                <w:lang w:eastAsia="lv-LV"/>
              </w:rPr>
              <w:t>. Š.g. aprīlī E klases cūkgaļas liemeņu cena bija 164,90 EUR/100</w:t>
            </w:r>
            <w:r w:rsidR="00C637EA">
              <w:rPr>
                <w:rFonts w:ascii="Times New Roman" w:eastAsia="Times New Roman" w:hAnsi="Times New Roman" w:cs="Times New Roman"/>
                <w:sz w:val="24"/>
                <w:szCs w:val="24"/>
                <w:lang w:eastAsia="lv-LV"/>
              </w:rPr>
              <w:t> </w:t>
            </w:r>
            <w:r w:rsidRPr="001F088B">
              <w:rPr>
                <w:rFonts w:ascii="Times New Roman" w:eastAsia="Times New Roman" w:hAnsi="Times New Roman" w:cs="Times New Roman"/>
                <w:sz w:val="24"/>
                <w:szCs w:val="24"/>
                <w:lang w:eastAsia="lv-LV"/>
              </w:rPr>
              <w:t xml:space="preserve">kg, kas ir par 31% vairāk nekā janvārī, bet joprojām par 13% zemāka nekā pirms gada </w:t>
            </w:r>
          </w:p>
          <w:p w14:paraId="3DBE97F4" w14:textId="67E3279E" w:rsidR="002F3B83" w:rsidRPr="001F088B" w:rsidRDefault="002F3B83" w:rsidP="00236B95">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V</w:t>
            </w:r>
            <w:r w:rsidR="00236B95" w:rsidRPr="001F088B">
              <w:rPr>
                <w:rFonts w:ascii="Times New Roman" w:eastAsia="Times New Roman" w:hAnsi="Times New Roman" w:cs="Times New Roman"/>
                <w:sz w:val="24"/>
                <w:szCs w:val="24"/>
                <w:lang w:eastAsia="lv-LV"/>
              </w:rPr>
              <w:t>ienlaikus 2020.</w:t>
            </w:r>
            <w:r w:rsidR="00D679F8" w:rsidRPr="001F088B">
              <w:rPr>
                <w:rFonts w:ascii="Times New Roman" w:eastAsia="Times New Roman" w:hAnsi="Times New Roman" w:cs="Times New Roman"/>
                <w:sz w:val="24"/>
                <w:szCs w:val="24"/>
                <w:lang w:eastAsia="lv-LV"/>
              </w:rPr>
              <w:t> </w:t>
            </w:r>
            <w:r w:rsidR="00236B95" w:rsidRPr="001F088B">
              <w:rPr>
                <w:rFonts w:ascii="Times New Roman" w:eastAsia="Times New Roman" w:hAnsi="Times New Roman" w:cs="Times New Roman"/>
                <w:sz w:val="24"/>
                <w:szCs w:val="24"/>
                <w:lang w:eastAsia="lv-LV"/>
              </w:rPr>
              <w:t>gadā kopumā salīdzin</w:t>
            </w:r>
            <w:r w:rsidR="00D679F8" w:rsidRPr="001F088B">
              <w:rPr>
                <w:rFonts w:ascii="Times New Roman" w:eastAsia="Times New Roman" w:hAnsi="Times New Roman" w:cs="Times New Roman"/>
                <w:sz w:val="24"/>
                <w:szCs w:val="24"/>
                <w:lang w:eastAsia="lv-LV"/>
              </w:rPr>
              <w:t>ājumā</w:t>
            </w:r>
            <w:r w:rsidR="00236B95" w:rsidRPr="001F088B">
              <w:rPr>
                <w:rFonts w:ascii="Times New Roman" w:eastAsia="Times New Roman" w:hAnsi="Times New Roman" w:cs="Times New Roman"/>
                <w:sz w:val="24"/>
                <w:szCs w:val="24"/>
                <w:lang w:eastAsia="lv-LV"/>
              </w:rPr>
              <w:t xml:space="preserve"> ar 2019. gadu par 1</w:t>
            </w:r>
            <w:r w:rsidR="0002314D" w:rsidRPr="001F088B">
              <w:rPr>
                <w:rFonts w:ascii="Times New Roman" w:eastAsia="Times New Roman" w:hAnsi="Times New Roman" w:cs="Times New Roman"/>
                <w:sz w:val="24"/>
                <w:szCs w:val="24"/>
                <w:lang w:eastAsia="lv-LV"/>
              </w:rPr>
              <w:t>1</w:t>
            </w:r>
            <w:r w:rsidR="00236B95" w:rsidRPr="001F088B">
              <w:rPr>
                <w:rFonts w:ascii="Times New Roman" w:eastAsia="Times New Roman" w:hAnsi="Times New Roman" w:cs="Times New Roman"/>
                <w:sz w:val="24"/>
                <w:szCs w:val="24"/>
                <w:lang w:eastAsia="lv-LV"/>
              </w:rPr>
              <w:t>% bija samazinājies kautuvēm realizēto cūku skaits</w:t>
            </w:r>
            <w:r w:rsidR="00D679F8" w:rsidRPr="001F088B">
              <w:rPr>
                <w:rFonts w:ascii="Times New Roman" w:eastAsia="Times New Roman" w:hAnsi="Times New Roman" w:cs="Times New Roman"/>
                <w:sz w:val="24"/>
                <w:szCs w:val="24"/>
                <w:lang w:eastAsia="lv-LV"/>
              </w:rPr>
              <w:t xml:space="preserve"> un</w:t>
            </w:r>
            <w:r w:rsidR="00236B95" w:rsidRPr="001F088B">
              <w:rPr>
                <w:rFonts w:ascii="Times New Roman" w:eastAsia="Times New Roman" w:hAnsi="Times New Roman" w:cs="Times New Roman"/>
                <w:sz w:val="24"/>
                <w:szCs w:val="24"/>
                <w:lang w:eastAsia="lv-LV"/>
              </w:rPr>
              <w:t xml:space="preserve"> par </w:t>
            </w:r>
            <w:r w:rsidR="0002314D" w:rsidRPr="001F088B">
              <w:rPr>
                <w:rFonts w:ascii="Times New Roman" w:eastAsia="Times New Roman" w:hAnsi="Times New Roman" w:cs="Times New Roman"/>
                <w:sz w:val="24"/>
                <w:szCs w:val="24"/>
                <w:lang w:eastAsia="lv-LV"/>
              </w:rPr>
              <w:t>9</w:t>
            </w:r>
            <w:r w:rsidR="00236B95" w:rsidRPr="001F088B">
              <w:rPr>
                <w:rFonts w:ascii="Times New Roman" w:eastAsia="Times New Roman" w:hAnsi="Times New Roman" w:cs="Times New Roman"/>
                <w:sz w:val="24"/>
                <w:szCs w:val="24"/>
                <w:lang w:eastAsia="lv-LV"/>
              </w:rPr>
              <w:t xml:space="preserve">% </w:t>
            </w:r>
            <w:r w:rsidR="00D679F8" w:rsidRPr="001F088B">
              <w:rPr>
                <w:rFonts w:ascii="Times New Roman" w:eastAsia="Times New Roman" w:hAnsi="Times New Roman" w:cs="Times New Roman"/>
                <w:sz w:val="24"/>
                <w:szCs w:val="24"/>
                <w:lang w:eastAsia="lv-LV"/>
              </w:rPr>
              <w:t xml:space="preserve">– </w:t>
            </w:r>
            <w:r w:rsidR="00236B95" w:rsidRPr="001F088B">
              <w:rPr>
                <w:rFonts w:ascii="Times New Roman" w:eastAsia="Times New Roman" w:hAnsi="Times New Roman" w:cs="Times New Roman"/>
                <w:sz w:val="24"/>
                <w:szCs w:val="24"/>
                <w:lang w:eastAsia="lv-LV"/>
              </w:rPr>
              <w:t xml:space="preserve">kautuvēs iegūtās gaļas daudzums, </w:t>
            </w:r>
            <w:r w:rsidR="005870AA" w:rsidRPr="001F088B">
              <w:rPr>
                <w:rFonts w:ascii="Times New Roman" w:eastAsia="Times New Roman" w:hAnsi="Times New Roman" w:cs="Times New Roman"/>
                <w:sz w:val="24"/>
                <w:szCs w:val="24"/>
                <w:lang w:eastAsia="lv-LV"/>
              </w:rPr>
              <w:t>apliecin</w:t>
            </w:r>
            <w:r w:rsidR="00C637EA">
              <w:rPr>
                <w:rFonts w:ascii="Times New Roman" w:eastAsia="Times New Roman" w:hAnsi="Times New Roman" w:cs="Times New Roman"/>
                <w:sz w:val="24"/>
                <w:szCs w:val="24"/>
                <w:lang w:eastAsia="lv-LV"/>
              </w:rPr>
              <w:t>ot</w:t>
            </w:r>
            <w:r w:rsidR="005870AA" w:rsidRPr="001F088B">
              <w:rPr>
                <w:rFonts w:ascii="Times New Roman" w:eastAsia="Times New Roman" w:hAnsi="Times New Roman" w:cs="Times New Roman"/>
                <w:sz w:val="24"/>
                <w:szCs w:val="24"/>
                <w:lang w:eastAsia="lv-LV"/>
              </w:rPr>
              <w:t xml:space="preserve"> </w:t>
            </w:r>
            <w:r w:rsidR="00236B95" w:rsidRPr="001F088B">
              <w:rPr>
                <w:rFonts w:ascii="Times New Roman" w:eastAsia="Times New Roman" w:hAnsi="Times New Roman" w:cs="Times New Roman"/>
                <w:sz w:val="24"/>
                <w:szCs w:val="24"/>
                <w:lang w:eastAsia="lv-LV"/>
              </w:rPr>
              <w:t xml:space="preserve">pieprasījuma kritumu pandēmijas ietekmē. Arī novembrī un decembrī kautuvēm piegādāto cūku skaits un iegūtais cūkgaļas apjoms saglabājās par aptuveni 10% zemāks nekā pirms gada. </w:t>
            </w:r>
          </w:p>
          <w:p w14:paraId="403908E8" w14:textId="0C94F2C7" w:rsidR="00885940" w:rsidRPr="001F088B" w:rsidRDefault="00885940" w:rsidP="00885940">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C</w:t>
            </w:r>
            <w:r w:rsidR="00F55F94" w:rsidRPr="001F088B">
              <w:rPr>
                <w:rFonts w:ascii="Times New Roman" w:eastAsia="Times New Roman" w:hAnsi="Times New Roman" w:cs="Times New Roman"/>
                <w:sz w:val="24"/>
                <w:szCs w:val="24"/>
                <w:lang w:eastAsia="lv-LV"/>
              </w:rPr>
              <w:t>ūkgaļas c</w:t>
            </w:r>
            <w:r w:rsidRPr="001F088B">
              <w:rPr>
                <w:rFonts w:ascii="Times New Roman" w:eastAsia="Times New Roman" w:hAnsi="Times New Roman" w:cs="Times New Roman"/>
                <w:sz w:val="24"/>
                <w:szCs w:val="24"/>
                <w:lang w:eastAsia="lv-LV"/>
              </w:rPr>
              <w:t xml:space="preserve">enas lejupslīdi </w:t>
            </w:r>
            <w:r w:rsidR="00F55F94" w:rsidRPr="001F088B">
              <w:rPr>
                <w:rFonts w:ascii="Times New Roman" w:eastAsia="Times New Roman" w:hAnsi="Times New Roman" w:cs="Times New Roman"/>
                <w:sz w:val="24"/>
                <w:szCs w:val="24"/>
                <w:lang w:eastAsia="lv-LV"/>
              </w:rPr>
              <w:t xml:space="preserve">un pieprasījuma samazināšanos </w:t>
            </w:r>
            <w:r w:rsidR="00865537" w:rsidRPr="001F088B">
              <w:rPr>
                <w:rFonts w:ascii="Times New Roman" w:eastAsia="Times New Roman" w:hAnsi="Times New Roman" w:cs="Times New Roman"/>
                <w:sz w:val="24"/>
                <w:szCs w:val="24"/>
                <w:lang w:eastAsia="lv-LV"/>
              </w:rPr>
              <w:t xml:space="preserve">tieši </w:t>
            </w:r>
            <w:r w:rsidRPr="001F088B">
              <w:rPr>
                <w:rFonts w:ascii="Times New Roman" w:eastAsia="Times New Roman" w:hAnsi="Times New Roman" w:cs="Times New Roman"/>
                <w:sz w:val="24"/>
                <w:szCs w:val="24"/>
                <w:lang w:eastAsia="lv-LV"/>
              </w:rPr>
              <w:t xml:space="preserve">izraisa </w:t>
            </w:r>
            <w:proofErr w:type="spellStart"/>
            <w:r w:rsidRPr="001F088B">
              <w:rPr>
                <w:rFonts w:ascii="Times New Roman" w:eastAsia="Times New Roman" w:hAnsi="Times New Roman" w:cs="Times New Roman"/>
                <w:sz w:val="24"/>
                <w:szCs w:val="24"/>
                <w:lang w:eastAsia="lv-LV"/>
              </w:rPr>
              <w:t>C</w:t>
            </w:r>
            <w:r w:rsidR="00F55F94" w:rsidRPr="001F088B">
              <w:rPr>
                <w:rFonts w:ascii="Times New Roman" w:eastAsia="Times New Roman" w:hAnsi="Times New Roman" w:cs="Times New Roman"/>
                <w:sz w:val="24"/>
                <w:szCs w:val="24"/>
                <w:lang w:eastAsia="lv-LV"/>
              </w:rPr>
              <w:t>ovid</w:t>
            </w:r>
            <w:r w:rsidRPr="001F088B">
              <w:rPr>
                <w:rFonts w:ascii="Times New Roman" w:eastAsia="Times New Roman" w:hAnsi="Times New Roman" w:cs="Times New Roman"/>
                <w:sz w:val="24"/>
                <w:szCs w:val="24"/>
                <w:lang w:eastAsia="lv-LV"/>
              </w:rPr>
              <w:t>-19</w:t>
            </w:r>
            <w:proofErr w:type="spellEnd"/>
            <w:r w:rsidRPr="001F088B">
              <w:rPr>
                <w:rFonts w:ascii="Times New Roman" w:eastAsia="Times New Roman" w:hAnsi="Times New Roman" w:cs="Times New Roman"/>
                <w:sz w:val="24"/>
                <w:szCs w:val="24"/>
                <w:lang w:eastAsia="lv-LV"/>
              </w:rPr>
              <w:t xml:space="preserve"> izplatības ierobežošanas pasākumu ietekmē izveidojies </w:t>
            </w:r>
            <w:r w:rsidR="00F55F94" w:rsidRPr="001F088B">
              <w:rPr>
                <w:rFonts w:ascii="Times New Roman" w:eastAsia="Times New Roman" w:hAnsi="Times New Roman" w:cs="Times New Roman"/>
                <w:sz w:val="24"/>
                <w:szCs w:val="24"/>
                <w:lang w:eastAsia="lv-LV"/>
              </w:rPr>
              <w:t xml:space="preserve">pārsātinājums </w:t>
            </w:r>
            <w:r w:rsidRPr="001F088B">
              <w:rPr>
                <w:rFonts w:ascii="Times New Roman" w:eastAsia="Times New Roman" w:hAnsi="Times New Roman" w:cs="Times New Roman"/>
                <w:sz w:val="24"/>
                <w:szCs w:val="24"/>
                <w:lang w:eastAsia="lv-LV"/>
              </w:rPr>
              <w:t>Eiropas Savienības tirg</w:t>
            </w:r>
            <w:r w:rsidR="00F55F94" w:rsidRPr="001F088B">
              <w:rPr>
                <w:rFonts w:ascii="Times New Roman" w:eastAsia="Times New Roman" w:hAnsi="Times New Roman" w:cs="Times New Roman"/>
                <w:sz w:val="24"/>
                <w:szCs w:val="24"/>
                <w:lang w:eastAsia="lv-LV"/>
              </w:rPr>
              <w:t>ū</w:t>
            </w:r>
            <w:r w:rsidRPr="001F088B">
              <w:rPr>
                <w:rFonts w:ascii="Times New Roman" w:eastAsia="Times New Roman" w:hAnsi="Times New Roman" w:cs="Times New Roman"/>
                <w:sz w:val="24"/>
                <w:szCs w:val="24"/>
                <w:lang w:eastAsia="lv-LV"/>
              </w:rPr>
              <w:t xml:space="preserve">, tostarp Latvijā, jo </w:t>
            </w:r>
            <w:proofErr w:type="spellStart"/>
            <w:r w:rsidR="00F55F94" w:rsidRPr="001F088B">
              <w:rPr>
                <w:rFonts w:ascii="Times New Roman" w:eastAsia="Times New Roman" w:hAnsi="Times New Roman" w:cs="Times New Roman"/>
                <w:sz w:val="24"/>
                <w:szCs w:val="24"/>
                <w:lang w:eastAsia="lv-LV"/>
              </w:rPr>
              <w:t>Covid-19</w:t>
            </w:r>
            <w:proofErr w:type="spellEnd"/>
            <w:r w:rsidR="00F55F94" w:rsidRPr="001F088B">
              <w:rPr>
                <w:rFonts w:ascii="Times New Roman" w:eastAsia="Times New Roman" w:hAnsi="Times New Roman" w:cs="Times New Roman"/>
                <w:sz w:val="24"/>
                <w:szCs w:val="24"/>
                <w:lang w:eastAsia="lv-LV"/>
              </w:rPr>
              <w:t xml:space="preserve"> </w:t>
            </w:r>
            <w:r w:rsidRPr="001F088B">
              <w:rPr>
                <w:rFonts w:ascii="Times New Roman" w:eastAsia="Times New Roman" w:hAnsi="Times New Roman" w:cs="Times New Roman"/>
                <w:sz w:val="24"/>
                <w:szCs w:val="24"/>
                <w:lang w:eastAsia="lv-LV"/>
              </w:rPr>
              <w:t xml:space="preserve">ietekmē </w:t>
            </w:r>
            <w:r w:rsidR="00FC1983" w:rsidRPr="001F088B">
              <w:rPr>
                <w:rFonts w:ascii="Times New Roman" w:eastAsia="Times New Roman" w:hAnsi="Times New Roman" w:cs="Times New Roman"/>
                <w:sz w:val="24"/>
                <w:szCs w:val="24"/>
                <w:lang w:eastAsia="lv-LV"/>
              </w:rPr>
              <w:t xml:space="preserve">ir </w:t>
            </w:r>
            <w:r w:rsidRPr="001F088B">
              <w:rPr>
                <w:rFonts w:ascii="Times New Roman" w:eastAsia="Times New Roman" w:hAnsi="Times New Roman" w:cs="Times New Roman"/>
                <w:sz w:val="24"/>
                <w:szCs w:val="24"/>
                <w:lang w:eastAsia="lv-LV"/>
              </w:rPr>
              <w:t>būtiski samazināj</w:t>
            </w:r>
            <w:r w:rsidR="00C637EA">
              <w:rPr>
                <w:rFonts w:ascii="Times New Roman" w:eastAsia="Times New Roman" w:hAnsi="Times New Roman" w:cs="Times New Roman"/>
                <w:sz w:val="24"/>
                <w:szCs w:val="24"/>
                <w:lang w:eastAsia="lv-LV"/>
              </w:rPr>
              <w:t>ie</w:t>
            </w:r>
            <w:r w:rsidRPr="001F088B">
              <w:rPr>
                <w:rFonts w:ascii="Times New Roman" w:eastAsia="Times New Roman" w:hAnsi="Times New Roman" w:cs="Times New Roman"/>
                <w:sz w:val="24"/>
                <w:szCs w:val="24"/>
                <w:lang w:eastAsia="lv-LV"/>
              </w:rPr>
              <w:t>s pieprasījums</w:t>
            </w:r>
            <w:r w:rsidR="00F55F94" w:rsidRPr="001F088B">
              <w:rPr>
                <w:rFonts w:ascii="Times New Roman" w:eastAsia="Times New Roman" w:hAnsi="Times New Roman" w:cs="Times New Roman"/>
                <w:sz w:val="24"/>
                <w:szCs w:val="24"/>
                <w:lang w:eastAsia="lv-LV"/>
              </w:rPr>
              <w:t xml:space="preserve"> pēc cūkgaļas</w:t>
            </w:r>
            <w:r w:rsidRPr="001F088B">
              <w:rPr>
                <w:rFonts w:ascii="Times New Roman" w:eastAsia="Times New Roman" w:hAnsi="Times New Roman" w:cs="Times New Roman"/>
                <w:sz w:val="24"/>
                <w:szCs w:val="24"/>
                <w:lang w:eastAsia="lv-LV"/>
              </w:rPr>
              <w:t xml:space="preserve"> no ēdināšanas un tūrisma sektoriem</w:t>
            </w:r>
            <w:r w:rsidR="00F55F94" w:rsidRPr="001F088B">
              <w:rPr>
                <w:rFonts w:ascii="Times New Roman" w:eastAsia="Times New Roman" w:hAnsi="Times New Roman" w:cs="Times New Roman"/>
                <w:sz w:val="24"/>
                <w:szCs w:val="24"/>
                <w:lang w:eastAsia="lv-LV"/>
              </w:rPr>
              <w:t xml:space="preserve">, kā arī mazumtirdzniecībā pieprasījuma </w:t>
            </w:r>
            <w:r w:rsidR="00F55F94" w:rsidRPr="001F088B">
              <w:rPr>
                <w:rFonts w:ascii="Times New Roman" w:eastAsia="Times New Roman" w:hAnsi="Times New Roman" w:cs="Times New Roman"/>
                <w:sz w:val="24"/>
                <w:szCs w:val="24"/>
                <w:lang w:eastAsia="lv-LV"/>
              </w:rPr>
              <w:lastRenderedPageBreak/>
              <w:t>potenciālu pieaugumu mazināja pulcēšanās ierobežojumi, īpaši vasaras sezonā un gadumijā</w:t>
            </w:r>
            <w:r w:rsidRPr="001F088B">
              <w:rPr>
                <w:rFonts w:ascii="Times New Roman" w:eastAsia="Times New Roman" w:hAnsi="Times New Roman" w:cs="Times New Roman"/>
                <w:sz w:val="24"/>
                <w:szCs w:val="24"/>
                <w:lang w:eastAsia="lv-LV"/>
              </w:rPr>
              <w:t>.</w:t>
            </w:r>
            <w:r w:rsidR="0061130C" w:rsidRPr="001F088B">
              <w:rPr>
                <w:rFonts w:ascii="Times New Roman" w:eastAsia="Times New Roman" w:hAnsi="Times New Roman" w:cs="Times New Roman"/>
                <w:sz w:val="24"/>
                <w:szCs w:val="24"/>
                <w:lang w:eastAsia="lv-LV"/>
              </w:rPr>
              <w:t xml:space="preserve"> </w:t>
            </w:r>
          </w:p>
          <w:p w14:paraId="23DEA82F" w14:textId="5857E5C6" w:rsidR="00FB71B9" w:rsidRPr="001F088B" w:rsidRDefault="00FB71B9" w:rsidP="00885940">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 xml:space="preserve">Vienlaikus ar cūkgaļas iepirkuma cenu pazemināšanos cūkaudzētājiem kopš 2020. gada vidus bija jāsastopas ar pieaugošām ražošanas izmaksām saistībā ar lopbarības graudu cenu </w:t>
            </w:r>
            <w:r w:rsidR="00D679F8" w:rsidRPr="001F088B">
              <w:rPr>
                <w:rFonts w:ascii="Times New Roman" w:eastAsia="Times New Roman" w:hAnsi="Times New Roman" w:cs="Times New Roman"/>
                <w:sz w:val="24"/>
                <w:szCs w:val="24"/>
                <w:lang w:eastAsia="lv-LV"/>
              </w:rPr>
              <w:t>kāp</w:t>
            </w:r>
            <w:r w:rsidRPr="001F088B">
              <w:rPr>
                <w:rFonts w:ascii="Times New Roman" w:eastAsia="Times New Roman" w:hAnsi="Times New Roman" w:cs="Times New Roman"/>
                <w:sz w:val="24"/>
                <w:szCs w:val="24"/>
                <w:lang w:eastAsia="lv-LV"/>
              </w:rPr>
              <w:t xml:space="preserve">umu. Saskaņā ar </w:t>
            </w:r>
            <w:r w:rsidR="000B3171" w:rsidRPr="001F088B">
              <w:rPr>
                <w:rFonts w:ascii="Times New Roman" w:eastAsia="Times New Roman" w:hAnsi="Times New Roman" w:cs="Times New Roman"/>
                <w:sz w:val="24"/>
                <w:szCs w:val="24"/>
                <w:lang w:eastAsia="lv-LV"/>
              </w:rPr>
              <w:t xml:space="preserve">Eiropas Komisijas </w:t>
            </w:r>
            <w:r w:rsidRPr="001F088B">
              <w:rPr>
                <w:rFonts w:ascii="Times New Roman" w:eastAsia="Times New Roman" w:hAnsi="Times New Roman" w:cs="Times New Roman"/>
                <w:sz w:val="24"/>
                <w:szCs w:val="24"/>
                <w:lang w:eastAsia="lv-LV"/>
              </w:rPr>
              <w:t xml:space="preserve">apkopoto </w:t>
            </w:r>
            <w:r w:rsidR="00FE37ED" w:rsidRPr="001F088B">
              <w:rPr>
                <w:rFonts w:ascii="Times New Roman" w:eastAsia="Times New Roman" w:hAnsi="Times New Roman" w:cs="Times New Roman"/>
                <w:sz w:val="24"/>
                <w:szCs w:val="24"/>
                <w:lang w:eastAsia="lv-LV"/>
              </w:rPr>
              <w:t xml:space="preserve">ikmēneša cenu </w:t>
            </w:r>
            <w:r w:rsidRPr="001F088B">
              <w:rPr>
                <w:rFonts w:ascii="Times New Roman" w:eastAsia="Times New Roman" w:hAnsi="Times New Roman" w:cs="Times New Roman"/>
                <w:sz w:val="24"/>
                <w:szCs w:val="24"/>
                <w:lang w:eastAsia="lv-LV"/>
              </w:rPr>
              <w:t>informāciju</w:t>
            </w:r>
            <w:r w:rsidR="000E5EF0" w:rsidRPr="001F088B">
              <w:rPr>
                <w:rFonts w:ascii="Times New Roman" w:eastAsia="Times New Roman" w:hAnsi="Times New Roman" w:cs="Times New Roman"/>
                <w:sz w:val="24"/>
                <w:szCs w:val="24"/>
                <w:lang w:eastAsia="lv-LV"/>
              </w:rPr>
              <w:t xml:space="preserve"> </w:t>
            </w:r>
            <w:r w:rsidRPr="001F088B">
              <w:rPr>
                <w:rFonts w:ascii="Times New Roman" w:eastAsia="Times New Roman" w:hAnsi="Times New Roman" w:cs="Times New Roman"/>
                <w:sz w:val="24"/>
                <w:szCs w:val="24"/>
                <w:lang w:eastAsia="lv-LV"/>
              </w:rPr>
              <w:t>lopbarības kviešu cena Latvijā laikā no 2020. gada jūlija līdz 2021. gada janvār</w:t>
            </w:r>
            <w:r w:rsidR="000B3171" w:rsidRPr="001F088B">
              <w:rPr>
                <w:rFonts w:ascii="Times New Roman" w:eastAsia="Times New Roman" w:hAnsi="Times New Roman" w:cs="Times New Roman"/>
                <w:sz w:val="24"/>
                <w:szCs w:val="24"/>
                <w:lang w:eastAsia="lv-LV"/>
              </w:rPr>
              <w:t xml:space="preserve">im </w:t>
            </w:r>
            <w:r w:rsidRPr="001F088B">
              <w:rPr>
                <w:rFonts w:ascii="Times New Roman" w:eastAsia="Times New Roman" w:hAnsi="Times New Roman" w:cs="Times New Roman"/>
                <w:sz w:val="24"/>
                <w:szCs w:val="24"/>
                <w:lang w:eastAsia="lv-LV"/>
              </w:rPr>
              <w:t xml:space="preserve">bija </w:t>
            </w:r>
            <w:r w:rsidR="00D679F8" w:rsidRPr="001F088B">
              <w:rPr>
                <w:rFonts w:ascii="Times New Roman" w:eastAsia="Times New Roman" w:hAnsi="Times New Roman" w:cs="Times New Roman"/>
                <w:sz w:val="24"/>
                <w:szCs w:val="24"/>
                <w:lang w:eastAsia="lv-LV"/>
              </w:rPr>
              <w:t xml:space="preserve">palielinājusies </w:t>
            </w:r>
            <w:r w:rsidRPr="001F088B">
              <w:rPr>
                <w:rFonts w:ascii="Times New Roman" w:eastAsia="Times New Roman" w:hAnsi="Times New Roman" w:cs="Times New Roman"/>
                <w:sz w:val="24"/>
                <w:szCs w:val="24"/>
                <w:lang w:eastAsia="lv-LV"/>
              </w:rPr>
              <w:t xml:space="preserve">par </w:t>
            </w:r>
            <w:r w:rsidR="000B3171" w:rsidRPr="001F088B">
              <w:rPr>
                <w:rFonts w:ascii="Times New Roman" w:eastAsia="Times New Roman" w:hAnsi="Times New Roman" w:cs="Times New Roman"/>
                <w:sz w:val="24"/>
                <w:szCs w:val="24"/>
                <w:lang w:eastAsia="lv-LV"/>
              </w:rPr>
              <w:t>27</w:t>
            </w:r>
            <w:r w:rsidRPr="001F088B">
              <w:rPr>
                <w:rFonts w:ascii="Times New Roman" w:eastAsia="Times New Roman" w:hAnsi="Times New Roman" w:cs="Times New Roman"/>
                <w:sz w:val="24"/>
                <w:szCs w:val="24"/>
                <w:lang w:eastAsia="lv-LV"/>
              </w:rPr>
              <w:t xml:space="preserve">%, </w:t>
            </w:r>
            <w:r w:rsidR="00D679F8" w:rsidRPr="001F088B">
              <w:rPr>
                <w:rFonts w:ascii="Times New Roman" w:eastAsia="Times New Roman" w:hAnsi="Times New Roman" w:cs="Times New Roman"/>
                <w:sz w:val="24"/>
                <w:szCs w:val="24"/>
                <w:lang w:eastAsia="lv-LV"/>
              </w:rPr>
              <w:t>bet</w:t>
            </w:r>
            <w:r w:rsidRPr="001F088B">
              <w:rPr>
                <w:rFonts w:ascii="Times New Roman" w:eastAsia="Times New Roman" w:hAnsi="Times New Roman" w:cs="Times New Roman"/>
                <w:sz w:val="24"/>
                <w:szCs w:val="24"/>
                <w:lang w:eastAsia="lv-LV"/>
              </w:rPr>
              <w:t xml:space="preserve"> cūkgaļas cena šajā laikā pazeminājās par </w:t>
            </w:r>
            <w:r w:rsidR="000B3171" w:rsidRPr="001F088B">
              <w:rPr>
                <w:rFonts w:ascii="Times New Roman" w:eastAsia="Times New Roman" w:hAnsi="Times New Roman" w:cs="Times New Roman"/>
                <w:sz w:val="24"/>
                <w:szCs w:val="24"/>
                <w:lang w:eastAsia="lv-LV"/>
              </w:rPr>
              <w:t>12</w:t>
            </w:r>
            <w:r w:rsidRPr="001F088B">
              <w:rPr>
                <w:rFonts w:ascii="Times New Roman" w:eastAsia="Times New Roman" w:hAnsi="Times New Roman" w:cs="Times New Roman"/>
                <w:sz w:val="24"/>
                <w:szCs w:val="24"/>
                <w:lang w:eastAsia="lv-LV"/>
              </w:rPr>
              <w:t>%.</w:t>
            </w:r>
            <w:r w:rsidR="000B3171" w:rsidRPr="001F088B">
              <w:rPr>
                <w:rFonts w:ascii="Times New Roman" w:eastAsia="Times New Roman" w:hAnsi="Times New Roman" w:cs="Times New Roman"/>
                <w:sz w:val="24"/>
                <w:szCs w:val="24"/>
                <w:lang w:eastAsia="lv-LV"/>
              </w:rPr>
              <w:t xml:space="preserve"> Lopbarības kviešu cenas turpina pieaugt</w:t>
            </w:r>
            <w:r w:rsidR="00FE37ED" w:rsidRPr="001F088B">
              <w:rPr>
                <w:rFonts w:ascii="Times New Roman" w:eastAsia="Times New Roman" w:hAnsi="Times New Roman" w:cs="Times New Roman"/>
                <w:sz w:val="24"/>
                <w:szCs w:val="24"/>
                <w:lang w:eastAsia="lv-LV"/>
              </w:rPr>
              <w:t xml:space="preserve">, </w:t>
            </w:r>
            <w:r w:rsidR="000B3171" w:rsidRPr="001F088B">
              <w:rPr>
                <w:rFonts w:ascii="Times New Roman" w:eastAsia="Times New Roman" w:hAnsi="Times New Roman" w:cs="Times New Roman"/>
                <w:sz w:val="24"/>
                <w:szCs w:val="24"/>
                <w:lang w:eastAsia="lv-LV"/>
              </w:rPr>
              <w:t xml:space="preserve">un 2021. gada </w:t>
            </w:r>
            <w:r w:rsidR="009F19B4" w:rsidRPr="001F088B">
              <w:rPr>
                <w:rFonts w:ascii="Times New Roman" w:eastAsia="Times New Roman" w:hAnsi="Times New Roman" w:cs="Times New Roman"/>
                <w:sz w:val="24"/>
                <w:szCs w:val="24"/>
                <w:lang w:eastAsia="lv-LV"/>
              </w:rPr>
              <w:t>aprī</w:t>
            </w:r>
            <w:r w:rsidR="00FC1983" w:rsidRPr="001F088B">
              <w:rPr>
                <w:rFonts w:ascii="Times New Roman" w:eastAsia="Times New Roman" w:hAnsi="Times New Roman" w:cs="Times New Roman"/>
                <w:sz w:val="24"/>
                <w:szCs w:val="24"/>
                <w:lang w:eastAsia="lv-LV"/>
              </w:rPr>
              <w:t>lī</w:t>
            </w:r>
            <w:r w:rsidR="000B3171" w:rsidRPr="001F088B">
              <w:rPr>
                <w:rFonts w:ascii="Times New Roman" w:eastAsia="Times New Roman" w:hAnsi="Times New Roman" w:cs="Times New Roman"/>
                <w:sz w:val="24"/>
                <w:szCs w:val="24"/>
                <w:lang w:eastAsia="lv-LV"/>
              </w:rPr>
              <w:t xml:space="preserve"> salīdzin</w:t>
            </w:r>
            <w:r w:rsidR="00FC1983" w:rsidRPr="001F088B">
              <w:rPr>
                <w:rFonts w:ascii="Times New Roman" w:eastAsia="Times New Roman" w:hAnsi="Times New Roman" w:cs="Times New Roman"/>
                <w:sz w:val="24"/>
                <w:szCs w:val="24"/>
                <w:lang w:eastAsia="lv-LV"/>
              </w:rPr>
              <w:t>ājumā</w:t>
            </w:r>
            <w:r w:rsidR="000B3171" w:rsidRPr="001F088B">
              <w:rPr>
                <w:rFonts w:ascii="Times New Roman" w:eastAsia="Times New Roman" w:hAnsi="Times New Roman" w:cs="Times New Roman"/>
                <w:sz w:val="24"/>
                <w:szCs w:val="24"/>
                <w:lang w:eastAsia="lv-LV"/>
              </w:rPr>
              <w:t xml:space="preserve"> ar gada sākumu tā ir palielinājusies par </w:t>
            </w:r>
            <w:r w:rsidR="009F19B4" w:rsidRPr="001F088B">
              <w:rPr>
                <w:rFonts w:ascii="Times New Roman" w:eastAsia="Times New Roman" w:hAnsi="Times New Roman" w:cs="Times New Roman"/>
                <w:sz w:val="24"/>
                <w:szCs w:val="24"/>
                <w:lang w:eastAsia="lv-LV"/>
              </w:rPr>
              <w:t>vairāk nekā 5</w:t>
            </w:r>
            <w:r w:rsidR="000B3171" w:rsidRPr="001F088B">
              <w:rPr>
                <w:rFonts w:ascii="Times New Roman" w:eastAsia="Times New Roman" w:hAnsi="Times New Roman" w:cs="Times New Roman"/>
                <w:sz w:val="24"/>
                <w:szCs w:val="24"/>
                <w:lang w:eastAsia="lv-LV"/>
              </w:rPr>
              <w:t>%.</w:t>
            </w:r>
          </w:p>
          <w:p w14:paraId="0EA925F5" w14:textId="7B84993C" w:rsidR="00CA57C6" w:rsidRPr="001F088B" w:rsidRDefault="00CA57C6" w:rsidP="00CA57C6">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C</w:t>
            </w:r>
            <w:r w:rsidR="00FB71B9" w:rsidRPr="001F088B">
              <w:rPr>
                <w:rFonts w:ascii="Times New Roman" w:eastAsia="Times New Roman" w:hAnsi="Times New Roman" w:cs="Times New Roman"/>
                <w:sz w:val="24"/>
                <w:szCs w:val="24"/>
                <w:lang w:eastAsia="lv-LV"/>
              </w:rPr>
              <w:t xml:space="preserve">ūkgaļas cenu </w:t>
            </w:r>
            <w:r w:rsidRPr="001F088B">
              <w:rPr>
                <w:rFonts w:ascii="Times New Roman" w:eastAsia="Times New Roman" w:hAnsi="Times New Roman" w:cs="Times New Roman"/>
                <w:sz w:val="24"/>
                <w:szCs w:val="24"/>
                <w:lang w:eastAsia="lv-LV"/>
              </w:rPr>
              <w:t xml:space="preserve">būtiskā lejupslīde </w:t>
            </w:r>
            <w:r w:rsidR="00FB71B9" w:rsidRPr="001F088B">
              <w:rPr>
                <w:rFonts w:ascii="Times New Roman" w:eastAsia="Times New Roman" w:hAnsi="Times New Roman" w:cs="Times New Roman"/>
                <w:sz w:val="24"/>
                <w:szCs w:val="24"/>
                <w:lang w:eastAsia="lv-LV"/>
              </w:rPr>
              <w:t xml:space="preserve">un lopbarības graudu cenu kāpums </w:t>
            </w:r>
            <w:r w:rsidRPr="001F088B">
              <w:rPr>
                <w:rFonts w:ascii="Times New Roman" w:eastAsia="Times New Roman" w:hAnsi="Times New Roman" w:cs="Times New Roman"/>
                <w:sz w:val="24"/>
                <w:szCs w:val="24"/>
                <w:lang w:eastAsia="lv-LV"/>
              </w:rPr>
              <w:t>samazināja cūkaudzētāju ieņēmumus un apgrozāmo līdzekļu pieejamību.</w:t>
            </w:r>
          </w:p>
          <w:p w14:paraId="6717922F" w14:textId="57BD355D" w:rsidR="00885940" w:rsidRPr="001F088B" w:rsidRDefault="00E82C58" w:rsidP="00885940">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 xml:space="preserve">Situācijas negatīvo ietekmi </w:t>
            </w:r>
            <w:r w:rsidR="0061130C" w:rsidRPr="001F088B">
              <w:rPr>
                <w:rFonts w:ascii="Times New Roman" w:eastAsia="Times New Roman" w:hAnsi="Times New Roman" w:cs="Times New Roman"/>
                <w:sz w:val="24"/>
                <w:szCs w:val="24"/>
                <w:lang w:eastAsia="lv-LV"/>
              </w:rPr>
              <w:t xml:space="preserve">kopš 2020. gada pēdējā ceturkšņa </w:t>
            </w:r>
            <w:r w:rsidRPr="001F088B">
              <w:rPr>
                <w:rFonts w:ascii="Times New Roman" w:eastAsia="Times New Roman" w:hAnsi="Times New Roman" w:cs="Times New Roman"/>
                <w:sz w:val="24"/>
                <w:szCs w:val="24"/>
                <w:lang w:eastAsia="lv-LV"/>
              </w:rPr>
              <w:t>pastiprin</w:t>
            </w:r>
            <w:r w:rsidR="00FE37ED" w:rsidRPr="001F088B">
              <w:rPr>
                <w:rFonts w:ascii="Times New Roman" w:eastAsia="Times New Roman" w:hAnsi="Times New Roman" w:cs="Times New Roman"/>
                <w:sz w:val="24"/>
                <w:szCs w:val="24"/>
                <w:lang w:eastAsia="lv-LV"/>
              </w:rPr>
              <w:t>āj</w:t>
            </w:r>
            <w:r w:rsidRPr="001F088B">
              <w:rPr>
                <w:rFonts w:ascii="Times New Roman" w:eastAsia="Times New Roman" w:hAnsi="Times New Roman" w:cs="Times New Roman"/>
                <w:sz w:val="24"/>
                <w:szCs w:val="24"/>
                <w:lang w:eastAsia="lv-LV"/>
              </w:rPr>
              <w:t xml:space="preserve">a arī apstāklis, ka Vācija Āfrikas cūku mēra izplatības dēļ </w:t>
            </w:r>
            <w:r w:rsidR="000B3171" w:rsidRPr="001F088B">
              <w:rPr>
                <w:rFonts w:ascii="Times New Roman" w:eastAsia="Times New Roman" w:hAnsi="Times New Roman" w:cs="Times New Roman"/>
                <w:sz w:val="24"/>
                <w:szCs w:val="24"/>
                <w:lang w:eastAsia="lv-LV"/>
              </w:rPr>
              <w:t>sastapās</w:t>
            </w:r>
            <w:r w:rsidRPr="001F088B">
              <w:rPr>
                <w:rFonts w:ascii="Times New Roman" w:eastAsia="Times New Roman" w:hAnsi="Times New Roman" w:cs="Times New Roman"/>
                <w:sz w:val="24"/>
                <w:szCs w:val="24"/>
                <w:lang w:eastAsia="lv-LV"/>
              </w:rPr>
              <w:t xml:space="preserve"> ar eksporta ierobežojumiem un tādējādi palielin</w:t>
            </w:r>
            <w:r w:rsidR="000B3171" w:rsidRPr="001F088B">
              <w:rPr>
                <w:rFonts w:ascii="Times New Roman" w:eastAsia="Times New Roman" w:hAnsi="Times New Roman" w:cs="Times New Roman"/>
                <w:sz w:val="24"/>
                <w:szCs w:val="24"/>
                <w:lang w:eastAsia="lv-LV"/>
              </w:rPr>
              <w:t>āja</w:t>
            </w:r>
            <w:r w:rsidRPr="001F088B">
              <w:rPr>
                <w:rFonts w:ascii="Times New Roman" w:eastAsia="Times New Roman" w:hAnsi="Times New Roman" w:cs="Times New Roman"/>
                <w:sz w:val="24"/>
                <w:szCs w:val="24"/>
                <w:lang w:eastAsia="lv-LV"/>
              </w:rPr>
              <w:t xml:space="preserve"> cūkgaļas realizāciju ES iekšējā tirgū. </w:t>
            </w:r>
            <w:r w:rsidR="00D679F8" w:rsidRPr="001F088B">
              <w:rPr>
                <w:rFonts w:ascii="Times New Roman" w:eastAsia="Times New Roman" w:hAnsi="Times New Roman" w:cs="Times New Roman"/>
                <w:sz w:val="24"/>
                <w:szCs w:val="24"/>
                <w:lang w:eastAsia="lv-LV"/>
              </w:rPr>
              <w:t xml:space="preserve">Pēc </w:t>
            </w:r>
            <w:r w:rsidR="00387239" w:rsidRPr="001F088B">
              <w:rPr>
                <w:rFonts w:ascii="Times New Roman" w:eastAsia="Times New Roman" w:hAnsi="Times New Roman" w:cs="Times New Roman"/>
                <w:i/>
                <w:sz w:val="24"/>
                <w:szCs w:val="24"/>
                <w:lang w:eastAsia="lv-LV"/>
              </w:rPr>
              <w:t>EUROSTAT</w:t>
            </w:r>
            <w:r w:rsidR="00387239" w:rsidRPr="001F088B">
              <w:rPr>
                <w:rFonts w:ascii="Times New Roman" w:eastAsia="Times New Roman" w:hAnsi="Times New Roman" w:cs="Times New Roman"/>
                <w:sz w:val="24"/>
                <w:szCs w:val="24"/>
                <w:lang w:eastAsia="lv-LV"/>
              </w:rPr>
              <w:t xml:space="preserve"> datiem, Vācija 2020. gadā no septembra līdz oktobrim bija samazinājusi cūkgaļas eksportu uz trešajām valstīm par 47% salīdzin</w:t>
            </w:r>
            <w:r w:rsidR="00D679F8" w:rsidRPr="001F088B">
              <w:rPr>
                <w:rFonts w:ascii="Times New Roman" w:eastAsia="Times New Roman" w:hAnsi="Times New Roman" w:cs="Times New Roman"/>
                <w:sz w:val="24"/>
                <w:szCs w:val="24"/>
                <w:lang w:eastAsia="lv-LV"/>
              </w:rPr>
              <w:t>ājumā</w:t>
            </w:r>
            <w:r w:rsidR="00387239" w:rsidRPr="001F088B">
              <w:rPr>
                <w:rFonts w:ascii="Times New Roman" w:eastAsia="Times New Roman" w:hAnsi="Times New Roman" w:cs="Times New Roman"/>
                <w:sz w:val="24"/>
                <w:szCs w:val="24"/>
                <w:lang w:eastAsia="lv-LV"/>
              </w:rPr>
              <w:t xml:space="preserve"> ar gadu iepriekš </w:t>
            </w:r>
            <w:r w:rsidR="005870AA" w:rsidRPr="001F088B">
              <w:rPr>
                <w:rFonts w:ascii="Times New Roman" w:eastAsia="Times New Roman" w:hAnsi="Times New Roman" w:cs="Times New Roman"/>
                <w:sz w:val="24"/>
                <w:szCs w:val="24"/>
                <w:lang w:eastAsia="lv-LV"/>
              </w:rPr>
              <w:t>(</w:t>
            </w:r>
            <w:r w:rsidR="00FB71B9" w:rsidRPr="001F088B">
              <w:rPr>
                <w:rFonts w:ascii="Times New Roman" w:eastAsia="Times New Roman" w:hAnsi="Times New Roman" w:cs="Times New Roman"/>
                <w:sz w:val="24"/>
                <w:szCs w:val="24"/>
                <w:lang w:eastAsia="lv-LV"/>
              </w:rPr>
              <w:t xml:space="preserve">vai </w:t>
            </w:r>
            <w:r w:rsidR="00387239" w:rsidRPr="001F088B">
              <w:rPr>
                <w:rFonts w:ascii="Times New Roman" w:eastAsia="Times New Roman" w:hAnsi="Times New Roman" w:cs="Times New Roman"/>
                <w:sz w:val="24"/>
                <w:szCs w:val="24"/>
                <w:lang w:eastAsia="lv-LV"/>
              </w:rPr>
              <w:t>par 35%</w:t>
            </w:r>
            <w:r w:rsidR="00FB71B9" w:rsidRPr="001F088B">
              <w:rPr>
                <w:rFonts w:ascii="Times New Roman" w:eastAsia="Times New Roman" w:hAnsi="Times New Roman" w:cs="Times New Roman"/>
                <w:sz w:val="24"/>
                <w:szCs w:val="24"/>
                <w:lang w:eastAsia="lv-LV"/>
              </w:rPr>
              <w:t xml:space="preserve"> salīdzin</w:t>
            </w:r>
            <w:r w:rsidR="00D679F8" w:rsidRPr="001F088B">
              <w:rPr>
                <w:rFonts w:ascii="Times New Roman" w:eastAsia="Times New Roman" w:hAnsi="Times New Roman" w:cs="Times New Roman"/>
                <w:sz w:val="24"/>
                <w:szCs w:val="24"/>
                <w:lang w:eastAsia="lv-LV"/>
              </w:rPr>
              <w:t>ājumā</w:t>
            </w:r>
            <w:r w:rsidR="00FB71B9" w:rsidRPr="001F088B">
              <w:rPr>
                <w:rFonts w:ascii="Times New Roman" w:eastAsia="Times New Roman" w:hAnsi="Times New Roman" w:cs="Times New Roman"/>
                <w:sz w:val="24"/>
                <w:szCs w:val="24"/>
                <w:lang w:eastAsia="lv-LV"/>
              </w:rPr>
              <w:t xml:space="preserve"> ar iepriekšējo </w:t>
            </w:r>
            <w:r w:rsidR="00D679F8" w:rsidRPr="001F088B">
              <w:rPr>
                <w:rFonts w:ascii="Times New Roman" w:eastAsia="Times New Roman" w:hAnsi="Times New Roman" w:cs="Times New Roman"/>
                <w:sz w:val="24"/>
                <w:szCs w:val="24"/>
                <w:lang w:eastAsia="lv-LV"/>
              </w:rPr>
              <w:t>trīs</w:t>
            </w:r>
            <w:r w:rsidR="00FB71B9" w:rsidRPr="001F088B">
              <w:rPr>
                <w:rFonts w:ascii="Times New Roman" w:eastAsia="Times New Roman" w:hAnsi="Times New Roman" w:cs="Times New Roman"/>
                <w:sz w:val="24"/>
                <w:szCs w:val="24"/>
                <w:lang w:eastAsia="lv-LV"/>
              </w:rPr>
              <w:t xml:space="preserve"> mēnešu periodu</w:t>
            </w:r>
            <w:r w:rsidR="005870AA" w:rsidRPr="001F088B">
              <w:rPr>
                <w:rFonts w:ascii="Times New Roman" w:eastAsia="Times New Roman" w:hAnsi="Times New Roman" w:cs="Times New Roman"/>
                <w:sz w:val="24"/>
                <w:szCs w:val="24"/>
                <w:lang w:eastAsia="lv-LV"/>
              </w:rPr>
              <w:t>)</w:t>
            </w:r>
            <w:r w:rsidR="00387239" w:rsidRPr="001F088B">
              <w:rPr>
                <w:rFonts w:ascii="Times New Roman" w:eastAsia="Times New Roman" w:hAnsi="Times New Roman" w:cs="Times New Roman"/>
                <w:sz w:val="24"/>
                <w:szCs w:val="24"/>
                <w:lang w:eastAsia="lv-LV"/>
              </w:rPr>
              <w:t xml:space="preserve">, savukārt eksportu uz citām ES dalībvalstīm kāpinājusi attiecīgi par 18% </w:t>
            </w:r>
            <w:r w:rsidR="005870AA" w:rsidRPr="001F088B">
              <w:rPr>
                <w:rFonts w:ascii="Times New Roman" w:eastAsia="Times New Roman" w:hAnsi="Times New Roman" w:cs="Times New Roman"/>
                <w:sz w:val="24"/>
                <w:szCs w:val="24"/>
                <w:lang w:eastAsia="lv-LV"/>
              </w:rPr>
              <w:t>(</w:t>
            </w:r>
            <w:r w:rsidR="00FB71B9" w:rsidRPr="001F088B">
              <w:rPr>
                <w:rFonts w:ascii="Times New Roman" w:eastAsia="Times New Roman" w:hAnsi="Times New Roman" w:cs="Times New Roman"/>
                <w:sz w:val="24"/>
                <w:szCs w:val="24"/>
                <w:lang w:eastAsia="lv-LV"/>
              </w:rPr>
              <w:t xml:space="preserve">vai </w:t>
            </w:r>
            <w:r w:rsidR="005870AA" w:rsidRPr="001F088B">
              <w:rPr>
                <w:rFonts w:ascii="Times New Roman" w:eastAsia="Times New Roman" w:hAnsi="Times New Roman" w:cs="Times New Roman"/>
                <w:sz w:val="24"/>
                <w:szCs w:val="24"/>
                <w:lang w:eastAsia="lv-LV"/>
              </w:rPr>
              <w:t xml:space="preserve">par </w:t>
            </w:r>
            <w:r w:rsidR="00387239" w:rsidRPr="001F088B">
              <w:rPr>
                <w:rFonts w:ascii="Times New Roman" w:eastAsia="Times New Roman" w:hAnsi="Times New Roman" w:cs="Times New Roman"/>
                <w:sz w:val="24"/>
                <w:szCs w:val="24"/>
                <w:lang w:eastAsia="lv-LV"/>
              </w:rPr>
              <w:t>52%</w:t>
            </w:r>
            <w:r w:rsidR="00FB71B9" w:rsidRPr="001F088B">
              <w:rPr>
                <w:rFonts w:ascii="Times New Roman" w:eastAsia="Times New Roman" w:hAnsi="Times New Roman" w:cs="Times New Roman"/>
                <w:sz w:val="24"/>
                <w:szCs w:val="24"/>
                <w:lang w:eastAsia="lv-LV"/>
              </w:rPr>
              <w:t xml:space="preserve"> salīdzin</w:t>
            </w:r>
            <w:r w:rsidR="00D679F8" w:rsidRPr="001F088B">
              <w:rPr>
                <w:rFonts w:ascii="Times New Roman" w:eastAsia="Times New Roman" w:hAnsi="Times New Roman" w:cs="Times New Roman"/>
                <w:sz w:val="24"/>
                <w:szCs w:val="24"/>
                <w:lang w:eastAsia="lv-LV"/>
              </w:rPr>
              <w:t>ājumā</w:t>
            </w:r>
            <w:r w:rsidR="00FB71B9" w:rsidRPr="001F088B">
              <w:rPr>
                <w:rFonts w:ascii="Times New Roman" w:eastAsia="Times New Roman" w:hAnsi="Times New Roman" w:cs="Times New Roman"/>
                <w:sz w:val="24"/>
                <w:szCs w:val="24"/>
                <w:lang w:eastAsia="lv-LV"/>
              </w:rPr>
              <w:t xml:space="preserve"> ar iepriekšējo </w:t>
            </w:r>
            <w:r w:rsidR="00D679F8" w:rsidRPr="001F088B">
              <w:rPr>
                <w:rFonts w:ascii="Times New Roman" w:eastAsia="Times New Roman" w:hAnsi="Times New Roman" w:cs="Times New Roman"/>
                <w:sz w:val="24"/>
                <w:szCs w:val="24"/>
                <w:lang w:eastAsia="lv-LV"/>
              </w:rPr>
              <w:t>trīs</w:t>
            </w:r>
            <w:r w:rsidR="00FB71B9" w:rsidRPr="001F088B">
              <w:rPr>
                <w:rFonts w:ascii="Times New Roman" w:eastAsia="Times New Roman" w:hAnsi="Times New Roman" w:cs="Times New Roman"/>
                <w:sz w:val="24"/>
                <w:szCs w:val="24"/>
                <w:lang w:eastAsia="lv-LV"/>
              </w:rPr>
              <w:t xml:space="preserve"> mēnešu periodu</w:t>
            </w:r>
            <w:r w:rsidR="005870AA" w:rsidRPr="001F088B">
              <w:rPr>
                <w:rFonts w:ascii="Times New Roman" w:eastAsia="Times New Roman" w:hAnsi="Times New Roman" w:cs="Times New Roman"/>
                <w:sz w:val="24"/>
                <w:szCs w:val="24"/>
                <w:lang w:eastAsia="lv-LV"/>
              </w:rPr>
              <w:t>)</w:t>
            </w:r>
            <w:r w:rsidR="00387239" w:rsidRPr="001F088B">
              <w:rPr>
                <w:rFonts w:ascii="Times New Roman" w:eastAsia="Times New Roman" w:hAnsi="Times New Roman" w:cs="Times New Roman"/>
                <w:sz w:val="24"/>
                <w:szCs w:val="24"/>
                <w:lang w:eastAsia="lv-LV"/>
              </w:rPr>
              <w:t xml:space="preserve">. </w:t>
            </w:r>
          </w:p>
          <w:p w14:paraId="2788EE71" w14:textId="769B644E" w:rsidR="00E04A0A" w:rsidRPr="001F088B" w:rsidRDefault="00885940" w:rsidP="00885940">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Šādā piedāvājuma pārsātinājuma situācijā ne tikai strauji krīt iepirkuma cenas, bet zemā pieprasījuma dēļ cūkas tiek ilgāk noturētas, gan zaudējot gaļas kvalitāti, gan arī radot papildu izdevumus ražotājiem</w:t>
            </w:r>
            <w:r w:rsidR="00D679F8" w:rsidRPr="001F088B">
              <w:rPr>
                <w:rFonts w:ascii="Times New Roman" w:eastAsia="Times New Roman" w:hAnsi="Times New Roman" w:cs="Times New Roman"/>
                <w:sz w:val="24"/>
                <w:szCs w:val="24"/>
                <w:lang w:eastAsia="lv-LV"/>
              </w:rPr>
              <w:t xml:space="preserve"> un </w:t>
            </w:r>
            <w:r w:rsidRPr="001F088B">
              <w:rPr>
                <w:rFonts w:ascii="Times New Roman" w:eastAsia="Times New Roman" w:hAnsi="Times New Roman" w:cs="Times New Roman"/>
                <w:sz w:val="24"/>
                <w:szCs w:val="24"/>
                <w:lang w:eastAsia="lv-LV"/>
              </w:rPr>
              <w:t xml:space="preserve"> daudziem </w:t>
            </w:r>
            <w:r w:rsidR="00D679F8" w:rsidRPr="001F088B">
              <w:rPr>
                <w:rFonts w:ascii="Times New Roman" w:eastAsia="Times New Roman" w:hAnsi="Times New Roman" w:cs="Times New Roman"/>
                <w:sz w:val="24"/>
                <w:szCs w:val="24"/>
                <w:lang w:eastAsia="lv-LV"/>
              </w:rPr>
              <w:t>no viņiem – arī</w:t>
            </w:r>
            <w:r w:rsidRPr="001F088B">
              <w:rPr>
                <w:rFonts w:ascii="Times New Roman" w:eastAsia="Times New Roman" w:hAnsi="Times New Roman" w:cs="Times New Roman"/>
                <w:sz w:val="24"/>
                <w:szCs w:val="24"/>
                <w:lang w:eastAsia="lv-LV"/>
              </w:rPr>
              <w:t xml:space="preserve"> problēmas labturības prasību izpildē. </w:t>
            </w:r>
          </w:p>
          <w:p w14:paraId="04CC9453" w14:textId="7DBBE1E6" w:rsidR="0024587E" w:rsidRPr="001F088B" w:rsidRDefault="0008783E" w:rsidP="00283DD0">
            <w:pPr>
              <w:shd w:val="clear" w:color="auto" w:fill="FFFFFF"/>
              <w:spacing w:after="0" w:line="240" w:lineRule="auto"/>
              <w:jc w:val="both"/>
              <w:rPr>
                <w:rFonts w:ascii="Times New Roman" w:hAnsi="Times New Roman" w:cs="Times New Roman"/>
                <w:bCs/>
                <w:iCs/>
                <w:sz w:val="24"/>
                <w:szCs w:val="24"/>
              </w:rPr>
            </w:pPr>
            <w:proofErr w:type="spellStart"/>
            <w:r w:rsidRPr="001F088B">
              <w:rPr>
                <w:rFonts w:ascii="Times New Roman" w:hAnsi="Times New Roman" w:cs="Times New Roman"/>
                <w:bCs/>
                <w:iCs/>
                <w:sz w:val="24"/>
                <w:szCs w:val="24"/>
              </w:rPr>
              <w:t>Covid-19</w:t>
            </w:r>
            <w:proofErr w:type="spellEnd"/>
            <w:r w:rsidRPr="001F088B">
              <w:rPr>
                <w:rFonts w:ascii="Times New Roman" w:hAnsi="Times New Roman" w:cs="Times New Roman"/>
                <w:bCs/>
                <w:iCs/>
                <w:sz w:val="24"/>
                <w:szCs w:val="24"/>
              </w:rPr>
              <w:t xml:space="preserve"> ietekme </w:t>
            </w:r>
            <w:r w:rsidR="0037639D" w:rsidRPr="001F088B">
              <w:rPr>
                <w:rFonts w:ascii="Times New Roman" w:hAnsi="Times New Roman" w:cs="Times New Roman"/>
                <w:bCs/>
                <w:iCs/>
                <w:sz w:val="24"/>
                <w:szCs w:val="24"/>
              </w:rPr>
              <w:t xml:space="preserve">skar ne tikai saimniecības, kas audzē nobarojamās cūkas kaušanai, bet </w:t>
            </w:r>
            <w:r w:rsidRPr="001F088B">
              <w:rPr>
                <w:rFonts w:ascii="Times New Roman" w:hAnsi="Times New Roman" w:cs="Times New Roman"/>
                <w:bCs/>
                <w:iCs/>
                <w:sz w:val="24"/>
                <w:szCs w:val="24"/>
              </w:rPr>
              <w:t xml:space="preserve">ķēdes reakcijā arī audzējamo sivēnu nozari, proti, tās saimniecības, kas specializējas sivēnu iegūšanā un realizēšanā nobarošanai. </w:t>
            </w:r>
            <w:r w:rsidR="0037639D" w:rsidRPr="001F088B">
              <w:rPr>
                <w:rFonts w:ascii="Times New Roman" w:hAnsi="Times New Roman" w:cs="Times New Roman"/>
                <w:bCs/>
                <w:iCs/>
                <w:sz w:val="24"/>
                <w:szCs w:val="24"/>
              </w:rPr>
              <w:t>S</w:t>
            </w:r>
            <w:r w:rsidRPr="001F088B">
              <w:rPr>
                <w:rFonts w:ascii="Times New Roman" w:hAnsi="Times New Roman" w:cs="Times New Roman"/>
                <w:bCs/>
                <w:iCs/>
                <w:sz w:val="24"/>
                <w:szCs w:val="24"/>
              </w:rPr>
              <w:t xml:space="preserve">amazinoties </w:t>
            </w:r>
            <w:r w:rsidR="0037639D" w:rsidRPr="001F088B">
              <w:rPr>
                <w:rFonts w:ascii="Times New Roman" w:hAnsi="Times New Roman" w:cs="Times New Roman"/>
                <w:bCs/>
                <w:iCs/>
                <w:sz w:val="24"/>
                <w:szCs w:val="24"/>
              </w:rPr>
              <w:t xml:space="preserve">tirgus </w:t>
            </w:r>
            <w:r w:rsidRPr="001F088B">
              <w:rPr>
                <w:rFonts w:ascii="Times New Roman" w:hAnsi="Times New Roman" w:cs="Times New Roman"/>
                <w:bCs/>
                <w:iCs/>
                <w:sz w:val="24"/>
                <w:szCs w:val="24"/>
              </w:rPr>
              <w:t xml:space="preserve">pieprasījumam pēc cūkgaļas, samazinās pieprasījums arī pēc sivēniem, kas ir cūkgaļas ražošanas izejmateriāls. </w:t>
            </w:r>
            <w:r w:rsidR="00283DD0" w:rsidRPr="001F088B">
              <w:rPr>
                <w:rFonts w:ascii="Times New Roman" w:hAnsi="Times New Roman" w:cs="Times New Roman"/>
                <w:bCs/>
                <w:iCs/>
                <w:sz w:val="24"/>
                <w:szCs w:val="24"/>
              </w:rPr>
              <w:t xml:space="preserve">Saskaņā ar Latvijas Cūkaudzētāju asociācijas iesniegto informāciju sivēnu cena Latvijā laikā no 2020. gada janvāra līdz decembrim bija pazeminājusies vidēji par </w:t>
            </w:r>
            <w:r w:rsidR="008C5375" w:rsidRPr="001F088B">
              <w:rPr>
                <w:rFonts w:ascii="Times New Roman" w:hAnsi="Times New Roman" w:cs="Times New Roman"/>
                <w:bCs/>
                <w:iCs/>
                <w:sz w:val="24"/>
                <w:szCs w:val="24"/>
              </w:rPr>
              <w:t>67</w:t>
            </w:r>
            <w:r w:rsidR="00283DD0" w:rsidRPr="001F088B">
              <w:rPr>
                <w:rFonts w:ascii="Times New Roman" w:hAnsi="Times New Roman" w:cs="Times New Roman"/>
                <w:bCs/>
                <w:iCs/>
                <w:sz w:val="24"/>
                <w:szCs w:val="24"/>
              </w:rPr>
              <w:t>%, tostarp eksportā realizētajiem sivēniem par 68% un Latvijas tirgū realizētajiem par 36%. 2021. gada janvārī sivēnu cena nedaudz pieaug</w:t>
            </w:r>
            <w:r w:rsidR="001B6685" w:rsidRPr="001F088B">
              <w:rPr>
                <w:rFonts w:ascii="Times New Roman" w:hAnsi="Times New Roman" w:cs="Times New Roman"/>
                <w:bCs/>
                <w:iCs/>
                <w:sz w:val="24"/>
                <w:szCs w:val="24"/>
              </w:rPr>
              <w:t>a</w:t>
            </w:r>
            <w:r w:rsidR="00283DD0" w:rsidRPr="001F088B">
              <w:rPr>
                <w:rFonts w:ascii="Times New Roman" w:hAnsi="Times New Roman" w:cs="Times New Roman"/>
                <w:bCs/>
                <w:iCs/>
                <w:sz w:val="24"/>
                <w:szCs w:val="24"/>
              </w:rPr>
              <w:t xml:space="preserve">, tomēr joprojām </w:t>
            </w:r>
            <w:r w:rsidR="001B6685" w:rsidRPr="001F088B">
              <w:rPr>
                <w:rFonts w:ascii="Times New Roman" w:hAnsi="Times New Roman" w:cs="Times New Roman"/>
                <w:bCs/>
                <w:iCs/>
                <w:sz w:val="24"/>
                <w:szCs w:val="24"/>
              </w:rPr>
              <w:t>saglabājās</w:t>
            </w:r>
            <w:r w:rsidR="00283DD0" w:rsidRPr="001F088B">
              <w:rPr>
                <w:rFonts w:ascii="Times New Roman" w:hAnsi="Times New Roman" w:cs="Times New Roman"/>
                <w:bCs/>
                <w:iCs/>
                <w:sz w:val="24"/>
                <w:szCs w:val="24"/>
              </w:rPr>
              <w:t xml:space="preserve"> ļoti zema – salīdzin</w:t>
            </w:r>
            <w:r w:rsidR="00D679F8" w:rsidRPr="001F088B">
              <w:rPr>
                <w:rFonts w:ascii="Times New Roman" w:hAnsi="Times New Roman" w:cs="Times New Roman"/>
                <w:bCs/>
                <w:iCs/>
                <w:sz w:val="24"/>
                <w:szCs w:val="24"/>
              </w:rPr>
              <w:t>ājumā</w:t>
            </w:r>
            <w:r w:rsidR="00283DD0" w:rsidRPr="001F088B">
              <w:rPr>
                <w:rFonts w:ascii="Times New Roman" w:hAnsi="Times New Roman" w:cs="Times New Roman"/>
                <w:bCs/>
                <w:iCs/>
                <w:sz w:val="24"/>
                <w:szCs w:val="24"/>
              </w:rPr>
              <w:t xml:space="preserve"> ar situāciju pirms gada vidēji par </w:t>
            </w:r>
            <w:r w:rsidR="00CC7F84" w:rsidRPr="001F088B">
              <w:rPr>
                <w:rFonts w:ascii="Times New Roman" w:hAnsi="Times New Roman" w:cs="Times New Roman"/>
                <w:bCs/>
                <w:iCs/>
                <w:sz w:val="24"/>
                <w:szCs w:val="24"/>
              </w:rPr>
              <w:t>57</w:t>
            </w:r>
            <w:r w:rsidR="00283DD0" w:rsidRPr="001F088B">
              <w:rPr>
                <w:rFonts w:ascii="Times New Roman" w:hAnsi="Times New Roman" w:cs="Times New Roman"/>
                <w:bCs/>
                <w:iCs/>
                <w:sz w:val="24"/>
                <w:szCs w:val="24"/>
              </w:rPr>
              <w:t>%</w:t>
            </w:r>
            <w:r w:rsidR="001B6685" w:rsidRPr="001F088B">
              <w:rPr>
                <w:rFonts w:ascii="Times New Roman" w:hAnsi="Times New Roman" w:cs="Times New Roman"/>
                <w:bCs/>
                <w:iCs/>
                <w:sz w:val="24"/>
                <w:szCs w:val="24"/>
              </w:rPr>
              <w:t xml:space="preserve"> zemāka</w:t>
            </w:r>
            <w:r w:rsidR="00283DD0" w:rsidRPr="001F088B">
              <w:rPr>
                <w:rFonts w:ascii="Times New Roman" w:hAnsi="Times New Roman" w:cs="Times New Roman"/>
                <w:bCs/>
                <w:iCs/>
                <w:sz w:val="24"/>
                <w:szCs w:val="24"/>
              </w:rPr>
              <w:t xml:space="preserve">. Jānorāda </w:t>
            </w:r>
            <w:r w:rsidR="00D44C4D" w:rsidRPr="001F088B">
              <w:rPr>
                <w:rFonts w:ascii="Times New Roman" w:hAnsi="Times New Roman" w:cs="Times New Roman"/>
                <w:bCs/>
                <w:iCs/>
                <w:sz w:val="24"/>
                <w:szCs w:val="24"/>
              </w:rPr>
              <w:t>arī, ka sivēnu realizācija vietējā tirgū veido mazāko daļu Latvijas sivēnu tirgū</w:t>
            </w:r>
            <w:r w:rsidR="00D679F8" w:rsidRPr="001F088B">
              <w:rPr>
                <w:rFonts w:ascii="Times New Roman" w:hAnsi="Times New Roman" w:cs="Times New Roman"/>
                <w:bCs/>
                <w:iCs/>
                <w:sz w:val="24"/>
                <w:szCs w:val="24"/>
              </w:rPr>
              <w:t xml:space="preserve"> –</w:t>
            </w:r>
            <w:r w:rsidR="00D44C4D" w:rsidRPr="001F088B">
              <w:rPr>
                <w:rFonts w:ascii="Times New Roman" w:hAnsi="Times New Roman" w:cs="Times New Roman"/>
                <w:bCs/>
                <w:iCs/>
                <w:sz w:val="24"/>
                <w:szCs w:val="24"/>
              </w:rPr>
              <w:t xml:space="preserve"> tikai </w:t>
            </w:r>
            <w:r w:rsidR="00D44C4D" w:rsidRPr="001F088B">
              <w:rPr>
                <w:rFonts w:ascii="Times New Roman" w:hAnsi="Times New Roman" w:cs="Times New Roman"/>
                <w:bCs/>
                <w:iCs/>
                <w:sz w:val="24"/>
                <w:szCs w:val="24"/>
              </w:rPr>
              <w:lastRenderedPageBreak/>
              <w:t>apmēram 5%, tā</w:t>
            </w:r>
            <w:r w:rsidR="00D679F8" w:rsidRPr="001F088B">
              <w:rPr>
                <w:rFonts w:ascii="Times New Roman" w:hAnsi="Times New Roman" w:cs="Times New Roman"/>
                <w:bCs/>
                <w:iCs/>
                <w:sz w:val="24"/>
                <w:szCs w:val="24"/>
              </w:rPr>
              <w:t>pēc</w:t>
            </w:r>
            <w:r w:rsidR="00D44C4D" w:rsidRPr="001F088B">
              <w:rPr>
                <w:rFonts w:ascii="Times New Roman" w:hAnsi="Times New Roman" w:cs="Times New Roman"/>
                <w:bCs/>
                <w:iCs/>
                <w:sz w:val="24"/>
                <w:szCs w:val="24"/>
              </w:rPr>
              <w:t xml:space="preserve"> sivēnu audzētāju ieņēmumi ir būtiski atkarīgi no eksporta pieprasījuma. </w:t>
            </w:r>
          </w:p>
          <w:p w14:paraId="6B27D140" w14:textId="5248FB24" w:rsidR="00636FC8" w:rsidRPr="001F088B" w:rsidRDefault="00D679F8" w:rsidP="00636FC8">
            <w:pPr>
              <w:shd w:val="clear" w:color="auto" w:fill="FFFFFF"/>
              <w:spacing w:after="0" w:line="240" w:lineRule="auto"/>
              <w:jc w:val="both"/>
              <w:rPr>
                <w:rFonts w:ascii="Times New Roman" w:hAnsi="Times New Roman" w:cs="Times New Roman"/>
                <w:bCs/>
                <w:iCs/>
                <w:sz w:val="24"/>
                <w:szCs w:val="24"/>
              </w:rPr>
            </w:pPr>
            <w:r w:rsidRPr="001F088B">
              <w:rPr>
                <w:rFonts w:ascii="Times New Roman" w:hAnsi="Times New Roman" w:cs="Times New Roman"/>
                <w:bCs/>
                <w:iCs/>
                <w:sz w:val="24"/>
                <w:szCs w:val="24"/>
              </w:rPr>
              <w:t>Tāpat</w:t>
            </w:r>
            <w:r w:rsidR="0024587E" w:rsidRPr="001F088B">
              <w:rPr>
                <w:rFonts w:ascii="Times New Roman" w:hAnsi="Times New Roman" w:cs="Times New Roman"/>
                <w:bCs/>
                <w:iCs/>
                <w:sz w:val="24"/>
                <w:szCs w:val="24"/>
              </w:rPr>
              <w:t xml:space="preserve"> arī nobarojamo cūku audzētājiem </w:t>
            </w:r>
            <w:r w:rsidR="00636FC8" w:rsidRPr="001F088B">
              <w:rPr>
                <w:rFonts w:ascii="Times New Roman" w:hAnsi="Times New Roman" w:cs="Times New Roman"/>
                <w:bCs/>
                <w:iCs/>
                <w:sz w:val="24"/>
                <w:szCs w:val="24"/>
              </w:rPr>
              <w:t xml:space="preserve">svarīga </w:t>
            </w:r>
            <w:r w:rsidR="0024587E" w:rsidRPr="001F088B">
              <w:rPr>
                <w:rFonts w:ascii="Times New Roman" w:hAnsi="Times New Roman" w:cs="Times New Roman"/>
                <w:bCs/>
                <w:iCs/>
                <w:sz w:val="24"/>
                <w:szCs w:val="24"/>
              </w:rPr>
              <w:t xml:space="preserve">ieņēmumu </w:t>
            </w:r>
            <w:r w:rsidR="00636FC8" w:rsidRPr="001F088B">
              <w:rPr>
                <w:rFonts w:ascii="Times New Roman" w:hAnsi="Times New Roman" w:cs="Times New Roman"/>
                <w:bCs/>
                <w:iCs/>
                <w:sz w:val="24"/>
                <w:szCs w:val="24"/>
              </w:rPr>
              <w:t xml:space="preserve">daļa veidojas </w:t>
            </w:r>
            <w:r w:rsidR="0024587E" w:rsidRPr="001F088B">
              <w:rPr>
                <w:rFonts w:ascii="Times New Roman" w:hAnsi="Times New Roman" w:cs="Times New Roman"/>
                <w:bCs/>
                <w:iCs/>
                <w:sz w:val="24"/>
                <w:szCs w:val="24"/>
              </w:rPr>
              <w:t xml:space="preserve">no dzīvu cūku eksporta kaušanai ārpus Latvijas. </w:t>
            </w:r>
            <w:r w:rsidR="00636FC8" w:rsidRPr="001F088B">
              <w:rPr>
                <w:rFonts w:ascii="Times New Roman" w:hAnsi="Times New Roman" w:cs="Times New Roman"/>
                <w:bCs/>
                <w:iCs/>
                <w:sz w:val="24"/>
                <w:szCs w:val="24"/>
              </w:rPr>
              <w:t xml:space="preserve">Pēc </w:t>
            </w:r>
            <w:r w:rsidRPr="001F088B">
              <w:rPr>
                <w:rFonts w:ascii="Times New Roman" w:eastAsia="Times New Roman" w:hAnsi="Times New Roman" w:cs="Times New Roman"/>
                <w:i/>
                <w:sz w:val="24"/>
                <w:szCs w:val="24"/>
                <w:lang w:eastAsia="lv-LV"/>
              </w:rPr>
              <w:t>EUROSTAT</w:t>
            </w:r>
            <w:r w:rsidR="00636FC8" w:rsidRPr="001F088B">
              <w:rPr>
                <w:rFonts w:ascii="Times New Roman" w:hAnsi="Times New Roman" w:cs="Times New Roman"/>
                <w:bCs/>
                <w:iCs/>
                <w:sz w:val="24"/>
                <w:szCs w:val="24"/>
              </w:rPr>
              <w:t xml:space="preserve"> datiem</w:t>
            </w:r>
            <w:r w:rsidRPr="001F088B">
              <w:rPr>
                <w:rFonts w:ascii="Times New Roman" w:hAnsi="Times New Roman" w:cs="Times New Roman"/>
                <w:bCs/>
                <w:iCs/>
                <w:sz w:val="24"/>
                <w:szCs w:val="24"/>
              </w:rPr>
              <w:t>,</w:t>
            </w:r>
            <w:r w:rsidR="00636FC8" w:rsidRPr="001F088B">
              <w:rPr>
                <w:rFonts w:ascii="Times New Roman" w:hAnsi="Times New Roman" w:cs="Times New Roman"/>
                <w:bCs/>
                <w:iCs/>
                <w:sz w:val="24"/>
                <w:szCs w:val="24"/>
              </w:rPr>
              <w:t xml:space="preserve"> 2020.</w:t>
            </w:r>
            <w:r w:rsidRPr="001F088B">
              <w:rPr>
                <w:rFonts w:ascii="Times New Roman" w:hAnsi="Times New Roman" w:cs="Times New Roman"/>
                <w:bCs/>
                <w:iCs/>
                <w:sz w:val="24"/>
                <w:szCs w:val="24"/>
              </w:rPr>
              <w:t> </w:t>
            </w:r>
            <w:r w:rsidR="00CC6561" w:rsidRPr="001F088B">
              <w:rPr>
                <w:rFonts w:ascii="Times New Roman" w:hAnsi="Times New Roman" w:cs="Times New Roman"/>
                <w:bCs/>
                <w:iCs/>
                <w:sz w:val="24"/>
                <w:szCs w:val="24"/>
              </w:rPr>
              <w:t xml:space="preserve">gadā </w:t>
            </w:r>
            <w:r w:rsidR="00636FC8" w:rsidRPr="001F088B">
              <w:rPr>
                <w:rFonts w:ascii="Times New Roman" w:hAnsi="Times New Roman" w:cs="Times New Roman"/>
                <w:bCs/>
                <w:iCs/>
                <w:sz w:val="24"/>
                <w:szCs w:val="24"/>
              </w:rPr>
              <w:t>no Latvijas tika eksportētas</w:t>
            </w:r>
            <w:r w:rsidR="00636FC8" w:rsidRPr="001F088B">
              <w:rPr>
                <w:rFonts w:ascii="Times New Roman" w:eastAsia="Times New Roman" w:hAnsi="Times New Roman" w:cs="Times New Roman"/>
                <w:color w:val="FF0000"/>
                <w:sz w:val="24"/>
                <w:szCs w:val="24"/>
                <w:lang w:eastAsia="lv-LV"/>
              </w:rPr>
              <w:t xml:space="preserve"> </w:t>
            </w:r>
            <w:r w:rsidR="007928E7" w:rsidRPr="001F088B">
              <w:rPr>
                <w:rFonts w:ascii="Times New Roman" w:hAnsi="Times New Roman" w:cs="Times New Roman"/>
                <w:bCs/>
                <w:iCs/>
                <w:sz w:val="24"/>
                <w:szCs w:val="24"/>
              </w:rPr>
              <w:t>229,6</w:t>
            </w:r>
            <w:r w:rsidR="00636FC8" w:rsidRPr="001F088B">
              <w:rPr>
                <w:rFonts w:ascii="Times New Roman" w:hAnsi="Times New Roman" w:cs="Times New Roman"/>
                <w:bCs/>
                <w:iCs/>
                <w:sz w:val="24"/>
                <w:szCs w:val="24"/>
              </w:rPr>
              <w:t xml:space="preserve"> tūkst. cūkas, no tām </w:t>
            </w:r>
            <w:r w:rsidR="007928E7" w:rsidRPr="001F088B">
              <w:rPr>
                <w:rFonts w:ascii="Times New Roman" w:hAnsi="Times New Roman" w:cs="Times New Roman"/>
                <w:bCs/>
                <w:iCs/>
                <w:sz w:val="24"/>
                <w:szCs w:val="24"/>
              </w:rPr>
              <w:t>68</w:t>
            </w:r>
            <w:r w:rsidR="00636FC8" w:rsidRPr="001F088B">
              <w:rPr>
                <w:rFonts w:ascii="Times New Roman" w:hAnsi="Times New Roman" w:cs="Times New Roman"/>
                <w:bCs/>
                <w:iCs/>
                <w:sz w:val="24"/>
                <w:szCs w:val="24"/>
              </w:rPr>
              <w:t xml:space="preserve">% bija audzējamie sivēni un </w:t>
            </w:r>
            <w:r w:rsidR="007928E7" w:rsidRPr="001F088B">
              <w:rPr>
                <w:rFonts w:ascii="Times New Roman" w:hAnsi="Times New Roman" w:cs="Times New Roman"/>
                <w:bCs/>
                <w:iCs/>
                <w:sz w:val="24"/>
                <w:szCs w:val="24"/>
              </w:rPr>
              <w:t>32</w:t>
            </w:r>
            <w:r w:rsidR="00636FC8" w:rsidRPr="001F088B">
              <w:rPr>
                <w:rFonts w:ascii="Times New Roman" w:hAnsi="Times New Roman" w:cs="Times New Roman"/>
                <w:bCs/>
                <w:iCs/>
                <w:sz w:val="24"/>
                <w:szCs w:val="24"/>
              </w:rPr>
              <w:t xml:space="preserve">% </w:t>
            </w:r>
            <w:r w:rsidR="00D571AC" w:rsidRPr="001F088B">
              <w:rPr>
                <w:rFonts w:ascii="Times New Roman" w:hAnsi="Times New Roman" w:cs="Times New Roman"/>
                <w:bCs/>
                <w:iCs/>
                <w:sz w:val="24"/>
                <w:szCs w:val="24"/>
              </w:rPr>
              <w:t xml:space="preserve">– </w:t>
            </w:r>
            <w:r w:rsidR="00636FC8" w:rsidRPr="001F088B">
              <w:rPr>
                <w:rFonts w:ascii="Times New Roman" w:hAnsi="Times New Roman" w:cs="Times New Roman"/>
                <w:bCs/>
                <w:iCs/>
                <w:sz w:val="24"/>
                <w:szCs w:val="24"/>
              </w:rPr>
              <w:t xml:space="preserve">nobarojamās cūkas kaušanai. Turklāt lielākais dzīvo cūku eksporta tirgus Latvijai ir Lietuvā, uz kurieni tika eksportētas visas cūkas kaušanai un 61% audzējamo sivēnu. Kopējā uz Lietuvu eksportēto dzīvo cūku vērtība 2020. gadā sasniedza </w:t>
            </w:r>
            <w:r w:rsidR="007928E7" w:rsidRPr="001F088B">
              <w:rPr>
                <w:rFonts w:ascii="Times New Roman" w:hAnsi="Times New Roman" w:cs="Times New Roman"/>
                <w:bCs/>
                <w:iCs/>
                <w:sz w:val="24"/>
                <w:szCs w:val="24"/>
              </w:rPr>
              <w:t>13,1</w:t>
            </w:r>
            <w:r w:rsidR="00636FC8" w:rsidRPr="001F088B">
              <w:rPr>
                <w:rFonts w:ascii="Times New Roman" w:hAnsi="Times New Roman" w:cs="Times New Roman"/>
                <w:bCs/>
                <w:iCs/>
                <w:sz w:val="24"/>
                <w:szCs w:val="24"/>
              </w:rPr>
              <w:t xml:space="preserve"> milj. EUR jeb </w:t>
            </w:r>
            <w:r w:rsidR="0089660C" w:rsidRPr="001F088B">
              <w:rPr>
                <w:rFonts w:ascii="Times New Roman" w:hAnsi="Times New Roman" w:cs="Times New Roman"/>
                <w:bCs/>
                <w:iCs/>
                <w:sz w:val="24"/>
                <w:szCs w:val="24"/>
              </w:rPr>
              <w:t>78% no kopējās eksportēto cūku vērtības.</w:t>
            </w:r>
            <w:r w:rsidR="007928E7" w:rsidRPr="001F088B">
              <w:rPr>
                <w:rFonts w:ascii="Times New Roman" w:hAnsi="Times New Roman" w:cs="Times New Roman"/>
                <w:bCs/>
                <w:iCs/>
                <w:sz w:val="24"/>
                <w:szCs w:val="24"/>
              </w:rPr>
              <w:t xml:space="preserve"> Lietuvas tirgus savu nozīmi saglabājis arī 2021. gada pirmajos divos mēnešos, kad uz Lietuvu eksportēts 71% no visām eksportētajām cūkām un 58% no eksportētajiem sivēniem.  </w:t>
            </w:r>
          </w:p>
          <w:p w14:paraId="40067001" w14:textId="3A20BEA6" w:rsidR="0089660C" w:rsidRPr="001F088B" w:rsidRDefault="00D571AC" w:rsidP="00636FC8">
            <w:pPr>
              <w:shd w:val="clear" w:color="auto" w:fill="FFFFFF"/>
              <w:spacing w:after="0" w:line="240" w:lineRule="auto"/>
              <w:jc w:val="both"/>
              <w:rPr>
                <w:rFonts w:ascii="Times New Roman" w:hAnsi="Times New Roman" w:cs="Times New Roman"/>
                <w:bCs/>
                <w:iCs/>
                <w:sz w:val="24"/>
                <w:szCs w:val="24"/>
              </w:rPr>
            </w:pPr>
            <w:r w:rsidRPr="001F088B">
              <w:rPr>
                <w:rFonts w:ascii="Times New Roman" w:hAnsi="Times New Roman" w:cs="Times New Roman"/>
                <w:bCs/>
                <w:iCs/>
                <w:sz w:val="24"/>
                <w:szCs w:val="24"/>
              </w:rPr>
              <w:t>A</w:t>
            </w:r>
            <w:r w:rsidR="0089660C" w:rsidRPr="001F088B">
              <w:rPr>
                <w:rFonts w:ascii="Times New Roman" w:hAnsi="Times New Roman" w:cs="Times New Roman"/>
                <w:bCs/>
                <w:iCs/>
                <w:sz w:val="24"/>
                <w:szCs w:val="24"/>
              </w:rPr>
              <w:t xml:space="preserve">rī </w:t>
            </w:r>
            <w:r w:rsidR="0089660C" w:rsidRPr="001F088B">
              <w:rPr>
                <w:rFonts w:ascii="Times New Roman" w:eastAsia="Times New Roman" w:hAnsi="Times New Roman" w:cs="Times New Roman"/>
                <w:sz w:val="24"/>
                <w:szCs w:val="24"/>
                <w:lang w:eastAsia="lv-LV"/>
              </w:rPr>
              <w:t xml:space="preserve">no Lietuvas uz Latviju tiek eksportētas dzīvas cūkas, taču salīdzinoši daudz mazākā apjomā un vērtībā (2020. </w:t>
            </w:r>
            <w:r w:rsidR="007928E7" w:rsidRPr="001F088B">
              <w:rPr>
                <w:rFonts w:ascii="Times New Roman" w:eastAsia="Times New Roman" w:hAnsi="Times New Roman" w:cs="Times New Roman"/>
                <w:sz w:val="24"/>
                <w:szCs w:val="24"/>
                <w:lang w:eastAsia="lv-LV"/>
              </w:rPr>
              <w:t xml:space="preserve">gadā 82,7 </w:t>
            </w:r>
            <w:r w:rsidR="0089660C" w:rsidRPr="001F088B">
              <w:rPr>
                <w:rFonts w:ascii="Times New Roman" w:eastAsia="Times New Roman" w:hAnsi="Times New Roman" w:cs="Times New Roman"/>
                <w:sz w:val="24"/>
                <w:szCs w:val="24"/>
                <w:lang w:eastAsia="lv-LV"/>
              </w:rPr>
              <w:t>tūkst. cūkas jeb 99% no visām importētajām cūkām</w:t>
            </w:r>
            <w:r w:rsidR="007928E7" w:rsidRPr="001F088B">
              <w:rPr>
                <w:rFonts w:ascii="Times New Roman" w:eastAsia="Times New Roman" w:hAnsi="Times New Roman" w:cs="Times New Roman"/>
                <w:sz w:val="24"/>
                <w:szCs w:val="24"/>
                <w:lang w:eastAsia="lv-LV"/>
              </w:rPr>
              <w:t>, bet 2021. gada janvārī un februārī visas cūkas tika ievestas tikai no Lietuvas</w:t>
            </w:r>
            <w:r w:rsidR="0089660C" w:rsidRPr="001F088B">
              <w:rPr>
                <w:rFonts w:ascii="Times New Roman" w:eastAsia="Times New Roman" w:hAnsi="Times New Roman" w:cs="Times New Roman"/>
                <w:sz w:val="24"/>
                <w:szCs w:val="24"/>
                <w:lang w:eastAsia="lv-LV"/>
              </w:rPr>
              <w:t>)</w:t>
            </w:r>
            <w:r w:rsidRPr="001F088B">
              <w:rPr>
                <w:rFonts w:ascii="Times New Roman" w:eastAsia="Times New Roman" w:hAnsi="Times New Roman" w:cs="Times New Roman"/>
                <w:sz w:val="24"/>
                <w:szCs w:val="24"/>
                <w:lang w:eastAsia="lv-LV"/>
              </w:rPr>
              <w:t>,</w:t>
            </w:r>
            <w:r w:rsidR="0089660C" w:rsidRPr="001F088B">
              <w:rPr>
                <w:rFonts w:ascii="Times New Roman" w:eastAsia="Times New Roman" w:hAnsi="Times New Roman" w:cs="Times New Roman"/>
                <w:sz w:val="24"/>
                <w:szCs w:val="24"/>
                <w:lang w:eastAsia="lv-LV"/>
              </w:rPr>
              <w:t xml:space="preserve"> un tās ir tikai kaušanai paredzētās nobarotās cūkas. Tas nozīmē, ka Latvijas un Lietuvas tirgus arī cūkgaļas nozarē ir cieši saistīts un tajā valda abpusēja konkurence, taču Latvijas cūkkopības nozare relatīvi ir daudz vairāk atkarīga no Lietuvas tirgus nekā Lietuvas cūkkopības nozare no Latvijas tirgus.</w:t>
            </w:r>
          </w:p>
          <w:p w14:paraId="773029CA" w14:textId="531221A6" w:rsidR="0089660C" w:rsidRPr="001F088B" w:rsidRDefault="0089660C" w:rsidP="0089660C">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 xml:space="preserve">Ņemot vērā Latvijas un Lietuvas cūkaudzētāju </w:t>
            </w:r>
            <w:r w:rsidR="009975E5" w:rsidRPr="001F088B">
              <w:rPr>
                <w:rFonts w:ascii="Times New Roman" w:eastAsia="Times New Roman" w:hAnsi="Times New Roman" w:cs="Times New Roman"/>
                <w:sz w:val="24"/>
                <w:szCs w:val="24"/>
                <w:lang w:eastAsia="lv-LV"/>
              </w:rPr>
              <w:t>liel</w:t>
            </w:r>
            <w:r w:rsidRPr="001F088B">
              <w:rPr>
                <w:rFonts w:ascii="Times New Roman" w:eastAsia="Times New Roman" w:hAnsi="Times New Roman" w:cs="Times New Roman"/>
                <w:sz w:val="24"/>
                <w:szCs w:val="24"/>
                <w:lang w:eastAsia="lv-LV"/>
              </w:rPr>
              <w:t>o savstarpējo konkurenc</w:t>
            </w:r>
            <w:r w:rsidR="00824ABF" w:rsidRPr="001F088B">
              <w:rPr>
                <w:rFonts w:ascii="Times New Roman" w:eastAsia="Times New Roman" w:hAnsi="Times New Roman" w:cs="Times New Roman"/>
                <w:sz w:val="24"/>
                <w:szCs w:val="24"/>
                <w:lang w:eastAsia="lv-LV"/>
              </w:rPr>
              <w:t xml:space="preserve">i, ir </w:t>
            </w:r>
            <w:r w:rsidRPr="001F088B">
              <w:rPr>
                <w:rFonts w:ascii="Times New Roman" w:eastAsia="Times New Roman" w:hAnsi="Times New Roman" w:cs="Times New Roman"/>
                <w:sz w:val="24"/>
                <w:szCs w:val="24"/>
                <w:lang w:eastAsia="lv-LV"/>
              </w:rPr>
              <w:t>ļoti svarīgi</w:t>
            </w:r>
            <w:r w:rsidR="00824ABF" w:rsidRPr="001F088B">
              <w:rPr>
                <w:rFonts w:ascii="Times New Roman" w:eastAsia="Times New Roman" w:hAnsi="Times New Roman" w:cs="Times New Roman"/>
                <w:sz w:val="24"/>
                <w:szCs w:val="24"/>
                <w:lang w:eastAsia="lv-LV"/>
              </w:rPr>
              <w:t xml:space="preserve"> </w:t>
            </w:r>
            <w:r w:rsidRPr="001F088B">
              <w:rPr>
                <w:rFonts w:ascii="Times New Roman" w:eastAsia="Times New Roman" w:hAnsi="Times New Roman" w:cs="Times New Roman"/>
                <w:sz w:val="24"/>
                <w:szCs w:val="24"/>
                <w:lang w:eastAsia="lv-LV"/>
              </w:rPr>
              <w:t xml:space="preserve">nodrošināt Latvijas cūkaudzētājiem vienlīdzīgus </w:t>
            </w:r>
            <w:r w:rsidR="00824ABF" w:rsidRPr="001F088B">
              <w:rPr>
                <w:rFonts w:ascii="Times New Roman" w:eastAsia="Times New Roman" w:hAnsi="Times New Roman" w:cs="Times New Roman"/>
                <w:sz w:val="24"/>
                <w:szCs w:val="24"/>
                <w:lang w:eastAsia="lv-LV"/>
              </w:rPr>
              <w:t xml:space="preserve">un godīgus </w:t>
            </w:r>
            <w:r w:rsidRPr="001F088B">
              <w:rPr>
                <w:rFonts w:ascii="Times New Roman" w:eastAsia="Times New Roman" w:hAnsi="Times New Roman" w:cs="Times New Roman"/>
                <w:sz w:val="24"/>
                <w:szCs w:val="24"/>
                <w:lang w:eastAsia="lv-LV"/>
              </w:rPr>
              <w:t>konkurences apstākļus ar Lietuvas lauksaimniekiem</w:t>
            </w:r>
            <w:r w:rsidR="009975E5" w:rsidRPr="001F088B">
              <w:rPr>
                <w:rFonts w:ascii="Times New Roman" w:eastAsia="Times New Roman" w:hAnsi="Times New Roman" w:cs="Times New Roman"/>
                <w:sz w:val="24"/>
                <w:szCs w:val="24"/>
                <w:lang w:eastAsia="lv-LV"/>
              </w:rPr>
              <w:t>, jo</w:t>
            </w:r>
            <w:r w:rsidRPr="001F088B">
              <w:rPr>
                <w:rFonts w:ascii="Times New Roman" w:eastAsia="Times New Roman" w:hAnsi="Times New Roman" w:cs="Times New Roman"/>
                <w:sz w:val="24"/>
                <w:szCs w:val="24"/>
                <w:lang w:eastAsia="lv-LV"/>
              </w:rPr>
              <w:t xml:space="preserve">  </w:t>
            </w:r>
            <w:r w:rsidR="009975E5" w:rsidRPr="001F088B">
              <w:rPr>
                <w:rFonts w:ascii="Times New Roman" w:eastAsia="Times New Roman" w:hAnsi="Times New Roman" w:cs="Times New Roman"/>
                <w:sz w:val="24"/>
                <w:szCs w:val="24"/>
                <w:lang w:eastAsia="lv-LV"/>
              </w:rPr>
              <w:t xml:space="preserve"> </w:t>
            </w:r>
            <w:r w:rsidRPr="001F088B">
              <w:rPr>
                <w:rFonts w:ascii="Times New Roman" w:eastAsia="Times New Roman" w:hAnsi="Times New Roman" w:cs="Times New Roman"/>
                <w:sz w:val="24"/>
                <w:szCs w:val="24"/>
                <w:lang w:eastAsia="lv-LV"/>
              </w:rPr>
              <w:t xml:space="preserve">Eiropas Komisija </w:t>
            </w:r>
            <w:r w:rsidR="00824ABF" w:rsidRPr="001F088B">
              <w:rPr>
                <w:rFonts w:ascii="Times New Roman" w:eastAsia="Times New Roman" w:hAnsi="Times New Roman" w:cs="Times New Roman"/>
                <w:sz w:val="24"/>
                <w:szCs w:val="24"/>
                <w:lang w:eastAsia="lv-LV"/>
              </w:rPr>
              <w:t xml:space="preserve">ar 2020. gada 14. jūlija lēmumu C(2020)4941 un 2020. gada 17. decembra lēmumu C(2020)9406 </w:t>
            </w:r>
            <w:r w:rsidRPr="001F088B">
              <w:rPr>
                <w:rFonts w:ascii="Times New Roman" w:eastAsia="Times New Roman" w:hAnsi="Times New Roman" w:cs="Times New Roman"/>
                <w:sz w:val="24"/>
                <w:szCs w:val="24"/>
                <w:lang w:eastAsia="lv-LV"/>
              </w:rPr>
              <w:t>par saderīgu ar iekšējo tirgu ir atzinusi valsts atbalstu Lietuvas cūku ražotājiem</w:t>
            </w:r>
            <w:r w:rsidR="00FC1983" w:rsidRPr="001F088B">
              <w:rPr>
                <w:rFonts w:ascii="Times New Roman" w:eastAsia="Times New Roman" w:hAnsi="Times New Roman" w:cs="Times New Roman"/>
                <w:sz w:val="24"/>
                <w:szCs w:val="24"/>
                <w:lang w:eastAsia="lv-LV"/>
              </w:rPr>
              <w:t>,</w:t>
            </w:r>
            <w:r w:rsidR="009975E5" w:rsidRPr="001F088B">
              <w:rPr>
                <w:rFonts w:ascii="Times New Roman" w:eastAsia="Times New Roman" w:hAnsi="Times New Roman" w:cs="Times New Roman"/>
                <w:sz w:val="24"/>
                <w:szCs w:val="24"/>
                <w:lang w:eastAsia="lv-LV"/>
              </w:rPr>
              <w:t xml:space="preserve"> un tas</w:t>
            </w:r>
            <w:r w:rsidR="00257E69" w:rsidRPr="001F088B">
              <w:rPr>
                <w:rFonts w:ascii="Times New Roman" w:eastAsia="Times New Roman" w:hAnsi="Times New Roman" w:cs="Times New Roman"/>
                <w:sz w:val="24"/>
                <w:szCs w:val="24"/>
                <w:lang w:eastAsia="lv-LV"/>
              </w:rPr>
              <w:t xml:space="preserve"> </w:t>
            </w:r>
            <w:r w:rsidR="00824ABF" w:rsidRPr="001F088B">
              <w:rPr>
                <w:rFonts w:ascii="Times New Roman" w:eastAsia="Times New Roman" w:hAnsi="Times New Roman" w:cs="Times New Roman"/>
                <w:sz w:val="24"/>
                <w:szCs w:val="24"/>
                <w:lang w:eastAsia="lv-LV"/>
              </w:rPr>
              <w:t xml:space="preserve">aptver arī laikposmu no 2020. gada novembra līdz 2021. gada aprīlim. </w:t>
            </w:r>
            <w:r w:rsidRPr="001F088B">
              <w:rPr>
                <w:rFonts w:ascii="Times New Roman" w:eastAsia="Times New Roman" w:hAnsi="Times New Roman" w:cs="Times New Roman"/>
                <w:sz w:val="24"/>
                <w:szCs w:val="24"/>
                <w:lang w:eastAsia="lv-LV"/>
              </w:rPr>
              <w:t>Baltijas valstu tirgus ir vienots tirgus</w:t>
            </w:r>
            <w:r w:rsidR="009975E5" w:rsidRPr="001F088B">
              <w:rPr>
                <w:rFonts w:ascii="Times New Roman" w:eastAsia="Times New Roman" w:hAnsi="Times New Roman" w:cs="Times New Roman"/>
                <w:sz w:val="24"/>
                <w:szCs w:val="24"/>
                <w:lang w:eastAsia="lv-LV"/>
              </w:rPr>
              <w:t>,</w:t>
            </w:r>
            <w:r w:rsidRPr="001F088B">
              <w:rPr>
                <w:rFonts w:ascii="Times New Roman" w:eastAsia="Times New Roman" w:hAnsi="Times New Roman" w:cs="Times New Roman"/>
                <w:sz w:val="24"/>
                <w:szCs w:val="24"/>
                <w:lang w:eastAsia="lv-LV"/>
              </w:rPr>
              <w:t xml:space="preserve"> un tajā ir jābūt vienādiem konkurences nosacījumiem starp lauksaimniekiem.</w:t>
            </w:r>
            <w:r w:rsidR="00824ABF" w:rsidRPr="001F088B">
              <w:rPr>
                <w:rFonts w:ascii="Times New Roman" w:eastAsia="Times New Roman" w:hAnsi="Times New Roman" w:cs="Times New Roman"/>
                <w:sz w:val="24"/>
                <w:szCs w:val="24"/>
                <w:lang w:eastAsia="lv-LV"/>
              </w:rPr>
              <w:t xml:space="preserve"> </w:t>
            </w:r>
          </w:p>
          <w:p w14:paraId="5F832C0D" w14:textId="6F59C1CC" w:rsidR="005870AA" w:rsidRPr="001F088B" w:rsidRDefault="001B6685" w:rsidP="005870AA">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L</w:t>
            </w:r>
            <w:r w:rsidR="005870AA" w:rsidRPr="001F088B">
              <w:rPr>
                <w:rFonts w:ascii="Times New Roman" w:eastAsia="Times New Roman" w:hAnsi="Times New Roman" w:cs="Times New Roman"/>
                <w:sz w:val="24"/>
                <w:szCs w:val="24"/>
                <w:lang w:eastAsia="lv-LV"/>
              </w:rPr>
              <w:t>auksaimniecīb</w:t>
            </w:r>
            <w:r w:rsidRPr="001F088B">
              <w:rPr>
                <w:rFonts w:ascii="Times New Roman" w:eastAsia="Times New Roman" w:hAnsi="Times New Roman" w:cs="Times New Roman"/>
                <w:sz w:val="24"/>
                <w:szCs w:val="24"/>
                <w:lang w:eastAsia="lv-LV"/>
              </w:rPr>
              <w:t xml:space="preserve">ai kā nozarei, </w:t>
            </w:r>
            <w:r w:rsidR="005870AA" w:rsidRPr="001F088B">
              <w:rPr>
                <w:rFonts w:ascii="Times New Roman" w:eastAsia="Times New Roman" w:hAnsi="Times New Roman" w:cs="Times New Roman"/>
                <w:sz w:val="24"/>
                <w:szCs w:val="24"/>
                <w:lang w:eastAsia="lv-LV"/>
              </w:rPr>
              <w:t>tostarp cūkkopīb</w:t>
            </w:r>
            <w:r w:rsidRPr="001F088B">
              <w:rPr>
                <w:rFonts w:ascii="Times New Roman" w:eastAsia="Times New Roman" w:hAnsi="Times New Roman" w:cs="Times New Roman"/>
                <w:sz w:val="24"/>
                <w:szCs w:val="24"/>
                <w:lang w:eastAsia="lv-LV"/>
              </w:rPr>
              <w:t>ai</w:t>
            </w:r>
            <w:r w:rsidR="005870AA" w:rsidRPr="001F088B">
              <w:rPr>
                <w:rFonts w:ascii="Times New Roman" w:eastAsia="Times New Roman" w:hAnsi="Times New Roman" w:cs="Times New Roman"/>
                <w:sz w:val="24"/>
                <w:szCs w:val="24"/>
                <w:lang w:eastAsia="lv-LV"/>
              </w:rPr>
              <w:t xml:space="preserve">, </w:t>
            </w:r>
            <w:r w:rsidRPr="001F088B">
              <w:rPr>
                <w:rFonts w:ascii="Times New Roman" w:eastAsia="Times New Roman" w:hAnsi="Times New Roman" w:cs="Times New Roman"/>
                <w:sz w:val="24"/>
                <w:szCs w:val="24"/>
                <w:lang w:eastAsia="lv-LV"/>
              </w:rPr>
              <w:t xml:space="preserve">raksturīga ražošanas procesa nepārtrauktība, </w:t>
            </w:r>
            <w:r w:rsidR="005870AA" w:rsidRPr="001F088B">
              <w:rPr>
                <w:rFonts w:ascii="Times New Roman" w:eastAsia="Times New Roman" w:hAnsi="Times New Roman" w:cs="Times New Roman"/>
                <w:sz w:val="24"/>
                <w:szCs w:val="24"/>
                <w:lang w:eastAsia="lv-LV"/>
              </w:rPr>
              <w:t>un t</w:t>
            </w:r>
            <w:r w:rsidR="009975E5" w:rsidRPr="001F088B">
              <w:rPr>
                <w:rFonts w:ascii="Times New Roman" w:eastAsia="Times New Roman" w:hAnsi="Times New Roman" w:cs="Times New Roman"/>
                <w:sz w:val="24"/>
                <w:szCs w:val="24"/>
                <w:lang w:eastAsia="lv-LV"/>
              </w:rPr>
              <w:t>o</w:t>
            </w:r>
            <w:r w:rsidR="005870AA" w:rsidRPr="001F088B">
              <w:rPr>
                <w:rFonts w:ascii="Times New Roman" w:eastAsia="Times New Roman" w:hAnsi="Times New Roman" w:cs="Times New Roman"/>
                <w:sz w:val="24"/>
                <w:szCs w:val="24"/>
                <w:lang w:eastAsia="lv-LV"/>
              </w:rPr>
              <w:t xml:space="preserve"> </w:t>
            </w:r>
            <w:r w:rsidR="009975E5" w:rsidRPr="001F088B">
              <w:rPr>
                <w:rFonts w:ascii="Times New Roman" w:eastAsia="Times New Roman" w:hAnsi="Times New Roman" w:cs="Times New Roman"/>
                <w:sz w:val="24"/>
                <w:szCs w:val="24"/>
                <w:lang w:eastAsia="lv-LV"/>
              </w:rPr>
              <w:t xml:space="preserve">nav iespējams pat īslaicīgi </w:t>
            </w:r>
            <w:r w:rsidR="005870AA" w:rsidRPr="001F088B">
              <w:rPr>
                <w:rFonts w:ascii="Times New Roman" w:eastAsia="Times New Roman" w:hAnsi="Times New Roman" w:cs="Times New Roman"/>
                <w:sz w:val="24"/>
                <w:szCs w:val="24"/>
                <w:lang w:eastAsia="lv-LV"/>
              </w:rPr>
              <w:t>apturē</w:t>
            </w:r>
            <w:r w:rsidR="009975E5" w:rsidRPr="001F088B">
              <w:rPr>
                <w:rFonts w:ascii="Times New Roman" w:eastAsia="Times New Roman" w:hAnsi="Times New Roman" w:cs="Times New Roman"/>
                <w:sz w:val="24"/>
                <w:szCs w:val="24"/>
                <w:lang w:eastAsia="lv-LV"/>
              </w:rPr>
              <w:t>t</w:t>
            </w:r>
            <w:r w:rsidR="005870AA" w:rsidRPr="001F088B">
              <w:rPr>
                <w:rFonts w:ascii="Times New Roman" w:eastAsia="Times New Roman" w:hAnsi="Times New Roman" w:cs="Times New Roman"/>
                <w:sz w:val="24"/>
                <w:szCs w:val="24"/>
                <w:lang w:eastAsia="lv-LV"/>
              </w:rPr>
              <w:t>, tādēļ ražotāji turpina darboties esošajos tirgus apstākļos</w:t>
            </w:r>
            <w:r w:rsidR="009975E5" w:rsidRPr="001F088B">
              <w:rPr>
                <w:rFonts w:ascii="Times New Roman" w:eastAsia="Times New Roman" w:hAnsi="Times New Roman" w:cs="Times New Roman"/>
                <w:sz w:val="24"/>
                <w:szCs w:val="24"/>
                <w:lang w:eastAsia="lv-LV"/>
              </w:rPr>
              <w:t>, jau</w:t>
            </w:r>
            <w:r w:rsidR="005870AA" w:rsidRPr="001F088B">
              <w:rPr>
                <w:rFonts w:ascii="Times New Roman" w:eastAsia="Times New Roman" w:hAnsi="Times New Roman" w:cs="Times New Roman"/>
                <w:sz w:val="24"/>
                <w:szCs w:val="24"/>
                <w:lang w:eastAsia="lv-LV"/>
              </w:rPr>
              <w:t xml:space="preserve"> ilgstoši </w:t>
            </w:r>
            <w:r w:rsidR="009975E5" w:rsidRPr="001F088B">
              <w:rPr>
                <w:rFonts w:ascii="Times New Roman" w:eastAsia="Times New Roman" w:hAnsi="Times New Roman" w:cs="Times New Roman"/>
                <w:sz w:val="24"/>
                <w:szCs w:val="24"/>
                <w:lang w:eastAsia="lv-LV"/>
              </w:rPr>
              <w:t xml:space="preserve">pastāvot </w:t>
            </w:r>
            <w:r w:rsidR="005870AA" w:rsidRPr="001F088B">
              <w:rPr>
                <w:rFonts w:ascii="Times New Roman" w:eastAsia="Times New Roman" w:hAnsi="Times New Roman" w:cs="Times New Roman"/>
                <w:sz w:val="24"/>
                <w:szCs w:val="24"/>
                <w:lang w:eastAsia="lv-LV"/>
              </w:rPr>
              <w:t>lejupslīdošām iepirkuma cenām, pieaugošām izmaksām un samazināta</w:t>
            </w:r>
            <w:r w:rsidR="009975E5" w:rsidRPr="001F088B">
              <w:rPr>
                <w:rFonts w:ascii="Times New Roman" w:eastAsia="Times New Roman" w:hAnsi="Times New Roman" w:cs="Times New Roman"/>
                <w:sz w:val="24"/>
                <w:szCs w:val="24"/>
                <w:lang w:eastAsia="lv-LV"/>
              </w:rPr>
              <w:t>m</w:t>
            </w:r>
            <w:r w:rsidR="005870AA" w:rsidRPr="001F088B">
              <w:rPr>
                <w:rFonts w:ascii="Times New Roman" w:eastAsia="Times New Roman" w:hAnsi="Times New Roman" w:cs="Times New Roman"/>
                <w:sz w:val="24"/>
                <w:szCs w:val="24"/>
                <w:lang w:eastAsia="lv-LV"/>
              </w:rPr>
              <w:t xml:space="preserve"> pieprasījuma</w:t>
            </w:r>
            <w:r w:rsidR="009975E5" w:rsidRPr="001F088B">
              <w:rPr>
                <w:rFonts w:ascii="Times New Roman" w:eastAsia="Times New Roman" w:hAnsi="Times New Roman" w:cs="Times New Roman"/>
                <w:sz w:val="24"/>
                <w:szCs w:val="24"/>
                <w:lang w:eastAsia="lv-LV"/>
              </w:rPr>
              <w:t>m</w:t>
            </w:r>
            <w:r w:rsidR="005870AA" w:rsidRPr="001F088B">
              <w:rPr>
                <w:rFonts w:ascii="Times New Roman" w:eastAsia="Times New Roman" w:hAnsi="Times New Roman" w:cs="Times New Roman"/>
                <w:sz w:val="24"/>
                <w:szCs w:val="24"/>
                <w:lang w:eastAsia="lv-LV"/>
              </w:rPr>
              <w:t xml:space="preserve">. </w:t>
            </w:r>
            <w:r w:rsidR="00C236B7" w:rsidRPr="001F088B">
              <w:rPr>
                <w:rFonts w:ascii="Times New Roman" w:eastAsia="Times New Roman" w:hAnsi="Times New Roman" w:cs="Times New Roman"/>
                <w:sz w:val="24"/>
                <w:szCs w:val="24"/>
                <w:lang w:eastAsia="lv-LV"/>
              </w:rPr>
              <w:t>Jā</w:t>
            </w:r>
            <w:r w:rsidR="009975E5" w:rsidRPr="001F088B">
              <w:rPr>
                <w:rFonts w:ascii="Times New Roman" w:eastAsia="Times New Roman" w:hAnsi="Times New Roman" w:cs="Times New Roman"/>
                <w:sz w:val="24"/>
                <w:szCs w:val="24"/>
                <w:lang w:eastAsia="lv-LV"/>
              </w:rPr>
              <w:t>piebilst</w:t>
            </w:r>
            <w:r w:rsidR="00C236B7" w:rsidRPr="001F088B">
              <w:rPr>
                <w:rFonts w:ascii="Times New Roman" w:eastAsia="Times New Roman" w:hAnsi="Times New Roman" w:cs="Times New Roman"/>
                <w:sz w:val="24"/>
                <w:szCs w:val="24"/>
                <w:lang w:eastAsia="lv-LV"/>
              </w:rPr>
              <w:t>, ka cūkgaļas ražošanas pašizmaksa Latvijā svārstās ap 160</w:t>
            </w:r>
            <w:r w:rsidR="009975E5" w:rsidRPr="001F088B">
              <w:rPr>
                <w:rFonts w:ascii="Times New Roman" w:eastAsia="Times New Roman" w:hAnsi="Times New Roman" w:cs="Times New Roman"/>
                <w:sz w:val="24"/>
                <w:szCs w:val="24"/>
                <w:lang w:eastAsia="lv-LV"/>
              </w:rPr>
              <w:t>–</w:t>
            </w:r>
            <w:r w:rsidR="00C236B7" w:rsidRPr="001F088B">
              <w:rPr>
                <w:rFonts w:ascii="Times New Roman" w:eastAsia="Times New Roman" w:hAnsi="Times New Roman" w:cs="Times New Roman"/>
                <w:sz w:val="24"/>
                <w:szCs w:val="24"/>
                <w:lang w:eastAsia="lv-LV"/>
              </w:rPr>
              <w:t xml:space="preserve">170 EUR/100 kg. </w:t>
            </w:r>
            <w:r w:rsidR="005870AA" w:rsidRPr="001F088B">
              <w:rPr>
                <w:rFonts w:ascii="Times New Roman" w:eastAsia="Times New Roman" w:hAnsi="Times New Roman" w:cs="Times New Roman"/>
                <w:sz w:val="24"/>
                <w:szCs w:val="24"/>
                <w:lang w:eastAsia="lv-LV"/>
              </w:rPr>
              <w:t xml:space="preserve">Jau līdz šim tas daudziem ražotājiem radījis ievērojamus finansiālus sarežģījumus, piemēram, investīciju projektu izpildē un kredītsaistību segšanā, un šādā situācijā arī relatīvi </w:t>
            </w:r>
            <w:r w:rsidR="005870AA" w:rsidRPr="001F088B">
              <w:rPr>
                <w:rFonts w:ascii="Times New Roman" w:eastAsia="Times New Roman" w:hAnsi="Times New Roman" w:cs="Times New Roman"/>
                <w:sz w:val="24"/>
                <w:szCs w:val="24"/>
                <w:lang w:eastAsia="lv-LV"/>
              </w:rPr>
              <w:lastRenderedPageBreak/>
              <w:t xml:space="preserve">neliels </w:t>
            </w:r>
            <w:r w:rsidRPr="001F088B">
              <w:rPr>
                <w:rFonts w:ascii="Times New Roman" w:eastAsia="Times New Roman" w:hAnsi="Times New Roman" w:cs="Times New Roman"/>
                <w:sz w:val="24"/>
                <w:szCs w:val="24"/>
                <w:lang w:eastAsia="lv-LV"/>
              </w:rPr>
              <w:t xml:space="preserve">tālāks </w:t>
            </w:r>
            <w:r w:rsidR="005870AA" w:rsidRPr="001F088B">
              <w:rPr>
                <w:rFonts w:ascii="Times New Roman" w:eastAsia="Times New Roman" w:hAnsi="Times New Roman" w:cs="Times New Roman"/>
                <w:sz w:val="24"/>
                <w:szCs w:val="24"/>
                <w:lang w:eastAsia="lv-LV"/>
              </w:rPr>
              <w:t>ieņēmumu samazinājums var būtiski pasliktināt saimniecību dzīvotspēju un maksātspēju</w:t>
            </w:r>
            <w:r w:rsidR="00C236B7" w:rsidRPr="001F088B">
              <w:rPr>
                <w:rFonts w:ascii="Times New Roman" w:eastAsia="Times New Roman" w:hAnsi="Times New Roman" w:cs="Times New Roman"/>
                <w:sz w:val="24"/>
                <w:szCs w:val="24"/>
                <w:lang w:eastAsia="lv-LV"/>
              </w:rPr>
              <w:t xml:space="preserve">. </w:t>
            </w:r>
          </w:p>
          <w:p w14:paraId="31F8C834" w14:textId="647D001A" w:rsidR="00010BDB" w:rsidRPr="001F088B" w:rsidRDefault="002F3B83" w:rsidP="00692165">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Zemkopības ministrijas aprēķini</w:t>
            </w:r>
            <w:r w:rsidR="00077E10" w:rsidRPr="001F088B">
              <w:rPr>
                <w:rFonts w:ascii="Times New Roman" w:eastAsia="Times New Roman" w:hAnsi="Times New Roman" w:cs="Times New Roman"/>
                <w:sz w:val="24"/>
                <w:szCs w:val="24"/>
                <w:lang w:eastAsia="lv-LV"/>
              </w:rPr>
              <w:t xml:space="preserve"> </w:t>
            </w:r>
            <w:r w:rsidRPr="001F088B">
              <w:rPr>
                <w:rFonts w:ascii="Times New Roman" w:eastAsia="Times New Roman" w:hAnsi="Times New Roman" w:cs="Times New Roman"/>
                <w:sz w:val="24"/>
                <w:szCs w:val="24"/>
                <w:lang w:eastAsia="lv-LV"/>
              </w:rPr>
              <w:t>liecina, ka laikā no 2020.</w:t>
            </w:r>
            <w:r w:rsidR="002F7C51" w:rsidRPr="001F088B">
              <w:rPr>
                <w:rFonts w:ascii="Times New Roman" w:eastAsia="Times New Roman" w:hAnsi="Times New Roman" w:cs="Times New Roman"/>
                <w:sz w:val="24"/>
                <w:szCs w:val="24"/>
                <w:lang w:eastAsia="lv-LV"/>
              </w:rPr>
              <w:t> </w:t>
            </w:r>
            <w:r w:rsidRPr="001F088B">
              <w:rPr>
                <w:rFonts w:ascii="Times New Roman" w:eastAsia="Times New Roman" w:hAnsi="Times New Roman" w:cs="Times New Roman"/>
                <w:sz w:val="24"/>
                <w:szCs w:val="24"/>
                <w:lang w:eastAsia="lv-LV"/>
              </w:rPr>
              <w:t>g</w:t>
            </w:r>
            <w:r w:rsidR="002F7C51" w:rsidRPr="001F088B">
              <w:rPr>
                <w:rFonts w:ascii="Times New Roman" w:eastAsia="Times New Roman" w:hAnsi="Times New Roman" w:cs="Times New Roman"/>
                <w:sz w:val="24"/>
                <w:szCs w:val="24"/>
                <w:lang w:eastAsia="lv-LV"/>
              </w:rPr>
              <w:t>ada</w:t>
            </w:r>
            <w:r w:rsidRPr="001F088B">
              <w:rPr>
                <w:rFonts w:ascii="Times New Roman" w:eastAsia="Times New Roman" w:hAnsi="Times New Roman" w:cs="Times New Roman"/>
                <w:sz w:val="24"/>
                <w:szCs w:val="24"/>
                <w:lang w:eastAsia="lv-LV"/>
              </w:rPr>
              <w:t xml:space="preserve"> novembra līdz 2021. gada janvārim cūkkopības nozarē ražotāju kopējie ieņēmumi bija pazeminājušies par </w:t>
            </w:r>
            <w:r w:rsidR="00292289" w:rsidRPr="001F088B">
              <w:rPr>
                <w:rFonts w:ascii="Times New Roman" w:eastAsia="Times New Roman" w:hAnsi="Times New Roman" w:cs="Times New Roman"/>
                <w:sz w:val="24"/>
                <w:szCs w:val="24"/>
                <w:lang w:eastAsia="lv-LV"/>
              </w:rPr>
              <w:t>36</w:t>
            </w:r>
            <w:r w:rsidR="00A66B6B" w:rsidRPr="001F088B">
              <w:rPr>
                <w:rFonts w:ascii="Times New Roman" w:eastAsia="Times New Roman" w:hAnsi="Times New Roman" w:cs="Times New Roman"/>
                <w:sz w:val="24"/>
                <w:szCs w:val="24"/>
                <w:lang w:eastAsia="lv-LV"/>
              </w:rPr>
              <w:t>,1</w:t>
            </w:r>
            <w:r w:rsidRPr="001F088B">
              <w:rPr>
                <w:rFonts w:ascii="Times New Roman" w:eastAsia="Times New Roman" w:hAnsi="Times New Roman" w:cs="Times New Roman"/>
                <w:sz w:val="24"/>
                <w:szCs w:val="24"/>
                <w:lang w:eastAsia="lv-LV"/>
              </w:rPr>
              <w:t xml:space="preserve">% salīdzinājumā ar </w:t>
            </w:r>
            <w:r w:rsidR="00292289" w:rsidRPr="001F088B">
              <w:rPr>
                <w:rFonts w:ascii="Times New Roman" w:eastAsia="Times New Roman" w:hAnsi="Times New Roman" w:cs="Times New Roman"/>
                <w:sz w:val="24"/>
                <w:szCs w:val="24"/>
                <w:lang w:eastAsia="lv-LV"/>
              </w:rPr>
              <w:t>vidējo ceturkšņa rādītāju 2019. gadā</w:t>
            </w:r>
            <w:r w:rsidR="00FA3997" w:rsidRPr="001F088B">
              <w:rPr>
                <w:rFonts w:ascii="Times New Roman" w:eastAsia="Times New Roman" w:hAnsi="Times New Roman" w:cs="Times New Roman"/>
                <w:sz w:val="24"/>
                <w:szCs w:val="24"/>
                <w:lang w:eastAsia="lv-LV"/>
              </w:rPr>
              <w:t>.</w:t>
            </w:r>
          </w:p>
          <w:p w14:paraId="44847CFB" w14:textId="6403D244" w:rsidR="005870AA" w:rsidRPr="001F088B" w:rsidRDefault="005870AA" w:rsidP="005870AA">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Tādēļ</w:t>
            </w:r>
            <w:r w:rsidR="002F7C51" w:rsidRPr="001F088B">
              <w:rPr>
                <w:rFonts w:ascii="Times New Roman" w:eastAsia="Times New Roman" w:hAnsi="Times New Roman" w:cs="Times New Roman"/>
                <w:sz w:val="24"/>
                <w:szCs w:val="24"/>
                <w:lang w:eastAsia="lv-LV"/>
              </w:rPr>
              <w:t xml:space="preserve"> bez</w:t>
            </w:r>
            <w:r w:rsidRPr="001F088B">
              <w:rPr>
                <w:rFonts w:ascii="Times New Roman" w:eastAsia="Times New Roman" w:hAnsi="Times New Roman" w:cs="Times New Roman"/>
                <w:sz w:val="24"/>
                <w:szCs w:val="24"/>
                <w:lang w:eastAsia="lv-LV"/>
              </w:rPr>
              <w:t xml:space="preserve"> mērķtiecīg</w:t>
            </w:r>
            <w:r w:rsidR="00077E10" w:rsidRPr="001F088B">
              <w:rPr>
                <w:rFonts w:ascii="Times New Roman" w:eastAsia="Times New Roman" w:hAnsi="Times New Roman" w:cs="Times New Roman"/>
                <w:sz w:val="24"/>
                <w:szCs w:val="24"/>
                <w:lang w:eastAsia="lv-LV"/>
              </w:rPr>
              <w:t>a</w:t>
            </w:r>
            <w:r w:rsidRPr="001F088B">
              <w:rPr>
                <w:rFonts w:ascii="Times New Roman" w:eastAsia="Times New Roman" w:hAnsi="Times New Roman" w:cs="Times New Roman"/>
                <w:sz w:val="24"/>
                <w:szCs w:val="24"/>
                <w:lang w:eastAsia="lv-LV"/>
              </w:rPr>
              <w:t xml:space="preserve"> </w:t>
            </w:r>
            <w:r w:rsidR="001B6685" w:rsidRPr="001F088B">
              <w:rPr>
                <w:rFonts w:ascii="Times New Roman" w:eastAsia="Times New Roman" w:hAnsi="Times New Roman" w:cs="Times New Roman"/>
                <w:sz w:val="24"/>
                <w:szCs w:val="24"/>
                <w:lang w:eastAsia="lv-LV"/>
              </w:rPr>
              <w:t>tālāk</w:t>
            </w:r>
            <w:r w:rsidR="002F7C51" w:rsidRPr="001F088B">
              <w:rPr>
                <w:rFonts w:ascii="Times New Roman" w:eastAsia="Times New Roman" w:hAnsi="Times New Roman" w:cs="Times New Roman"/>
                <w:sz w:val="24"/>
                <w:szCs w:val="24"/>
                <w:lang w:eastAsia="lv-LV"/>
              </w:rPr>
              <w:t>a</w:t>
            </w:r>
            <w:r w:rsidR="001B6685" w:rsidRPr="001F088B">
              <w:rPr>
                <w:rFonts w:ascii="Times New Roman" w:eastAsia="Times New Roman" w:hAnsi="Times New Roman" w:cs="Times New Roman"/>
                <w:sz w:val="24"/>
                <w:szCs w:val="24"/>
                <w:lang w:eastAsia="lv-LV"/>
              </w:rPr>
              <w:t xml:space="preserve"> </w:t>
            </w:r>
            <w:r w:rsidRPr="001F088B">
              <w:rPr>
                <w:rFonts w:ascii="Times New Roman" w:eastAsia="Times New Roman" w:hAnsi="Times New Roman" w:cs="Times New Roman"/>
                <w:sz w:val="24"/>
                <w:szCs w:val="24"/>
                <w:lang w:eastAsia="lv-LV"/>
              </w:rPr>
              <w:t>atbalst</w:t>
            </w:r>
            <w:r w:rsidR="002F7C51" w:rsidRPr="001F088B">
              <w:rPr>
                <w:rFonts w:ascii="Times New Roman" w:eastAsia="Times New Roman" w:hAnsi="Times New Roman" w:cs="Times New Roman"/>
                <w:sz w:val="24"/>
                <w:szCs w:val="24"/>
                <w:lang w:eastAsia="lv-LV"/>
              </w:rPr>
              <w:t>a</w:t>
            </w:r>
            <w:r w:rsidRPr="001F088B">
              <w:rPr>
                <w:rFonts w:ascii="Times New Roman" w:eastAsia="Times New Roman" w:hAnsi="Times New Roman" w:cs="Times New Roman"/>
                <w:sz w:val="24"/>
                <w:szCs w:val="24"/>
                <w:lang w:eastAsia="lv-LV"/>
              </w:rPr>
              <w:t xml:space="preserve"> daudzām cūkkopības saimniecībām</w:t>
            </w:r>
            <w:r w:rsidR="001B6685" w:rsidRPr="001F088B">
              <w:rPr>
                <w:rFonts w:ascii="Times New Roman" w:eastAsia="Times New Roman" w:hAnsi="Times New Roman" w:cs="Times New Roman"/>
                <w:sz w:val="24"/>
                <w:szCs w:val="24"/>
                <w:lang w:eastAsia="lv-LV"/>
              </w:rPr>
              <w:t xml:space="preserve"> p</w:t>
            </w:r>
            <w:r w:rsidR="002F7C51" w:rsidRPr="001F088B">
              <w:rPr>
                <w:rFonts w:ascii="Times New Roman" w:eastAsia="Times New Roman" w:hAnsi="Times New Roman" w:cs="Times New Roman"/>
                <w:sz w:val="24"/>
                <w:szCs w:val="24"/>
                <w:lang w:eastAsia="lv-LV"/>
              </w:rPr>
              <w:t>alielināsies</w:t>
            </w:r>
            <w:r w:rsidRPr="001F088B">
              <w:rPr>
                <w:rFonts w:ascii="Times New Roman" w:eastAsia="Times New Roman" w:hAnsi="Times New Roman" w:cs="Times New Roman"/>
                <w:sz w:val="24"/>
                <w:szCs w:val="24"/>
                <w:lang w:eastAsia="lv-LV"/>
              </w:rPr>
              <w:t xml:space="preserve"> finanšu problēmas, </w:t>
            </w:r>
            <w:r w:rsidR="001B6685" w:rsidRPr="001F088B">
              <w:rPr>
                <w:rFonts w:ascii="Times New Roman" w:eastAsia="Times New Roman" w:hAnsi="Times New Roman" w:cs="Times New Roman"/>
                <w:sz w:val="24"/>
                <w:szCs w:val="24"/>
                <w:lang w:eastAsia="lv-LV"/>
              </w:rPr>
              <w:t xml:space="preserve">tām </w:t>
            </w:r>
            <w:r w:rsidRPr="001F088B">
              <w:rPr>
                <w:rFonts w:ascii="Times New Roman" w:eastAsia="Times New Roman" w:hAnsi="Times New Roman" w:cs="Times New Roman"/>
                <w:sz w:val="24"/>
                <w:szCs w:val="24"/>
                <w:lang w:eastAsia="lv-LV"/>
              </w:rPr>
              <w:t>nespējot segt ar saimniecisko darbību saistītos izdevumus</w:t>
            </w:r>
            <w:r w:rsidR="001B6685" w:rsidRPr="001F088B">
              <w:rPr>
                <w:rFonts w:ascii="Times New Roman" w:eastAsia="Times New Roman" w:hAnsi="Times New Roman" w:cs="Times New Roman"/>
                <w:sz w:val="24"/>
                <w:szCs w:val="24"/>
                <w:lang w:eastAsia="lv-LV"/>
              </w:rPr>
              <w:t>,</w:t>
            </w:r>
            <w:r w:rsidRPr="001F088B">
              <w:rPr>
                <w:rFonts w:ascii="Times New Roman" w:eastAsia="Times New Roman" w:hAnsi="Times New Roman" w:cs="Times New Roman"/>
                <w:sz w:val="24"/>
                <w:szCs w:val="24"/>
                <w:lang w:eastAsia="lv-LV"/>
              </w:rPr>
              <w:t xml:space="preserve"> norēķināties par uzņemtajām kredītsaistībām</w:t>
            </w:r>
            <w:r w:rsidR="001B6685" w:rsidRPr="001F088B">
              <w:rPr>
                <w:rFonts w:ascii="Times New Roman" w:eastAsia="Times New Roman" w:hAnsi="Times New Roman" w:cs="Times New Roman"/>
                <w:sz w:val="24"/>
                <w:szCs w:val="24"/>
                <w:lang w:eastAsia="lv-LV"/>
              </w:rPr>
              <w:t xml:space="preserve"> un izpildīt sadarbības līgumus. </w:t>
            </w:r>
          </w:p>
          <w:p w14:paraId="1FF2C4C4" w14:textId="01A6730B" w:rsidR="002D1371" w:rsidRPr="001F088B" w:rsidRDefault="006A3ED6" w:rsidP="00477F09">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 xml:space="preserve">Tādējādi projekts paredz piešķirt atbalstu cūkkopības nozarei, lai mazinātu </w:t>
            </w:r>
            <w:proofErr w:type="spellStart"/>
            <w:r w:rsidR="007415ED" w:rsidRPr="001F088B">
              <w:rPr>
                <w:rFonts w:ascii="Times New Roman" w:eastAsia="Times New Roman" w:hAnsi="Times New Roman" w:cs="Times New Roman"/>
                <w:sz w:val="24"/>
                <w:szCs w:val="24"/>
                <w:lang w:eastAsia="lv-LV"/>
              </w:rPr>
              <w:t>Covid-19</w:t>
            </w:r>
            <w:proofErr w:type="spellEnd"/>
            <w:r w:rsidR="007415ED" w:rsidRPr="001F088B">
              <w:rPr>
                <w:rFonts w:ascii="Times New Roman" w:eastAsia="Times New Roman" w:hAnsi="Times New Roman" w:cs="Times New Roman"/>
                <w:sz w:val="24"/>
                <w:szCs w:val="24"/>
                <w:lang w:eastAsia="lv-LV"/>
              </w:rPr>
              <w:t xml:space="preserve"> negatīvo ietekmi</w:t>
            </w:r>
            <w:r w:rsidR="002D1371" w:rsidRPr="001F088B">
              <w:rPr>
                <w:rFonts w:ascii="Times New Roman" w:eastAsia="Times New Roman" w:hAnsi="Times New Roman" w:cs="Times New Roman"/>
                <w:sz w:val="24"/>
                <w:szCs w:val="24"/>
                <w:lang w:eastAsia="lv-LV"/>
              </w:rPr>
              <w:t>:</w:t>
            </w:r>
          </w:p>
          <w:p w14:paraId="2545D1EC" w14:textId="4BC21D89" w:rsidR="007415ED" w:rsidRPr="001F088B" w:rsidRDefault="002D1371" w:rsidP="00477F09">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 xml:space="preserve">1) </w:t>
            </w:r>
            <w:r w:rsidR="00FC1983" w:rsidRPr="001F088B">
              <w:rPr>
                <w:rFonts w:ascii="Times New Roman" w:eastAsia="Times New Roman" w:hAnsi="Times New Roman" w:cs="Times New Roman"/>
                <w:sz w:val="24"/>
                <w:szCs w:val="24"/>
                <w:lang w:eastAsia="lv-LV"/>
              </w:rPr>
              <w:t>a</w:t>
            </w:r>
            <w:r w:rsidR="006A3ED6" w:rsidRPr="001F088B">
              <w:rPr>
                <w:rFonts w:ascii="Times New Roman" w:eastAsia="Times New Roman" w:hAnsi="Times New Roman" w:cs="Times New Roman"/>
                <w:sz w:val="24"/>
                <w:szCs w:val="24"/>
                <w:lang w:eastAsia="lv-LV"/>
              </w:rPr>
              <w:t xml:space="preserve">tbalstu paredzēts piešķirt saskaņā ar </w:t>
            </w:r>
            <w:r w:rsidR="007415ED" w:rsidRPr="001F088B">
              <w:rPr>
                <w:rFonts w:ascii="Times New Roman" w:eastAsia="Times New Roman" w:hAnsi="Times New Roman" w:cs="Times New Roman"/>
                <w:sz w:val="24"/>
                <w:szCs w:val="24"/>
                <w:lang w:eastAsia="lv-LV"/>
              </w:rPr>
              <w:t>Pagaidu regulējum</w:t>
            </w:r>
            <w:r w:rsidR="00692165" w:rsidRPr="001F088B">
              <w:rPr>
                <w:rFonts w:ascii="Times New Roman" w:eastAsia="Times New Roman" w:hAnsi="Times New Roman" w:cs="Times New Roman"/>
                <w:sz w:val="24"/>
                <w:szCs w:val="24"/>
                <w:lang w:eastAsia="lv-LV"/>
              </w:rPr>
              <w:t>u</w:t>
            </w:r>
            <w:r w:rsidR="007415ED" w:rsidRPr="001F088B">
              <w:rPr>
                <w:rFonts w:ascii="Times New Roman" w:eastAsia="Times New Roman" w:hAnsi="Times New Roman" w:cs="Times New Roman"/>
                <w:sz w:val="24"/>
                <w:szCs w:val="24"/>
                <w:lang w:eastAsia="lv-LV"/>
              </w:rPr>
              <w:t>. Atbalsts par neiegūtiem ieņēmumiem no cūku realizācijas (turpmāk – ieņēmumu atbalsts) tiek piešķirts saskaņā ar Pagaidu regulējuma 3.1. sadaļu kā ierobežota apmēra atbalsts, un atbalsts par nesegtajām pastāvīgajām izmaksām (turpmāk – izmaksu atbalsts) tiek piešķirts saskaņā ar Pagaidu regulējuma 3.12. sadaļu kā atbalsts  nesegtu pastāvīgo izmaksu atbalsta veidā</w:t>
            </w:r>
            <w:r w:rsidR="00FC1983" w:rsidRPr="001F088B">
              <w:rPr>
                <w:rFonts w:ascii="Times New Roman" w:eastAsia="Times New Roman" w:hAnsi="Times New Roman" w:cs="Times New Roman"/>
                <w:sz w:val="24"/>
                <w:szCs w:val="24"/>
                <w:lang w:eastAsia="lv-LV"/>
              </w:rPr>
              <w:t>;</w:t>
            </w:r>
          </w:p>
          <w:p w14:paraId="7784AFD6" w14:textId="6E18DCD2" w:rsidR="00934E96" w:rsidRPr="001F088B" w:rsidRDefault="002D1371" w:rsidP="00477F09">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 xml:space="preserve">2) </w:t>
            </w:r>
            <w:r w:rsidR="00FC1983" w:rsidRPr="001F088B">
              <w:rPr>
                <w:rFonts w:ascii="Times New Roman" w:eastAsia="Times New Roman" w:hAnsi="Times New Roman" w:cs="Times New Roman"/>
                <w:sz w:val="24"/>
                <w:szCs w:val="24"/>
                <w:lang w:eastAsia="lv-LV"/>
              </w:rPr>
              <w:t>a</w:t>
            </w:r>
            <w:r w:rsidR="00773FF4" w:rsidRPr="001F088B">
              <w:rPr>
                <w:rFonts w:ascii="Times New Roman" w:eastAsia="Times New Roman" w:hAnsi="Times New Roman" w:cs="Times New Roman"/>
                <w:sz w:val="24"/>
                <w:szCs w:val="24"/>
                <w:lang w:eastAsia="lv-LV"/>
              </w:rPr>
              <w:t>tbalst</w:t>
            </w:r>
            <w:r w:rsidR="001352D0" w:rsidRPr="001F088B">
              <w:rPr>
                <w:rFonts w:ascii="Times New Roman" w:eastAsia="Times New Roman" w:hAnsi="Times New Roman" w:cs="Times New Roman"/>
                <w:sz w:val="24"/>
                <w:szCs w:val="24"/>
                <w:lang w:eastAsia="lv-LV"/>
              </w:rPr>
              <w:t xml:space="preserve">u paredzēts piešķirt </w:t>
            </w:r>
            <w:r w:rsidR="00934E96" w:rsidRPr="001F088B">
              <w:rPr>
                <w:rFonts w:ascii="Times New Roman" w:eastAsia="Times New Roman" w:hAnsi="Times New Roman" w:cs="Times New Roman"/>
                <w:sz w:val="24"/>
                <w:szCs w:val="24"/>
                <w:lang w:eastAsia="lv-LV"/>
              </w:rPr>
              <w:t xml:space="preserve">cūku ganāmpulku īpašniekiem. Par vienu attiecīgo laikposmu pretendents var saņemt tikai ieņēmumu atbalstu vai tikai izmaksu atbalstu. </w:t>
            </w:r>
            <w:r w:rsidR="00665A2A" w:rsidRPr="001F088B">
              <w:rPr>
                <w:rFonts w:ascii="Times New Roman" w:eastAsia="Times New Roman" w:hAnsi="Times New Roman" w:cs="Times New Roman"/>
                <w:sz w:val="24"/>
                <w:szCs w:val="24"/>
                <w:lang w:eastAsia="lv-LV"/>
              </w:rPr>
              <w:t>P</w:t>
            </w:r>
            <w:r w:rsidR="00934E96" w:rsidRPr="001F088B">
              <w:rPr>
                <w:rFonts w:ascii="Times New Roman" w:eastAsia="Times New Roman" w:hAnsi="Times New Roman" w:cs="Times New Roman"/>
                <w:sz w:val="24"/>
                <w:szCs w:val="24"/>
                <w:lang w:eastAsia="lv-LV"/>
              </w:rPr>
              <w:t xml:space="preserve">retendenta izvēli </w:t>
            </w:r>
            <w:r w:rsidR="00665A2A" w:rsidRPr="001F088B">
              <w:rPr>
                <w:rFonts w:ascii="Times New Roman" w:eastAsia="Times New Roman" w:hAnsi="Times New Roman" w:cs="Times New Roman"/>
                <w:sz w:val="24"/>
                <w:szCs w:val="24"/>
                <w:lang w:eastAsia="lv-LV"/>
              </w:rPr>
              <w:t>apliecina iesniegums attiecīgā atbalsta veida saņemšanai</w:t>
            </w:r>
            <w:r w:rsidR="00FC1983" w:rsidRPr="001F088B">
              <w:rPr>
                <w:rFonts w:ascii="Times New Roman" w:eastAsia="Times New Roman" w:hAnsi="Times New Roman" w:cs="Times New Roman"/>
                <w:sz w:val="24"/>
                <w:szCs w:val="24"/>
                <w:lang w:eastAsia="lv-LV"/>
              </w:rPr>
              <w:t>, t</w:t>
            </w:r>
            <w:r w:rsidR="00665A2A" w:rsidRPr="001F088B">
              <w:rPr>
                <w:rFonts w:ascii="Times New Roman" w:eastAsia="Times New Roman" w:hAnsi="Times New Roman" w:cs="Times New Roman"/>
                <w:sz w:val="24"/>
                <w:szCs w:val="24"/>
                <w:lang w:eastAsia="lv-LV"/>
              </w:rPr>
              <w:t>omēr pretendents vēlāk var izvēlēties otru atbalsta veidu par attiecīgo laikposmu, iesniedzot jaunu iesniegumu atbalsta saņemšanai. Šādā gadījumā pretendenta izmaksājamais atbalsts apmērs saskaņā ar pēdējo iesniegumu tiek samazināts par jau izmaksāto atbalstu, kas piešķirts</w:t>
            </w:r>
            <w:r w:rsidR="00FC1983" w:rsidRPr="001F088B">
              <w:rPr>
                <w:rFonts w:ascii="Times New Roman" w:eastAsia="Times New Roman" w:hAnsi="Times New Roman" w:cs="Times New Roman"/>
                <w:sz w:val="24"/>
                <w:szCs w:val="24"/>
                <w:lang w:eastAsia="lv-LV"/>
              </w:rPr>
              <w:t>, pamatojoties uz</w:t>
            </w:r>
            <w:r w:rsidR="00665A2A" w:rsidRPr="001F088B">
              <w:rPr>
                <w:rFonts w:ascii="Times New Roman" w:eastAsia="Times New Roman" w:hAnsi="Times New Roman" w:cs="Times New Roman"/>
                <w:sz w:val="24"/>
                <w:szCs w:val="24"/>
                <w:lang w:eastAsia="lv-LV"/>
              </w:rPr>
              <w:t xml:space="preserve"> iepriekšējo iesniegumu</w:t>
            </w:r>
            <w:r w:rsidR="00FC1983" w:rsidRPr="001F088B">
              <w:rPr>
                <w:rFonts w:ascii="Times New Roman" w:eastAsia="Times New Roman" w:hAnsi="Times New Roman" w:cs="Times New Roman"/>
                <w:sz w:val="24"/>
                <w:szCs w:val="24"/>
                <w:lang w:eastAsia="lv-LV"/>
              </w:rPr>
              <w:t>;</w:t>
            </w:r>
          </w:p>
          <w:p w14:paraId="0584273B" w14:textId="0DFF2FE4" w:rsidR="00E708DA" w:rsidRPr="001F088B" w:rsidRDefault="00934E96" w:rsidP="00477F09">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 xml:space="preserve">3) </w:t>
            </w:r>
            <w:r w:rsidR="00FC1983" w:rsidRPr="001F088B">
              <w:rPr>
                <w:rFonts w:ascii="Times New Roman" w:eastAsia="Times New Roman" w:hAnsi="Times New Roman" w:cs="Times New Roman"/>
                <w:sz w:val="24"/>
                <w:szCs w:val="24"/>
                <w:lang w:eastAsia="lv-LV"/>
              </w:rPr>
              <w:t>i</w:t>
            </w:r>
            <w:r w:rsidR="00665A2A" w:rsidRPr="001F088B">
              <w:rPr>
                <w:rFonts w:ascii="Times New Roman" w:eastAsia="Times New Roman" w:hAnsi="Times New Roman" w:cs="Times New Roman"/>
                <w:sz w:val="24"/>
                <w:szCs w:val="24"/>
                <w:lang w:eastAsia="lv-LV"/>
              </w:rPr>
              <w:t xml:space="preserve">eviešot </w:t>
            </w:r>
            <w:r w:rsidR="00E708DA" w:rsidRPr="001F088B">
              <w:rPr>
                <w:rFonts w:ascii="Times New Roman" w:eastAsia="Times New Roman" w:hAnsi="Times New Roman" w:cs="Times New Roman"/>
                <w:sz w:val="24"/>
                <w:szCs w:val="24"/>
                <w:lang w:eastAsia="lv-LV"/>
              </w:rPr>
              <w:t>Valsts kontroles revīzijas lietā Nr. 2.2.4.1-8/2016 sniegto ieteikumu Nr. 10, projekts paredz nosacījumu, ka pretendents apņemas vismaz trīs mēnešus pēc atbalsta saņemšanas nepārtraukt darbību cūkkopības nozarē</w:t>
            </w:r>
            <w:r w:rsidR="00FC1983" w:rsidRPr="001F088B">
              <w:rPr>
                <w:rFonts w:ascii="Times New Roman" w:eastAsia="Times New Roman" w:hAnsi="Times New Roman" w:cs="Times New Roman"/>
                <w:sz w:val="24"/>
                <w:szCs w:val="24"/>
                <w:lang w:eastAsia="lv-LV"/>
              </w:rPr>
              <w:t xml:space="preserve">. Ja tas tomēr notiek, </w:t>
            </w:r>
            <w:r w:rsidR="00E708DA" w:rsidRPr="001F088B">
              <w:rPr>
                <w:rFonts w:ascii="Times New Roman" w:eastAsia="Times New Roman" w:hAnsi="Times New Roman" w:cs="Times New Roman"/>
                <w:sz w:val="24"/>
                <w:szCs w:val="24"/>
                <w:lang w:eastAsia="lv-LV"/>
              </w:rPr>
              <w:t xml:space="preserve">dienests atgūst izmaksāto atbalstu. Atbalsts netiek atgūts, ja atgūstamā summa vienam iesniegumam vienam atbalstam nepārsniedz 100 </w:t>
            </w:r>
            <w:r w:rsidR="007E3C2A" w:rsidRPr="001F088B">
              <w:rPr>
                <w:rFonts w:ascii="Times New Roman" w:eastAsia="Times New Roman" w:hAnsi="Times New Roman" w:cs="Times New Roman"/>
                <w:sz w:val="24"/>
                <w:szCs w:val="24"/>
                <w:lang w:eastAsia="lv-LV"/>
              </w:rPr>
              <w:t xml:space="preserve">EUR </w:t>
            </w:r>
            <w:r w:rsidR="00E708DA" w:rsidRPr="001F088B">
              <w:rPr>
                <w:rFonts w:ascii="Times New Roman" w:eastAsia="Times New Roman" w:hAnsi="Times New Roman" w:cs="Times New Roman"/>
                <w:sz w:val="24"/>
                <w:szCs w:val="24"/>
                <w:lang w:eastAsia="lv-LV"/>
              </w:rPr>
              <w:t>un šo summu var ieturēt no nākamajiem pretendenta atbalsta maksājumiem, kā arī ja darbības pārtraukšana notiek nepārvaramas varas ietekmē (piemēram, dzīvnieku slimības uzliesmojums, k</w:t>
            </w:r>
            <w:r w:rsidR="00FC1983" w:rsidRPr="001F088B">
              <w:rPr>
                <w:rFonts w:ascii="Times New Roman" w:eastAsia="Times New Roman" w:hAnsi="Times New Roman" w:cs="Times New Roman"/>
                <w:sz w:val="24"/>
                <w:szCs w:val="24"/>
                <w:lang w:eastAsia="lv-LV"/>
              </w:rPr>
              <w:t>ura</w:t>
            </w:r>
            <w:r w:rsidR="00E708DA" w:rsidRPr="001F088B">
              <w:rPr>
                <w:rFonts w:ascii="Times New Roman" w:eastAsia="Times New Roman" w:hAnsi="Times New Roman" w:cs="Times New Roman"/>
                <w:sz w:val="24"/>
                <w:szCs w:val="24"/>
                <w:lang w:eastAsia="lv-LV"/>
              </w:rPr>
              <w:t xml:space="preserve"> </w:t>
            </w:r>
            <w:r w:rsidR="00FC1983" w:rsidRPr="001F088B">
              <w:rPr>
                <w:rFonts w:ascii="Times New Roman" w:eastAsia="Times New Roman" w:hAnsi="Times New Roman" w:cs="Times New Roman"/>
                <w:sz w:val="24"/>
                <w:szCs w:val="24"/>
                <w:lang w:eastAsia="lv-LV"/>
              </w:rPr>
              <w:t>dēļ</w:t>
            </w:r>
            <w:r w:rsidR="00E708DA" w:rsidRPr="001F088B">
              <w:rPr>
                <w:rFonts w:ascii="Times New Roman" w:eastAsia="Times New Roman" w:hAnsi="Times New Roman" w:cs="Times New Roman"/>
                <w:sz w:val="24"/>
                <w:szCs w:val="24"/>
                <w:lang w:eastAsia="lv-LV"/>
              </w:rPr>
              <w:t xml:space="preserve"> jālikvidē dzīvnieki)</w:t>
            </w:r>
            <w:r w:rsidR="00FC1983" w:rsidRPr="001F088B">
              <w:rPr>
                <w:rFonts w:ascii="Times New Roman" w:eastAsia="Times New Roman" w:hAnsi="Times New Roman" w:cs="Times New Roman"/>
                <w:sz w:val="24"/>
                <w:szCs w:val="24"/>
                <w:lang w:eastAsia="lv-LV"/>
              </w:rPr>
              <w:t>;</w:t>
            </w:r>
          </w:p>
          <w:p w14:paraId="74B6B239" w14:textId="63085BAE" w:rsidR="001E1639" w:rsidRPr="001F088B" w:rsidRDefault="00E708DA" w:rsidP="00477F09">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 xml:space="preserve">4) </w:t>
            </w:r>
            <w:r w:rsidR="00FC1983" w:rsidRPr="001F088B">
              <w:rPr>
                <w:rFonts w:ascii="Times New Roman" w:hAnsi="Times New Roman" w:cs="Times New Roman"/>
                <w:bCs/>
                <w:iCs/>
                <w:sz w:val="24"/>
                <w:szCs w:val="24"/>
              </w:rPr>
              <w:t>p</w:t>
            </w:r>
            <w:r w:rsidR="001E1639" w:rsidRPr="001F088B">
              <w:rPr>
                <w:rFonts w:ascii="Times New Roman" w:hAnsi="Times New Roman" w:cs="Times New Roman"/>
                <w:bCs/>
                <w:iCs/>
                <w:sz w:val="24"/>
                <w:szCs w:val="24"/>
              </w:rPr>
              <w:t>rojekts paredz proporcionāla samazinājuma piemērošanu atbalsta summām, ja attiecīgajam laikposmam kopējā aprēķinātā nepieciešamā summa pārsniedz pieejamo finansējumu</w:t>
            </w:r>
            <w:r w:rsidR="00FC1983" w:rsidRPr="001F088B">
              <w:rPr>
                <w:rFonts w:ascii="Times New Roman" w:hAnsi="Times New Roman" w:cs="Times New Roman"/>
                <w:bCs/>
                <w:iCs/>
                <w:sz w:val="24"/>
                <w:szCs w:val="24"/>
              </w:rPr>
              <w:t>;</w:t>
            </w:r>
          </w:p>
          <w:p w14:paraId="6B5E8086" w14:textId="678176D5" w:rsidR="00C433F0" w:rsidRPr="001F088B" w:rsidRDefault="001E1639" w:rsidP="00B13300">
            <w:pPr>
              <w:spacing w:after="0" w:line="240" w:lineRule="auto"/>
              <w:jc w:val="both"/>
              <w:rPr>
                <w:rFonts w:ascii="Times New Roman" w:eastAsia="Times New Roman" w:hAnsi="Times New Roman" w:cs="Times New Roman"/>
                <w:sz w:val="24"/>
                <w:szCs w:val="24"/>
                <w:lang w:eastAsia="lv-LV"/>
              </w:rPr>
            </w:pPr>
            <w:bookmarkStart w:id="0" w:name="_Hlk73959883"/>
            <w:r w:rsidRPr="001F088B">
              <w:rPr>
                <w:rFonts w:ascii="Times New Roman" w:eastAsia="Times New Roman" w:hAnsi="Times New Roman" w:cs="Times New Roman"/>
                <w:sz w:val="24"/>
                <w:szCs w:val="24"/>
                <w:lang w:eastAsia="lv-LV"/>
              </w:rPr>
              <w:lastRenderedPageBreak/>
              <w:t xml:space="preserve">5) </w:t>
            </w:r>
            <w:r w:rsidR="00FC1983" w:rsidRPr="001F088B">
              <w:rPr>
                <w:rFonts w:ascii="Times New Roman" w:eastAsia="Times New Roman" w:hAnsi="Times New Roman" w:cs="Times New Roman"/>
                <w:sz w:val="24"/>
                <w:szCs w:val="24"/>
                <w:lang w:eastAsia="lv-LV"/>
              </w:rPr>
              <w:t>i</w:t>
            </w:r>
            <w:r w:rsidR="00E708DA" w:rsidRPr="001F088B">
              <w:rPr>
                <w:rFonts w:ascii="Times New Roman" w:eastAsia="Times New Roman" w:hAnsi="Times New Roman" w:cs="Times New Roman"/>
                <w:sz w:val="24"/>
                <w:szCs w:val="24"/>
                <w:lang w:eastAsia="lv-LV"/>
              </w:rPr>
              <w:t xml:space="preserve">eņēmumu atbalstu ražotājiem piešķir, ja kādā no projektā noteiktajiem </w:t>
            </w:r>
            <w:r w:rsidR="00AE56D8" w:rsidRPr="001F088B">
              <w:rPr>
                <w:rFonts w:ascii="Times New Roman" w:eastAsia="Times New Roman" w:hAnsi="Times New Roman" w:cs="Times New Roman"/>
                <w:sz w:val="24"/>
                <w:szCs w:val="24"/>
                <w:lang w:eastAsia="lv-LV"/>
              </w:rPr>
              <w:t xml:space="preserve">četriem </w:t>
            </w:r>
            <w:r w:rsidR="00E708DA" w:rsidRPr="001F088B">
              <w:rPr>
                <w:rFonts w:ascii="Times New Roman" w:eastAsia="Times New Roman" w:hAnsi="Times New Roman" w:cs="Times New Roman"/>
                <w:sz w:val="24"/>
                <w:szCs w:val="24"/>
                <w:lang w:eastAsia="lv-LV"/>
              </w:rPr>
              <w:t xml:space="preserve">laikposmiem nozares ražotāju kopējie ieņēmumi cūkkopības nozarē samazinās vismaz par </w:t>
            </w:r>
            <w:r w:rsidR="00FC1983" w:rsidRPr="001F088B">
              <w:rPr>
                <w:rFonts w:ascii="Times New Roman" w:eastAsia="Times New Roman" w:hAnsi="Times New Roman" w:cs="Times New Roman"/>
                <w:sz w:val="24"/>
                <w:szCs w:val="24"/>
                <w:lang w:eastAsia="lv-LV"/>
              </w:rPr>
              <w:t>pieciem</w:t>
            </w:r>
            <w:r w:rsidR="00E708DA" w:rsidRPr="001F088B">
              <w:rPr>
                <w:rFonts w:ascii="Times New Roman" w:eastAsia="Times New Roman" w:hAnsi="Times New Roman" w:cs="Times New Roman"/>
                <w:sz w:val="24"/>
                <w:szCs w:val="24"/>
                <w:lang w:eastAsia="lv-LV"/>
              </w:rPr>
              <w:t xml:space="preserve"> procentiem salīdzinājumā ar </w:t>
            </w:r>
            <w:r w:rsidR="00A04316" w:rsidRPr="001F088B">
              <w:rPr>
                <w:rFonts w:ascii="Times New Roman" w:eastAsia="Times New Roman" w:hAnsi="Times New Roman" w:cs="Times New Roman"/>
                <w:sz w:val="24"/>
                <w:szCs w:val="24"/>
                <w:lang w:eastAsia="lv-LV"/>
              </w:rPr>
              <w:t xml:space="preserve">ieņēmumiem </w:t>
            </w:r>
            <w:r w:rsidR="001F0FF0" w:rsidRPr="001F088B">
              <w:rPr>
                <w:rFonts w:ascii="Times New Roman" w:eastAsia="Times New Roman" w:hAnsi="Times New Roman" w:cs="Times New Roman"/>
                <w:sz w:val="24"/>
                <w:szCs w:val="24"/>
                <w:lang w:eastAsia="lv-LV"/>
              </w:rPr>
              <w:t>tāda paša</w:t>
            </w:r>
            <w:r w:rsidR="00A04316" w:rsidRPr="001F088B">
              <w:rPr>
                <w:rFonts w:ascii="Times New Roman" w:eastAsia="Times New Roman" w:hAnsi="Times New Roman" w:cs="Times New Roman"/>
                <w:sz w:val="24"/>
                <w:szCs w:val="24"/>
                <w:lang w:eastAsia="lv-LV"/>
              </w:rPr>
              <w:t xml:space="preserve"> ilguma </w:t>
            </w:r>
            <w:r w:rsidR="00A04316" w:rsidRPr="0028593F">
              <w:rPr>
                <w:rFonts w:ascii="Times New Roman" w:eastAsia="Times New Roman" w:hAnsi="Times New Roman" w:cs="Times New Roman"/>
                <w:sz w:val="24"/>
                <w:szCs w:val="24"/>
                <w:lang w:eastAsia="lv-LV"/>
              </w:rPr>
              <w:t>laikposmā</w:t>
            </w:r>
            <w:r w:rsidR="00DF2F90" w:rsidRPr="0028593F">
              <w:rPr>
                <w:rFonts w:ascii="Times New Roman" w:eastAsia="Times New Roman" w:hAnsi="Times New Roman" w:cs="Times New Roman"/>
                <w:sz w:val="24"/>
                <w:szCs w:val="24"/>
                <w:lang w:eastAsia="lv-LV"/>
              </w:rPr>
              <w:t xml:space="preserve"> 2019. gadā vidēji</w:t>
            </w:r>
            <w:r w:rsidR="006E192A" w:rsidRPr="0028593F">
              <w:rPr>
                <w:rFonts w:ascii="Times New Roman" w:eastAsia="Times New Roman" w:hAnsi="Times New Roman" w:cs="Times New Roman"/>
                <w:sz w:val="24"/>
                <w:szCs w:val="24"/>
                <w:lang w:eastAsia="lv-LV"/>
              </w:rPr>
              <w:t xml:space="preserve">, t.i., </w:t>
            </w:r>
            <w:r w:rsidR="00DF2F90" w:rsidRPr="0028593F">
              <w:rPr>
                <w:rFonts w:ascii="Times New Roman" w:eastAsia="Times New Roman" w:hAnsi="Times New Roman" w:cs="Times New Roman"/>
                <w:sz w:val="24"/>
                <w:szCs w:val="24"/>
                <w:lang w:eastAsia="lv-LV"/>
              </w:rPr>
              <w:t>-</w:t>
            </w:r>
            <w:r w:rsidR="006E192A" w:rsidRPr="0028593F">
              <w:rPr>
                <w:rFonts w:ascii="Times New Roman" w:eastAsia="Times New Roman" w:hAnsi="Times New Roman" w:cs="Times New Roman"/>
                <w:sz w:val="24"/>
                <w:szCs w:val="24"/>
                <w:lang w:eastAsia="lv-LV"/>
              </w:rPr>
              <w:t xml:space="preserve"> vidēji trīs mēnešos</w:t>
            </w:r>
            <w:r w:rsidR="00DF2F90" w:rsidRPr="0028593F">
              <w:rPr>
                <w:rFonts w:ascii="Times New Roman" w:eastAsia="Times New Roman" w:hAnsi="Times New Roman" w:cs="Times New Roman"/>
                <w:sz w:val="24"/>
                <w:szCs w:val="24"/>
                <w:lang w:eastAsia="lv-LV"/>
              </w:rPr>
              <w:t xml:space="preserve">, ja atbalsta periods ilgst </w:t>
            </w:r>
            <w:r w:rsidR="00C637EA">
              <w:rPr>
                <w:rFonts w:ascii="Times New Roman" w:eastAsia="Times New Roman" w:hAnsi="Times New Roman" w:cs="Times New Roman"/>
                <w:sz w:val="24"/>
                <w:szCs w:val="24"/>
                <w:lang w:eastAsia="lv-LV"/>
              </w:rPr>
              <w:t>trīs</w:t>
            </w:r>
            <w:r w:rsidR="00DF2F90" w:rsidRPr="0028593F">
              <w:rPr>
                <w:rFonts w:ascii="Times New Roman" w:eastAsia="Times New Roman" w:hAnsi="Times New Roman" w:cs="Times New Roman"/>
                <w:sz w:val="24"/>
                <w:szCs w:val="24"/>
                <w:lang w:eastAsia="lv-LV"/>
              </w:rPr>
              <w:t xml:space="preserve"> mēnešus (references rādītāj</w:t>
            </w:r>
            <w:r w:rsidR="00B15DEA" w:rsidRPr="0028593F">
              <w:rPr>
                <w:rFonts w:ascii="Times New Roman" w:eastAsia="Times New Roman" w:hAnsi="Times New Roman" w:cs="Times New Roman"/>
                <w:sz w:val="24"/>
                <w:szCs w:val="24"/>
                <w:lang w:eastAsia="lv-LV"/>
              </w:rPr>
              <w:t>s ir 18</w:t>
            </w:r>
            <w:r w:rsidR="008A6027" w:rsidRPr="0028593F">
              <w:rPr>
                <w:rFonts w:ascii="Times New Roman" w:eastAsia="Times New Roman" w:hAnsi="Times New Roman" w:cs="Times New Roman"/>
                <w:sz w:val="24"/>
                <w:szCs w:val="24"/>
                <w:lang w:eastAsia="lv-LV"/>
              </w:rPr>
              <w:t>,83</w:t>
            </w:r>
            <w:r w:rsidR="00B15DEA" w:rsidRPr="0028593F">
              <w:rPr>
                <w:rFonts w:ascii="Times New Roman" w:eastAsia="Times New Roman" w:hAnsi="Times New Roman" w:cs="Times New Roman"/>
                <w:sz w:val="24"/>
                <w:szCs w:val="24"/>
                <w:lang w:eastAsia="lv-LV"/>
              </w:rPr>
              <w:t xml:space="preserve"> milj. EUR jeb</w:t>
            </w:r>
            <w:r w:rsidR="00DF2F90" w:rsidRPr="0028593F">
              <w:rPr>
                <w:rFonts w:ascii="Times New Roman" w:eastAsia="Times New Roman" w:hAnsi="Times New Roman" w:cs="Times New Roman"/>
                <w:sz w:val="24"/>
                <w:szCs w:val="24"/>
                <w:lang w:eastAsia="lv-LV"/>
              </w:rPr>
              <w:t xml:space="preserve"> 1/4 no 2019. gada kopējiem ieņēmumiem) </w:t>
            </w:r>
            <w:r w:rsidR="006E192A" w:rsidRPr="0028593F">
              <w:rPr>
                <w:rFonts w:ascii="Times New Roman" w:eastAsia="Times New Roman" w:hAnsi="Times New Roman" w:cs="Times New Roman"/>
                <w:sz w:val="24"/>
                <w:szCs w:val="24"/>
                <w:lang w:eastAsia="lv-LV"/>
              </w:rPr>
              <w:t>vai vidēji divos mēnešos,</w:t>
            </w:r>
            <w:r w:rsidR="00DF2F90" w:rsidRPr="0028593F">
              <w:rPr>
                <w:rFonts w:ascii="Times New Roman" w:eastAsia="Times New Roman" w:hAnsi="Times New Roman" w:cs="Times New Roman"/>
                <w:sz w:val="24"/>
                <w:szCs w:val="24"/>
                <w:lang w:eastAsia="lv-LV"/>
              </w:rPr>
              <w:t xml:space="preserve"> ja atbalst</w:t>
            </w:r>
            <w:r w:rsidR="00C637EA">
              <w:rPr>
                <w:rFonts w:ascii="Times New Roman" w:eastAsia="Times New Roman" w:hAnsi="Times New Roman" w:cs="Times New Roman"/>
                <w:sz w:val="24"/>
                <w:szCs w:val="24"/>
                <w:lang w:eastAsia="lv-LV"/>
              </w:rPr>
              <w:t>a</w:t>
            </w:r>
            <w:r w:rsidR="00DF2F90" w:rsidRPr="0028593F">
              <w:rPr>
                <w:rFonts w:ascii="Times New Roman" w:eastAsia="Times New Roman" w:hAnsi="Times New Roman" w:cs="Times New Roman"/>
                <w:sz w:val="24"/>
                <w:szCs w:val="24"/>
                <w:lang w:eastAsia="lv-LV"/>
              </w:rPr>
              <w:t xml:space="preserve"> periods ilgst </w:t>
            </w:r>
            <w:r w:rsidR="00C637EA">
              <w:rPr>
                <w:rFonts w:ascii="Times New Roman" w:eastAsia="Times New Roman" w:hAnsi="Times New Roman" w:cs="Times New Roman"/>
                <w:sz w:val="24"/>
                <w:szCs w:val="24"/>
                <w:lang w:eastAsia="lv-LV"/>
              </w:rPr>
              <w:t>divus</w:t>
            </w:r>
            <w:r w:rsidR="00DF2F90" w:rsidRPr="0028593F">
              <w:rPr>
                <w:rFonts w:ascii="Times New Roman" w:eastAsia="Times New Roman" w:hAnsi="Times New Roman" w:cs="Times New Roman"/>
                <w:sz w:val="24"/>
                <w:szCs w:val="24"/>
                <w:lang w:eastAsia="lv-LV"/>
              </w:rPr>
              <w:t xml:space="preserve"> mēnešus (references rādītāj</w:t>
            </w:r>
            <w:r w:rsidR="00B15DEA" w:rsidRPr="0028593F">
              <w:rPr>
                <w:rFonts w:ascii="Times New Roman" w:eastAsia="Times New Roman" w:hAnsi="Times New Roman" w:cs="Times New Roman"/>
                <w:sz w:val="24"/>
                <w:szCs w:val="24"/>
                <w:lang w:eastAsia="lv-LV"/>
              </w:rPr>
              <w:t>s ir 12</w:t>
            </w:r>
            <w:r w:rsidR="008A6027" w:rsidRPr="0028593F">
              <w:rPr>
                <w:rFonts w:ascii="Times New Roman" w:eastAsia="Times New Roman" w:hAnsi="Times New Roman" w:cs="Times New Roman"/>
                <w:sz w:val="24"/>
                <w:szCs w:val="24"/>
                <w:lang w:eastAsia="lv-LV"/>
              </w:rPr>
              <w:t>,</w:t>
            </w:r>
            <w:r w:rsidR="00B15DEA" w:rsidRPr="0028593F">
              <w:rPr>
                <w:rFonts w:ascii="Times New Roman" w:eastAsia="Times New Roman" w:hAnsi="Times New Roman" w:cs="Times New Roman"/>
                <w:sz w:val="24"/>
                <w:szCs w:val="24"/>
                <w:lang w:eastAsia="lv-LV"/>
              </w:rPr>
              <w:t>55</w:t>
            </w:r>
            <w:r w:rsidR="008A6027" w:rsidRPr="0028593F">
              <w:rPr>
                <w:rFonts w:ascii="Times New Roman" w:eastAsia="Times New Roman" w:hAnsi="Times New Roman" w:cs="Times New Roman"/>
                <w:sz w:val="24"/>
                <w:szCs w:val="24"/>
                <w:lang w:eastAsia="lv-LV"/>
              </w:rPr>
              <w:t xml:space="preserve"> milj.</w:t>
            </w:r>
            <w:r w:rsidR="00B15DEA" w:rsidRPr="0028593F">
              <w:rPr>
                <w:rFonts w:ascii="Times New Roman" w:eastAsia="Times New Roman" w:hAnsi="Times New Roman" w:cs="Times New Roman"/>
                <w:sz w:val="24"/>
                <w:szCs w:val="24"/>
                <w:lang w:eastAsia="lv-LV"/>
              </w:rPr>
              <w:t xml:space="preserve"> EUR jeb</w:t>
            </w:r>
            <w:r w:rsidR="00DF2F90" w:rsidRPr="0028593F">
              <w:rPr>
                <w:rFonts w:ascii="Times New Roman" w:eastAsia="Times New Roman" w:hAnsi="Times New Roman" w:cs="Times New Roman"/>
                <w:sz w:val="24"/>
                <w:szCs w:val="24"/>
                <w:lang w:eastAsia="lv-LV"/>
              </w:rPr>
              <w:t xml:space="preserve"> </w:t>
            </w:r>
            <w:r w:rsidR="00A51C62" w:rsidRPr="0028593F">
              <w:rPr>
                <w:rFonts w:ascii="Times New Roman" w:eastAsia="Times New Roman" w:hAnsi="Times New Roman" w:cs="Times New Roman"/>
                <w:sz w:val="24"/>
                <w:szCs w:val="24"/>
                <w:lang w:eastAsia="lv-LV"/>
              </w:rPr>
              <w:t xml:space="preserve">1/6 no </w:t>
            </w:r>
            <w:r w:rsidR="00DF2F90" w:rsidRPr="0028593F">
              <w:rPr>
                <w:rFonts w:ascii="Times New Roman" w:eastAsia="Times New Roman" w:hAnsi="Times New Roman" w:cs="Times New Roman"/>
                <w:sz w:val="24"/>
                <w:szCs w:val="24"/>
                <w:lang w:eastAsia="lv-LV"/>
              </w:rPr>
              <w:t xml:space="preserve">2019. </w:t>
            </w:r>
            <w:r w:rsidR="00A51C62" w:rsidRPr="0028593F">
              <w:rPr>
                <w:rFonts w:ascii="Times New Roman" w:eastAsia="Times New Roman" w:hAnsi="Times New Roman" w:cs="Times New Roman"/>
                <w:sz w:val="24"/>
                <w:szCs w:val="24"/>
                <w:lang w:eastAsia="lv-LV"/>
              </w:rPr>
              <w:t>gada kopējiem ieņēmumiem)</w:t>
            </w:r>
            <w:r w:rsidR="00261B2E" w:rsidRPr="0028593F">
              <w:rPr>
                <w:rFonts w:ascii="Times New Roman" w:eastAsia="Times New Roman" w:hAnsi="Times New Roman" w:cs="Times New Roman"/>
                <w:sz w:val="24"/>
                <w:szCs w:val="24"/>
                <w:lang w:eastAsia="lv-LV"/>
              </w:rPr>
              <w:t>.</w:t>
            </w:r>
            <w:r w:rsidR="004C3C34" w:rsidRPr="0028593F">
              <w:rPr>
                <w:rFonts w:ascii="Times New Roman" w:eastAsia="Times New Roman" w:hAnsi="Times New Roman" w:cs="Times New Roman"/>
                <w:sz w:val="24"/>
                <w:szCs w:val="24"/>
                <w:lang w:eastAsia="lv-LV"/>
              </w:rPr>
              <w:t xml:space="preserve"> Tādējādi, projekts neparedz </w:t>
            </w:r>
            <w:r w:rsidR="00C637EA">
              <w:rPr>
                <w:rFonts w:ascii="Times New Roman" w:eastAsia="Times New Roman" w:hAnsi="Times New Roman" w:cs="Times New Roman"/>
                <w:sz w:val="24"/>
                <w:szCs w:val="24"/>
                <w:lang w:eastAsia="lv-LV"/>
              </w:rPr>
              <w:t xml:space="preserve">vērtēt </w:t>
            </w:r>
            <w:r w:rsidR="004C3C34" w:rsidRPr="0028593F">
              <w:rPr>
                <w:rFonts w:ascii="Times New Roman" w:eastAsia="Times New Roman" w:hAnsi="Times New Roman" w:cs="Times New Roman"/>
                <w:sz w:val="24"/>
                <w:szCs w:val="24"/>
                <w:lang w:eastAsia="lv-LV"/>
              </w:rPr>
              <w:t>ieņēmumu izmaiņ</w:t>
            </w:r>
            <w:r w:rsidR="00C637EA">
              <w:rPr>
                <w:rFonts w:ascii="Times New Roman" w:eastAsia="Times New Roman" w:hAnsi="Times New Roman" w:cs="Times New Roman"/>
                <w:sz w:val="24"/>
                <w:szCs w:val="24"/>
                <w:lang w:eastAsia="lv-LV"/>
              </w:rPr>
              <w:t>as</w:t>
            </w:r>
            <w:r w:rsidR="004C3C34" w:rsidRPr="0028593F">
              <w:rPr>
                <w:rFonts w:ascii="Times New Roman" w:eastAsia="Times New Roman" w:hAnsi="Times New Roman" w:cs="Times New Roman"/>
                <w:sz w:val="24"/>
                <w:szCs w:val="24"/>
                <w:lang w:eastAsia="lv-LV"/>
              </w:rPr>
              <w:t xml:space="preserve"> atbalsta periodā </w:t>
            </w:r>
            <w:r w:rsidR="00C637EA">
              <w:rPr>
                <w:rFonts w:ascii="Times New Roman" w:eastAsia="Times New Roman" w:hAnsi="Times New Roman" w:cs="Times New Roman"/>
                <w:sz w:val="24"/>
                <w:szCs w:val="24"/>
                <w:lang w:eastAsia="lv-LV"/>
              </w:rPr>
              <w:t xml:space="preserve">salīdzinājumā ar </w:t>
            </w:r>
            <w:r w:rsidR="004C3C34" w:rsidRPr="0028593F">
              <w:rPr>
                <w:rFonts w:ascii="Times New Roman" w:eastAsia="Times New Roman" w:hAnsi="Times New Roman" w:cs="Times New Roman"/>
                <w:sz w:val="24"/>
                <w:szCs w:val="24"/>
                <w:lang w:eastAsia="lv-LV"/>
              </w:rPr>
              <w:t xml:space="preserve">to pašu periodu 2019. gadā. </w:t>
            </w:r>
            <w:r w:rsidR="004C3C34" w:rsidRPr="0028593F">
              <w:t xml:space="preserve"> </w:t>
            </w:r>
            <w:r w:rsidR="004C3C34" w:rsidRPr="0028593F">
              <w:rPr>
                <w:rFonts w:ascii="Times New Roman" w:eastAsia="Times New Roman" w:hAnsi="Times New Roman" w:cs="Times New Roman"/>
                <w:sz w:val="24"/>
                <w:szCs w:val="24"/>
                <w:lang w:eastAsia="lv-LV"/>
              </w:rPr>
              <w:t xml:space="preserve">Šāda pieeja, </w:t>
            </w:r>
            <w:r w:rsidR="00C637EA">
              <w:rPr>
                <w:rFonts w:ascii="Times New Roman" w:eastAsia="Times New Roman" w:hAnsi="Times New Roman" w:cs="Times New Roman"/>
                <w:sz w:val="24"/>
                <w:szCs w:val="24"/>
                <w:lang w:eastAsia="lv-LV"/>
              </w:rPr>
              <w:t xml:space="preserve">kad tiek </w:t>
            </w:r>
            <w:r w:rsidR="004C3C34" w:rsidRPr="0028593F">
              <w:rPr>
                <w:rFonts w:ascii="Times New Roman" w:eastAsia="Times New Roman" w:hAnsi="Times New Roman" w:cs="Times New Roman"/>
                <w:sz w:val="24"/>
                <w:szCs w:val="24"/>
                <w:lang w:eastAsia="lv-LV"/>
              </w:rPr>
              <w:t>vērtē</w:t>
            </w:r>
            <w:r w:rsidR="00C637EA">
              <w:rPr>
                <w:rFonts w:ascii="Times New Roman" w:eastAsia="Times New Roman" w:hAnsi="Times New Roman" w:cs="Times New Roman"/>
                <w:sz w:val="24"/>
                <w:szCs w:val="24"/>
                <w:lang w:eastAsia="lv-LV"/>
              </w:rPr>
              <w:t>ti</w:t>
            </w:r>
            <w:r w:rsidR="004C3C34" w:rsidRPr="0028593F">
              <w:rPr>
                <w:rFonts w:ascii="Times New Roman" w:eastAsia="Times New Roman" w:hAnsi="Times New Roman" w:cs="Times New Roman"/>
                <w:sz w:val="24"/>
                <w:szCs w:val="24"/>
                <w:lang w:eastAsia="lv-LV"/>
              </w:rPr>
              <w:t xml:space="preserve"> kārtējā laikposma ieņēmum</w:t>
            </w:r>
            <w:r w:rsidR="00C637EA">
              <w:rPr>
                <w:rFonts w:ascii="Times New Roman" w:eastAsia="Times New Roman" w:hAnsi="Times New Roman" w:cs="Times New Roman"/>
                <w:sz w:val="24"/>
                <w:szCs w:val="24"/>
                <w:lang w:eastAsia="lv-LV"/>
              </w:rPr>
              <w:t xml:space="preserve">i salīdzinājumā ar </w:t>
            </w:r>
            <w:r w:rsidR="004C3C34" w:rsidRPr="0028593F">
              <w:rPr>
                <w:rFonts w:ascii="Times New Roman" w:eastAsia="Times New Roman" w:hAnsi="Times New Roman" w:cs="Times New Roman"/>
                <w:sz w:val="24"/>
                <w:szCs w:val="24"/>
                <w:lang w:eastAsia="lv-LV"/>
              </w:rPr>
              <w:t xml:space="preserve"> pret 2019.</w:t>
            </w:r>
            <w:r w:rsidR="00C637EA">
              <w:rPr>
                <w:rFonts w:ascii="Times New Roman" w:eastAsia="Times New Roman" w:hAnsi="Times New Roman" w:cs="Times New Roman"/>
                <w:sz w:val="24"/>
                <w:szCs w:val="24"/>
                <w:lang w:eastAsia="lv-LV"/>
              </w:rPr>
              <w:t> </w:t>
            </w:r>
            <w:r w:rsidR="004C3C34" w:rsidRPr="0028593F">
              <w:rPr>
                <w:rFonts w:ascii="Times New Roman" w:eastAsia="Times New Roman" w:hAnsi="Times New Roman" w:cs="Times New Roman"/>
                <w:sz w:val="24"/>
                <w:szCs w:val="24"/>
                <w:lang w:eastAsia="lv-LV"/>
              </w:rPr>
              <w:t xml:space="preserve">gada vidējo attiecīgā ilguma laikposmu, tika ieviesta pēc Eiropas Komisijas ieteikuma atbalsta shēmas saskaņošanas procesā, un tā nodrošinās objektīvu vērtējumu, jo tiks ņemts vērā arī ražošanas un cenu cikliskums gada laikā. </w:t>
            </w:r>
            <w:r w:rsidR="00A04316" w:rsidRPr="0028593F">
              <w:rPr>
                <w:rFonts w:ascii="Times New Roman" w:eastAsia="Times New Roman" w:hAnsi="Times New Roman" w:cs="Times New Roman"/>
                <w:sz w:val="24"/>
                <w:szCs w:val="24"/>
                <w:lang w:eastAsia="lv-LV"/>
              </w:rPr>
              <w:t xml:space="preserve"> </w:t>
            </w:r>
            <w:bookmarkStart w:id="1" w:name="_Hlk72483274"/>
            <w:bookmarkEnd w:id="0"/>
            <w:r w:rsidR="002F2A1A" w:rsidRPr="0028593F">
              <w:rPr>
                <w:rFonts w:ascii="Times New Roman" w:eastAsia="Times New Roman" w:hAnsi="Times New Roman" w:cs="Times New Roman"/>
                <w:sz w:val="24"/>
                <w:szCs w:val="24"/>
                <w:lang w:eastAsia="lv-LV"/>
              </w:rPr>
              <w:t xml:space="preserve">Ieņēmumu izmaiņas kā </w:t>
            </w:r>
            <w:proofErr w:type="spellStart"/>
            <w:r w:rsidR="002F2A1A" w:rsidRPr="0028593F">
              <w:rPr>
                <w:rFonts w:ascii="Times New Roman" w:eastAsia="Times New Roman" w:hAnsi="Times New Roman" w:cs="Times New Roman"/>
                <w:sz w:val="24"/>
                <w:szCs w:val="24"/>
                <w:lang w:eastAsia="lv-LV"/>
              </w:rPr>
              <w:t>Covid-19</w:t>
            </w:r>
            <w:proofErr w:type="spellEnd"/>
            <w:r w:rsidR="002F2A1A" w:rsidRPr="0028593F">
              <w:rPr>
                <w:rFonts w:ascii="Times New Roman" w:eastAsia="Times New Roman" w:hAnsi="Times New Roman" w:cs="Times New Roman"/>
                <w:sz w:val="24"/>
                <w:szCs w:val="24"/>
                <w:lang w:eastAsia="lv-LV"/>
              </w:rPr>
              <w:t xml:space="preserve"> ietekmes kritērijs tiek</w:t>
            </w:r>
            <w:r w:rsidR="002F2A1A" w:rsidRPr="001F088B">
              <w:rPr>
                <w:rFonts w:ascii="Times New Roman" w:eastAsia="Times New Roman" w:hAnsi="Times New Roman" w:cs="Times New Roman"/>
                <w:sz w:val="24"/>
                <w:szCs w:val="24"/>
                <w:lang w:eastAsia="lv-LV"/>
              </w:rPr>
              <w:t xml:space="preserve"> vērtētas valsts līmenī, ņemot vērā pretendentu lielo skaitu (pēc LAD datiem </w:t>
            </w:r>
            <w:r w:rsidR="0030523A" w:rsidRPr="001F088B">
              <w:rPr>
                <w:rFonts w:ascii="Times New Roman" w:eastAsia="Times New Roman" w:hAnsi="Times New Roman" w:cs="Times New Roman"/>
                <w:sz w:val="24"/>
                <w:szCs w:val="24"/>
                <w:lang w:eastAsia="lv-LV"/>
              </w:rPr>
              <w:t xml:space="preserve">varētu būt </w:t>
            </w:r>
            <w:r w:rsidR="009F3D06" w:rsidRPr="001F088B">
              <w:rPr>
                <w:rFonts w:ascii="Times New Roman" w:eastAsia="Times New Roman" w:hAnsi="Times New Roman" w:cs="Times New Roman"/>
                <w:sz w:val="24"/>
                <w:szCs w:val="24"/>
                <w:lang w:eastAsia="lv-LV"/>
              </w:rPr>
              <w:t xml:space="preserve">634 </w:t>
            </w:r>
            <w:r w:rsidR="002F2A1A" w:rsidRPr="001F088B">
              <w:rPr>
                <w:rFonts w:ascii="Times New Roman" w:eastAsia="Times New Roman" w:hAnsi="Times New Roman" w:cs="Times New Roman"/>
                <w:sz w:val="24"/>
                <w:szCs w:val="24"/>
                <w:lang w:eastAsia="lv-LV"/>
              </w:rPr>
              <w:t>saimniecības</w:t>
            </w:r>
            <w:r w:rsidR="0030523A" w:rsidRPr="001F088B">
              <w:rPr>
                <w:rFonts w:ascii="Times New Roman" w:eastAsia="Times New Roman" w:hAnsi="Times New Roman" w:cs="Times New Roman"/>
                <w:sz w:val="24"/>
                <w:szCs w:val="24"/>
                <w:lang w:eastAsia="lv-LV"/>
              </w:rPr>
              <w:t xml:space="preserve">, </w:t>
            </w:r>
            <w:r w:rsidR="00C637EA">
              <w:rPr>
                <w:rFonts w:ascii="Times New Roman" w:eastAsia="Times New Roman" w:hAnsi="Times New Roman" w:cs="Times New Roman"/>
                <w:sz w:val="24"/>
                <w:szCs w:val="24"/>
                <w:lang w:eastAsia="lv-LV"/>
              </w:rPr>
              <w:t>kas</w:t>
            </w:r>
            <w:r w:rsidR="0030523A" w:rsidRPr="001F088B">
              <w:rPr>
                <w:rFonts w:ascii="Times New Roman" w:eastAsia="Times New Roman" w:hAnsi="Times New Roman" w:cs="Times New Roman"/>
                <w:sz w:val="24"/>
                <w:szCs w:val="24"/>
                <w:lang w:eastAsia="lv-LV"/>
              </w:rPr>
              <w:t xml:space="preserve"> </w:t>
            </w:r>
            <w:r w:rsidR="00C637EA">
              <w:rPr>
                <w:rFonts w:ascii="Times New Roman" w:eastAsia="Times New Roman" w:hAnsi="Times New Roman" w:cs="Times New Roman"/>
                <w:sz w:val="24"/>
                <w:szCs w:val="24"/>
                <w:lang w:eastAsia="lv-LV"/>
              </w:rPr>
              <w:t xml:space="preserve"> 2020. gadā </w:t>
            </w:r>
            <w:r w:rsidR="0030523A" w:rsidRPr="001F088B">
              <w:rPr>
                <w:rFonts w:ascii="Times New Roman" w:eastAsia="Times New Roman" w:hAnsi="Times New Roman" w:cs="Times New Roman"/>
                <w:sz w:val="24"/>
                <w:szCs w:val="24"/>
                <w:lang w:eastAsia="lv-LV"/>
              </w:rPr>
              <w:t>saņēma ienākumu stabilizēšanas atbalstu</w:t>
            </w:r>
            <w:r w:rsidR="002F2A1A" w:rsidRPr="001F088B">
              <w:rPr>
                <w:rFonts w:ascii="Times New Roman" w:eastAsia="Times New Roman" w:hAnsi="Times New Roman" w:cs="Times New Roman"/>
                <w:sz w:val="24"/>
                <w:szCs w:val="24"/>
                <w:lang w:eastAsia="lv-LV"/>
              </w:rPr>
              <w:t>) un apstākli, ka lielākā daļa šo saimniecību ir nelielas un mazas</w:t>
            </w:r>
            <w:r w:rsidR="00C433F0" w:rsidRPr="001F088B">
              <w:rPr>
                <w:rFonts w:ascii="Times New Roman" w:eastAsia="Times New Roman" w:hAnsi="Times New Roman" w:cs="Times New Roman"/>
                <w:sz w:val="24"/>
                <w:szCs w:val="24"/>
                <w:lang w:eastAsia="lv-LV"/>
              </w:rPr>
              <w:t xml:space="preserve">, tādēļ individuāla izvērtēšana </w:t>
            </w:r>
            <w:r w:rsidR="00FC1983" w:rsidRPr="001F088B">
              <w:rPr>
                <w:rFonts w:ascii="Times New Roman" w:eastAsia="Times New Roman" w:hAnsi="Times New Roman" w:cs="Times New Roman"/>
                <w:sz w:val="24"/>
                <w:szCs w:val="24"/>
                <w:lang w:eastAsia="lv-LV"/>
              </w:rPr>
              <w:t xml:space="preserve">salīdzinājumā ar saņemto atbalstu </w:t>
            </w:r>
            <w:r w:rsidR="00C433F0" w:rsidRPr="001F088B">
              <w:rPr>
                <w:rFonts w:ascii="Times New Roman" w:eastAsia="Times New Roman" w:hAnsi="Times New Roman" w:cs="Times New Roman"/>
                <w:sz w:val="24"/>
                <w:szCs w:val="24"/>
                <w:lang w:eastAsia="lv-LV"/>
              </w:rPr>
              <w:t xml:space="preserve">kopumā radītu nesamērīgi lielu administratīvo slogu gan administrējošai iestādei, gan pašiem ražotājiem. </w:t>
            </w:r>
          </w:p>
          <w:bookmarkEnd w:id="1"/>
          <w:p w14:paraId="052BE8C1" w14:textId="18265E4B" w:rsidR="00AE56D8" w:rsidRPr="001F088B" w:rsidRDefault="00941D10" w:rsidP="00B13300">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Nozares ražotāju kopēj</w:t>
            </w:r>
            <w:r w:rsidR="001E1639" w:rsidRPr="001F088B">
              <w:rPr>
                <w:rFonts w:ascii="Times New Roman" w:eastAsia="Times New Roman" w:hAnsi="Times New Roman" w:cs="Times New Roman"/>
                <w:sz w:val="24"/>
                <w:szCs w:val="24"/>
                <w:lang w:eastAsia="lv-LV"/>
              </w:rPr>
              <w:t>ie</w:t>
            </w:r>
            <w:r w:rsidRPr="001F088B">
              <w:rPr>
                <w:rFonts w:ascii="Times New Roman" w:eastAsia="Times New Roman" w:hAnsi="Times New Roman" w:cs="Times New Roman"/>
                <w:sz w:val="24"/>
                <w:szCs w:val="24"/>
                <w:lang w:eastAsia="lv-LV"/>
              </w:rPr>
              <w:t xml:space="preserve"> ieņēmum</w:t>
            </w:r>
            <w:r w:rsidR="001E1639" w:rsidRPr="001F088B">
              <w:rPr>
                <w:rFonts w:ascii="Times New Roman" w:eastAsia="Times New Roman" w:hAnsi="Times New Roman" w:cs="Times New Roman"/>
                <w:sz w:val="24"/>
                <w:szCs w:val="24"/>
                <w:lang w:eastAsia="lv-LV"/>
              </w:rPr>
              <w:t>i</w:t>
            </w:r>
            <w:r w:rsidRPr="001F088B">
              <w:rPr>
                <w:rFonts w:ascii="Times New Roman" w:eastAsia="Times New Roman" w:hAnsi="Times New Roman" w:cs="Times New Roman"/>
                <w:sz w:val="24"/>
                <w:szCs w:val="24"/>
                <w:lang w:eastAsia="lv-LV"/>
              </w:rPr>
              <w:t xml:space="preserve"> </w:t>
            </w:r>
            <w:r w:rsidR="001E1639" w:rsidRPr="001F088B">
              <w:rPr>
                <w:rFonts w:ascii="Times New Roman" w:eastAsia="Times New Roman" w:hAnsi="Times New Roman" w:cs="Times New Roman"/>
                <w:sz w:val="24"/>
                <w:szCs w:val="24"/>
                <w:lang w:eastAsia="lv-LV"/>
              </w:rPr>
              <w:t xml:space="preserve">tiek aprēķināti kā </w:t>
            </w:r>
            <w:r w:rsidR="00A04316" w:rsidRPr="001F088B">
              <w:rPr>
                <w:rFonts w:ascii="Times New Roman" w:eastAsia="Times New Roman" w:hAnsi="Times New Roman" w:cs="Times New Roman"/>
                <w:sz w:val="24"/>
                <w:szCs w:val="24"/>
                <w:lang w:eastAsia="lv-LV"/>
              </w:rPr>
              <w:t xml:space="preserve">kautuvēm Latvijā realizēto cūku vērtības un eksportēto dzīvo cūku (tostarp sivēnu) </w:t>
            </w:r>
            <w:r w:rsidR="001E1639" w:rsidRPr="001F088B">
              <w:rPr>
                <w:rFonts w:ascii="Times New Roman" w:eastAsia="Times New Roman" w:hAnsi="Times New Roman" w:cs="Times New Roman"/>
                <w:sz w:val="24"/>
                <w:szCs w:val="24"/>
                <w:lang w:eastAsia="lv-LV"/>
              </w:rPr>
              <w:t>vērtības</w:t>
            </w:r>
            <w:r w:rsidR="00A04316" w:rsidRPr="001F088B">
              <w:rPr>
                <w:rFonts w:ascii="Times New Roman" w:eastAsia="Times New Roman" w:hAnsi="Times New Roman" w:cs="Times New Roman"/>
                <w:sz w:val="24"/>
                <w:szCs w:val="24"/>
                <w:lang w:eastAsia="lv-LV"/>
              </w:rPr>
              <w:t xml:space="preserve"> </w:t>
            </w:r>
            <w:r w:rsidR="001E1639" w:rsidRPr="001F088B">
              <w:rPr>
                <w:rFonts w:ascii="Times New Roman" w:eastAsia="Times New Roman" w:hAnsi="Times New Roman" w:cs="Times New Roman"/>
                <w:sz w:val="24"/>
                <w:szCs w:val="24"/>
                <w:lang w:eastAsia="lv-LV"/>
              </w:rPr>
              <w:t xml:space="preserve">summa. </w:t>
            </w:r>
            <w:r w:rsidR="00E708DA" w:rsidRPr="001F088B">
              <w:rPr>
                <w:rFonts w:ascii="Times New Roman" w:eastAsia="Times New Roman" w:hAnsi="Times New Roman" w:cs="Times New Roman"/>
                <w:sz w:val="24"/>
                <w:szCs w:val="24"/>
                <w:lang w:eastAsia="lv-LV"/>
              </w:rPr>
              <w:t>Aprēķinus par nozares ražotāju kopējo ieņēmumu izmaiņām veic Zemkopības ministrija</w:t>
            </w:r>
            <w:r w:rsidRPr="001F088B">
              <w:rPr>
                <w:rFonts w:ascii="Times New Roman" w:eastAsia="Times New Roman" w:hAnsi="Times New Roman" w:cs="Times New Roman"/>
                <w:sz w:val="24"/>
                <w:szCs w:val="24"/>
                <w:lang w:eastAsia="lv-LV"/>
              </w:rPr>
              <w:t xml:space="preserve">, izmantojot </w:t>
            </w:r>
            <w:r w:rsidR="00A04316" w:rsidRPr="001F088B">
              <w:rPr>
                <w:rFonts w:ascii="Times New Roman" w:eastAsia="Times New Roman" w:hAnsi="Times New Roman" w:cs="Times New Roman"/>
                <w:sz w:val="24"/>
                <w:szCs w:val="24"/>
                <w:lang w:eastAsia="lv-LV"/>
              </w:rPr>
              <w:t>Centrālās Statistikas pārvaldes datus par</w:t>
            </w:r>
            <w:r w:rsidR="001F0FF0" w:rsidRPr="001F088B">
              <w:rPr>
                <w:rFonts w:ascii="Times New Roman" w:eastAsia="Times New Roman" w:hAnsi="Times New Roman" w:cs="Times New Roman"/>
                <w:sz w:val="24"/>
                <w:szCs w:val="24"/>
                <w:lang w:eastAsia="lv-LV"/>
              </w:rPr>
              <w:t xml:space="preserve"> </w:t>
            </w:r>
            <w:r w:rsidR="00A04316" w:rsidRPr="001F088B">
              <w:rPr>
                <w:rFonts w:ascii="Times New Roman" w:eastAsia="Times New Roman" w:hAnsi="Times New Roman" w:cs="Times New Roman"/>
                <w:sz w:val="24"/>
                <w:szCs w:val="24"/>
                <w:lang w:eastAsia="lv-LV"/>
              </w:rPr>
              <w:t xml:space="preserve">kautuvēs nokauto cūku skaitu un vidējo cenu (veidlapas </w:t>
            </w:r>
            <w:r w:rsidR="00AE56D8" w:rsidRPr="001F088B">
              <w:rPr>
                <w:rFonts w:ascii="Times New Roman" w:eastAsia="Times New Roman" w:hAnsi="Times New Roman" w:cs="Times New Roman"/>
                <w:sz w:val="24"/>
                <w:szCs w:val="24"/>
                <w:lang w:eastAsia="lv-LV"/>
              </w:rPr>
              <w:t>LAL040m</w:t>
            </w:r>
            <w:r w:rsidR="00FC1983" w:rsidRPr="001F088B">
              <w:rPr>
                <w:rFonts w:ascii="Times New Roman" w:eastAsia="Times New Roman" w:hAnsi="Times New Roman" w:cs="Times New Roman"/>
                <w:sz w:val="24"/>
                <w:szCs w:val="24"/>
                <w:lang w:eastAsia="lv-LV"/>
              </w:rPr>
              <w:t xml:space="preserve"> un</w:t>
            </w:r>
            <w:r w:rsidR="00AE56D8" w:rsidRPr="001F088B">
              <w:rPr>
                <w:rFonts w:ascii="Times New Roman" w:eastAsia="Times New Roman" w:hAnsi="Times New Roman" w:cs="Times New Roman"/>
                <w:sz w:val="24"/>
                <w:szCs w:val="24"/>
                <w:lang w:eastAsia="lv-LV"/>
              </w:rPr>
              <w:t xml:space="preserve"> LAC020m</w:t>
            </w:r>
            <w:r w:rsidR="00A04316" w:rsidRPr="001F088B">
              <w:rPr>
                <w:rFonts w:ascii="Times New Roman" w:eastAsia="Times New Roman" w:hAnsi="Times New Roman" w:cs="Times New Roman"/>
                <w:sz w:val="24"/>
                <w:szCs w:val="24"/>
                <w:lang w:eastAsia="lv-LV"/>
              </w:rPr>
              <w:t>)</w:t>
            </w:r>
            <w:r w:rsidR="001F0FF0" w:rsidRPr="001F088B">
              <w:rPr>
                <w:rFonts w:ascii="Times New Roman" w:eastAsia="Times New Roman" w:hAnsi="Times New Roman" w:cs="Times New Roman"/>
                <w:sz w:val="24"/>
                <w:szCs w:val="24"/>
                <w:lang w:eastAsia="lv-LV"/>
              </w:rPr>
              <w:t xml:space="preserve"> un</w:t>
            </w:r>
            <w:r w:rsidR="00177231" w:rsidRPr="001F088B">
              <w:rPr>
                <w:rFonts w:ascii="Times New Roman" w:eastAsia="Times New Roman" w:hAnsi="Times New Roman" w:cs="Times New Roman"/>
                <w:sz w:val="24"/>
                <w:szCs w:val="24"/>
                <w:lang w:eastAsia="lv-LV"/>
              </w:rPr>
              <w:t xml:space="preserve"> par </w:t>
            </w:r>
            <w:r w:rsidR="00AE56D8" w:rsidRPr="001F088B">
              <w:rPr>
                <w:rFonts w:ascii="Times New Roman" w:eastAsia="Times New Roman" w:hAnsi="Times New Roman" w:cs="Times New Roman"/>
                <w:sz w:val="24"/>
                <w:szCs w:val="24"/>
                <w:lang w:eastAsia="lv-LV"/>
              </w:rPr>
              <w:t>eksportēto dzīvu cūku skaitu un vērtību (veidlapa ATD080m).</w:t>
            </w:r>
          </w:p>
          <w:p w14:paraId="5E4DF7BF" w14:textId="624FD5B4" w:rsidR="00941D10" w:rsidRPr="001F088B" w:rsidRDefault="00941D10" w:rsidP="00941D10">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Nozares ražotāju kopējo ieņēmumu izmaiņas attiecīgā laikposmā, kā arī pieejamā finansējuma apmēru Zemkopības ministrija publicēs oficiālajā izdevumā “Latvijas Vēstnesis”. Publikācija attiecībā uz trešo vai pēdējo laikposmu, ja viss finansējums ir izlietots  iepriekšējā laikposmā, saskaņā ar projekta nosacījumiem var tikt papildināta ar informāciju, ka pieteikšanās nav iespējama un atbalsts netiks piešķirts.</w:t>
            </w:r>
          </w:p>
          <w:p w14:paraId="62E3E853" w14:textId="6594FDBC" w:rsidR="00941D10" w:rsidRPr="001F088B" w:rsidRDefault="00FC1983" w:rsidP="004F3C8C">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Aprēķini par</w:t>
            </w:r>
            <w:r w:rsidR="00941D10" w:rsidRPr="001F088B">
              <w:rPr>
                <w:rFonts w:ascii="Times New Roman" w:eastAsia="Times New Roman" w:hAnsi="Times New Roman" w:cs="Times New Roman"/>
                <w:sz w:val="24"/>
                <w:szCs w:val="24"/>
                <w:lang w:eastAsia="lv-LV"/>
              </w:rPr>
              <w:t xml:space="preserve"> pirmo </w:t>
            </w:r>
            <w:r w:rsidR="001E1639" w:rsidRPr="001F088B">
              <w:rPr>
                <w:rFonts w:ascii="Times New Roman" w:eastAsia="Times New Roman" w:hAnsi="Times New Roman" w:cs="Times New Roman"/>
                <w:sz w:val="24"/>
                <w:szCs w:val="24"/>
                <w:lang w:eastAsia="lv-LV"/>
              </w:rPr>
              <w:t xml:space="preserve">laikposmu no 2020. gada novembra līdz 2021. gada janvārim liecina, ka nozares ražotāju ieņēmumi bija samazinājušies par </w:t>
            </w:r>
            <w:r w:rsidR="00AE56D8" w:rsidRPr="001F088B">
              <w:rPr>
                <w:rFonts w:ascii="Times New Roman" w:eastAsia="Times New Roman" w:hAnsi="Times New Roman" w:cs="Times New Roman"/>
                <w:sz w:val="24"/>
                <w:szCs w:val="24"/>
                <w:lang w:eastAsia="lv-LV"/>
              </w:rPr>
              <w:t>36,1%</w:t>
            </w:r>
            <w:r w:rsidR="001E1639" w:rsidRPr="001F088B">
              <w:rPr>
                <w:rFonts w:ascii="Times New Roman" w:eastAsia="Times New Roman" w:hAnsi="Times New Roman" w:cs="Times New Roman"/>
                <w:sz w:val="24"/>
                <w:szCs w:val="24"/>
                <w:lang w:eastAsia="lv-LV"/>
              </w:rPr>
              <w:t xml:space="preserve"> procentiem. </w:t>
            </w:r>
            <w:r w:rsidR="00C625FD" w:rsidRPr="001F088B">
              <w:rPr>
                <w:rFonts w:ascii="Times New Roman" w:eastAsia="Times New Roman" w:hAnsi="Times New Roman" w:cs="Times New Roman"/>
                <w:iCs/>
                <w:sz w:val="24"/>
                <w:szCs w:val="24"/>
                <w:lang w:eastAsia="lv-LV"/>
              </w:rPr>
              <w:t xml:space="preserve">Otrā laikposma (2021. gada februāris, marts, aprīlis) </w:t>
            </w:r>
            <w:r w:rsidR="00177231" w:rsidRPr="001F088B">
              <w:rPr>
                <w:rFonts w:ascii="Times New Roman" w:eastAsia="Times New Roman" w:hAnsi="Times New Roman" w:cs="Times New Roman"/>
                <w:iCs/>
                <w:sz w:val="24"/>
                <w:szCs w:val="24"/>
                <w:lang w:eastAsia="lv-LV"/>
              </w:rPr>
              <w:t>pirmajā mēnesī</w:t>
            </w:r>
            <w:r w:rsidR="00C625FD" w:rsidRPr="001F088B">
              <w:rPr>
                <w:rFonts w:ascii="Times New Roman" w:eastAsia="Times New Roman" w:hAnsi="Times New Roman" w:cs="Times New Roman"/>
                <w:iCs/>
                <w:sz w:val="24"/>
                <w:szCs w:val="24"/>
                <w:lang w:eastAsia="lv-LV"/>
              </w:rPr>
              <w:t xml:space="preserve"> ieņēmumu samazinājums</w:t>
            </w:r>
            <w:r w:rsidRPr="001F088B">
              <w:rPr>
                <w:rFonts w:ascii="Times New Roman" w:eastAsia="Times New Roman" w:hAnsi="Times New Roman" w:cs="Times New Roman"/>
                <w:iCs/>
                <w:sz w:val="24"/>
                <w:szCs w:val="24"/>
                <w:lang w:eastAsia="lv-LV"/>
              </w:rPr>
              <w:t>,</w:t>
            </w:r>
            <w:r w:rsidR="00C625FD" w:rsidRPr="001F088B">
              <w:rPr>
                <w:rFonts w:ascii="Times New Roman" w:eastAsia="Times New Roman" w:hAnsi="Times New Roman" w:cs="Times New Roman"/>
                <w:iCs/>
                <w:sz w:val="24"/>
                <w:szCs w:val="24"/>
                <w:lang w:eastAsia="lv-LV"/>
              </w:rPr>
              <w:t xml:space="preserve"> pēc </w:t>
            </w:r>
            <w:r w:rsidR="00C625FD" w:rsidRPr="001F088B">
              <w:rPr>
                <w:rFonts w:ascii="Times New Roman" w:eastAsia="Times New Roman" w:hAnsi="Times New Roman" w:cs="Times New Roman"/>
                <w:iCs/>
                <w:sz w:val="24"/>
                <w:szCs w:val="24"/>
                <w:lang w:eastAsia="lv-LV"/>
              </w:rPr>
              <w:lastRenderedPageBreak/>
              <w:t>Zemkopības ministrijas aprēķiniem</w:t>
            </w:r>
            <w:r w:rsidRPr="001F088B">
              <w:rPr>
                <w:rFonts w:ascii="Times New Roman" w:eastAsia="Times New Roman" w:hAnsi="Times New Roman" w:cs="Times New Roman"/>
                <w:iCs/>
                <w:sz w:val="24"/>
                <w:szCs w:val="24"/>
                <w:lang w:eastAsia="lv-LV"/>
              </w:rPr>
              <w:t>,</w:t>
            </w:r>
            <w:r w:rsidR="00C625FD" w:rsidRPr="001F088B">
              <w:rPr>
                <w:rFonts w:ascii="Times New Roman" w:eastAsia="Times New Roman" w:hAnsi="Times New Roman" w:cs="Times New Roman"/>
                <w:iCs/>
                <w:sz w:val="24"/>
                <w:szCs w:val="24"/>
                <w:lang w:eastAsia="lv-LV"/>
              </w:rPr>
              <w:t xml:space="preserve"> sasniedz</w:t>
            </w:r>
            <w:r w:rsidRPr="001F088B">
              <w:rPr>
                <w:rFonts w:ascii="Times New Roman" w:eastAsia="Times New Roman" w:hAnsi="Times New Roman" w:cs="Times New Roman"/>
                <w:iCs/>
                <w:sz w:val="24"/>
                <w:szCs w:val="24"/>
                <w:lang w:eastAsia="lv-LV"/>
              </w:rPr>
              <w:t>a</w:t>
            </w:r>
            <w:r w:rsidR="00C625FD" w:rsidRPr="001F088B">
              <w:rPr>
                <w:rFonts w:ascii="Times New Roman" w:eastAsia="Times New Roman" w:hAnsi="Times New Roman" w:cs="Times New Roman"/>
                <w:iCs/>
                <w:sz w:val="24"/>
                <w:szCs w:val="24"/>
                <w:lang w:eastAsia="lv-LV"/>
              </w:rPr>
              <w:t xml:space="preserve"> 23%</w:t>
            </w:r>
            <w:r w:rsidR="00177231" w:rsidRPr="001F088B">
              <w:rPr>
                <w:rFonts w:ascii="Times New Roman" w:eastAsia="Times New Roman" w:hAnsi="Times New Roman" w:cs="Times New Roman"/>
                <w:iCs/>
                <w:sz w:val="24"/>
                <w:szCs w:val="24"/>
                <w:lang w:eastAsia="lv-LV"/>
              </w:rPr>
              <w:t xml:space="preserve"> (salīdzin</w:t>
            </w:r>
            <w:r w:rsidRPr="001F088B">
              <w:rPr>
                <w:rFonts w:ascii="Times New Roman" w:eastAsia="Times New Roman" w:hAnsi="Times New Roman" w:cs="Times New Roman"/>
                <w:iCs/>
                <w:sz w:val="24"/>
                <w:szCs w:val="24"/>
                <w:lang w:eastAsia="lv-LV"/>
              </w:rPr>
              <w:t>ājumā</w:t>
            </w:r>
            <w:r w:rsidR="00177231" w:rsidRPr="001F088B">
              <w:rPr>
                <w:rFonts w:ascii="Times New Roman" w:eastAsia="Times New Roman" w:hAnsi="Times New Roman" w:cs="Times New Roman"/>
                <w:iCs/>
                <w:sz w:val="24"/>
                <w:szCs w:val="24"/>
                <w:lang w:eastAsia="lv-LV"/>
              </w:rPr>
              <w:t xml:space="preserve"> ar vidējo mēneša rādītāju 2019. gadā), un šādu samazinājuma apmēru var prognozēt visam laikposmam</w:t>
            </w:r>
            <w:r w:rsidR="00C625FD" w:rsidRPr="001F088B">
              <w:rPr>
                <w:rFonts w:ascii="Times New Roman" w:eastAsia="Times New Roman" w:hAnsi="Times New Roman" w:cs="Times New Roman"/>
                <w:iCs/>
                <w:sz w:val="24"/>
                <w:szCs w:val="24"/>
                <w:lang w:eastAsia="lv-LV"/>
              </w:rPr>
              <w:t xml:space="preserve">. </w:t>
            </w:r>
            <w:r w:rsidRPr="001F088B">
              <w:rPr>
                <w:rFonts w:ascii="Times New Roman" w:eastAsia="Times New Roman" w:hAnsi="Times New Roman" w:cs="Times New Roman"/>
                <w:sz w:val="24"/>
                <w:szCs w:val="24"/>
                <w:lang w:eastAsia="lv-LV"/>
              </w:rPr>
              <w:t>Par</w:t>
            </w:r>
            <w:r w:rsidR="001E1639" w:rsidRPr="001F088B">
              <w:rPr>
                <w:rFonts w:ascii="Times New Roman" w:eastAsia="Times New Roman" w:hAnsi="Times New Roman" w:cs="Times New Roman"/>
                <w:sz w:val="24"/>
                <w:szCs w:val="24"/>
                <w:lang w:eastAsia="lv-LV"/>
              </w:rPr>
              <w:t xml:space="preserve"> trešo un ceturto laikposmu tiek prognozēts, ka ieņēmumu samazinājums varētu sasniegt attiecīgi </w:t>
            </w:r>
            <w:r w:rsidR="00C637EA">
              <w:rPr>
                <w:rFonts w:ascii="Times New Roman" w:eastAsia="Times New Roman" w:hAnsi="Times New Roman" w:cs="Times New Roman"/>
                <w:sz w:val="24"/>
                <w:szCs w:val="24"/>
                <w:lang w:eastAsia="lv-LV"/>
              </w:rPr>
              <w:t>septiņus</w:t>
            </w:r>
            <w:r w:rsidR="001E1639" w:rsidRPr="001F088B">
              <w:rPr>
                <w:rFonts w:ascii="Times New Roman" w:eastAsia="Times New Roman" w:hAnsi="Times New Roman" w:cs="Times New Roman"/>
                <w:sz w:val="24"/>
                <w:szCs w:val="24"/>
                <w:lang w:eastAsia="lv-LV"/>
              </w:rPr>
              <w:t xml:space="preserve"> un </w:t>
            </w:r>
            <w:r w:rsidR="00C637EA">
              <w:rPr>
                <w:rFonts w:ascii="Times New Roman" w:eastAsia="Times New Roman" w:hAnsi="Times New Roman" w:cs="Times New Roman"/>
                <w:sz w:val="24"/>
                <w:szCs w:val="24"/>
                <w:lang w:eastAsia="lv-LV"/>
              </w:rPr>
              <w:t>piecus</w:t>
            </w:r>
            <w:r w:rsidR="001E1639" w:rsidRPr="001F088B">
              <w:rPr>
                <w:rFonts w:ascii="Times New Roman" w:eastAsia="Times New Roman" w:hAnsi="Times New Roman" w:cs="Times New Roman"/>
                <w:sz w:val="24"/>
                <w:szCs w:val="24"/>
                <w:lang w:eastAsia="lv-LV"/>
              </w:rPr>
              <w:t xml:space="preserve"> procentus.</w:t>
            </w:r>
            <w:r w:rsidR="004F3C8C" w:rsidRPr="001F088B">
              <w:rPr>
                <w:rFonts w:ascii="Times New Roman" w:eastAsia="Times New Roman" w:hAnsi="Times New Roman" w:cs="Times New Roman"/>
                <w:sz w:val="24"/>
                <w:szCs w:val="24"/>
                <w:lang w:eastAsia="lv-LV"/>
              </w:rPr>
              <w:t xml:space="preserve"> Būtiski </w:t>
            </w:r>
            <w:r w:rsidR="00C637EA">
              <w:rPr>
                <w:rFonts w:ascii="Times New Roman" w:eastAsia="Times New Roman" w:hAnsi="Times New Roman" w:cs="Times New Roman"/>
                <w:sz w:val="24"/>
                <w:szCs w:val="24"/>
                <w:lang w:eastAsia="lv-LV"/>
              </w:rPr>
              <w:t>mazā</w:t>
            </w:r>
            <w:r w:rsidR="004F3C8C" w:rsidRPr="001F088B">
              <w:rPr>
                <w:rFonts w:ascii="Times New Roman" w:eastAsia="Times New Roman" w:hAnsi="Times New Roman" w:cs="Times New Roman"/>
                <w:sz w:val="24"/>
                <w:szCs w:val="24"/>
                <w:lang w:eastAsia="lv-LV"/>
              </w:rPr>
              <w:t xml:space="preserve">ks ieņēmumu samazinājuma apmērs trešajam un ceturtajam laikposmam tiek prognozēts, ņemot vērā </w:t>
            </w:r>
            <w:r w:rsidR="00C03A24" w:rsidRPr="001F088B">
              <w:rPr>
                <w:rFonts w:ascii="Times New Roman" w:eastAsia="Times New Roman" w:hAnsi="Times New Roman" w:cs="Times New Roman"/>
                <w:sz w:val="24"/>
                <w:szCs w:val="24"/>
                <w:lang w:eastAsia="lv-LV"/>
              </w:rPr>
              <w:t xml:space="preserve">siltās sezonas iestāšanos un </w:t>
            </w:r>
            <w:r w:rsidR="004F3C8C" w:rsidRPr="001F088B">
              <w:rPr>
                <w:rFonts w:ascii="Times New Roman" w:eastAsia="Times New Roman" w:hAnsi="Times New Roman" w:cs="Times New Roman"/>
                <w:sz w:val="24"/>
                <w:szCs w:val="24"/>
                <w:lang w:eastAsia="lv-LV"/>
              </w:rPr>
              <w:t xml:space="preserve">sagaidot ar </w:t>
            </w:r>
            <w:proofErr w:type="spellStart"/>
            <w:r w:rsidR="004F3C8C" w:rsidRPr="001F088B">
              <w:rPr>
                <w:rFonts w:ascii="Times New Roman" w:eastAsia="Times New Roman" w:hAnsi="Times New Roman" w:cs="Times New Roman"/>
                <w:sz w:val="24"/>
                <w:szCs w:val="24"/>
                <w:lang w:eastAsia="lv-LV"/>
              </w:rPr>
              <w:t>Covid-19</w:t>
            </w:r>
            <w:proofErr w:type="spellEnd"/>
            <w:r w:rsidR="004F3C8C" w:rsidRPr="001F088B">
              <w:rPr>
                <w:rFonts w:ascii="Times New Roman" w:eastAsia="Times New Roman" w:hAnsi="Times New Roman" w:cs="Times New Roman"/>
                <w:sz w:val="24"/>
                <w:szCs w:val="24"/>
                <w:lang w:eastAsia="lv-LV"/>
              </w:rPr>
              <w:t xml:space="preserve"> saistītās epidemioloģiskās situācijas uzlabošanos un ierobežojumu pakāpenisku mazināšanu, </w:t>
            </w:r>
            <w:r w:rsidR="00C03A24" w:rsidRPr="001F088B">
              <w:rPr>
                <w:rFonts w:ascii="Times New Roman" w:eastAsia="Times New Roman" w:hAnsi="Times New Roman" w:cs="Times New Roman"/>
                <w:sz w:val="24"/>
                <w:szCs w:val="24"/>
                <w:lang w:eastAsia="lv-LV"/>
              </w:rPr>
              <w:t xml:space="preserve">kas ļaus pakāpeniski uzlaboties </w:t>
            </w:r>
            <w:r w:rsidR="004F3C8C" w:rsidRPr="001F088B">
              <w:rPr>
                <w:rFonts w:ascii="Times New Roman" w:eastAsia="Times New Roman" w:hAnsi="Times New Roman" w:cs="Times New Roman"/>
                <w:sz w:val="24"/>
                <w:szCs w:val="24"/>
                <w:lang w:eastAsia="lv-LV"/>
              </w:rPr>
              <w:t>pieprasījum</w:t>
            </w:r>
            <w:r w:rsidR="00C03A24" w:rsidRPr="001F088B">
              <w:rPr>
                <w:rFonts w:ascii="Times New Roman" w:eastAsia="Times New Roman" w:hAnsi="Times New Roman" w:cs="Times New Roman"/>
                <w:sz w:val="24"/>
                <w:szCs w:val="24"/>
                <w:lang w:eastAsia="lv-LV"/>
              </w:rPr>
              <w:t>am</w:t>
            </w:r>
            <w:r w:rsidR="004F3C8C" w:rsidRPr="001F088B">
              <w:rPr>
                <w:rFonts w:ascii="Times New Roman" w:eastAsia="Times New Roman" w:hAnsi="Times New Roman" w:cs="Times New Roman"/>
                <w:sz w:val="24"/>
                <w:szCs w:val="24"/>
                <w:lang w:eastAsia="lv-LV"/>
              </w:rPr>
              <w:t xml:space="preserve"> </w:t>
            </w:r>
            <w:r w:rsidR="00C03A24" w:rsidRPr="001F088B">
              <w:rPr>
                <w:rFonts w:ascii="Times New Roman" w:eastAsia="Times New Roman" w:hAnsi="Times New Roman" w:cs="Times New Roman"/>
                <w:sz w:val="24"/>
                <w:szCs w:val="24"/>
                <w:lang w:eastAsia="lv-LV"/>
              </w:rPr>
              <w:t>un</w:t>
            </w:r>
            <w:r w:rsidR="004F3C8C" w:rsidRPr="001F088B">
              <w:rPr>
                <w:rFonts w:ascii="Times New Roman" w:eastAsia="Times New Roman" w:hAnsi="Times New Roman" w:cs="Times New Roman"/>
                <w:sz w:val="24"/>
                <w:szCs w:val="24"/>
                <w:lang w:eastAsia="lv-LV"/>
              </w:rPr>
              <w:t xml:space="preserve"> palielināties tirgus cenām</w:t>
            </w:r>
            <w:r w:rsidRPr="001F088B">
              <w:rPr>
                <w:rFonts w:ascii="Times New Roman" w:eastAsia="Times New Roman" w:hAnsi="Times New Roman" w:cs="Times New Roman"/>
                <w:sz w:val="24"/>
                <w:szCs w:val="24"/>
                <w:lang w:eastAsia="lv-LV"/>
              </w:rPr>
              <w:t>;</w:t>
            </w:r>
          </w:p>
          <w:p w14:paraId="1BF22E78" w14:textId="703F099E" w:rsidR="00AE56D8" w:rsidRPr="001F088B" w:rsidRDefault="00DF706D" w:rsidP="009A3761">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6</w:t>
            </w:r>
            <w:r w:rsidR="00941D10" w:rsidRPr="001F088B">
              <w:rPr>
                <w:rFonts w:ascii="Times New Roman" w:eastAsia="Times New Roman" w:hAnsi="Times New Roman" w:cs="Times New Roman"/>
                <w:sz w:val="24"/>
                <w:szCs w:val="24"/>
                <w:lang w:eastAsia="lv-LV"/>
              </w:rPr>
              <w:t xml:space="preserve">) </w:t>
            </w:r>
            <w:r w:rsidR="00FC1983" w:rsidRPr="001F088B">
              <w:rPr>
                <w:rFonts w:ascii="Times New Roman" w:eastAsia="Times New Roman" w:hAnsi="Times New Roman" w:cs="Times New Roman"/>
                <w:sz w:val="24"/>
                <w:szCs w:val="24"/>
                <w:lang w:eastAsia="lv-LV"/>
              </w:rPr>
              <w:t>i</w:t>
            </w:r>
            <w:r w:rsidR="00AE56D8" w:rsidRPr="001F088B">
              <w:rPr>
                <w:rFonts w:ascii="Times New Roman" w:eastAsia="Times New Roman" w:hAnsi="Times New Roman" w:cs="Times New Roman"/>
                <w:sz w:val="24"/>
                <w:szCs w:val="24"/>
                <w:lang w:eastAsia="lv-LV"/>
              </w:rPr>
              <w:t xml:space="preserve">eņēmumu atbalstam projektā noteikti četri laikposmi, kuros atbalstu var piemērot, ja izpildās nosacījums par vismaz </w:t>
            </w:r>
            <w:r w:rsidR="003A6D9D" w:rsidRPr="001F088B">
              <w:rPr>
                <w:rFonts w:ascii="Times New Roman" w:eastAsia="Times New Roman" w:hAnsi="Times New Roman" w:cs="Times New Roman"/>
                <w:sz w:val="24"/>
                <w:szCs w:val="24"/>
                <w:lang w:eastAsia="lv-LV"/>
              </w:rPr>
              <w:t>piecus</w:t>
            </w:r>
            <w:r w:rsidR="00AE56D8" w:rsidRPr="001F088B">
              <w:rPr>
                <w:rFonts w:ascii="Times New Roman" w:eastAsia="Times New Roman" w:hAnsi="Times New Roman" w:cs="Times New Roman"/>
                <w:sz w:val="24"/>
                <w:szCs w:val="24"/>
                <w:lang w:eastAsia="lv-LV"/>
              </w:rPr>
              <w:t xml:space="preserve"> procentu samazinājumu ražotāju ieņēmumos. Pirmais, otrais un trešais laikposms ilgst </w:t>
            </w:r>
            <w:r w:rsidR="003A6D9D" w:rsidRPr="001F088B">
              <w:rPr>
                <w:rFonts w:ascii="Times New Roman" w:eastAsia="Times New Roman" w:hAnsi="Times New Roman" w:cs="Times New Roman"/>
                <w:sz w:val="24"/>
                <w:szCs w:val="24"/>
                <w:lang w:eastAsia="lv-LV"/>
              </w:rPr>
              <w:t>trīs</w:t>
            </w:r>
            <w:r w:rsidR="00AE56D8" w:rsidRPr="001F088B">
              <w:rPr>
                <w:rFonts w:ascii="Times New Roman" w:eastAsia="Times New Roman" w:hAnsi="Times New Roman" w:cs="Times New Roman"/>
                <w:sz w:val="24"/>
                <w:szCs w:val="24"/>
                <w:lang w:eastAsia="lv-LV"/>
              </w:rPr>
              <w:t xml:space="preserve"> mēnešus. Ceturtais laikposms ilgst divus mēnešus, t.i., no 2021. gada augusta līdz septembrim, lai būtu iespējams </w:t>
            </w:r>
            <w:r w:rsidR="001F0FF0" w:rsidRPr="001F088B">
              <w:rPr>
                <w:rFonts w:ascii="Times New Roman" w:eastAsia="Times New Roman" w:hAnsi="Times New Roman" w:cs="Times New Roman"/>
                <w:sz w:val="24"/>
                <w:szCs w:val="24"/>
                <w:lang w:eastAsia="lv-LV"/>
              </w:rPr>
              <w:t xml:space="preserve">īstenot </w:t>
            </w:r>
            <w:r w:rsidR="00AE56D8" w:rsidRPr="001F088B">
              <w:rPr>
                <w:rFonts w:ascii="Times New Roman" w:eastAsia="Times New Roman" w:hAnsi="Times New Roman" w:cs="Times New Roman"/>
                <w:sz w:val="24"/>
                <w:szCs w:val="24"/>
                <w:lang w:eastAsia="lv-LV"/>
              </w:rPr>
              <w:t xml:space="preserve">administrēšanas procesu un nodrošināt atbalsta piešķiršanu un izmaksāšanu līdz 2021. gada 31. decembrim, </w:t>
            </w:r>
            <w:r w:rsidR="003A6D9D" w:rsidRPr="001F088B">
              <w:rPr>
                <w:rFonts w:ascii="Times New Roman" w:eastAsia="Times New Roman" w:hAnsi="Times New Roman" w:cs="Times New Roman"/>
                <w:sz w:val="24"/>
                <w:szCs w:val="24"/>
                <w:lang w:eastAsia="lv-LV"/>
              </w:rPr>
              <w:t>jo</w:t>
            </w:r>
            <w:r w:rsidR="00AE56D8" w:rsidRPr="001F088B">
              <w:rPr>
                <w:rFonts w:ascii="Times New Roman" w:eastAsia="Times New Roman" w:hAnsi="Times New Roman" w:cs="Times New Roman"/>
                <w:sz w:val="24"/>
                <w:szCs w:val="24"/>
                <w:lang w:eastAsia="lv-LV"/>
              </w:rPr>
              <w:t xml:space="preserve"> ieņēmumu izmaiņu aprēķinam tiks izmantoti oficiāli un pārbaudāmi dati (Centrālā statistikas pārvalde</w:t>
            </w:r>
            <w:r w:rsidR="003A6D9D" w:rsidRPr="001F088B">
              <w:rPr>
                <w:rFonts w:ascii="Times New Roman" w:eastAsia="Times New Roman" w:hAnsi="Times New Roman" w:cs="Times New Roman"/>
                <w:sz w:val="24"/>
                <w:szCs w:val="24"/>
                <w:lang w:eastAsia="lv-LV"/>
              </w:rPr>
              <w:t>;</w:t>
            </w:r>
            <w:r w:rsidR="00AE56D8" w:rsidRPr="001F088B">
              <w:rPr>
                <w:rFonts w:ascii="Times New Roman" w:eastAsia="Times New Roman" w:hAnsi="Times New Roman" w:cs="Times New Roman"/>
                <w:sz w:val="24"/>
                <w:szCs w:val="24"/>
                <w:lang w:eastAsia="lv-LV"/>
              </w:rPr>
              <w:t xml:space="preserve"> sk. iepriekšējo punktu), kuru iegūšanai ir nepieciešams salīdzinoši ilgs laiks (apmēram </w:t>
            </w:r>
            <w:r w:rsidR="003A6D9D" w:rsidRPr="001F088B">
              <w:rPr>
                <w:rFonts w:ascii="Times New Roman" w:eastAsia="Times New Roman" w:hAnsi="Times New Roman" w:cs="Times New Roman"/>
                <w:sz w:val="24"/>
                <w:szCs w:val="24"/>
                <w:lang w:eastAsia="lv-LV"/>
              </w:rPr>
              <w:t>divi</w:t>
            </w:r>
            <w:r w:rsidR="00AE56D8" w:rsidRPr="001F088B">
              <w:rPr>
                <w:rFonts w:ascii="Times New Roman" w:eastAsia="Times New Roman" w:hAnsi="Times New Roman" w:cs="Times New Roman"/>
                <w:sz w:val="24"/>
                <w:szCs w:val="24"/>
                <w:lang w:eastAsia="lv-LV"/>
              </w:rPr>
              <w:t xml:space="preserve"> mēneši)</w:t>
            </w:r>
            <w:r w:rsidR="003A6D9D" w:rsidRPr="001F088B">
              <w:rPr>
                <w:rFonts w:ascii="Times New Roman" w:eastAsia="Times New Roman" w:hAnsi="Times New Roman" w:cs="Times New Roman"/>
                <w:sz w:val="24"/>
                <w:szCs w:val="24"/>
                <w:lang w:eastAsia="lv-LV"/>
              </w:rPr>
              <w:t>;</w:t>
            </w:r>
          </w:p>
          <w:p w14:paraId="1C5E44DA" w14:textId="3D19722D" w:rsidR="00C93FD7" w:rsidRPr="001F088B" w:rsidRDefault="00DF706D" w:rsidP="009A3761">
            <w:pPr>
              <w:spacing w:after="0" w:line="240" w:lineRule="auto"/>
              <w:jc w:val="both"/>
              <w:rPr>
                <w:rFonts w:ascii="Times New Roman" w:hAnsi="Times New Roman" w:cs="Times New Roman"/>
                <w:bCs/>
                <w:iCs/>
                <w:sz w:val="24"/>
                <w:szCs w:val="24"/>
              </w:rPr>
            </w:pPr>
            <w:r w:rsidRPr="001F088B">
              <w:rPr>
                <w:rFonts w:ascii="Times New Roman" w:eastAsia="Times New Roman" w:hAnsi="Times New Roman" w:cs="Times New Roman"/>
                <w:sz w:val="24"/>
                <w:szCs w:val="24"/>
                <w:lang w:eastAsia="lv-LV"/>
              </w:rPr>
              <w:t>7</w:t>
            </w:r>
            <w:r w:rsidR="00AE56D8" w:rsidRPr="001F088B">
              <w:rPr>
                <w:rFonts w:ascii="Times New Roman" w:eastAsia="Times New Roman" w:hAnsi="Times New Roman" w:cs="Times New Roman"/>
                <w:sz w:val="24"/>
                <w:szCs w:val="24"/>
                <w:lang w:eastAsia="lv-LV"/>
              </w:rPr>
              <w:t xml:space="preserve">) </w:t>
            </w:r>
            <w:r w:rsidR="003A6D9D" w:rsidRPr="001F088B">
              <w:rPr>
                <w:rFonts w:ascii="Times New Roman" w:eastAsia="Times New Roman" w:hAnsi="Times New Roman" w:cs="Times New Roman"/>
                <w:sz w:val="24"/>
                <w:szCs w:val="24"/>
                <w:lang w:eastAsia="lv-LV"/>
              </w:rPr>
              <w:t>i</w:t>
            </w:r>
            <w:r w:rsidR="00941D10" w:rsidRPr="001F088B">
              <w:rPr>
                <w:rFonts w:ascii="Times New Roman" w:eastAsia="Times New Roman" w:hAnsi="Times New Roman" w:cs="Times New Roman"/>
                <w:sz w:val="24"/>
                <w:szCs w:val="24"/>
                <w:lang w:eastAsia="lv-LV"/>
              </w:rPr>
              <w:t>eņēmumu atbalstu piešķir</w:t>
            </w:r>
            <w:r w:rsidR="00A22D51" w:rsidRPr="001F088B">
              <w:rPr>
                <w:rFonts w:ascii="Times New Roman" w:eastAsia="Times New Roman" w:hAnsi="Times New Roman" w:cs="Times New Roman"/>
                <w:sz w:val="24"/>
                <w:szCs w:val="24"/>
                <w:lang w:eastAsia="lv-LV"/>
              </w:rPr>
              <w:t xml:space="preserve"> </w:t>
            </w:r>
            <w:r w:rsidR="00773FF4" w:rsidRPr="001F088B">
              <w:rPr>
                <w:rFonts w:ascii="Times New Roman" w:eastAsia="Times New Roman" w:hAnsi="Times New Roman" w:cs="Times New Roman"/>
                <w:sz w:val="24"/>
                <w:szCs w:val="24"/>
                <w:lang w:eastAsia="lv-LV"/>
              </w:rPr>
              <w:t>par kaušanai realizētām cūkām, tostarp ne</w:t>
            </w:r>
            <w:r w:rsidR="00477BE6" w:rsidRPr="001F088B">
              <w:rPr>
                <w:rFonts w:ascii="Times New Roman" w:eastAsia="Times New Roman" w:hAnsi="Times New Roman" w:cs="Times New Roman"/>
                <w:sz w:val="24"/>
                <w:szCs w:val="24"/>
                <w:lang w:eastAsia="lv-LV"/>
              </w:rPr>
              <w:t xml:space="preserve"> </w:t>
            </w:r>
            <w:r w:rsidR="00773FF4" w:rsidRPr="001F088B">
              <w:rPr>
                <w:rFonts w:ascii="Times New Roman" w:eastAsia="Times New Roman" w:hAnsi="Times New Roman" w:cs="Times New Roman"/>
                <w:sz w:val="24"/>
                <w:szCs w:val="24"/>
                <w:lang w:eastAsia="lv-LV"/>
              </w:rPr>
              <w:t xml:space="preserve">tikai tieši kautuvēm realizētām, </w:t>
            </w:r>
            <w:r w:rsidR="00477BE6" w:rsidRPr="001F088B">
              <w:rPr>
                <w:rFonts w:ascii="Times New Roman" w:eastAsia="Times New Roman" w:hAnsi="Times New Roman" w:cs="Times New Roman"/>
                <w:sz w:val="24"/>
                <w:szCs w:val="24"/>
                <w:lang w:eastAsia="lv-LV"/>
              </w:rPr>
              <w:t xml:space="preserve">un par realizētiem atšķirtiem sivēniem, </w:t>
            </w:r>
            <w:r w:rsidR="003A6D9D" w:rsidRPr="001F088B">
              <w:rPr>
                <w:rFonts w:ascii="Times New Roman" w:eastAsia="Times New Roman" w:hAnsi="Times New Roman" w:cs="Times New Roman"/>
                <w:sz w:val="24"/>
                <w:szCs w:val="24"/>
                <w:lang w:eastAsia="lv-LV"/>
              </w:rPr>
              <w:t xml:space="preserve">arī </w:t>
            </w:r>
            <w:r w:rsidR="00477BE6" w:rsidRPr="001F088B">
              <w:rPr>
                <w:rFonts w:ascii="Times New Roman" w:eastAsia="Times New Roman" w:hAnsi="Times New Roman" w:cs="Times New Roman"/>
                <w:sz w:val="24"/>
                <w:szCs w:val="24"/>
                <w:lang w:eastAsia="lv-LV"/>
              </w:rPr>
              <w:t>ārpus Latvijas</w:t>
            </w:r>
            <w:r w:rsidR="001352D0" w:rsidRPr="001F088B">
              <w:rPr>
                <w:rFonts w:ascii="Times New Roman" w:eastAsia="Times New Roman" w:hAnsi="Times New Roman" w:cs="Times New Roman"/>
                <w:sz w:val="24"/>
                <w:szCs w:val="24"/>
                <w:lang w:eastAsia="lv-LV"/>
              </w:rPr>
              <w:t>, ko ražotājs realizējis kādā no projektā noteiktajiem periodiem, kurā izpildās nosacījums par nozares ražotāju kopējo ieņēmumu samazinājumu</w:t>
            </w:r>
            <w:r w:rsidR="003A6D9D" w:rsidRPr="001F088B">
              <w:rPr>
                <w:rFonts w:ascii="Times New Roman" w:eastAsia="Times New Roman" w:hAnsi="Times New Roman" w:cs="Times New Roman"/>
                <w:sz w:val="24"/>
                <w:szCs w:val="24"/>
                <w:lang w:eastAsia="lv-LV"/>
              </w:rPr>
              <w:t>;</w:t>
            </w:r>
            <w:bookmarkStart w:id="2" w:name="_Hlk57286692"/>
          </w:p>
          <w:p w14:paraId="385507D0" w14:textId="35BE11FC" w:rsidR="00E72199" w:rsidRPr="001F088B" w:rsidRDefault="00DF706D" w:rsidP="009A3761">
            <w:pPr>
              <w:spacing w:after="0" w:line="240" w:lineRule="auto"/>
              <w:jc w:val="both"/>
              <w:rPr>
                <w:rFonts w:ascii="Times New Roman" w:hAnsi="Times New Roman" w:cs="Times New Roman"/>
                <w:bCs/>
                <w:iCs/>
                <w:sz w:val="24"/>
                <w:szCs w:val="24"/>
              </w:rPr>
            </w:pPr>
            <w:r w:rsidRPr="001F088B">
              <w:rPr>
                <w:rFonts w:ascii="Times New Roman" w:hAnsi="Times New Roman" w:cs="Times New Roman"/>
                <w:bCs/>
                <w:iCs/>
                <w:sz w:val="24"/>
                <w:szCs w:val="24"/>
              </w:rPr>
              <w:t>8</w:t>
            </w:r>
            <w:r w:rsidR="008975B6" w:rsidRPr="001F088B">
              <w:rPr>
                <w:rFonts w:ascii="Times New Roman" w:hAnsi="Times New Roman" w:cs="Times New Roman"/>
                <w:bCs/>
                <w:iCs/>
                <w:sz w:val="24"/>
                <w:szCs w:val="24"/>
              </w:rPr>
              <w:t xml:space="preserve">) </w:t>
            </w:r>
            <w:r w:rsidR="003A6D9D" w:rsidRPr="001F088B">
              <w:rPr>
                <w:rFonts w:ascii="Times New Roman" w:hAnsi="Times New Roman" w:cs="Times New Roman"/>
                <w:bCs/>
                <w:iCs/>
                <w:sz w:val="24"/>
                <w:szCs w:val="24"/>
              </w:rPr>
              <w:t>i</w:t>
            </w:r>
            <w:r w:rsidR="001E1639" w:rsidRPr="001F088B">
              <w:rPr>
                <w:rFonts w:ascii="Times New Roman" w:hAnsi="Times New Roman" w:cs="Times New Roman"/>
                <w:bCs/>
                <w:iCs/>
                <w:sz w:val="24"/>
                <w:szCs w:val="24"/>
              </w:rPr>
              <w:t xml:space="preserve">eņēmumu </w:t>
            </w:r>
            <w:r w:rsidR="002F7C51" w:rsidRPr="001F088B">
              <w:rPr>
                <w:rFonts w:ascii="Times New Roman" w:hAnsi="Times New Roman" w:cs="Times New Roman"/>
                <w:bCs/>
                <w:iCs/>
                <w:sz w:val="24"/>
                <w:szCs w:val="24"/>
              </w:rPr>
              <w:t>a</w:t>
            </w:r>
            <w:r w:rsidR="008975B6" w:rsidRPr="001F088B">
              <w:rPr>
                <w:rFonts w:ascii="Times New Roman" w:hAnsi="Times New Roman" w:cs="Times New Roman"/>
                <w:bCs/>
                <w:iCs/>
                <w:sz w:val="24"/>
                <w:szCs w:val="24"/>
              </w:rPr>
              <w:t>tbalst</w:t>
            </w:r>
            <w:r w:rsidR="003A6D9D" w:rsidRPr="001F088B">
              <w:rPr>
                <w:rFonts w:ascii="Times New Roman" w:hAnsi="Times New Roman" w:cs="Times New Roman"/>
                <w:bCs/>
                <w:iCs/>
                <w:sz w:val="24"/>
                <w:szCs w:val="24"/>
              </w:rPr>
              <w:t>u</w:t>
            </w:r>
            <w:r w:rsidR="008975B6" w:rsidRPr="001F088B">
              <w:rPr>
                <w:rFonts w:ascii="Times New Roman" w:hAnsi="Times New Roman" w:cs="Times New Roman"/>
                <w:bCs/>
                <w:iCs/>
                <w:sz w:val="24"/>
                <w:szCs w:val="24"/>
              </w:rPr>
              <w:t xml:space="preserve"> </w:t>
            </w:r>
            <w:r w:rsidR="003A6D9D" w:rsidRPr="001F088B">
              <w:rPr>
                <w:rFonts w:ascii="Times New Roman" w:hAnsi="Times New Roman" w:cs="Times New Roman"/>
                <w:bCs/>
                <w:iCs/>
                <w:sz w:val="24"/>
                <w:szCs w:val="24"/>
              </w:rPr>
              <w:t xml:space="preserve">par dzīvnieku piemēro, ja nozares ražotāju ieņēmumi attiecīgā laikposmā bijuši par pieciem procentiem zemāki, un tā </w:t>
            </w:r>
            <w:r w:rsidR="008975B6" w:rsidRPr="001F088B">
              <w:rPr>
                <w:rFonts w:ascii="Times New Roman" w:hAnsi="Times New Roman" w:cs="Times New Roman"/>
                <w:bCs/>
                <w:iCs/>
                <w:sz w:val="24"/>
                <w:szCs w:val="24"/>
              </w:rPr>
              <w:t>minimālais apmērs</w:t>
            </w:r>
            <w:r w:rsidR="001E1639" w:rsidRPr="001F088B">
              <w:rPr>
                <w:rFonts w:ascii="Times New Roman" w:hAnsi="Times New Roman" w:cs="Times New Roman"/>
                <w:bCs/>
                <w:iCs/>
                <w:sz w:val="24"/>
                <w:szCs w:val="24"/>
              </w:rPr>
              <w:t xml:space="preserve"> </w:t>
            </w:r>
            <w:r w:rsidR="008975B6" w:rsidRPr="001F088B">
              <w:rPr>
                <w:rFonts w:ascii="Times New Roman" w:hAnsi="Times New Roman" w:cs="Times New Roman"/>
                <w:bCs/>
                <w:iCs/>
                <w:sz w:val="24"/>
                <w:szCs w:val="24"/>
              </w:rPr>
              <w:t xml:space="preserve">tiek noteikts </w:t>
            </w:r>
            <w:r w:rsidR="00A170E6" w:rsidRPr="004C3C34">
              <w:rPr>
                <w:rFonts w:ascii="Times New Roman" w:hAnsi="Times New Roman" w:cs="Times New Roman"/>
                <w:bCs/>
                <w:iCs/>
                <w:sz w:val="24"/>
                <w:szCs w:val="24"/>
              </w:rPr>
              <w:t>5,09</w:t>
            </w:r>
            <w:r w:rsidR="002D4BC2" w:rsidRPr="00FA43C7">
              <w:rPr>
                <w:rFonts w:ascii="Times New Roman" w:hAnsi="Times New Roman" w:cs="Times New Roman"/>
                <w:bCs/>
                <w:iCs/>
                <w:sz w:val="24"/>
                <w:szCs w:val="24"/>
              </w:rPr>
              <w:t xml:space="preserve"> </w:t>
            </w:r>
            <w:r w:rsidR="007E3C2A" w:rsidRPr="00FA43C7">
              <w:rPr>
                <w:rFonts w:ascii="Times New Roman" w:hAnsi="Times New Roman" w:cs="Times New Roman"/>
                <w:bCs/>
                <w:iCs/>
                <w:sz w:val="24"/>
                <w:szCs w:val="24"/>
              </w:rPr>
              <w:t xml:space="preserve">EUR </w:t>
            </w:r>
            <w:r w:rsidR="002D4BC2" w:rsidRPr="00FA43C7">
              <w:rPr>
                <w:rFonts w:ascii="Times New Roman" w:hAnsi="Times New Roman" w:cs="Times New Roman"/>
                <w:bCs/>
                <w:iCs/>
                <w:sz w:val="24"/>
                <w:szCs w:val="24"/>
              </w:rPr>
              <w:t>par kaušanai realizētu cūku</w:t>
            </w:r>
            <w:r w:rsidR="00E72199" w:rsidRPr="004C3C34">
              <w:rPr>
                <w:rFonts w:ascii="Times New Roman" w:hAnsi="Times New Roman" w:cs="Times New Roman"/>
                <w:bCs/>
                <w:iCs/>
                <w:sz w:val="24"/>
                <w:szCs w:val="24"/>
              </w:rPr>
              <w:t xml:space="preserve"> un </w:t>
            </w:r>
            <w:r w:rsidR="00AE56D8" w:rsidRPr="004C3C34">
              <w:rPr>
                <w:rFonts w:ascii="Times New Roman" w:hAnsi="Times New Roman" w:cs="Times New Roman"/>
                <w:bCs/>
                <w:iCs/>
                <w:sz w:val="24"/>
                <w:szCs w:val="24"/>
              </w:rPr>
              <w:t>1,94</w:t>
            </w:r>
            <w:r w:rsidR="00E72199" w:rsidRPr="004C3C34">
              <w:rPr>
                <w:rFonts w:ascii="Times New Roman" w:hAnsi="Times New Roman" w:cs="Times New Roman"/>
                <w:bCs/>
                <w:iCs/>
                <w:sz w:val="24"/>
                <w:szCs w:val="24"/>
              </w:rPr>
              <w:t xml:space="preserve"> </w:t>
            </w:r>
            <w:r w:rsidR="007E3C2A" w:rsidRPr="004C3C34">
              <w:rPr>
                <w:rFonts w:ascii="Times New Roman" w:hAnsi="Times New Roman" w:cs="Times New Roman"/>
                <w:bCs/>
                <w:iCs/>
                <w:sz w:val="24"/>
                <w:szCs w:val="24"/>
              </w:rPr>
              <w:t xml:space="preserve">EUR </w:t>
            </w:r>
            <w:r w:rsidR="00E72199" w:rsidRPr="004C3C34">
              <w:rPr>
                <w:rFonts w:ascii="Times New Roman" w:hAnsi="Times New Roman" w:cs="Times New Roman"/>
                <w:bCs/>
                <w:iCs/>
                <w:sz w:val="24"/>
                <w:szCs w:val="24"/>
              </w:rPr>
              <w:t xml:space="preserve">par realizētu atšķirtu sivēnu. Atbalsta apmērs </w:t>
            </w:r>
            <w:r w:rsidR="005E13DE" w:rsidRPr="004C3C34">
              <w:rPr>
                <w:rFonts w:ascii="Times New Roman" w:hAnsi="Times New Roman" w:cs="Times New Roman"/>
                <w:bCs/>
                <w:iCs/>
                <w:sz w:val="24"/>
                <w:szCs w:val="24"/>
              </w:rPr>
              <w:t>par attiecīgo dzīvnieku tiek pielāgots atbilstoši kaitējuma apmēra izmaiņām par katru pilnu procentpunkta soli</w:t>
            </w:r>
            <w:r w:rsidR="00E72199" w:rsidRPr="004C3C34">
              <w:rPr>
                <w:rFonts w:ascii="Times New Roman" w:hAnsi="Times New Roman" w:cs="Times New Roman"/>
                <w:bCs/>
                <w:iCs/>
                <w:sz w:val="24"/>
                <w:szCs w:val="24"/>
              </w:rPr>
              <w:t>, bet tas nepārsniedz 50</w:t>
            </w:r>
            <w:r w:rsidR="002F7C51" w:rsidRPr="004C3C34">
              <w:rPr>
                <w:rFonts w:ascii="Times New Roman" w:hAnsi="Times New Roman" w:cs="Times New Roman"/>
                <w:bCs/>
                <w:iCs/>
                <w:sz w:val="24"/>
                <w:szCs w:val="24"/>
              </w:rPr>
              <w:t> </w:t>
            </w:r>
            <w:r w:rsidR="00E72199" w:rsidRPr="004C3C34">
              <w:rPr>
                <w:rFonts w:ascii="Times New Roman" w:hAnsi="Times New Roman" w:cs="Times New Roman"/>
                <w:bCs/>
                <w:iCs/>
                <w:sz w:val="24"/>
                <w:szCs w:val="24"/>
              </w:rPr>
              <w:t xml:space="preserve">procentu lielam ieņēmumu samazinājuma apmēram atbilstošās likmes </w:t>
            </w:r>
            <w:r w:rsidR="002F7C51" w:rsidRPr="004C3C34">
              <w:rPr>
                <w:rFonts w:ascii="Times New Roman" w:hAnsi="Times New Roman" w:cs="Times New Roman"/>
                <w:bCs/>
                <w:iCs/>
                <w:sz w:val="24"/>
                <w:szCs w:val="24"/>
              </w:rPr>
              <w:t xml:space="preserve">– </w:t>
            </w:r>
            <w:r w:rsidR="00A170E6" w:rsidRPr="004C3C34">
              <w:rPr>
                <w:rFonts w:ascii="Times New Roman" w:hAnsi="Times New Roman" w:cs="Times New Roman"/>
                <w:bCs/>
                <w:iCs/>
                <w:sz w:val="24"/>
                <w:szCs w:val="24"/>
              </w:rPr>
              <w:t>50,89</w:t>
            </w:r>
            <w:r w:rsidR="00E72199" w:rsidRPr="00FA43C7">
              <w:rPr>
                <w:rFonts w:ascii="Times New Roman" w:hAnsi="Times New Roman" w:cs="Times New Roman"/>
                <w:bCs/>
                <w:iCs/>
                <w:sz w:val="24"/>
                <w:szCs w:val="24"/>
              </w:rPr>
              <w:t xml:space="preserve"> </w:t>
            </w:r>
            <w:r w:rsidR="007E3C2A" w:rsidRPr="00FA43C7">
              <w:rPr>
                <w:rFonts w:ascii="Times New Roman" w:hAnsi="Times New Roman" w:cs="Times New Roman"/>
                <w:bCs/>
                <w:iCs/>
                <w:sz w:val="24"/>
                <w:szCs w:val="24"/>
              </w:rPr>
              <w:t xml:space="preserve">EUR </w:t>
            </w:r>
            <w:r w:rsidR="00E72199" w:rsidRPr="004C3C34">
              <w:rPr>
                <w:rFonts w:ascii="Times New Roman" w:hAnsi="Times New Roman" w:cs="Times New Roman"/>
                <w:bCs/>
                <w:iCs/>
                <w:sz w:val="24"/>
                <w:szCs w:val="24"/>
              </w:rPr>
              <w:t>par</w:t>
            </w:r>
            <w:r w:rsidR="00E72199" w:rsidRPr="001F088B">
              <w:rPr>
                <w:rFonts w:ascii="Times New Roman" w:hAnsi="Times New Roman" w:cs="Times New Roman"/>
                <w:bCs/>
                <w:iCs/>
                <w:sz w:val="24"/>
                <w:szCs w:val="24"/>
              </w:rPr>
              <w:t xml:space="preserve"> kaušanai realizētu cūku un </w:t>
            </w:r>
            <w:r w:rsidR="00FC4976" w:rsidRPr="001F088B">
              <w:rPr>
                <w:rFonts w:ascii="Times New Roman" w:hAnsi="Times New Roman" w:cs="Times New Roman"/>
                <w:bCs/>
                <w:iCs/>
                <w:sz w:val="24"/>
                <w:szCs w:val="24"/>
              </w:rPr>
              <w:t>19,36</w:t>
            </w:r>
            <w:r w:rsidR="00E72199" w:rsidRPr="001F088B">
              <w:rPr>
                <w:rFonts w:ascii="Times New Roman" w:hAnsi="Times New Roman" w:cs="Times New Roman"/>
                <w:bCs/>
                <w:iCs/>
                <w:sz w:val="24"/>
                <w:szCs w:val="24"/>
              </w:rPr>
              <w:t xml:space="preserve"> </w:t>
            </w:r>
            <w:r w:rsidR="007E3C2A" w:rsidRPr="001F088B">
              <w:rPr>
                <w:rFonts w:ascii="Times New Roman" w:hAnsi="Times New Roman" w:cs="Times New Roman"/>
                <w:bCs/>
                <w:iCs/>
                <w:sz w:val="24"/>
                <w:szCs w:val="24"/>
              </w:rPr>
              <w:t xml:space="preserve">EUR </w:t>
            </w:r>
            <w:r w:rsidR="00E72199" w:rsidRPr="001F088B">
              <w:rPr>
                <w:rFonts w:ascii="Times New Roman" w:hAnsi="Times New Roman" w:cs="Times New Roman"/>
                <w:bCs/>
                <w:iCs/>
                <w:sz w:val="24"/>
                <w:szCs w:val="24"/>
              </w:rPr>
              <w:t>par realizētu atšķirtu sivēnu</w:t>
            </w:r>
            <w:r w:rsidR="003A6D9D" w:rsidRPr="001F088B">
              <w:rPr>
                <w:rFonts w:ascii="Times New Roman" w:hAnsi="Times New Roman" w:cs="Times New Roman"/>
                <w:bCs/>
                <w:iCs/>
                <w:sz w:val="24"/>
                <w:szCs w:val="24"/>
              </w:rPr>
              <w:t>;</w:t>
            </w:r>
          </w:p>
          <w:p w14:paraId="71DACEC9" w14:textId="0A8972A7" w:rsidR="00477F09" w:rsidRPr="001F088B" w:rsidRDefault="00DF706D" w:rsidP="00477F09">
            <w:pPr>
              <w:spacing w:after="0" w:line="240" w:lineRule="auto"/>
              <w:jc w:val="both"/>
              <w:rPr>
                <w:rFonts w:ascii="Times New Roman" w:hAnsi="Times New Roman" w:cs="Times New Roman"/>
                <w:bCs/>
                <w:iCs/>
                <w:sz w:val="24"/>
                <w:szCs w:val="24"/>
              </w:rPr>
            </w:pPr>
            <w:r w:rsidRPr="001F088B">
              <w:rPr>
                <w:rFonts w:ascii="Times New Roman" w:hAnsi="Times New Roman" w:cs="Times New Roman"/>
                <w:bCs/>
                <w:iCs/>
                <w:sz w:val="24"/>
                <w:szCs w:val="24"/>
              </w:rPr>
              <w:t>9</w:t>
            </w:r>
            <w:r w:rsidR="00E72199" w:rsidRPr="001F088B">
              <w:rPr>
                <w:rFonts w:ascii="Times New Roman" w:hAnsi="Times New Roman" w:cs="Times New Roman"/>
                <w:bCs/>
                <w:iCs/>
                <w:sz w:val="24"/>
                <w:szCs w:val="24"/>
              </w:rPr>
              <w:t xml:space="preserve">) </w:t>
            </w:r>
            <w:r w:rsidR="003A6D9D" w:rsidRPr="001F088B">
              <w:rPr>
                <w:rFonts w:ascii="Times New Roman" w:hAnsi="Times New Roman" w:cs="Times New Roman"/>
                <w:bCs/>
                <w:iCs/>
                <w:sz w:val="24"/>
                <w:szCs w:val="24"/>
              </w:rPr>
              <w:t>a</w:t>
            </w:r>
            <w:r w:rsidR="008975B6" w:rsidRPr="001F088B">
              <w:rPr>
                <w:rFonts w:ascii="Times New Roman" w:hAnsi="Times New Roman" w:cs="Times New Roman"/>
                <w:bCs/>
                <w:iCs/>
                <w:sz w:val="24"/>
                <w:szCs w:val="24"/>
              </w:rPr>
              <w:t xml:space="preserve">tbalstu </w:t>
            </w:r>
            <w:r w:rsidR="009A3761" w:rsidRPr="001F088B">
              <w:rPr>
                <w:rFonts w:ascii="Times New Roman" w:hAnsi="Times New Roman" w:cs="Times New Roman"/>
                <w:bCs/>
                <w:iCs/>
                <w:sz w:val="24"/>
                <w:szCs w:val="24"/>
              </w:rPr>
              <w:t>par visiem attiecīgajiem laikposmiem paredzēts izmaksāt ne vēlāk kā līdz 2021. gada 31.</w:t>
            </w:r>
            <w:r w:rsidR="002F7C51" w:rsidRPr="001F088B">
              <w:rPr>
                <w:rFonts w:ascii="Times New Roman" w:hAnsi="Times New Roman" w:cs="Times New Roman"/>
                <w:bCs/>
                <w:iCs/>
                <w:sz w:val="24"/>
                <w:szCs w:val="24"/>
              </w:rPr>
              <w:t> </w:t>
            </w:r>
            <w:r w:rsidR="009A3761" w:rsidRPr="001F088B">
              <w:rPr>
                <w:rFonts w:ascii="Times New Roman" w:hAnsi="Times New Roman" w:cs="Times New Roman"/>
                <w:bCs/>
                <w:iCs/>
                <w:sz w:val="24"/>
                <w:szCs w:val="24"/>
              </w:rPr>
              <w:t>decembrim.</w:t>
            </w:r>
            <w:r w:rsidR="005C530E" w:rsidRPr="001F088B">
              <w:rPr>
                <w:rFonts w:ascii="Times New Roman" w:hAnsi="Times New Roman" w:cs="Times New Roman"/>
                <w:bCs/>
                <w:iCs/>
                <w:sz w:val="24"/>
                <w:szCs w:val="24"/>
              </w:rPr>
              <w:t xml:space="preserve"> </w:t>
            </w:r>
            <w:r w:rsidR="002F7C51" w:rsidRPr="001F088B">
              <w:rPr>
                <w:rFonts w:ascii="Times New Roman" w:hAnsi="Times New Roman" w:cs="Times New Roman"/>
                <w:bCs/>
                <w:iCs/>
                <w:sz w:val="24"/>
                <w:szCs w:val="24"/>
              </w:rPr>
              <w:t>Izvērsts</w:t>
            </w:r>
            <w:r w:rsidR="005C530E" w:rsidRPr="001F088B">
              <w:rPr>
                <w:rFonts w:ascii="Times New Roman" w:hAnsi="Times New Roman" w:cs="Times New Roman"/>
                <w:bCs/>
                <w:iCs/>
                <w:sz w:val="24"/>
                <w:szCs w:val="24"/>
              </w:rPr>
              <w:t xml:space="preserve"> skaidrojums par nepieciešamā finansējuma aplēsēm sniegts anotācijas III </w:t>
            </w:r>
            <w:r w:rsidR="002F7C51" w:rsidRPr="001F088B">
              <w:rPr>
                <w:rFonts w:ascii="Times New Roman" w:hAnsi="Times New Roman" w:cs="Times New Roman"/>
                <w:bCs/>
                <w:iCs/>
                <w:sz w:val="24"/>
                <w:szCs w:val="24"/>
              </w:rPr>
              <w:t>s</w:t>
            </w:r>
            <w:r w:rsidR="005C530E" w:rsidRPr="001F088B">
              <w:rPr>
                <w:rFonts w:ascii="Times New Roman" w:hAnsi="Times New Roman" w:cs="Times New Roman"/>
                <w:bCs/>
                <w:iCs/>
                <w:sz w:val="24"/>
                <w:szCs w:val="24"/>
              </w:rPr>
              <w:t>adaļā</w:t>
            </w:r>
            <w:r w:rsidR="003A6D9D" w:rsidRPr="001F088B">
              <w:rPr>
                <w:rFonts w:ascii="Times New Roman" w:hAnsi="Times New Roman" w:cs="Times New Roman"/>
                <w:bCs/>
                <w:iCs/>
                <w:sz w:val="24"/>
                <w:szCs w:val="24"/>
              </w:rPr>
              <w:t>;</w:t>
            </w:r>
          </w:p>
          <w:p w14:paraId="667FE9DA" w14:textId="18AF31F2" w:rsidR="006D1E9C" w:rsidRPr="001F088B" w:rsidRDefault="00DF706D" w:rsidP="00AC0956">
            <w:pPr>
              <w:spacing w:after="0" w:line="240" w:lineRule="auto"/>
              <w:jc w:val="both"/>
              <w:rPr>
                <w:rFonts w:ascii="Times New Roman" w:hAnsi="Times New Roman" w:cs="Times New Roman"/>
                <w:bCs/>
                <w:iCs/>
                <w:sz w:val="24"/>
                <w:szCs w:val="24"/>
              </w:rPr>
            </w:pPr>
            <w:r w:rsidRPr="001F088B">
              <w:rPr>
                <w:rFonts w:ascii="Times New Roman" w:hAnsi="Times New Roman" w:cs="Times New Roman"/>
                <w:bCs/>
                <w:iCs/>
                <w:sz w:val="24"/>
                <w:szCs w:val="24"/>
              </w:rPr>
              <w:t>10</w:t>
            </w:r>
            <w:r w:rsidR="009A3761" w:rsidRPr="001F088B">
              <w:rPr>
                <w:rFonts w:ascii="Times New Roman" w:hAnsi="Times New Roman" w:cs="Times New Roman"/>
                <w:bCs/>
                <w:iCs/>
                <w:sz w:val="24"/>
                <w:szCs w:val="24"/>
              </w:rPr>
              <w:t xml:space="preserve">) </w:t>
            </w:r>
            <w:bookmarkEnd w:id="2"/>
            <w:r w:rsidR="003A6D9D" w:rsidRPr="001F088B">
              <w:rPr>
                <w:rFonts w:ascii="Times New Roman" w:hAnsi="Times New Roman" w:cs="Times New Roman"/>
                <w:bCs/>
                <w:iCs/>
                <w:sz w:val="24"/>
                <w:szCs w:val="24"/>
              </w:rPr>
              <w:t>l</w:t>
            </w:r>
            <w:r w:rsidR="006D1E9C" w:rsidRPr="001F088B">
              <w:rPr>
                <w:rFonts w:ascii="Times New Roman" w:hAnsi="Times New Roman" w:cs="Times New Roman"/>
                <w:bCs/>
                <w:iCs/>
                <w:sz w:val="24"/>
                <w:szCs w:val="24"/>
              </w:rPr>
              <w:t xml:space="preserve">ai </w:t>
            </w:r>
            <w:r w:rsidR="00734459" w:rsidRPr="001F088B">
              <w:rPr>
                <w:rFonts w:ascii="Times New Roman" w:hAnsi="Times New Roman" w:cs="Times New Roman"/>
                <w:bCs/>
                <w:iCs/>
                <w:sz w:val="24"/>
                <w:szCs w:val="24"/>
              </w:rPr>
              <w:t xml:space="preserve">ieņēmumu </w:t>
            </w:r>
            <w:r w:rsidR="00447E77" w:rsidRPr="001F088B">
              <w:rPr>
                <w:rFonts w:ascii="Times New Roman" w:hAnsi="Times New Roman" w:cs="Times New Roman"/>
                <w:bCs/>
                <w:iCs/>
                <w:sz w:val="24"/>
                <w:szCs w:val="24"/>
              </w:rPr>
              <w:t>atbalstu efektīvāk mērķētu tirgum ražojošām saimniecībām un vienlaikus n</w:t>
            </w:r>
            <w:r w:rsidR="006D1E9C" w:rsidRPr="001F088B">
              <w:rPr>
                <w:rFonts w:ascii="Times New Roman" w:hAnsi="Times New Roman" w:cs="Times New Roman"/>
                <w:bCs/>
                <w:iCs/>
                <w:sz w:val="24"/>
                <w:szCs w:val="24"/>
              </w:rPr>
              <w:t xml:space="preserve">ovērstu nesamērīgu administratīvo </w:t>
            </w:r>
            <w:r w:rsidR="00447E77" w:rsidRPr="001F088B">
              <w:rPr>
                <w:rFonts w:ascii="Times New Roman" w:hAnsi="Times New Roman" w:cs="Times New Roman"/>
                <w:bCs/>
                <w:iCs/>
                <w:sz w:val="24"/>
                <w:szCs w:val="24"/>
              </w:rPr>
              <w:t>slogu</w:t>
            </w:r>
            <w:r w:rsidR="009A3761" w:rsidRPr="001F088B">
              <w:rPr>
                <w:rFonts w:ascii="Times New Roman" w:hAnsi="Times New Roman" w:cs="Times New Roman"/>
                <w:bCs/>
                <w:iCs/>
                <w:sz w:val="24"/>
                <w:szCs w:val="24"/>
              </w:rPr>
              <w:t xml:space="preserve"> </w:t>
            </w:r>
            <w:r w:rsidR="00A66B6B" w:rsidRPr="001F088B">
              <w:rPr>
                <w:rFonts w:ascii="Times New Roman" w:hAnsi="Times New Roman" w:cs="Times New Roman"/>
                <w:bCs/>
                <w:iCs/>
                <w:sz w:val="24"/>
                <w:szCs w:val="24"/>
              </w:rPr>
              <w:t xml:space="preserve">Lauku atbalsta dienestam (turpmāk – </w:t>
            </w:r>
            <w:r w:rsidR="009A3761" w:rsidRPr="001F088B">
              <w:rPr>
                <w:rFonts w:ascii="Times New Roman" w:hAnsi="Times New Roman" w:cs="Times New Roman"/>
                <w:bCs/>
                <w:iCs/>
                <w:sz w:val="24"/>
                <w:szCs w:val="24"/>
              </w:rPr>
              <w:t>LAD</w:t>
            </w:r>
            <w:r w:rsidR="00A66B6B" w:rsidRPr="001F088B">
              <w:rPr>
                <w:rFonts w:ascii="Times New Roman" w:hAnsi="Times New Roman" w:cs="Times New Roman"/>
                <w:bCs/>
                <w:iCs/>
                <w:sz w:val="24"/>
                <w:szCs w:val="24"/>
              </w:rPr>
              <w:t>)</w:t>
            </w:r>
            <w:r w:rsidR="00447E77" w:rsidRPr="001F088B">
              <w:rPr>
                <w:rFonts w:ascii="Times New Roman" w:hAnsi="Times New Roman" w:cs="Times New Roman"/>
                <w:bCs/>
                <w:iCs/>
                <w:sz w:val="24"/>
                <w:szCs w:val="24"/>
              </w:rPr>
              <w:t xml:space="preserve">, atbalsta piešķiršanā </w:t>
            </w:r>
            <w:r w:rsidR="00447E77" w:rsidRPr="001F088B">
              <w:rPr>
                <w:rFonts w:ascii="Times New Roman" w:hAnsi="Times New Roman" w:cs="Times New Roman"/>
                <w:bCs/>
                <w:iCs/>
                <w:sz w:val="24"/>
                <w:szCs w:val="24"/>
              </w:rPr>
              <w:lastRenderedPageBreak/>
              <w:t xml:space="preserve">projekts paredz noteikt minimālo </w:t>
            </w:r>
            <w:proofErr w:type="spellStart"/>
            <w:r w:rsidR="00447E77" w:rsidRPr="001F088B">
              <w:rPr>
                <w:rFonts w:ascii="Times New Roman" w:hAnsi="Times New Roman" w:cs="Times New Roman"/>
                <w:bCs/>
                <w:iCs/>
                <w:sz w:val="24"/>
                <w:szCs w:val="24"/>
              </w:rPr>
              <w:t>atbalsttiesīgo</w:t>
            </w:r>
            <w:proofErr w:type="spellEnd"/>
            <w:r w:rsidR="00447E77" w:rsidRPr="001F088B">
              <w:rPr>
                <w:rFonts w:ascii="Times New Roman" w:hAnsi="Times New Roman" w:cs="Times New Roman"/>
                <w:bCs/>
                <w:iCs/>
                <w:sz w:val="24"/>
                <w:szCs w:val="24"/>
              </w:rPr>
              <w:t xml:space="preserve"> dzīvnieku skaitu attiecīgā laikposmā</w:t>
            </w:r>
            <w:r w:rsidR="00055A64" w:rsidRPr="001F088B">
              <w:rPr>
                <w:rFonts w:ascii="Times New Roman" w:hAnsi="Times New Roman" w:cs="Times New Roman"/>
                <w:bCs/>
                <w:iCs/>
                <w:sz w:val="24"/>
                <w:szCs w:val="24"/>
              </w:rPr>
              <w:t>, t.i., par</w:t>
            </w:r>
            <w:r w:rsidR="00447E77" w:rsidRPr="001F088B">
              <w:rPr>
                <w:rFonts w:ascii="Times New Roman" w:hAnsi="Times New Roman" w:cs="Times New Roman"/>
                <w:bCs/>
                <w:iCs/>
                <w:sz w:val="24"/>
                <w:szCs w:val="24"/>
              </w:rPr>
              <w:t xml:space="preserve"> </w:t>
            </w:r>
            <w:r w:rsidR="00055A64" w:rsidRPr="001F088B">
              <w:rPr>
                <w:rFonts w:ascii="Times New Roman" w:hAnsi="Times New Roman" w:cs="Times New Roman"/>
                <w:bCs/>
                <w:iCs/>
                <w:sz w:val="24"/>
                <w:szCs w:val="24"/>
              </w:rPr>
              <w:t xml:space="preserve">trim </w:t>
            </w:r>
            <w:r w:rsidR="00447E77" w:rsidRPr="001F088B">
              <w:rPr>
                <w:rFonts w:ascii="Times New Roman" w:hAnsi="Times New Roman" w:cs="Times New Roman"/>
                <w:bCs/>
                <w:iCs/>
                <w:sz w:val="24"/>
                <w:szCs w:val="24"/>
              </w:rPr>
              <w:t>nobarojamām cūkām</w:t>
            </w:r>
            <w:r w:rsidR="00055A64" w:rsidRPr="001F088B">
              <w:rPr>
                <w:rFonts w:ascii="Times New Roman" w:hAnsi="Times New Roman" w:cs="Times New Roman"/>
                <w:bCs/>
                <w:iCs/>
                <w:sz w:val="24"/>
                <w:szCs w:val="24"/>
              </w:rPr>
              <w:t xml:space="preserve"> un pieciem</w:t>
            </w:r>
            <w:r w:rsidR="00447E77" w:rsidRPr="001F088B">
              <w:rPr>
                <w:rFonts w:ascii="Times New Roman" w:hAnsi="Times New Roman" w:cs="Times New Roman"/>
                <w:bCs/>
                <w:iCs/>
                <w:sz w:val="24"/>
                <w:szCs w:val="24"/>
              </w:rPr>
              <w:t xml:space="preserve"> sivēniem</w:t>
            </w:r>
            <w:r w:rsidR="003A6D9D" w:rsidRPr="001F088B">
              <w:rPr>
                <w:rFonts w:ascii="Times New Roman" w:hAnsi="Times New Roman" w:cs="Times New Roman"/>
                <w:bCs/>
                <w:iCs/>
                <w:sz w:val="24"/>
                <w:szCs w:val="24"/>
              </w:rPr>
              <w:t>;</w:t>
            </w:r>
          </w:p>
          <w:p w14:paraId="5C73D494" w14:textId="052E31A6" w:rsidR="009A3761" w:rsidRPr="001F088B" w:rsidRDefault="00DF706D" w:rsidP="009A3761">
            <w:pPr>
              <w:spacing w:after="0" w:line="240" w:lineRule="auto"/>
              <w:jc w:val="both"/>
              <w:rPr>
                <w:rFonts w:ascii="Times New Roman" w:hAnsi="Times New Roman" w:cs="Times New Roman"/>
                <w:bCs/>
                <w:iCs/>
                <w:sz w:val="24"/>
                <w:szCs w:val="24"/>
              </w:rPr>
            </w:pPr>
            <w:r w:rsidRPr="001F088B">
              <w:rPr>
                <w:rFonts w:ascii="Times New Roman" w:hAnsi="Times New Roman" w:cs="Times New Roman"/>
                <w:bCs/>
                <w:iCs/>
                <w:sz w:val="24"/>
                <w:szCs w:val="24"/>
              </w:rPr>
              <w:t>11</w:t>
            </w:r>
            <w:r w:rsidR="009A3761" w:rsidRPr="001F088B">
              <w:rPr>
                <w:rFonts w:ascii="Times New Roman" w:hAnsi="Times New Roman" w:cs="Times New Roman"/>
                <w:bCs/>
                <w:iCs/>
                <w:sz w:val="24"/>
                <w:szCs w:val="24"/>
              </w:rPr>
              <w:t xml:space="preserve">) </w:t>
            </w:r>
            <w:r w:rsidR="003A6D9D" w:rsidRPr="001F088B">
              <w:rPr>
                <w:rFonts w:ascii="Times New Roman" w:hAnsi="Times New Roman" w:cs="Times New Roman"/>
                <w:bCs/>
                <w:iCs/>
                <w:sz w:val="24"/>
                <w:szCs w:val="24"/>
              </w:rPr>
              <w:t>p</w:t>
            </w:r>
            <w:r w:rsidR="009A3761" w:rsidRPr="001F088B">
              <w:rPr>
                <w:rFonts w:ascii="Times New Roman" w:hAnsi="Times New Roman" w:cs="Times New Roman"/>
                <w:bCs/>
                <w:iCs/>
                <w:sz w:val="24"/>
                <w:szCs w:val="24"/>
              </w:rPr>
              <w:t>rojekts paredz</w:t>
            </w:r>
            <w:r w:rsidR="006E7BEE" w:rsidRPr="001F088B">
              <w:rPr>
                <w:rFonts w:ascii="Times New Roman" w:hAnsi="Times New Roman" w:cs="Times New Roman"/>
                <w:bCs/>
                <w:iCs/>
                <w:sz w:val="24"/>
                <w:szCs w:val="24"/>
              </w:rPr>
              <w:t>, ka</w:t>
            </w:r>
            <w:r w:rsidR="00055A64" w:rsidRPr="001F088B">
              <w:rPr>
                <w:rFonts w:ascii="Times New Roman" w:hAnsi="Times New Roman" w:cs="Times New Roman"/>
                <w:bCs/>
                <w:iCs/>
                <w:sz w:val="24"/>
                <w:szCs w:val="24"/>
              </w:rPr>
              <w:t xml:space="preserve"> pretendents</w:t>
            </w:r>
            <w:r w:rsidR="006B7AB8" w:rsidRPr="001F088B">
              <w:rPr>
                <w:rFonts w:ascii="Times New Roman" w:hAnsi="Times New Roman" w:cs="Times New Roman"/>
                <w:bCs/>
                <w:iCs/>
                <w:sz w:val="24"/>
                <w:szCs w:val="24"/>
              </w:rPr>
              <w:t>,</w:t>
            </w:r>
            <w:r w:rsidR="006E7BEE" w:rsidRPr="001F088B">
              <w:rPr>
                <w:rFonts w:ascii="Times New Roman" w:hAnsi="Times New Roman" w:cs="Times New Roman"/>
                <w:bCs/>
                <w:iCs/>
                <w:sz w:val="24"/>
                <w:szCs w:val="24"/>
              </w:rPr>
              <w:t xml:space="preserve"> lai pieteiktos </w:t>
            </w:r>
            <w:r w:rsidR="001E137F" w:rsidRPr="001F088B">
              <w:rPr>
                <w:rFonts w:ascii="Times New Roman" w:hAnsi="Times New Roman" w:cs="Times New Roman"/>
                <w:bCs/>
                <w:iCs/>
                <w:sz w:val="24"/>
                <w:szCs w:val="24"/>
              </w:rPr>
              <w:t xml:space="preserve">ieņēmumu </w:t>
            </w:r>
            <w:r w:rsidR="006E7BEE" w:rsidRPr="001F088B">
              <w:rPr>
                <w:rFonts w:ascii="Times New Roman" w:hAnsi="Times New Roman" w:cs="Times New Roman"/>
                <w:bCs/>
                <w:iCs/>
                <w:sz w:val="24"/>
                <w:szCs w:val="24"/>
              </w:rPr>
              <w:t xml:space="preserve">atbalstam, </w:t>
            </w:r>
            <w:r w:rsidR="00055A64" w:rsidRPr="001F088B">
              <w:rPr>
                <w:rFonts w:ascii="Times New Roman" w:hAnsi="Times New Roman" w:cs="Times New Roman"/>
                <w:bCs/>
                <w:iCs/>
                <w:sz w:val="24"/>
                <w:szCs w:val="24"/>
              </w:rPr>
              <w:t xml:space="preserve">iesniegumu </w:t>
            </w:r>
            <w:r w:rsidR="001E137F" w:rsidRPr="001F088B">
              <w:rPr>
                <w:rFonts w:ascii="Times New Roman" w:hAnsi="Times New Roman" w:cs="Times New Roman"/>
                <w:bCs/>
                <w:iCs/>
                <w:sz w:val="24"/>
                <w:szCs w:val="24"/>
              </w:rPr>
              <w:t xml:space="preserve">LAD </w:t>
            </w:r>
            <w:r w:rsidR="00F541DF" w:rsidRPr="001F088B">
              <w:rPr>
                <w:rFonts w:ascii="Times New Roman" w:hAnsi="Times New Roman" w:cs="Times New Roman"/>
                <w:bCs/>
                <w:iCs/>
                <w:sz w:val="24"/>
                <w:szCs w:val="24"/>
              </w:rPr>
              <w:t>iesniegs</w:t>
            </w:r>
            <w:r w:rsidR="000C53D5" w:rsidRPr="001F088B">
              <w:rPr>
                <w:rFonts w:ascii="Times New Roman" w:hAnsi="Times New Roman" w:cs="Times New Roman"/>
                <w:bCs/>
                <w:iCs/>
                <w:sz w:val="24"/>
                <w:szCs w:val="24"/>
              </w:rPr>
              <w:t xml:space="preserve"> </w:t>
            </w:r>
            <w:r w:rsidR="001E137F" w:rsidRPr="001F088B">
              <w:rPr>
                <w:rFonts w:ascii="Times New Roman" w:hAnsi="Times New Roman" w:cs="Times New Roman"/>
                <w:bCs/>
                <w:iCs/>
                <w:sz w:val="24"/>
                <w:szCs w:val="24"/>
              </w:rPr>
              <w:t>10</w:t>
            </w:r>
            <w:r w:rsidR="003A6D9D" w:rsidRPr="001F088B">
              <w:rPr>
                <w:rFonts w:ascii="Times New Roman" w:hAnsi="Times New Roman" w:cs="Times New Roman"/>
                <w:bCs/>
                <w:iCs/>
                <w:sz w:val="24"/>
                <w:szCs w:val="24"/>
              </w:rPr>
              <w:t> </w:t>
            </w:r>
            <w:r w:rsidR="001E137F" w:rsidRPr="001F088B">
              <w:rPr>
                <w:rFonts w:ascii="Times New Roman" w:hAnsi="Times New Roman" w:cs="Times New Roman"/>
                <w:bCs/>
                <w:iCs/>
                <w:sz w:val="24"/>
                <w:szCs w:val="24"/>
              </w:rPr>
              <w:t xml:space="preserve">dienu laikā pēc noteikumu spēkā stāšanās </w:t>
            </w:r>
            <w:r w:rsidR="003A6D9D" w:rsidRPr="001F088B">
              <w:rPr>
                <w:rFonts w:ascii="Times New Roman" w:hAnsi="Times New Roman" w:cs="Times New Roman"/>
                <w:bCs/>
                <w:iCs/>
                <w:sz w:val="24"/>
                <w:szCs w:val="24"/>
              </w:rPr>
              <w:t>par</w:t>
            </w:r>
            <w:r w:rsidR="001E137F" w:rsidRPr="001F088B">
              <w:rPr>
                <w:rFonts w:ascii="Times New Roman" w:hAnsi="Times New Roman" w:cs="Times New Roman"/>
                <w:bCs/>
                <w:iCs/>
                <w:sz w:val="24"/>
                <w:szCs w:val="24"/>
              </w:rPr>
              <w:t xml:space="preserve"> pirmo</w:t>
            </w:r>
            <w:r w:rsidR="0009322A">
              <w:rPr>
                <w:rFonts w:ascii="Times New Roman" w:hAnsi="Times New Roman" w:cs="Times New Roman"/>
                <w:bCs/>
                <w:iCs/>
                <w:sz w:val="24"/>
                <w:szCs w:val="24"/>
              </w:rPr>
              <w:t xml:space="preserve"> un</w:t>
            </w:r>
            <w:r w:rsidR="001E137F" w:rsidRPr="001F088B">
              <w:rPr>
                <w:rFonts w:ascii="Times New Roman" w:hAnsi="Times New Roman" w:cs="Times New Roman"/>
                <w:bCs/>
                <w:iCs/>
                <w:sz w:val="24"/>
                <w:szCs w:val="24"/>
              </w:rPr>
              <w:t xml:space="preserve"> </w:t>
            </w:r>
            <w:r w:rsidR="0009322A">
              <w:rPr>
                <w:rFonts w:ascii="Times New Roman" w:hAnsi="Times New Roman" w:cs="Times New Roman"/>
                <w:bCs/>
                <w:iCs/>
                <w:sz w:val="24"/>
                <w:szCs w:val="24"/>
              </w:rPr>
              <w:t xml:space="preserve">otro </w:t>
            </w:r>
            <w:r w:rsidR="001E137F" w:rsidRPr="001F088B">
              <w:rPr>
                <w:rFonts w:ascii="Times New Roman" w:hAnsi="Times New Roman" w:cs="Times New Roman"/>
                <w:bCs/>
                <w:iCs/>
                <w:sz w:val="24"/>
                <w:szCs w:val="24"/>
              </w:rPr>
              <w:t xml:space="preserve">laikposmu, bet </w:t>
            </w:r>
            <w:r w:rsidR="003A6D9D" w:rsidRPr="001F088B">
              <w:rPr>
                <w:rFonts w:ascii="Times New Roman" w:hAnsi="Times New Roman" w:cs="Times New Roman"/>
                <w:bCs/>
                <w:iCs/>
                <w:sz w:val="24"/>
                <w:szCs w:val="24"/>
              </w:rPr>
              <w:t>par</w:t>
            </w:r>
            <w:r w:rsidR="001E137F" w:rsidRPr="001F088B">
              <w:rPr>
                <w:rFonts w:ascii="Times New Roman" w:hAnsi="Times New Roman" w:cs="Times New Roman"/>
                <w:bCs/>
                <w:iCs/>
                <w:sz w:val="24"/>
                <w:szCs w:val="24"/>
              </w:rPr>
              <w:t xml:space="preserve"> otro, trešo un ceturto laikposmu </w:t>
            </w:r>
            <w:r w:rsidR="003A6D9D" w:rsidRPr="001F088B">
              <w:rPr>
                <w:rFonts w:ascii="Times New Roman" w:hAnsi="Times New Roman" w:cs="Times New Roman"/>
                <w:bCs/>
                <w:iCs/>
                <w:sz w:val="24"/>
                <w:szCs w:val="24"/>
              </w:rPr>
              <w:t>–</w:t>
            </w:r>
            <w:r w:rsidR="001E137F" w:rsidRPr="001F088B">
              <w:rPr>
                <w:rFonts w:ascii="Times New Roman" w:hAnsi="Times New Roman" w:cs="Times New Roman"/>
                <w:bCs/>
                <w:iCs/>
                <w:sz w:val="24"/>
                <w:szCs w:val="24"/>
              </w:rPr>
              <w:t xml:space="preserve"> 1</w:t>
            </w:r>
            <w:r w:rsidR="000C53D5" w:rsidRPr="001F088B">
              <w:rPr>
                <w:rFonts w:ascii="Times New Roman" w:hAnsi="Times New Roman" w:cs="Times New Roman"/>
                <w:bCs/>
                <w:iCs/>
                <w:sz w:val="24"/>
                <w:szCs w:val="24"/>
              </w:rPr>
              <w:t xml:space="preserve">0 dienu laikā pēc </w:t>
            </w:r>
            <w:r w:rsidR="001E137F" w:rsidRPr="001F088B">
              <w:rPr>
                <w:rFonts w:ascii="Times New Roman" w:hAnsi="Times New Roman" w:cs="Times New Roman"/>
                <w:bCs/>
                <w:iCs/>
                <w:sz w:val="24"/>
                <w:szCs w:val="24"/>
              </w:rPr>
              <w:t>d</w:t>
            </w:r>
            <w:r w:rsidR="003A6D9D" w:rsidRPr="001F088B">
              <w:rPr>
                <w:rFonts w:ascii="Times New Roman" w:hAnsi="Times New Roman" w:cs="Times New Roman"/>
                <w:bCs/>
                <w:iCs/>
                <w:sz w:val="24"/>
                <w:szCs w:val="24"/>
              </w:rPr>
              <w:t>atuma</w:t>
            </w:r>
            <w:r w:rsidR="001E137F" w:rsidRPr="001F088B">
              <w:rPr>
                <w:rFonts w:ascii="Times New Roman" w:hAnsi="Times New Roman" w:cs="Times New Roman"/>
                <w:bCs/>
                <w:iCs/>
                <w:sz w:val="24"/>
                <w:szCs w:val="24"/>
              </w:rPr>
              <w:t>, kad Zemkopības ministrija publicē</w:t>
            </w:r>
            <w:r w:rsidR="003A6D9D" w:rsidRPr="001F088B">
              <w:rPr>
                <w:rFonts w:ascii="Times New Roman" w:hAnsi="Times New Roman" w:cs="Times New Roman"/>
                <w:bCs/>
                <w:iCs/>
                <w:sz w:val="24"/>
                <w:szCs w:val="24"/>
              </w:rPr>
              <w:t>jusi</w:t>
            </w:r>
            <w:r w:rsidR="001E137F" w:rsidRPr="001F088B">
              <w:rPr>
                <w:rFonts w:ascii="Times New Roman" w:hAnsi="Times New Roman" w:cs="Times New Roman"/>
                <w:bCs/>
                <w:iCs/>
                <w:sz w:val="24"/>
                <w:szCs w:val="24"/>
              </w:rPr>
              <w:t xml:space="preserve"> informāciju par ieņēmumu samazinājuma apmēru attiecīgajā laikposmā</w:t>
            </w:r>
            <w:r w:rsidR="00815374" w:rsidRPr="001F088B">
              <w:rPr>
                <w:rFonts w:ascii="Times New Roman" w:hAnsi="Times New Roman" w:cs="Times New Roman"/>
                <w:bCs/>
                <w:iCs/>
                <w:sz w:val="24"/>
                <w:szCs w:val="24"/>
              </w:rPr>
              <w:t xml:space="preserve">. </w:t>
            </w:r>
            <w:r w:rsidR="00A23EDF" w:rsidRPr="001F088B">
              <w:rPr>
                <w:rFonts w:ascii="Times New Roman" w:hAnsi="Times New Roman" w:cs="Times New Roman"/>
                <w:bCs/>
                <w:iCs/>
                <w:sz w:val="24"/>
                <w:szCs w:val="24"/>
              </w:rPr>
              <w:t>Iesniegumu iesniegšanas termiņi ir noteikti maksimāli īsi, lai nodrošinātu iespējami ātru atbalsta piešķiršanas procesu, ņemot vērā</w:t>
            </w:r>
            <w:r w:rsidR="001F0FF0" w:rsidRPr="001F088B">
              <w:rPr>
                <w:rFonts w:ascii="Times New Roman" w:hAnsi="Times New Roman" w:cs="Times New Roman"/>
                <w:bCs/>
                <w:iCs/>
                <w:sz w:val="24"/>
                <w:szCs w:val="24"/>
              </w:rPr>
              <w:t xml:space="preserve"> </w:t>
            </w:r>
            <w:r w:rsidR="00A23EDF" w:rsidRPr="001F088B">
              <w:rPr>
                <w:rFonts w:ascii="Times New Roman" w:hAnsi="Times New Roman" w:cs="Times New Roman"/>
                <w:bCs/>
                <w:iCs/>
                <w:sz w:val="24"/>
                <w:szCs w:val="24"/>
              </w:rPr>
              <w:t>saimniecību akūto nepieciešamību pēc finanšu līdzekļiem ieņēmumu samazināšanās gadījumā</w:t>
            </w:r>
            <w:r w:rsidR="001F0FF0" w:rsidRPr="001F088B">
              <w:rPr>
                <w:rFonts w:ascii="Times New Roman" w:hAnsi="Times New Roman" w:cs="Times New Roman"/>
                <w:bCs/>
                <w:iCs/>
                <w:sz w:val="24"/>
                <w:szCs w:val="24"/>
              </w:rPr>
              <w:t xml:space="preserve"> un apstākli, ka ražotājiem atbalsts pēc laikposma beigām būs pieejams salīdzinoši ļoti vēlu saistībā ar ieņēmumu izmaiņu aprēķinos izmantojamo datu pieejamību.</w:t>
            </w:r>
            <w:r w:rsidR="00A23EDF" w:rsidRPr="001F088B">
              <w:rPr>
                <w:rFonts w:ascii="Times New Roman" w:hAnsi="Times New Roman" w:cs="Times New Roman"/>
                <w:bCs/>
                <w:iCs/>
                <w:sz w:val="24"/>
                <w:szCs w:val="24"/>
              </w:rPr>
              <w:t xml:space="preserve"> </w:t>
            </w:r>
            <w:r w:rsidR="003A6D9D" w:rsidRPr="001F088B">
              <w:rPr>
                <w:rFonts w:ascii="Times New Roman" w:hAnsi="Times New Roman" w:cs="Times New Roman"/>
                <w:bCs/>
                <w:iCs/>
                <w:sz w:val="24"/>
                <w:szCs w:val="24"/>
              </w:rPr>
              <w:t>P</w:t>
            </w:r>
            <w:r w:rsidR="00A23EDF" w:rsidRPr="001F088B">
              <w:rPr>
                <w:rFonts w:ascii="Times New Roman" w:hAnsi="Times New Roman" w:cs="Times New Roman"/>
                <w:bCs/>
                <w:iCs/>
                <w:sz w:val="24"/>
                <w:szCs w:val="24"/>
              </w:rPr>
              <w:t>irm</w:t>
            </w:r>
            <w:r w:rsidR="003A6D9D" w:rsidRPr="001F088B">
              <w:rPr>
                <w:rFonts w:ascii="Times New Roman" w:hAnsi="Times New Roman" w:cs="Times New Roman"/>
                <w:bCs/>
                <w:iCs/>
                <w:sz w:val="24"/>
                <w:szCs w:val="24"/>
              </w:rPr>
              <w:t>ais</w:t>
            </w:r>
            <w:r w:rsidR="00A23EDF" w:rsidRPr="001F088B">
              <w:rPr>
                <w:rFonts w:ascii="Times New Roman" w:hAnsi="Times New Roman" w:cs="Times New Roman"/>
                <w:bCs/>
                <w:iCs/>
                <w:sz w:val="24"/>
                <w:szCs w:val="24"/>
              </w:rPr>
              <w:t xml:space="preserve"> period</w:t>
            </w:r>
            <w:r w:rsidR="003A6D9D" w:rsidRPr="001F088B">
              <w:rPr>
                <w:rFonts w:ascii="Times New Roman" w:hAnsi="Times New Roman" w:cs="Times New Roman"/>
                <w:bCs/>
                <w:iCs/>
                <w:sz w:val="24"/>
                <w:szCs w:val="24"/>
              </w:rPr>
              <w:t>s</w:t>
            </w:r>
            <w:r w:rsidR="00A23EDF" w:rsidRPr="001F088B">
              <w:rPr>
                <w:rFonts w:ascii="Times New Roman" w:hAnsi="Times New Roman" w:cs="Times New Roman"/>
                <w:bCs/>
                <w:iCs/>
                <w:sz w:val="24"/>
                <w:szCs w:val="24"/>
              </w:rPr>
              <w:t xml:space="preserve">, </w:t>
            </w:r>
            <w:r w:rsidR="003A6D9D" w:rsidRPr="001F088B">
              <w:rPr>
                <w:rFonts w:ascii="Times New Roman" w:hAnsi="Times New Roman" w:cs="Times New Roman"/>
                <w:bCs/>
                <w:iCs/>
                <w:sz w:val="24"/>
                <w:szCs w:val="24"/>
              </w:rPr>
              <w:t xml:space="preserve">par </w:t>
            </w:r>
            <w:r w:rsidR="00A23EDF" w:rsidRPr="001F088B">
              <w:rPr>
                <w:rFonts w:ascii="Times New Roman" w:hAnsi="Times New Roman" w:cs="Times New Roman"/>
                <w:bCs/>
                <w:iCs/>
                <w:sz w:val="24"/>
                <w:szCs w:val="24"/>
              </w:rPr>
              <w:t>kur</w:t>
            </w:r>
            <w:r w:rsidR="003A6D9D" w:rsidRPr="001F088B">
              <w:rPr>
                <w:rFonts w:ascii="Times New Roman" w:hAnsi="Times New Roman" w:cs="Times New Roman"/>
                <w:bCs/>
                <w:iCs/>
                <w:sz w:val="24"/>
                <w:szCs w:val="24"/>
              </w:rPr>
              <w:t>u</w:t>
            </w:r>
            <w:r w:rsidR="00A23EDF" w:rsidRPr="001F088B">
              <w:rPr>
                <w:rFonts w:ascii="Times New Roman" w:hAnsi="Times New Roman" w:cs="Times New Roman"/>
                <w:bCs/>
                <w:iCs/>
                <w:sz w:val="24"/>
                <w:szCs w:val="24"/>
              </w:rPr>
              <w:t xml:space="preserve"> saskaņā ar projekta regulējumu</w:t>
            </w:r>
            <w:r w:rsidR="00DE6E9F" w:rsidRPr="001F088B">
              <w:rPr>
                <w:rFonts w:ascii="Times New Roman" w:hAnsi="Times New Roman" w:cs="Times New Roman"/>
                <w:bCs/>
                <w:iCs/>
                <w:sz w:val="24"/>
                <w:szCs w:val="24"/>
              </w:rPr>
              <w:t xml:space="preserve"> pretendentam iesniegums jāiesniedz 10 dienu laikā pēc noteikumu spēkā stāšanās, projekta </w:t>
            </w:r>
            <w:r w:rsidR="003A6D9D" w:rsidRPr="001F088B">
              <w:rPr>
                <w:rFonts w:ascii="Times New Roman" w:hAnsi="Times New Roman" w:cs="Times New Roman"/>
                <w:bCs/>
                <w:iCs/>
                <w:sz w:val="24"/>
                <w:szCs w:val="24"/>
              </w:rPr>
              <w:t>sagatavošanas</w:t>
            </w:r>
            <w:r w:rsidR="00DE6E9F" w:rsidRPr="001F088B">
              <w:rPr>
                <w:rFonts w:ascii="Times New Roman" w:hAnsi="Times New Roman" w:cs="Times New Roman"/>
                <w:bCs/>
                <w:iCs/>
                <w:sz w:val="24"/>
                <w:szCs w:val="24"/>
              </w:rPr>
              <w:t xml:space="preserve"> </w:t>
            </w:r>
            <w:r w:rsidR="0009322A">
              <w:rPr>
                <w:rFonts w:ascii="Times New Roman" w:hAnsi="Times New Roman" w:cs="Times New Roman"/>
                <w:bCs/>
                <w:iCs/>
                <w:sz w:val="24"/>
                <w:szCs w:val="24"/>
              </w:rPr>
              <w:t xml:space="preserve">brīdī </w:t>
            </w:r>
            <w:r w:rsidR="00DE6E9F" w:rsidRPr="001F088B">
              <w:rPr>
                <w:rFonts w:ascii="Times New Roman" w:hAnsi="Times New Roman" w:cs="Times New Roman"/>
                <w:bCs/>
                <w:iCs/>
                <w:sz w:val="24"/>
                <w:szCs w:val="24"/>
              </w:rPr>
              <w:t xml:space="preserve">jau ir </w:t>
            </w:r>
            <w:r w:rsidR="003A6D9D" w:rsidRPr="001F088B">
              <w:rPr>
                <w:rFonts w:ascii="Times New Roman" w:hAnsi="Times New Roman" w:cs="Times New Roman"/>
                <w:bCs/>
                <w:iCs/>
                <w:sz w:val="24"/>
                <w:szCs w:val="24"/>
              </w:rPr>
              <w:t>bei</w:t>
            </w:r>
            <w:r w:rsidR="00DE6E9F" w:rsidRPr="001F088B">
              <w:rPr>
                <w:rFonts w:ascii="Times New Roman" w:hAnsi="Times New Roman" w:cs="Times New Roman"/>
                <w:bCs/>
                <w:iCs/>
                <w:sz w:val="24"/>
                <w:szCs w:val="24"/>
              </w:rPr>
              <w:t xml:space="preserve">dzies un </w:t>
            </w:r>
            <w:r w:rsidR="003A6D9D" w:rsidRPr="001F088B">
              <w:rPr>
                <w:rFonts w:ascii="Times New Roman" w:hAnsi="Times New Roman" w:cs="Times New Roman"/>
                <w:bCs/>
                <w:iCs/>
                <w:sz w:val="24"/>
                <w:szCs w:val="24"/>
              </w:rPr>
              <w:t>ieņēmumu izmaiņ</w:t>
            </w:r>
            <w:r w:rsidR="00C637EA">
              <w:rPr>
                <w:rFonts w:ascii="Times New Roman" w:hAnsi="Times New Roman" w:cs="Times New Roman"/>
                <w:bCs/>
                <w:iCs/>
                <w:sz w:val="24"/>
                <w:szCs w:val="24"/>
              </w:rPr>
              <w:t>as</w:t>
            </w:r>
            <w:r w:rsidR="003A6D9D" w:rsidRPr="001F088B">
              <w:rPr>
                <w:rFonts w:ascii="Times New Roman" w:hAnsi="Times New Roman" w:cs="Times New Roman"/>
                <w:bCs/>
                <w:iCs/>
                <w:sz w:val="24"/>
                <w:szCs w:val="24"/>
              </w:rPr>
              <w:t xml:space="preserve"> ir </w:t>
            </w:r>
            <w:r w:rsidR="00DE6E9F" w:rsidRPr="001F088B">
              <w:rPr>
                <w:rFonts w:ascii="Times New Roman" w:hAnsi="Times New Roman" w:cs="Times New Roman"/>
                <w:bCs/>
                <w:iCs/>
                <w:sz w:val="24"/>
                <w:szCs w:val="24"/>
              </w:rPr>
              <w:t>aprēķin</w:t>
            </w:r>
            <w:r w:rsidR="003A6D9D" w:rsidRPr="001F088B">
              <w:rPr>
                <w:rFonts w:ascii="Times New Roman" w:hAnsi="Times New Roman" w:cs="Times New Roman"/>
                <w:bCs/>
                <w:iCs/>
                <w:sz w:val="24"/>
                <w:szCs w:val="24"/>
              </w:rPr>
              <w:t>ātas</w:t>
            </w:r>
            <w:r w:rsidR="00DE6E9F" w:rsidRPr="001F088B">
              <w:rPr>
                <w:rFonts w:ascii="Times New Roman" w:hAnsi="Times New Roman" w:cs="Times New Roman"/>
                <w:bCs/>
                <w:iCs/>
                <w:sz w:val="24"/>
                <w:szCs w:val="24"/>
              </w:rPr>
              <w:t xml:space="preserve">, kā arī nozare </w:t>
            </w:r>
            <w:r w:rsidR="003A6D9D" w:rsidRPr="001F088B">
              <w:rPr>
                <w:rFonts w:ascii="Times New Roman" w:hAnsi="Times New Roman" w:cs="Times New Roman"/>
                <w:bCs/>
                <w:iCs/>
                <w:sz w:val="24"/>
                <w:szCs w:val="24"/>
              </w:rPr>
              <w:t xml:space="preserve">ir informēta </w:t>
            </w:r>
            <w:r w:rsidR="00DE6E9F" w:rsidRPr="001F088B">
              <w:rPr>
                <w:rFonts w:ascii="Times New Roman" w:hAnsi="Times New Roman" w:cs="Times New Roman"/>
                <w:bCs/>
                <w:iCs/>
                <w:sz w:val="24"/>
                <w:szCs w:val="24"/>
              </w:rPr>
              <w:t xml:space="preserve">par aprēķinu rezultātiem un to, ka </w:t>
            </w:r>
            <w:r w:rsidR="003A6D9D" w:rsidRPr="001F088B">
              <w:rPr>
                <w:rFonts w:ascii="Times New Roman" w:hAnsi="Times New Roman" w:cs="Times New Roman"/>
                <w:bCs/>
                <w:iCs/>
                <w:sz w:val="24"/>
                <w:szCs w:val="24"/>
              </w:rPr>
              <w:t xml:space="preserve">pienāksies </w:t>
            </w:r>
            <w:r w:rsidR="00DE6E9F" w:rsidRPr="001F088B">
              <w:rPr>
                <w:rFonts w:ascii="Times New Roman" w:hAnsi="Times New Roman" w:cs="Times New Roman"/>
                <w:bCs/>
                <w:iCs/>
                <w:sz w:val="24"/>
                <w:szCs w:val="24"/>
              </w:rPr>
              <w:t>atbalsts par šo periodu. Tādējādi ražotāji būs gatavi lai</w:t>
            </w:r>
            <w:r w:rsidR="003A6D9D" w:rsidRPr="001F088B">
              <w:rPr>
                <w:rFonts w:ascii="Times New Roman" w:hAnsi="Times New Roman" w:cs="Times New Roman"/>
                <w:bCs/>
                <w:iCs/>
                <w:sz w:val="24"/>
                <w:szCs w:val="24"/>
              </w:rPr>
              <w:t>kus</w:t>
            </w:r>
            <w:r w:rsidR="00DE6E9F" w:rsidRPr="001F088B">
              <w:rPr>
                <w:rFonts w:ascii="Times New Roman" w:hAnsi="Times New Roman" w:cs="Times New Roman"/>
                <w:bCs/>
                <w:iCs/>
                <w:sz w:val="24"/>
                <w:szCs w:val="24"/>
              </w:rPr>
              <w:t xml:space="preserve"> iesniegt iesniegumus. Turklāt ieņēmumu atbalsta iesnieguma aizpildīšana un iesniegšana elektroniskās pieteikšanās sistēmā nav sarežģīta</w:t>
            </w:r>
            <w:r w:rsidR="003A6D9D" w:rsidRPr="001F088B">
              <w:rPr>
                <w:rFonts w:ascii="Times New Roman" w:hAnsi="Times New Roman" w:cs="Times New Roman"/>
                <w:bCs/>
                <w:iCs/>
                <w:sz w:val="24"/>
                <w:szCs w:val="24"/>
              </w:rPr>
              <w:t xml:space="preserve"> un ir iespējams </w:t>
            </w:r>
            <w:r w:rsidR="00DE6E9F" w:rsidRPr="001F088B">
              <w:rPr>
                <w:rFonts w:ascii="Times New Roman" w:hAnsi="Times New Roman" w:cs="Times New Roman"/>
                <w:bCs/>
                <w:iCs/>
                <w:sz w:val="24"/>
                <w:szCs w:val="24"/>
              </w:rPr>
              <w:t>papildus norād</w:t>
            </w:r>
            <w:r w:rsidR="003A6D9D" w:rsidRPr="001F088B">
              <w:rPr>
                <w:rFonts w:ascii="Times New Roman" w:hAnsi="Times New Roman" w:cs="Times New Roman"/>
                <w:bCs/>
                <w:iCs/>
                <w:sz w:val="24"/>
                <w:szCs w:val="24"/>
              </w:rPr>
              <w:t>ī</w:t>
            </w:r>
            <w:r w:rsidR="00DE6E9F" w:rsidRPr="001F088B">
              <w:rPr>
                <w:rFonts w:ascii="Times New Roman" w:hAnsi="Times New Roman" w:cs="Times New Roman"/>
                <w:bCs/>
                <w:iCs/>
                <w:sz w:val="24"/>
                <w:szCs w:val="24"/>
              </w:rPr>
              <w:t>t informāciju par iepriekš saņemto atbalstu un iesniegumam noteiktos gadījumos pievienot dzīvnieku pārvietošanu un pārdošanu apliecinošus dokumentus, kas ir ražotāja rīcībā</w:t>
            </w:r>
            <w:r w:rsidR="0009322A">
              <w:rPr>
                <w:rFonts w:ascii="Times New Roman" w:hAnsi="Times New Roman" w:cs="Times New Roman"/>
                <w:bCs/>
                <w:iCs/>
                <w:sz w:val="24"/>
                <w:szCs w:val="24"/>
              </w:rPr>
              <w:t xml:space="preserve">. Līdzīga situācija </w:t>
            </w:r>
            <w:r w:rsidR="00C637EA">
              <w:rPr>
                <w:rFonts w:ascii="Times New Roman" w:hAnsi="Times New Roman" w:cs="Times New Roman"/>
                <w:bCs/>
                <w:iCs/>
                <w:sz w:val="24"/>
                <w:szCs w:val="24"/>
              </w:rPr>
              <w:t xml:space="preserve">ir </w:t>
            </w:r>
            <w:r w:rsidR="0009322A">
              <w:rPr>
                <w:rFonts w:ascii="Times New Roman" w:hAnsi="Times New Roman" w:cs="Times New Roman"/>
                <w:bCs/>
                <w:iCs/>
                <w:sz w:val="24"/>
                <w:szCs w:val="24"/>
              </w:rPr>
              <w:t xml:space="preserve">izveidojusies </w:t>
            </w:r>
            <w:r w:rsidR="00C637EA">
              <w:rPr>
                <w:rFonts w:ascii="Times New Roman" w:hAnsi="Times New Roman" w:cs="Times New Roman"/>
                <w:bCs/>
                <w:iCs/>
                <w:sz w:val="24"/>
                <w:szCs w:val="24"/>
              </w:rPr>
              <w:t xml:space="preserve">arī </w:t>
            </w:r>
            <w:r w:rsidR="0009322A">
              <w:rPr>
                <w:rFonts w:ascii="Times New Roman" w:hAnsi="Times New Roman" w:cs="Times New Roman"/>
                <w:bCs/>
                <w:iCs/>
                <w:sz w:val="24"/>
                <w:szCs w:val="24"/>
              </w:rPr>
              <w:t xml:space="preserve">attiecībā uz otro periodu – tas projekta sagatavošanas brīdī jau ir beidzies un ieņēmumu izmaiņas būs aprēķinātas. Tādēļ, </w:t>
            </w:r>
            <w:r w:rsidR="00C637EA">
              <w:rPr>
                <w:rFonts w:ascii="Times New Roman" w:hAnsi="Times New Roman" w:cs="Times New Roman"/>
                <w:bCs/>
                <w:iCs/>
                <w:sz w:val="24"/>
                <w:szCs w:val="24"/>
              </w:rPr>
              <w:t>tā kā</w:t>
            </w:r>
            <w:r w:rsidR="0009322A">
              <w:rPr>
                <w:rFonts w:ascii="Times New Roman" w:hAnsi="Times New Roman" w:cs="Times New Roman"/>
                <w:bCs/>
                <w:iCs/>
                <w:sz w:val="24"/>
                <w:szCs w:val="24"/>
              </w:rPr>
              <w:t xml:space="preserve"> atbalsta administrēšana par katru periodu aizņem vismaz mēnesi, bet ir nepieciešams iekļauties tālāko atbalsta periodu laika grafikā, projekts paredz, ka arī par otro periodu iesniegumi jāiesniedz 10 dienu laikā pēc projekta spēkā stāšanās. Tas ļaus LAD apkopot un pārbaudīt iesniegumus un pieprasīt nepieciešamo informāciju no </w:t>
            </w:r>
            <w:r w:rsidR="008D1E72" w:rsidRPr="001F088B">
              <w:rPr>
                <w:rFonts w:ascii="Times New Roman" w:hAnsi="Times New Roman" w:cs="Times New Roman"/>
                <w:bCs/>
                <w:iCs/>
                <w:sz w:val="24"/>
                <w:szCs w:val="24"/>
              </w:rPr>
              <w:t>Lauksaimniecības datu centra</w:t>
            </w:r>
            <w:r w:rsidR="008D1E72">
              <w:rPr>
                <w:rFonts w:ascii="Times New Roman" w:hAnsi="Times New Roman" w:cs="Times New Roman"/>
                <w:bCs/>
                <w:iCs/>
                <w:sz w:val="24"/>
                <w:szCs w:val="24"/>
              </w:rPr>
              <w:t xml:space="preserve"> (turpmāk – LDC)</w:t>
            </w:r>
            <w:r w:rsidR="00C637EA">
              <w:rPr>
                <w:rFonts w:ascii="Times New Roman" w:hAnsi="Times New Roman" w:cs="Times New Roman"/>
                <w:bCs/>
                <w:iCs/>
                <w:sz w:val="24"/>
                <w:szCs w:val="24"/>
              </w:rPr>
              <w:t>, taču</w:t>
            </w:r>
            <w:r w:rsidR="0009322A">
              <w:rPr>
                <w:rFonts w:ascii="Times New Roman" w:hAnsi="Times New Roman" w:cs="Times New Roman"/>
                <w:bCs/>
                <w:iCs/>
                <w:sz w:val="24"/>
                <w:szCs w:val="24"/>
              </w:rPr>
              <w:t xml:space="preserve">, ja viss pieejamais finansējums būs izlietots </w:t>
            </w:r>
            <w:r w:rsidR="008D1E72">
              <w:rPr>
                <w:rFonts w:ascii="Times New Roman" w:hAnsi="Times New Roman" w:cs="Times New Roman"/>
                <w:bCs/>
                <w:iCs/>
                <w:sz w:val="24"/>
                <w:szCs w:val="24"/>
              </w:rPr>
              <w:t>jau par pirmo</w:t>
            </w:r>
            <w:r w:rsidR="0009322A">
              <w:rPr>
                <w:rFonts w:ascii="Times New Roman" w:hAnsi="Times New Roman" w:cs="Times New Roman"/>
                <w:bCs/>
                <w:iCs/>
                <w:sz w:val="24"/>
                <w:szCs w:val="24"/>
              </w:rPr>
              <w:t xml:space="preserve"> atbalsta period</w:t>
            </w:r>
            <w:r w:rsidR="008D1E72">
              <w:rPr>
                <w:rFonts w:ascii="Times New Roman" w:hAnsi="Times New Roman" w:cs="Times New Roman"/>
                <w:bCs/>
                <w:iCs/>
                <w:sz w:val="24"/>
                <w:szCs w:val="24"/>
              </w:rPr>
              <w:t>u</w:t>
            </w:r>
            <w:r w:rsidR="0009322A">
              <w:rPr>
                <w:rFonts w:ascii="Times New Roman" w:hAnsi="Times New Roman" w:cs="Times New Roman"/>
                <w:bCs/>
                <w:iCs/>
                <w:sz w:val="24"/>
                <w:szCs w:val="24"/>
              </w:rPr>
              <w:t>, LAD nepiešķirs atbalstu par otro periodu, pamatojoties uz projekta 15. punktā iekļauto nosacījumu par atbalsta proporcionālu samazinājumu</w:t>
            </w:r>
            <w:r w:rsidR="003A6D9D" w:rsidRPr="001F088B">
              <w:rPr>
                <w:rFonts w:ascii="Times New Roman" w:hAnsi="Times New Roman" w:cs="Times New Roman"/>
                <w:bCs/>
                <w:iCs/>
                <w:sz w:val="24"/>
                <w:szCs w:val="24"/>
              </w:rPr>
              <w:t>;</w:t>
            </w:r>
          </w:p>
          <w:p w14:paraId="5D9813C9" w14:textId="1AF8A597" w:rsidR="000C53D5" w:rsidRPr="001F088B" w:rsidRDefault="00DF706D" w:rsidP="009A3761">
            <w:pPr>
              <w:spacing w:after="0" w:line="240" w:lineRule="auto"/>
              <w:jc w:val="both"/>
              <w:rPr>
                <w:rFonts w:ascii="Times New Roman" w:hAnsi="Times New Roman" w:cs="Times New Roman"/>
                <w:bCs/>
                <w:iCs/>
                <w:sz w:val="24"/>
                <w:szCs w:val="24"/>
              </w:rPr>
            </w:pPr>
            <w:r w:rsidRPr="001F088B">
              <w:rPr>
                <w:rFonts w:ascii="Times New Roman" w:hAnsi="Times New Roman" w:cs="Times New Roman"/>
                <w:bCs/>
                <w:iCs/>
                <w:sz w:val="24"/>
                <w:szCs w:val="24"/>
              </w:rPr>
              <w:t>12</w:t>
            </w:r>
            <w:r w:rsidR="000C53D5" w:rsidRPr="001F088B">
              <w:rPr>
                <w:rFonts w:ascii="Times New Roman" w:hAnsi="Times New Roman" w:cs="Times New Roman"/>
                <w:bCs/>
                <w:iCs/>
                <w:sz w:val="24"/>
                <w:szCs w:val="24"/>
              </w:rPr>
              <w:t xml:space="preserve">) </w:t>
            </w:r>
            <w:r w:rsidR="003A6D9D" w:rsidRPr="001F088B">
              <w:rPr>
                <w:rFonts w:ascii="Times New Roman" w:hAnsi="Times New Roman" w:cs="Times New Roman"/>
                <w:bCs/>
                <w:iCs/>
                <w:sz w:val="24"/>
                <w:szCs w:val="24"/>
              </w:rPr>
              <w:t>pretendents i</w:t>
            </w:r>
            <w:r w:rsidR="000C53D5" w:rsidRPr="001F088B">
              <w:rPr>
                <w:rFonts w:ascii="Times New Roman" w:hAnsi="Times New Roman" w:cs="Times New Roman"/>
                <w:bCs/>
                <w:iCs/>
                <w:sz w:val="24"/>
                <w:szCs w:val="24"/>
              </w:rPr>
              <w:t xml:space="preserve">esniegumā </w:t>
            </w:r>
            <w:r w:rsidR="00BA10F0" w:rsidRPr="001F088B">
              <w:rPr>
                <w:rFonts w:ascii="Times New Roman" w:hAnsi="Times New Roman" w:cs="Times New Roman"/>
                <w:bCs/>
                <w:iCs/>
                <w:sz w:val="24"/>
                <w:szCs w:val="24"/>
              </w:rPr>
              <w:t xml:space="preserve">ieņēmumu atbalsta saņemšanai </w:t>
            </w:r>
            <w:r w:rsidR="000C53D5" w:rsidRPr="001F088B">
              <w:rPr>
                <w:rFonts w:ascii="Times New Roman" w:hAnsi="Times New Roman" w:cs="Times New Roman"/>
                <w:bCs/>
                <w:iCs/>
                <w:sz w:val="24"/>
                <w:szCs w:val="24"/>
              </w:rPr>
              <w:t>atzīm</w:t>
            </w:r>
            <w:r w:rsidR="00055A64" w:rsidRPr="001F088B">
              <w:rPr>
                <w:rFonts w:ascii="Times New Roman" w:hAnsi="Times New Roman" w:cs="Times New Roman"/>
                <w:bCs/>
                <w:iCs/>
                <w:sz w:val="24"/>
                <w:szCs w:val="24"/>
              </w:rPr>
              <w:t>ē</w:t>
            </w:r>
            <w:r w:rsidR="00BA10F0" w:rsidRPr="001F088B">
              <w:rPr>
                <w:rFonts w:ascii="Times New Roman" w:hAnsi="Times New Roman" w:cs="Times New Roman"/>
                <w:bCs/>
                <w:iCs/>
                <w:sz w:val="24"/>
                <w:szCs w:val="24"/>
              </w:rPr>
              <w:t>s</w:t>
            </w:r>
            <w:r w:rsidR="000C53D5" w:rsidRPr="001F088B">
              <w:rPr>
                <w:rFonts w:ascii="Times New Roman" w:hAnsi="Times New Roman" w:cs="Times New Roman"/>
                <w:bCs/>
                <w:iCs/>
                <w:sz w:val="24"/>
                <w:szCs w:val="24"/>
              </w:rPr>
              <w:t xml:space="preserve">, ka tas atļauj dienestam atbalsta administrēšanai izmantot </w:t>
            </w:r>
            <w:r w:rsidR="00990EA7" w:rsidRPr="001F088B">
              <w:rPr>
                <w:rFonts w:ascii="Times New Roman" w:hAnsi="Times New Roman" w:cs="Times New Roman"/>
                <w:bCs/>
                <w:iCs/>
                <w:sz w:val="24"/>
                <w:szCs w:val="24"/>
              </w:rPr>
              <w:t xml:space="preserve">LDC </w:t>
            </w:r>
            <w:r w:rsidR="000C53D5" w:rsidRPr="001F088B">
              <w:rPr>
                <w:rFonts w:ascii="Times New Roman" w:hAnsi="Times New Roman" w:cs="Times New Roman"/>
                <w:bCs/>
                <w:iCs/>
                <w:sz w:val="24"/>
                <w:szCs w:val="24"/>
              </w:rPr>
              <w:t xml:space="preserve">rīcībā esošos datus </w:t>
            </w:r>
            <w:r w:rsidR="00055A64" w:rsidRPr="001F088B">
              <w:rPr>
                <w:rFonts w:ascii="Times New Roman" w:hAnsi="Times New Roman" w:cs="Times New Roman"/>
                <w:bCs/>
                <w:iCs/>
                <w:sz w:val="24"/>
                <w:szCs w:val="24"/>
              </w:rPr>
              <w:t>par</w:t>
            </w:r>
            <w:r w:rsidR="000C53D5" w:rsidRPr="001F088B">
              <w:rPr>
                <w:rFonts w:ascii="Times New Roman" w:hAnsi="Times New Roman" w:cs="Times New Roman"/>
                <w:bCs/>
                <w:iCs/>
                <w:sz w:val="24"/>
                <w:szCs w:val="24"/>
              </w:rPr>
              <w:t xml:space="preserve"> cūkām, kas piegādātas kautuvēm vai eksportētas, ja atbalsts tiek pieprasīts par šādiem dzīvniekiem.</w:t>
            </w:r>
            <w:r w:rsidR="004E396A" w:rsidRPr="001F088B">
              <w:rPr>
                <w:rFonts w:ascii="Times New Roman" w:hAnsi="Times New Roman" w:cs="Times New Roman"/>
                <w:bCs/>
                <w:iCs/>
                <w:sz w:val="24"/>
                <w:szCs w:val="24"/>
              </w:rPr>
              <w:t xml:space="preserve"> </w:t>
            </w:r>
            <w:r w:rsidR="004E396A" w:rsidRPr="001F088B">
              <w:rPr>
                <w:rFonts w:ascii="Times New Roman" w:hAnsi="Times New Roman" w:cs="Times New Roman"/>
                <w:bCs/>
                <w:iCs/>
                <w:sz w:val="24"/>
                <w:szCs w:val="24"/>
              </w:rPr>
              <w:lastRenderedPageBreak/>
              <w:t xml:space="preserve">Pretendentam nav nepieciešams pašam </w:t>
            </w:r>
            <w:r w:rsidR="00055A64" w:rsidRPr="001F088B">
              <w:rPr>
                <w:rFonts w:ascii="Times New Roman" w:hAnsi="Times New Roman" w:cs="Times New Roman"/>
                <w:bCs/>
                <w:iCs/>
                <w:sz w:val="24"/>
                <w:szCs w:val="24"/>
              </w:rPr>
              <w:t xml:space="preserve">iesniegt </w:t>
            </w:r>
            <w:r w:rsidR="008F595D" w:rsidRPr="001F088B">
              <w:rPr>
                <w:rFonts w:ascii="Times New Roman" w:hAnsi="Times New Roman" w:cs="Times New Roman"/>
                <w:bCs/>
                <w:iCs/>
                <w:sz w:val="24"/>
                <w:szCs w:val="24"/>
              </w:rPr>
              <w:t>šos</w:t>
            </w:r>
            <w:r w:rsidR="004E396A" w:rsidRPr="001F088B">
              <w:rPr>
                <w:rFonts w:ascii="Times New Roman" w:hAnsi="Times New Roman" w:cs="Times New Roman"/>
                <w:bCs/>
                <w:iCs/>
                <w:sz w:val="24"/>
                <w:szCs w:val="24"/>
              </w:rPr>
              <w:t xml:space="preserve"> datus, jo saskaņā ar normatīvajiem aktiem par lauksaimniecības dzīvnieku reģistrēšanas kārtību tie tiek uzkrāti L</w:t>
            </w:r>
            <w:r w:rsidR="00990EA7" w:rsidRPr="001F088B">
              <w:rPr>
                <w:rFonts w:ascii="Times New Roman" w:hAnsi="Times New Roman" w:cs="Times New Roman"/>
                <w:bCs/>
                <w:iCs/>
                <w:sz w:val="24"/>
                <w:szCs w:val="24"/>
              </w:rPr>
              <w:t>DC</w:t>
            </w:r>
            <w:r w:rsidR="004E396A" w:rsidRPr="001F088B">
              <w:rPr>
                <w:rFonts w:ascii="Times New Roman" w:hAnsi="Times New Roman" w:cs="Times New Roman"/>
                <w:bCs/>
                <w:iCs/>
                <w:sz w:val="24"/>
                <w:szCs w:val="24"/>
              </w:rPr>
              <w:t>, kā arī informācija par eksportētajām cūkām pēc to izvešanas mērķa tiek uzkrāta Kopienas tirdzniecības kontroles un ekspertu sistēmā (</w:t>
            </w:r>
            <w:r w:rsidR="004E396A" w:rsidRPr="001F088B">
              <w:rPr>
                <w:rFonts w:ascii="Times New Roman" w:hAnsi="Times New Roman" w:cs="Times New Roman"/>
                <w:bCs/>
                <w:i/>
                <w:iCs/>
                <w:sz w:val="24"/>
                <w:szCs w:val="24"/>
              </w:rPr>
              <w:t>TRACES</w:t>
            </w:r>
            <w:r w:rsidR="004E396A" w:rsidRPr="001F088B">
              <w:rPr>
                <w:rFonts w:ascii="Times New Roman" w:hAnsi="Times New Roman" w:cs="Times New Roman"/>
                <w:bCs/>
                <w:iCs/>
                <w:sz w:val="24"/>
                <w:szCs w:val="24"/>
              </w:rPr>
              <w:t>), ko Latvijā pārvalda Pārtikas un veterinārais dienests</w:t>
            </w:r>
            <w:r w:rsidR="00990EA7" w:rsidRPr="001F088B">
              <w:rPr>
                <w:rFonts w:ascii="Times New Roman" w:hAnsi="Times New Roman" w:cs="Times New Roman"/>
                <w:bCs/>
                <w:iCs/>
                <w:sz w:val="24"/>
                <w:szCs w:val="24"/>
              </w:rPr>
              <w:t xml:space="preserve"> (turpmāk – PVD)</w:t>
            </w:r>
            <w:r w:rsidR="004E396A" w:rsidRPr="001F088B">
              <w:rPr>
                <w:rFonts w:ascii="Times New Roman" w:hAnsi="Times New Roman" w:cs="Times New Roman"/>
                <w:bCs/>
                <w:iCs/>
                <w:sz w:val="24"/>
                <w:szCs w:val="24"/>
              </w:rPr>
              <w:t>.</w:t>
            </w:r>
            <w:r w:rsidR="000C53D5" w:rsidRPr="001F088B">
              <w:rPr>
                <w:rFonts w:ascii="Times New Roman" w:hAnsi="Times New Roman" w:cs="Times New Roman"/>
                <w:bCs/>
                <w:iCs/>
                <w:sz w:val="24"/>
                <w:szCs w:val="24"/>
              </w:rPr>
              <w:t xml:space="preserve"> </w:t>
            </w:r>
            <w:r w:rsidR="00055A64" w:rsidRPr="001F088B">
              <w:rPr>
                <w:rFonts w:ascii="Times New Roman" w:hAnsi="Times New Roman" w:cs="Times New Roman"/>
                <w:bCs/>
                <w:iCs/>
                <w:sz w:val="24"/>
                <w:szCs w:val="24"/>
              </w:rPr>
              <w:t>Savukārt</w:t>
            </w:r>
            <w:r w:rsidR="004E396A" w:rsidRPr="001F088B">
              <w:rPr>
                <w:rFonts w:ascii="Times New Roman" w:hAnsi="Times New Roman" w:cs="Times New Roman"/>
                <w:bCs/>
                <w:iCs/>
                <w:sz w:val="24"/>
                <w:szCs w:val="24"/>
              </w:rPr>
              <w:t>, j</w:t>
            </w:r>
            <w:r w:rsidR="000C53D5" w:rsidRPr="001F088B">
              <w:rPr>
                <w:rFonts w:ascii="Times New Roman" w:hAnsi="Times New Roman" w:cs="Times New Roman"/>
                <w:bCs/>
                <w:iCs/>
                <w:sz w:val="24"/>
                <w:szCs w:val="24"/>
              </w:rPr>
              <w:t>a atbalsts tiek pieprasīts par kaušanai paredzētām cūkām, kas šim nolūkam realizētas citai saimniecībai, vai par citai saimniecībai realizētiem atšķirtiem sivēniem, pretendents iesniegumā norādīs šādu dzīvnieku skaitu un dzīvnieku pārvietošanas deklarāciju numurus, iesniegumam pievienojot pārdošanu apliecinošus dokumentus</w:t>
            </w:r>
            <w:r w:rsidR="003A6D9D" w:rsidRPr="001F088B">
              <w:rPr>
                <w:rFonts w:ascii="Times New Roman" w:hAnsi="Times New Roman" w:cs="Times New Roman"/>
                <w:bCs/>
                <w:iCs/>
                <w:sz w:val="24"/>
                <w:szCs w:val="24"/>
              </w:rPr>
              <w:t>;</w:t>
            </w:r>
          </w:p>
          <w:p w14:paraId="7185B3D5" w14:textId="60C2FE6E" w:rsidR="009A3761" w:rsidRPr="001F088B" w:rsidRDefault="00DF706D" w:rsidP="009A3761">
            <w:pPr>
              <w:spacing w:after="0" w:line="240" w:lineRule="auto"/>
              <w:jc w:val="both"/>
              <w:rPr>
                <w:rFonts w:ascii="Times New Roman" w:eastAsia="Times New Roman" w:hAnsi="Times New Roman" w:cs="Times New Roman"/>
                <w:sz w:val="24"/>
                <w:szCs w:val="24"/>
                <w:lang w:eastAsia="lv-LV"/>
              </w:rPr>
            </w:pPr>
            <w:r w:rsidRPr="001F088B">
              <w:rPr>
                <w:rFonts w:ascii="Times New Roman" w:hAnsi="Times New Roman" w:cs="Times New Roman"/>
                <w:bCs/>
                <w:iCs/>
                <w:sz w:val="24"/>
                <w:szCs w:val="24"/>
              </w:rPr>
              <w:t>13</w:t>
            </w:r>
            <w:r w:rsidR="009A3761" w:rsidRPr="001F088B">
              <w:rPr>
                <w:rFonts w:ascii="Times New Roman" w:hAnsi="Times New Roman" w:cs="Times New Roman"/>
                <w:bCs/>
                <w:iCs/>
                <w:sz w:val="24"/>
                <w:szCs w:val="24"/>
              </w:rPr>
              <w:t xml:space="preserve">) </w:t>
            </w:r>
            <w:r w:rsidR="003A6D9D" w:rsidRPr="001F088B">
              <w:rPr>
                <w:rFonts w:ascii="Times New Roman" w:eastAsia="Times New Roman" w:hAnsi="Times New Roman" w:cs="Times New Roman"/>
                <w:sz w:val="24"/>
                <w:szCs w:val="24"/>
                <w:lang w:eastAsia="lv-LV"/>
              </w:rPr>
              <w:t>a</w:t>
            </w:r>
            <w:r w:rsidR="009A3761" w:rsidRPr="001F088B">
              <w:rPr>
                <w:rFonts w:ascii="Times New Roman" w:eastAsia="Times New Roman" w:hAnsi="Times New Roman" w:cs="Times New Roman"/>
                <w:sz w:val="24"/>
                <w:szCs w:val="24"/>
                <w:lang w:eastAsia="lv-LV"/>
              </w:rPr>
              <w:t>ttiecībā uz kaušanai realizētām cūkām projekt</w:t>
            </w:r>
            <w:r w:rsidR="00055A64" w:rsidRPr="001F088B">
              <w:rPr>
                <w:rFonts w:ascii="Times New Roman" w:eastAsia="Times New Roman" w:hAnsi="Times New Roman" w:cs="Times New Roman"/>
                <w:sz w:val="24"/>
                <w:szCs w:val="24"/>
                <w:lang w:eastAsia="lv-LV"/>
              </w:rPr>
              <w:t>ā</w:t>
            </w:r>
            <w:r w:rsidR="009A3761" w:rsidRPr="001F088B">
              <w:rPr>
                <w:rFonts w:ascii="Times New Roman" w:eastAsia="Times New Roman" w:hAnsi="Times New Roman" w:cs="Times New Roman"/>
                <w:sz w:val="24"/>
                <w:szCs w:val="24"/>
                <w:lang w:eastAsia="lv-LV"/>
              </w:rPr>
              <w:t xml:space="preserve"> </w:t>
            </w:r>
            <w:r w:rsidR="00055A64" w:rsidRPr="001F088B">
              <w:rPr>
                <w:rFonts w:ascii="Times New Roman" w:eastAsia="Times New Roman" w:hAnsi="Times New Roman" w:cs="Times New Roman"/>
                <w:sz w:val="24"/>
                <w:szCs w:val="24"/>
                <w:lang w:eastAsia="lv-LV"/>
              </w:rPr>
              <w:t xml:space="preserve">ņemta vērā </w:t>
            </w:r>
            <w:r w:rsidR="009A3761" w:rsidRPr="001F088B">
              <w:rPr>
                <w:rFonts w:ascii="Times New Roman" w:eastAsia="Times New Roman" w:hAnsi="Times New Roman" w:cs="Times New Roman"/>
                <w:sz w:val="24"/>
                <w:szCs w:val="24"/>
                <w:lang w:eastAsia="lv-LV"/>
              </w:rPr>
              <w:t>arī atsevišķu saimniecību darbības specifik</w:t>
            </w:r>
            <w:r w:rsidR="00055A64" w:rsidRPr="001F088B">
              <w:rPr>
                <w:rFonts w:ascii="Times New Roman" w:eastAsia="Times New Roman" w:hAnsi="Times New Roman" w:cs="Times New Roman"/>
                <w:sz w:val="24"/>
                <w:szCs w:val="24"/>
                <w:lang w:eastAsia="lv-LV"/>
              </w:rPr>
              <w:t>a</w:t>
            </w:r>
            <w:r w:rsidR="009A3761" w:rsidRPr="001F088B">
              <w:rPr>
                <w:rFonts w:ascii="Times New Roman" w:eastAsia="Times New Roman" w:hAnsi="Times New Roman" w:cs="Times New Roman"/>
                <w:sz w:val="24"/>
                <w:szCs w:val="24"/>
                <w:lang w:eastAsia="lv-LV"/>
              </w:rPr>
              <w:t xml:space="preserve">, kad tās savas nobarotās cūkas realizē saimniecībai, kura pilda pirmskaušanas novietnes funkciju un piegādā cūkas kautuvei, faktiski neieguldot resursus cūku turēšanā un tā neciešot tirgus zaudējumus. Šādos gadījumos projekts paredz, ka cūkaudzētājs, iesniedzot </w:t>
            </w:r>
            <w:r w:rsidR="000E5811" w:rsidRPr="001F088B">
              <w:rPr>
                <w:rFonts w:ascii="Times New Roman" w:eastAsia="Times New Roman" w:hAnsi="Times New Roman" w:cs="Times New Roman"/>
                <w:sz w:val="24"/>
                <w:szCs w:val="24"/>
                <w:lang w:eastAsia="lv-LV"/>
              </w:rPr>
              <w:t xml:space="preserve">ieņēmumu </w:t>
            </w:r>
            <w:r w:rsidR="009A3761" w:rsidRPr="001F088B">
              <w:rPr>
                <w:rFonts w:ascii="Times New Roman" w:eastAsia="Times New Roman" w:hAnsi="Times New Roman" w:cs="Times New Roman"/>
                <w:sz w:val="24"/>
                <w:szCs w:val="24"/>
                <w:lang w:eastAsia="lv-LV"/>
              </w:rPr>
              <w:t>atbalsta iesniegumu, tam pievieno abu pušu rakst</w:t>
            </w:r>
            <w:r w:rsidR="00055A64" w:rsidRPr="001F088B">
              <w:rPr>
                <w:rFonts w:ascii="Times New Roman" w:eastAsia="Times New Roman" w:hAnsi="Times New Roman" w:cs="Times New Roman"/>
                <w:sz w:val="24"/>
                <w:szCs w:val="24"/>
                <w:lang w:eastAsia="lv-LV"/>
              </w:rPr>
              <w:t>veida</w:t>
            </w:r>
            <w:r w:rsidR="009A3761" w:rsidRPr="001F088B">
              <w:rPr>
                <w:rFonts w:ascii="Times New Roman" w:eastAsia="Times New Roman" w:hAnsi="Times New Roman" w:cs="Times New Roman"/>
                <w:sz w:val="24"/>
                <w:szCs w:val="24"/>
                <w:lang w:eastAsia="lv-LV"/>
              </w:rPr>
              <w:t xml:space="preserve"> apliecinājumu</w:t>
            </w:r>
            <w:r w:rsidR="00055A64" w:rsidRPr="001F088B">
              <w:rPr>
                <w:rFonts w:ascii="Times New Roman" w:eastAsia="Times New Roman" w:hAnsi="Times New Roman" w:cs="Times New Roman"/>
                <w:sz w:val="24"/>
                <w:szCs w:val="24"/>
                <w:lang w:eastAsia="lv-LV"/>
              </w:rPr>
              <w:t xml:space="preserve"> par to</w:t>
            </w:r>
            <w:r w:rsidR="009A3761" w:rsidRPr="001F088B">
              <w:rPr>
                <w:rFonts w:ascii="Times New Roman" w:eastAsia="Times New Roman" w:hAnsi="Times New Roman" w:cs="Times New Roman"/>
                <w:sz w:val="24"/>
                <w:szCs w:val="24"/>
                <w:lang w:eastAsia="lv-LV"/>
              </w:rPr>
              <w:t xml:space="preserve">, ka cūku pircējs nepieprasīs atbalstu par attiecīgo cūku skaitu. Savukārt </w:t>
            </w:r>
            <w:r w:rsidR="000E5811" w:rsidRPr="001F088B">
              <w:rPr>
                <w:rFonts w:ascii="Times New Roman" w:eastAsia="Times New Roman" w:hAnsi="Times New Roman" w:cs="Times New Roman"/>
                <w:sz w:val="24"/>
                <w:szCs w:val="24"/>
                <w:lang w:eastAsia="lv-LV"/>
              </w:rPr>
              <w:t xml:space="preserve">dienests </w:t>
            </w:r>
            <w:r w:rsidR="009A3761" w:rsidRPr="001F088B">
              <w:rPr>
                <w:rFonts w:ascii="Times New Roman" w:eastAsia="Times New Roman" w:hAnsi="Times New Roman" w:cs="Times New Roman"/>
                <w:sz w:val="24"/>
                <w:szCs w:val="24"/>
                <w:lang w:eastAsia="lv-LV"/>
              </w:rPr>
              <w:t>šajos gadījumos</w:t>
            </w:r>
            <w:r w:rsidR="00F541DF" w:rsidRPr="001F088B">
              <w:rPr>
                <w:rFonts w:ascii="Times New Roman" w:eastAsia="Times New Roman" w:hAnsi="Times New Roman" w:cs="Times New Roman"/>
                <w:sz w:val="24"/>
                <w:szCs w:val="24"/>
                <w:lang w:eastAsia="lv-LV"/>
              </w:rPr>
              <w:t xml:space="preserve"> cūku pircējam, ja tas arī būs iesniedzis atbalsta iesniegumu, nepiešķirs atbalstu par šādu kautuvei realizēto cūku skaitu. Ja pretendents nebūs pievienojis apliecinājumu, </w:t>
            </w:r>
            <w:r w:rsidR="000E5811" w:rsidRPr="001F088B">
              <w:rPr>
                <w:rFonts w:ascii="Times New Roman" w:eastAsia="Times New Roman" w:hAnsi="Times New Roman" w:cs="Times New Roman"/>
                <w:sz w:val="24"/>
                <w:szCs w:val="24"/>
                <w:lang w:eastAsia="lv-LV"/>
              </w:rPr>
              <w:t xml:space="preserve">ieņēmumu </w:t>
            </w:r>
            <w:r w:rsidR="00F541DF" w:rsidRPr="001F088B">
              <w:rPr>
                <w:rFonts w:ascii="Times New Roman" w:eastAsia="Times New Roman" w:hAnsi="Times New Roman" w:cs="Times New Roman"/>
                <w:sz w:val="24"/>
                <w:szCs w:val="24"/>
                <w:lang w:eastAsia="lv-LV"/>
              </w:rPr>
              <w:t>atbalstu par attiecīgo cūku skaitu nesaņems ne pretendents, ne cūku pircējs</w:t>
            </w:r>
            <w:r w:rsidR="003A6D9D" w:rsidRPr="001F088B">
              <w:rPr>
                <w:rFonts w:ascii="Times New Roman" w:eastAsia="Times New Roman" w:hAnsi="Times New Roman" w:cs="Times New Roman"/>
                <w:sz w:val="24"/>
                <w:szCs w:val="24"/>
                <w:lang w:eastAsia="lv-LV"/>
              </w:rPr>
              <w:t>;</w:t>
            </w:r>
          </w:p>
          <w:p w14:paraId="75D6BFEF" w14:textId="6F14CD99" w:rsidR="000E5811" w:rsidRPr="001F088B" w:rsidRDefault="00DF706D" w:rsidP="009A3761">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14</w:t>
            </w:r>
            <w:r w:rsidR="000E5811" w:rsidRPr="001F088B">
              <w:rPr>
                <w:rFonts w:ascii="Times New Roman" w:eastAsia="Times New Roman" w:hAnsi="Times New Roman" w:cs="Times New Roman"/>
                <w:sz w:val="24"/>
                <w:szCs w:val="24"/>
                <w:lang w:eastAsia="lv-LV"/>
              </w:rPr>
              <w:t xml:space="preserve">) </w:t>
            </w:r>
            <w:r w:rsidR="003A6D9D" w:rsidRPr="001F088B">
              <w:rPr>
                <w:rFonts w:ascii="Times New Roman" w:eastAsia="Times New Roman" w:hAnsi="Times New Roman" w:cs="Times New Roman"/>
                <w:sz w:val="24"/>
                <w:szCs w:val="24"/>
                <w:lang w:eastAsia="lv-LV"/>
              </w:rPr>
              <w:t>i</w:t>
            </w:r>
            <w:r w:rsidR="000E5811" w:rsidRPr="001F088B">
              <w:rPr>
                <w:rFonts w:ascii="Times New Roman" w:eastAsia="Times New Roman" w:hAnsi="Times New Roman" w:cs="Times New Roman"/>
                <w:sz w:val="24"/>
                <w:szCs w:val="24"/>
                <w:lang w:eastAsia="lv-LV"/>
              </w:rPr>
              <w:t xml:space="preserve">zmaksu atbalstu piešķir ražotājiem, kam projektā noteiktajos laikposmos vai kādā no šo laikposmu mēnešiem neto apgrozījums no </w:t>
            </w:r>
            <w:r w:rsidR="004072A7" w:rsidRPr="001F088B">
              <w:rPr>
                <w:rFonts w:ascii="Times New Roman" w:eastAsia="Times New Roman" w:hAnsi="Times New Roman" w:cs="Times New Roman"/>
                <w:sz w:val="24"/>
                <w:szCs w:val="24"/>
                <w:lang w:eastAsia="lv-LV"/>
              </w:rPr>
              <w:t xml:space="preserve">primārās lauksaimnieciskās ražošanas cūkkopības nozarē </w:t>
            </w:r>
            <w:r w:rsidR="00C25284" w:rsidRPr="001F088B">
              <w:rPr>
                <w:rFonts w:ascii="Times New Roman" w:eastAsia="Times New Roman" w:hAnsi="Times New Roman" w:cs="Times New Roman"/>
                <w:sz w:val="24"/>
                <w:szCs w:val="24"/>
                <w:lang w:eastAsia="lv-LV"/>
              </w:rPr>
              <w:t>samazinās par vismaz 30 procentiem salīdzin</w:t>
            </w:r>
            <w:r w:rsidR="003A6D9D" w:rsidRPr="001F088B">
              <w:rPr>
                <w:rFonts w:ascii="Times New Roman" w:eastAsia="Times New Roman" w:hAnsi="Times New Roman" w:cs="Times New Roman"/>
                <w:sz w:val="24"/>
                <w:szCs w:val="24"/>
                <w:lang w:eastAsia="lv-LV"/>
              </w:rPr>
              <w:t>ājumā</w:t>
            </w:r>
            <w:r w:rsidR="00C25284" w:rsidRPr="001F088B">
              <w:rPr>
                <w:rFonts w:ascii="Times New Roman" w:eastAsia="Times New Roman" w:hAnsi="Times New Roman" w:cs="Times New Roman"/>
                <w:sz w:val="24"/>
                <w:szCs w:val="24"/>
                <w:lang w:eastAsia="lv-LV"/>
              </w:rPr>
              <w:t xml:space="preserve"> ar tādu pašu laikposmu vai mēnešiem 2019. gadā</w:t>
            </w:r>
            <w:r w:rsidR="003A6D9D" w:rsidRPr="001F088B">
              <w:rPr>
                <w:rFonts w:ascii="Times New Roman" w:eastAsia="Times New Roman" w:hAnsi="Times New Roman" w:cs="Times New Roman"/>
                <w:sz w:val="24"/>
                <w:szCs w:val="24"/>
                <w:lang w:eastAsia="lv-LV"/>
              </w:rPr>
              <w:t>;</w:t>
            </w:r>
            <w:r w:rsidR="00C25284" w:rsidRPr="001F088B">
              <w:rPr>
                <w:rFonts w:ascii="Times New Roman" w:eastAsia="Times New Roman" w:hAnsi="Times New Roman" w:cs="Times New Roman"/>
                <w:sz w:val="24"/>
                <w:szCs w:val="24"/>
                <w:lang w:eastAsia="lv-LV"/>
              </w:rPr>
              <w:t xml:space="preserve"> </w:t>
            </w:r>
          </w:p>
          <w:p w14:paraId="4BC03EBA" w14:textId="450E090B" w:rsidR="00450C3B" w:rsidRPr="001F088B" w:rsidRDefault="00DF706D" w:rsidP="009A3761">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15</w:t>
            </w:r>
            <w:r w:rsidR="00450C3B" w:rsidRPr="001F088B">
              <w:rPr>
                <w:rFonts w:ascii="Times New Roman" w:eastAsia="Times New Roman" w:hAnsi="Times New Roman" w:cs="Times New Roman"/>
                <w:sz w:val="24"/>
                <w:szCs w:val="24"/>
                <w:lang w:eastAsia="lv-LV"/>
              </w:rPr>
              <w:t xml:space="preserve">) </w:t>
            </w:r>
            <w:r w:rsidR="003A6D9D" w:rsidRPr="001F088B">
              <w:rPr>
                <w:rFonts w:ascii="Times New Roman" w:eastAsia="Times New Roman" w:hAnsi="Times New Roman" w:cs="Times New Roman"/>
                <w:sz w:val="24"/>
                <w:szCs w:val="24"/>
                <w:lang w:eastAsia="lv-LV"/>
              </w:rPr>
              <w:t>i</w:t>
            </w:r>
            <w:r w:rsidR="00450C3B" w:rsidRPr="001F088B">
              <w:rPr>
                <w:rFonts w:ascii="Times New Roman" w:eastAsia="Times New Roman" w:hAnsi="Times New Roman" w:cs="Times New Roman"/>
                <w:sz w:val="24"/>
                <w:szCs w:val="24"/>
                <w:lang w:eastAsia="lv-LV"/>
              </w:rPr>
              <w:t xml:space="preserve">zmaksu atbalstu piešķir par diviem laikposmiem (tostarp vienā vai vairākos šo laikposmu mēnešos) – no 2020. gada novembra līdz 2021. gada aprīlim (ieskaitot) un no 2021. gada maija līdz oktobrim (ieskaitot). Iesniegumu izmaksu atbalsta saņemšanai par pirmo laikposmu pretendents var iesniegt </w:t>
            </w:r>
            <w:r w:rsidR="00177231" w:rsidRPr="001F088B">
              <w:rPr>
                <w:rFonts w:ascii="Times New Roman" w:eastAsia="Times New Roman" w:hAnsi="Times New Roman" w:cs="Times New Roman"/>
                <w:sz w:val="24"/>
                <w:szCs w:val="24"/>
                <w:lang w:eastAsia="lv-LV"/>
              </w:rPr>
              <w:t xml:space="preserve">10 dienu laikā pēc projektā ietvertā regulējuma spēkā stāšanās. Iesniegumiem, kas iesniegti </w:t>
            </w:r>
            <w:r w:rsidR="00061C23" w:rsidRPr="001F088B">
              <w:rPr>
                <w:rFonts w:ascii="Times New Roman" w:eastAsia="Times New Roman" w:hAnsi="Times New Roman" w:cs="Times New Roman"/>
                <w:sz w:val="24"/>
                <w:szCs w:val="24"/>
                <w:lang w:eastAsia="lv-LV"/>
              </w:rPr>
              <w:t xml:space="preserve">pēc šī termiņa, bet ne vēlāk kā līdz iesniegumu termiņam par otro laikposmu, t.i., līdz </w:t>
            </w:r>
            <w:r w:rsidR="00450C3B" w:rsidRPr="001F088B">
              <w:rPr>
                <w:rFonts w:ascii="Times New Roman" w:eastAsia="Times New Roman" w:hAnsi="Times New Roman" w:cs="Times New Roman"/>
                <w:sz w:val="24"/>
                <w:szCs w:val="24"/>
                <w:lang w:eastAsia="lv-LV"/>
              </w:rPr>
              <w:t xml:space="preserve">2021. gada 10. novembrim, tiek piemēroti </w:t>
            </w:r>
            <w:r w:rsidR="00177231" w:rsidRPr="001F088B">
              <w:rPr>
                <w:rFonts w:ascii="Times New Roman" w:eastAsia="Times New Roman" w:hAnsi="Times New Roman" w:cs="Times New Roman"/>
                <w:sz w:val="24"/>
                <w:szCs w:val="24"/>
                <w:lang w:eastAsia="lv-LV"/>
              </w:rPr>
              <w:t>tādi</w:t>
            </w:r>
            <w:r w:rsidR="00450C3B" w:rsidRPr="001F088B">
              <w:rPr>
                <w:rFonts w:ascii="Times New Roman" w:eastAsia="Times New Roman" w:hAnsi="Times New Roman" w:cs="Times New Roman"/>
                <w:sz w:val="24"/>
                <w:szCs w:val="24"/>
                <w:lang w:eastAsia="lv-LV"/>
              </w:rPr>
              <w:t xml:space="preserve"> nosacījumi</w:t>
            </w:r>
            <w:r w:rsidR="00177231" w:rsidRPr="001F088B">
              <w:rPr>
                <w:rFonts w:ascii="Times New Roman" w:eastAsia="Times New Roman" w:hAnsi="Times New Roman" w:cs="Times New Roman"/>
                <w:sz w:val="24"/>
                <w:szCs w:val="24"/>
                <w:lang w:eastAsia="lv-LV"/>
              </w:rPr>
              <w:t>, kas būs spēkā</w:t>
            </w:r>
            <w:r w:rsidR="00450C3B" w:rsidRPr="001F088B">
              <w:rPr>
                <w:rFonts w:ascii="Times New Roman" w:eastAsia="Times New Roman" w:hAnsi="Times New Roman" w:cs="Times New Roman"/>
                <w:sz w:val="24"/>
                <w:szCs w:val="24"/>
                <w:lang w:eastAsia="lv-LV"/>
              </w:rPr>
              <w:t xml:space="preserve"> otr</w:t>
            </w:r>
            <w:r w:rsidR="00177231" w:rsidRPr="001F088B">
              <w:rPr>
                <w:rFonts w:ascii="Times New Roman" w:eastAsia="Times New Roman" w:hAnsi="Times New Roman" w:cs="Times New Roman"/>
                <w:sz w:val="24"/>
                <w:szCs w:val="24"/>
                <w:lang w:eastAsia="lv-LV"/>
              </w:rPr>
              <w:t>ajam</w:t>
            </w:r>
            <w:r w:rsidR="00450C3B" w:rsidRPr="001F088B">
              <w:rPr>
                <w:rFonts w:ascii="Times New Roman" w:eastAsia="Times New Roman" w:hAnsi="Times New Roman" w:cs="Times New Roman"/>
                <w:sz w:val="24"/>
                <w:szCs w:val="24"/>
                <w:lang w:eastAsia="lv-LV"/>
              </w:rPr>
              <w:t xml:space="preserve"> atbalsta </w:t>
            </w:r>
            <w:r w:rsidR="00177231" w:rsidRPr="001F088B">
              <w:rPr>
                <w:rFonts w:ascii="Times New Roman" w:eastAsia="Times New Roman" w:hAnsi="Times New Roman" w:cs="Times New Roman"/>
                <w:sz w:val="24"/>
                <w:szCs w:val="24"/>
                <w:lang w:eastAsia="lv-LV"/>
              </w:rPr>
              <w:t>periodam</w:t>
            </w:r>
            <w:r w:rsidR="00450C3B" w:rsidRPr="001F088B">
              <w:rPr>
                <w:rFonts w:ascii="Times New Roman" w:eastAsia="Times New Roman" w:hAnsi="Times New Roman" w:cs="Times New Roman"/>
                <w:sz w:val="24"/>
                <w:szCs w:val="24"/>
                <w:lang w:eastAsia="lv-LV"/>
              </w:rPr>
              <w:t>, proti, par atbalsta proporcionālu samazināšanu attiecīgā gadījumā vai atbalsta nepiešķiršanu, ja finansējums otrajam laikposmam vairs nav pieejams</w:t>
            </w:r>
            <w:r w:rsidR="003A6D9D" w:rsidRPr="001F088B">
              <w:rPr>
                <w:rFonts w:ascii="Times New Roman" w:eastAsia="Times New Roman" w:hAnsi="Times New Roman" w:cs="Times New Roman"/>
                <w:sz w:val="24"/>
                <w:szCs w:val="24"/>
                <w:lang w:eastAsia="lv-LV"/>
              </w:rPr>
              <w:t>, t</w:t>
            </w:r>
            <w:r w:rsidR="00450C3B" w:rsidRPr="001F088B">
              <w:rPr>
                <w:rFonts w:ascii="Times New Roman" w:eastAsia="Times New Roman" w:hAnsi="Times New Roman" w:cs="Times New Roman"/>
                <w:sz w:val="24"/>
                <w:szCs w:val="24"/>
                <w:lang w:eastAsia="lv-LV"/>
              </w:rPr>
              <w:t xml:space="preserve">omēr </w:t>
            </w:r>
            <w:r w:rsidR="003A6D9D" w:rsidRPr="001F088B">
              <w:rPr>
                <w:rFonts w:ascii="Times New Roman" w:eastAsia="Times New Roman" w:hAnsi="Times New Roman" w:cs="Times New Roman"/>
                <w:sz w:val="24"/>
                <w:szCs w:val="24"/>
                <w:lang w:eastAsia="lv-LV"/>
              </w:rPr>
              <w:lastRenderedPageBreak/>
              <w:t xml:space="preserve">nevienam iesniegumam par pirmo laikposmu </w:t>
            </w:r>
            <w:r w:rsidR="00450C3B" w:rsidRPr="001F088B">
              <w:rPr>
                <w:rFonts w:ascii="Times New Roman" w:eastAsia="Times New Roman" w:hAnsi="Times New Roman" w:cs="Times New Roman"/>
                <w:sz w:val="24"/>
                <w:szCs w:val="24"/>
                <w:lang w:eastAsia="lv-LV"/>
              </w:rPr>
              <w:t>netiek piemērots</w:t>
            </w:r>
            <w:r w:rsidR="003A6D9D" w:rsidRPr="001F088B">
              <w:rPr>
                <w:rFonts w:ascii="Times New Roman" w:eastAsia="Times New Roman" w:hAnsi="Times New Roman" w:cs="Times New Roman"/>
                <w:sz w:val="24"/>
                <w:szCs w:val="24"/>
                <w:lang w:eastAsia="lv-LV"/>
              </w:rPr>
              <w:t xml:space="preserve"> avansa maksājums;</w:t>
            </w:r>
            <w:r w:rsidR="00450C3B" w:rsidRPr="001F088B">
              <w:rPr>
                <w:rFonts w:ascii="Times New Roman" w:eastAsia="Times New Roman" w:hAnsi="Times New Roman" w:cs="Times New Roman"/>
                <w:sz w:val="24"/>
                <w:szCs w:val="24"/>
                <w:lang w:eastAsia="lv-LV"/>
              </w:rPr>
              <w:t xml:space="preserve"> </w:t>
            </w:r>
          </w:p>
          <w:p w14:paraId="5D3B63B8" w14:textId="67815A6C" w:rsidR="00C25284" w:rsidRPr="001F088B" w:rsidRDefault="00DF706D" w:rsidP="009A3761">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16</w:t>
            </w:r>
            <w:r w:rsidR="00C25284" w:rsidRPr="001F088B">
              <w:rPr>
                <w:rFonts w:ascii="Times New Roman" w:eastAsia="Times New Roman" w:hAnsi="Times New Roman" w:cs="Times New Roman"/>
                <w:sz w:val="24"/>
                <w:szCs w:val="24"/>
                <w:lang w:eastAsia="lv-LV"/>
              </w:rPr>
              <w:t xml:space="preserve">) </w:t>
            </w:r>
            <w:r w:rsidR="003A6D9D" w:rsidRPr="001F088B">
              <w:rPr>
                <w:rFonts w:ascii="Times New Roman" w:eastAsia="Times New Roman" w:hAnsi="Times New Roman" w:cs="Times New Roman"/>
                <w:sz w:val="24"/>
                <w:szCs w:val="24"/>
                <w:lang w:eastAsia="lv-LV"/>
              </w:rPr>
              <w:t>i</w:t>
            </w:r>
            <w:r w:rsidR="00C25284" w:rsidRPr="001F088B">
              <w:rPr>
                <w:rFonts w:ascii="Times New Roman" w:eastAsia="Times New Roman" w:hAnsi="Times New Roman" w:cs="Times New Roman"/>
                <w:sz w:val="24"/>
                <w:szCs w:val="24"/>
                <w:lang w:eastAsia="lv-LV"/>
              </w:rPr>
              <w:t xml:space="preserve">zmaksu atbalstu piešķir 70 procentu apmērā vai mazajiem un mikrouzņēmumiem 90 procentu apmērā no nesegtajām pastāvīgajām izmaksām, </w:t>
            </w:r>
            <w:r w:rsidR="003A6D9D" w:rsidRPr="001F088B">
              <w:rPr>
                <w:rFonts w:ascii="Times New Roman" w:eastAsia="Times New Roman" w:hAnsi="Times New Roman" w:cs="Times New Roman"/>
                <w:sz w:val="24"/>
                <w:szCs w:val="24"/>
                <w:lang w:eastAsia="lv-LV"/>
              </w:rPr>
              <w:t xml:space="preserve">un to </w:t>
            </w:r>
            <w:r w:rsidR="00C25284" w:rsidRPr="001F088B">
              <w:rPr>
                <w:rFonts w:ascii="Times New Roman" w:eastAsia="Times New Roman" w:hAnsi="Times New Roman" w:cs="Times New Roman"/>
                <w:sz w:val="24"/>
                <w:szCs w:val="24"/>
                <w:lang w:eastAsia="lv-LV"/>
              </w:rPr>
              <w:t>aprēķina, no peļņas ieguldījuma atņemot pastāvīgās izmaksas attiecībā uz lauksaimniecisko ražošanu cūkkopības nozarē</w:t>
            </w:r>
            <w:r w:rsidR="003A6D9D" w:rsidRPr="001F088B">
              <w:rPr>
                <w:rFonts w:ascii="Times New Roman" w:eastAsia="Times New Roman" w:hAnsi="Times New Roman" w:cs="Times New Roman"/>
                <w:sz w:val="24"/>
                <w:szCs w:val="24"/>
                <w:lang w:eastAsia="lv-LV"/>
              </w:rPr>
              <w:t>;</w:t>
            </w:r>
          </w:p>
          <w:p w14:paraId="6F777C5C" w14:textId="6D4257FF" w:rsidR="00C25284" w:rsidRPr="001F088B" w:rsidRDefault="00DF706D" w:rsidP="009A3761">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17</w:t>
            </w:r>
            <w:r w:rsidR="00C25284" w:rsidRPr="001F088B">
              <w:rPr>
                <w:rFonts w:ascii="Times New Roman" w:eastAsia="Times New Roman" w:hAnsi="Times New Roman" w:cs="Times New Roman"/>
                <w:sz w:val="24"/>
                <w:szCs w:val="24"/>
                <w:lang w:eastAsia="lv-LV"/>
              </w:rPr>
              <w:t xml:space="preserve">) </w:t>
            </w:r>
            <w:r w:rsidR="003A6D9D" w:rsidRPr="001F088B">
              <w:rPr>
                <w:rFonts w:ascii="Times New Roman" w:eastAsia="Times New Roman" w:hAnsi="Times New Roman" w:cs="Times New Roman"/>
                <w:sz w:val="24"/>
                <w:szCs w:val="24"/>
                <w:lang w:eastAsia="lv-LV"/>
              </w:rPr>
              <w:t>i</w:t>
            </w:r>
            <w:r w:rsidR="00C25284" w:rsidRPr="001F088B">
              <w:rPr>
                <w:rFonts w:ascii="Times New Roman" w:eastAsia="Times New Roman" w:hAnsi="Times New Roman" w:cs="Times New Roman"/>
                <w:sz w:val="24"/>
                <w:szCs w:val="24"/>
                <w:lang w:eastAsia="lv-LV"/>
              </w:rPr>
              <w:t>zmaksu atbalsta vajadzībām projekt</w:t>
            </w:r>
            <w:r w:rsidR="003A6D9D" w:rsidRPr="001F088B">
              <w:rPr>
                <w:rFonts w:ascii="Times New Roman" w:eastAsia="Times New Roman" w:hAnsi="Times New Roman" w:cs="Times New Roman"/>
                <w:sz w:val="24"/>
                <w:szCs w:val="24"/>
                <w:lang w:eastAsia="lv-LV"/>
              </w:rPr>
              <w:t>ā noteiktas</w:t>
            </w:r>
            <w:r w:rsidR="00C25284" w:rsidRPr="001F088B">
              <w:rPr>
                <w:rFonts w:ascii="Times New Roman" w:eastAsia="Times New Roman" w:hAnsi="Times New Roman" w:cs="Times New Roman"/>
                <w:sz w:val="24"/>
                <w:szCs w:val="24"/>
                <w:lang w:eastAsia="lv-LV"/>
              </w:rPr>
              <w:t xml:space="preserve"> darbības, ko ietver primārā lauksaimnieciskā ražošana cūkkopības nozarē un lauksaimnieciskā ražošana cūkkopības nozarē. </w:t>
            </w:r>
            <w:r w:rsidR="00D36D15" w:rsidRPr="001F088B">
              <w:rPr>
                <w:rFonts w:ascii="Times New Roman" w:eastAsia="Times New Roman" w:hAnsi="Times New Roman" w:cs="Times New Roman"/>
                <w:sz w:val="24"/>
                <w:szCs w:val="24"/>
                <w:lang w:eastAsia="lv-LV"/>
              </w:rPr>
              <w:t>Proti, primārā lauksaimnieciskā ražošana cūkkopības nozarē ietver</w:t>
            </w:r>
            <w:r w:rsidR="00D36D15" w:rsidRPr="001F088B">
              <w:t xml:space="preserve"> </w:t>
            </w:r>
            <w:r w:rsidR="00D36D15" w:rsidRPr="001F088B">
              <w:rPr>
                <w:rFonts w:ascii="Times New Roman" w:eastAsia="Times New Roman" w:hAnsi="Times New Roman" w:cs="Times New Roman"/>
                <w:sz w:val="24"/>
                <w:szCs w:val="24"/>
                <w:lang w:eastAsia="lv-LV"/>
              </w:rPr>
              <w:t xml:space="preserve">cūku turēšanu un realizāciju, bet lauksaimnieciskā ražošana cūkkopības nozarē </w:t>
            </w:r>
            <w:r w:rsidR="003A6D9D" w:rsidRPr="001F088B">
              <w:rPr>
                <w:rFonts w:ascii="Times New Roman" w:eastAsia="Times New Roman" w:hAnsi="Times New Roman" w:cs="Times New Roman"/>
                <w:sz w:val="24"/>
                <w:szCs w:val="24"/>
                <w:lang w:eastAsia="lv-LV"/>
              </w:rPr>
              <w:t>–</w:t>
            </w:r>
            <w:r w:rsidR="00D36D15" w:rsidRPr="001F088B">
              <w:rPr>
                <w:rFonts w:ascii="Times New Roman" w:eastAsia="Times New Roman" w:hAnsi="Times New Roman" w:cs="Times New Roman"/>
                <w:sz w:val="24"/>
                <w:szCs w:val="24"/>
                <w:lang w:eastAsia="lv-LV"/>
              </w:rPr>
              <w:t xml:space="preserve"> primāro ražošanu un </w:t>
            </w:r>
            <w:r w:rsidR="003A6D9D" w:rsidRPr="001F088B">
              <w:rPr>
                <w:rFonts w:ascii="Times New Roman" w:eastAsia="Times New Roman" w:hAnsi="Times New Roman" w:cs="Times New Roman"/>
                <w:sz w:val="24"/>
                <w:szCs w:val="24"/>
                <w:lang w:eastAsia="lv-LV"/>
              </w:rPr>
              <w:t>pašu</w:t>
            </w:r>
            <w:r w:rsidR="00D36D15" w:rsidRPr="001F088B">
              <w:rPr>
                <w:rFonts w:ascii="Times New Roman" w:eastAsia="Times New Roman" w:hAnsi="Times New Roman" w:cs="Times New Roman"/>
                <w:sz w:val="24"/>
                <w:szCs w:val="24"/>
                <w:lang w:eastAsia="lv-LV"/>
              </w:rPr>
              <w:t xml:space="preserve"> saimniecībā turēto cūku ēdināšanai nepieciešamās lopbarības ražošanu, </w:t>
            </w:r>
            <w:r w:rsidR="003A6D9D" w:rsidRPr="001F088B">
              <w:rPr>
                <w:rFonts w:ascii="Times New Roman" w:eastAsia="Times New Roman" w:hAnsi="Times New Roman" w:cs="Times New Roman"/>
                <w:sz w:val="24"/>
                <w:szCs w:val="24"/>
                <w:lang w:eastAsia="lv-LV"/>
              </w:rPr>
              <w:t>pašu</w:t>
            </w:r>
            <w:r w:rsidR="00D36D15" w:rsidRPr="001F088B">
              <w:rPr>
                <w:rFonts w:ascii="Times New Roman" w:eastAsia="Times New Roman" w:hAnsi="Times New Roman" w:cs="Times New Roman"/>
                <w:sz w:val="24"/>
                <w:szCs w:val="24"/>
                <w:lang w:eastAsia="lv-LV"/>
              </w:rPr>
              <w:t xml:space="preserve"> saimniecībā turēto cūku kaušanu pretendentam piederošā kautuvē un</w:t>
            </w:r>
            <w:r w:rsidR="003A6D9D" w:rsidRPr="001F088B">
              <w:rPr>
                <w:rFonts w:ascii="Times New Roman" w:eastAsia="Times New Roman" w:hAnsi="Times New Roman" w:cs="Times New Roman"/>
                <w:sz w:val="24"/>
                <w:szCs w:val="24"/>
                <w:lang w:eastAsia="lv-LV"/>
              </w:rPr>
              <w:t xml:space="preserve"> (</w:t>
            </w:r>
            <w:r w:rsidR="00D36D15" w:rsidRPr="001F088B">
              <w:rPr>
                <w:rFonts w:ascii="Times New Roman" w:eastAsia="Times New Roman" w:hAnsi="Times New Roman" w:cs="Times New Roman"/>
                <w:sz w:val="24"/>
                <w:szCs w:val="24"/>
                <w:lang w:eastAsia="lv-LV"/>
              </w:rPr>
              <w:t>vai</w:t>
            </w:r>
            <w:r w:rsidR="003A6D9D" w:rsidRPr="001F088B">
              <w:rPr>
                <w:rFonts w:ascii="Times New Roman" w:eastAsia="Times New Roman" w:hAnsi="Times New Roman" w:cs="Times New Roman"/>
                <w:sz w:val="24"/>
                <w:szCs w:val="24"/>
                <w:lang w:eastAsia="lv-LV"/>
              </w:rPr>
              <w:t>)</w:t>
            </w:r>
            <w:r w:rsidR="00D36D15" w:rsidRPr="001F088B">
              <w:rPr>
                <w:rFonts w:ascii="Times New Roman" w:eastAsia="Times New Roman" w:hAnsi="Times New Roman" w:cs="Times New Roman"/>
                <w:sz w:val="24"/>
                <w:szCs w:val="24"/>
                <w:lang w:eastAsia="lv-LV"/>
              </w:rPr>
              <w:t xml:space="preserve"> no </w:t>
            </w:r>
            <w:r w:rsidR="003A6D9D" w:rsidRPr="001F088B">
              <w:rPr>
                <w:rFonts w:ascii="Times New Roman" w:eastAsia="Times New Roman" w:hAnsi="Times New Roman" w:cs="Times New Roman"/>
                <w:sz w:val="24"/>
                <w:szCs w:val="24"/>
                <w:lang w:eastAsia="lv-LV"/>
              </w:rPr>
              <w:t>pašu</w:t>
            </w:r>
            <w:r w:rsidR="00D36D15" w:rsidRPr="001F088B">
              <w:rPr>
                <w:rFonts w:ascii="Times New Roman" w:eastAsia="Times New Roman" w:hAnsi="Times New Roman" w:cs="Times New Roman"/>
                <w:sz w:val="24"/>
                <w:szCs w:val="24"/>
                <w:lang w:eastAsia="lv-LV"/>
              </w:rPr>
              <w:t xml:space="preserve"> saimniecībā audzētām cūkām iegūtās gaļas produkcijas realizāciju. </w:t>
            </w:r>
            <w:r w:rsidR="00C25284" w:rsidRPr="001F088B">
              <w:rPr>
                <w:rFonts w:ascii="Times New Roman" w:eastAsia="Times New Roman" w:hAnsi="Times New Roman" w:cs="Times New Roman"/>
                <w:sz w:val="24"/>
                <w:szCs w:val="24"/>
                <w:lang w:eastAsia="lv-LV"/>
              </w:rPr>
              <w:t xml:space="preserve">Pretendentiem, kas darbojas primārajā ražošanā un kādā no citām lauksaimnieciskās ražošanas nozarēm, atbalsta nepieciešamību pamatojošie rādītāji būs jāatspoguļo, </w:t>
            </w:r>
            <w:r w:rsidR="003A6D9D" w:rsidRPr="001F088B">
              <w:rPr>
                <w:rFonts w:ascii="Times New Roman" w:eastAsia="Times New Roman" w:hAnsi="Times New Roman" w:cs="Times New Roman"/>
                <w:sz w:val="24"/>
                <w:szCs w:val="24"/>
                <w:lang w:eastAsia="lv-LV"/>
              </w:rPr>
              <w:t xml:space="preserve">atsevišķi nodalot </w:t>
            </w:r>
            <w:r w:rsidR="00C25284" w:rsidRPr="001F088B">
              <w:rPr>
                <w:rFonts w:ascii="Times New Roman" w:eastAsia="Times New Roman" w:hAnsi="Times New Roman" w:cs="Times New Roman"/>
                <w:sz w:val="24"/>
                <w:szCs w:val="24"/>
                <w:lang w:eastAsia="lv-LV"/>
              </w:rPr>
              <w:t>grāmatvedību par katru attiecīgo nozari</w:t>
            </w:r>
            <w:r w:rsidR="003A6D9D" w:rsidRPr="001F088B">
              <w:rPr>
                <w:rFonts w:ascii="Times New Roman" w:eastAsia="Times New Roman" w:hAnsi="Times New Roman" w:cs="Times New Roman"/>
                <w:sz w:val="24"/>
                <w:szCs w:val="24"/>
                <w:lang w:eastAsia="lv-LV"/>
              </w:rPr>
              <w:t>;</w:t>
            </w:r>
          </w:p>
          <w:p w14:paraId="797A9A80" w14:textId="42621F55" w:rsidR="00C25284" w:rsidRPr="001F088B" w:rsidRDefault="00DF706D" w:rsidP="009A3761">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18</w:t>
            </w:r>
            <w:r w:rsidR="00C25284" w:rsidRPr="001F088B">
              <w:rPr>
                <w:rFonts w:ascii="Times New Roman" w:eastAsia="Times New Roman" w:hAnsi="Times New Roman" w:cs="Times New Roman"/>
                <w:sz w:val="24"/>
                <w:szCs w:val="24"/>
                <w:lang w:eastAsia="lv-LV"/>
              </w:rPr>
              <w:t xml:space="preserve">) </w:t>
            </w:r>
            <w:r w:rsidR="003A6D9D" w:rsidRPr="001F088B">
              <w:rPr>
                <w:rFonts w:ascii="Times New Roman" w:eastAsia="Times New Roman" w:hAnsi="Times New Roman" w:cs="Times New Roman"/>
                <w:sz w:val="24"/>
                <w:szCs w:val="24"/>
                <w:lang w:eastAsia="lv-LV"/>
              </w:rPr>
              <w:t>l</w:t>
            </w:r>
            <w:r w:rsidR="00C25284" w:rsidRPr="001F088B">
              <w:rPr>
                <w:rFonts w:ascii="Times New Roman" w:eastAsia="Times New Roman" w:hAnsi="Times New Roman" w:cs="Times New Roman"/>
                <w:sz w:val="24"/>
                <w:szCs w:val="24"/>
                <w:lang w:eastAsia="lv-LV"/>
              </w:rPr>
              <w:t>ai pieteiktos izmaksu atbalstam, pretendents iesniedz dienestā iesniegumu, norādot citu saskaņā ar Pagaidu regulējumu piešķirtos atbalstu un citus saņemtos maksājumus par tām pašām izmaksām, un ne vēlāk kā divu nedēļu laikā iesniedz arī operatīvo peļņas un zaudējumu pārskatu par attiecīgo laikposmu vai mēnešiem un zvērināta revidenta ziņojumu, kas apliecina peļņas un zaudējumu pārskatā ietverto datu patiesumu un kas atspoguļo atbalsta saņemšanai nepieciešamos rādītājus</w:t>
            </w:r>
            <w:r w:rsidR="003A6D9D" w:rsidRPr="001F088B">
              <w:rPr>
                <w:rFonts w:ascii="Times New Roman" w:eastAsia="Times New Roman" w:hAnsi="Times New Roman" w:cs="Times New Roman"/>
                <w:sz w:val="24"/>
                <w:szCs w:val="24"/>
                <w:lang w:eastAsia="lv-LV"/>
              </w:rPr>
              <w:t>;</w:t>
            </w:r>
          </w:p>
          <w:p w14:paraId="66B8B18F" w14:textId="75A2CEDD" w:rsidR="009D3EA3" w:rsidRPr="001F088B" w:rsidRDefault="00DF706D" w:rsidP="009A3761">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19</w:t>
            </w:r>
            <w:r w:rsidR="009D3EA3" w:rsidRPr="001F088B">
              <w:rPr>
                <w:rFonts w:ascii="Times New Roman" w:eastAsia="Times New Roman" w:hAnsi="Times New Roman" w:cs="Times New Roman"/>
                <w:sz w:val="24"/>
                <w:szCs w:val="24"/>
                <w:lang w:eastAsia="lv-LV"/>
              </w:rPr>
              <w:t xml:space="preserve">) </w:t>
            </w:r>
            <w:r w:rsidR="008747B2" w:rsidRPr="001F088B">
              <w:rPr>
                <w:rFonts w:ascii="Times New Roman" w:eastAsia="Times New Roman" w:hAnsi="Times New Roman" w:cs="Times New Roman"/>
                <w:sz w:val="24"/>
                <w:szCs w:val="24"/>
                <w:lang w:eastAsia="lv-LV"/>
              </w:rPr>
              <w:t>par</w:t>
            </w:r>
            <w:r w:rsidR="009D3EA3" w:rsidRPr="001F088B">
              <w:rPr>
                <w:rFonts w:ascii="Times New Roman" w:eastAsia="Times New Roman" w:hAnsi="Times New Roman" w:cs="Times New Roman"/>
                <w:sz w:val="24"/>
                <w:szCs w:val="24"/>
                <w:lang w:eastAsia="lv-LV"/>
              </w:rPr>
              <w:t xml:space="preserve"> laikposmu no 2020. gada maija līdz oktobrim vai kādu no šī laikposma mēnešiem pretendents var pieprasīt avansa maksājumu līdz 40 procentu apmērā no prognozētā </w:t>
            </w:r>
            <w:r w:rsidR="001E137F" w:rsidRPr="001F088B">
              <w:rPr>
                <w:rFonts w:ascii="Times New Roman" w:eastAsia="Times New Roman" w:hAnsi="Times New Roman" w:cs="Times New Roman"/>
                <w:sz w:val="24"/>
                <w:szCs w:val="24"/>
                <w:lang w:eastAsia="lv-LV"/>
              </w:rPr>
              <w:t xml:space="preserve">izmaksu </w:t>
            </w:r>
            <w:r w:rsidR="009D3EA3" w:rsidRPr="001F088B">
              <w:rPr>
                <w:rFonts w:ascii="Times New Roman" w:eastAsia="Times New Roman" w:hAnsi="Times New Roman" w:cs="Times New Roman"/>
                <w:sz w:val="24"/>
                <w:szCs w:val="24"/>
                <w:lang w:eastAsia="lv-LV"/>
              </w:rPr>
              <w:t xml:space="preserve">atbalsta apmēra. </w:t>
            </w:r>
            <w:r w:rsidR="00DF29CF" w:rsidRPr="001F088B">
              <w:rPr>
                <w:rFonts w:ascii="Times New Roman" w:eastAsia="Times New Roman" w:hAnsi="Times New Roman" w:cs="Times New Roman"/>
                <w:sz w:val="24"/>
                <w:szCs w:val="24"/>
                <w:lang w:eastAsia="lv-LV"/>
              </w:rPr>
              <w:t xml:space="preserve">LAD </w:t>
            </w:r>
            <w:r w:rsidR="009D3EA3" w:rsidRPr="001F088B">
              <w:rPr>
                <w:rFonts w:ascii="Times New Roman" w:eastAsia="Times New Roman" w:hAnsi="Times New Roman" w:cs="Times New Roman"/>
                <w:sz w:val="24"/>
                <w:szCs w:val="24"/>
                <w:lang w:eastAsia="lv-LV"/>
              </w:rPr>
              <w:t xml:space="preserve">avansu izmaksā </w:t>
            </w:r>
            <w:r w:rsidR="008747B2" w:rsidRPr="001F088B">
              <w:rPr>
                <w:rFonts w:ascii="Times New Roman" w:eastAsia="Times New Roman" w:hAnsi="Times New Roman" w:cs="Times New Roman"/>
                <w:sz w:val="24"/>
                <w:szCs w:val="24"/>
                <w:lang w:eastAsia="lv-LV"/>
              </w:rPr>
              <w:t>10</w:t>
            </w:r>
            <w:r w:rsidR="009D3EA3" w:rsidRPr="001F088B">
              <w:rPr>
                <w:rFonts w:ascii="Times New Roman" w:eastAsia="Times New Roman" w:hAnsi="Times New Roman" w:cs="Times New Roman"/>
                <w:sz w:val="24"/>
                <w:szCs w:val="24"/>
                <w:lang w:eastAsia="lv-LV"/>
              </w:rPr>
              <w:t xml:space="preserve"> dienu laikā. Ja izmaksātā avansa apmēr</w:t>
            </w:r>
            <w:r w:rsidR="00196359" w:rsidRPr="001F088B">
              <w:rPr>
                <w:rFonts w:ascii="Times New Roman" w:eastAsia="Times New Roman" w:hAnsi="Times New Roman" w:cs="Times New Roman"/>
                <w:sz w:val="24"/>
                <w:szCs w:val="24"/>
                <w:lang w:eastAsia="lv-LV"/>
              </w:rPr>
              <w:t>s</w:t>
            </w:r>
            <w:r w:rsidR="009D3EA3" w:rsidRPr="001F088B">
              <w:rPr>
                <w:rFonts w:ascii="Times New Roman" w:eastAsia="Times New Roman" w:hAnsi="Times New Roman" w:cs="Times New Roman"/>
                <w:sz w:val="24"/>
                <w:szCs w:val="24"/>
                <w:lang w:eastAsia="lv-LV"/>
              </w:rPr>
              <w:t xml:space="preserve"> pārsniedz faktiski izmaksājamo atbalsta apmēru, pretendents 30 dienu laikā atmaksā pārmaksāto summu</w:t>
            </w:r>
            <w:r w:rsidR="008747B2" w:rsidRPr="001F088B">
              <w:rPr>
                <w:rFonts w:ascii="Times New Roman" w:eastAsia="Times New Roman" w:hAnsi="Times New Roman" w:cs="Times New Roman"/>
                <w:sz w:val="24"/>
                <w:szCs w:val="24"/>
                <w:lang w:eastAsia="lv-LV"/>
              </w:rPr>
              <w:t>;</w:t>
            </w:r>
          </w:p>
          <w:p w14:paraId="35E90D16" w14:textId="2AED0C2E" w:rsidR="009D3EA3" w:rsidRPr="001F088B" w:rsidRDefault="00DF706D" w:rsidP="009A3761">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20</w:t>
            </w:r>
            <w:r w:rsidR="009D3EA3" w:rsidRPr="001F088B">
              <w:rPr>
                <w:rFonts w:ascii="Times New Roman" w:eastAsia="Times New Roman" w:hAnsi="Times New Roman" w:cs="Times New Roman"/>
                <w:sz w:val="24"/>
                <w:szCs w:val="24"/>
                <w:lang w:eastAsia="lv-LV"/>
              </w:rPr>
              <w:t xml:space="preserve">) </w:t>
            </w:r>
            <w:r w:rsidR="008747B2" w:rsidRPr="001F088B">
              <w:rPr>
                <w:rFonts w:ascii="Times New Roman" w:eastAsia="Times New Roman" w:hAnsi="Times New Roman" w:cs="Times New Roman"/>
                <w:sz w:val="24"/>
                <w:szCs w:val="24"/>
                <w:lang w:eastAsia="lv-LV"/>
              </w:rPr>
              <w:t>j</w:t>
            </w:r>
            <w:r w:rsidR="009D3EA3" w:rsidRPr="001F088B">
              <w:rPr>
                <w:rFonts w:ascii="Times New Roman" w:eastAsia="Times New Roman" w:hAnsi="Times New Roman" w:cs="Times New Roman"/>
                <w:sz w:val="24"/>
                <w:szCs w:val="24"/>
                <w:lang w:eastAsia="lv-LV"/>
              </w:rPr>
              <w:t xml:space="preserve">a </w:t>
            </w:r>
            <w:r w:rsidR="008747B2" w:rsidRPr="001F088B">
              <w:rPr>
                <w:rFonts w:ascii="Times New Roman" w:eastAsia="Times New Roman" w:hAnsi="Times New Roman" w:cs="Times New Roman"/>
                <w:sz w:val="24"/>
                <w:szCs w:val="24"/>
                <w:lang w:eastAsia="lv-LV"/>
              </w:rPr>
              <w:t>par</w:t>
            </w:r>
            <w:r w:rsidR="009D3EA3" w:rsidRPr="001F088B">
              <w:rPr>
                <w:rFonts w:ascii="Times New Roman" w:eastAsia="Times New Roman" w:hAnsi="Times New Roman" w:cs="Times New Roman"/>
                <w:sz w:val="24"/>
                <w:szCs w:val="24"/>
                <w:lang w:eastAsia="lv-LV"/>
              </w:rPr>
              <w:t xml:space="preserve"> no 2020. gada maija līdz oktobrim finansējums vairs nav pieejams, </w:t>
            </w:r>
            <w:r w:rsidR="001E137F" w:rsidRPr="001F088B">
              <w:rPr>
                <w:rFonts w:ascii="Times New Roman" w:eastAsia="Times New Roman" w:hAnsi="Times New Roman" w:cs="Times New Roman"/>
                <w:sz w:val="24"/>
                <w:szCs w:val="24"/>
                <w:lang w:eastAsia="lv-LV"/>
              </w:rPr>
              <w:t xml:space="preserve">izmaksu </w:t>
            </w:r>
            <w:r w:rsidR="009D3EA3" w:rsidRPr="001F088B">
              <w:rPr>
                <w:rFonts w:ascii="Times New Roman" w:eastAsia="Times New Roman" w:hAnsi="Times New Roman" w:cs="Times New Roman"/>
                <w:sz w:val="24"/>
                <w:szCs w:val="24"/>
                <w:lang w:eastAsia="lv-LV"/>
              </w:rPr>
              <w:t>atbalsts netiek piešķirts</w:t>
            </w:r>
            <w:r w:rsidR="001E137F" w:rsidRPr="001F088B">
              <w:rPr>
                <w:rFonts w:ascii="Times New Roman" w:eastAsia="Times New Roman" w:hAnsi="Times New Roman" w:cs="Times New Roman"/>
                <w:sz w:val="24"/>
                <w:szCs w:val="24"/>
                <w:lang w:eastAsia="lv-LV"/>
              </w:rPr>
              <w:t>.</w:t>
            </w:r>
            <w:r w:rsidR="004E488B" w:rsidRPr="001F088B">
              <w:rPr>
                <w:rFonts w:ascii="Times New Roman" w:eastAsia="Times New Roman" w:hAnsi="Times New Roman" w:cs="Times New Roman"/>
                <w:sz w:val="24"/>
                <w:szCs w:val="24"/>
                <w:lang w:eastAsia="lv-LV"/>
              </w:rPr>
              <w:t xml:space="preserve"> Šāda situācija var izveidoties, ja </w:t>
            </w:r>
            <w:r w:rsidR="0084133E" w:rsidRPr="001F088B">
              <w:rPr>
                <w:rFonts w:ascii="Times New Roman" w:eastAsia="Times New Roman" w:hAnsi="Times New Roman" w:cs="Times New Roman"/>
                <w:sz w:val="24"/>
                <w:szCs w:val="24"/>
                <w:lang w:eastAsia="lv-LV"/>
              </w:rPr>
              <w:t xml:space="preserve">attiecībā uz </w:t>
            </w:r>
            <w:r w:rsidR="008747B2" w:rsidRPr="001F088B">
              <w:rPr>
                <w:rFonts w:ascii="Times New Roman" w:eastAsia="Times New Roman" w:hAnsi="Times New Roman" w:cs="Times New Roman"/>
                <w:sz w:val="24"/>
                <w:szCs w:val="24"/>
                <w:lang w:eastAsia="lv-LV"/>
              </w:rPr>
              <w:t xml:space="preserve">noteiktajā termiņā iesniegtajiem </w:t>
            </w:r>
            <w:r w:rsidR="0084133E" w:rsidRPr="001F088B">
              <w:rPr>
                <w:rFonts w:ascii="Times New Roman" w:eastAsia="Times New Roman" w:hAnsi="Times New Roman" w:cs="Times New Roman"/>
                <w:sz w:val="24"/>
                <w:szCs w:val="24"/>
                <w:lang w:eastAsia="lv-LV"/>
              </w:rPr>
              <w:t>iesniegumiem</w:t>
            </w:r>
            <w:r w:rsidR="00061C23" w:rsidRPr="001F088B">
              <w:rPr>
                <w:rFonts w:ascii="Times New Roman" w:eastAsia="Times New Roman" w:hAnsi="Times New Roman" w:cs="Times New Roman"/>
                <w:sz w:val="24"/>
                <w:szCs w:val="24"/>
                <w:lang w:eastAsia="lv-LV"/>
              </w:rPr>
              <w:t xml:space="preserve"> par pirmo laikposmu</w:t>
            </w:r>
            <w:r w:rsidR="0084133E" w:rsidRPr="001F088B">
              <w:rPr>
                <w:rFonts w:ascii="Times New Roman" w:eastAsia="Times New Roman" w:hAnsi="Times New Roman" w:cs="Times New Roman"/>
                <w:sz w:val="24"/>
                <w:szCs w:val="24"/>
                <w:lang w:eastAsia="lv-LV"/>
              </w:rPr>
              <w:t xml:space="preserve"> tiek </w:t>
            </w:r>
            <w:r w:rsidR="008747B2" w:rsidRPr="001F088B">
              <w:rPr>
                <w:rFonts w:ascii="Times New Roman" w:eastAsia="Times New Roman" w:hAnsi="Times New Roman" w:cs="Times New Roman"/>
                <w:sz w:val="24"/>
                <w:szCs w:val="24"/>
                <w:lang w:eastAsia="lv-LV"/>
              </w:rPr>
              <w:t>izlietots</w:t>
            </w:r>
            <w:r w:rsidR="0084133E" w:rsidRPr="001F088B">
              <w:rPr>
                <w:rFonts w:ascii="Times New Roman" w:eastAsia="Times New Roman" w:hAnsi="Times New Roman" w:cs="Times New Roman"/>
                <w:sz w:val="24"/>
                <w:szCs w:val="24"/>
                <w:lang w:eastAsia="lv-LV"/>
              </w:rPr>
              <w:t xml:space="preserve"> viss pasākumam paredzētais finansējums </w:t>
            </w:r>
            <w:r w:rsidR="007E3C2A" w:rsidRPr="001F088B">
              <w:rPr>
                <w:rFonts w:ascii="Times New Roman" w:eastAsia="Times New Roman" w:hAnsi="Times New Roman" w:cs="Times New Roman"/>
                <w:sz w:val="24"/>
                <w:szCs w:val="24"/>
                <w:lang w:eastAsia="lv-LV"/>
              </w:rPr>
              <w:t>9 </w:t>
            </w:r>
            <w:r w:rsidR="00A46A69">
              <w:rPr>
                <w:rFonts w:ascii="Times New Roman" w:eastAsia="Times New Roman" w:hAnsi="Times New Roman" w:cs="Times New Roman"/>
                <w:sz w:val="24"/>
                <w:szCs w:val="24"/>
                <w:lang w:eastAsia="lv-LV"/>
              </w:rPr>
              <w:t>1</w:t>
            </w:r>
            <w:r w:rsidR="007E3C2A" w:rsidRPr="001F088B">
              <w:rPr>
                <w:rFonts w:ascii="Times New Roman" w:eastAsia="Times New Roman" w:hAnsi="Times New Roman" w:cs="Times New Roman"/>
                <w:sz w:val="24"/>
                <w:szCs w:val="24"/>
                <w:lang w:eastAsia="lv-LV"/>
              </w:rPr>
              <w:t>00 000 EUR</w:t>
            </w:r>
            <w:r w:rsidR="0084133E" w:rsidRPr="001F088B">
              <w:rPr>
                <w:rFonts w:ascii="Times New Roman" w:eastAsia="Times New Roman" w:hAnsi="Times New Roman" w:cs="Times New Roman"/>
                <w:sz w:val="24"/>
                <w:szCs w:val="24"/>
                <w:lang w:eastAsia="lv-LV"/>
              </w:rPr>
              <w:t xml:space="preserve"> apmērā</w:t>
            </w:r>
            <w:r w:rsidR="008747B2" w:rsidRPr="001F088B">
              <w:rPr>
                <w:rFonts w:ascii="Times New Roman" w:eastAsia="Times New Roman" w:hAnsi="Times New Roman" w:cs="Times New Roman"/>
                <w:sz w:val="24"/>
                <w:szCs w:val="24"/>
                <w:lang w:eastAsia="lv-LV"/>
              </w:rPr>
              <w:t>;</w:t>
            </w:r>
          </w:p>
          <w:p w14:paraId="476C3169" w14:textId="6DC638FE" w:rsidR="009D3EA3" w:rsidRPr="001F088B" w:rsidRDefault="00DF706D" w:rsidP="009A3761">
            <w:pPr>
              <w:spacing w:after="0" w:line="240" w:lineRule="auto"/>
              <w:jc w:val="both"/>
              <w:rPr>
                <w:rFonts w:ascii="Times New Roman" w:eastAsia="Times New Roman" w:hAnsi="Times New Roman" w:cs="Times New Roman"/>
                <w:sz w:val="24"/>
                <w:szCs w:val="24"/>
                <w:lang w:eastAsia="lv-LV"/>
              </w:rPr>
            </w:pPr>
            <w:r w:rsidRPr="001F088B">
              <w:rPr>
                <w:rFonts w:ascii="Times New Roman" w:eastAsia="Times New Roman" w:hAnsi="Times New Roman" w:cs="Times New Roman"/>
                <w:sz w:val="24"/>
                <w:szCs w:val="24"/>
                <w:lang w:eastAsia="lv-LV"/>
              </w:rPr>
              <w:t>21</w:t>
            </w:r>
            <w:r w:rsidR="001E137F" w:rsidRPr="001F088B">
              <w:rPr>
                <w:rFonts w:ascii="Times New Roman" w:eastAsia="Times New Roman" w:hAnsi="Times New Roman" w:cs="Times New Roman"/>
                <w:sz w:val="24"/>
                <w:szCs w:val="24"/>
                <w:lang w:eastAsia="lv-LV"/>
              </w:rPr>
              <w:t xml:space="preserve">) </w:t>
            </w:r>
            <w:r w:rsidR="008747B2" w:rsidRPr="001F088B">
              <w:rPr>
                <w:rFonts w:ascii="Times New Roman" w:eastAsia="Times New Roman" w:hAnsi="Times New Roman" w:cs="Times New Roman"/>
                <w:sz w:val="24"/>
                <w:szCs w:val="24"/>
                <w:lang w:eastAsia="lv-LV"/>
              </w:rPr>
              <w:t>p</w:t>
            </w:r>
            <w:r w:rsidR="001E137F" w:rsidRPr="001F088B">
              <w:rPr>
                <w:rFonts w:ascii="Times New Roman" w:eastAsia="Times New Roman" w:hAnsi="Times New Roman" w:cs="Times New Roman"/>
                <w:sz w:val="24"/>
                <w:szCs w:val="24"/>
                <w:lang w:eastAsia="lv-LV"/>
              </w:rPr>
              <w:t xml:space="preserve">rojekts paredz, ka LAD lēmumu par atbalsta piešķiršanu pieņem līdz 2021. gada 23. decembrim, bet atbalstu izmaksā līdz 2021. gada 31. decembrim. Tā kā </w:t>
            </w:r>
            <w:r w:rsidR="001E137F" w:rsidRPr="001F088B">
              <w:rPr>
                <w:rFonts w:ascii="Times New Roman" w:eastAsia="Times New Roman" w:hAnsi="Times New Roman" w:cs="Times New Roman"/>
                <w:sz w:val="24"/>
                <w:szCs w:val="24"/>
                <w:lang w:eastAsia="lv-LV"/>
              </w:rPr>
              <w:lastRenderedPageBreak/>
              <w:t>finansējums atbalsta pasākumam tiek segts saskaņā</w:t>
            </w:r>
            <w:r w:rsidR="005F1CCB" w:rsidRPr="001F088B">
              <w:rPr>
                <w:rFonts w:ascii="Times New Roman" w:eastAsia="Times New Roman" w:hAnsi="Times New Roman" w:cs="Times New Roman"/>
                <w:sz w:val="24"/>
                <w:szCs w:val="24"/>
                <w:lang w:eastAsia="lv-LV"/>
              </w:rPr>
              <w:t xml:space="preserve"> ar</w:t>
            </w:r>
            <w:r w:rsidR="001E137F" w:rsidRPr="001F088B">
              <w:rPr>
                <w:rFonts w:ascii="Times New Roman" w:eastAsia="Times New Roman" w:hAnsi="Times New Roman" w:cs="Times New Roman"/>
                <w:sz w:val="24"/>
                <w:szCs w:val="24"/>
                <w:lang w:eastAsia="lv-LV"/>
              </w:rPr>
              <w:t xml:space="preserve"> </w:t>
            </w:r>
            <w:r w:rsidR="005F1CCB" w:rsidRPr="001F088B">
              <w:rPr>
                <w:rFonts w:ascii="Times New Roman" w:eastAsia="Times New Roman" w:hAnsi="Times New Roman" w:cs="Times New Roman"/>
                <w:sz w:val="24"/>
                <w:szCs w:val="24"/>
                <w:lang w:eastAsia="lv-LV"/>
              </w:rPr>
              <w:t>M</w:t>
            </w:r>
            <w:r w:rsidR="00DF29CF" w:rsidRPr="001F088B">
              <w:rPr>
                <w:rFonts w:ascii="Times New Roman" w:eastAsia="Times New Roman" w:hAnsi="Times New Roman" w:cs="Times New Roman"/>
                <w:sz w:val="24"/>
                <w:szCs w:val="24"/>
                <w:lang w:eastAsia="lv-LV"/>
              </w:rPr>
              <w:t>inistru kabineta 2021. gada 17. februāra</w:t>
            </w:r>
            <w:r w:rsidR="005F1CCB" w:rsidRPr="001F088B">
              <w:rPr>
                <w:rFonts w:ascii="Times New Roman" w:eastAsia="Times New Roman" w:hAnsi="Times New Roman" w:cs="Times New Roman"/>
                <w:sz w:val="24"/>
                <w:szCs w:val="24"/>
                <w:lang w:eastAsia="lv-LV"/>
              </w:rPr>
              <w:t xml:space="preserve"> rīkojumu</w:t>
            </w:r>
            <w:r w:rsidR="00DF29CF" w:rsidRPr="001F088B">
              <w:rPr>
                <w:rFonts w:ascii="Times New Roman" w:eastAsia="Times New Roman" w:hAnsi="Times New Roman" w:cs="Times New Roman"/>
                <w:sz w:val="24"/>
                <w:szCs w:val="24"/>
                <w:lang w:eastAsia="lv-LV"/>
              </w:rPr>
              <w:t xml:space="preserve"> Nr.</w:t>
            </w:r>
            <w:r w:rsidR="008747B2" w:rsidRPr="001F088B">
              <w:rPr>
                <w:rFonts w:ascii="Times New Roman" w:eastAsia="Times New Roman" w:hAnsi="Times New Roman" w:cs="Times New Roman"/>
                <w:sz w:val="24"/>
                <w:szCs w:val="24"/>
                <w:lang w:eastAsia="lv-LV"/>
              </w:rPr>
              <w:t> </w:t>
            </w:r>
            <w:r w:rsidR="00DF29CF" w:rsidRPr="001F088B">
              <w:rPr>
                <w:rFonts w:ascii="Times New Roman" w:eastAsia="Times New Roman" w:hAnsi="Times New Roman" w:cs="Times New Roman"/>
                <w:sz w:val="24"/>
                <w:szCs w:val="24"/>
                <w:lang w:eastAsia="lv-LV"/>
              </w:rPr>
              <w:t>96</w:t>
            </w:r>
            <w:r w:rsidR="005F1CCB" w:rsidRPr="001F088B">
              <w:rPr>
                <w:rFonts w:ascii="Times New Roman" w:eastAsia="Times New Roman" w:hAnsi="Times New Roman" w:cs="Times New Roman"/>
                <w:sz w:val="24"/>
                <w:szCs w:val="24"/>
                <w:lang w:eastAsia="lv-LV"/>
              </w:rPr>
              <w:t xml:space="preserve"> </w:t>
            </w:r>
            <w:r w:rsidR="00DF29CF" w:rsidRPr="001F088B">
              <w:rPr>
                <w:rFonts w:ascii="Times New Roman" w:eastAsia="Times New Roman" w:hAnsi="Times New Roman" w:cs="Times New Roman"/>
                <w:sz w:val="24"/>
                <w:szCs w:val="24"/>
                <w:lang w:eastAsia="lv-LV"/>
              </w:rPr>
              <w:t>“P</w:t>
            </w:r>
            <w:r w:rsidR="005F1CCB" w:rsidRPr="001F088B">
              <w:rPr>
                <w:rFonts w:ascii="Times New Roman" w:eastAsia="Times New Roman" w:hAnsi="Times New Roman" w:cs="Times New Roman"/>
                <w:sz w:val="24"/>
                <w:szCs w:val="24"/>
                <w:lang w:eastAsia="lv-LV"/>
              </w:rPr>
              <w:t xml:space="preserve">ar </w:t>
            </w:r>
            <w:r w:rsidR="00DF29CF" w:rsidRPr="001F088B">
              <w:rPr>
                <w:rFonts w:ascii="Times New Roman" w:eastAsia="Times New Roman" w:hAnsi="Times New Roman" w:cs="Times New Roman"/>
                <w:sz w:val="24"/>
                <w:szCs w:val="24"/>
                <w:lang w:eastAsia="lv-LV"/>
              </w:rPr>
              <w:t>finanšu līdzekļu piešķiršanu no valsts budžeta programmas “L</w:t>
            </w:r>
            <w:r w:rsidR="005F1CCB" w:rsidRPr="001F088B">
              <w:rPr>
                <w:rFonts w:ascii="Times New Roman" w:eastAsia="Times New Roman" w:hAnsi="Times New Roman" w:cs="Times New Roman"/>
                <w:sz w:val="24"/>
                <w:szCs w:val="24"/>
                <w:lang w:eastAsia="lv-LV"/>
              </w:rPr>
              <w:t>īdzekļi</w:t>
            </w:r>
            <w:r w:rsidR="00DF29CF" w:rsidRPr="001F088B">
              <w:rPr>
                <w:rFonts w:ascii="Times New Roman" w:eastAsia="Times New Roman" w:hAnsi="Times New Roman" w:cs="Times New Roman"/>
                <w:sz w:val="24"/>
                <w:szCs w:val="24"/>
                <w:lang w:eastAsia="lv-LV"/>
              </w:rPr>
              <w:t xml:space="preserve"> </w:t>
            </w:r>
            <w:r w:rsidR="005F1CCB" w:rsidRPr="001F088B">
              <w:rPr>
                <w:rFonts w:ascii="Times New Roman" w:eastAsia="Times New Roman" w:hAnsi="Times New Roman" w:cs="Times New Roman"/>
                <w:sz w:val="24"/>
                <w:szCs w:val="24"/>
                <w:lang w:eastAsia="lv-LV"/>
              </w:rPr>
              <w:t>neparedzētiem gadījumiem</w:t>
            </w:r>
            <w:r w:rsidR="00DF29CF" w:rsidRPr="001F088B">
              <w:rPr>
                <w:rFonts w:ascii="Times New Roman" w:eastAsia="Times New Roman" w:hAnsi="Times New Roman" w:cs="Times New Roman"/>
                <w:sz w:val="24"/>
                <w:szCs w:val="24"/>
                <w:lang w:eastAsia="lv-LV"/>
              </w:rPr>
              <w:t>”” (turpmāk – MK rīkojums Nr. 96)</w:t>
            </w:r>
            <w:r w:rsidR="001E137F" w:rsidRPr="001F088B">
              <w:rPr>
                <w:rFonts w:ascii="Times New Roman" w:eastAsia="Times New Roman" w:hAnsi="Times New Roman" w:cs="Times New Roman"/>
                <w:sz w:val="24"/>
                <w:szCs w:val="24"/>
                <w:lang w:eastAsia="lv-LV"/>
              </w:rPr>
              <w:t xml:space="preserve">, ir nepieciešams paredzēt </w:t>
            </w:r>
            <w:r w:rsidR="008747B2" w:rsidRPr="001F088B">
              <w:rPr>
                <w:rFonts w:ascii="Times New Roman" w:eastAsia="Times New Roman" w:hAnsi="Times New Roman" w:cs="Times New Roman"/>
                <w:sz w:val="24"/>
                <w:szCs w:val="24"/>
                <w:lang w:eastAsia="lv-LV"/>
              </w:rPr>
              <w:t xml:space="preserve">noteiktu </w:t>
            </w:r>
            <w:r w:rsidR="001E137F" w:rsidRPr="001F088B">
              <w:rPr>
                <w:rFonts w:ascii="Times New Roman" w:eastAsia="Times New Roman" w:hAnsi="Times New Roman" w:cs="Times New Roman"/>
                <w:sz w:val="24"/>
                <w:szCs w:val="24"/>
                <w:lang w:eastAsia="lv-LV"/>
              </w:rPr>
              <w:t>laika rezervi, kurā Finanšu ministrija izvērtē iesniegtos finanšu pieprasījumus un iedala finansējumu izmaksai</w:t>
            </w:r>
            <w:r w:rsidR="008747B2" w:rsidRPr="001F088B">
              <w:rPr>
                <w:rFonts w:ascii="Times New Roman" w:eastAsia="Times New Roman" w:hAnsi="Times New Roman" w:cs="Times New Roman"/>
                <w:sz w:val="24"/>
                <w:szCs w:val="24"/>
                <w:lang w:eastAsia="lv-LV"/>
              </w:rPr>
              <w:t>;</w:t>
            </w:r>
          </w:p>
          <w:p w14:paraId="6508E6B9" w14:textId="7731D90D" w:rsidR="001E137F" w:rsidRDefault="00DF706D" w:rsidP="009A3761">
            <w:pPr>
              <w:spacing w:after="0" w:line="240" w:lineRule="auto"/>
              <w:jc w:val="both"/>
              <w:rPr>
                <w:rFonts w:ascii="Times New Roman" w:hAnsi="Times New Roman" w:cs="Times New Roman"/>
                <w:bCs/>
                <w:iCs/>
                <w:sz w:val="24"/>
                <w:szCs w:val="24"/>
              </w:rPr>
            </w:pPr>
            <w:r w:rsidRPr="001F088B">
              <w:rPr>
                <w:rFonts w:ascii="Times New Roman" w:hAnsi="Times New Roman" w:cs="Times New Roman"/>
                <w:bCs/>
                <w:iCs/>
                <w:sz w:val="24"/>
                <w:szCs w:val="24"/>
              </w:rPr>
              <w:t>22</w:t>
            </w:r>
            <w:r w:rsidR="001E137F" w:rsidRPr="001F088B">
              <w:rPr>
                <w:rFonts w:ascii="Times New Roman" w:hAnsi="Times New Roman" w:cs="Times New Roman"/>
                <w:bCs/>
                <w:iCs/>
                <w:sz w:val="24"/>
                <w:szCs w:val="24"/>
              </w:rPr>
              <w:t xml:space="preserve">) </w:t>
            </w:r>
            <w:r w:rsidR="008747B2" w:rsidRPr="001F088B">
              <w:rPr>
                <w:rFonts w:ascii="Times New Roman" w:hAnsi="Times New Roman" w:cs="Times New Roman"/>
                <w:bCs/>
                <w:iCs/>
                <w:sz w:val="24"/>
                <w:szCs w:val="24"/>
              </w:rPr>
              <w:t>p</w:t>
            </w:r>
            <w:r w:rsidR="001E137F" w:rsidRPr="001F088B">
              <w:rPr>
                <w:rFonts w:ascii="Times New Roman" w:hAnsi="Times New Roman" w:cs="Times New Roman"/>
                <w:bCs/>
                <w:iCs/>
                <w:sz w:val="24"/>
                <w:szCs w:val="24"/>
              </w:rPr>
              <w:t>rojekts paredz noteikt, ka par atbalsta piešķiršanas dienu uzskatāma diena, kurā LAD pieņem lēmumu par atbalsta piešķiršanu</w:t>
            </w:r>
            <w:r w:rsidR="009C54D2" w:rsidRPr="001F088B">
              <w:rPr>
                <w:rFonts w:ascii="Times New Roman" w:hAnsi="Times New Roman" w:cs="Times New Roman"/>
                <w:bCs/>
                <w:iCs/>
                <w:sz w:val="24"/>
                <w:szCs w:val="24"/>
              </w:rPr>
              <w:t>.</w:t>
            </w:r>
            <w:r w:rsidR="001E137F" w:rsidRPr="001F088B">
              <w:rPr>
                <w:rFonts w:ascii="Times New Roman" w:hAnsi="Times New Roman" w:cs="Times New Roman"/>
                <w:bCs/>
                <w:iCs/>
                <w:sz w:val="24"/>
                <w:szCs w:val="24"/>
              </w:rPr>
              <w:t xml:space="preserve"> Tā kā projekts sagatavots, pamatojoties uz Pagaidu regulējumu, kur</w:t>
            </w:r>
            <w:r w:rsidR="008747B2" w:rsidRPr="001F088B">
              <w:rPr>
                <w:rFonts w:ascii="Times New Roman" w:hAnsi="Times New Roman" w:cs="Times New Roman"/>
                <w:bCs/>
                <w:iCs/>
                <w:sz w:val="24"/>
                <w:szCs w:val="24"/>
              </w:rPr>
              <w:t>a</w:t>
            </w:r>
            <w:r w:rsidR="001E137F" w:rsidRPr="001F088B">
              <w:rPr>
                <w:rFonts w:ascii="Times New Roman" w:hAnsi="Times New Roman" w:cs="Times New Roman"/>
                <w:bCs/>
                <w:iCs/>
                <w:sz w:val="24"/>
                <w:szCs w:val="24"/>
              </w:rPr>
              <w:t xml:space="preserve"> 88. punkt</w:t>
            </w:r>
            <w:r w:rsidR="008747B2" w:rsidRPr="001F088B">
              <w:rPr>
                <w:rFonts w:ascii="Times New Roman" w:hAnsi="Times New Roman" w:cs="Times New Roman"/>
                <w:bCs/>
                <w:iCs/>
                <w:sz w:val="24"/>
                <w:szCs w:val="24"/>
              </w:rPr>
              <w:t>ā arī</w:t>
            </w:r>
            <w:r w:rsidR="001E137F" w:rsidRPr="001F088B">
              <w:rPr>
                <w:rFonts w:ascii="Times New Roman" w:hAnsi="Times New Roman" w:cs="Times New Roman"/>
                <w:bCs/>
                <w:iCs/>
                <w:sz w:val="24"/>
                <w:szCs w:val="24"/>
              </w:rPr>
              <w:t xml:space="preserve"> paredz</w:t>
            </w:r>
            <w:r w:rsidR="008747B2" w:rsidRPr="001F088B">
              <w:rPr>
                <w:rFonts w:ascii="Times New Roman" w:hAnsi="Times New Roman" w:cs="Times New Roman"/>
                <w:bCs/>
                <w:iCs/>
                <w:sz w:val="24"/>
                <w:szCs w:val="24"/>
              </w:rPr>
              <w:t>ēts</w:t>
            </w:r>
            <w:r w:rsidR="001E137F" w:rsidRPr="001F088B">
              <w:rPr>
                <w:rFonts w:ascii="Times New Roman" w:hAnsi="Times New Roman" w:cs="Times New Roman"/>
                <w:bCs/>
                <w:iCs/>
                <w:sz w:val="24"/>
                <w:szCs w:val="24"/>
              </w:rPr>
              <w:t xml:space="preserve">, ka </w:t>
            </w:r>
            <w:r w:rsidR="009C54D2" w:rsidRPr="001F088B">
              <w:rPr>
                <w:rFonts w:ascii="Times New Roman" w:hAnsi="Times New Roman" w:cs="Times New Roman"/>
                <w:bCs/>
                <w:iCs/>
                <w:sz w:val="24"/>
                <w:szCs w:val="24"/>
              </w:rPr>
              <w:t xml:space="preserve">attiecīgos ES normatīvajos aktos noteiktā </w:t>
            </w:r>
            <w:r w:rsidR="001E137F" w:rsidRPr="001F088B">
              <w:rPr>
                <w:rFonts w:ascii="Times New Roman" w:hAnsi="Times New Roman" w:cs="Times New Roman"/>
                <w:bCs/>
                <w:iCs/>
                <w:sz w:val="24"/>
                <w:szCs w:val="24"/>
              </w:rPr>
              <w:t xml:space="preserve">informācija par katru piešķirto atbalstu, kas </w:t>
            </w:r>
            <w:r w:rsidR="009C54D2" w:rsidRPr="001F088B">
              <w:rPr>
                <w:rFonts w:ascii="Times New Roman" w:hAnsi="Times New Roman" w:cs="Times New Roman"/>
                <w:bCs/>
                <w:iCs/>
                <w:sz w:val="24"/>
                <w:szCs w:val="24"/>
              </w:rPr>
              <w:t xml:space="preserve">piešķirts saskaņā ar Pagaidu regulējumu, </w:t>
            </w:r>
            <w:r w:rsidR="008747B2" w:rsidRPr="001F088B">
              <w:rPr>
                <w:rFonts w:ascii="Times New Roman" w:hAnsi="Times New Roman" w:cs="Times New Roman"/>
                <w:bCs/>
                <w:iCs/>
                <w:sz w:val="24"/>
                <w:szCs w:val="24"/>
              </w:rPr>
              <w:t>ir</w:t>
            </w:r>
            <w:r w:rsidR="001E137F" w:rsidRPr="001F088B">
              <w:rPr>
                <w:rFonts w:ascii="Times New Roman" w:hAnsi="Times New Roman" w:cs="Times New Roman"/>
                <w:bCs/>
                <w:iCs/>
                <w:sz w:val="24"/>
                <w:szCs w:val="24"/>
              </w:rPr>
              <w:t xml:space="preserve"> jāpublicē visaptverošajā valsts atbalsta tīmekļvietnē vai Komisijas IT rīkā 12 mēnešu laikā no atbalsta piešķiršanas dienas</w:t>
            </w:r>
            <w:r w:rsidR="009C54D2" w:rsidRPr="001F088B">
              <w:rPr>
                <w:rFonts w:ascii="Times New Roman" w:hAnsi="Times New Roman" w:cs="Times New Roman"/>
                <w:bCs/>
                <w:iCs/>
                <w:sz w:val="24"/>
                <w:szCs w:val="24"/>
              </w:rPr>
              <w:t xml:space="preserve">, projektā ir </w:t>
            </w:r>
            <w:r w:rsidR="008747B2" w:rsidRPr="001F088B">
              <w:rPr>
                <w:rFonts w:ascii="Times New Roman" w:hAnsi="Times New Roman" w:cs="Times New Roman"/>
                <w:bCs/>
                <w:iCs/>
                <w:sz w:val="24"/>
                <w:szCs w:val="24"/>
              </w:rPr>
              <w:t>jā</w:t>
            </w:r>
            <w:r w:rsidR="009C54D2" w:rsidRPr="001F088B">
              <w:rPr>
                <w:rFonts w:ascii="Times New Roman" w:hAnsi="Times New Roman" w:cs="Times New Roman"/>
                <w:bCs/>
                <w:iCs/>
                <w:sz w:val="24"/>
                <w:szCs w:val="24"/>
              </w:rPr>
              <w:t>iekļau</w:t>
            </w:r>
            <w:r w:rsidR="008747B2" w:rsidRPr="001F088B">
              <w:rPr>
                <w:rFonts w:ascii="Times New Roman" w:hAnsi="Times New Roman" w:cs="Times New Roman"/>
                <w:bCs/>
                <w:iCs/>
                <w:sz w:val="24"/>
                <w:szCs w:val="24"/>
              </w:rPr>
              <w:t>j</w:t>
            </w:r>
            <w:r w:rsidR="009C54D2" w:rsidRPr="001F088B">
              <w:rPr>
                <w:rFonts w:ascii="Times New Roman" w:hAnsi="Times New Roman" w:cs="Times New Roman"/>
                <w:bCs/>
                <w:iCs/>
                <w:sz w:val="24"/>
                <w:szCs w:val="24"/>
              </w:rPr>
              <w:t xml:space="preserve"> nosacījum</w:t>
            </w:r>
            <w:r w:rsidR="008747B2" w:rsidRPr="001F088B">
              <w:rPr>
                <w:rFonts w:ascii="Times New Roman" w:hAnsi="Times New Roman" w:cs="Times New Roman"/>
                <w:bCs/>
                <w:iCs/>
                <w:sz w:val="24"/>
                <w:szCs w:val="24"/>
              </w:rPr>
              <w:t>s</w:t>
            </w:r>
            <w:r w:rsidR="009C54D2" w:rsidRPr="001F088B">
              <w:rPr>
                <w:rFonts w:ascii="Times New Roman" w:hAnsi="Times New Roman" w:cs="Times New Roman"/>
                <w:bCs/>
                <w:iCs/>
                <w:sz w:val="24"/>
                <w:szCs w:val="24"/>
              </w:rPr>
              <w:t xml:space="preserve"> par to, kurš datums uzskatāms par atbalsta piešķiršanas dienu</w:t>
            </w:r>
            <w:r w:rsidR="00C637EA">
              <w:rPr>
                <w:rFonts w:ascii="Times New Roman" w:hAnsi="Times New Roman" w:cs="Times New Roman"/>
                <w:bCs/>
                <w:iCs/>
                <w:sz w:val="24"/>
                <w:szCs w:val="24"/>
              </w:rPr>
              <w:t>;</w:t>
            </w:r>
          </w:p>
          <w:p w14:paraId="62FE53FD" w14:textId="477EDA08" w:rsidR="001F088B" w:rsidRPr="004C3C34" w:rsidRDefault="001F088B" w:rsidP="009A3761">
            <w:pPr>
              <w:spacing w:after="0" w:line="240" w:lineRule="auto"/>
              <w:jc w:val="both"/>
              <w:rPr>
                <w:rFonts w:ascii="Times New Roman" w:hAnsi="Times New Roman" w:cs="Times New Roman"/>
                <w:bCs/>
                <w:iCs/>
                <w:sz w:val="24"/>
                <w:szCs w:val="24"/>
              </w:rPr>
            </w:pPr>
            <w:r w:rsidRPr="004C3C34">
              <w:rPr>
                <w:rFonts w:ascii="Times New Roman" w:hAnsi="Times New Roman" w:cs="Times New Roman"/>
                <w:bCs/>
                <w:iCs/>
                <w:sz w:val="24"/>
                <w:szCs w:val="24"/>
              </w:rPr>
              <w:t xml:space="preserve">23) </w:t>
            </w:r>
            <w:r w:rsidR="00C637EA">
              <w:rPr>
                <w:rFonts w:ascii="Times New Roman" w:hAnsi="Times New Roman" w:cs="Times New Roman"/>
                <w:bCs/>
                <w:iCs/>
                <w:sz w:val="24"/>
                <w:szCs w:val="24"/>
              </w:rPr>
              <w:t>i</w:t>
            </w:r>
            <w:r w:rsidRPr="004C3C34">
              <w:rPr>
                <w:rFonts w:ascii="Times New Roman" w:hAnsi="Times New Roman" w:cs="Times New Roman"/>
                <w:bCs/>
                <w:iCs/>
                <w:sz w:val="24"/>
                <w:szCs w:val="24"/>
              </w:rPr>
              <w:t xml:space="preserve">evērojot privātpersonu intereses </w:t>
            </w:r>
            <w:proofErr w:type="spellStart"/>
            <w:r w:rsidRPr="004C3C34">
              <w:rPr>
                <w:rFonts w:ascii="Times New Roman" w:hAnsi="Times New Roman" w:cs="Times New Roman"/>
                <w:bCs/>
                <w:iCs/>
                <w:sz w:val="24"/>
                <w:szCs w:val="24"/>
              </w:rPr>
              <w:t>Covid-19</w:t>
            </w:r>
            <w:proofErr w:type="spellEnd"/>
            <w:r w:rsidRPr="004C3C34">
              <w:rPr>
                <w:rFonts w:ascii="Times New Roman" w:hAnsi="Times New Roman" w:cs="Times New Roman"/>
                <w:bCs/>
                <w:iCs/>
                <w:sz w:val="24"/>
                <w:szCs w:val="24"/>
              </w:rPr>
              <w:t xml:space="preserve"> laikā </w:t>
            </w:r>
            <w:r w:rsidR="00557834" w:rsidRPr="004C3C34">
              <w:rPr>
                <w:rFonts w:ascii="Times New Roman" w:hAnsi="Times New Roman" w:cs="Times New Roman"/>
                <w:bCs/>
                <w:iCs/>
                <w:sz w:val="24"/>
                <w:szCs w:val="24"/>
              </w:rPr>
              <w:t xml:space="preserve">un </w:t>
            </w:r>
            <w:r w:rsidRPr="004C3C34">
              <w:rPr>
                <w:rFonts w:ascii="Times New Roman" w:hAnsi="Times New Roman" w:cs="Times New Roman"/>
                <w:bCs/>
                <w:iCs/>
                <w:sz w:val="24"/>
                <w:szCs w:val="24"/>
              </w:rPr>
              <w:t>Eiropas Komisijas prasības</w:t>
            </w:r>
            <w:r w:rsidR="00557834" w:rsidRPr="004C3C34">
              <w:rPr>
                <w:rFonts w:ascii="Times New Roman" w:hAnsi="Times New Roman" w:cs="Times New Roman"/>
                <w:bCs/>
                <w:iCs/>
                <w:sz w:val="24"/>
                <w:szCs w:val="24"/>
              </w:rPr>
              <w:t xml:space="preserve">, kas izriet no </w:t>
            </w:r>
            <w:r w:rsidRPr="004C3C34">
              <w:rPr>
                <w:rFonts w:ascii="Times New Roman" w:hAnsi="Times New Roman" w:cs="Times New Roman"/>
                <w:bCs/>
                <w:iCs/>
                <w:sz w:val="24"/>
                <w:szCs w:val="24"/>
              </w:rPr>
              <w:t xml:space="preserve"> projekt</w:t>
            </w:r>
            <w:r w:rsidR="009777D0" w:rsidRPr="004C3C34">
              <w:rPr>
                <w:rFonts w:ascii="Times New Roman" w:hAnsi="Times New Roman" w:cs="Times New Roman"/>
                <w:bCs/>
                <w:iCs/>
                <w:sz w:val="24"/>
                <w:szCs w:val="24"/>
              </w:rPr>
              <w:t xml:space="preserve">a </w:t>
            </w:r>
            <w:r w:rsidRPr="004C3C34">
              <w:rPr>
                <w:rFonts w:ascii="Times New Roman" w:hAnsi="Times New Roman" w:cs="Times New Roman"/>
                <w:bCs/>
                <w:iCs/>
                <w:sz w:val="24"/>
                <w:szCs w:val="24"/>
              </w:rPr>
              <w:t>tiesisk</w:t>
            </w:r>
            <w:r w:rsidR="00557834" w:rsidRPr="004C3C34">
              <w:rPr>
                <w:rFonts w:ascii="Times New Roman" w:hAnsi="Times New Roman" w:cs="Times New Roman"/>
                <w:bCs/>
                <w:iCs/>
                <w:sz w:val="24"/>
                <w:szCs w:val="24"/>
              </w:rPr>
              <w:t>ā</w:t>
            </w:r>
            <w:r w:rsidRPr="004C3C34">
              <w:rPr>
                <w:rFonts w:ascii="Times New Roman" w:hAnsi="Times New Roman" w:cs="Times New Roman"/>
                <w:bCs/>
                <w:iCs/>
                <w:sz w:val="24"/>
                <w:szCs w:val="24"/>
              </w:rPr>
              <w:t xml:space="preserve"> pamat</w:t>
            </w:r>
            <w:r w:rsidR="00557834" w:rsidRPr="004C3C34">
              <w:rPr>
                <w:rFonts w:ascii="Times New Roman" w:hAnsi="Times New Roman" w:cs="Times New Roman"/>
                <w:bCs/>
                <w:iCs/>
                <w:sz w:val="24"/>
                <w:szCs w:val="24"/>
              </w:rPr>
              <w:t>a</w:t>
            </w:r>
            <w:r w:rsidRPr="004C3C34">
              <w:rPr>
                <w:rFonts w:ascii="Times New Roman" w:hAnsi="Times New Roman" w:cs="Times New Roman"/>
                <w:bCs/>
                <w:iCs/>
                <w:sz w:val="24"/>
                <w:szCs w:val="24"/>
              </w:rPr>
              <w:t xml:space="preserve">, projektā izņēmuma kārtā ir veidotas atsauces uz Pagaidu regulējumu. </w:t>
            </w:r>
          </w:p>
          <w:p w14:paraId="00AB3A9F" w14:textId="23F5D2CA" w:rsidR="0028593F" w:rsidRPr="001F088B" w:rsidRDefault="00DF29CF" w:rsidP="0028593F">
            <w:pPr>
              <w:spacing w:after="0" w:line="240" w:lineRule="auto"/>
              <w:jc w:val="both"/>
              <w:rPr>
                <w:rFonts w:ascii="Times New Roman" w:hAnsi="Times New Roman" w:cs="Times New Roman"/>
                <w:bCs/>
                <w:iCs/>
                <w:sz w:val="24"/>
                <w:szCs w:val="24"/>
              </w:rPr>
            </w:pPr>
            <w:r w:rsidRPr="001F088B">
              <w:rPr>
                <w:rFonts w:ascii="Times New Roman" w:eastAsia="Times New Roman" w:hAnsi="Times New Roman" w:cs="Times New Roman"/>
                <w:sz w:val="24"/>
                <w:szCs w:val="24"/>
                <w:lang w:eastAsia="lv-LV"/>
              </w:rPr>
              <w:t xml:space="preserve">Zemkopības ministrija </w:t>
            </w:r>
            <w:r w:rsidR="00DF706D" w:rsidRPr="001F088B">
              <w:rPr>
                <w:rFonts w:ascii="Times New Roman" w:eastAsia="Times New Roman" w:hAnsi="Times New Roman" w:cs="Times New Roman"/>
                <w:sz w:val="24"/>
                <w:szCs w:val="24"/>
                <w:lang w:eastAsia="lv-LV"/>
              </w:rPr>
              <w:t xml:space="preserve">projektā ietvertos </w:t>
            </w:r>
            <w:r w:rsidRPr="001F088B">
              <w:rPr>
                <w:rFonts w:ascii="Times New Roman" w:eastAsia="Times New Roman" w:hAnsi="Times New Roman" w:cs="Times New Roman"/>
                <w:sz w:val="24"/>
                <w:szCs w:val="24"/>
                <w:lang w:eastAsia="lv-LV"/>
              </w:rPr>
              <w:t>atbalsta nosacījumus</w:t>
            </w:r>
            <w:r w:rsidR="0028593F">
              <w:rPr>
                <w:rFonts w:ascii="Times New Roman" w:eastAsia="Times New Roman" w:hAnsi="Times New Roman" w:cs="Times New Roman"/>
                <w:sz w:val="24"/>
                <w:szCs w:val="24"/>
                <w:lang w:eastAsia="lv-LV"/>
              </w:rPr>
              <w:t xml:space="preserve"> </w:t>
            </w:r>
            <w:r w:rsidRPr="001F088B">
              <w:rPr>
                <w:rFonts w:ascii="Times New Roman" w:eastAsia="Times New Roman" w:hAnsi="Times New Roman" w:cs="Times New Roman"/>
                <w:sz w:val="24"/>
                <w:szCs w:val="24"/>
                <w:lang w:eastAsia="lv-LV"/>
              </w:rPr>
              <w:t xml:space="preserve">ir saskaņojusi ar Eiropas Komisiju. Eiropas Komisijas lēmums </w:t>
            </w:r>
            <w:r w:rsidR="0028593F">
              <w:rPr>
                <w:rFonts w:ascii="Times New Roman" w:eastAsia="Times New Roman" w:hAnsi="Times New Roman" w:cs="Times New Roman"/>
                <w:sz w:val="24"/>
                <w:szCs w:val="24"/>
                <w:lang w:eastAsia="lv-LV"/>
              </w:rPr>
              <w:t xml:space="preserve">Nr. </w:t>
            </w:r>
            <w:r w:rsidR="0028593F" w:rsidRPr="001F088B">
              <w:rPr>
                <w:rFonts w:ascii="Times New Roman" w:eastAsia="Times New Roman" w:hAnsi="Times New Roman" w:cs="Times New Roman"/>
                <w:sz w:val="24"/>
                <w:szCs w:val="24"/>
                <w:lang w:eastAsia="lv-LV"/>
              </w:rPr>
              <w:t>C(2021)</w:t>
            </w:r>
            <w:r w:rsidR="00101B33">
              <w:rPr>
                <w:rFonts w:ascii="Times New Roman" w:eastAsia="Times New Roman" w:hAnsi="Times New Roman" w:cs="Times New Roman"/>
                <w:sz w:val="24"/>
                <w:szCs w:val="24"/>
                <w:lang w:eastAsia="lv-LV"/>
              </w:rPr>
              <w:t xml:space="preserve"> </w:t>
            </w:r>
            <w:r w:rsidR="0028593F">
              <w:rPr>
                <w:rFonts w:ascii="Times New Roman" w:eastAsia="Times New Roman" w:hAnsi="Times New Roman" w:cs="Times New Roman"/>
                <w:sz w:val="24"/>
                <w:szCs w:val="24"/>
                <w:lang w:eastAsia="lv-LV"/>
              </w:rPr>
              <w:t xml:space="preserve">4184 </w:t>
            </w:r>
            <w:r w:rsidR="00101B33">
              <w:rPr>
                <w:rFonts w:ascii="Times New Roman" w:eastAsia="Times New Roman" w:hAnsi="Times New Roman" w:cs="Times New Roman"/>
                <w:sz w:val="24"/>
                <w:szCs w:val="24"/>
                <w:lang w:eastAsia="lv-LV"/>
              </w:rPr>
              <w:t xml:space="preserve">lietā SA. 63259 </w:t>
            </w:r>
            <w:r w:rsidR="0028593F">
              <w:rPr>
                <w:rFonts w:ascii="Times New Roman" w:eastAsia="Times New Roman" w:hAnsi="Times New Roman" w:cs="Times New Roman"/>
                <w:sz w:val="24"/>
                <w:szCs w:val="24"/>
                <w:lang w:eastAsia="lv-LV"/>
              </w:rPr>
              <w:t>tika pieņemts š.g. 8. jūnijā.</w:t>
            </w:r>
          </w:p>
          <w:p w14:paraId="6C87DAE0" w14:textId="703EC730" w:rsidR="009D3EA3" w:rsidRPr="001F088B" w:rsidRDefault="009D3EA3" w:rsidP="009A3761">
            <w:pPr>
              <w:spacing w:after="0" w:line="240" w:lineRule="auto"/>
              <w:jc w:val="both"/>
              <w:rPr>
                <w:rFonts w:ascii="Times New Roman" w:hAnsi="Times New Roman" w:cs="Times New Roman"/>
                <w:bCs/>
                <w:iCs/>
                <w:sz w:val="24"/>
                <w:szCs w:val="24"/>
              </w:rPr>
            </w:pPr>
          </w:p>
        </w:tc>
      </w:tr>
      <w:tr w:rsidR="00685F27" w:rsidRPr="0030523A" w14:paraId="3EA2D2D0"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8C54D5" w14:textId="5341409D" w:rsidR="00655F2C" w:rsidRPr="0030523A" w:rsidRDefault="00350220"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 xml:space="preserve"> </w:t>
            </w:r>
            <w:r w:rsidR="00E5323B" w:rsidRPr="0030523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49F2BC5" w14:textId="77777777" w:rsidR="00E5323B"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95F0DD8" w14:textId="3D025C04" w:rsidR="00E5323B" w:rsidRPr="0030523A" w:rsidRDefault="0095093F"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L</w:t>
            </w:r>
            <w:r w:rsidR="00990EA7" w:rsidRPr="0030523A">
              <w:rPr>
                <w:rFonts w:ascii="Times New Roman" w:eastAsia="Times New Roman" w:hAnsi="Times New Roman" w:cs="Times New Roman"/>
                <w:iCs/>
                <w:sz w:val="24"/>
                <w:szCs w:val="24"/>
                <w:lang w:eastAsia="lv-LV"/>
              </w:rPr>
              <w:t>AD, LDC</w:t>
            </w:r>
            <w:r w:rsidR="00C637EA">
              <w:rPr>
                <w:rFonts w:ascii="Times New Roman" w:eastAsia="Times New Roman" w:hAnsi="Times New Roman" w:cs="Times New Roman"/>
                <w:iCs/>
                <w:sz w:val="24"/>
                <w:szCs w:val="24"/>
                <w:lang w:eastAsia="lv-LV"/>
              </w:rPr>
              <w:t xml:space="preserve"> un</w:t>
            </w:r>
            <w:r w:rsidR="00990EA7" w:rsidRPr="0030523A">
              <w:rPr>
                <w:rFonts w:ascii="Times New Roman" w:eastAsia="Times New Roman" w:hAnsi="Times New Roman" w:cs="Times New Roman"/>
                <w:iCs/>
                <w:sz w:val="24"/>
                <w:szCs w:val="24"/>
                <w:lang w:eastAsia="lv-LV"/>
              </w:rPr>
              <w:t xml:space="preserve"> PVD</w:t>
            </w:r>
          </w:p>
        </w:tc>
      </w:tr>
      <w:tr w:rsidR="00685F27" w:rsidRPr="0030523A" w14:paraId="7B890037"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E4A03" w14:textId="77777777" w:rsidR="00655F2C"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2E9FD68" w14:textId="77777777" w:rsidR="00E5323B"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21BB204" w14:textId="56EDCCFC" w:rsidR="009F6AF6"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Nav</w:t>
            </w:r>
            <w:r w:rsidR="007C736E" w:rsidRPr="0030523A">
              <w:rPr>
                <w:rFonts w:ascii="Times New Roman" w:eastAsia="Times New Roman" w:hAnsi="Times New Roman" w:cs="Times New Roman"/>
                <w:iCs/>
                <w:sz w:val="24"/>
                <w:szCs w:val="24"/>
                <w:lang w:eastAsia="lv-LV"/>
              </w:rPr>
              <w:t>.</w:t>
            </w:r>
          </w:p>
        </w:tc>
      </w:tr>
    </w:tbl>
    <w:p w14:paraId="3E598543" w14:textId="7BDDB76F" w:rsidR="00C36C5E" w:rsidRPr="0030523A" w:rsidRDefault="00E5323B" w:rsidP="00E030B6">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0B6" w:rsidRPr="0030523A" w14:paraId="1DDF6116" w14:textId="77777777" w:rsidTr="00F07B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5A2F90" w14:textId="77777777" w:rsidR="00E030B6" w:rsidRPr="0030523A" w:rsidRDefault="00E030B6" w:rsidP="00F07B97">
            <w:pPr>
              <w:spacing w:after="0" w:line="240" w:lineRule="auto"/>
              <w:rPr>
                <w:rFonts w:ascii="Times New Roman" w:eastAsia="Times New Roman" w:hAnsi="Times New Roman" w:cs="Times New Roman"/>
                <w:b/>
                <w:bCs/>
                <w:iCs/>
                <w:sz w:val="24"/>
                <w:szCs w:val="24"/>
                <w:lang w:eastAsia="lv-LV"/>
              </w:rPr>
            </w:pPr>
            <w:r w:rsidRPr="003052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030B6" w:rsidRPr="0030523A" w14:paraId="1E62B13F"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9C3E32" w14:textId="77777777" w:rsidR="00E030B6" w:rsidRPr="0030523A" w:rsidRDefault="00E030B6" w:rsidP="00F07B97">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0AB64B" w14:textId="77777777" w:rsidR="00E030B6" w:rsidRPr="0030523A" w:rsidRDefault="00E030B6" w:rsidP="00F07B97">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0D2B47B" w14:textId="6F504CCA" w:rsidR="008F2553" w:rsidRPr="0030523A" w:rsidRDefault="009B63F7">
            <w:pPr>
              <w:pStyle w:val="xmsolistparagraph"/>
              <w:spacing w:before="0" w:beforeAutospacing="0" w:after="0" w:afterAutospacing="0"/>
              <w:jc w:val="both"/>
              <w:rPr>
                <w:iCs/>
                <w:lang w:val="lv-LV"/>
              </w:rPr>
            </w:pPr>
            <w:r w:rsidRPr="0030523A">
              <w:rPr>
                <w:lang w:val="lv-LV"/>
              </w:rPr>
              <w:t xml:space="preserve">Noteikumu </w:t>
            </w:r>
            <w:r w:rsidR="006A043A" w:rsidRPr="0030523A">
              <w:rPr>
                <w:lang w:val="lv-LV"/>
              </w:rPr>
              <w:t>p</w:t>
            </w:r>
            <w:r w:rsidRPr="0030523A">
              <w:rPr>
                <w:lang w:val="lv-LV"/>
              </w:rPr>
              <w:t xml:space="preserve">rojekts </w:t>
            </w:r>
            <w:r w:rsidR="006A043A" w:rsidRPr="0030523A">
              <w:rPr>
                <w:lang w:val="lv-LV"/>
              </w:rPr>
              <w:t xml:space="preserve">ietekmēs </w:t>
            </w:r>
            <w:r w:rsidR="00C5079E" w:rsidRPr="0030523A">
              <w:rPr>
                <w:lang w:val="lv-LV"/>
              </w:rPr>
              <w:t>c</w:t>
            </w:r>
            <w:r w:rsidR="001A0664" w:rsidRPr="0030523A">
              <w:rPr>
                <w:iCs/>
                <w:lang w:val="lv-LV" w:eastAsia="lv-LV"/>
              </w:rPr>
              <w:t>ūku ganāmpulku īpašniek</w:t>
            </w:r>
            <w:r w:rsidR="00C5079E" w:rsidRPr="0030523A">
              <w:rPr>
                <w:iCs/>
                <w:lang w:val="lv-LV" w:eastAsia="lv-LV"/>
              </w:rPr>
              <w:t>us</w:t>
            </w:r>
            <w:r w:rsidR="009D3EA3" w:rsidRPr="0030523A">
              <w:rPr>
                <w:iCs/>
                <w:lang w:val="lv-LV" w:eastAsia="lv-LV"/>
              </w:rPr>
              <w:t xml:space="preserve">. </w:t>
            </w:r>
            <w:r w:rsidR="008747B2" w:rsidRPr="0030523A">
              <w:rPr>
                <w:iCs/>
                <w:lang w:val="lv-LV" w:eastAsia="lv-LV"/>
              </w:rPr>
              <w:t>Pēc LAD datiem par 2020. gadā saskaņā ar Pagaidu regulējumu izmaksāto atbalstu, a</w:t>
            </w:r>
            <w:r w:rsidR="009D3EA3" w:rsidRPr="0030523A">
              <w:rPr>
                <w:iCs/>
                <w:lang w:val="lv-LV" w:eastAsia="lv-LV"/>
              </w:rPr>
              <w:t>tbalsta pretendentu kopējais skaits</w:t>
            </w:r>
            <w:r w:rsidR="008747B2" w:rsidRPr="0030523A">
              <w:rPr>
                <w:iCs/>
                <w:lang w:val="lv-LV" w:eastAsia="lv-LV"/>
              </w:rPr>
              <w:t xml:space="preserve"> </w:t>
            </w:r>
            <w:r w:rsidR="009D3EA3" w:rsidRPr="0030523A">
              <w:rPr>
                <w:iCs/>
                <w:lang w:val="lv-LV" w:eastAsia="lv-LV"/>
              </w:rPr>
              <w:t>var</w:t>
            </w:r>
            <w:r w:rsidR="00FE0F89" w:rsidRPr="0030523A">
              <w:rPr>
                <w:iCs/>
                <w:lang w:val="lv-LV" w:eastAsia="lv-LV"/>
              </w:rPr>
              <w:t>ētu būt ap</w:t>
            </w:r>
            <w:r w:rsidR="008747B2" w:rsidRPr="0030523A">
              <w:rPr>
                <w:iCs/>
                <w:lang w:val="lv-LV" w:eastAsia="lv-LV"/>
              </w:rPr>
              <w:t>tuveni</w:t>
            </w:r>
            <w:r w:rsidR="00FE0F89" w:rsidRPr="0030523A">
              <w:rPr>
                <w:iCs/>
                <w:lang w:val="lv-LV" w:eastAsia="lv-LV"/>
              </w:rPr>
              <w:t xml:space="preserve"> 630 saimniecīb</w:t>
            </w:r>
            <w:r w:rsidR="008747B2" w:rsidRPr="0030523A">
              <w:rPr>
                <w:iCs/>
                <w:lang w:val="lv-LV" w:eastAsia="lv-LV"/>
              </w:rPr>
              <w:t>u</w:t>
            </w:r>
            <w:r w:rsidR="00FE0F89" w:rsidRPr="0030523A">
              <w:rPr>
                <w:iCs/>
                <w:lang w:val="lv-LV" w:eastAsia="lv-LV"/>
              </w:rPr>
              <w:t xml:space="preserve">. </w:t>
            </w:r>
          </w:p>
        </w:tc>
      </w:tr>
      <w:tr w:rsidR="00477F09" w:rsidRPr="0030523A" w14:paraId="27A21258"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67A34" w14:textId="77777777" w:rsidR="00477F09" w:rsidRPr="0030523A" w:rsidRDefault="00477F09" w:rsidP="00477F09">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FAFF33" w14:textId="77777777" w:rsidR="00477F09" w:rsidRPr="0030523A" w:rsidRDefault="00477F09" w:rsidP="00477F09">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C2F663A" w14:textId="0D046473" w:rsidR="00477F09" w:rsidRPr="0030523A" w:rsidRDefault="00477F09" w:rsidP="00477F09">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w:t>
            </w:r>
            <w:r w:rsidR="004628E7" w:rsidRPr="0030523A">
              <w:rPr>
                <w:rFonts w:ascii="Times New Roman" w:eastAsia="Times New Roman" w:hAnsi="Times New Roman" w:cs="Times New Roman"/>
                <w:iCs/>
                <w:sz w:val="24"/>
                <w:szCs w:val="24"/>
                <w:lang w:eastAsia="lv-LV"/>
              </w:rPr>
              <w:t xml:space="preserve">rojektam būs pozitīva </w:t>
            </w:r>
            <w:r w:rsidRPr="0030523A">
              <w:rPr>
                <w:rFonts w:ascii="Times New Roman" w:eastAsia="Times New Roman" w:hAnsi="Times New Roman" w:cs="Times New Roman"/>
                <w:iCs/>
                <w:sz w:val="24"/>
                <w:szCs w:val="24"/>
                <w:lang w:eastAsia="lv-LV"/>
              </w:rPr>
              <w:t xml:space="preserve">ietekme uz tautsaimniecību, jo cūku ganāmpulku īpašnieki varēs saņemt </w:t>
            </w:r>
            <w:r w:rsidR="004628E7" w:rsidRPr="0030523A">
              <w:rPr>
                <w:rFonts w:ascii="Times New Roman" w:eastAsia="Times New Roman" w:hAnsi="Times New Roman" w:cs="Times New Roman"/>
                <w:iCs/>
                <w:sz w:val="24"/>
                <w:szCs w:val="24"/>
                <w:lang w:eastAsia="lv-LV"/>
              </w:rPr>
              <w:t xml:space="preserve">tālāku </w:t>
            </w:r>
            <w:r w:rsidRPr="0030523A">
              <w:rPr>
                <w:rFonts w:ascii="Times New Roman" w:eastAsia="Times New Roman" w:hAnsi="Times New Roman" w:cs="Times New Roman"/>
                <w:iCs/>
                <w:sz w:val="24"/>
                <w:szCs w:val="24"/>
                <w:lang w:eastAsia="lv-LV"/>
              </w:rPr>
              <w:t xml:space="preserve"> atbalstu </w:t>
            </w:r>
            <w:proofErr w:type="spellStart"/>
            <w:r w:rsidRPr="0030523A">
              <w:rPr>
                <w:rFonts w:ascii="Times New Roman" w:eastAsia="Times New Roman" w:hAnsi="Times New Roman" w:cs="Times New Roman"/>
                <w:iCs/>
                <w:sz w:val="24"/>
                <w:szCs w:val="24"/>
                <w:lang w:eastAsia="lv-LV"/>
              </w:rPr>
              <w:t>Covid-19</w:t>
            </w:r>
            <w:proofErr w:type="spellEnd"/>
            <w:r w:rsidRPr="0030523A">
              <w:rPr>
                <w:rFonts w:ascii="Times New Roman" w:eastAsia="Times New Roman" w:hAnsi="Times New Roman" w:cs="Times New Roman"/>
                <w:iCs/>
                <w:sz w:val="24"/>
                <w:szCs w:val="24"/>
                <w:lang w:eastAsia="lv-LV"/>
              </w:rPr>
              <w:t xml:space="preserve"> </w:t>
            </w:r>
            <w:r w:rsidR="006B7AB8" w:rsidRPr="0030523A">
              <w:rPr>
                <w:rFonts w:ascii="Times New Roman" w:eastAsia="Times New Roman" w:hAnsi="Times New Roman" w:cs="Times New Roman"/>
                <w:iCs/>
                <w:sz w:val="24"/>
                <w:szCs w:val="24"/>
                <w:lang w:eastAsia="lv-LV"/>
              </w:rPr>
              <w:t xml:space="preserve">izplatības </w:t>
            </w:r>
            <w:r w:rsidRPr="0030523A">
              <w:rPr>
                <w:rFonts w:ascii="Times New Roman" w:eastAsia="Times New Roman" w:hAnsi="Times New Roman" w:cs="Times New Roman"/>
                <w:iCs/>
                <w:sz w:val="24"/>
                <w:szCs w:val="24"/>
                <w:lang w:eastAsia="lv-LV"/>
              </w:rPr>
              <w:t xml:space="preserve">radīto finanšu grūtību mazināšanai. Tā tiks uzlabota lauksaimnieku finansiālā situācija un dzīvotspēja un nodrošināta darbības turpināšana. </w:t>
            </w:r>
          </w:p>
          <w:p w14:paraId="77D075CE" w14:textId="74FE2E39" w:rsidR="0057744E" w:rsidRPr="0030523A" w:rsidRDefault="0057744E" w:rsidP="00477F09">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Projekts paredz administratīvā sloga veidošanos lauksaimniekiem</w:t>
            </w:r>
            <w:r w:rsidR="00990EA7" w:rsidRPr="0030523A">
              <w:rPr>
                <w:rFonts w:ascii="Times New Roman" w:eastAsia="Times New Roman" w:hAnsi="Times New Roman" w:cs="Times New Roman"/>
                <w:iCs/>
                <w:sz w:val="24"/>
                <w:szCs w:val="24"/>
                <w:lang w:eastAsia="lv-LV"/>
              </w:rPr>
              <w:t xml:space="preserve">, </w:t>
            </w:r>
            <w:r w:rsidRPr="0030523A">
              <w:rPr>
                <w:rFonts w:ascii="Times New Roman" w:eastAsia="Times New Roman" w:hAnsi="Times New Roman" w:cs="Times New Roman"/>
                <w:iCs/>
                <w:sz w:val="24"/>
                <w:szCs w:val="24"/>
                <w:lang w:eastAsia="lv-LV"/>
              </w:rPr>
              <w:t xml:space="preserve">LAD, </w:t>
            </w:r>
            <w:r w:rsidR="00990EA7" w:rsidRPr="0030523A">
              <w:rPr>
                <w:rFonts w:ascii="Times New Roman" w:eastAsia="Times New Roman" w:hAnsi="Times New Roman" w:cs="Times New Roman"/>
                <w:iCs/>
                <w:sz w:val="24"/>
                <w:szCs w:val="24"/>
                <w:lang w:eastAsia="lv-LV"/>
              </w:rPr>
              <w:t xml:space="preserve">LDC un PVD, </w:t>
            </w:r>
            <w:r w:rsidRPr="0030523A">
              <w:rPr>
                <w:rFonts w:ascii="Times New Roman" w:eastAsia="Times New Roman" w:hAnsi="Times New Roman" w:cs="Times New Roman"/>
                <w:iCs/>
                <w:sz w:val="24"/>
                <w:szCs w:val="24"/>
                <w:lang w:eastAsia="lv-LV"/>
              </w:rPr>
              <w:t>jo atbalst</w:t>
            </w:r>
            <w:r w:rsidR="00055A64" w:rsidRPr="0030523A">
              <w:rPr>
                <w:rFonts w:ascii="Times New Roman" w:eastAsia="Times New Roman" w:hAnsi="Times New Roman" w:cs="Times New Roman"/>
                <w:iCs/>
                <w:sz w:val="24"/>
                <w:szCs w:val="24"/>
                <w:lang w:eastAsia="lv-LV"/>
              </w:rPr>
              <w:t>s tiks</w:t>
            </w:r>
            <w:r w:rsidRPr="0030523A">
              <w:rPr>
                <w:rFonts w:ascii="Times New Roman" w:eastAsia="Times New Roman" w:hAnsi="Times New Roman" w:cs="Times New Roman"/>
                <w:iCs/>
                <w:sz w:val="24"/>
                <w:szCs w:val="24"/>
                <w:lang w:eastAsia="lv-LV"/>
              </w:rPr>
              <w:t xml:space="preserve"> </w:t>
            </w:r>
            <w:r w:rsidR="0073096F" w:rsidRPr="0030523A">
              <w:rPr>
                <w:rFonts w:ascii="Times New Roman" w:eastAsia="Times New Roman" w:hAnsi="Times New Roman" w:cs="Times New Roman"/>
                <w:iCs/>
                <w:sz w:val="24"/>
                <w:szCs w:val="24"/>
                <w:lang w:eastAsia="lv-LV"/>
              </w:rPr>
              <w:lastRenderedPageBreak/>
              <w:t>piešķir</w:t>
            </w:r>
            <w:r w:rsidR="00055A64" w:rsidRPr="0030523A">
              <w:rPr>
                <w:rFonts w:ascii="Times New Roman" w:eastAsia="Times New Roman" w:hAnsi="Times New Roman" w:cs="Times New Roman"/>
                <w:iCs/>
                <w:sz w:val="24"/>
                <w:szCs w:val="24"/>
                <w:lang w:eastAsia="lv-LV"/>
              </w:rPr>
              <w:t>ts, pamatojoties</w:t>
            </w:r>
            <w:r w:rsidR="0073096F" w:rsidRPr="0030523A">
              <w:rPr>
                <w:rFonts w:ascii="Times New Roman" w:eastAsia="Times New Roman" w:hAnsi="Times New Roman" w:cs="Times New Roman"/>
                <w:iCs/>
                <w:sz w:val="24"/>
                <w:szCs w:val="24"/>
                <w:lang w:eastAsia="lv-LV"/>
              </w:rPr>
              <w:t xml:space="preserve"> uz atbalsta iesniegumiem</w:t>
            </w:r>
            <w:r w:rsidR="00990EA7" w:rsidRPr="0030523A">
              <w:rPr>
                <w:rFonts w:ascii="Times New Roman" w:eastAsia="Times New Roman" w:hAnsi="Times New Roman" w:cs="Times New Roman"/>
                <w:iCs/>
                <w:sz w:val="24"/>
                <w:szCs w:val="24"/>
                <w:lang w:eastAsia="lv-LV"/>
              </w:rPr>
              <w:t xml:space="preserve">, kuru apstrādei nepieciešamā informācija tiks iegūta no LDC un PVD. </w:t>
            </w:r>
          </w:p>
          <w:p w14:paraId="582CB879" w14:textId="73BE91EF" w:rsidR="004F3C8C" w:rsidRPr="0030523A" w:rsidRDefault="004F3C8C" w:rsidP="00477F09">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Tiek pieņemts</w:t>
            </w:r>
            <w:r w:rsidR="00FE0F89" w:rsidRPr="0030523A">
              <w:rPr>
                <w:rFonts w:ascii="Times New Roman" w:eastAsia="Times New Roman" w:hAnsi="Times New Roman" w:cs="Times New Roman"/>
                <w:iCs/>
                <w:sz w:val="24"/>
                <w:szCs w:val="24"/>
                <w:lang w:eastAsia="lv-LV"/>
              </w:rPr>
              <w:t>, ka katra saimniecība pieprasīs atbalstu par katru attiecīgo laikposmu</w:t>
            </w:r>
            <w:r w:rsidRPr="0030523A">
              <w:rPr>
                <w:rFonts w:ascii="Times New Roman" w:eastAsia="Times New Roman" w:hAnsi="Times New Roman" w:cs="Times New Roman"/>
                <w:iCs/>
                <w:sz w:val="24"/>
                <w:szCs w:val="24"/>
                <w:lang w:eastAsia="lv-LV"/>
              </w:rPr>
              <w:t xml:space="preserve">. Tā kā lielākais laikposmu skaits </w:t>
            </w:r>
            <w:r w:rsidR="008747B2" w:rsidRPr="0030523A">
              <w:rPr>
                <w:rFonts w:ascii="Times New Roman" w:eastAsia="Times New Roman" w:hAnsi="Times New Roman" w:cs="Times New Roman"/>
                <w:iCs/>
                <w:sz w:val="24"/>
                <w:szCs w:val="24"/>
                <w:lang w:eastAsia="lv-LV"/>
              </w:rPr>
              <w:t xml:space="preserve">(četri) </w:t>
            </w:r>
            <w:r w:rsidRPr="0030523A">
              <w:rPr>
                <w:rFonts w:ascii="Times New Roman" w:eastAsia="Times New Roman" w:hAnsi="Times New Roman" w:cs="Times New Roman"/>
                <w:iCs/>
                <w:sz w:val="24"/>
                <w:szCs w:val="24"/>
                <w:lang w:eastAsia="lv-LV"/>
              </w:rPr>
              <w:t>ir noteikts ieņēmumu atbalstam, taču arī izmaksu atbalstam pretendents viena sešu mēnešu laikposm</w:t>
            </w:r>
            <w:r w:rsidR="008747B2" w:rsidRPr="0030523A">
              <w:rPr>
                <w:rFonts w:ascii="Times New Roman" w:eastAsia="Times New Roman" w:hAnsi="Times New Roman" w:cs="Times New Roman"/>
                <w:iCs/>
                <w:sz w:val="24"/>
                <w:szCs w:val="24"/>
                <w:lang w:eastAsia="lv-LV"/>
              </w:rPr>
              <w:t>ā</w:t>
            </w:r>
            <w:r w:rsidRPr="0030523A">
              <w:rPr>
                <w:rFonts w:ascii="Times New Roman" w:eastAsia="Times New Roman" w:hAnsi="Times New Roman" w:cs="Times New Roman"/>
                <w:iCs/>
                <w:sz w:val="24"/>
                <w:szCs w:val="24"/>
                <w:lang w:eastAsia="lv-LV"/>
              </w:rPr>
              <w:t xml:space="preserve"> var iesniegt vairāk nekā vienu atbalsta iesniegumu, tiek pieņemts, ka vidēji katrā </w:t>
            </w:r>
            <w:r w:rsidR="008747B2" w:rsidRPr="0030523A">
              <w:rPr>
                <w:rFonts w:ascii="Times New Roman" w:eastAsia="Times New Roman" w:hAnsi="Times New Roman" w:cs="Times New Roman"/>
                <w:iCs/>
                <w:sz w:val="24"/>
                <w:szCs w:val="24"/>
                <w:lang w:eastAsia="lv-LV"/>
              </w:rPr>
              <w:t>četru</w:t>
            </w:r>
            <w:r w:rsidRPr="0030523A">
              <w:rPr>
                <w:rFonts w:ascii="Times New Roman" w:eastAsia="Times New Roman" w:hAnsi="Times New Roman" w:cs="Times New Roman"/>
                <w:iCs/>
                <w:sz w:val="24"/>
                <w:szCs w:val="24"/>
                <w:lang w:eastAsia="lv-LV"/>
              </w:rPr>
              <w:t xml:space="preserve"> mēnešu lai</w:t>
            </w:r>
            <w:r w:rsidR="008747B2" w:rsidRPr="0030523A">
              <w:rPr>
                <w:rFonts w:ascii="Times New Roman" w:eastAsia="Times New Roman" w:hAnsi="Times New Roman" w:cs="Times New Roman"/>
                <w:iCs/>
                <w:sz w:val="24"/>
                <w:szCs w:val="24"/>
                <w:lang w:eastAsia="lv-LV"/>
              </w:rPr>
              <w:t>k</w:t>
            </w:r>
            <w:r w:rsidRPr="0030523A">
              <w:rPr>
                <w:rFonts w:ascii="Times New Roman" w:eastAsia="Times New Roman" w:hAnsi="Times New Roman" w:cs="Times New Roman"/>
                <w:iCs/>
                <w:sz w:val="24"/>
                <w:szCs w:val="24"/>
                <w:lang w:eastAsia="lv-LV"/>
              </w:rPr>
              <w:t>ā katra saimniecība iesniegs vienu iesniegumu.</w:t>
            </w:r>
          </w:p>
          <w:p w14:paraId="3F5DD1B1" w14:textId="2EFE8F2A" w:rsidR="00990EA7" w:rsidRPr="0030523A" w:rsidRDefault="00990EA7" w:rsidP="00477F09">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Lauksaimniekiem radīto administratīvo izmaksu novērtējums:</w:t>
            </w:r>
          </w:p>
          <w:p w14:paraId="76C714DF" w14:textId="260F5921" w:rsidR="00990EA7" w:rsidRPr="0030523A" w:rsidRDefault="00055A64" w:rsidP="00990EA7">
            <w:pPr>
              <w:pStyle w:val="ListParagraph"/>
              <w:numPr>
                <w:ilvl w:val="0"/>
                <w:numId w:val="16"/>
              </w:num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s</w:t>
            </w:r>
            <w:r w:rsidR="00990EA7" w:rsidRPr="0030523A">
              <w:rPr>
                <w:rFonts w:ascii="Times New Roman" w:eastAsia="Times New Roman" w:hAnsi="Times New Roman" w:cs="Times New Roman"/>
                <w:iCs/>
                <w:sz w:val="24"/>
                <w:szCs w:val="24"/>
                <w:lang w:eastAsia="lv-LV"/>
              </w:rPr>
              <w:t>aimniecību skaits</w:t>
            </w:r>
            <w:r w:rsidRPr="0030523A">
              <w:rPr>
                <w:rFonts w:ascii="Times New Roman" w:eastAsia="Times New Roman" w:hAnsi="Times New Roman" w:cs="Times New Roman"/>
                <w:iCs/>
                <w:sz w:val="24"/>
                <w:szCs w:val="24"/>
                <w:lang w:eastAsia="lv-LV"/>
              </w:rPr>
              <w:t> –</w:t>
            </w:r>
            <w:r w:rsidR="00990EA7" w:rsidRPr="0030523A">
              <w:rPr>
                <w:rFonts w:ascii="Times New Roman" w:eastAsia="Times New Roman" w:hAnsi="Times New Roman" w:cs="Times New Roman"/>
                <w:iCs/>
                <w:sz w:val="24"/>
                <w:szCs w:val="24"/>
                <w:lang w:eastAsia="lv-LV"/>
              </w:rPr>
              <w:t xml:space="preserve"> </w:t>
            </w:r>
            <w:r w:rsidR="00FE0F89" w:rsidRPr="0030523A">
              <w:rPr>
                <w:rFonts w:ascii="Times New Roman" w:eastAsia="Times New Roman" w:hAnsi="Times New Roman" w:cs="Times New Roman"/>
                <w:iCs/>
                <w:sz w:val="24"/>
                <w:szCs w:val="24"/>
                <w:lang w:eastAsia="lv-LV"/>
              </w:rPr>
              <w:t>630</w:t>
            </w:r>
            <w:r w:rsidR="00990EA7" w:rsidRPr="0030523A">
              <w:rPr>
                <w:rFonts w:ascii="Times New Roman" w:eastAsia="Times New Roman" w:hAnsi="Times New Roman" w:cs="Times New Roman"/>
                <w:iCs/>
                <w:sz w:val="24"/>
                <w:szCs w:val="24"/>
                <w:lang w:eastAsia="lv-LV"/>
              </w:rPr>
              <w:t>;</w:t>
            </w:r>
          </w:p>
          <w:p w14:paraId="1D447B6E" w14:textId="2B9DF349" w:rsidR="00990EA7" w:rsidRPr="0030523A" w:rsidRDefault="00055A64" w:rsidP="00990EA7">
            <w:pPr>
              <w:pStyle w:val="ListParagraph"/>
              <w:numPr>
                <w:ilvl w:val="0"/>
                <w:numId w:val="16"/>
              </w:num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i</w:t>
            </w:r>
            <w:r w:rsidR="00990EA7" w:rsidRPr="0030523A">
              <w:rPr>
                <w:rFonts w:ascii="Times New Roman" w:eastAsia="Times New Roman" w:hAnsi="Times New Roman" w:cs="Times New Roman"/>
                <w:iCs/>
                <w:sz w:val="24"/>
                <w:szCs w:val="24"/>
                <w:lang w:eastAsia="lv-LV"/>
              </w:rPr>
              <w:t>esniegumu skaits (4 periodos kopā)</w:t>
            </w:r>
            <w:r w:rsidRPr="0030523A">
              <w:rPr>
                <w:rFonts w:ascii="Times New Roman" w:eastAsia="Times New Roman" w:hAnsi="Times New Roman" w:cs="Times New Roman"/>
                <w:iCs/>
                <w:sz w:val="24"/>
                <w:szCs w:val="24"/>
                <w:lang w:eastAsia="lv-LV"/>
              </w:rPr>
              <w:t> –</w:t>
            </w:r>
            <w:r w:rsidR="00990EA7" w:rsidRPr="0030523A">
              <w:rPr>
                <w:rFonts w:ascii="Times New Roman" w:eastAsia="Times New Roman" w:hAnsi="Times New Roman" w:cs="Times New Roman"/>
                <w:iCs/>
                <w:sz w:val="24"/>
                <w:szCs w:val="24"/>
                <w:lang w:eastAsia="lv-LV"/>
              </w:rPr>
              <w:t xml:space="preserve"> 4</w:t>
            </w:r>
            <w:r w:rsidR="008747B2" w:rsidRPr="0030523A">
              <w:rPr>
                <w:rFonts w:ascii="Times New Roman" w:eastAsia="Times New Roman" w:hAnsi="Times New Roman" w:cs="Times New Roman"/>
                <w:iCs/>
                <w:sz w:val="24"/>
                <w:szCs w:val="24"/>
                <w:lang w:eastAsia="lv-LV"/>
              </w:rPr>
              <w:t xml:space="preserve"> </w:t>
            </w:r>
            <w:r w:rsidR="00990EA7" w:rsidRPr="0030523A">
              <w:rPr>
                <w:rFonts w:ascii="Times New Roman" w:eastAsia="Times New Roman" w:hAnsi="Times New Roman" w:cs="Times New Roman"/>
                <w:iCs/>
                <w:sz w:val="24"/>
                <w:szCs w:val="24"/>
                <w:lang w:eastAsia="lv-LV"/>
              </w:rPr>
              <w:t>*</w:t>
            </w:r>
            <w:r w:rsidR="008747B2" w:rsidRPr="0030523A">
              <w:rPr>
                <w:rFonts w:ascii="Times New Roman" w:eastAsia="Times New Roman" w:hAnsi="Times New Roman" w:cs="Times New Roman"/>
                <w:iCs/>
                <w:sz w:val="24"/>
                <w:szCs w:val="24"/>
                <w:lang w:eastAsia="lv-LV"/>
              </w:rPr>
              <w:t xml:space="preserve"> </w:t>
            </w:r>
            <w:r w:rsidR="004F3C8C" w:rsidRPr="0030523A">
              <w:rPr>
                <w:rFonts w:ascii="Times New Roman" w:eastAsia="Times New Roman" w:hAnsi="Times New Roman" w:cs="Times New Roman"/>
                <w:iCs/>
                <w:sz w:val="24"/>
                <w:szCs w:val="24"/>
                <w:lang w:eastAsia="lv-LV"/>
              </w:rPr>
              <w:t xml:space="preserve">630 </w:t>
            </w:r>
            <w:r w:rsidR="00990EA7" w:rsidRPr="0030523A">
              <w:rPr>
                <w:rFonts w:ascii="Times New Roman" w:eastAsia="Times New Roman" w:hAnsi="Times New Roman" w:cs="Times New Roman"/>
                <w:iCs/>
                <w:sz w:val="24"/>
                <w:szCs w:val="24"/>
                <w:lang w:eastAsia="lv-LV"/>
              </w:rPr>
              <w:t xml:space="preserve">= </w:t>
            </w:r>
            <w:r w:rsidR="004F3C8C" w:rsidRPr="0030523A">
              <w:rPr>
                <w:rFonts w:ascii="Times New Roman" w:eastAsia="Times New Roman" w:hAnsi="Times New Roman" w:cs="Times New Roman"/>
                <w:iCs/>
                <w:sz w:val="24"/>
                <w:szCs w:val="24"/>
                <w:lang w:eastAsia="lv-LV"/>
              </w:rPr>
              <w:t>2520</w:t>
            </w:r>
            <w:r w:rsidR="00990EA7" w:rsidRPr="0030523A">
              <w:rPr>
                <w:rFonts w:ascii="Times New Roman" w:eastAsia="Times New Roman" w:hAnsi="Times New Roman" w:cs="Times New Roman"/>
                <w:iCs/>
                <w:sz w:val="24"/>
                <w:szCs w:val="24"/>
                <w:lang w:eastAsia="lv-LV"/>
              </w:rPr>
              <w:t>;</w:t>
            </w:r>
          </w:p>
          <w:p w14:paraId="768B8FCD" w14:textId="6725ADF6" w:rsidR="00990EA7" w:rsidRPr="0030523A" w:rsidRDefault="00055A64" w:rsidP="00990EA7">
            <w:pPr>
              <w:pStyle w:val="ListParagraph"/>
              <w:numPr>
                <w:ilvl w:val="0"/>
                <w:numId w:val="16"/>
              </w:num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v</w:t>
            </w:r>
            <w:r w:rsidR="00990EA7" w:rsidRPr="0030523A">
              <w:rPr>
                <w:rFonts w:ascii="Times New Roman" w:eastAsia="Times New Roman" w:hAnsi="Times New Roman" w:cs="Times New Roman"/>
                <w:iCs/>
                <w:sz w:val="24"/>
                <w:szCs w:val="24"/>
                <w:lang w:eastAsia="lv-LV"/>
              </w:rPr>
              <w:t>ienam iesniegumam patērējamais laiks stundās</w:t>
            </w:r>
            <w:r w:rsidRPr="0030523A">
              <w:rPr>
                <w:rFonts w:ascii="Times New Roman" w:eastAsia="Times New Roman" w:hAnsi="Times New Roman" w:cs="Times New Roman"/>
                <w:iCs/>
                <w:sz w:val="24"/>
                <w:szCs w:val="24"/>
                <w:lang w:eastAsia="lv-LV"/>
              </w:rPr>
              <w:t> –</w:t>
            </w:r>
            <w:r w:rsidR="00990EA7" w:rsidRPr="0030523A">
              <w:rPr>
                <w:rFonts w:ascii="Times New Roman" w:eastAsia="Times New Roman" w:hAnsi="Times New Roman" w:cs="Times New Roman"/>
                <w:iCs/>
                <w:sz w:val="24"/>
                <w:szCs w:val="24"/>
                <w:lang w:eastAsia="lv-LV"/>
              </w:rPr>
              <w:t xml:space="preserve"> vidēji </w:t>
            </w:r>
            <w:r w:rsidR="008E32CC" w:rsidRPr="0030523A">
              <w:rPr>
                <w:rFonts w:ascii="Times New Roman" w:eastAsia="Times New Roman" w:hAnsi="Times New Roman" w:cs="Times New Roman"/>
                <w:iCs/>
                <w:sz w:val="24"/>
                <w:szCs w:val="24"/>
                <w:lang w:eastAsia="lv-LV"/>
              </w:rPr>
              <w:t>1</w:t>
            </w:r>
            <w:r w:rsidR="005E13DE" w:rsidRPr="0030523A">
              <w:rPr>
                <w:rFonts w:ascii="Times New Roman" w:eastAsia="Times New Roman" w:hAnsi="Times New Roman" w:cs="Times New Roman"/>
                <w:iCs/>
                <w:sz w:val="24"/>
                <w:szCs w:val="24"/>
                <w:lang w:eastAsia="lv-LV"/>
              </w:rPr>
              <w:t>;</w:t>
            </w:r>
          </w:p>
          <w:p w14:paraId="6A5E470B" w14:textId="3B8D7B1A" w:rsidR="00990EA7" w:rsidRPr="0030523A" w:rsidRDefault="00055A64" w:rsidP="00990EA7">
            <w:pPr>
              <w:pStyle w:val="ListParagraph"/>
              <w:numPr>
                <w:ilvl w:val="0"/>
                <w:numId w:val="16"/>
              </w:num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v</w:t>
            </w:r>
            <w:r w:rsidR="00990EA7" w:rsidRPr="0030523A">
              <w:rPr>
                <w:rFonts w:ascii="Times New Roman" w:eastAsia="Times New Roman" w:hAnsi="Times New Roman" w:cs="Times New Roman"/>
                <w:iCs/>
                <w:sz w:val="24"/>
                <w:szCs w:val="24"/>
                <w:lang w:eastAsia="lv-LV"/>
              </w:rPr>
              <w:t>ienas stundas darbaspēk</w:t>
            </w:r>
            <w:r w:rsidR="005E13DE" w:rsidRPr="0030523A">
              <w:rPr>
                <w:rFonts w:ascii="Times New Roman" w:eastAsia="Times New Roman" w:hAnsi="Times New Roman" w:cs="Times New Roman"/>
                <w:iCs/>
                <w:sz w:val="24"/>
                <w:szCs w:val="24"/>
                <w:lang w:eastAsia="lv-LV"/>
              </w:rPr>
              <w:t>a</w:t>
            </w:r>
            <w:r w:rsidR="00990EA7" w:rsidRPr="0030523A">
              <w:rPr>
                <w:rFonts w:ascii="Times New Roman" w:eastAsia="Times New Roman" w:hAnsi="Times New Roman" w:cs="Times New Roman"/>
                <w:iCs/>
                <w:sz w:val="24"/>
                <w:szCs w:val="24"/>
                <w:lang w:eastAsia="lv-LV"/>
              </w:rPr>
              <w:t xml:space="preserve"> bruto izmaksas augkopībā un lopkopībā (CSP veidlapa DIS 010, par 2019. gadu)</w:t>
            </w:r>
            <w:r w:rsidRPr="0030523A">
              <w:rPr>
                <w:rFonts w:ascii="Times New Roman" w:eastAsia="Times New Roman" w:hAnsi="Times New Roman" w:cs="Times New Roman"/>
                <w:iCs/>
                <w:sz w:val="24"/>
                <w:szCs w:val="24"/>
                <w:lang w:eastAsia="lv-LV"/>
              </w:rPr>
              <w:t> –</w:t>
            </w:r>
            <w:r w:rsidR="00990EA7" w:rsidRPr="0030523A">
              <w:rPr>
                <w:rFonts w:ascii="Times New Roman" w:eastAsia="Times New Roman" w:hAnsi="Times New Roman" w:cs="Times New Roman"/>
                <w:iCs/>
                <w:sz w:val="24"/>
                <w:szCs w:val="24"/>
                <w:lang w:eastAsia="lv-LV"/>
              </w:rPr>
              <w:t xml:space="preserve"> 5,99 EUR;</w:t>
            </w:r>
          </w:p>
          <w:p w14:paraId="719E1C79" w14:textId="49996749" w:rsidR="00990EA7" w:rsidRPr="0030523A" w:rsidRDefault="00055A64" w:rsidP="00990EA7">
            <w:pPr>
              <w:pStyle w:val="ListParagraph"/>
              <w:numPr>
                <w:ilvl w:val="0"/>
                <w:numId w:val="16"/>
              </w:num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k</w:t>
            </w:r>
            <w:r w:rsidR="00990EA7" w:rsidRPr="0030523A">
              <w:rPr>
                <w:rFonts w:ascii="Times New Roman" w:eastAsia="Times New Roman" w:hAnsi="Times New Roman" w:cs="Times New Roman"/>
                <w:iCs/>
                <w:sz w:val="24"/>
                <w:szCs w:val="24"/>
                <w:lang w:eastAsia="lv-LV"/>
              </w:rPr>
              <w:t>opējās administratīvās izmaksas nozarei</w:t>
            </w:r>
            <w:r w:rsidRPr="0030523A">
              <w:rPr>
                <w:rFonts w:ascii="Times New Roman" w:eastAsia="Times New Roman" w:hAnsi="Times New Roman" w:cs="Times New Roman"/>
                <w:iCs/>
                <w:sz w:val="24"/>
                <w:szCs w:val="24"/>
                <w:lang w:eastAsia="lv-LV"/>
              </w:rPr>
              <w:t> –</w:t>
            </w:r>
            <w:r w:rsidR="00990EA7" w:rsidRPr="0030523A">
              <w:rPr>
                <w:rFonts w:ascii="Times New Roman" w:eastAsia="Times New Roman" w:hAnsi="Times New Roman" w:cs="Times New Roman"/>
                <w:iCs/>
                <w:sz w:val="24"/>
                <w:szCs w:val="24"/>
                <w:lang w:eastAsia="lv-LV"/>
              </w:rPr>
              <w:t xml:space="preserve"> </w:t>
            </w:r>
            <w:r w:rsidR="004F3C8C" w:rsidRPr="0030523A">
              <w:rPr>
                <w:rFonts w:ascii="Times New Roman" w:eastAsia="Times New Roman" w:hAnsi="Times New Roman" w:cs="Times New Roman"/>
                <w:iCs/>
                <w:sz w:val="24"/>
                <w:szCs w:val="24"/>
                <w:lang w:eastAsia="lv-LV"/>
              </w:rPr>
              <w:t xml:space="preserve">15 095 </w:t>
            </w:r>
            <w:r w:rsidR="00990EA7" w:rsidRPr="0030523A">
              <w:rPr>
                <w:rFonts w:ascii="Times New Roman" w:eastAsia="Times New Roman" w:hAnsi="Times New Roman" w:cs="Times New Roman"/>
                <w:iCs/>
                <w:sz w:val="24"/>
                <w:szCs w:val="24"/>
                <w:lang w:eastAsia="lv-LV"/>
              </w:rPr>
              <w:t>EUR.</w:t>
            </w:r>
          </w:p>
          <w:p w14:paraId="74BE7E04" w14:textId="54B6D5C3" w:rsidR="00990EA7" w:rsidRPr="0030523A" w:rsidRDefault="00990EA7" w:rsidP="00990EA7">
            <w:pPr>
              <w:spacing w:after="0" w:line="240" w:lineRule="auto"/>
              <w:jc w:val="both"/>
              <w:rPr>
                <w:rFonts w:ascii="Times New Roman" w:eastAsia="Times New Roman" w:hAnsi="Times New Roman" w:cs="Times New Roman"/>
                <w:iCs/>
                <w:sz w:val="24"/>
                <w:szCs w:val="24"/>
                <w:lang w:eastAsia="lv-LV"/>
              </w:rPr>
            </w:pPr>
          </w:p>
          <w:p w14:paraId="053372B5" w14:textId="59D8AB87" w:rsidR="00990EA7" w:rsidRPr="0030523A" w:rsidRDefault="00990EA7" w:rsidP="00990EA7">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Iestādēm radīto administratīvo izmaksu novērtējums:</w:t>
            </w:r>
          </w:p>
          <w:p w14:paraId="6CFC7B41" w14:textId="1D1C2B65" w:rsidR="00990EA7" w:rsidRPr="0030523A" w:rsidRDefault="00055A64" w:rsidP="00990EA7">
            <w:pPr>
              <w:pStyle w:val="ListParagraph"/>
              <w:numPr>
                <w:ilvl w:val="0"/>
                <w:numId w:val="16"/>
              </w:num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i</w:t>
            </w:r>
            <w:r w:rsidR="00990EA7" w:rsidRPr="0030523A">
              <w:rPr>
                <w:rFonts w:ascii="Times New Roman" w:eastAsia="Times New Roman" w:hAnsi="Times New Roman" w:cs="Times New Roman"/>
                <w:iCs/>
                <w:sz w:val="24"/>
                <w:szCs w:val="24"/>
                <w:lang w:eastAsia="lv-LV"/>
              </w:rPr>
              <w:t>esniegumu skaits (4 periodos kopā)</w:t>
            </w:r>
            <w:r w:rsidRPr="0030523A">
              <w:rPr>
                <w:rFonts w:ascii="Times New Roman" w:eastAsia="Times New Roman" w:hAnsi="Times New Roman" w:cs="Times New Roman"/>
                <w:iCs/>
                <w:sz w:val="24"/>
                <w:szCs w:val="24"/>
                <w:lang w:eastAsia="lv-LV"/>
              </w:rPr>
              <w:t> –</w:t>
            </w:r>
            <w:r w:rsidR="00990EA7" w:rsidRPr="0030523A">
              <w:rPr>
                <w:rFonts w:ascii="Times New Roman" w:eastAsia="Times New Roman" w:hAnsi="Times New Roman" w:cs="Times New Roman"/>
                <w:iCs/>
                <w:sz w:val="24"/>
                <w:szCs w:val="24"/>
                <w:lang w:eastAsia="lv-LV"/>
              </w:rPr>
              <w:t xml:space="preserve"> </w:t>
            </w:r>
            <w:r w:rsidR="004F3C8C" w:rsidRPr="0030523A">
              <w:rPr>
                <w:rFonts w:ascii="Times New Roman" w:eastAsia="Times New Roman" w:hAnsi="Times New Roman" w:cs="Times New Roman"/>
                <w:iCs/>
                <w:sz w:val="24"/>
                <w:szCs w:val="24"/>
                <w:lang w:eastAsia="lv-LV"/>
              </w:rPr>
              <w:t>2520</w:t>
            </w:r>
            <w:r w:rsidR="00990EA7" w:rsidRPr="0030523A">
              <w:rPr>
                <w:rFonts w:ascii="Times New Roman" w:eastAsia="Times New Roman" w:hAnsi="Times New Roman" w:cs="Times New Roman"/>
                <w:iCs/>
                <w:sz w:val="24"/>
                <w:szCs w:val="24"/>
                <w:lang w:eastAsia="lv-LV"/>
              </w:rPr>
              <w:t xml:space="preserve">; </w:t>
            </w:r>
          </w:p>
          <w:p w14:paraId="45150B70" w14:textId="2A78975C" w:rsidR="00990EA7" w:rsidRPr="0030523A" w:rsidRDefault="00055A64" w:rsidP="00990EA7">
            <w:pPr>
              <w:pStyle w:val="ListParagraph"/>
              <w:numPr>
                <w:ilvl w:val="0"/>
                <w:numId w:val="16"/>
              </w:num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v</w:t>
            </w:r>
            <w:r w:rsidR="00990EA7" w:rsidRPr="0030523A">
              <w:rPr>
                <w:rFonts w:ascii="Times New Roman" w:eastAsia="Times New Roman" w:hAnsi="Times New Roman" w:cs="Times New Roman"/>
                <w:iCs/>
                <w:sz w:val="24"/>
                <w:szCs w:val="24"/>
                <w:lang w:eastAsia="lv-LV"/>
              </w:rPr>
              <w:t>iena iesnieguma apstrādei un administrēšanai  patērējamais laiks stundās</w:t>
            </w:r>
            <w:r w:rsidRPr="0030523A">
              <w:rPr>
                <w:rFonts w:ascii="Times New Roman" w:eastAsia="Times New Roman" w:hAnsi="Times New Roman" w:cs="Times New Roman"/>
                <w:iCs/>
                <w:sz w:val="24"/>
                <w:szCs w:val="24"/>
                <w:lang w:eastAsia="lv-LV"/>
              </w:rPr>
              <w:t> –</w:t>
            </w:r>
            <w:r w:rsidR="00990EA7" w:rsidRPr="0030523A">
              <w:rPr>
                <w:rFonts w:ascii="Times New Roman" w:eastAsia="Times New Roman" w:hAnsi="Times New Roman" w:cs="Times New Roman"/>
                <w:iCs/>
                <w:sz w:val="24"/>
                <w:szCs w:val="24"/>
                <w:lang w:eastAsia="lv-LV"/>
              </w:rPr>
              <w:t xml:space="preserve"> vidēji </w:t>
            </w:r>
            <w:r w:rsidR="008E32CC" w:rsidRPr="0030523A">
              <w:rPr>
                <w:rFonts w:ascii="Times New Roman" w:eastAsia="Times New Roman" w:hAnsi="Times New Roman" w:cs="Times New Roman"/>
                <w:iCs/>
                <w:sz w:val="24"/>
                <w:szCs w:val="24"/>
                <w:lang w:eastAsia="lv-LV"/>
              </w:rPr>
              <w:t>2,</w:t>
            </w:r>
            <w:r w:rsidR="00990EA7" w:rsidRPr="0030523A">
              <w:rPr>
                <w:rFonts w:ascii="Times New Roman" w:eastAsia="Times New Roman" w:hAnsi="Times New Roman" w:cs="Times New Roman"/>
                <w:iCs/>
                <w:sz w:val="24"/>
                <w:szCs w:val="24"/>
                <w:lang w:eastAsia="lv-LV"/>
              </w:rPr>
              <w:t>5</w:t>
            </w:r>
            <w:r w:rsidRPr="0030523A">
              <w:rPr>
                <w:rFonts w:ascii="Times New Roman" w:eastAsia="Times New Roman" w:hAnsi="Times New Roman" w:cs="Times New Roman"/>
                <w:iCs/>
                <w:sz w:val="24"/>
                <w:szCs w:val="24"/>
                <w:lang w:eastAsia="lv-LV"/>
              </w:rPr>
              <w:t>;</w:t>
            </w:r>
          </w:p>
          <w:p w14:paraId="167B46C4" w14:textId="5EABDDEE" w:rsidR="00990EA7" w:rsidRPr="0030523A" w:rsidRDefault="00055A64" w:rsidP="00990EA7">
            <w:pPr>
              <w:pStyle w:val="ListParagraph"/>
              <w:numPr>
                <w:ilvl w:val="0"/>
                <w:numId w:val="16"/>
              </w:num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v</w:t>
            </w:r>
            <w:r w:rsidR="00990EA7" w:rsidRPr="0030523A">
              <w:rPr>
                <w:rFonts w:ascii="Times New Roman" w:eastAsia="Times New Roman" w:hAnsi="Times New Roman" w:cs="Times New Roman"/>
                <w:iCs/>
                <w:sz w:val="24"/>
                <w:szCs w:val="24"/>
                <w:lang w:eastAsia="lv-LV"/>
              </w:rPr>
              <w:t>ienas stundas darbaspēk</w:t>
            </w:r>
            <w:r w:rsidR="005E13DE" w:rsidRPr="0030523A">
              <w:rPr>
                <w:rFonts w:ascii="Times New Roman" w:eastAsia="Times New Roman" w:hAnsi="Times New Roman" w:cs="Times New Roman"/>
                <w:iCs/>
                <w:sz w:val="24"/>
                <w:szCs w:val="24"/>
                <w:lang w:eastAsia="lv-LV"/>
              </w:rPr>
              <w:t>a</w:t>
            </w:r>
            <w:r w:rsidR="00990EA7" w:rsidRPr="0030523A">
              <w:rPr>
                <w:rFonts w:ascii="Times New Roman" w:eastAsia="Times New Roman" w:hAnsi="Times New Roman" w:cs="Times New Roman"/>
                <w:iCs/>
                <w:sz w:val="24"/>
                <w:szCs w:val="24"/>
                <w:lang w:eastAsia="lv-LV"/>
              </w:rPr>
              <w:t xml:space="preserve"> bruto izmaksas valsts pārvaldē (CSP veidlapa DIS 010, par 2019. gadu)</w:t>
            </w:r>
            <w:r w:rsidRPr="0030523A">
              <w:rPr>
                <w:rFonts w:ascii="Times New Roman" w:eastAsia="Times New Roman" w:hAnsi="Times New Roman" w:cs="Times New Roman"/>
                <w:iCs/>
                <w:sz w:val="24"/>
                <w:szCs w:val="24"/>
                <w:lang w:eastAsia="lv-LV"/>
              </w:rPr>
              <w:t> –</w:t>
            </w:r>
            <w:r w:rsidR="00990EA7" w:rsidRPr="0030523A">
              <w:rPr>
                <w:rFonts w:ascii="Times New Roman" w:eastAsia="Times New Roman" w:hAnsi="Times New Roman" w:cs="Times New Roman"/>
                <w:iCs/>
                <w:sz w:val="24"/>
                <w:szCs w:val="24"/>
                <w:lang w:eastAsia="lv-LV"/>
              </w:rPr>
              <w:t xml:space="preserve"> 9,25 EUR;</w:t>
            </w:r>
          </w:p>
          <w:p w14:paraId="1B777B7E" w14:textId="3412D19B" w:rsidR="00990EA7" w:rsidRPr="0030523A" w:rsidRDefault="00055A64" w:rsidP="00990EA7">
            <w:pPr>
              <w:pStyle w:val="ListParagraph"/>
              <w:numPr>
                <w:ilvl w:val="0"/>
                <w:numId w:val="16"/>
              </w:num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k</w:t>
            </w:r>
            <w:r w:rsidR="00990EA7" w:rsidRPr="0030523A">
              <w:rPr>
                <w:rFonts w:ascii="Times New Roman" w:eastAsia="Times New Roman" w:hAnsi="Times New Roman" w:cs="Times New Roman"/>
                <w:iCs/>
                <w:sz w:val="24"/>
                <w:szCs w:val="24"/>
                <w:lang w:eastAsia="lv-LV"/>
              </w:rPr>
              <w:t>opējās administratīvās izmaksas iestādēm</w:t>
            </w:r>
            <w:r w:rsidRPr="0030523A">
              <w:rPr>
                <w:rFonts w:ascii="Times New Roman" w:eastAsia="Times New Roman" w:hAnsi="Times New Roman" w:cs="Times New Roman"/>
                <w:iCs/>
                <w:sz w:val="24"/>
                <w:szCs w:val="24"/>
                <w:lang w:eastAsia="lv-LV"/>
              </w:rPr>
              <w:t> –</w:t>
            </w:r>
            <w:r w:rsidR="00990EA7" w:rsidRPr="0030523A">
              <w:rPr>
                <w:rFonts w:ascii="Times New Roman" w:eastAsia="Times New Roman" w:hAnsi="Times New Roman" w:cs="Times New Roman"/>
                <w:iCs/>
                <w:sz w:val="24"/>
                <w:szCs w:val="24"/>
                <w:lang w:eastAsia="lv-LV"/>
              </w:rPr>
              <w:t xml:space="preserve"> </w:t>
            </w:r>
            <w:r w:rsidR="004F3C8C" w:rsidRPr="0030523A">
              <w:rPr>
                <w:rFonts w:ascii="Times New Roman" w:eastAsia="Times New Roman" w:hAnsi="Times New Roman" w:cs="Times New Roman"/>
                <w:iCs/>
                <w:sz w:val="24"/>
                <w:szCs w:val="24"/>
                <w:lang w:eastAsia="lv-LV"/>
              </w:rPr>
              <w:t>58</w:t>
            </w:r>
            <w:r w:rsidR="00C637EA">
              <w:rPr>
                <w:rFonts w:ascii="Times New Roman" w:eastAsia="Times New Roman" w:hAnsi="Times New Roman" w:cs="Times New Roman"/>
                <w:iCs/>
                <w:sz w:val="24"/>
                <w:szCs w:val="24"/>
                <w:lang w:eastAsia="lv-LV"/>
              </w:rPr>
              <w:t> </w:t>
            </w:r>
            <w:r w:rsidR="004F3C8C" w:rsidRPr="0030523A">
              <w:rPr>
                <w:rFonts w:ascii="Times New Roman" w:eastAsia="Times New Roman" w:hAnsi="Times New Roman" w:cs="Times New Roman"/>
                <w:iCs/>
                <w:sz w:val="24"/>
                <w:szCs w:val="24"/>
                <w:lang w:eastAsia="lv-LV"/>
              </w:rPr>
              <w:t>275</w:t>
            </w:r>
            <w:r w:rsidR="00990EA7" w:rsidRPr="0030523A">
              <w:rPr>
                <w:rFonts w:ascii="Times New Roman" w:eastAsia="Times New Roman" w:hAnsi="Times New Roman" w:cs="Times New Roman"/>
                <w:iCs/>
                <w:sz w:val="24"/>
                <w:szCs w:val="24"/>
                <w:lang w:eastAsia="lv-LV"/>
              </w:rPr>
              <w:t xml:space="preserve"> EUR</w:t>
            </w:r>
            <w:r w:rsidR="005E13DE" w:rsidRPr="0030523A">
              <w:rPr>
                <w:rFonts w:ascii="Times New Roman" w:eastAsia="Times New Roman" w:hAnsi="Times New Roman" w:cs="Times New Roman"/>
                <w:iCs/>
                <w:sz w:val="24"/>
                <w:szCs w:val="24"/>
                <w:lang w:eastAsia="lv-LV"/>
              </w:rPr>
              <w:t>.</w:t>
            </w:r>
          </w:p>
          <w:p w14:paraId="4F1D06FE" w14:textId="70F17196" w:rsidR="0057744E" w:rsidRPr="0030523A" w:rsidRDefault="00990EA7" w:rsidP="00477F09">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Kopā projekta ietekmē veidosies administratīvās izmaksas </w:t>
            </w:r>
            <w:r w:rsidR="004F3C8C" w:rsidRPr="0030523A">
              <w:rPr>
                <w:rFonts w:ascii="Times New Roman" w:eastAsia="Times New Roman" w:hAnsi="Times New Roman" w:cs="Times New Roman"/>
                <w:iCs/>
                <w:sz w:val="24"/>
                <w:szCs w:val="24"/>
                <w:lang w:eastAsia="lv-LV"/>
              </w:rPr>
              <w:t xml:space="preserve">73 370 </w:t>
            </w:r>
            <w:r w:rsidRPr="0030523A">
              <w:rPr>
                <w:rFonts w:ascii="Times New Roman" w:eastAsia="Times New Roman" w:hAnsi="Times New Roman" w:cs="Times New Roman"/>
                <w:iCs/>
                <w:sz w:val="24"/>
                <w:szCs w:val="24"/>
                <w:lang w:eastAsia="lv-LV"/>
              </w:rPr>
              <w:t xml:space="preserve">EUR apmērā. </w:t>
            </w:r>
          </w:p>
        </w:tc>
      </w:tr>
      <w:tr w:rsidR="00477F09" w:rsidRPr="0030523A" w14:paraId="7F1CE1F5"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A68C2B" w14:textId="77777777" w:rsidR="00477F09" w:rsidRPr="0030523A" w:rsidRDefault="00477F09" w:rsidP="00477F09">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35C0B11" w14:textId="77777777" w:rsidR="00477F09" w:rsidRPr="0030523A" w:rsidRDefault="00477F09" w:rsidP="00477F09">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D213C8D" w14:textId="77777777" w:rsidR="00477F09" w:rsidRPr="0030523A" w:rsidRDefault="00477F09" w:rsidP="00477F09">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Projekts šo jomu neskar.</w:t>
            </w:r>
          </w:p>
        </w:tc>
      </w:tr>
      <w:tr w:rsidR="00477F09" w:rsidRPr="0030523A" w14:paraId="25575287"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157436" w14:textId="77777777" w:rsidR="00477F09" w:rsidRPr="0030523A" w:rsidRDefault="00477F09" w:rsidP="00477F09">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C17E700" w14:textId="77777777" w:rsidR="00477F09" w:rsidRPr="0030523A" w:rsidRDefault="00477F09" w:rsidP="00477F09">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C05CB5C" w14:textId="77777777" w:rsidR="00477F09" w:rsidRPr="0030523A" w:rsidRDefault="00477F09" w:rsidP="00477F09">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Projekts šo jomu neskar.</w:t>
            </w:r>
          </w:p>
        </w:tc>
      </w:tr>
      <w:tr w:rsidR="00477F09" w:rsidRPr="0030523A" w14:paraId="4AFB705A"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05D12C" w14:textId="77777777" w:rsidR="00477F09" w:rsidRPr="0030523A" w:rsidRDefault="00477F09" w:rsidP="00477F09">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4364D70" w14:textId="77777777" w:rsidR="00477F09" w:rsidRPr="0030523A" w:rsidRDefault="00477F09" w:rsidP="00477F09">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4123EAF" w14:textId="19E920A3" w:rsidR="00477F09" w:rsidRPr="0030523A" w:rsidRDefault="00477F09" w:rsidP="00477F09">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Nav.</w:t>
            </w:r>
          </w:p>
        </w:tc>
      </w:tr>
    </w:tbl>
    <w:p w14:paraId="6EFE9704" w14:textId="77777777" w:rsidR="00C36C5E" w:rsidRPr="0030523A" w:rsidRDefault="00C36C5E" w:rsidP="005D204D">
      <w:pPr>
        <w:spacing w:after="0" w:line="240" w:lineRule="auto"/>
        <w:rPr>
          <w:rFonts w:ascii="Times New Roman" w:eastAsia="Times New Roman" w:hAnsi="Times New Roman" w:cs="Times New Roman"/>
          <w:iCs/>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48"/>
        <w:gridCol w:w="933"/>
        <w:gridCol w:w="1363"/>
        <w:gridCol w:w="992"/>
        <w:gridCol w:w="851"/>
        <w:gridCol w:w="992"/>
        <w:gridCol w:w="992"/>
        <w:gridCol w:w="852"/>
      </w:tblGrid>
      <w:tr w:rsidR="00F541DF" w:rsidRPr="0030523A" w14:paraId="49017B13" w14:textId="77777777" w:rsidTr="005E13DE">
        <w:trPr>
          <w:tblCellSpacing w:w="15" w:type="dxa"/>
        </w:trPr>
        <w:tc>
          <w:tcPr>
            <w:tcW w:w="8863" w:type="dxa"/>
            <w:gridSpan w:val="8"/>
            <w:tcBorders>
              <w:top w:val="outset" w:sz="6" w:space="0" w:color="auto"/>
              <w:left w:val="outset" w:sz="6" w:space="0" w:color="auto"/>
              <w:bottom w:val="outset" w:sz="6" w:space="0" w:color="auto"/>
              <w:right w:val="outset" w:sz="6" w:space="0" w:color="auto"/>
            </w:tcBorders>
            <w:vAlign w:val="center"/>
            <w:hideMark/>
          </w:tcPr>
          <w:p w14:paraId="02531962" w14:textId="77777777" w:rsidR="00F541DF" w:rsidRPr="0030523A" w:rsidRDefault="00F541DF" w:rsidP="006A4DAA">
            <w:pPr>
              <w:spacing w:after="0" w:line="240" w:lineRule="auto"/>
              <w:rPr>
                <w:rFonts w:ascii="Times New Roman" w:eastAsia="Times New Roman" w:hAnsi="Times New Roman" w:cs="Times New Roman"/>
                <w:b/>
                <w:bCs/>
                <w:iCs/>
                <w:sz w:val="24"/>
                <w:szCs w:val="24"/>
                <w:lang w:eastAsia="lv-LV"/>
              </w:rPr>
            </w:pPr>
            <w:r w:rsidRPr="0030523A">
              <w:rPr>
                <w:rFonts w:ascii="Times New Roman" w:eastAsia="Times New Roman" w:hAnsi="Times New Roman" w:cs="Times New Roman"/>
                <w:b/>
                <w:bCs/>
                <w:iCs/>
                <w:sz w:val="24"/>
                <w:szCs w:val="24"/>
                <w:lang w:eastAsia="lv-LV"/>
              </w:rPr>
              <w:t>III. Tiesību akta projekta ietekme uz valsts budžetu un pašvaldību budžetiem</w:t>
            </w:r>
          </w:p>
        </w:tc>
      </w:tr>
      <w:tr w:rsidR="00F541DF" w:rsidRPr="0030523A" w14:paraId="05EA064C" w14:textId="77777777" w:rsidTr="005E13DE">
        <w:trPr>
          <w:tblCellSpacing w:w="15" w:type="dxa"/>
        </w:trPr>
        <w:tc>
          <w:tcPr>
            <w:tcW w:w="1903" w:type="dxa"/>
            <w:vMerge w:val="restart"/>
            <w:tcBorders>
              <w:top w:val="outset" w:sz="6" w:space="0" w:color="auto"/>
              <w:left w:val="outset" w:sz="6" w:space="0" w:color="auto"/>
              <w:bottom w:val="outset" w:sz="6" w:space="0" w:color="auto"/>
              <w:right w:val="outset" w:sz="6" w:space="0" w:color="auto"/>
            </w:tcBorders>
            <w:vAlign w:val="center"/>
            <w:hideMark/>
          </w:tcPr>
          <w:p w14:paraId="58DB63C4"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Rādītāji</w:t>
            </w:r>
          </w:p>
        </w:tc>
        <w:tc>
          <w:tcPr>
            <w:tcW w:w="226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38F3B34" w14:textId="0999AD48"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2021.gads</w:t>
            </w:r>
          </w:p>
        </w:tc>
        <w:tc>
          <w:tcPr>
            <w:tcW w:w="4634" w:type="dxa"/>
            <w:gridSpan w:val="5"/>
            <w:tcBorders>
              <w:top w:val="outset" w:sz="6" w:space="0" w:color="auto"/>
              <w:left w:val="outset" w:sz="6" w:space="0" w:color="auto"/>
              <w:bottom w:val="outset" w:sz="6" w:space="0" w:color="auto"/>
              <w:right w:val="outset" w:sz="6" w:space="0" w:color="auto"/>
            </w:tcBorders>
            <w:vAlign w:val="center"/>
            <w:hideMark/>
          </w:tcPr>
          <w:p w14:paraId="58DF3466" w14:textId="77777777" w:rsidR="00F541DF" w:rsidRPr="0030523A" w:rsidRDefault="00F541DF" w:rsidP="006A4DAA">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Turpmākie trīs gadi (</w:t>
            </w:r>
            <w:proofErr w:type="spellStart"/>
            <w:r w:rsidRPr="0030523A">
              <w:rPr>
                <w:rFonts w:ascii="Times New Roman" w:eastAsia="Times New Roman" w:hAnsi="Times New Roman" w:cs="Times New Roman"/>
                <w:i/>
                <w:iCs/>
                <w:sz w:val="24"/>
                <w:szCs w:val="24"/>
                <w:lang w:eastAsia="lv-LV"/>
              </w:rPr>
              <w:t>euro</w:t>
            </w:r>
            <w:proofErr w:type="spellEnd"/>
            <w:r w:rsidRPr="0030523A">
              <w:rPr>
                <w:rFonts w:ascii="Times New Roman" w:eastAsia="Times New Roman" w:hAnsi="Times New Roman" w:cs="Times New Roman"/>
                <w:iCs/>
                <w:sz w:val="24"/>
                <w:szCs w:val="24"/>
                <w:lang w:eastAsia="lv-LV"/>
              </w:rPr>
              <w:t>)</w:t>
            </w:r>
          </w:p>
        </w:tc>
      </w:tr>
      <w:tr w:rsidR="00F541DF" w:rsidRPr="0030523A" w14:paraId="0F2D7D78" w14:textId="77777777" w:rsidTr="005E13DE">
        <w:trPr>
          <w:tblCellSpacing w:w="15" w:type="dxa"/>
        </w:trPr>
        <w:tc>
          <w:tcPr>
            <w:tcW w:w="1903" w:type="dxa"/>
            <w:vMerge/>
            <w:tcBorders>
              <w:top w:val="outset" w:sz="6" w:space="0" w:color="auto"/>
              <w:left w:val="outset" w:sz="6" w:space="0" w:color="auto"/>
              <w:bottom w:val="outset" w:sz="6" w:space="0" w:color="auto"/>
              <w:right w:val="outset" w:sz="6" w:space="0" w:color="auto"/>
            </w:tcBorders>
            <w:vAlign w:val="center"/>
            <w:hideMark/>
          </w:tcPr>
          <w:p w14:paraId="7E0051E5"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p>
        </w:tc>
        <w:tc>
          <w:tcPr>
            <w:tcW w:w="2266" w:type="dxa"/>
            <w:gridSpan w:val="2"/>
            <w:vMerge/>
            <w:tcBorders>
              <w:top w:val="outset" w:sz="6" w:space="0" w:color="auto"/>
              <w:left w:val="outset" w:sz="6" w:space="0" w:color="auto"/>
              <w:bottom w:val="outset" w:sz="6" w:space="0" w:color="auto"/>
              <w:right w:val="outset" w:sz="6" w:space="0" w:color="auto"/>
            </w:tcBorders>
            <w:vAlign w:val="center"/>
            <w:hideMark/>
          </w:tcPr>
          <w:p w14:paraId="6D52B88C"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14:paraId="197EC487" w14:textId="02AB5EDC" w:rsidR="00F541DF" w:rsidRPr="0030523A" w:rsidRDefault="00F541DF" w:rsidP="006A4DAA">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2022.gads</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2F4637A6" w14:textId="02EDD1E0" w:rsidR="00F541DF" w:rsidRPr="0030523A" w:rsidRDefault="00F541DF" w:rsidP="006A4DAA">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2023.gads</w:t>
            </w:r>
          </w:p>
        </w:tc>
        <w:tc>
          <w:tcPr>
            <w:tcW w:w="807" w:type="dxa"/>
            <w:tcBorders>
              <w:top w:val="outset" w:sz="6" w:space="0" w:color="auto"/>
              <w:left w:val="outset" w:sz="6" w:space="0" w:color="auto"/>
              <w:bottom w:val="outset" w:sz="6" w:space="0" w:color="auto"/>
              <w:right w:val="outset" w:sz="6" w:space="0" w:color="auto"/>
            </w:tcBorders>
            <w:vAlign w:val="center"/>
            <w:hideMark/>
          </w:tcPr>
          <w:p w14:paraId="33D1B585" w14:textId="2A98112D" w:rsidR="00F541DF" w:rsidRPr="0030523A" w:rsidRDefault="00F541DF" w:rsidP="006A4DAA">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2024.gads</w:t>
            </w:r>
          </w:p>
        </w:tc>
      </w:tr>
      <w:tr w:rsidR="00F541DF" w:rsidRPr="0030523A" w14:paraId="7191730A" w14:textId="77777777" w:rsidTr="005E13DE">
        <w:trPr>
          <w:tblCellSpacing w:w="15" w:type="dxa"/>
        </w:trPr>
        <w:tc>
          <w:tcPr>
            <w:tcW w:w="1903" w:type="dxa"/>
            <w:vMerge/>
            <w:tcBorders>
              <w:top w:val="outset" w:sz="6" w:space="0" w:color="auto"/>
              <w:left w:val="outset" w:sz="6" w:space="0" w:color="auto"/>
              <w:bottom w:val="outset" w:sz="6" w:space="0" w:color="auto"/>
              <w:right w:val="outset" w:sz="6" w:space="0" w:color="auto"/>
            </w:tcBorders>
            <w:vAlign w:val="center"/>
            <w:hideMark/>
          </w:tcPr>
          <w:p w14:paraId="5F332960"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48C73E56"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saskaņā ar valsts </w:t>
            </w:r>
            <w:r w:rsidRPr="0030523A">
              <w:rPr>
                <w:rFonts w:ascii="Times New Roman" w:eastAsia="Times New Roman" w:hAnsi="Times New Roman" w:cs="Times New Roman"/>
                <w:iCs/>
                <w:sz w:val="24"/>
                <w:szCs w:val="24"/>
                <w:lang w:eastAsia="lv-LV"/>
              </w:rPr>
              <w:lastRenderedPageBreak/>
              <w:t>budžetu kārtējam gadam</w:t>
            </w:r>
          </w:p>
        </w:tc>
        <w:tc>
          <w:tcPr>
            <w:tcW w:w="1333" w:type="dxa"/>
            <w:tcBorders>
              <w:top w:val="outset" w:sz="6" w:space="0" w:color="auto"/>
              <w:left w:val="outset" w:sz="6" w:space="0" w:color="auto"/>
              <w:bottom w:val="outset" w:sz="6" w:space="0" w:color="auto"/>
              <w:right w:val="outset" w:sz="6" w:space="0" w:color="auto"/>
            </w:tcBorders>
            <w:vAlign w:val="center"/>
            <w:hideMark/>
          </w:tcPr>
          <w:p w14:paraId="1EAF49C1"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 xml:space="preserve">izmaiņas kārtējā gadā, </w:t>
            </w:r>
            <w:r w:rsidRPr="0030523A">
              <w:rPr>
                <w:rFonts w:ascii="Times New Roman" w:eastAsia="Times New Roman" w:hAnsi="Times New Roman" w:cs="Times New Roman"/>
                <w:iCs/>
                <w:sz w:val="24"/>
                <w:szCs w:val="24"/>
                <w:lang w:eastAsia="lv-LV"/>
              </w:rPr>
              <w:lastRenderedPageBreak/>
              <w:t>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45AD22CA"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 xml:space="preserve">saskaņā ar vidēja </w:t>
            </w:r>
            <w:r w:rsidRPr="0030523A">
              <w:rPr>
                <w:rFonts w:ascii="Times New Roman" w:eastAsia="Times New Roman" w:hAnsi="Times New Roman" w:cs="Times New Roman"/>
                <w:iCs/>
                <w:sz w:val="24"/>
                <w:szCs w:val="24"/>
                <w:lang w:eastAsia="lv-LV"/>
              </w:rPr>
              <w:lastRenderedPageBreak/>
              <w:t>termiņa budžeta ietvaru</w:t>
            </w:r>
          </w:p>
        </w:tc>
        <w:tc>
          <w:tcPr>
            <w:tcW w:w="821" w:type="dxa"/>
            <w:tcBorders>
              <w:top w:val="outset" w:sz="6" w:space="0" w:color="auto"/>
              <w:left w:val="outset" w:sz="6" w:space="0" w:color="auto"/>
              <w:bottom w:val="outset" w:sz="6" w:space="0" w:color="auto"/>
              <w:right w:val="outset" w:sz="6" w:space="0" w:color="auto"/>
            </w:tcBorders>
            <w:vAlign w:val="center"/>
            <w:hideMark/>
          </w:tcPr>
          <w:p w14:paraId="1E1C89A2" w14:textId="1286902D"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 xml:space="preserve">izmaiņas, </w:t>
            </w:r>
            <w:r w:rsidRPr="0030523A">
              <w:rPr>
                <w:rFonts w:ascii="Times New Roman" w:eastAsia="Times New Roman" w:hAnsi="Times New Roman" w:cs="Times New Roman"/>
                <w:iCs/>
                <w:sz w:val="24"/>
                <w:szCs w:val="24"/>
                <w:lang w:eastAsia="lv-LV"/>
              </w:rPr>
              <w:lastRenderedPageBreak/>
              <w:t xml:space="preserve">salīdzinot ar vidēja termiņa budžeta ietvaru </w:t>
            </w:r>
            <w:r w:rsidR="001875E5" w:rsidRPr="0030523A">
              <w:rPr>
                <w:rFonts w:ascii="Times New Roman" w:eastAsia="Times New Roman" w:hAnsi="Times New Roman" w:cs="Times New Roman"/>
                <w:iCs/>
                <w:sz w:val="24"/>
                <w:szCs w:val="24"/>
                <w:lang w:eastAsia="lv-LV"/>
              </w:rPr>
              <w:t>2022</w:t>
            </w:r>
            <w:r w:rsidRPr="0030523A">
              <w:rPr>
                <w:rFonts w:ascii="Times New Roman" w:eastAsia="Times New Roman" w:hAnsi="Times New Roman" w:cs="Times New Roman"/>
                <w:iCs/>
                <w:sz w:val="24"/>
                <w:szCs w:val="24"/>
                <w:lang w:eastAsia="lv-LV"/>
              </w:rPr>
              <w:t xml:space="preserve">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47D8D50E"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 xml:space="preserve">saskaņā ar vidēja </w:t>
            </w:r>
            <w:r w:rsidRPr="0030523A">
              <w:rPr>
                <w:rFonts w:ascii="Times New Roman" w:eastAsia="Times New Roman" w:hAnsi="Times New Roman" w:cs="Times New Roman"/>
                <w:iCs/>
                <w:sz w:val="24"/>
                <w:szCs w:val="24"/>
                <w:lang w:eastAsia="lv-LV"/>
              </w:rPr>
              <w:lastRenderedPageBreak/>
              <w:t>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647265AE" w14:textId="4F55C75E"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 xml:space="preserve">izmaiņas, </w:t>
            </w:r>
            <w:r w:rsidRPr="0030523A">
              <w:rPr>
                <w:rFonts w:ascii="Times New Roman" w:eastAsia="Times New Roman" w:hAnsi="Times New Roman" w:cs="Times New Roman"/>
                <w:iCs/>
                <w:sz w:val="24"/>
                <w:szCs w:val="24"/>
                <w:lang w:eastAsia="lv-LV"/>
              </w:rPr>
              <w:lastRenderedPageBreak/>
              <w:t xml:space="preserve">salīdzinot ar vidēja termiņa budžeta ietvaru </w:t>
            </w:r>
            <w:r w:rsidR="001875E5" w:rsidRPr="0030523A">
              <w:rPr>
                <w:rFonts w:ascii="Times New Roman" w:eastAsia="Times New Roman" w:hAnsi="Times New Roman" w:cs="Times New Roman"/>
                <w:iCs/>
                <w:sz w:val="24"/>
                <w:szCs w:val="24"/>
                <w:lang w:eastAsia="lv-LV"/>
              </w:rPr>
              <w:t>2023</w:t>
            </w:r>
            <w:r w:rsidRPr="0030523A">
              <w:rPr>
                <w:rFonts w:ascii="Times New Roman" w:eastAsia="Times New Roman" w:hAnsi="Times New Roman" w:cs="Times New Roman"/>
                <w:iCs/>
                <w:sz w:val="24"/>
                <w:szCs w:val="24"/>
                <w:lang w:eastAsia="lv-LV"/>
              </w:rPr>
              <w:t xml:space="preserve"> gadam</w:t>
            </w:r>
          </w:p>
        </w:tc>
        <w:tc>
          <w:tcPr>
            <w:tcW w:w="807" w:type="dxa"/>
            <w:tcBorders>
              <w:top w:val="outset" w:sz="6" w:space="0" w:color="auto"/>
              <w:left w:val="outset" w:sz="6" w:space="0" w:color="auto"/>
              <w:bottom w:val="outset" w:sz="6" w:space="0" w:color="auto"/>
              <w:right w:val="outset" w:sz="6" w:space="0" w:color="auto"/>
            </w:tcBorders>
            <w:vAlign w:val="center"/>
            <w:hideMark/>
          </w:tcPr>
          <w:p w14:paraId="13B3BE1F" w14:textId="28CE43C1"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 xml:space="preserve">izmaiņas, </w:t>
            </w:r>
            <w:r w:rsidRPr="0030523A">
              <w:rPr>
                <w:rFonts w:ascii="Times New Roman" w:eastAsia="Times New Roman" w:hAnsi="Times New Roman" w:cs="Times New Roman"/>
                <w:iCs/>
                <w:sz w:val="24"/>
                <w:szCs w:val="24"/>
                <w:lang w:eastAsia="lv-LV"/>
              </w:rPr>
              <w:lastRenderedPageBreak/>
              <w:t xml:space="preserve">salīdzinot ar vidēja termiņa budžeta ietvaru </w:t>
            </w:r>
            <w:r w:rsidR="001875E5" w:rsidRPr="0030523A">
              <w:rPr>
                <w:rFonts w:ascii="Times New Roman" w:eastAsia="Times New Roman" w:hAnsi="Times New Roman" w:cs="Times New Roman"/>
                <w:iCs/>
                <w:sz w:val="24"/>
                <w:szCs w:val="24"/>
                <w:lang w:eastAsia="lv-LV"/>
              </w:rPr>
              <w:t>202</w:t>
            </w:r>
            <w:r w:rsidR="00951BD0" w:rsidRPr="0030523A">
              <w:rPr>
                <w:rFonts w:ascii="Times New Roman" w:eastAsia="Times New Roman" w:hAnsi="Times New Roman" w:cs="Times New Roman"/>
                <w:iCs/>
                <w:sz w:val="24"/>
                <w:szCs w:val="24"/>
                <w:lang w:eastAsia="lv-LV"/>
              </w:rPr>
              <w:t>3</w:t>
            </w:r>
            <w:r w:rsidRPr="0030523A">
              <w:rPr>
                <w:rFonts w:ascii="Times New Roman" w:eastAsia="Times New Roman" w:hAnsi="Times New Roman" w:cs="Times New Roman"/>
                <w:iCs/>
                <w:sz w:val="24"/>
                <w:szCs w:val="24"/>
                <w:lang w:eastAsia="lv-LV"/>
              </w:rPr>
              <w:t xml:space="preserve"> gadam</w:t>
            </w:r>
          </w:p>
        </w:tc>
      </w:tr>
      <w:tr w:rsidR="00F541DF" w:rsidRPr="0030523A" w14:paraId="2B76B399"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vAlign w:val="center"/>
            <w:hideMark/>
          </w:tcPr>
          <w:p w14:paraId="73F74748"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707690B6"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w:t>
            </w:r>
          </w:p>
        </w:tc>
        <w:tc>
          <w:tcPr>
            <w:tcW w:w="1333" w:type="dxa"/>
            <w:tcBorders>
              <w:top w:val="outset" w:sz="6" w:space="0" w:color="auto"/>
              <w:left w:val="outset" w:sz="6" w:space="0" w:color="auto"/>
              <w:bottom w:val="outset" w:sz="6" w:space="0" w:color="auto"/>
              <w:right w:val="outset" w:sz="6" w:space="0" w:color="auto"/>
            </w:tcBorders>
            <w:vAlign w:val="center"/>
            <w:hideMark/>
          </w:tcPr>
          <w:p w14:paraId="0F9A8431"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35CDF8D5"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4</w:t>
            </w:r>
          </w:p>
        </w:tc>
        <w:tc>
          <w:tcPr>
            <w:tcW w:w="821" w:type="dxa"/>
            <w:tcBorders>
              <w:top w:val="outset" w:sz="6" w:space="0" w:color="auto"/>
              <w:left w:val="outset" w:sz="6" w:space="0" w:color="auto"/>
              <w:bottom w:val="outset" w:sz="6" w:space="0" w:color="auto"/>
              <w:right w:val="outset" w:sz="6" w:space="0" w:color="auto"/>
            </w:tcBorders>
            <w:vAlign w:val="center"/>
            <w:hideMark/>
          </w:tcPr>
          <w:p w14:paraId="39CFE396"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775AD405"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84BE8C"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7</w:t>
            </w:r>
          </w:p>
        </w:tc>
        <w:tc>
          <w:tcPr>
            <w:tcW w:w="807" w:type="dxa"/>
            <w:tcBorders>
              <w:top w:val="outset" w:sz="6" w:space="0" w:color="auto"/>
              <w:left w:val="outset" w:sz="6" w:space="0" w:color="auto"/>
              <w:bottom w:val="outset" w:sz="6" w:space="0" w:color="auto"/>
              <w:right w:val="outset" w:sz="6" w:space="0" w:color="auto"/>
            </w:tcBorders>
            <w:vAlign w:val="center"/>
            <w:hideMark/>
          </w:tcPr>
          <w:p w14:paraId="698EEF14"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8</w:t>
            </w:r>
          </w:p>
        </w:tc>
      </w:tr>
      <w:tr w:rsidR="00F541DF" w:rsidRPr="0030523A" w14:paraId="5B854566"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03D4CC8D"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15B7FA24"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4E040467"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B29CEA5"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5DE940A5"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861D654"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C682CEE"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07" w:type="dxa"/>
            <w:tcBorders>
              <w:top w:val="outset" w:sz="6" w:space="0" w:color="auto"/>
              <w:left w:val="outset" w:sz="6" w:space="0" w:color="auto"/>
              <w:bottom w:val="outset" w:sz="6" w:space="0" w:color="auto"/>
              <w:right w:val="outset" w:sz="6" w:space="0" w:color="auto"/>
            </w:tcBorders>
            <w:vAlign w:val="center"/>
            <w:hideMark/>
          </w:tcPr>
          <w:p w14:paraId="03908D31"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r>
      <w:tr w:rsidR="00F541DF" w:rsidRPr="0030523A" w14:paraId="0BE8CE7A"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22C44787"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5EF8C7FA"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091CBC08"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E663C33"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203A55"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66AA57F"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45BD213"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07" w:type="dxa"/>
            <w:tcBorders>
              <w:top w:val="outset" w:sz="6" w:space="0" w:color="auto"/>
              <w:left w:val="outset" w:sz="6" w:space="0" w:color="auto"/>
              <w:bottom w:val="outset" w:sz="6" w:space="0" w:color="auto"/>
              <w:right w:val="outset" w:sz="6" w:space="0" w:color="auto"/>
            </w:tcBorders>
            <w:vAlign w:val="center"/>
            <w:hideMark/>
          </w:tcPr>
          <w:p w14:paraId="3197140C"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r>
      <w:tr w:rsidR="00F541DF" w:rsidRPr="0030523A" w14:paraId="4789D10E"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D45E80C"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7DE40A5E"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p w14:paraId="306EBBA6" w14:textId="77777777" w:rsidR="00F541DF" w:rsidRPr="0030523A" w:rsidRDefault="00F541DF" w:rsidP="006A4DAA">
            <w:pPr>
              <w:rPr>
                <w:rFonts w:ascii="Times New Roman" w:eastAsia="Times New Roman" w:hAnsi="Times New Roman" w:cs="Times New Roman"/>
                <w:iCs/>
                <w:sz w:val="24"/>
                <w:szCs w:val="24"/>
                <w:lang w:eastAsia="lv-LV"/>
              </w:rPr>
            </w:pPr>
          </w:p>
          <w:p w14:paraId="2321A0C1" w14:textId="77777777" w:rsidR="00F541DF" w:rsidRPr="0030523A" w:rsidRDefault="00F541DF" w:rsidP="006A4DAA">
            <w:pPr>
              <w:rPr>
                <w:rFonts w:ascii="Times New Roman" w:eastAsia="Times New Roman" w:hAnsi="Times New Roman" w:cs="Times New Roman"/>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5C20D099"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1EF582B"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6165A9E"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29F0F94"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2572BD"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07" w:type="dxa"/>
            <w:tcBorders>
              <w:top w:val="outset" w:sz="6" w:space="0" w:color="auto"/>
              <w:left w:val="outset" w:sz="6" w:space="0" w:color="auto"/>
              <w:bottom w:val="outset" w:sz="6" w:space="0" w:color="auto"/>
              <w:right w:val="outset" w:sz="6" w:space="0" w:color="auto"/>
            </w:tcBorders>
            <w:vAlign w:val="center"/>
            <w:hideMark/>
          </w:tcPr>
          <w:p w14:paraId="76AF8B8E"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r>
      <w:tr w:rsidR="00F541DF" w:rsidRPr="0030523A" w14:paraId="0641DCB8"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0D25D357"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7F296E7E"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380D952"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11E213E"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BEE0423"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521B0E5"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88C168A"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07" w:type="dxa"/>
            <w:tcBorders>
              <w:top w:val="outset" w:sz="6" w:space="0" w:color="auto"/>
              <w:left w:val="outset" w:sz="6" w:space="0" w:color="auto"/>
              <w:bottom w:val="outset" w:sz="6" w:space="0" w:color="auto"/>
              <w:right w:val="outset" w:sz="6" w:space="0" w:color="auto"/>
            </w:tcBorders>
            <w:vAlign w:val="center"/>
            <w:hideMark/>
          </w:tcPr>
          <w:p w14:paraId="51495B56"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r>
      <w:tr w:rsidR="00F541DF" w:rsidRPr="0030523A" w14:paraId="67ADC478"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27BD3698"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20E41E17"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6A632D06" w14:textId="7E6DBB18" w:rsidR="00F541DF" w:rsidRPr="0030523A" w:rsidRDefault="009E256A"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12 700 000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9C322C2"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E1955AD"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CF8A896"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A685B0F"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07" w:type="dxa"/>
            <w:tcBorders>
              <w:top w:val="outset" w:sz="6" w:space="0" w:color="auto"/>
              <w:left w:val="outset" w:sz="6" w:space="0" w:color="auto"/>
              <w:bottom w:val="outset" w:sz="6" w:space="0" w:color="auto"/>
              <w:right w:val="outset" w:sz="6" w:space="0" w:color="auto"/>
            </w:tcBorders>
            <w:vAlign w:val="center"/>
            <w:hideMark/>
          </w:tcPr>
          <w:p w14:paraId="007A1CC1"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r>
      <w:tr w:rsidR="00F541DF" w:rsidRPr="0030523A" w14:paraId="2D33634B"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10571DD1"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791FA148"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4D7B3680" w14:textId="5E9B6CEC" w:rsidR="00F541DF" w:rsidRPr="0030523A" w:rsidRDefault="009E256A"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12 700 000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AE6A358"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D152E73"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0A3D68E"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86AEB30"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07" w:type="dxa"/>
            <w:tcBorders>
              <w:top w:val="outset" w:sz="6" w:space="0" w:color="auto"/>
              <w:left w:val="outset" w:sz="6" w:space="0" w:color="auto"/>
              <w:bottom w:val="outset" w:sz="6" w:space="0" w:color="auto"/>
              <w:right w:val="outset" w:sz="6" w:space="0" w:color="auto"/>
            </w:tcBorders>
            <w:vAlign w:val="center"/>
            <w:hideMark/>
          </w:tcPr>
          <w:p w14:paraId="68CD75F7"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r>
      <w:tr w:rsidR="00F541DF" w:rsidRPr="0030523A" w14:paraId="207932A8"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2774F091"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4C3DA69E"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42DE139"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F264224"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9C4316D"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6A8EDFA"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9BE5F51"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07" w:type="dxa"/>
            <w:tcBorders>
              <w:top w:val="outset" w:sz="6" w:space="0" w:color="auto"/>
              <w:left w:val="outset" w:sz="6" w:space="0" w:color="auto"/>
              <w:bottom w:val="outset" w:sz="6" w:space="0" w:color="auto"/>
              <w:right w:val="outset" w:sz="6" w:space="0" w:color="auto"/>
            </w:tcBorders>
            <w:vAlign w:val="center"/>
            <w:hideMark/>
          </w:tcPr>
          <w:p w14:paraId="475B9BEA"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r>
      <w:tr w:rsidR="00F541DF" w:rsidRPr="0030523A" w14:paraId="47E75E79"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649917EB"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603777BF"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4AF9D15F"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CE2146F"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836C7E2"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89EEFC3"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460CA54"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07" w:type="dxa"/>
            <w:tcBorders>
              <w:top w:val="outset" w:sz="6" w:space="0" w:color="auto"/>
              <w:left w:val="outset" w:sz="6" w:space="0" w:color="auto"/>
              <w:bottom w:val="outset" w:sz="6" w:space="0" w:color="auto"/>
              <w:right w:val="outset" w:sz="6" w:space="0" w:color="auto"/>
            </w:tcBorders>
            <w:vAlign w:val="center"/>
            <w:hideMark/>
          </w:tcPr>
          <w:p w14:paraId="403EE516"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r>
      <w:tr w:rsidR="00F541DF" w:rsidRPr="0030523A" w14:paraId="47E930FC"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12202DDD"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14:paraId="778C2BF5"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577F4A71" w14:textId="760EE176" w:rsidR="00F541DF" w:rsidRPr="0030523A" w:rsidRDefault="008747B2"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w:t>
            </w:r>
            <w:r w:rsidR="009E256A" w:rsidRPr="0030523A">
              <w:rPr>
                <w:rFonts w:ascii="Times New Roman" w:eastAsia="Times New Roman" w:hAnsi="Times New Roman" w:cs="Times New Roman"/>
                <w:iCs/>
                <w:sz w:val="24"/>
                <w:szCs w:val="24"/>
                <w:lang w:eastAsia="lv-LV"/>
              </w:rPr>
              <w:t>12 700 000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957B561"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4D62C65"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771F695"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A0D8E71"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07" w:type="dxa"/>
            <w:tcBorders>
              <w:top w:val="outset" w:sz="6" w:space="0" w:color="auto"/>
              <w:left w:val="outset" w:sz="6" w:space="0" w:color="auto"/>
              <w:bottom w:val="outset" w:sz="6" w:space="0" w:color="auto"/>
              <w:right w:val="outset" w:sz="6" w:space="0" w:color="auto"/>
            </w:tcBorders>
            <w:vAlign w:val="center"/>
            <w:hideMark/>
          </w:tcPr>
          <w:p w14:paraId="151E5680"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r>
      <w:tr w:rsidR="00F541DF" w:rsidRPr="0030523A" w14:paraId="5612ABFA"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58090E22"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6E701F57"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5E6F4982" w14:textId="33EC71EA" w:rsidR="00F541DF" w:rsidRPr="0030523A" w:rsidRDefault="008747B2"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w:t>
            </w:r>
            <w:r w:rsidR="009E256A" w:rsidRPr="0030523A">
              <w:rPr>
                <w:rFonts w:ascii="Times New Roman" w:eastAsia="Times New Roman" w:hAnsi="Times New Roman" w:cs="Times New Roman"/>
                <w:iCs/>
                <w:sz w:val="24"/>
                <w:szCs w:val="24"/>
                <w:lang w:eastAsia="lv-LV"/>
              </w:rPr>
              <w:t>12 700 000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E63F8A2"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C465B16"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22114C4"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A265867"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07" w:type="dxa"/>
            <w:tcBorders>
              <w:top w:val="outset" w:sz="6" w:space="0" w:color="auto"/>
              <w:left w:val="outset" w:sz="6" w:space="0" w:color="auto"/>
              <w:bottom w:val="outset" w:sz="6" w:space="0" w:color="auto"/>
              <w:right w:val="outset" w:sz="6" w:space="0" w:color="auto"/>
            </w:tcBorders>
            <w:vAlign w:val="center"/>
            <w:hideMark/>
          </w:tcPr>
          <w:p w14:paraId="3C1A3FE9"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r>
      <w:tr w:rsidR="00F541DF" w:rsidRPr="0030523A" w14:paraId="1B83A8C0"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255C89F6"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6A256AAC"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387A2D30"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246912"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9DFC131"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8032C9F"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CD3B5F6"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07" w:type="dxa"/>
            <w:tcBorders>
              <w:top w:val="outset" w:sz="6" w:space="0" w:color="auto"/>
              <w:left w:val="outset" w:sz="6" w:space="0" w:color="auto"/>
              <w:bottom w:val="outset" w:sz="6" w:space="0" w:color="auto"/>
              <w:right w:val="outset" w:sz="6" w:space="0" w:color="auto"/>
            </w:tcBorders>
            <w:vAlign w:val="center"/>
            <w:hideMark/>
          </w:tcPr>
          <w:p w14:paraId="40F89547"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r>
      <w:tr w:rsidR="00F541DF" w:rsidRPr="0030523A" w14:paraId="08F1CDF6"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24ED8D11"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48498B4F"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48723023"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FAD91C5"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0BE115A"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6AC7AEB"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1F45F51"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c>
          <w:tcPr>
            <w:tcW w:w="807" w:type="dxa"/>
            <w:tcBorders>
              <w:top w:val="outset" w:sz="6" w:space="0" w:color="auto"/>
              <w:left w:val="outset" w:sz="6" w:space="0" w:color="auto"/>
              <w:bottom w:val="outset" w:sz="6" w:space="0" w:color="auto"/>
              <w:right w:val="outset" w:sz="6" w:space="0" w:color="auto"/>
            </w:tcBorders>
            <w:vAlign w:val="center"/>
            <w:hideMark/>
          </w:tcPr>
          <w:p w14:paraId="66F96703"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0</w:t>
            </w:r>
          </w:p>
        </w:tc>
      </w:tr>
      <w:tr w:rsidR="00F541DF" w:rsidRPr="0030523A" w14:paraId="17815346"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3F77111D"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4. Finanšu līdzekļi papildu izdevumu finansēšanai (kompensējošu </w:t>
            </w:r>
            <w:r w:rsidRPr="0030523A">
              <w:rPr>
                <w:rFonts w:ascii="Times New Roman" w:eastAsia="Times New Roman" w:hAnsi="Times New Roman" w:cs="Times New Roman"/>
                <w:iCs/>
                <w:sz w:val="24"/>
                <w:szCs w:val="24"/>
                <w:lang w:eastAsia="lv-LV"/>
              </w:rPr>
              <w:lastRenderedPageBreak/>
              <w:t>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55D84898"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X</w:t>
            </w:r>
          </w:p>
        </w:tc>
        <w:tc>
          <w:tcPr>
            <w:tcW w:w="1333" w:type="dxa"/>
            <w:tcBorders>
              <w:top w:val="outset" w:sz="6" w:space="0" w:color="auto"/>
              <w:left w:val="outset" w:sz="6" w:space="0" w:color="auto"/>
              <w:bottom w:val="outset" w:sz="6" w:space="0" w:color="auto"/>
              <w:right w:val="outset" w:sz="6" w:space="0" w:color="auto"/>
            </w:tcBorders>
            <w:vAlign w:val="center"/>
            <w:hideMark/>
          </w:tcPr>
          <w:p w14:paraId="6565DEDC" w14:textId="0F0A7CB8" w:rsidR="00F541DF" w:rsidRPr="0030523A" w:rsidRDefault="009E256A"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12 700 000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23907E"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3F6ADAD6" w14:textId="1349E1A1" w:rsidR="00F541DF" w:rsidRPr="004C3C34" w:rsidRDefault="001F088B" w:rsidP="006A4DAA">
            <w:pPr>
              <w:spacing w:after="0" w:line="240" w:lineRule="auto"/>
              <w:jc w:val="center"/>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15A0BE7" w14:textId="77777777" w:rsidR="00F541DF" w:rsidRPr="00FA43C7" w:rsidRDefault="00F541DF" w:rsidP="006A4DAA">
            <w:pPr>
              <w:spacing w:after="0" w:line="240" w:lineRule="auto"/>
              <w:jc w:val="center"/>
              <w:rPr>
                <w:rFonts w:ascii="Times New Roman" w:eastAsia="Times New Roman" w:hAnsi="Times New Roman" w:cs="Times New Roman"/>
                <w:iCs/>
                <w:sz w:val="24"/>
                <w:szCs w:val="24"/>
                <w:lang w:eastAsia="lv-LV"/>
              </w:rPr>
            </w:pPr>
            <w:r w:rsidRPr="00FA43C7">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874D52" w14:textId="1461A7AC"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c>
          <w:tcPr>
            <w:tcW w:w="807" w:type="dxa"/>
            <w:tcBorders>
              <w:top w:val="outset" w:sz="6" w:space="0" w:color="auto"/>
              <w:left w:val="outset" w:sz="6" w:space="0" w:color="auto"/>
              <w:bottom w:val="outset" w:sz="6" w:space="0" w:color="auto"/>
              <w:right w:val="outset" w:sz="6" w:space="0" w:color="auto"/>
            </w:tcBorders>
            <w:vAlign w:val="center"/>
            <w:hideMark/>
          </w:tcPr>
          <w:p w14:paraId="3FAE29AB" w14:textId="016A1E39"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r>
      <w:tr w:rsidR="00F541DF" w:rsidRPr="0030523A" w14:paraId="56C12B30"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57646936"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42253314"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p>
          <w:p w14:paraId="282566C6"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p>
          <w:p w14:paraId="3DE491F9"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p>
          <w:p w14:paraId="04C0C159"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p>
          <w:p w14:paraId="71C6162C"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p>
          <w:p w14:paraId="574D8195"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X</w:t>
            </w:r>
          </w:p>
        </w:tc>
        <w:tc>
          <w:tcPr>
            <w:tcW w:w="1333" w:type="dxa"/>
            <w:tcBorders>
              <w:top w:val="outset" w:sz="6" w:space="0" w:color="auto"/>
              <w:left w:val="outset" w:sz="6" w:space="0" w:color="auto"/>
              <w:bottom w:val="outset" w:sz="6" w:space="0" w:color="auto"/>
              <w:right w:val="outset" w:sz="6" w:space="0" w:color="auto"/>
            </w:tcBorders>
            <w:vAlign w:val="center"/>
            <w:hideMark/>
          </w:tcPr>
          <w:p w14:paraId="537104AC"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31CD28A1"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p>
          <w:p w14:paraId="269C82C7"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p>
          <w:p w14:paraId="5D51E169"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p>
          <w:p w14:paraId="2941602C"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p>
          <w:p w14:paraId="4C134875"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p>
          <w:p w14:paraId="1ACF8D7E"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2773DE36" w14:textId="5F160EAD" w:rsidR="00F541DF" w:rsidRPr="004C3C34" w:rsidRDefault="001F088B" w:rsidP="006A4DAA">
            <w:pPr>
              <w:spacing w:after="0" w:line="240" w:lineRule="auto"/>
              <w:jc w:val="center"/>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23208361" w14:textId="77777777" w:rsidR="00F541DF" w:rsidRPr="00FA43C7" w:rsidRDefault="00F541DF" w:rsidP="006A4DAA">
            <w:pPr>
              <w:spacing w:after="0" w:line="240" w:lineRule="auto"/>
              <w:jc w:val="center"/>
              <w:rPr>
                <w:rFonts w:ascii="Times New Roman" w:eastAsia="Times New Roman" w:hAnsi="Times New Roman" w:cs="Times New Roman"/>
                <w:iCs/>
                <w:sz w:val="24"/>
                <w:szCs w:val="24"/>
                <w:lang w:eastAsia="lv-LV"/>
              </w:rPr>
            </w:pPr>
          </w:p>
          <w:p w14:paraId="315CD7D6" w14:textId="77777777" w:rsidR="00F541DF" w:rsidRPr="004C3C34" w:rsidRDefault="00F541DF" w:rsidP="006A4DAA">
            <w:pPr>
              <w:spacing w:after="0" w:line="240" w:lineRule="auto"/>
              <w:jc w:val="center"/>
              <w:rPr>
                <w:rFonts w:ascii="Times New Roman" w:eastAsia="Times New Roman" w:hAnsi="Times New Roman" w:cs="Times New Roman"/>
                <w:iCs/>
                <w:sz w:val="24"/>
                <w:szCs w:val="24"/>
                <w:lang w:eastAsia="lv-LV"/>
              </w:rPr>
            </w:pPr>
          </w:p>
          <w:p w14:paraId="51D0FE0A" w14:textId="77777777" w:rsidR="00F541DF" w:rsidRPr="004C3C34" w:rsidRDefault="00F541DF" w:rsidP="006A4DAA">
            <w:pPr>
              <w:spacing w:after="0" w:line="240" w:lineRule="auto"/>
              <w:jc w:val="center"/>
              <w:rPr>
                <w:rFonts w:ascii="Times New Roman" w:eastAsia="Times New Roman" w:hAnsi="Times New Roman" w:cs="Times New Roman"/>
                <w:iCs/>
                <w:sz w:val="24"/>
                <w:szCs w:val="24"/>
                <w:lang w:eastAsia="lv-LV"/>
              </w:rPr>
            </w:pPr>
          </w:p>
          <w:p w14:paraId="59AEA28B" w14:textId="77777777" w:rsidR="00F541DF" w:rsidRPr="004C3C34" w:rsidRDefault="00F541DF" w:rsidP="006A4DAA">
            <w:pPr>
              <w:spacing w:after="0" w:line="240" w:lineRule="auto"/>
              <w:jc w:val="center"/>
              <w:rPr>
                <w:rFonts w:ascii="Times New Roman" w:eastAsia="Times New Roman" w:hAnsi="Times New Roman" w:cs="Times New Roman"/>
                <w:iCs/>
                <w:sz w:val="24"/>
                <w:szCs w:val="24"/>
                <w:lang w:eastAsia="lv-LV"/>
              </w:rPr>
            </w:pPr>
          </w:p>
          <w:p w14:paraId="1B9E9154" w14:textId="77777777" w:rsidR="00F541DF" w:rsidRPr="004C3C34" w:rsidRDefault="00F541DF" w:rsidP="006A4DAA">
            <w:pPr>
              <w:spacing w:after="0" w:line="240" w:lineRule="auto"/>
              <w:jc w:val="center"/>
              <w:rPr>
                <w:rFonts w:ascii="Times New Roman" w:eastAsia="Times New Roman" w:hAnsi="Times New Roman" w:cs="Times New Roman"/>
                <w:iCs/>
                <w:sz w:val="24"/>
                <w:szCs w:val="24"/>
                <w:lang w:eastAsia="lv-LV"/>
              </w:rPr>
            </w:pPr>
          </w:p>
          <w:p w14:paraId="2D3A0D65" w14:textId="77777777" w:rsidR="00F541DF" w:rsidRPr="004C3C34" w:rsidRDefault="00F541DF" w:rsidP="006A4DAA">
            <w:pPr>
              <w:spacing w:after="0" w:line="240" w:lineRule="auto"/>
              <w:jc w:val="center"/>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20B947" w14:textId="200DFD9F"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c>
          <w:tcPr>
            <w:tcW w:w="807" w:type="dxa"/>
            <w:tcBorders>
              <w:top w:val="outset" w:sz="6" w:space="0" w:color="auto"/>
              <w:left w:val="outset" w:sz="6" w:space="0" w:color="auto"/>
              <w:bottom w:val="outset" w:sz="6" w:space="0" w:color="auto"/>
              <w:right w:val="outset" w:sz="6" w:space="0" w:color="auto"/>
            </w:tcBorders>
            <w:vAlign w:val="center"/>
            <w:hideMark/>
          </w:tcPr>
          <w:p w14:paraId="2D70AD9D" w14:textId="53C78A9D"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r>
      <w:tr w:rsidR="00F541DF" w:rsidRPr="0030523A" w14:paraId="152C09F3"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4BA2B165"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3B7C4B2E"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2A5CF53C" w14:textId="77777777" w:rsidR="00F541DF" w:rsidRPr="0030523A" w:rsidRDefault="00F541DF" w:rsidP="006A4DAA">
            <w:pPr>
              <w:spacing w:after="0" w:line="240" w:lineRule="auto"/>
              <w:jc w:val="center"/>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B38CA40"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5CB3CFB7" w14:textId="6C3DF5DD"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93490D8" w14:textId="77777777" w:rsidR="00F541DF" w:rsidRPr="004C3C34" w:rsidRDefault="00F541DF" w:rsidP="006A4DAA">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0A5A7DA" w14:textId="291D7850"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c>
          <w:tcPr>
            <w:tcW w:w="807" w:type="dxa"/>
            <w:tcBorders>
              <w:top w:val="outset" w:sz="6" w:space="0" w:color="auto"/>
              <w:left w:val="outset" w:sz="6" w:space="0" w:color="auto"/>
              <w:bottom w:val="outset" w:sz="6" w:space="0" w:color="auto"/>
              <w:right w:val="outset" w:sz="6" w:space="0" w:color="auto"/>
            </w:tcBorders>
            <w:vAlign w:val="center"/>
            <w:hideMark/>
          </w:tcPr>
          <w:p w14:paraId="1E2539ED" w14:textId="6A9D4F48"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r>
      <w:tr w:rsidR="00F541DF" w:rsidRPr="0030523A" w14:paraId="5BCDF20D"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55866261"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1F78F86F"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7EDF81F4" w14:textId="2FF75C2B"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F89605B" w14:textId="77777777" w:rsidR="00F541DF" w:rsidRPr="004C3C34" w:rsidRDefault="00F541DF" w:rsidP="006A4DAA">
            <w:pPr>
              <w:spacing w:after="0" w:line="240" w:lineRule="auto"/>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3442607F" w14:textId="367DA88C"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17CAF04" w14:textId="77777777" w:rsidR="00F541DF" w:rsidRPr="004C3C34" w:rsidRDefault="00F541DF" w:rsidP="006A4DAA">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7532636" w14:textId="5DFCFA57"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c>
          <w:tcPr>
            <w:tcW w:w="807" w:type="dxa"/>
            <w:tcBorders>
              <w:top w:val="outset" w:sz="6" w:space="0" w:color="auto"/>
              <w:left w:val="outset" w:sz="6" w:space="0" w:color="auto"/>
              <w:bottom w:val="outset" w:sz="6" w:space="0" w:color="auto"/>
              <w:right w:val="outset" w:sz="6" w:space="0" w:color="auto"/>
            </w:tcBorders>
            <w:vAlign w:val="center"/>
            <w:hideMark/>
          </w:tcPr>
          <w:p w14:paraId="2BEDC5E7" w14:textId="4D1CCB9F"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r>
      <w:tr w:rsidR="00F541DF" w:rsidRPr="0030523A" w14:paraId="0236C1E2"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06CBD357"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54775253"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009E09F5" w14:textId="3F979D63"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9F09A46" w14:textId="77777777" w:rsidR="00F541DF" w:rsidRPr="004C3C34" w:rsidRDefault="00F541DF" w:rsidP="006A4DAA">
            <w:pPr>
              <w:spacing w:after="0" w:line="240" w:lineRule="auto"/>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2E5B57F5" w14:textId="0DB7C493"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14A1FDC" w14:textId="77777777" w:rsidR="00F541DF" w:rsidRPr="004C3C34" w:rsidRDefault="00F541DF" w:rsidP="006A4DAA">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13B4E3D6" w14:textId="2ECC9D05"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c>
          <w:tcPr>
            <w:tcW w:w="807" w:type="dxa"/>
            <w:tcBorders>
              <w:top w:val="outset" w:sz="6" w:space="0" w:color="auto"/>
              <w:left w:val="outset" w:sz="6" w:space="0" w:color="auto"/>
              <w:bottom w:val="outset" w:sz="6" w:space="0" w:color="auto"/>
              <w:right w:val="outset" w:sz="6" w:space="0" w:color="auto"/>
            </w:tcBorders>
            <w:vAlign w:val="center"/>
            <w:hideMark/>
          </w:tcPr>
          <w:p w14:paraId="1D9542F7" w14:textId="64BC81CE" w:rsidR="00F541DF" w:rsidRPr="004C3C34" w:rsidRDefault="00F541DF" w:rsidP="006A4DAA">
            <w:pPr>
              <w:spacing w:after="0" w:line="240" w:lineRule="auto"/>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w:t>
            </w:r>
            <w:r w:rsidR="001F088B" w:rsidRPr="004C3C34">
              <w:rPr>
                <w:rFonts w:ascii="Times New Roman" w:eastAsia="Times New Roman" w:hAnsi="Times New Roman" w:cs="Times New Roman"/>
                <w:iCs/>
                <w:sz w:val="24"/>
                <w:szCs w:val="24"/>
                <w:lang w:eastAsia="lv-LV"/>
              </w:rPr>
              <w:t>0</w:t>
            </w:r>
          </w:p>
        </w:tc>
      </w:tr>
      <w:tr w:rsidR="00F541DF" w:rsidRPr="0030523A" w14:paraId="1B6D9281"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09B8A328"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6930"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70E7A01" w14:textId="6761B660" w:rsidR="00F541DF" w:rsidRPr="0030523A" w:rsidRDefault="00F541DF" w:rsidP="00F541DF">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Valsts atbalsts cūkkopības nozarei, lai mazinātu ārkārtējo notikumu nodarīto kaitējumu, 2021.</w:t>
            </w:r>
            <w:r w:rsidR="00055A64" w:rsidRPr="0030523A">
              <w:rPr>
                <w:rFonts w:ascii="Times New Roman" w:eastAsia="Times New Roman" w:hAnsi="Times New Roman" w:cs="Times New Roman"/>
                <w:iCs/>
                <w:sz w:val="24"/>
                <w:szCs w:val="24"/>
                <w:lang w:eastAsia="lv-LV"/>
              </w:rPr>
              <w:t xml:space="preserve"> </w:t>
            </w:r>
            <w:r w:rsidRPr="0030523A">
              <w:rPr>
                <w:rFonts w:ascii="Times New Roman" w:eastAsia="Times New Roman" w:hAnsi="Times New Roman" w:cs="Times New Roman"/>
                <w:iCs/>
                <w:sz w:val="24"/>
                <w:szCs w:val="24"/>
                <w:lang w:eastAsia="lv-LV"/>
              </w:rPr>
              <w:t>gadā plānots kā valsts atbalsts subsīdiju veidā</w:t>
            </w:r>
            <w:r w:rsidR="00A91076" w:rsidRPr="0030523A">
              <w:rPr>
                <w:rFonts w:ascii="Times New Roman" w:eastAsia="Times New Roman" w:hAnsi="Times New Roman" w:cs="Times New Roman"/>
                <w:iCs/>
                <w:sz w:val="24"/>
                <w:szCs w:val="24"/>
                <w:lang w:eastAsia="lv-LV"/>
              </w:rPr>
              <w:t xml:space="preserve">, </w:t>
            </w:r>
            <w:r w:rsidR="008747B2" w:rsidRPr="0030523A">
              <w:rPr>
                <w:rFonts w:ascii="Times New Roman" w:eastAsia="Times New Roman" w:hAnsi="Times New Roman" w:cs="Times New Roman"/>
                <w:iCs/>
                <w:sz w:val="24"/>
                <w:szCs w:val="24"/>
                <w:lang w:eastAsia="lv-LV"/>
              </w:rPr>
              <w:t xml:space="preserve">kopumā </w:t>
            </w:r>
            <w:r w:rsidR="00A91076" w:rsidRPr="0030523A">
              <w:rPr>
                <w:rFonts w:ascii="Times New Roman" w:eastAsia="Times New Roman" w:hAnsi="Times New Roman" w:cs="Times New Roman"/>
                <w:iCs/>
                <w:sz w:val="24"/>
                <w:szCs w:val="24"/>
                <w:lang w:eastAsia="lv-LV"/>
              </w:rPr>
              <w:t xml:space="preserve">nepārsniedzot </w:t>
            </w:r>
            <w:r w:rsidR="009E256A" w:rsidRPr="0030523A">
              <w:rPr>
                <w:rFonts w:ascii="Times New Roman" w:eastAsia="Times New Roman" w:hAnsi="Times New Roman" w:cs="Times New Roman"/>
                <w:iCs/>
                <w:sz w:val="24"/>
                <w:szCs w:val="24"/>
                <w:lang w:eastAsia="lv-LV"/>
              </w:rPr>
              <w:t>12 700 000 EUR</w:t>
            </w:r>
            <w:r w:rsidRPr="0030523A">
              <w:rPr>
                <w:rFonts w:ascii="Times New Roman" w:eastAsia="Times New Roman" w:hAnsi="Times New Roman" w:cs="Times New Roman"/>
                <w:iCs/>
                <w:sz w:val="24"/>
                <w:szCs w:val="24"/>
                <w:lang w:eastAsia="lv-LV"/>
              </w:rPr>
              <w:t>.</w:t>
            </w:r>
          </w:p>
          <w:p w14:paraId="63D27445" w14:textId="77777777" w:rsidR="0075671A" w:rsidRPr="0030523A" w:rsidRDefault="0075671A" w:rsidP="0075671A">
            <w:pPr>
              <w:spacing w:after="0" w:line="240" w:lineRule="auto"/>
              <w:jc w:val="both"/>
              <w:rPr>
                <w:rFonts w:ascii="Times New Roman" w:eastAsia="Times New Roman" w:hAnsi="Times New Roman" w:cs="Times New Roman"/>
                <w:b/>
                <w:iCs/>
                <w:sz w:val="24"/>
                <w:szCs w:val="24"/>
                <w:lang w:eastAsia="lv-LV"/>
              </w:rPr>
            </w:pPr>
          </w:p>
          <w:p w14:paraId="2FDAF439" w14:textId="08167D4F" w:rsidR="0075671A" w:rsidRPr="001F088B" w:rsidRDefault="0075671A" w:rsidP="0075671A">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Projektam MK rīkojumā Nr.</w:t>
            </w:r>
            <w:r w:rsidR="008747B2" w:rsidRPr="001F088B">
              <w:rPr>
                <w:rFonts w:ascii="Times New Roman" w:eastAsia="Times New Roman" w:hAnsi="Times New Roman" w:cs="Times New Roman"/>
                <w:iCs/>
                <w:sz w:val="24"/>
                <w:szCs w:val="24"/>
                <w:lang w:eastAsia="lv-LV"/>
              </w:rPr>
              <w:t xml:space="preserve"> </w:t>
            </w:r>
            <w:r w:rsidRPr="001F088B">
              <w:rPr>
                <w:rFonts w:ascii="Times New Roman" w:eastAsia="Times New Roman" w:hAnsi="Times New Roman" w:cs="Times New Roman"/>
                <w:iCs/>
                <w:sz w:val="24"/>
                <w:szCs w:val="24"/>
                <w:lang w:eastAsia="lv-LV"/>
              </w:rPr>
              <w:t xml:space="preserve">96 </w:t>
            </w:r>
            <w:r w:rsidR="008747B2" w:rsidRPr="001F088B">
              <w:rPr>
                <w:rFonts w:ascii="Times New Roman" w:eastAsia="Times New Roman" w:hAnsi="Times New Roman" w:cs="Times New Roman"/>
                <w:iCs/>
                <w:sz w:val="24"/>
                <w:szCs w:val="24"/>
                <w:lang w:eastAsia="lv-LV"/>
              </w:rPr>
              <w:t xml:space="preserve">pašlaik </w:t>
            </w:r>
            <w:r w:rsidRPr="001F088B">
              <w:rPr>
                <w:rFonts w:ascii="Times New Roman" w:eastAsia="Times New Roman" w:hAnsi="Times New Roman" w:cs="Times New Roman"/>
                <w:iCs/>
                <w:sz w:val="24"/>
                <w:szCs w:val="24"/>
                <w:lang w:eastAsia="lv-LV"/>
              </w:rPr>
              <w:t>paredzētais budžets ir samazināts no 14 500 000 uz 12 700 000 EUR</w:t>
            </w:r>
            <w:r w:rsidRPr="001F088B">
              <w:rPr>
                <w:rFonts w:ascii="Times New Roman" w:eastAsia="Times New Roman" w:hAnsi="Times New Roman" w:cs="Times New Roman"/>
                <w:i/>
                <w:iCs/>
                <w:sz w:val="24"/>
                <w:szCs w:val="24"/>
                <w:lang w:eastAsia="lv-LV"/>
              </w:rPr>
              <w:t xml:space="preserve">, </w:t>
            </w:r>
            <w:r w:rsidR="008747B2" w:rsidRPr="001F088B">
              <w:rPr>
                <w:rFonts w:ascii="Times New Roman" w:eastAsia="Times New Roman" w:hAnsi="Times New Roman" w:cs="Times New Roman"/>
                <w:iCs/>
                <w:sz w:val="24"/>
                <w:szCs w:val="24"/>
                <w:lang w:eastAsia="lv-LV"/>
              </w:rPr>
              <w:t>jo</w:t>
            </w:r>
            <w:r w:rsidRPr="001F088B">
              <w:rPr>
                <w:rFonts w:ascii="Times New Roman" w:eastAsia="Times New Roman" w:hAnsi="Times New Roman" w:cs="Times New Roman"/>
                <w:iCs/>
                <w:sz w:val="24"/>
                <w:szCs w:val="24"/>
                <w:lang w:eastAsia="lv-LV"/>
              </w:rPr>
              <w:t xml:space="preserve"> ir </w:t>
            </w:r>
            <w:r w:rsidR="008747B2" w:rsidRPr="001F088B">
              <w:rPr>
                <w:rFonts w:ascii="Times New Roman" w:eastAsia="Times New Roman" w:hAnsi="Times New Roman" w:cs="Times New Roman"/>
                <w:iCs/>
                <w:sz w:val="24"/>
                <w:szCs w:val="24"/>
                <w:lang w:eastAsia="lv-LV"/>
              </w:rPr>
              <w:t>jā</w:t>
            </w:r>
            <w:r w:rsidRPr="001F088B">
              <w:rPr>
                <w:rFonts w:ascii="Times New Roman" w:eastAsia="Times New Roman" w:hAnsi="Times New Roman" w:cs="Times New Roman"/>
                <w:iCs/>
                <w:sz w:val="24"/>
                <w:szCs w:val="24"/>
                <w:lang w:eastAsia="lv-LV"/>
              </w:rPr>
              <w:t>paredz atbalst</w:t>
            </w:r>
            <w:r w:rsidR="008747B2" w:rsidRPr="001F088B">
              <w:rPr>
                <w:rFonts w:ascii="Times New Roman" w:eastAsia="Times New Roman" w:hAnsi="Times New Roman" w:cs="Times New Roman"/>
                <w:iCs/>
                <w:sz w:val="24"/>
                <w:szCs w:val="24"/>
                <w:lang w:eastAsia="lv-LV"/>
              </w:rPr>
              <w:t>s</w:t>
            </w:r>
            <w:r w:rsidRPr="001F088B">
              <w:rPr>
                <w:rFonts w:ascii="Times New Roman" w:eastAsia="Times New Roman" w:hAnsi="Times New Roman" w:cs="Times New Roman"/>
                <w:iCs/>
                <w:sz w:val="24"/>
                <w:szCs w:val="24"/>
                <w:lang w:eastAsia="lv-LV"/>
              </w:rPr>
              <w:t xml:space="preserve"> </w:t>
            </w:r>
            <w:proofErr w:type="spellStart"/>
            <w:r w:rsidRPr="001F088B">
              <w:rPr>
                <w:rFonts w:ascii="Times New Roman" w:eastAsia="Times New Roman" w:hAnsi="Times New Roman" w:cs="Times New Roman"/>
                <w:iCs/>
                <w:sz w:val="24"/>
                <w:szCs w:val="24"/>
                <w:lang w:eastAsia="lv-LV"/>
              </w:rPr>
              <w:t>Covid-19</w:t>
            </w:r>
            <w:proofErr w:type="spellEnd"/>
            <w:r w:rsidRPr="001F088B">
              <w:rPr>
                <w:rFonts w:ascii="Times New Roman" w:eastAsia="Times New Roman" w:hAnsi="Times New Roman" w:cs="Times New Roman"/>
                <w:iCs/>
                <w:sz w:val="24"/>
                <w:szCs w:val="24"/>
                <w:lang w:eastAsia="lv-LV"/>
              </w:rPr>
              <w:t xml:space="preserve"> ietekmes mazināšanai arī citās lauksaimniecības un pārtikas nozarēs (tostarp liellopu</w:t>
            </w:r>
            <w:r w:rsidR="006E192A">
              <w:rPr>
                <w:rFonts w:ascii="Times New Roman" w:eastAsia="Times New Roman" w:hAnsi="Times New Roman" w:cs="Times New Roman"/>
                <w:iCs/>
                <w:sz w:val="24"/>
                <w:szCs w:val="24"/>
                <w:lang w:eastAsia="lv-LV"/>
              </w:rPr>
              <w:t xml:space="preserve">, </w:t>
            </w:r>
            <w:r w:rsidR="006E192A" w:rsidRPr="004C3C34">
              <w:rPr>
                <w:rFonts w:ascii="Times New Roman" w:eastAsia="Times New Roman" w:hAnsi="Times New Roman" w:cs="Times New Roman"/>
                <w:iCs/>
                <w:sz w:val="24"/>
                <w:szCs w:val="24"/>
                <w:lang w:eastAsia="lv-LV"/>
              </w:rPr>
              <w:t>dārzkopības kultūru audzēšanas un zivsaimniecības nozarēs</w:t>
            </w:r>
            <w:r w:rsidRPr="00FA43C7">
              <w:rPr>
                <w:rFonts w:ascii="Times New Roman" w:eastAsia="Times New Roman" w:hAnsi="Times New Roman" w:cs="Times New Roman"/>
                <w:iCs/>
                <w:sz w:val="24"/>
                <w:szCs w:val="24"/>
                <w:lang w:eastAsia="lv-LV"/>
              </w:rPr>
              <w:t>).</w:t>
            </w:r>
            <w:r w:rsidRPr="001F088B">
              <w:rPr>
                <w:rFonts w:ascii="Times New Roman" w:eastAsia="Times New Roman" w:hAnsi="Times New Roman" w:cs="Times New Roman"/>
                <w:iCs/>
                <w:sz w:val="24"/>
                <w:szCs w:val="24"/>
                <w:lang w:eastAsia="lv-LV"/>
              </w:rPr>
              <w:t xml:space="preserve"> Zemkopības ministrija paš</w:t>
            </w:r>
            <w:r w:rsidR="008747B2" w:rsidRPr="001F088B">
              <w:rPr>
                <w:rFonts w:ascii="Times New Roman" w:eastAsia="Times New Roman" w:hAnsi="Times New Roman" w:cs="Times New Roman"/>
                <w:iCs/>
                <w:sz w:val="24"/>
                <w:szCs w:val="24"/>
                <w:lang w:eastAsia="lv-LV"/>
              </w:rPr>
              <w:t>laik</w:t>
            </w:r>
            <w:r w:rsidRPr="001F088B">
              <w:rPr>
                <w:rFonts w:ascii="Times New Roman" w:eastAsia="Times New Roman" w:hAnsi="Times New Roman" w:cs="Times New Roman"/>
                <w:iCs/>
                <w:sz w:val="24"/>
                <w:szCs w:val="24"/>
                <w:lang w:eastAsia="lv-LV"/>
              </w:rPr>
              <w:t xml:space="preserve"> gatavo atbilstošus grozījumus MK rīkojumā Nr.</w:t>
            </w:r>
            <w:r w:rsidR="008747B2" w:rsidRPr="001F088B">
              <w:rPr>
                <w:rFonts w:ascii="Times New Roman" w:eastAsia="Times New Roman" w:hAnsi="Times New Roman" w:cs="Times New Roman"/>
                <w:iCs/>
                <w:sz w:val="24"/>
                <w:szCs w:val="24"/>
                <w:lang w:eastAsia="lv-LV"/>
              </w:rPr>
              <w:t xml:space="preserve"> </w:t>
            </w:r>
            <w:r w:rsidRPr="001F088B">
              <w:rPr>
                <w:rFonts w:ascii="Times New Roman" w:eastAsia="Times New Roman" w:hAnsi="Times New Roman" w:cs="Times New Roman"/>
                <w:iCs/>
                <w:sz w:val="24"/>
                <w:szCs w:val="24"/>
                <w:lang w:eastAsia="lv-LV"/>
              </w:rPr>
              <w:t xml:space="preserve">96. </w:t>
            </w:r>
          </w:p>
          <w:p w14:paraId="0B57516A" w14:textId="77777777" w:rsidR="0075671A" w:rsidRPr="0030523A" w:rsidRDefault="0075671A" w:rsidP="00F541DF">
            <w:pPr>
              <w:spacing w:after="0" w:line="240" w:lineRule="auto"/>
              <w:jc w:val="both"/>
              <w:rPr>
                <w:rFonts w:ascii="Times New Roman" w:eastAsia="Times New Roman" w:hAnsi="Times New Roman" w:cs="Times New Roman"/>
                <w:iCs/>
                <w:sz w:val="24"/>
                <w:szCs w:val="24"/>
                <w:lang w:eastAsia="lv-LV"/>
              </w:rPr>
            </w:pPr>
          </w:p>
          <w:p w14:paraId="74D65D30" w14:textId="4C6D2219" w:rsidR="001F38FD" w:rsidRPr="0030523A" w:rsidRDefault="000F74E9" w:rsidP="00F541DF">
            <w:pPr>
              <w:spacing w:after="0" w:line="240" w:lineRule="auto"/>
              <w:jc w:val="both"/>
              <w:rPr>
                <w:rFonts w:ascii="Times New Roman" w:eastAsia="Times New Roman" w:hAnsi="Times New Roman" w:cs="Times New Roman"/>
                <w:b/>
                <w:iCs/>
                <w:sz w:val="24"/>
                <w:szCs w:val="24"/>
                <w:lang w:eastAsia="lv-LV"/>
              </w:rPr>
            </w:pPr>
            <w:r w:rsidRPr="0030523A">
              <w:rPr>
                <w:rFonts w:ascii="Times New Roman" w:eastAsia="Times New Roman" w:hAnsi="Times New Roman" w:cs="Times New Roman"/>
                <w:b/>
                <w:iCs/>
                <w:sz w:val="24"/>
                <w:szCs w:val="24"/>
                <w:lang w:eastAsia="lv-LV"/>
              </w:rPr>
              <w:t xml:space="preserve">I. </w:t>
            </w:r>
            <w:r w:rsidR="001F38FD" w:rsidRPr="0030523A">
              <w:rPr>
                <w:rFonts w:ascii="Times New Roman" w:eastAsia="Times New Roman" w:hAnsi="Times New Roman" w:cs="Times New Roman"/>
                <w:b/>
                <w:iCs/>
                <w:sz w:val="24"/>
                <w:szCs w:val="24"/>
                <w:lang w:eastAsia="lv-LV"/>
              </w:rPr>
              <w:t>Detalizēts atbalsta apmēr</w:t>
            </w:r>
            <w:r w:rsidR="00055A64" w:rsidRPr="0030523A">
              <w:rPr>
                <w:rFonts w:ascii="Times New Roman" w:eastAsia="Times New Roman" w:hAnsi="Times New Roman" w:cs="Times New Roman"/>
                <w:b/>
                <w:iCs/>
                <w:sz w:val="24"/>
                <w:szCs w:val="24"/>
                <w:lang w:eastAsia="lv-LV"/>
              </w:rPr>
              <w:t>a</w:t>
            </w:r>
            <w:r w:rsidR="001F38FD" w:rsidRPr="0030523A">
              <w:rPr>
                <w:rFonts w:ascii="Times New Roman" w:eastAsia="Times New Roman" w:hAnsi="Times New Roman" w:cs="Times New Roman"/>
                <w:b/>
                <w:iCs/>
                <w:sz w:val="24"/>
                <w:szCs w:val="24"/>
                <w:lang w:eastAsia="lv-LV"/>
              </w:rPr>
              <w:t xml:space="preserve"> (likmju) aprēķins</w:t>
            </w:r>
            <w:r w:rsidR="004F3C8C" w:rsidRPr="0030523A">
              <w:rPr>
                <w:rFonts w:ascii="Times New Roman" w:eastAsia="Times New Roman" w:hAnsi="Times New Roman" w:cs="Times New Roman"/>
                <w:b/>
                <w:iCs/>
                <w:sz w:val="24"/>
                <w:szCs w:val="24"/>
                <w:lang w:eastAsia="lv-LV"/>
              </w:rPr>
              <w:t xml:space="preserve"> ieņēmumu atbalstam</w:t>
            </w:r>
            <w:r w:rsidR="008747B2" w:rsidRPr="0030523A">
              <w:rPr>
                <w:rFonts w:ascii="Times New Roman" w:eastAsia="Times New Roman" w:hAnsi="Times New Roman" w:cs="Times New Roman"/>
                <w:b/>
                <w:iCs/>
                <w:sz w:val="24"/>
                <w:szCs w:val="24"/>
                <w:lang w:eastAsia="lv-LV"/>
              </w:rPr>
              <w:t>.</w:t>
            </w:r>
          </w:p>
          <w:p w14:paraId="146C6448" w14:textId="62E76B96" w:rsidR="00A37FD4" w:rsidRPr="0030523A" w:rsidRDefault="00A37FD4" w:rsidP="00A37FD4">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Atbalsta apmērs tiek noteikts kā 70% no ieņēmumu samazinājuma par vienas cūkas vai sivēna realizāciju. Aprēķinu vajadzībām tiek pieņemts, ka no vienas cūkas vai sivēna realizācijas ieņēmumi samazinās tādā pašā apmērā kā nozares ražotāju ieņēmumi kopumā. Tādējādi minimālais atbalsta apmērs par attiecīgo dzīvnieku tiek aprēķināts kā 70% no ieņēmumu samazinājuma par 5%. </w:t>
            </w:r>
          </w:p>
          <w:p w14:paraId="5504E33D" w14:textId="127BF635" w:rsidR="00C63D5E" w:rsidRPr="0030523A" w:rsidRDefault="000F74E9" w:rsidP="00A37FD4">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Projekts paredz a</w:t>
            </w:r>
            <w:r w:rsidR="00C63D5E" w:rsidRPr="0030523A">
              <w:rPr>
                <w:rFonts w:ascii="Times New Roman" w:eastAsia="Times New Roman" w:hAnsi="Times New Roman" w:cs="Times New Roman"/>
                <w:iCs/>
                <w:sz w:val="24"/>
                <w:szCs w:val="24"/>
                <w:lang w:eastAsia="lv-LV"/>
              </w:rPr>
              <w:t>tbalsta apmēr</w:t>
            </w:r>
            <w:r w:rsidRPr="0030523A">
              <w:rPr>
                <w:rFonts w:ascii="Times New Roman" w:eastAsia="Times New Roman" w:hAnsi="Times New Roman" w:cs="Times New Roman"/>
                <w:iCs/>
                <w:sz w:val="24"/>
                <w:szCs w:val="24"/>
                <w:lang w:eastAsia="lv-LV"/>
              </w:rPr>
              <w:t>u</w:t>
            </w:r>
            <w:r w:rsidR="00C63D5E" w:rsidRPr="0030523A">
              <w:rPr>
                <w:rFonts w:ascii="Times New Roman" w:eastAsia="Times New Roman" w:hAnsi="Times New Roman" w:cs="Times New Roman"/>
                <w:iCs/>
                <w:sz w:val="24"/>
                <w:szCs w:val="24"/>
                <w:lang w:eastAsia="lv-LV"/>
              </w:rPr>
              <w:t xml:space="preserve"> proporcionāli palielināt, ieņēmumu samazinājuma apmēram mainoties par katru </w:t>
            </w:r>
            <w:r w:rsidRPr="0030523A">
              <w:rPr>
                <w:rFonts w:ascii="Times New Roman" w:eastAsia="Times New Roman" w:hAnsi="Times New Roman" w:cs="Times New Roman"/>
                <w:iCs/>
                <w:sz w:val="24"/>
                <w:szCs w:val="24"/>
                <w:lang w:eastAsia="lv-LV"/>
              </w:rPr>
              <w:t xml:space="preserve">pilna </w:t>
            </w:r>
            <w:r w:rsidR="00C63D5E" w:rsidRPr="0030523A">
              <w:rPr>
                <w:rFonts w:ascii="Times New Roman" w:eastAsia="Times New Roman" w:hAnsi="Times New Roman" w:cs="Times New Roman"/>
                <w:iCs/>
                <w:sz w:val="24"/>
                <w:szCs w:val="24"/>
                <w:lang w:eastAsia="lv-LV"/>
              </w:rPr>
              <w:t>procentpunkta soli, bet atbalsta apmērs nepārsniedz summu, kas atbilst atbalsta apmēram pie ieņēmumu samazinājuma par 50%</w:t>
            </w:r>
            <w:r w:rsidR="001875E5" w:rsidRPr="0030523A">
              <w:rPr>
                <w:rFonts w:ascii="Times New Roman" w:eastAsia="Times New Roman" w:hAnsi="Times New Roman" w:cs="Times New Roman"/>
                <w:iCs/>
                <w:sz w:val="24"/>
                <w:szCs w:val="24"/>
                <w:lang w:eastAsia="lv-LV"/>
              </w:rPr>
              <w:t>, ņemot vērā pieejamo kopējo finansējumu (kā norādīts tabulas 8.</w:t>
            </w:r>
            <w:r w:rsidR="008747B2" w:rsidRPr="0030523A">
              <w:rPr>
                <w:rFonts w:ascii="Times New Roman" w:eastAsia="Times New Roman" w:hAnsi="Times New Roman" w:cs="Times New Roman"/>
                <w:iCs/>
                <w:sz w:val="24"/>
                <w:szCs w:val="24"/>
                <w:lang w:eastAsia="lv-LV"/>
              </w:rPr>
              <w:t xml:space="preserve"> </w:t>
            </w:r>
            <w:r w:rsidR="001875E5" w:rsidRPr="0030523A">
              <w:rPr>
                <w:rFonts w:ascii="Times New Roman" w:eastAsia="Times New Roman" w:hAnsi="Times New Roman" w:cs="Times New Roman"/>
                <w:iCs/>
                <w:sz w:val="24"/>
                <w:szCs w:val="24"/>
                <w:lang w:eastAsia="lv-LV"/>
              </w:rPr>
              <w:t>punktā), kas saskaņā ar tālāk sniegtajiem aprēķiniem un prognozēm ierobežo atbalsta palielināšanu</w:t>
            </w:r>
            <w:r w:rsidR="008747B2" w:rsidRPr="0030523A">
              <w:rPr>
                <w:rFonts w:ascii="Times New Roman" w:eastAsia="Times New Roman" w:hAnsi="Times New Roman" w:cs="Times New Roman"/>
                <w:iCs/>
                <w:sz w:val="24"/>
                <w:szCs w:val="24"/>
                <w:lang w:eastAsia="lv-LV"/>
              </w:rPr>
              <w:t>, ja</w:t>
            </w:r>
            <w:r w:rsidR="001875E5" w:rsidRPr="0030523A">
              <w:rPr>
                <w:rFonts w:ascii="Times New Roman" w:eastAsia="Times New Roman" w:hAnsi="Times New Roman" w:cs="Times New Roman"/>
                <w:iCs/>
                <w:sz w:val="24"/>
                <w:szCs w:val="24"/>
                <w:lang w:eastAsia="lv-LV"/>
              </w:rPr>
              <w:t xml:space="preserve"> ieņēmumu samazinājum</w:t>
            </w:r>
            <w:r w:rsidR="008747B2" w:rsidRPr="0030523A">
              <w:rPr>
                <w:rFonts w:ascii="Times New Roman" w:eastAsia="Times New Roman" w:hAnsi="Times New Roman" w:cs="Times New Roman"/>
                <w:iCs/>
                <w:sz w:val="24"/>
                <w:szCs w:val="24"/>
                <w:lang w:eastAsia="lv-LV"/>
              </w:rPr>
              <w:t>s ir lielāks.</w:t>
            </w:r>
          </w:p>
          <w:p w14:paraId="3FCDB5CE" w14:textId="77777777" w:rsidR="00A37FD4" w:rsidRPr="0030523A" w:rsidRDefault="00A37FD4" w:rsidP="00F541DF">
            <w:pPr>
              <w:spacing w:after="0" w:line="240" w:lineRule="auto"/>
              <w:jc w:val="both"/>
              <w:rPr>
                <w:rFonts w:ascii="Times New Roman" w:eastAsia="Times New Roman" w:hAnsi="Times New Roman" w:cs="Times New Roman"/>
                <w:iCs/>
                <w:sz w:val="24"/>
                <w:szCs w:val="24"/>
                <w:lang w:eastAsia="lv-LV"/>
              </w:rPr>
            </w:pPr>
          </w:p>
          <w:p w14:paraId="71D63A4E" w14:textId="11AA902C" w:rsidR="001F38FD" w:rsidRPr="0030523A" w:rsidRDefault="00A37FD4" w:rsidP="00F541DF">
            <w:pPr>
              <w:spacing w:after="0" w:line="240" w:lineRule="auto"/>
              <w:jc w:val="both"/>
              <w:rPr>
                <w:rFonts w:ascii="Times New Roman" w:eastAsia="Times New Roman" w:hAnsi="Times New Roman" w:cs="Times New Roman"/>
                <w:b/>
                <w:i/>
                <w:iCs/>
                <w:sz w:val="24"/>
                <w:szCs w:val="24"/>
                <w:lang w:eastAsia="lv-LV"/>
              </w:rPr>
            </w:pPr>
            <w:r w:rsidRPr="0030523A">
              <w:rPr>
                <w:rFonts w:ascii="Times New Roman" w:eastAsia="Times New Roman" w:hAnsi="Times New Roman" w:cs="Times New Roman"/>
                <w:b/>
                <w:i/>
                <w:iCs/>
                <w:sz w:val="24"/>
                <w:szCs w:val="24"/>
                <w:lang w:eastAsia="lv-LV"/>
              </w:rPr>
              <w:t>1</w:t>
            </w:r>
            <w:r w:rsidR="000F74E9" w:rsidRPr="0030523A">
              <w:rPr>
                <w:rFonts w:ascii="Times New Roman" w:eastAsia="Times New Roman" w:hAnsi="Times New Roman" w:cs="Times New Roman"/>
                <w:b/>
                <w:i/>
                <w:iCs/>
                <w:sz w:val="24"/>
                <w:szCs w:val="24"/>
                <w:lang w:eastAsia="lv-LV"/>
              </w:rPr>
              <w:t>.1.</w:t>
            </w:r>
            <w:r w:rsidRPr="0030523A">
              <w:rPr>
                <w:rFonts w:ascii="Times New Roman" w:eastAsia="Times New Roman" w:hAnsi="Times New Roman" w:cs="Times New Roman"/>
                <w:b/>
                <w:i/>
                <w:iCs/>
                <w:sz w:val="24"/>
                <w:szCs w:val="24"/>
                <w:lang w:eastAsia="lv-LV"/>
              </w:rPr>
              <w:t xml:space="preserve"> </w:t>
            </w:r>
            <w:r w:rsidR="004F3C8C" w:rsidRPr="0030523A">
              <w:rPr>
                <w:rFonts w:ascii="Times New Roman" w:eastAsia="Times New Roman" w:hAnsi="Times New Roman" w:cs="Times New Roman"/>
                <w:b/>
                <w:i/>
                <w:iCs/>
                <w:sz w:val="24"/>
                <w:szCs w:val="24"/>
                <w:lang w:eastAsia="lv-LV"/>
              </w:rPr>
              <w:t>Ieņēmumu a</w:t>
            </w:r>
            <w:r w:rsidRPr="0030523A">
              <w:rPr>
                <w:rFonts w:ascii="Times New Roman" w:eastAsia="Times New Roman" w:hAnsi="Times New Roman" w:cs="Times New Roman"/>
                <w:b/>
                <w:i/>
                <w:iCs/>
                <w:sz w:val="24"/>
                <w:szCs w:val="24"/>
                <w:lang w:eastAsia="lv-LV"/>
              </w:rPr>
              <w:t>tbalsta apmērs par kaušanai realizētu cūku:</w:t>
            </w:r>
          </w:p>
          <w:p w14:paraId="6A3A54C9" w14:textId="1337BA04" w:rsidR="00C66204" w:rsidRPr="0030523A" w:rsidRDefault="00A37FD4" w:rsidP="00F541DF">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1) </w:t>
            </w:r>
            <w:r w:rsidR="00E51B8F" w:rsidRPr="0030523A">
              <w:rPr>
                <w:rFonts w:ascii="Times New Roman" w:eastAsia="Times New Roman" w:hAnsi="Times New Roman" w:cs="Times New Roman"/>
                <w:iCs/>
                <w:sz w:val="24"/>
                <w:szCs w:val="24"/>
                <w:lang w:eastAsia="lv-LV"/>
              </w:rPr>
              <w:t>n</w:t>
            </w:r>
            <w:r w:rsidRPr="0030523A">
              <w:rPr>
                <w:rFonts w:ascii="Times New Roman" w:eastAsia="Times New Roman" w:hAnsi="Times New Roman" w:cs="Times New Roman"/>
                <w:iCs/>
                <w:sz w:val="24"/>
                <w:szCs w:val="24"/>
                <w:lang w:eastAsia="lv-LV"/>
              </w:rPr>
              <w:t xml:space="preserve">o vienas cūkas realizācijas gūstamie ieņēmumi tiek aprēķināti, </w:t>
            </w:r>
            <w:r w:rsidR="00E51B8F" w:rsidRPr="0030523A">
              <w:rPr>
                <w:rFonts w:ascii="Times New Roman" w:eastAsia="Times New Roman" w:hAnsi="Times New Roman" w:cs="Times New Roman"/>
                <w:iCs/>
                <w:sz w:val="24"/>
                <w:szCs w:val="24"/>
                <w:lang w:eastAsia="lv-LV"/>
              </w:rPr>
              <w:t>pamatojoties</w:t>
            </w:r>
            <w:r w:rsidRPr="0030523A">
              <w:rPr>
                <w:rFonts w:ascii="Times New Roman" w:eastAsia="Times New Roman" w:hAnsi="Times New Roman" w:cs="Times New Roman"/>
                <w:iCs/>
                <w:sz w:val="24"/>
                <w:szCs w:val="24"/>
                <w:lang w:eastAsia="lv-LV"/>
              </w:rPr>
              <w:t xml:space="preserve"> uz vidējām cūkgaļas iepirkuma cenām. Tā kā cūkgaļas iepirkuma cena attiecas uz kautsvaru, ir nepieciešams pārrēķins uz dzīvsvaru</w:t>
            </w:r>
            <w:r w:rsidR="00C66204" w:rsidRPr="0030523A">
              <w:rPr>
                <w:rFonts w:ascii="Times New Roman" w:eastAsia="Times New Roman" w:hAnsi="Times New Roman" w:cs="Times New Roman"/>
                <w:iCs/>
                <w:sz w:val="24"/>
                <w:szCs w:val="24"/>
                <w:lang w:eastAsia="lv-LV"/>
              </w:rPr>
              <w:t xml:space="preserve">, </w:t>
            </w:r>
            <w:r w:rsidR="008747B2" w:rsidRPr="0030523A">
              <w:rPr>
                <w:rFonts w:ascii="Times New Roman" w:eastAsia="Times New Roman" w:hAnsi="Times New Roman" w:cs="Times New Roman"/>
                <w:iCs/>
                <w:sz w:val="24"/>
                <w:szCs w:val="24"/>
                <w:lang w:eastAsia="lv-LV"/>
              </w:rPr>
              <w:t>izman</w:t>
            </w:r>
            <w:r w:rsidR="00C66204" w:rsidRPr="0030523A">
              <w:rPr>
                <w:rFonts w:ascii="Times New Roman" w:eastAsia="Times New Roman" w:hAnsi="Times New Roman" w:cs="Times New Roman"/>
                <w:iCs/>
                <w:sz w:val="24"/>
                <w:szCs w:val="24"/>
                <w:lang w:eastAsia="lv-LV"/>
              </w:rPr>
              <w:t xml:space="preserve">tojot koeficientu 1,28. </w:t>
            </w:r>
            <w:r w:rsidR="00E51B8F" w:rsidRPr="0030523A">
              <w:rPr>
                <w:rFonts w:ascii="Times New Roman" w:eastAsia="Times New Roman" w:hAnsi="Times New Roman" w:cs="Times New Roman"/>
                <w:iCs/>
                <w:sz w:val="24"/>
                <w:szCs w:val="24"/>
                <w:lang w:eastAsia="lv-LV"/>
              </w:rPr>
              <w:t>Turklāt</w:t>
            </w:r>
            <w:r w:rsidR="00C66204" w:rsidRPr="0030523A">
              <w:rPr>
                <w:rFonts w:ascii="Times New Roman" w:eastAsia="Times New Roman" w:hAnsi="Times New Roman" w:cs="Times New Roman"/>
                <w:iCs/>
                <w:sz w:val="24"/>
                <w:szCs w:val="24"/>
                <w:lang w:eastAsia="lv-LV"/>
              </w:rPr>
              <w:t xml:space="preserve"> tiek </w:t>
            </w:r>
            <w:r w:rsidR="008747B2" w:rsidRPr="0030523A">
              <w:rPr>
                <w:rFonts w:ascii="Times New Roman" w:eastAsia="Times New Roman" w:hAnsi="Times New Roman" w:cs="Times New Roman"/>
                <w:iCs/>
                <w:sz w:val="24"/>
                <w:szCs w:val="24"/>
                <w:lang w:eastAsia="lv-LV"/>
              </w:rPr>
              <w:t>izdarī</w:t>
            </w:r>
            <w:r w:rsidR="00C66204" w:rsidRPr="0030523A">
              <w:rPr>
                <w:rFonts w:ascii="Times New Roman" w:eastAsia="Times New Roman" w:hAnsi="Times New Roman" w:cs="Times New Roman"/>
                <w:iCs/>
                <w:sz w:val="24"/>
                <w:szCs w:val="24"/>
                <w:lang w:eastAsia="lv-LV"/>
              </w:rPr>
              <w:t xml:space="preserve">ts pārrēķins uz vidēji </w:t>
            </w:r>
            <w:r w:rsidR="00FC4976" w:rsidRPr="0030523A">
              <w:rPr>
                <w:rFonts w:ascii="Times New Roman" w:eastAsia="Times New Roman" w:hAnsi="Times New Roman" w:cs="Times New Roman"/>
                <w:iCs/>
                <w:sz w:val="24"/>
                <w:szCs w:val="24"/>
                <w:lang w:eastAsia="lv-LV"/>
              </w:rPr>
              <w:t xml:space="preserve">110 </w:t>
            </w:r>
            <w:r w:rsidR="00C66204" w:rsidRPr="0030523A">
              <w:rPr>
                <w:rFonts w:ascii="Times New Roman" w:eastAsia="Times New Roman" w:hAnsi="Times New Roman" w:cs="Times New Roman"/>
                <w:iCs/>
                <w:sz w:val="24"/>
                <w:szCs w:val="24"/>
                <w:lang w:eastAsia="lv-LV"/>
              </w:rPr>
              <w:t>kg smagu cūku</w:t>
            </w:r>
            <w:r w:rsidR="00E51B8F" w:rsidRPr="0030523A">
              <w:rPr>
                <w:rFonts w:ascii="Times New Roman" w:eastAsia="Times New Roman" w:hAnsi="Times New Roman" w:cs="Times New Roman"/>
                <w:iCs/>
                <w:sz w:val="24"/>
                <w:szCs w:val="24"/>
                <w:lang w:eastAsia="lv-LV"/>
              </w:rPr>
              <w:t>;</w:t>
            </w:r>
          </w:p>
          <w:p w14:paraId="62DBB5DA" w14:textId="5BE7DDCE" w:rsidR="00751193" w:rsidRPr="0030523A" w:rsidRDefault="00C66204" w:rsidP="00F541DF">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2) </w:t>
            </w:r>
            <w:r w:rsidR="00E51B8F" w:rsidRPr="0030523A">
              <w:rPr>
                <w:rFonts w:ascii="Times New Roman" w:eastAsia="Times New Roman" w:hAnsi="Times New Roman" w:cs="Times New Roman"/>
                <w:iCs/>
                <w:sz w:val="24"/>
                <w:szCs w:val="24"/>
                <w:lang w:eastAsia="lv-LV"/>
              </w:rPr>
              <w:t>t</w:t>
            </w:r>
            <w:r w:rsidR="00ED44DD" w:rsidRPr="0030523A">
              <w:rPr>
                <w:rFonts w:ascii="Times New Roman" w:eastAsia="Times New Roman" w:hAnsi="Times New Roman" w:cs="Times New Roman"/>
                <w:iCs/>
                <w:sz w:val="24"/>
                <w:szCs w:val="24"/>
                <w:lang w:eastAsia="lv-LV"/>
              </w:rPr>
              <w:t xml:space="preserve">ā kā projekts paredz ieņēmumu samazinājuma vērtēšanu </w:t>
            </w:r>
            <w:r w:rsidR="00FC4976" w:rsidRPr="0030523A">
              <w:rPr>
                <w:rFonts w:ascii="Times New Roman" w:eastAsia="Times New Roman" w:hAnsi="Times New Roman" w:cs="Times New Roman"/>
                <w:iCs/>
                <w:sz w:val="24"/>
                <w:szCs w:val="24"/>
                <w:lang w:eastAsia="lv-LV"/>
              </w:rPr>
              <w:t>katrā no četriem laikposmiem salīdzin</w:t>
            </w:r>
            <w:r w:rsidR="008747B2" w:rsidRPr="0030523A">
              <w:rPr>
                <w:rFonts w:ascii="Times New Roman" w:eastAsia="Times New Roman" w:hAnsi="Times New Roman" w:cs="Times New Roman"/>
                <w:iCs/>
                <w:sz w:val="24"/>
                <w:szCs w:val="24"/>
                <w:lang w:eastAsia="lv-LV"/>
              </w:rPr>
              <w:t>ājumā</w:t>
            </w:r>
            <w:r w:rsidR="00FC4976" w:rsidRPr="0030523A">
              <w:rPr>
                <w:rFonts w:ascii="Times New Roman" w:eastAsia="Times New Roman" w:hAnsi="Times New Roman" w:cs="Times New Roman"/>
                <w:iCs/>
                <w:sz w:val="24"/>
                <w:szCs w:val="24"/>
                <w:lang w:eastAsia="lv-LV"/>
              </w:rPr>
              <w:t xml:space="preserve"> ar attiecīga ilguma laikposmu vidēji 2019. gadā</w:t>
            </w:r>
            <w:r w:rsidR="00751193" w:rsidRPr="0030523A">
              <w:rPr>
                <w:rFonts w:ascii="Times New Roman" w:eastAsia="Times New Roman" w:hAnsi="Times New Roman" w:cs="Times New Roman"/>
                <w:iCs/>
                <w:sz w:val="24"/>
                <w:szCs w:val="24"/>
                <w:lang w:eastAsia="lv-LV"/>
              </w:rPr>
              <w:t>, atbalsta aprēķin</w:t>
            </w:r>
            <w:r w:rsidR="00E51B8F" w:rsidRPr="0030523A">
              <w:rPr>
                <w:rFonts w:ascii="Times New Roman" w:eastAsia="Times New Roman" w:hAnsi="Times New Roman" w:cs="Times New Roman"/>
                <w:iCs/>
                <w:sz w:val="24"/>
                <w:szCs w:val="24"/>
                <w:lang w:eastAsia="lv-LV"/>
              </w:rPr>
              <w:t>ā</w:t>
            </w:r>
            <w:r w:rsidR="00751193" w:rsidRPr="0030523A">
              <w:rPr>
                <w:rFonts w:ascii="Times New Roman" w:eastAsia="Times New Roman" w:hAnsi="Times New Roman" w:cs="Times New Roman"/>
                <w:iCs/>
                <w:sz w:val="24"/>
                <w:szCs w:val="24"/>
                <w:lang w:eastAsia="lv-LV"/>
              </w:rPr>
              <w:t xml:space="preserve"> tiek </w:t>
            </w:r>
            <w:r w:rsidR="009F1BD5" w:rsidRPr="0030523A">
              <w:rPr>
                <w:rFonts w:ascii="Times New Roman" w:eastAsia="Times New Roman" w:hAnsi="Times New Roman" w:cs="Times New Roman"/>
                <w:iCs/>
                <w:sz w:val="24"/>
                <w:szCs w:val="24"/>
                <w:lang w:eastAsia="lv-LV"/>
              </w:rPr>
              <w:t xml:space="preserve">ņemta vērā </w:t>
            </w:r>
            <w:r w:rsidR="00751193" w:rsidRPr="0030523A">
              <w:rPr>
                <w:rFonts w:ascii="Times New Roman" w:eastAsia="Times New Roman" w:hAnsi="Times New Roman" w:cs="Times New Roman"/>
                <w:iCs/>
                <w:sz w:val="24"/>
                <w:szCs w:val="24"/>
                <w:lang w:eastAsia="lv-LV"/>
              </w:rPr>
              <w:t>vidējā cūkgaļas iepirkuma</w:t>
            </w:r>
            <w:r w:rsidR="00D62D50" w:rsidRPr="0030523A">
              <w:rPr>
                <w:rFonts w:ascii="Times New Roman" w:eastAsia="Times New Roman" w:hAnsi="Times New Roman" w:cs="Times New Roman"/>
                <w:iCs/>
                <w:sz w:val="24"/>
                <w:szCs w:val="24"/>
                <w:lang w:eastAsia="lv-LV"/>
              </w:rPr>
              <w:t xml:space="preserve"> cena</w:t>
            </w:r>
            <w:r w:rsidR="00751193" w:rsidRPr="0030523A">
              <w:rPr>
                <w:rFonts w:ascii="Times New Roman" w:eastAsia="Times New Roman" w:hAnsi="Times New Roman" w:cs="Times New Roman"/>
                <w:iCs/>
                <w:sz w:val="24"/>
                <w:szCs w:val="24"/>
                <w:lang w:eastAsia="lv-LV"/>
              </w:rPr>
              <w:t xml:space="preserve"> </w:t>
            </w:r>
            <w:r w:rsidR="00FC4976" w:rsidRPr="0030523A">
              <w:rPr>
                <w:rFonts w:ascii="Times New Roman" w:eastAsia="Times New Roman" w:hAnsi="Times New Roman" w:cs="Times New Roman"/>
                <w:iCs/>
                <w:sz w:val="24"/>
                <w:szCs w:val="24"/>
                <w:lang w:eastAsia="lv-LV"/>
              </w:rPr>
              <w:t>vidēji 2019. gadā</w:t>
            </w:r>
            <w:r w:rsidR="00751193" w:rsidRPr="0030523A">
              <w:rPr>
                <w:rFonts w:ascii="Times New Roman" w:eastAsia="Times New Roman" w:hAnsi="Times New Roman" w:cs="Times New Roman"/>
                <w:iCs/>
                <w:sz w:val="24"/>
                <w:szCs w:val="24"/>
                <w:lang w:eastAsia="lv-LV"/>
              </w:rPr>
              <w:t>. Aprēķiniem tiek izmantota</w:t>
            </w:r>
            <w:r w:rsidR="00FC4976" w:rsidRPr="0030523A">
              <w:rPr>
                <w:rFonts w:ascii="Times New Roman" w:eastAsia="Times New Roman" w:hAnsi="Times New Roman" w:cs="Times New Roman"/>
                <w:iCs/>
                <w:sz w:val="24"/>
                <w:szCs w:val="24"/>
                <w:lang w:eastAsia="lv-LV"/>
              </w:rPr>
              <w:t>s</w:t>
            </w:r>
            <w:r w:rsidR="00751193" w:rsidRPr="0030523A">
              <w:rPr>
                <w:rFonts w:ascii="Times New Roman" w:eastAsia="Times New Roman" w:hAnsi="Times New Roman" w:cs="Times New Roman"/>
                <w:iCs/>
                <w:sz w:val="24"/>
                <w:szCs w:val="24"/>
                <w:lang w:eastAsia="lv-LV"/>
              </w:rPr>
              <w:t xml:space="preserve"> </w:t>
            </w:r>
            <w:proofErr w:type="spellStart"/>
            <w:r w:rsidR="00751193" w:rsidRPr="0030523A">
              <w:rPr>
                <w:rFonts w:ascii="Times New Roman" w:eastAsia="Times New Roman" w:hAnsi="Times New Roman" w:cs="Times New Roman"/>
                <w:iCs/>
                <w:sz w:val="24"/>
                <w:szCs w:val="24"/>
                <w:lang w:eastAsia="lv-LV"/>
              </w:rPr>
              <w:t>Agroresuru</w:t>
            </w:r>
            <w:proofErr w:type="spellEnd"/>
            <w:r w:rsidR="00751193" w:rsidRPr="0030523A">
              <w:rPr>
                <w:rFonts w:ascii="Times New Roman" w:eastAsia="Times New Roman" w:hAnsi="Times New Roman" w:cs="Times New Roman"/>
                <w:iCs/>
                <w:sz w:val="24"/>
                <w:szCs w:val="24"/>
                <w:lang w:eastAsia="lv-LV"/>
              </w:rPr>
              <w:t xml:space="preserve"> un </w:t>
            </w:r>
            <w:r w:rsidR="00751193" w:rsidRPr="0030523A">
              <w:rPr>
                <w:rFonts w:ascii="Times New Roman" w:eastAsia="Times New Roman" w:hAnsi="Times New Roman" w:cs="Times New Roman"/>
                <w:iCs/>
                <w:sz w:val="24"/>
                <w:szCs w:val="24"/>
                <w:lang w:eastAsia="lv-LV"/>
              </w:rPr>
              <w:lastRenderedPageBreak/>
              <w:t>ekonomikas institūta apkopotās vidējās iepirkuma cenas E klases cūku liemeņiem, k</w:t>
            </w:r>
            <w:r w:rsidR="00E51B8F" w:rsidRPr="0030523A">
              <w:rPr>
                <w:rFonts w:ascii="Times New Roman" w:eastAsia="Times New Roman" w:hAnsi="Times New Roman" w:cs="Times New Roman"/>
                <w:iCs/>
                <w:sz w:val="24"/>
                <w:szCs w:val="24"/>
                <w:lang w:eastAsia="lv-LV"/>
              </w:rPr>
              <w:t>uru</w:t>
            </w:r>
            <w:r w:rsidR="00751193" w:rsidRPr="0030523A">
              <w:rPr>
                <w:rFonts w:ascii="Times New Roman" w:eastAsia="Times New Roman" w:hAnsi="Times New Roman" w:cs="Times New Roman"/>
                <w:iCs/>
                <w:sz w:val="24"/>
                <w:szCs w:val="24"/>
                <w:lang w:eastAsia="lv-LV"/>
              </w:rPr>
              <w:t xml:space="preserve"> aritmētiski vidējais rādītājs attiecīgajā laikposmā bija </w:t>
            </w:r>
            <w:r w:rsidR="00FC4976" w:rsidRPr="0030523A">
              <w:rPr>
                <w:rFonts w:ascii="Times New Roman" w:eastAsia="Times New Roman" w:hAnsi="Times New Roman" w:cs="Times New Roman"/>
                <w:iCs/>
                <w:sz w:val="24"/>
                <w:szCs w:val="24"/>
                <w:lang w:eastAsia="lv-LV"/>
              </w:rPr>
              <w:t>169,20</w:t>
            </w:r>
            <w:r w:rsidR="00751193" w:rsidRPr="0030523A">
              <w:rPr>
                <w:rFonts w:ascii="Times New Roman" w:eastAsia="Times New Roman" w:hAnsi="Times New Roman" w:cs="Times New Roman"/>
                <w:iCs/>
                <w:sz w:val="24"/>
                <w:szCs w:val="24"/>
                <w:lang w:eastAsia="lv-LV"/>
              </w:rPr>
              <w:t xml:space="preserve"> </w:t>
            </w:r>
            <w:r w:rsidR="009E256A" w:rsidRPr="0030523A">
              <w:rPr>
                <w:rFonts w:ascii="Times New Roman" w:eastAsia="Times New Roman" w:hAnsi="Times New Roman" w:cs="Times New Roman"/>
                <w:iCs/>
                <w:sz w:val="24"/>
                <w:szCs w:val="24"/>
                <w:lang w:eastAsia="lv-LV"/>
              </w:rPr>
              <w:t>EUR</w:t>
            </w:r>
            <w:r w:rsidR="00751193" w:rsidRPr="0030523A">
              <w:rPr>
                <w:rFonts w:ascii="Times New Roman" w:eastAsia="Times New Roman" w:hAnsi="Times New Roman" w:cs="Times New Roman"/>
                <w:iCs/>
                <w:sz w:val="24"/>
                <w:szCs w:val="24"/>
                <w:lang w:eastAsia="lv-LV"/>
              </w:rPr>
              <w:t>/100 kg</w:t>
            </w:r>
            <w:r w:rsidR="00E51B8F" w:rsidRPr="0030523A">
              <w:rPr>
                <w:rFonts w:ascii="Times New Roman" w:eastAsia="Times New Roman" w:hAnsi="Times New Roman" w:cs="Times New Roman"/>
                <w:iCs/>
                <w:sz w:val="24"/>
                <w:szCs w:val="24"/>
                <w:lang w:eastAsia="lv-LV"/>
              </w:rPr>
              <w:t>;</w:t>
            </w:r>
          </w:p>
          <w:p w14:paraId="475F323C" w14:textId="6A7705EC" w:rsidR="00A37FD4" w:rsidRPr="0030523A" w:rsidRDefault="009F1BD5" w:rsidP="00F541DF">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3) </w:t>
            </w:r>
            <w:r w:rsidR="00E51B8F" w:rsidRPr="0030523A">
              <w:rPr>
                <w:rFonts w:ascii="Times New Roman" w:eastAsia="Times New Roman" w:hAnsi="Times New Roman" w:cs="Times New Roman"/>
                <w:iCs/>
                <w:sz w:val="24"/>
                <w:szCs w:val="24"/>
                <w:lang w:eastAsia="lv-LV"/>
              </w:rPr>
              <w:t>t</w:t>
            </w:r>
            <w:r w:rsidRPr="0030523A">
              <w:rPr>
                <w:rFonts w:ascii="Times New Roman" w:eastAsia="Times New Roman" w:hAnsi="Times New Roman" w:cs="Times New Roman"/>
                <w:iCs/>
                <w:sz w:val="24"/>
                <w:szCs w:val="24"/>
                <w:lang w:eastAsia="lv-LV"/>
              </w:rPr>
              <w:t>ādējādi minimālais atbalsta apmērs par kaušanai realizētu cūku</w:t>
            </w:r>
            <w:r w:rsidR="00E51B8F" w:rsidRPr="0030523A">
              <w:rPr>
                <w:rFonts w:ascii="Times New Roman" w:eastAsia="Times New Roman" w:hAnsi="Times New Roman" w:cs="Times New Roman"/>
                <w:iCs/>
                <w:sz w:val="24"/>
                <w:szCs w:val="24"/>
                <w:lang w:eastAsia="lv-LV"/>
              </w:rPr>
              <w:t>, ja</w:t>
            </w:r>
            <w:r w:rsidRPr="0030523A">
              <w:rPr>
                <w:rFonts w:ascii="Times New Roman" w:eastAsia="Times New Roman" w:hAnsi="Times New Roman" w:cs="Times New Roman"/>
                <w:iCs/>
                <w:sz w:val="24"/>
                <w:szCs w:val="24"/>
                <w:lang w:eastAsia="lv-LV"/>
              </w:rPr>
              <w:t xml:space="preserve"> </w:t>
            </w:r>
            <w:r w:rsidR="00E51B8F" w:rsidRPr="0030523A">
              <w:rPr>
                <w:rFonts w:ascii="Times New Roman" w:eastAsia="Times New Roman" w:hAnsi="Times New Roman" w:cs="Times New Roman"/>
                <w:iCs/>
                <w:sz w:val="24"/>
                <w:szCs w:val="24"/>
                <w:lang w:eastAsia="lv-LV"/>
              </w:rPr>
              <w:t xml:space="preserve">bijis 5% </w:t>
            </w:r>
            <w:r w:rsidRPr="0030523A">
              <w:rPr>
                <w:rFonts w:ascii="Times New Roman" w:eastAsia="Times New Roman" w:hAnsi="Times New Roman" w:cs="Times New Roman"/>
                <w:iCs/>
                <w:sz w:val="24"/>
                <w:szCs w:val="24"/>
                <w:lang w:eastAsia="lv-LV"/>
              </w:rPr>
              <w:t>ieņēmumu samazinājum</w:t>
            </w:r>
            <w:r w:rsidR="00E51B8F" w:rsidRPr="0030523A">
              <w:rPr>
                <w:rFonts w:ascii="Times New Roman" w:eastAsia="Times New Roman" w:hAnsi="Times New Roman" w:cs="Times New Roman"/>
                <w:iCs/>
                <w:sz w:val="24"/>
                <w:szCs w:val="24"/>
                <w:lang w:eastAsia="lv-LV"/>
              </w:rPr>
              <w:t>s,</w:t>
            </w:r>
            <w:r w:rsidRPr="0030523A">
              <w:rPr>
                <w:rFonts w:ascii="Times New Roman" w:eastAsia="Times New Roman" w:hAnsi="Times New Roman" w:cs="Times New Roman"/>
                <w:iCs/>
                <w:sz w:val="24"/>
                <w:szCs w:val="24"/>
                <w:lang w:eastAsia="lv-LV"/>
              </w:rPr>
              <w:t xml:space="preserve"> veidojas šādi:</w:t>
            </w:r>
          </w:p>
          <w:p w14:paraId="79E26388" w14:textId="61D1FE90" w:rsidR="009F1BD5" w:rsidRPr="00FA43C7" w:rsidRDefault="00E51B8F" w:rsidP="005E13DE">
            <w:pPr>
              <w:spacing w:after="0" w:line="240" w:lineRule="auto"/>
              <w:ind w:left="390"/>
              <w:jc w:val="both"/>
              <w:rPr>
                <w:rFonts w:ascii="Times New Roman" w:eastAsia="Times New Roman" w:hAnsi="Times New Roman" w:cs="Times New Roman"/>
                <w:iCs/>
                <w:sz w:val="24"/>
                <w:szCs w:val="24"/>
                <w:lang w:eastAsia="lv-LV"/>
              </w:rPr>
            </w:pPr>
            <w:r w:rsidRPr="00FA43C7">
              <w:rPr>
                <w:rFonts w:ascii="Times New Roman" w:eastAsia="Times New Roman" w:hAnsi="Times New Roman" w:cs="Times New Roman"/>
                <w:iCs/>
                <w:sz w:val="24"/>
                <w:szCs w:val="24"/>
                <w:lang w:eastAsia="lv-LV"/>
              </w:rPr>
              <w:t>a)</w:t>
            </w:r>
            <w:r w:rsidR="009F1BD5" w:rsidRPr="00FA43C7">
              <w:rPr>
                <w:rFonts w:ascii="Times New Roman" w:eastAsia="Times New Roman" w:hAnsi="Times New Roman" w:cs="Times New Roman"/>
                <w:iCs/>
                <w:sz w:val="24"/>
                <w:szCs w:val="24"/>
                <w:lang w:eastAsia="lv-LV"/>
              </w:rPr>
              <w:t xml:space="preserve"> </w:t>
            </w:r>
            <w:r w:rsidR="003F38BB" w:rsidRPr="00FA43C7">
              <w:rPr>
                <w:rFonts w:ascii="Times New Roman" w:eastAsia="Times New Roman" w:hAnsi="Times New Roman" w:cs="Times New Roman"/>
                <w:iCs/>
                <w:sz w:val="24"/>
                <w:szCs w:val="24"/>
                <w:lang w:eastAsia="lv-LV"/>
              </w:rPr>
              <w:t xml:space="preserve">kopējie </w:t>
            </w:r>
            <w:r w:rsidR="009F1BD5" w:rsidRPr="00FA43C7">
              <w:rPr>
                <w:rFonts w:ascii="Times New Roman" w:eastAsia="Times New Roman" w:hAnsi="Times New Roman" w:cs="Times New Roman"/>
                <w:iCs/>
                <w:sz w:val="24"/>
                <w:szCs w:val="24"/>
                <w:lang w:eastAsia="lv-LV"/>
              </w:rPr>
              <w:t>ieņēmumi no vienas cūkas</w:t>
            </w:r>
            <w:r w:rsidRPr="004C3C34">
              <w:rPr>
                <w:rFonts w:ascii="Times New Roman" w:eastAsia="Times New Roman" w:hAnsi="Times New Roman" w:cs="Times New Roman"/>
                <w:iCs/>
                <w:sz w:val="24"/>
                <w:szCs w:val="24"/>
                <w:lang w:eastAsia="lv-LV"/>
              </w:rPr>
              <w:t> –</w:t>
            </w:r>
            <w:r w:rsidR="009F1BD5" w:rsidRPr="004C3C34">
              <w:rPr>
                <w:rFonts w:ascii="Times New Roman" w:eastAsia="Times New Roman" w:hAnsi="Times New Roman" w:cs="Times New Roman"/>
                <w:iCs/>
                <w:sz w:val="24"/>
                <w:szCs w:val="24"/>
                <w:lang w:eastAsia="lv-LV"/>
              </w:rPr>
              <w:t xml:space="preserve"> </w:t>
            </w:r>
            <w:r w:rsidR="00FC4976" w:rsidRPr="004C3C34">
              <w:rPr>
                <w:rFonts w:ascii="Times New Roman" w:eastAsia="Times New Roman" w:hAnsi="Times New Roman" w:cs="Times New Roman"/>
                <w:iCs/>
                <w:sz w:val="24"/>
                <w:szCs w:val="24"/>
                <w:lang w:eastAsia="lv-LV"/>
              </w:rPr>
              <w:t>169,20</w:t>
            </w:r>
            <w:r w:rsidR="009F1BD5" w:rsidRPr="004C3C34">
              <w:rPr>
                <w:rFonts w:ascii="Times New Roman" w:eastAsia="Times New Roman" w:hAnsi="Times New Roman" w:cs="Times New Roman"/>
                <w:iCs/>
                <w:sz w:val="24"/>
                <w:szCs w:val="24"/>
                <w:lang w:eastAsia="lv-LV"/>
              </w:rPr>
              <w:t xml:space="preserve"> EUR </w:t>
            </w:r>
            <w:r w:rsidR="001875E5" w:rsidRPr="004C3C34">
              <w:rPr>
                <w:rFonts w:ascii="Times New Roman" w:eastAsia="Times New Roman" w:hAnsi="Times New Roman" w:cs="Times New Roman"/>
                <w:iCs/>
                <w:sz w:val="24"/>
                <w:szCs w:val="24"/>
                <w:lang w:eastAsia="lv-LV"/>
              </w:rPr>
              <w:t>/</w:t>
            </w:r>
            <w:r w:rsidR="009F1BD5" w:rsidRPr="004C3C34">
              <w:rPr>
                <w:rFonts w:ascii="Times New Roman" w:eastAsia="Times New Roman" w:hAnsi="Times New Roman" w:cs="Times New Roman"/>
                <w:iCs/>
                <w:sz w:val="24"/>
                <w:szCs w:val="24"/>
                <w:lang w:eastAsia="lv-LV"/>
              </w:rPr>
              <w:t xml:space="preserve"> 1,28 * 1,</w:t>
            </w:r>
            <w:r w:rsidR="00FC4976" w:rsidRPr="004C3C34">
              <w:rPr>
                <w:rFonts w:ascii="Times New Roman" w:eastAsia="Times New Roman" w:hAnsi="Times New Roman" w:cs="Times New Roman"/>
                <w:iCs/>
                <w:sz w:val="24"/>
                <w:szCs w:val="24"/>
                <w:lang w:eastAsia="lv-LV"/>
              </w:rPr>
              <w:t xml:space="preserve">1 </w:t>
            </w:r>
            <w:r w:rsidR="009F1BD5" w:rsidRPr="004C3C34">
              <w:rPr>
                <w:rFonts w:ascii="Times New Roman" w:eastAsia="Times New Roman" w:hAnsi="Times New Roman" w:cs="Times New Roman"/>
                <w:iCs/>
                <w:sz w:val="24"/>
                <w:szCs w:val="24"/>
                <w:lang w:eastAsia="lv-LV"/>
              </w:rPr>
              <w:t xml:space="preserve">= </w:t>
            </w:r>
            <w:r w:rsidR="00BA51F9" w:rsidRPr="004C3C34">
              <w:rPr>
                <w:rFonts w:ascii="Times New Roman" w:eastAsia="Times New Roman" w:hAnsi="Times New Roman" w:cs="Times New Roman"/>
                <w:iCs/>
                <w:sz w:val="24"/>
                <w:szCs w:val="24"/>
                <w:lang w:eastAsia="lv-LV"/>
              </w:rPr>
              <w:t>145,41</w:t>
            </w:r>
            <w:r w:rsidR="009F1BD5" w:rsidRPr="004C3C34">
              <w:rPr>
                <w:rFonts w:ascii="Times New Roman" w:eastAsia="Times New Roman" w:hAnsi="Times New Roman" w:cs="Times New Roman"/>
                <w:iCs/>
                <w:sz w:val="24"/>
                <w:szCs w:val="24"/>
                <w:lang w:eastAsia="lv-LV"/>
              </w:rPr>
              <w:t xml:space="preserve"> EUR</w:t>
            </w:r>
            <w:r w:rsidR="009F1BD5" w:rsidRPr="00FA43C7">
              <w:rPr>
                <w:rFonts w:ascii="Times New Roman" w:eastAsia="Times New Roman" w:hAnsi="Times New Roman" w:cs="Times New Roman"/>
                <w:iCs/>
                <w:sz w:val="24"/>
                <w:szCs w:val="24"/>
                <w:lang w:eastAsia="lv-LV"/>
              </w:rPr>
              <w:t>;</w:t>
            </w:r>
          </w:p>
          <w:p w14:paraId="2F28B031" w14:textId="6D969396" w:rsidR="003F38BB" w:rsidRPr="00FA43C7" w:rsidRDefault="00E51B8F" w:rsidP="005E13DE">
            <w:pPr>
              <w:spacing w:after="0" w:line="240" w:lineRule="auto"/>
              <w:ind w:left="390"/>
              <w:jc w:val="both"/>
              <w:rPr>
                <w:rFonts w:ascii="Times New Roman" w:eastAsia="Times New Roman" w:hAnsi="Times New Roman" w:cs="Times New Roman"/>
                <w:iCs/>
                <w:sz w:val="24"/>
                <w:szCs w:val="24"/>
                <w:lang w:eastAsia="lv-LV"/>
              </w:rPr>
            </w:pPr>
            <w:r w:rsidRPr="00FA43C7">
              <w:rPr>
                <w:rFonts w:ascii="Times New Roman" w:eastAsia="Times New Roman" w:hAnsi="Times New Roman" w:cs="Times New Roman"/>
                <w:iCs/>
                <w:sz w:val="24"/>
                <w:szCs w:val="24"/>
                <w:lang w:eastAsia="lv-LV"/>
              </w:rPr>
              <w:t>b)</w:t>
            </w:r>
            <w:r w:rsidR="003F38BB" w:rsidRPr="00FA43C7">
              <w:rPr>
                <w:rFonts w:ascii="Times New Roman" w:eastAsia="Times New Roman" w:hAnsi="Times New Roman" w:cs="Times New Roman"/>
                <w:iCs/>
                <w:sz w:val="24"/>
                <w:szCs w:val="24"/>
                <w:lang w:eastAsia="lv-LV"/>
              </w:rPr>
              <w:t xml:space="preserve"> ieņēmumu samazinājums 5% apmērā</w:t>
            </w:r>
            <w:r w:rsidRPr="004C3C34">
              <w:rPr>
                <w:rFonts w:ascii="Times New Roman" w:eastAsia="Times New Roman" w:hAnsi="Times New Roman" w:cs="Times New Roman"/>
                <w:iCs/>
                <w:sz w:val="24"/>
                <w:szCs w:val="24"/>
                <w:lang w:eastAsia="lv-LV"/>
              </w:rPr>
              <w:t> –</w:t>
            </w:r>
            <w:r w:rsidR="003F38BB" w:rsidRPr="004C3C34">
              <w:rPr>
                <w:rFonts w:ascii="Times New Roman" w:eastAsia="Times New Roman" w:hAnsi="Times New Roman" w:cs="Times New Roman"/>
                <w:iCs/>
                <w:sz w:val="24"/>
                <w:szCs w:val="24"/>
                <w:lang w:eastAsia="lv-LV"/>
              </w:rPr>
              <w:t xml:space="preserve"> </w:t>
            </w:r>
            <w:r w:rsidR="00BA51F9" w:rsidRPr="004C3C34">
              <w:rPr>
                <w:rFonts w:ascii="Times New Roman" w:eastAsia="Times New Roman" w:hAnsi="Times New Roman" w:cs="Times New Roman"/>
                <w:iCs/>
                <w:sz w:val="24"/>
                <w:szCs w:val="24"/>
                <w:lang w:eastAsia="lv-LV"/>
              </w:rPr>
              <w:t>145,41</w:t>
            </w:r>
            <w:r w:rsidR="003F38BB" w:rsidRPr="00FA43C7">
              <w:rPr>
                <w:rFonts w:ascii="Times New Roman" w:eastAsia="Times New Roman" w:hAnsi="Times New Roman" w:cs="Times New Roman"/>
                <w:iCs/>
                <w:sz w:val="24"/>
                <w:szCs w:val="24"/>
                <w:lang w:eastAsia="lv-LV"/>
              </w:rPr>
              <w:t xml:space="preserve"> EUR * 0,05 = </w:t>
            </w:r>
            <w:r w:rsidR="00BA51F9" w:rsidRPr="004C3C34">
              <w:rPr>
                <w:rFonts w:ascii="Times New Roman" w:eastAsia="Times New Roman" w:hAnsi="Times New Roman" w:cs="Times New Roman"/>
                <w:iCs/>
                <w:sz w:val="24"/>
                <w:szCs w:val="24"/>
                <w:lang w:eastAsia="lv-LV"/>
              </w:rPr>
              <w:t>7,27</w:t>
            </w:r>
            <w:r w:rsidRPr="00FA43C7">
              <w:rPr>
                <w:rFonts w:ascii="Times New Roman" w:eastAsia="Times New Roman" w:hAnsi="Times New Roman" w:cs="Times New Roman"/>
                <w:iCs/>
                <w:sz w:val="24"/>
                <w:szCs w:val="24"/>
                <w:lang w:eastAsia="lv-LV"/>
              </w:rPr>
              <w:t> </w:t>
            </w:r>
            <w:r w:rsidR="003F38BB" w:rsidRPr="00FA43C7">
              <w:rPr>
                <w:rFonts w:ascii="Times New Roman" w:eastAsia="Times New Roman" w:hAnsi="Times New Roman" w:cs="Times New Roman"/>
                <w:iCs/>
                <w:sz w:val="24"/>
                <w:szCs w:val="24"/>
                <w:lang w:eastAsia="lv-LV"/>
              </w:rPr>
              <w:t>EUR;</w:t>
            </w:r>
          </w:p>
          <w:p w14:paraId="4F3A4F45" w14:textId="1932D187" w:rsidR="003F38BB" w:rsidRPr="00FA43C7" w:rsidRDefault="00E51B8F" w:rsidP="005E13DE">
            <w:pPr>
              <w:spacing w:after="0" w:line="240" w:lineRule="auto"/>
              <w:ind w:left="390"/>
              <w:jc w:val="both"/>
              <w:rPr>
                <w:rFonts w:ascii="Times New Roman" w:eastAsia="Times New Roman" w:hAnsi="Times New Roman" w:cs="Times New Roman"/>
                <w:iCs/>
                <w:sz w:val="24"/>
                <w:szCs w:val="24"/>
                <w:lang w:eastAsia="lv-LV"/>
              </w:rPr>
            </w:pPr>
            <w:r w:rsidRPr="00FA43C7">
              <w:rPr>
                <w:rFonts w:ascii="Times New Roman" w:eastAsia="Times New Roman" w:hAnsi="Times New Roman" w:cs="Times New Roman"/>
                <w:iCs/>
                <w:sz w:val="24"/>
                <w:szCs w:val="24"/>
                <w:lang w:eastAsia="lv-LV"/>
              </w:rPr>
              <w:t>c)</w:t>
            </w:r>
            <w:r w:rsidR="003F38BB" w:rsidRPr="004C3C34">
              <w:rPr>
                <w:rFonts w:ascii="Times New Roman" w:eastAsia="Times New Roman" w:hAnsi="Times New Roman" w:cs="Times New Roman"/>
                <w:iCs/>
                <w:sz w:val="24"/>
                <w:szCs w:val="24"/>
                <w:lang w:eastAsia="lv-LV"/>
              </w:rPr>
              <w:t xml:space="preserve"> atbalsta apmērs 70% no ieņēmumu samazinājuma</w:t>
            </w:r>
            <w:r w:rsidRPr="004C3C34">
              <w:rPr>
                <w:rFonts w:ascii="Times New Roman" w:eastAsia="Times New Roman" w:hAnsi="Times New Roman" w:cs="Times New Roman"/>
                <w:iCs/>
                <w:sz w:val="24"/>
                <w:szCs w:val="24"/>
                <w:lang w:eastAsia="lv-LV"/>
              </w:rPr>
              <w:t> –</w:t>
            </w:r>
            <w:r w:rsidR="003F38BB" w:rsidRPr="004C3C34">
              <w:rPr>
                <w:rFonts w:ascii="Times New Roman" w:eastAsia="Times New Roman" w:hAnsi="Times New Roman" w:cs="Times New Roman"/>
                <w:iCs/>
                <w:sz w:val="24"/>
                <w:szCs w:val="24"/>
                <w:lang w:eastAsia="lv-LV"/>
              </w:rPr>
              <w:t xml:space="preserve"> </w:t>
            </w:r>
            <w:r w:rsidR="00BA51F9" w:rsidRPr="004C3C34">
              <w:rPr>
                <w:rFonts w:ascii="Times New Roman" w:eastAsia="Times New Roman" w:hAnsi="Times New Roman" w:cs="Times New Roman"/>
                <w:iCs/>
                <w:sz w:val="24"/>
                <w:szCs w:val="24"/>
                <w:lang w:eastAsia="lv-LV"/>
              </w:rPr>
              <w:t>7,27</w:t>
            </w:r>
            <w:r w:rsidRPr="00FA43C7">
              <w:rPr>
                <w:rFonts w:ascii="Times New Roman" w:eastAsia="Times New Roman" w:hAnsi="Times New Roman" w:cs="Times New Roman"/>
                <w:iCs/>
                <w:sz w:val="24"/>
                <w:szCs w:val="24"/>
                <w:lang w:eastAsia="lv-LV"/>
              </w:rPr>
              <w:t> </w:t>
            </w:r>
            <w:r w:rsidR="003F38BB" w:rsidRPr="00FA43C7">
              <w:rPr>
                <w:rFonts w:ascii="Times New Roman" w:eastAsia="Times New Roman" w:hAnsi="Times New Roman" w:cs="Times New Roman"/>
                <w:iCs/>
                <w:sz w:val="24"/>
                <w:szCs w:val="24"/>
                <w:lang w:eastAsia="lv-LV"/>
              </w:rPr>
              <w:t xml:space="preserve">EUR * 0,7 = </w:t>
            </w:r>
            <w:r w:rsidR="00BA51F9" w:rsidRPr="004C3C34">
              <w:rPr>
                <w:rFonts w:ascii="Times New Roman" w:eastAsia="Times New Roman" w:hAnsi="Times New Roman" w:cs="Times New Roman"/>
                <w:iCs/>
                <w:sz w:val="24"/>
                <w:szCs w:val="24"/>
                <w:lang w:eastAsia="lv-LV"/>
              </w:rPr>
              <w:t>5,09</w:t>
            </w:r>
            <w:r w:rsidR="003F38BB" w:rsidRPr="00FA43C7">
              <w:rPr>
                <w:rFonts w:ascii="Times New Roman" w:eastAsia="Times New Roman" w:hAnsi="Times New Roman" w:cs="Times New Roman"/>
                <w:iCs/>
                <w:sz w:val="24"/>
                <w:szCs w:val="24"/>
                <w:lang w:eastAsia="lv-LV"/>
              </w:rPr>
              <w:t xml:space="preserve"> EUR</w:t>
            </w:r>
            <w:r w:rsidRPr="00FA43C7">
              <w:rPr>
                <w:rFonts w:ascii="Times New Roman" w:eastAsia="Times New Roman" w:hAnsi="Times New Roman" w:cs="Times New Roman"/>
                <w:iCs/>
                <w:sz w:val="24"/>
                <w:szCs w:val="24"/>
                <w:lang w:eastAsia="lv-LV"/>
              </w:rPr>
              <w:t>;</w:t>
            </w:r>
          </w:p>
          <w:p w14:paraId="0D740BB6" w14:textId="5D89597A" w:rsidR="004443EF" w:rsidRPr="004C3C34" w:rsidRDefault="004443EF" w:rsidP="004443EF">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4) </w:t>
            </w:r>
            <w:r w:rsidR="00E51B8F" w:rsidRPr="0030523A">
              <w:rPr>
                <w:rFonts w:ascii="Times New Roman" w:eastAsia="Times New Roman" w:hAnsi="Times New Roman" w:cs="Times New Roman"/>
                <w:iCs/>
                <w:sz w:val="24"/>
                <w:szCs w:val="24"/>
                <w:lang w:eastAsia="lv-LV"/>
              </w:rPr>
              <w:t>t</w:t>
            </w:r>
            <w:r w:rsidRPr="0030523A">
              <w:rPr>
                <w:rFonts w:ascii="Times New Roman" w:eastAsia="Times New Roman" w:hAnsi="Times New Roman" w:cs="Times New Roman"/>
                <w:iCs/>
                <w:sz w:val="24"/>
                <w:szCs w:val="24"/>
                <w:lang w:eastAsia="lv-LV"/>
              </w:rPr>
              <w:t xml:space="preserve">ā kā par pirmo periodu aprēķini jau ir </w:t>
            </w:r>
            <w:r w:rsidR="00E51B8F" w:rsidRPr="0030523A">
              <w:rPr>
                <w:rFonts w:ascii="Times New Roman" w:eastAsia="Times New Roman" w:hAnsi="Times New Roman" w:cs="Times New Roman"/>
                <w:iCs/>
                <w:sz w:val="24"/>
                <w:szCs w:val="24"/>
                <w:lang w:eastAsia="lv-LV"/>
              </w:rPr>
              <w:t>izdarī</w:t>
            </w:r>
            <w:r w:rsidRPr="0030523A">
              <w:rPr>
                <w:rFonts w:ascii="Times New Roman" w:eastAsia="Times New Roman" w:hAnsi="Times New Roman" w:cs="Times New Roman"/>
                <w:iCs/>
                <w:sz w:val="24"/>
                <w:szCs w:val="24"/>
                <w:lang w:eastAsia="lv-LV"/>
              </w:rPr>
              <w:t xml:space="preserve">ti un ieņēmumu samazinājuma apmērs sasniedz </w:t>
            </w:r>
            <w:r w:rsidR="00FC4976" w:rsidRPr="0030523A">
              <w:rPr>
                <w:rFonts w:ascii="Times New Roman" w:eastAsia="Times New Roman" w:hAnsi="Times New Roman" w:cs="Times New Roman"/>
                <w:iCs/>
                <w:sz w:val="24"/>
                <w:szCs w:val="24"/>
                <w:lang w:eastAsia="lv-LV"/>
              </w:rPr>
              <w:t>36,1</w:t>
            </w:r>
            <w:r w:rsidRPr="0030523A">
              <w:rPr>
                <w:rFonts w:ascii="Times New Roman" w:eastAsia="Times New Roman" w:hAnsi="Times New Roman" w:cs="Times New Roman"/>
                <w:iCs/>
                <w:sz w:val="24"/>
                <w:szCs w:val="24"/>
                <w:lang w:eastAsia="lv-LV"/>
              </w:rPr>
              <w:t xml:space="preserve">%, tiek piemērota likme, kas atbilst </w:t>
            </w:r>
            <w:r w:rsidR="00FC4976" w:rsidRPr="0030523A">
              <w:rPr>
                <w:rFonts w:ascii="Times New Roman" w:eastAsia="Times New Roman" w:hAnsi="Times New Roman" w:cs="Times New Roman"/>
                <w:iCs/>
                <w:sz w:val="24"/>
                <w:szCs w:val="24"/>
                <w:lang w:eastAsia="lv-LV"/>
              </w:rPr>
              <w:t>36</w:t>
            </w:r>
            <w:r w:rsidRPr="0030523A">
              <w:rPr>
                <w:rFonts w:ascii="Times New Roman" w:eastAsia="Times New Roman" w:hAnsi="Times New Roman" w:cs="Times New Roman"/>
                <w:iCs/>
                <w:sz w:val="24"/>
                <w:szCs w:val="24"/>
                <w:lang w:eastAsia="lv-LV"/>
              </w:rPr>
              <w:t xml:space="preserve">% samazinājumam, t.i., </w:t>
            </w:r>
            <w:r w:rsidR="00387ABC" w:rsidRPr="004C3C34">
              <w:rPr>
                <w:rFonts w:ascii="Times New Roman" w:eastAsia="Times New Roman" w:hAnsi="Times New Roman" w:cs="Times New Roman"/>
                <w:b/>
                <w:iCs/>
                <w:sz w:val="24"/>
                <w:szCs w:val="24"/>
                <w:lang w:eastAsia="lv-LV"/>
              </w:rPr>
              <w:t>145</w:t>
            </w:r>
            <w:r w:rsidR="00BA51F9" w:rsidRPr="004C3C34">
              <w:rPr>
                <w:rFonts w:ascii="Times New Roman" w:eastAsia="Times New Roman" w:hAnsi="Times New Roman" w:cs="Times New Roman"/>
                <w:b/>
                <w:iCs/>
                <w:sz w:val="24"/>
                <w:szCs w:val="24"/>
                <w:lang w:eastAsia="lv-LV"/>
              </w:rPr>
              <w:t>,41</w:t>
            </w:r>
            <w:r w:rsidRPr="0030523A">
              <w:rPr>
                <w:rFonts w:ascii="Times New Roman" w:eastAsia="Times New Roman" w:hAnsi="Times New Roman" w:cs="Times New Roman"/>
                <w:iCs/>
                <w:sz w:val="24"/>
                <w:szCs w:val="24"/>
                <w:lang w:eastAsia="lv-LV"/>
              </w:rPr>
              <w:t xml:space="preserve"> </w:t>
            </w:r>
            <w:r w:rsidR="009E256A" w:rsidRPr="0030523A">
              <w:rPr>
                <w:rFonts w:ascii="Times New Roman" w:eastAsia="Times New Roman" w:hAnsi="Times New Roman" w:cs="Times New Roman"/>
                <w:iCs/>
                <w:sz w:val="24"/>
                <w:szCs w:val="24"/>
                <w:lang w:eastAsia="lv-LV"/>
              </w:rPr>
              <w:t xml:space="preserve">EUR </w:t>
            </w:r>
            <w:r w:rsidRPr="0030523A">
              <w:rPr>
                <w:rFonts w:ascii="Times New Roman" w:eastAsia="Times New Roman" w:hAnsi="Times New Roman" w:cs="Times New Roman"/>
                <w:iCs/>
                <w:sz w:val="24"/>
                <w:szCs w:val="24"/>
                <w:lang w:eastAsia="lv-LV"/>
              </w:rPr>
              <w:t>*0,</w:t>
            </w:r>
            <w:r w:rsidR="00FC4976" w:rsidRPr="0030523A">
              <w:rPr>
                <w:rFonts w:ascii="Times New Roman" w:eastAsia="Times New Roman" w:hAnsi="Times New Roman" w:cs="Times New Roman"/>
                <w:iCs/>
                <w:sz w:val="24"/>
                <w:szCs w:val="24"/>
                <w:lang w:eastAsia="lv-LV"/>
              </w:rPr>
              <w:t>36</w:t>
            </w:r>
            <w:r w:rsidRPr="0030523A">
              <w:rPr>
                <w:rFonts w:ascii="Times New Roman" w:eastAsia="Times New Roman" w:hAnsi="Times New Roman" w:cs="Times New Roman"/>
                <w:iCs/>
                <w:sz w:val="24"/>
                <w:szCs w:val="24"/>
                <w:lang w:eastAsia="lv-LV"/>
              </w:rPr>
              <w:t xml:space="preserve">*0,7 = </w:t>
            </w:r>
            <w:r w:rsidR="00BA51F9" w:rsidRPr="004C3C34">
              <w:rPr>
                <w:rFonts w:ascii="Times New Roman" w:eastAsia="Times New Roman" w:hAnsi="Times New Roman" w:cs="Times New Roman"/>
                <w:iCs/>
                <w:sz w:val="24"/>
                <w:szCs w:val="24"/>
                <w:lang w:eastAsia="lv-LV"/>
              </w:rPr>
              <w:t>36,64</w:t>
            </w:r>
            <w:r w:rsidRPr="00FA43C7">
              <w:rPr>
                <w:rFonts w:ascii="Times New Roman" w:eastAsia="Times New Roman" w:hAnsi="Times New Roman" w:cs="Times New Roman"/>
                <w:iCs/>
                <w:sz w:val="24"/>
                <w:szCs w:val="24"/>
                <w:lang w:eastAsia="lv-LV"/>
              </w:rPr>
              <w:t xml:space="preserve"> </w:t>
            </w:r>
            <w:r w:rsidR="009E256A" w:rsidRPr="00FA43C7">
              <w:rPr>
                <w:rFonts w:ascii="Times New Roman" w:eastAsia="Times New Roman" w:hAnsi="Times New Roman" w:cs="Times New Roman"/>
                <w:iCs/>
                <w:sz w:val="24"/>
                <w:szCs w:val="24"/>
                <w:lang w:eastAsia="lv-LV"/>
              </w:rPr>
              <w:t>EUR</w:t>
            </w:r>
            <w:r w:rsidR="009E256A" w:rsidRPr="004C3C34">
              <w:rPr>
                <w:rFonts w:ascii="Times New Roman" w:eastAsia="Times New Roman" w:hAnsi="Times New Roman" w:cs="Times New Roman"/>
                <w:iCs/>
                <w:sz w:val="24"/>
                <w:szCs w:val="24"/>
                <w:lang w:eastAsia="lv-LV"/>
              </w:rPr>
              <w:t xml:space="preserve"> </w:t>
            </w:r>
            <w:r w:rsidR="00E51B8F" w:rsidRPr="004C3C34">
              <w:rPr>
                <w:rFonts w:ascii="Times New Roman" w:eastAsia="Times New Roman" w:hAnsi="Times New Roman" w:cs="Times New Roman"/>
                <w:iCs/>
                <w:sz w:val="24"/>
                <w:szCs w:val="24"/>
                <w:lang w:eastAsia="lv-LV"/>
              </w:rPr>
              <w:t xml:space="preserve">par </w:t>
            </w:r>
            <w:r w:rsidR="009E256A" w:rsidRPr="004C3C34">
              <w:rPr>
                <w:rFonts w:ascii="Times New Roman" w:eastAsia="Times New Roman" w:hAnsi="Times New Roman" w:cs="Times New Roman"/>
                <w:iCs/>
                <w:sz w:val="24"/>
                <w:szCs w:val="24"/>
                <w:lang w:eastAsia="lv-LV"/>
              </w:rPr>
              <w:t>kaušanai realizētu cūku</w:t>
            </w:r>
            <w:r w:rsidRPr="004C3C34">
              <w:rPr>
                <w:rFonts w:ascii="Times New Roman" w:eastAsia="Times New Roman" w:hAnsi="Times New Roman" w:cs="Times New Roman"/>
                <w:iCs/>
                <w:sz w:val="24"/>
                <w:szCs w:val="24"/>
                <w:lang w:eastAsia="lv-LV"/>
              </w:rPr>
              <w:t>.</w:t>
            </w:r>
          </w:p>
          <w:p w14:paraId="15025687" w14:textId="77777777" w:rsidR="003F38BB" w:rsidRPr="0030523A" w:rsidRDefault="003F38BB" w:rsidP="00F541DF">
            <w:pPr>
              <w:spacing w:after="0" w:line="240" w:lineRule="auto"/>
              <w:jc w:val="both"/>
              <w:rPr>
                <w:rFonts w:ascii="Times New Roman" w:eastAsia="Times New Roman" w:hAnsi="Times New Roman" w:cs="Times New Roman"/>
                <w:iCs/>
                <w:sz w:val="24"/>
                <w:szCs w:val="24"/>
                <w:lang w:eastAsia="lv-LV"/>
              </w:rPr>
            </w:pPr>
          </w:p>
          <w:p w14:paraId="505DC52A" w14:textId="08C01814" w:rsidR="003F38BB" w:rsidRPr="0030523A" w:rsidRDefault="000F74E9" w:rsidP="00F541DF">
            <w:pPr>
              <w:spacing w:after="0" w:line="240" w:lineRule="auto"/>
              <w:jc w:val="both"/>
              <w:rPr>
                <w:rFonts w:ascii="Times New Roman" w:eastAsia="Times New Roman" w:hAnsi="Times New Roman" w:cs="Times New Roman"/>
                <w:b/>
                <w:i/>
                <w:iCs/>
                <w:sz w:val="24"/>
                <w:szCs w:val="24"/>
                <w:lang w:eastAsia="lv-LV"/>
              </w:rPr>
            </w:pPr>
            <w:r w:rsidRPr="0030523A">
              <w:rPr>
                <w:rFonts w:ascii="Times New Roman" w:eastAsia="Times New Roman" w:hAnsi="Times New Roman" w:cs="Times New Roman"/>
                <w:b/>
                <w:i/>
                <w:iCs/>
                <w:sz w:val="24"/>
                <w:szCs w:val="24"/>
                <w:lang w:eastAsia="lv-LV"/>
              </w:rPr>
              <w:t>1.</w:t>
            </w:r>
            <w:r w:rsidR="003F38BB" w:rsidRPr="0030523A">
              <w:rPr>
                <w:rFonts w:ascii="Times New Roman" w:eastAsia="Times New Roman" w:hAnsi="Times New Roman" w:cs="Times New Roman"/>
                <w:b/>
                <w:i/>
                <w:iCs/>
                <w:sz w:val="24"/>
                <w:szCs w:val="24"/>
                <w:lang w:eastAsia="lv-LV"/>
              </w:rPr>
              <w:t xml:space="preserve">2. </w:t>
            </w:r>
            <w:r w:rsidR="004F3C8C" w:rsidRPr="0030523A">
              <w:rPr>
                <w:rFonts w:ascii="Times New Roman" w:eastAsia="Times New Roman" w:hAnsi="Times New Roman" w:cs="Times New Roman"/>
                <w:b/>
                <w:i/>
                <w:iCs/>
                <w:sz w:val="24"/>
                <w:szCs w:val="24"/>
                <w:lang w:eastAsia="lv-LV"/>
              </w:rPr>
              <w:t>Ieņēmumu a</w:t>
            </w:r>
            <w:r w:rsidR="003F38BB" w:rsidRPr="0030523A">
              <w:rPr>
                <w:rFonts w:ascii="Times New Roman" w:eastAsia="Times New Roman" w:hAnsi="Times New Roman" w:cs="Times New Roman"/>
                <w:b/>
                <w:i/>
                <w:iCs/>
                <w:sz w:val="24"/>
                <w:szCs w:val="24"/>
                <w:lang w:eastAsia="lv-LV"/>
              </w:rPr>
              <w:t>tbalsta apmērs par realizētu atšķirtu sivēnu:</w:t>
            </w:r>
          </w:p>
          <w:p w14:paraId="7AB1FA1D" w14:textId="31EA1762" w:rsidR="003F38BB" w:rsidRPr="001F088B" w:rsidRDefault="003F38BB" w:rsidP="00F541DF">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w:t>
            </w:r>
            <w:r w:rsidRPr="001F088B">
              <w:rPr>
                <w:rFonts w:ascii="Times New Roman" w:eastAsia="Times New Roman" w:hAnsi="Times New Roman" w:cs="Times New Roman"/>
                <w:iCs/>
                <w:sz w:val="24"/>
                <w:szCs w:val="24"/>
                <w:lang w:eastAsia="lv-LV"/>
              </w:rPr>
              <w:t xml:space="preserve">) </w:t>
            </w:r>
            <w:r w:rsidR="00E51B8F" w:rsidRPr="001F088B">
              <w:rPr>
                <w:rFonts w:ascii="Times New Roman" w:eastAsia="Times New Roman" w:hAnsi="Times New Roman" w:cs="Times New Roman"/>
                <w:iCs/>
                <w:sz w:val="24"/>
                <w:szCs w:val="24"/>
                <w:lang w:eastAsia="lv-LV"/>
              </w:rPr>
              <w:t>n</w:t>
            </w:r>
            <w:r w:rsidR="00C63D5E" w:rsidRPr="001F088B">
              <w:rPr>
                <w:rFonts w:ascii="Times New Roman" w:eastAsia="Times New Roman" w:hAnsi="Times New Roman" w:cs="Times New Roman"/>
                <w:iCs/>
                <w:sz w:val="24"/>
                <w:szCs w:val="24"/>
                <w:lang w:eastAsia="lv-LV"/>
              </w:rPr>
              <w:t xml:space="preserve">o viena sivēna realizācijas gūstamie ieņēmumi </w:t>
            </w:r>
            <w:r w:rsidR="001477BC" w:rsidRPr="001F088B">
              <w:rPr>
                <w:rFonts w:ascii="Times New Roman" w:eastAsia="Times New Roman" w:hAnsi="Times New Roman" w:cs="Times New Roman"/>
                <w:iCs/>
                <w:sz w:val="24"/>
                <w:szCs w:val="24"/>
                <w:lang w:eastAsia="lv-LV"/>
              </w:rPr>
              <w:t xml:space="preserve">tiek aprēķināti, </w:t>
            </w:r>
            <w:r w:rsidR="008747B2" w:rsidRPr="001F088B">
              <w:rPr>
                <w:rFonts w:ascii="Times New Roman" w:eastAsia="Times New Roman" w:hAnsi="Times New Roman" w:cs="Times New Roman"/>
                <w:iCs/>
                <w:sz w:val="24"/>
                <w:szCs w:val="24"/>
                <w:lang w:eastAsia="lv-LV"/>
              </w:rPr>
              <w:t>pamatoj</w:t>
            </w:r>
            <w:r w:rsidR="00FC4976" w:rsidRPr="001F088B">
              <w:rPr>
                <w:rFonts w:ascii="Times New Roman" w:eastAsia="Times New Roman" w:hAnsi="Times New Roman" w:cs="Times New Roman"/>
                <w:iCs/>
                <w:sz w:val="24"/>
                <w:szCs w:val="24"/>
                <w:lang w:eastAsia="lv-LV"/>
              </w:rPr>
              <w:t xml:space="preserve">oties uz viena eksportēta sivēna vidējo eksporta vērtību </w:t>
            </w:r>
            <w:r w:rsidR="008747B2" w:rsidRPr="001F088B">
              <w:rPr>
                <w:rFonts w:ascii="Times New Roman" w:eastAsia="Times New Roman" w:hAnsi="Times New Roman" w:cs="Times New Roman"/>
                <w:iCs/>
                <w:sz w:val="24"/>
                <w:szCs w:val="24"/>
                <w:lang w:eastAsia="lv-LV"/>
              </w:rPr>
              <w:t>pēc</w:t>
            </w:r>
            <w:r w:rsidR="00FC4976" w:rsidRPr="001F088B">
              <w:rPr>
                <w:rFonts w:ascii="Times New Roman" w:eastAsia="Times New Roman" w:hAnsi="Times New Roman" w:cs="Times New Roman"/>
                <w:iCs/>
                <w:sz w:val="24"/>
                <w:szCs w:val="24"/>
                <w:lang w:eastAsia="lv-LV"/>
              </w:rPr>
              <w:t xml:space="preserve"> Centrālās Statistikas pārvaldes datiem</w:t>
            </w:r>
            <w:r w:rsidR="00E51B8F" w:rsidRPr="001F088B">
              <w:rPr>
                <w:rFonts w:ascii="Times New Roman" w:eastAsia="Times New Roman" w:hAnsi="Times New Roman" w:cs="Times New Roman"/>
                <w:iCs/>
                <w:sz w:val="24"/>
                <w:szCs w:val="24"/>
                <w:lang w:eastAsia="lv-LV"/>
              </w:rPr>
              <w:t>;</w:t>
            </w:r>
          </w:p>
          <w:p w14:paraId="04A41C9D" w14:textId="708233BE" w:rsidR="007719B4" w:rsidRPr="001F088B" w:rsidRDefault="007719B4" w:rsidP="00F541DF">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2</w:t>
            </w:r>
            <w:r w:rsidR="00DF29CF" w:rsidRPr="001F088B">
              <w:rPr>
                <w:rFonts w:ascii="Times New Roman" w:eastAsia="Times New Roman" w:hAnsi="Times New Roman" w:cs="Times New Roman"/>
                <w:iCs/>
                <w:sz w:val="24"/>
                <w:szCs w:val="24"/>
                <w:lang w:eastAsia="lv-LV"/>
              </w:rPr>
              <w:t>) p</w:t>
            </w:r>
            <w:r w:rsidR="000F74E9" w:rsidRPr="001F088B">
              <w:rPr>
                <w:rFonts w:ascii="Times New Roman" w:eastAsia="Times New Roman" w:hAnsi="Times New Roman" w:cs="Times New Roman"/>
                <w:iCs/>
                <w:sz w:val="24"/>
                <w:szCs w:val="24"/>
                <w:lang w:eastAsia="lv-LV"/>
              </w:rPr>
              <w:t xml:space="preserve">rojekts paredz ieņēmumu samazinājuma vērtēšanu </w:t>
            </w:r>
            <w:r w:rsidR="00FC4976" w:rsidRPr="001F088B">
              <w:rPr>
                <w:rFonts w:ascii="Times New Roman" w:eastAsia="Times New Roman" w:hAnsi="Times New Roman" w:cs="Times New Roman"/>
                <w:iCs/>
                <w:sz w:val="24"/>
                <w:szCs w:val="24"/>
                <w:lang w:eastAsia="lv-LV"/>
              </w:rPr>
              <w:t>katrā no četriem laikposmiem salīdzin</w:t>
            </w:r>
            <w:r w:rsidR="008747B2" w:rsidRPr="001F088B">
              <w:rPr>
                <w:rFonts w:ascii="Times New Roman" w:eastAsia="Times New Roman" w:hAnsi="Times New Roman" w:cs="Times New Roman"/>
                <w:iCs/>
                <w:sz w:val="24"/>
                <w:szCs w:val="24"/>
                <w:lang w:eastAsia="lv-LV"/>
              </w:rPr>
              <w:t>ājumā</w:t>
            </w:r>
            <w:r w:rsidR="00FC4976" w:rsidRPr="001F088B">
              <w:rPr>
                <w:rFonts w:ascii="Times New Roman" w:eastAsia="Times New Roman" w:hAnsi="Times New Roman" w:cs="Times New Roman"/>
                <w:iCs/>
                <w:sz w:val="24"/>
                <w:szCs w:val="24"/>
                <w:lang w:eastAsia="lv-LV"/>
              </w:rPr>
              <w:t xml:space="preserve"> ar attiecīga ilguma laikposmu vidēji 2019.</w:t>
            </w:r>
            <w:r w:rsidR="008747B2" w:rsidRPr="001F088B">
              <w:rPr>
                <w:rFonts w:ascii="Times New Roman" w:eastAsia="Times New Roman" w:hAnsi="Times New Roman" w:cs="Times New Roman"/>
                <w:iCs/>
                <w:sz w:val="24"/>
                <w:szCs w:val="24"/>
                <w:lang w:eastAsia="lv-LV"/>
              </w:rPr>
              <w:t xml:space="preserve"> </w:t>
            </w:r>
            <w:r w:rsidR="00FC4976" w:rsidRPr="001F088B">
              <w:rPr>
                <w:rFonts w:ascii="Times New Roman" w:eastAsia="Times New Roman" w:hAnsi="Times New Roman" w:cs="Times New Roman"/>
                <w:iCs/>
                <w:sz w:val="24"/>
                <w:szCs w:val="24"/>
                <w:lang w:eastAsia="lv-LV"/>
              </w:rPr>
              <w:t>gadā</w:t>
            </w:r>
            <w:r w:rsidR="000F74E9" w:rsidRPr="001F088B">
              <w:rPr>
                <w:rFonts w:ascii="Times New Roman" w:eastAsia="Times New Roman" w:hAnsi="Times New Roman" w:cs="Times New Roman"/>
                <w:iCs/>
                <w:sz w:val="24"/>
                <w:szCs w:val="24"/>
                <w:lang w:eastAsia="lv-LV"/>
              </w:rPr>
              <w:t xml:space="preserve">, </w:t>
            </w:r>
            <w:r w:rsidR="007C54A4" w:rsidRPr="001F088B">
              <w:rPr>
                <w:rFonts w:ascii="Times New Roman" w:eastAsia="Times New Roman" w:hAnsi="Times New Roman" w:cs="Times New Roman"/>
                <w:iCs/>
                <w:sz w:val="24"/>
                <w:szCs w:val="24"/>
                <w:lang w:eastAsia="lv-LV"/>
              </w:rPr>
              <w:t xml:space="preserve">un </w:t>
            </w:r>
            <w:r w:rsidR="000F74E9" w:rsidRPr="001F088B">
              <w:rPr>
                <w:rFonts w:ascii="Times New Roman" w:eastAsia="Times New Roman" w:hAnsi="Times New Roman" w:cs="Times New Roman"/>
                <w:iCs/>
                <w:sz w:val="24"/>
                <w:szCs w:val="24"/>
                <w:lang w:eastAsia="lv-LV"/>
              </w:rPr>
              <w:t xml:space="preserve">sivēnu </w:t>
            </w:r>
            <w:r w:rsidR="00D62D50" w:rsidRPr="001F088B">
              <w:rPr>
                <w:rFonts w:ascii="Times New Roman" w:eastAsia="Times New Roman" w:hAnsi="Times New Roman" w:cs="Times New Roman"/>
                <w:iCs/>
                <w:sz w:val="24"/>
                <w:szCs w:val="24"/>
                <w:lang w:eastAsia="lv-LV"/>
              </w:rPr>
              <w:t xml:space="preserve">vidējā eksporta vērtība 2019. gadā </w:t>
            </w:r>
            <w:r w:rsidR="000F74E9" w:rsidRPr="001F088B">
              <w:rPr>
                <w:rFonts w:ascii="Times New Roman" w:eastAsia="Times New Roman" w:hAnsi="Times New Roman" w:cs="Times New Roman"/>
                <w:iCs/>
                <w:sz w:val="24"/>
                <w:szCs w:val="24"/>
                <w:lang w:eastAsia="lv-LV"/>
              </w:rPr>
              <w:t xml:space="preserve">bija </w:t>
            </w:r>
            <w:r w:rsidR="00D62D50" w:rsidRPr="001F088B">
              <w:rPr>
                <w:rFonts w:ascii="Times New Roman" w:eastAsia="Times New Roman" w:hAnsi="Times New Roman" w:cs="Times New Roman"/>
                <w:iCs/>
                <w:sz w:val="24"/>
                <w:szCs w:val="24"/>
                <w:lang w:eastAsia="lv-LV"/>
              </w:rPr>
              <w:t>55,32</w:t>
            </w:r>
            <w:r w:rsidR="000F74E9" w:rsidRPr="001F088B">
              <w:rPr>
                <w:rFonts w:ascii="Times New Roman" w:eastAsia="Times New Roman" w:hAnsi="Times New Roman" w:cs="Times New Roman"/>
                <w:iCs/>
                <w:sz w:val="24"/>
                <w:szCs w:val="24"/>
                <w:lang w:eastAsia="lv-LV"/>
              </w:rPr>
              <w:t xml:space="preserve"> </w:t>
            </w:r>
            <w:r w:rsidR="009E256A" w:rsidRPr="001F088B">
              <w:rPr>
                <w:rFonts w:ascii="Times New Roman" w:eastAsia="Times New Roman" w:hAnsi="Times New Roman" w:cs="Times New Roman"/>
                <w:iCs/>
                <w:sz w:val="24"/>
                <w:szCs w:val="24"/>
                <w:lang w:eastAsia="lv-LV"/>
              </w:rPr>
              <w:t xml:space="preserve">EUR </w:t>
            </w:r>
            <w:r w:rsidR="00E51B8F" w:rsidRPr="001F088B">
              <w:rPr>
                <w:rFonts w:ascii="Times New Roman" w:eastAsia="Times New Roman" w:hAnsi="Times New Roman" w:cs="Times New Roman"/>
                <w:iCs/>
                <w:sz w:val="24"/>
                <w:szCs w:val="24"/>
                <w:lang w:eastAsia="lv-LV"/>
              </w:rPr>
              <w:t xml:space="preserve">par </w:t>
            </w:r>
            <w:r w:rsidR="000F74E9" w:rsidRPr="001F088B">
              <w:rPr>
                <w:rFonts w:ascii="Times New Roman" w:eastAsia="Times New Roman" w:hAnsi="Times New Roman" w:cs="Times New Roman"/>
                <w:iCs/>
                <w:sz w:val="24"/>
                <w:szCs w:val="24"/>
                <w:lang w:eastAsia="lv-LV"/>
              </w:rPr>
              <w:t>sivēnu</w:t>
            </w:r>
            <w:r w:rsidR="00E51B8F" w:rsidRPr="001F088B">
              <w:rPr>
                <w:rFonts w:ascii="Times New Roman" w:eastAsia="Times New Roman" w:hAnsi="Times New Roman" w:cs="Times New Roman"/>
                <w:iCs/>
                <w:sz w:val="24"/>
                <w:szCs w:val="24"/>
                <w:lang w:eastAsia="lv-LV"/>
              </w:rPr>
              <w:t>;</w:t>
            </w:r>
          </w:p>
          <w:p w14:paraId="51D6E55A" w14:textId="544E714D" w:rsidR="000F74E9" w:rsidRPr="001F088B" w:rsidRDefault="000F74E9" w:rsidP="000F74E9">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 xml:space="preserve">3) </w:t>
            </w:r>
            <w:r w:rsidR="00E51B8F" w:rsidRPr="001F088B">
              <w:rPr>
                <w:rFonts w:ascii="Times New Roman" w:eastAsia="Times New Roman" w:hAnsi="Times New Roman" w:cs="Times New Roman"/>
                <w:iCs/>
                <w:sz w:val="24"/>
                <w:szCs w:val="24"/>
                <w:lang w:eastAsia="lv-LV"/>
              </w:rPr>
              <w:t>t</w:t>
            </w:r>
            <w:r w:rsidRPr="001F088B">
              <w:rPr>
                <w:rFonts w:ascii="Times New Roman" w:eastAsia="Times New Roman" w:hAnsi="Times New Roman" w:cs="Times New Roman"/>
                <w:iCs/>
                <w:sz w:val="24"/>
                <w:szCs w:val="24"/>
                <w:lang w:eastAsia="lv-LV"/>
              </w:rPr>
              <w:t>ādējādi minimālais atbalsta apmērs par realizētu atšķirtu sivēnu</w:t>
            </w:r>
            <w:r w:rsidR="00E51B8F" w:rsidRPr="001F088B">
              <w:rPr>
                <w:rFonts w:ascii="Times New Roman" w:eastAsia="Times New Roman" w:hAnsi="Times New Roman" w:cs="Times New Roman"/>
                <w:iCs/>
                <w:sz w:val="24"/>
                <w:szCs w:val="24"/>
                <w:lang w:eastAsia="lv-LV"/>
              </w:rPr>
              <w:t>,</w:t>
            </w:r>
            <w:r w:rsidRPr="001F088B">
              <w:rPr>
                <w:rFonts w:ascii="Times New Roman" w:eastAsia="Times New Roman" w:hAnsi="Times New Roman" w:cs="Times New Roman"/>
                <w:iCs/>
                <w:sz w:val="24"/>
                <w:szCs w:val="24"/>
                <w:lang w:eastAsia="lv-LV"/>
              </w:rPr>
              <w:t xml:space="preserve"> </w:t>
            </w:r>
            <w:r w:rsidR="00E51B8F" w:rsidRPr="001F088B">
              <w:rPr>
                <w:rFonts w:ascii="Times New Roman" w:eastAsia="Times New Roman" w:hAnsi="Times New Roman" w:cs="Times New Roman"/>
                <w:iCs/>
                <w:sz w:val="24"/>
                <w:szCs w:val="24"/>
                <w:lang w:eastAsia="lv-LV"/>
              </w:rPr>
              <w:t xml:space="preserve">ja bijis 5% ieņēmumu samazinājums, </w:t>
            </w:r>
            <w:r w:rsidRPr="001F088B">
              <w:rPr>
                <w:rFonts w:ascii="Times New Roman" w:eastAsia="Times New Roman" w:hAnsi="Times New Roman" w:cs="Times New Roman"/>
                <w:iCs/>
                <w:sz w:val="24"/>
                <w:szCs w:val="24"/>
                <w:lang w:eastAsia="lv-LV"/>
              </w:rPr>
              <w:t>veidojas šādi:</w:t>
            </w:r>
          </w:p>
          <w:p w14:paraId="5BCA7768" w14:textId="66448359" w:rsidR="00DE3007" w:rsidRPr="001F088B" w:rsidRDefault="00E51B8F" w:rsidP="005E13DE">
            <w:pPr>
              <w:spacing w:after="0" w:line="240" w:lineRule="auto"/>
              <w:ind w:left="248"/>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a)</w:t>
            </w:r>
            <w:r w:rsidR="000F74E9" w:rsidRPr="001F088B">
              <w:rPr>
                <w:rFonts w:ascii="Times New Roman" w:eastAsia="Times New Roman" w:hAnsi="Times New Roman" w:cs="Times New Roman"/>
                <w:iCs/>
                <w:sz w:val="24"/>
                <w:szCs w:val="24"/>
                <w:lang w:eastAsia="lv-LV"/>
              </w:rPr>
              <w:t xml:space="preserve"> kopējie ieņēmumi no 1 sivēna realizācijas</w:t>
            </w:r>
            <w:r w:rsidRPr="001F088B">
              <w:rPr>
                <w:rFonts w:ascii="Times New Roman" w:eastAsia="Times New Roman" w:hAnsi="Times New Roman" w:cs="Times New Roman"/>
                <w:iCs/>
                <w:sz w:val="24"/>
                <w:szCs w:val="24"/>
                <w:lang w:eastAsia="lv-LV"/>
              </w:rPr>
              <w:t> –</w:t>
            </w:r>
            <w:r w:rsidR="000F74E9" w:rsidRPr="001F088B">
              <w:rPr>
                <w:rFonts w:ascii="Times New Roman" w:eastAsia="Times New Roman" w:hAnsi="Times New Roman" w:cs="Times New Roman"/>
                <w:iCs/>
                <w:sz w:val="24"/>
                <w:szCs w:val="24"/>
                <w:lang w:eastAsia="lv-LV"/>
              </w:rPr>
              <w:t xml:space="preserve"> </w:t>
            </w:r>
            <w:r w:rsidR="00D62D50" w:rsidRPr="001F088B">
              <w:rPr>
                <w:rFonts w:ascii="Times New Roman" w:eastAsia="Times New Roman" w:hAnsi="Times New Roman" w:cs="Times New Roman"/>
                <w:iCs/>
                <w:sz w:val="24"/>
                <w:szCs w:val="24"/>
                <w:lang w:eastAsia="lv-LV"/>
              </w:rPr>
              <w:t>55,32</w:t>
            </w:r>
            <w:r w:rsidR="000F74E9" w:rsidRPr="001F088B">
              <w:rPr>
                <w:rFonts w:ascii="Times New Roman" w:eastAsia="Times New Roman" w:hAnsi="Times New Roman" w:cs="Times New Roman"/>
                <w:iCs/>
                <w:sz w:val="24"/>
                <w:szCs w:val="24"/>
                <w:lang w:eastAsia="lv-LV"/>
              </w:rPr>
              <w:t xml:space="preserve"> EUR;</w:t>
            </w:r>
          </w:p>
          <w:p w14:paraId="02204C1D" w14:textId="7854C552" w:rsidR="000F74E9" w:rsidRPr="001F088B" w:rsidRDefault="00E51B8F" w:rsidP="005E13DE">
            <w:pPr>
              <w:spacing w:after="0" w:line="240" w:lineRule="auto"/>
              <w:ind w:left="248"/>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b)</w:t>
            </w:r>
            <w:r w:rsidR="000F74E9" w:rsidRPr="001F088B">
              <w:rPr>
                <w:rFonts w:ascii="Times New Roman" w:eastAsia="Times New Roman" w:hAnsi="Times New Roman" w:cs="Times New Roman"/>
                <w:iCs/>
                <w:sz w:val="24"/>
                <w:szCs w:val="24"/>
                <w:lang w:eastAsia="lv-LV"/>
              </w:rPr>
              <w:t xml:space="preserve"> ieņēmumu samazinājums 5% apmērā</w:t>
            </w:r>
            <w:r w:rsidRPr="001F088B">
              <w:rPr>
                <w:rFonts w:ascii="Times New Roman" w:eastAsia="Times New Roman" w:hAnsi="Times New Roman" w:cs="Times New Roman"/>
                <w:iCs/>
                <w:sz w:val="24"/>
                <w:szCs w:val="24"/>
                <w:lang w:eastAsia="lv-LV"/>
              </w:rPr>
              <w:t> –</w:t>
            </w:r>
            <w:r w:rsidR="000F74E9" w:rsidRPr="001F088B">
              <w:rPr>
                <w:rFonts w:ascii="Times New Roman" w:eastAsia="Times New Roman" w:hAnsi="Times New Roman" w:cs="Times New Roman"/>
                <w:iCs/>
                <w:sz w:val="24"/>
                <w:szCs w:val="24"/>
                <w:lang w:eastAsia="lv-LV"/>
              </w:rPr>
              <w:t xml:space="preserve"> </w:t>
            </w:r>
            <w:r w:rsidR="00D62D50" w:rsidRPr="001F088B">
              <w:rPr>
                <w:rFonts w:ascii="Times New Roman" w:eastAsia="Times New Roman" w:hAnsi="Times New Roman" w:cs="Times New Roman"/>
                <w:iCs/>
                <w:sz w:val="24"/>
                <w:szCs w:val="24"/>
                <w:lang w:eastAsia="lv-LV"/>
              </w:rPr>
              <w:t>55,32</w:t>
            </w:r>
            <w:r w:rsidR="000F74E9" w:rsidRPr="001F088B">
              <w:rPr>
                <w:rFonts w:ascii="Times New Roman" w:eastAsia="Times New Roman" w:hAnsi="Times New Roman" w:cs="Times New Roman"/>
                <w:iCs/>
                <w:sz w:val="24"/>
                <w:szCs w:val="24"/>
                <w:lang w:eastAsia="lv-LV"/>
              </w:rPr>
              <w:t xml:space="preserve"> EUR * 0,05 = </w:t>
            </w:r>
            <w:r w:rsidR="00D62D50" w:rsidRPr="001F088B">
              <w:rPr>
                <w:rFonts w:ascii="Times New Roman" w:eastAsia="Times New Roman" w:hAnsi="Times New Roman" w:cs="Times New Roman"/>
                <w:iCs/>
                <w:sz w:val="24"/>
                <w:szCs w:val="24"/>
                <w:lang w:eastAsia="lv-LV"/>
              </w:rPr>
              <w:t>2,77</w:t>
            </w:r>
            <w:r w:rsidRPr="001F088B">
              <w:rPr>
                <w:rFonts w:ascii="Times New Roman" w:eastAsia="Times New Roman" w:hAnsi="Times New Roman" w:cs="Times New Roman"/>
                <w:iCs/>
                <w:sz w:val="24"/>
                <w:szCs w:val="24"/>
                <w:lang w:eastAsia="lv-LV"/>
              </w:rPr>
              <w:t> </w:t>
            </w:r>
            <w:r w:rsidR="000F74E9" w:rsidRPr="001F088B">
              <w:rPr>
                <w:rFonts w:ascii="Times New Roman" w:eastAsia="Times New Roman" w:hAnsi="Times New Roman" w:cs="Times New Roman"/>
                <w:iCs/>
                <w:sz w:val="24"/>
                <w:szCs w:val="24"/>
                <w:lang w:eastAsia="lv-LV"/>
              </w:rPr>
              <w:t>EUR;</w:t>
            </w:r>
          </w:p>
          <w:p w14:paraId="74A13C6E" w14:textId="3D5529BF" w:rsidR="000F74E9" w:rsidRPr="001F088B" w:rsidRDefault="00E51B8F" w:rsidP="005E13DE">
            <w:pPr>
              <w:spacing w:after="0" w:line="240" w:lineRule="auto"/>
              <w:ind w:left="248"/>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c)</w:t>
            </w:r>
            <w:r w:rsidR="000F74E9" w:rsidRPr="001F088B">
              <w:rPr>
                <w:rFonts w:ascii="Times New Roman" w:eastAsia="Times New Roman" w:hAnsi="Times New Roman" w:cs="Times New Roman"/>
                <w:iCs/>
                <w:sz w:val="24"/>
                <w:szCs w:val="24"/>
                <w:lang w:eastAsia="lv-LV"/>
              </w:rPr>
              <w:t xml:space="preserve"> atbalsta apmērs 70% no ieņēmumu samazinājuma</w:t>
            </w:r>
            <w:r w:rsidRPr="001F088B">
              <w:rPr>
                <w:rFonts w:ascii="Times New Roman" w:eastAsia="Times New Roman" w:hAnsi="Times New Roman" w:cs="Times New Roman"/>
                <w:iCs/>
                <w:sz w:val="24"/>
                <w:szCs w:val="24"/>
                <w:lang w:eastAsia="lv-LV"/>
              </w:rPr>
              <w:t> –</w:t>
            </w:r>
            <w:r w:rsidR="000F74E9" w:rsidRPr="001F088B">
              <w:rPr>
                <w:rFonts w:ascii="Times New Roman" w:eastAsia="Times New Roman" w:hAnsi="Times New Roman" w:cs="Times New Roman"/>
                <w:iCs/>
                <w:sz w:val="24"/>
                <w:szCs w:val="24"/>
                <w:lang w:eastAsia="lv-LV"/>
              </w:rPr>
              <w:t xml:space="preserve"> </w:t>
            </w:r>
            <w:r w:rsidR="00D62D50" w:rsidRPr="001F088B">
              <w:rPr>
                <w:rFonts w:ascii="Times New Roman" w:eastAsia="Times New Roman" w:hAnsi="Times New Roman" w:cs="Times New Roman"/>
                <w:iCs/>
                <w:sz w:val="24"/>
                <w:szCs w:val="24"/>
                <w:lang w:eastAsia="lv-LV"/>
              </w:rPr>
              <w:t>2,77</w:t>
            </w:r>
            <w:r w:rsidR="000F74E9" w:rsidRPr="001F088B">
              <w:rPr>
                <w:rFonts w:ascii="Times New Roman" w:eastAsia="Times New Roman" w:hAnsi="Times New Roman" w:cs="Times New Roman"/>
                <w:iCs/>
                <w:sz w:val="24"/>
                <w:szCs w:val="24"/>
                <w:lang w:eastAsia="lv-LV"/>
              </w:rPr>
              <w:t xml:space="preserve"> EUR * 0,7 = </w:t>
            </w:r>
            <w:r w:rsidR="00D62D50" w:rsidRPr="001F088B">
              <w:rPr>
                <w:rFonts w:ascii="Times New Roman" w:eastAsia="Times New Roman" w:hAnsi="Times New Roman" w:cs="Times New Roman"/>
                <w:iCs/>
                <w:sz w:val="24"/>
                <w:szCs w:val="24"/>
                <w:lang w:eastAsia="lv-LV"/>
              </w:rPr>
              <w:t>1,94</w:t>
            </w:r>
            <w:r w:rsidR="000F74E9" w:rsidRPr="001F088B">
              <w:rPr>
                <w:rFonts w:ascii="Times New Roman" w:eastAsia="Times New Roman" w:hAnsi="Times New Roman" w:cs="Times New Roman"/>
                <w:iCs/>
                <w:sz w:val="24"/>
                <w:szCs w:val="24"/>
                <w:lang w:eastAsia="lv-LV"/>
              </w:rPr>
              <w:t xml:space="preserve"> EUR</w:t>
            </w:r>
            <w:r w:rsidRPr="001F088B">
              <w:rPr>
                <w:rFonts w:ascii="Times New Roman" w:eastAsia="Times New Roman" w:hAnsi="Times New Roman" w:cs="Times New Roman"/>
                <w:iCs/>
                <w:sz w:val="24"/>
                <w:szCs w:val="24"/>
                <w:lang w:eastAsia="lv-LV"/>
              </w:rPr>
              <w:t>;</w:t>
            </w:r>
          </w:p>
          <w:p w14:paraId="3F95F402" w14:textId="4E07EB2C" w:rsidR="004443EF" w:rsidRPr="0030523A" w:rsidRDefault="004443EF" w:rsidP="004443EF">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 xml:space="preserve">4) </w:t>
            </w:r>
            <w:r w:rsidR="00E51B8F" w:rsidRPr="001F088B">
              <w:rPr>
                <w:rFonts w:ascii="Times New Roman" w:eastAsia="Times New Roman" w:hAnsi="Times New Roman" w:cs="Times New Roman"/>
                <w:iCs/>
                <w:sz w:val="24"/>
                <w:szCs w:val="24"/>
                <w:lang w:eastAsia="lv-LV"/>
              </w:rPr>
              <w:t>t</w:t>
            </w:r>
            <w:r w:rsidRPr="001F088B">
              <w:rPr>
                <w:rFonts w:ascii="Times New Roman" w:eastAsia="Times New Roman" w:hAnsi="Times New Roman" w:cs="Times New Roman"/>
                <w:iCs/>
                <w:sz w:val="24"/>
                <w:szCs w:val="24"/>
                <w:lang w:eastAsia="lv-LV"/>
              </w:rPr>
              <w:t>ā kā par pirmo periodu</w:t>
            </w:r>
            <w:r w:rsidRPr="0030523A">
              <w:rPr>
                <w:rFonts w:ascii="Times New Roman" w:eastAsia="Times New Roman" w:hAnsi="Times New Roman" w:cs="Times New Roman"/>
                <w:iCs/>
                <w:sz w:val="24"/>
                <w:szCs w:val="24"/>
                <w:lang w:eastAsia="lv-LV"/>
              </w:rPr>
              <w:t xml:space="preserve"> aprēķini jau ir </w:t>
            </w:r>
            <w:r w:rsidR="008747B2" w:rsidRPr="0030523A">
              <w:rPr>
                <w:rFonts w:ascii="Times New Roman" w:eastAsia="Times New Roman" w:hAnsi="Times New Roman" w:cs="Times New Roman"/>
                <w:iCs/>
                <w:sz w:val="24"/>
                <w:szCs w:val="24"/>
                <w:lang w:eastAsia="lv-LV"/>
              </w:rPr>
              <w:t>izdarī</w:t>
            </w:r>
            <w:r w:rsidR="004F3C8C" w:rsidRPr="0030523A">
              <w:rPr>
                <w:rFonts w:ascii="Times New Roman" w:eastAsia="Times New Roman" w:hAnsi="Times New Roman" w:cs="Times New Roman"/>
                <w:iCs/>
                <w:sz w:val="24"/>
                <w:szCs w:val="24"/>
                <w:lang w:eastAsia="lv-LV"/>
              </w:rPr>
              <w:t xml:space="preserve">ti </w:t>
            </w:r>
            <w:r w:rsidRPr="0030523A">
              <w:rPr>
                <w:rFonts w:ascii="Times New Roman" w:eastAsia="Times New Roman" w:hAnsi="Times New Roman" w:cs="Times New Roman"/>
                <w:iCs/>
                <w:sz w:val="24"/>
                <w:szCs w:val="24"/>
                <w:lang w:eastAsia="lv-LV"/>
              </w:rPr>
              <w:t xml:space="preserve">un ieņēmumu samazinājuma apmērs sasniedz </w:t>
            </w:r>
            <w:r w:rsidR="00D62D50" w:rsidRPr="0030523A">
              <w:rPr>
                <w:rFonts w:ascii="Times New Roman" w:eastAsia="Times New Roman" w:hAnsi="Times New Roman" w:cs="Times New Roman"/>
                <w:iCs/>
                <w:sz w:val="24"/>
                <w:szCs w:val="24"/>
                <w:lang w:eastAsia="lv-LV"/>
              </w:rPr>
              <w:t>36,1</w:t>
            </w:r>
            <w:r w:rsidRPr="0030523A">
              <w:rPr>
                <w:rFonts w:ascii="Times New Roman" w:eastAsia="Times New Roman" w:hAnsi="Times New Roman" w:cs="Times New Roman"/>
                <w:iCs/>
                <w:sz w:val="24"/>
                <w:szCs w:val="24"/>
                <w:lang w:eastAsia="lv-LV"/>
              </w:rPr>
              <w:t xml:space="preserve">%, tiek piemērota likme, kas atbilst </w:t>
            </w:r>
            <w:r w:rsidR="00D62D50" w:rsidRPr="0030523A">
              <w:rPr>
                <w:rFonts w:ascii="Times New Roman" w:eastAsia="Times New Roman" w:hAnsi="Times New Roman" w:cs="Times New Roman"/>
                <w:iCs/>
                <w:sz w:val="24"/>
                <w:szCs w:val="24"/>
                <w:lang w:eastAsia="lv-LV"/>
              </w:rPr>
              <w:t>36</w:t>
            </w:r>
            <w:r w:rsidRPr="0030523A">
              <w:rPr>
                <w:rFonts w:ascii="Times New Roman" w:eastAsia="Times New Roman" w:hAnsi="Times New Roman" w:cs="Times New Roman"/>
                <w:iCs/>
                <w:sz w:val="24"/>
                <w:szCs w:val="24"/>
                <w:lang w:eastAsia="lv-LV"/>
              </w:rPr>
              <w:t xml:space="preserve">% samazinājumam, t.i., </w:t>
            </w:r>
            <w:r w:rsidR="00D62D50" w:rsidRPr="0030523A">
              <w:rPr>
                <w:rFonts w:ascii="Times New Roman" w:eastAsia="Times New Roman" w:hAnsi="Times New Roman" w:cs="Times New Roman"/>
                <w:iCs/>
                <w:sz w:val="24"/>
                <w:szCs w:val="24"/>
                <w:lang w:eastAsia="lv-LV"/>
              </w:rPr>
              <w:t>55,32</w:t>
            </w:r>
            <w:r w:rsidRPr="0030523A">
              <w:rPr>
                <w:rFonts w:ascii="Times New Roman" w:eastAsia="Times New Roman" w:hAnsi="Times New Roman" w:cs="Times New Roman"/>
                <w:iCs/>
                <w:sz w:val="24"/>
                <w:szCs w:val="24"/>
                <w:lang w:eastAsia="lv-LV"/>
              </w:rPr>
              <w:t xml:space="preserve"> </w:t>
            </w:r>
            <w:r w:rsidR="009E256A" w:rsidRPr="0030523A">
              <w:rPr>
                <w:rFonts w:ascii="Times New Roman" w:eastAsia="Times New Roman" w:hAnsi="Times New Roman" w:cs="Times New Roman"/>
                <w:iCs/>
                <w:sz w:val="24"/>
                <w:szCs w:val="24"/>
                <w:lang w:eastAsia="lv-LV"/>
              </w:rPr>
              <w:t xml:space="preserve">EUR </w:t>
            </w:r>
            <w:r w:rsidRPr="0030523A">
              <w:rPr>
                <w:rFonts w:ascii="Times New Roman" w:eastAsia="Times New Roman" w:hAnsi="Times New Roman" w:cs="Times New Roman"/>
                <w:iCs/>
                <w:sz w:val="24"/>
                <w:szCs w:val="24"/>
                <w:lang w:eastAsia="lv-LV"/>
              </w:rPr>
              <w:t>*0,</w:t>
            </w:r>
            <w:r w:rsidR="00D62D50" w:rsidRPr="0030523A">
              <w:rPr>
                <w:rFonts w:ascii="Times New Roman" w:eastAsia="Times New Roman" w:hAnsi="Times New Roman" w:cs="Times New Roman"/>
                <w:iCs/>
                <w:sz w:val="24"/>
                <w:szCs w:val="24"/>
                <w:lang w:eastAsia="lv-LV"/>
              </w:rPr>
              <w:t>36</w:t>
            </w:r>
            <w:r w:rsidRPr="0030523A">
              <w:rPr>
                <w:rFonts w:ascii="Times New Roman" w:eastAsia="Times New Roman" w:hAnsi="Times New Roman" w:cs="Times New Roman"/>
                <w:iCs/>
                <w:sz w:val="24"/>
                <w:szCs w:val="24"/>
                <w:lang w:eastAsia="lv-LV"/>
              </w:rPr>
              <w:t xml:space="preserve">*0,7 = </w:t>
            </w:r>
            <w:r w:rsidR="00D62D50" w:rsidRPr="0030523A">
              <w:rPr>
                <w:rFonts w:ascii="Times New Roman" w:eastAsia="Times New Roman" w:hAnsi="Times New Roman" w:cs="Times New Roman"/>
                <w:iCs/>
                <w:sz w:val="24"/>
                <w:szCs w:val="24"/>
                <w:lang w:eastAsia="lv-LV"/>
              </w:rPr>
              <w:t>13,94</w:t>
            </w:r>
            <w:r w:rsidRPr="0030523A">
              <w:rPr>
                <w:rFonts w:ascii="Times New Roman" w:eastAsia="Times New Roman" w:hAnsi="Times New Roman" w:cs="Times New Roman"/>
                <w:iCs/>
                <w:sz w:val="24"/>
                <w:szCs w:val="24"/>
                <w:lang w:eastAsia="lv-LV"/>
              </w:rPr>
              <w:t xml:space="preserve"> </w:t>
            </w:r>
            <w:r w:rsidR="009E256A" w:rsidRPr="0030523A">
              <w:rPr>
                <w:rFonts w:ascii="Times New Roman" w:eastAsia="Times New Roman" w:hAnsi="Times New Roman" w:cs="Times New Roman"/>
                <w:iCs/>
                <w:sz w:val="24"/>
                <w:szCs w:val="24"/>
                <w:lang w:eastAsia="lv-LV"/>
              </w:rPr>
              <w:t xml:space="preserve">EUR </w:t>
            </w:r>
            <w:r w:rsidR="00E51B8F" w:rsidRPr="0030523A">
              <w:rPr>
                <w:rFonts w:ascii="Times New Roman" w:eastAsia="Times New Roman" w:hAnsi="Times New Roman" w:cs="Times New Roman"/>
                <w:iCs/>
                <w:sz w:val="24"/>
                <w:szCs w:val="24"/>
                <w:lang w:eastAsia="lv-LV"/>
              </w:rPr>
              <w:t xml:space="preserve">par </w:t>
            </w:r>
            <w:r w:rsidRPr="0030523A">
              <w:rPr>
                <w:rFonts w:ascii="Times New Roman" w:eastAsia="Times New Roman" w:hAnsi="Times New Roman" w:cs="Times New Roman"/>
                <w:iCs/>
                <w:sz w:val="24"/>
                <w:szCs w:val="24"/>
                <w:lang w:eastAsia="lv-LV"/>
              </w:rPr>
              <w:t>sivēnu.</w:t>
            </w:r>
          </w:p>
          <w:p w14:paraId="2CA0645D" w14:textId="0A4F13A4" w:rsidR="009F1BD5" w:rsidRPr="0030523A" w:rsidRDefault="009F1BD5" w:rsidP="00F541DF">
            <w:pPr>
              <w:spacing w:after="0" w:line="240" w:lineRule="auto"/>
              <w:jc w:val="both"/>
              <w:rPr>
                <w:rFonts w:ascii="Times New Roman" w:eastAsia="Times New Roman" w:hAnsi="Times New Roman" w:cs="Times New Roman"/>
                <w:iCs/>
                <w:sz w:val="24"/>
                <w:szCs w:val="24"/>
                <w:lang w:eastAsia="lv-LV"/>
              </w:rPr>
            </w:pPr>
          </w:p>
          <w:p w14:paraId="2FA06C4B" w14:textId="20D5C73C" w:rsidR="000F74E9" w:rsidRPr="0030523A" w:rsidRDefault="000F74E9" w:rsidP="00F541DF">
            <w:pPr>
              <w:spacing w:after="0" w:line="240" w:lineRule="auto"/>
              <w:jc w:val="both"/>
              <w:rPr>
                <w:rFonts w:ascii="Times New Roman" w:eastAsia="Times New Roman" w:hAnsi="Times New Roman" w:cs="Times New Roman"/>
                <w:b/>
                <w:iCs/>
                <w:sz w:val="24"/>
                <w:szCs w:val="24"/>
                <w:lang w:eastAsia="lv-LV"/>
              </w:rPr>
            </w:pPr>
            <w:r w:rsidRPr="0030523A">
              <w:rPr>
                <w:rFonts w:ascii="Times New Roman" w:eastAsia="Times New Roman" w:hAnsi="Times New Roman" w:cs="Times New Roman"/>
                <w:b/>
                <w:iCs/>
                <w:sz w:val="24"/>
                <w:szCs w:val="24"/>
                <w:lang w:eastAsia="lv-LV"/>
              </w:rPr>
              <w:t>II. Detalizēts finansējuma nepieciešamības pamatojums</w:t>
            </w:r>
            <w:r w:rsidR="008747B2" w:rsidRPr="0030523A">
              <w:rPr>
                <w:rFonts w:ascii="Times New Roman" w:eastAsia="Times New Roman" w:hAnsi="Times New Roman" w:cs="Times New Roman"/>
                <w:b/>
                <w:iCs/>
                <w:sz w:val="24"/>
                <w:szCs w:val="24"/>
                <w:lang w:eastAsia="lv-LV"/>
              </w:rPr>
              <w:t>.</w:t>
            </w:r>
          </w:p>
          <w:p w14:paraId="11EFEA1A" w14:textId="4DD574AA" w:rsidR="00EE4D9D" w:rsidRPr="001F088B" w:rsidRDefault="00001D37" w:rsidP="00EE4D9D">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Ieņēmumu atbalstam paredzamais finansējums tiek noteikts, ņemot vērā ieņēmumu samazinājuma apmēru katrā attiecīg</w:t>
            </w:r>
            <w:r w:rsidR="008747B2" w:rsidRPr="001F088B">
              <w:rPr>
                <w:rFonts w:ascii="Times New Roman" w:eastAsia="Times New Roman" w:hAnsi="Times New Roman" w:cs="Times New Roman"/>
                <w:iCs/>
                <w:sz w:val="24"/>
                <w:szCs w:val="24"/>
                <w:lang w:eastAsia="lv-LV"/>
              </w:rPr>
              <w:t>aj</w:t>
            </w:r>
            <w:r w:rsidRPr="001F088B">
              <w:rPr>
                <w:rFonts w:ascii="Times New Roman" w:eastAsia="Times New Roman" w:hAnsi="Times New Roman" w:cs="Times New Roman"/>
                <w:iCs/>
                <w:sz w:val="24"/>
                <w:szCs w:val="24"/>
                <w:lang w:eastAsia="lv-LV"/>
              </w:rPr>
              <w:t>ā laikposmā un atbilstošās likmes par dzīvnieku, tās reizinot ar realizēto dzīvnieku skaitu.</w:t>
            </w:r>
            <w:r w:rsidR="00EE4D9D" w:rsidRPr="001F088B">
              <w:rPr>
                <w:rFonts w:ascii="Times New Roman" w:eastAsia="Times New Roman" w:hAnsi="Times New Roman" w:cs="Times New Roman"/>
                <w:iCs/>
                <w:sz w:val="24"/>
                <w:szCs w:val="24"/>
                <w:lang w:eastAsia="lv-LV"/>
              </w:rPr>
              <w:t xml:space="preserve"> Aprēķinu vajadzībai par pirmo periodu tiek izmantoti faktiskie realizācijas dati, bet tālākajiem periodiem – no LDC, PVD un LCAA iegūtie dati par cūku realizāciju attiecīgajos mēnešos pirms gada, t.i., no 2020. gada februāra līdz oktobrim.</w:t>
            </w:r>
          </w:p>
          <w:p w14:paraId="5E37BF80" w14:textId="339AB54D" w:rsidR="00EE4D9D" w:rsidRPr="001F088B" w:rsidRDefault="008747B2" w:rsidP="002C6E5F">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Par</w:t>
            </w:r>
            <w:r w:rsidR="00EE4D9D" w:rsidRPr="001F088B">
              <w:rPr>
                <w:rFonts w:ascii="Times New Roman" w:eastAsia="Times New Roman" w:hAnsi="Times New Roman" w:cs="Times New Roman"/>
                <w:iCs/>
                <w:sz w:val="24"/>
                <w:szCs w:val="24"/>
                <w:lang w:eastAsia="lv-LV"/>
              </w:rPr>
              <w:t xml:space="preserve"> pirmo</w:t>
            </w:r>
            <w:r w:rsidR="00001D37" w:rsidRPr="001F088B">
              <w:rPr>
                <w:rFonts w:ascii="Times New Roman" w:eastAsia="Times New Roman" w:hAnsi="Times New Roman" w:cs="Times New Roman"/>
                <w:iCs/>
                <w:sz w:val="24"/>
                <w:szCs w:val="24"/>
                <w:lang w:eastAsia="lv-LV"/>
              </w:rPr>
              <w:t xml:space="preserve"> laikposm</w:t>
            </w:r>
            <w:r w:rsidR="00EE4D9D" w:rsidRPr="001F088B">
              <w:rPr>
                <w:rFonts w:ascii="Times New Roman" w:eastAsia="Times New Roman" w:hAnsi="Times New Roman" w:cs="Times New Roman"/>
                <w:iCs/>
                <w:sz w:val="24"/>
                <w:szCs w:val="24"/>
                <w:lang w:eastAsia="lv-LV"/>
              </w:rPr>
              <w:t>u</w:t>
            </w:r>
            <w:r w:rsidR="00001D37" w:rsidRPr="001F088B">
              <w:rPr>
                <w:rFonts w:ascii="Times New Roman" w:eastAsia="Times New Roman" w:hAnsi="Times New Roman" w:cs="Times New Roman"/>
                <w:iCs/>
                <w:sz w:val="24"/>
                <w:szCs w:val="24"/>
                <w:lang w:eastAsia="lv-LV"/>
              </w:rPr>
              <w:t xml:space="preserve"> no 2020. gada novembra līdz 2021. gada janvārim nozares ražotāju ieņēmumu samazinājuma</w:t>
            </w:r>
            <w:r w:rsidR="00EE4D9D" w:rsidRPr="001F088B">
              <w:rPr>
                <w:rFonts w:ascii="Times New Roman" w:eastAsia="Times New Roman" w:hAnsi="Times New Roman" w:cs="Times New Roman"/>
                <w:iCs/>
                <w:sz w:val="24"/>
                <w:szCs w:val="24"/>
                <w:lang w:eastAsia="lv-LV"/>
              </w:rPr>
              <w:t xml:space="preserve"> apmēr</w:t>
            </w:r>
            <w:r w:rsidRPr="001F088B">
              <w:rPr>
                <w:rFonts w:ascii="Times New Roman" w:eastAsia="Times New Roman" w:hAnsi="Times New Roman" w:cs="Times New Roman"/>
                <w:iCs/>
                <w:sz w:val="24"/>
                <w:szCs w:val="24"/>
                <w:lang w:eastAsia="lv-LV"/>
              </w:rPr>
              <w:t>s</w:t>
            </w:r>
            <w:r w:rsidR="00EE4D9D" w:rsidRPr="001F088B">
              <w:rPr>
                <w:rFonts w:ascii="Times New Roman" w:eastAsia="Times New Roman" w:hAnsi="Times New Roman" w:cs="Times New Roman"/>
                <w:iCs/>
                <w:sz w:val="24"/>
                <w:szCs w:val="24"/>
                <w:lang w:eastAsia="lv-LV"/>
              </w:rPr>
              <w:t xml:space="preserve"> jau ir </w:t>
            </w:r>
            <w:r w:rsidRPr="001F088B">
              <w:rPr>
                <w:rFonts w:ascii="Times New Roman" w:eastAsia="Times New Roman" w:hAnsi="Times New Roman" w:cs="Times New Roman"/>
                <w:iCs/>
                <w:sz w:val="24"/>
                <w:szCs w:val="24"/>
                <w:lang w:eastAsia="lv-LV"/>
              </w:rPr>
              <w:t>aprēķināts</w:t>
            </w:r>
            <w:r w:rsidR="00EE4D9D" w:rsidRPr="001F088B">
              <w:rPr>
                <w:rFonts w:ascii="Times New Roman" w:eastAsia="Times New Roman" w:hAnsi="Times New Roman" w:cs="Times New Roman"/>
                <w:iCs/>
                <w:sz w:val="24"/>
                <w:szCs w:val="24"/>
                <w:lang w:eastAsia="lv-LV"/>
              </w:rPr>
              <w:t>, un t</w:t>
            </w:r>
            <w:r w:rsidRPr="001F088B">
              <w:rPr>
                <w:rFonts w:ascii="Times New Roman" w:eastAsia="Times New Roman" w:hAnsi="Times New Roman" w:cs="Times New Roman"/>
                <w:iCs/>
                <w:sz w:val="24"/>
                <w:szCs w:val="24"/>
                <w:lang w:eastAsia="lv-LV"/>
              </w:rPr>
              <w:t>as</w:t>
            </w:r>
            <w:r w:rsidR="00EE4D9D" w:rsidRPr="001F088B">
              <w:rPr>
                <w:rFonts w:ascii="Times New Roman" w:eastAsia="Times New Roman" w:hAnsi="Times New Roman" w:cs="Times New Roman"/>
                <w:iCs/>
                <w:sz w:val="24"/>
                <w:szCs w:val="24"/>
                <w:lang w:eastAsia="lv-LV"/>
              </w:rPr>
              <w:t xml:space="preserve"> norāda uz samazinājumu par </w:t>
            </w:r>
            <w:r w:rsidR="00D62D50" w:rsidRPr="001F088B">
              <w:rPr>
                <w:rFonts w:ascii="Times New Roman" w:eastAsia="Times New Roman" w:hAnsi="Times New Roman" w:cs="Times New Roman"/>
                <w:iCs/>
                <w:sz w:val="24"/>
                <w:szCs w:val="24"/>
                <w:lang w:eastAsia="lv-LV"/>
              </w:rPr>
              <w:t>36,1</w:t>
            </w:r>
            <w:r w:rsidR="00EE4D9D" w:rsidRPr="001F088B">
              <w:rPr>
                <w:rFonts w:ascii="Times New Roman" w:eastAsia="Times New Roman" w:hAnsi="Times New Roman" w:cs="Times New Roman"/>
                <w:iCs/>
                <w:sz w:val="24"/>
                <w:szCs w:val="24"/>
                <w:lang w:eastAsia="lv-LV"/>
              </w:rPr>
              <w:t>%. Tādēļ šim laikposmam aprēķinos tiek piemērotas projekta pielikumā minētās likmes</w:t>
            </w:r>
            <w:r w:rsidRPr="001F088B">
              <w:rPr>
                <w:rFonts w:ascii="Times New Roman" w:eastAsia="Times New Roman" w:hAnsi="Times New Roman" w:cs="Times New Roman"/>
                <w:iCs/>
                <w:sz w:val="24"/>
                <w:szCs w:val="24"/>
                <w:lang w:eastAsia="lv-LV"/>
              </w:rPr>
              <w:t>, ņemot vērā</w:t>
            </w:r>
            <w:r w:rsidR="00EE4D9D" w:rsidRPr="001F088B">
              <w:rPr>
                <w:rFonts w:ascii="Times New Roman" w:eastAsia="Times New Roman" w:hAnsi="Times New Roman" w:cs="Times New Roman"/>
                <w:iCs/>
                <w:sz w:val="24"/>
                <w:szCs w:val="24"/>
                <w:lang w:eastAsia="lv-LV"/>
              </w:rPr>
              <w:t xml:space="preserve"> </w:t>
            </w:r>
            <w:r w:rsidR="00D62D50" w:rsidRPr="001F088B">
              <w:rPr>
                <w:rFonts w:ascii="Times New Roman" w:eastAsia="Times New Roman" w:hAnsi="Times New Roman" w:cs="Times New Roman"/>
                <w:iCs/>
                <w:sz w:val="24"/>
                <w:szCs w:val="24"/>
                <w:lang w:eastAsia="lv-LV"/>
              </w:rPr>
              <w:t>36</w:t>
            </w:r>
            <w:r w:rsidR="00EE4D9D" w:rsidRPr="001F088B">
              <w:rPr>
                <w:rFonts w:ascii="Times New Roman" w:eastAsia="Times New Roman" w:hAnsi="Times New Roman" w:cs="Times New Roman"/>
                <w:iCs/>
                <w:sz w:val="24"/>
                <w:szCs w:val="24"/>
                <w:lang w:eastAsia="lv-LV"/>
              </w:rPr>
              <w:t>% samazinājum</w:t>
            </w:r>
            <w:r w:rsidRPr="001F088B">
              <w:rPr>
                <w:rFonts w:ascii="Times New Roman" w:eastAsia="Times New Roman" w:hAnsi="Times New Roman" w:cs="Times New Roman"/>
                <w:iCs/>
                <w:sz w:val="24"/>
                <w:szCs w:val="24"/>
                <w:lang w:eastAsia="lv-LV"/>
              </w:rPr>
              <w:t>u</w:t>
            </w:r>
            <w:r w:rsidR="00EE4D9D" w:rsidRPr="001F088B">
              <w:rPr>
                <w:rFonts w:ascii="Times New Roman" w:eastAsia="Times New Roman" w:hAnsi="Times New Roman" w:cs="Times New Roman"/>
                <w:iCs/>
                <w:sz w:val="24"/>
                <w:szCs w:val="24"/>
                <w:lang w:eastAsia="lv-LV"/>
              </w:rPr>
              <w:t xml:space="preserve">. </w:t>
            </w:r>
          </w:p>
          <w:p w14:paraId="349E0F86" w14:textId="0B2BB224" w:rsidR="00001D37" w:rsidRPr="0028593F" w:rsidRDefault="00EE4D9D" w:rsidP="002C6E5F">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Otr</w:t>
            </w:r>
            <w:r w:rsidR="0091709B" w:rsidRPr="001F088B">
              <w:rPr>
                <w:rFonts w:ascii="Times New Roman" w:eastAsia="Times New Roman" w:hAnsi="Times New Roman" w:cs="Times New Roman"/>
                <w:iCs/>
                <w:sz w:val="24"/>
                <w:szCs w:val="24"/>
                <w:lang w:eastAsia="lv-LV"/>
              </w:rPr>
              <w:t xml:space="preserve">ā laikposma </w:t>
            </w:r>
            <w:r w:rsidR="00261B2E" w:rsidRPr="001F088B">
              <w:rPr>
                <w:rFonts w:ascii="Times New Roman" w:eastAsia="Times New Roman" w:hAnsi="Times New Roman" w:cs="Times New Roman"/>
                <w:iCs/>
                <w:sz w:val="24"/>
                <w:szCs w:val="24"/>
                <w:lang w:eastAsia="lv-LV"/>
              </w:rPr>
              <w:t xml:space="preserve">pirmajā mēnesī (februārī) </w:t>
            </w:r>
            <w:r w:rsidR="0091709B" w:rsidRPr="001F088B">
              <w:rPr>
                <w:rFonts w:ascii="Times New Roman" w:eastAsia="Times New Roman" w:hAnsi="Times New Roman" w:cs="Times New Roman"/>
                <w:iCs/>
                <w:sz w:val="24"/>
                <w:szCs w:val="24"/>
                <w:lang w:eastAsia="lv-LV"/>
              </w:rPr>
              <w:t>ieņēmumu samazinājums pēc Zemkopības ministrijas aprēķiniem sasniedz 23%, un šād</w:t>
            </w:r>
            <w:r w:rsidR="008747B2" w:rsidRPr="001F088B">
              <w:rPr>
                <w:rFonts w:ascii="Times New Roman" w:eastAsia="Times New Roman" w:hAnsi="Times New Roman" w:cs="Times New Roman"/>
                <w:iCs/>
                <w:sz w:val="24"/>
                <w:szCs w:val="24"/>
                <w:lang w:eastAsia="lv-LV"/>
              </w:rPr>
              <w:t>s</w:t>
            </w:r>
            <w:r w:rsidR="0091709B" w:rsidRPr="001F088B">
              <w:rPr>
                <w:rFonts w:ascii="Times New Roman" w:eastAsia="Times New Roman" w:hAnsi="Times New Roman" w:cs="Times New Roman"/>
                <w:iCs/>
                <w:sz w:val="24"/>
                <w:szCs w:val="24"/>
                <w:lang w:eastAsia="lv-LV"/>
              </w:rPr>
              <w:t xml:space="preserve"> </w:t>
            </w:r>
            <w:r w:rsidR="00C625FD" w:rsidRPr="001F088B">
              <w:rPr>
                <w:rFonts w:ascii="Times New Roman" w:eastAsia="Times New Roman" w:hAnsi="Times New Roman" w:cs="Times New Roman"/>
                <w:iCs/>
                <w:sz w:val="24"/>
                <w:szCs w:val="24"/>
                <w:lang w:eastAsia="lv-LV"/>
              </w:rPr>
              <w:t>apmēr</w:t>
            </w:r>
            <w:r w:rsidR="008747B2" w:rsidRPr="001F088B">
              <w:rPr>
                <w:rFonts w:ascii="Times New Roman" w:eastAsia="Times New Roman" w:hAnsi="Times New Roman" w:cs="Times New Roman"/>
                <w:iCs/>
                <w:sz w:val="24"/>
                <w:szCs w:val="24"/>
                <w:lang w:eastAsia="lv-LV"/>
              </w:rPr>
              <w:t>s</w:t>
            </w:r>
            <w:r w:rsidR="00C625FD" w:rsidRPr="001F088B">
              <w:rPr>
                <w:rFonts w:ascii="Times New Roman" w:eastAsia="Times New Roman" w:hAnsi="Times New Roman" w:cs="Times New Roman"/>
                <w:iCs/>
                <w:sz w:val="24"/>
                <w:szCs w:val="24"/>
                <w:lang w:eastAsia="lv-LV"/>
              </w:rPr>
              <w:t xml:space="preserve"> </w:t>
            </w:r>
            <w:r w:rsidR="00C625FD" w:rsidRPr="001F088B">
              <w:rPr>
                <w:rFonts w:ascii="Times New Roman" w:eastAsia="Times New Roman" w:hAnsi="Times New Roman" w:cs="Times New Roman"/>
                <w:iCs/>
                <w:sz w:val="24"/>
                <w:szCs w:val="24"/>
                <w:lang w:eastAsia="lv-LV"/>
              </w:rPr>
              <w:lastRenderedPageBreak/>
              <w:t xml:space="preserve">aprēķinu vajadzībām </w:t>
            </w:r>
            <w:r w:rsidR="008747B2" w:rsidRPr="001F088B">
              <w:rPr>
                <w:rFonts w:ascii="Times New Roman" w:eastAsia="Times New Roman" w:hAnsi="Times New Roman" w:cs="Times New Roman"/>
                <w:iCs/>
                <w:sz w:val="24"/>
                <w:szCs w:val="24"/>
                <w:lang w:eastAsia="lv-LV"/>
              </w:rPr>
              <w:t xml:space="preserve">tiek </w:t>
            </w:r>
            <w:r w:rsidR="00C625FD" w:rsidRPr="001F088B">
              <w:rPr>
                <w:rFonts w:ascii="Times New Roman" w:eastAsia="Times New Roman" w:hAnsi="Times New Roman" w:cs="Times New Roman"/>
                <w:iCs/>
                <w:sz w:val="24"/>
                <w:szCs w:val="24"/>
                <w:lang w:eastAsia="lv-LV"/>
              </w:rPr>
              <w:t>attiecin</w:t>
            </w:r>
            <w:r w:rsidR="008747B2" w:rsidRPr="001F088B">
              <w:rPr>
                <w:rFonts w:ascii="Times New Roman" w:eastAsia="Times New Roman" w:hAnsi="Times New Roman" w:cs="Times New Roman"/>
                <w:iCs/>
                <w:sz w:val="24"/>
                <w:szCs w:val="24"/>
                <w:lang w:eastAsia="lv-LV"/>
              </w:rPr>
              <w:t>āts</w:t>
            </w:r>
            <w:r w:rsidR="00C625FD" w:rsidRPr="001F088B">
              <w:rPr>
                <w:rFonts w:ascii="Times New Roman" w:eastAsia="Times New Roman" w:hAnsi="Times New Roman" w:cs="Times New Roman"/>
                <w:iCs/>
                <w:sz w:val="24"/>
                <w:szCs w:val="24"/>
                <w:lang w:eastAsia="lv-LV"/>
              </w:rPr>
              <w:t xml:space="preserve"> uz visu otro laikposmu. </w:t>
            </w:r>
            <w:r w:rsidR="008747B2" w:rsidRPr="001F088B">
              <w:rPr>
                <w:rFonts w:ascii="Times New Roman" w:eastAsia="Times New Roman" w:hAnsi="Times New Roman" w:cs="Times New Roman"/>
                <w:iCs/>
                <w:sz w:val="24"/>
                <w:szCs w:val="24"/>
                <w:lang w:eastAsia="lv-LV"/>
              </w:rPr>
              <w:t>Par t</w:t>
            </w:r>
            <w:r w:rsidRPr="001F088B">
              <w:rPr>
                <w:rFonts w:ascii="Times New Roman" w:eastAsia="Times New Roman" w:hAnsi="Times New Roman" w:cs="Times New Roman"/>
                <w:iCs/>
                <w:sz w:val="24"/>
                <w:szCs w:val="24"/>
                <w:lang w:eastAsia="lv-LV"/>
              </w:rPr>
              <w:t>reš</w:t>
            </w:r>
            <w:r w:rsidR="008747B2" w:rsidRPr="001F088B">
              <w:rPr>
                <w:rFonts w:ascii="Times New Roman" w:eastAsia="Times New Roman" w:hAnsi="Times New Roman" w:cs="Times New Roman"/>
                <w:iCs/>
                <w:sz w:val="24"/>
                <w:szCs w:val="24"/>
                <w:lang w:eastAsia="lv-LV"/>
              </w:rPr>
              <w:t>o</w:t>
            </w:r>
            <w:r w:rsidRPr="001F088B">
              <w:rPr>
                <w:rFonts w:ascii="Times New Roman" w:eastAsia="Times New Roman" w:hAnsi="Times New Roman" w:cs="Times New Roman"/>
                <w:iCs/>
                <w:sz w:val="24"/>
                <w:szCs w:val="24"/>
                <w:lang w:eastAsia="lv-LV"/>
              </w:rPr>
              <w:t xml:space="preserve"> un ceturt</w:t>
            </w:r>
            <w:r w:rsidR="008747B2" w:rsidRPr="001F088B">
              <w:rPr>
                <w:rFonts w:ascii="Times New Roman" w:eastAsia="Times New Roman" w:hAnsi="Times New Roman" w:cs="Times New Roman"/>
                <w:iCs/>
                <w:sz w:val="24"/>
                <w:szCs w:val="24"/>
                <w:lang w:eastAsia="lv-LV"/>
              </w:rPr>
              <w:t>o</w:t>
            </w:r>
            <w:r w:rsidRPr="001F088B">
              <w:rPr>
                <w:rFonts w:ascii="Times New Roman" w:eastAsia="Times New Roman" w:hAnsi="Times New Roman" w:cs="Times New Roman"/>
                <w:iCs/>
                <w:sz w:val="24"/>
                <w:szCs w:val="24"/>
                <w:lang w:eastAsia="lv-LV"/>
              </w:rPr>
              <w:t xml:space="preserve"> laikposm</w:t>
            </w:r>
            <w:r w:rsidR="008747B2" w:rsidRPr="001F088B">
              <w:rPr>
                <w:rFonts w:ascii="Times New Roman" w:eastAsia="Times New Roman" w:hAnsi="Times New Roman" w:cs="Times New Roman"/>
                <w:iCs/>
                <w:sz w:val="24"/>
                <w:szCs w:val="24"/>
                <w:lang w:eastAsia="lv-LV"/>
              </w:rPr>
              <w:t>u</w:t>
            </w:r>
            <w:r w:rsidRPr="001F088B">
              <w:rPr>
                <w:rFonts w:ascii="Times New Roman" w:eastAsia="Times New Roman" w:hAnsi="Times New Roman" w:cs="Times New Roman"/>
                <w:iCs/>
                <w:sz w:val="24"/>
                <w:szCs w:val="24"/>
                <w:lang w:eastAsia="lv-LV"/>
              </w:rPr>
              <w:t xml:space="preserve"> tiek prognozēts, ka likmes apmēr</w:t>
            </w:r>
            <w:r w:rsidR="008747B2" w:rsidRPr="001F088B">
              <w:rPr>
                <w:rFonts w:ascii="Times New Roman" w:eastAsia="Times New Roman" w:hAnsi="Times New Roman" w:cs="Times New Roman"/>
                <w:iCs/>
                <w:sz w:val="24"/>
                <w:szCs w:val="24"/>
                <w:lang w:eastAsia="lv-LV"/>
              </w:rPr>
              <w:t>s</w:t>
            </w:r>
            <w:r w:rsidR="00001D37" w:rsidRPr="001F088B">
              <w:rPr>
                <w:rFonts w:ascii="Times New Roman" w:eastAsia="Times New Roman" w:hAnsi="Times New Roman" w:cs="Times New Roman"/>
                <w:iCs/>
                <w:sz w:val="24"/>
                <w:szCs w:val="24"/>
                <w:lang w:eastAsia="lv-LV"/>
              </w:rPr>
              <w:t xml:space="preserve"> ir </w:t>
            </w:r>
            <w:r w:rsidR="008747B2" w:rsidRPr="001F088B">
              <w:rPr>
                <w:rFonts w:ascii="Times New Roman" w:eastAsia="Times New Roman" w:hAnsi="Times New Roman" w:cs="Times New Roman"/>
                <w:iCs/>
                <w:sz w:val="24"/>
                <w:szCs w:val="24"/>
                <w:lang w:eastAsia="lv-LV"/>
              </w:rPr>
              <w:t>aprēķināts</w:t>
            </w:r>
            <w:r w:rsidR="00001D37" w:rsidRPr="001F088B">
              <w:rPr>
                <w:rFonts w:ascii="Times New Roman" w:eastAsia="Times New Roman" w:hAnsi="Times New Roman" w:cs="Times New Roman"/>
                <w:iCs/>
                <w:sz w:val="24"/>
                <w:szCs w:val="24"/>
                <w:lang w:eastAsia="lv-LV"/>
              </w:rPr>
              <w:t xml:space="preserve"> </w:t>
            </w:r>
            <w:r w:rsidRPr="001F088B">
              <w:rPr>
                <w:rFonts w:ascii="Times New Roman" w:eastAsia="Times New Roman" w:hAnsi="Times New Roman" w:cs="Times New Roman"/>
                <w:iCs/>
                <w:sz w:val="24"/>
                <w:szCs w:val="24"/>
                <w:lang w:eastAsia="lv-LV"/>
              </w:rPr>
              <w:t xml:space="preserve">un </w:t>
            </w:r>
            <w:r w:rsidRPr="0028593F">
              <w:rPr>
                <w:rFonts w:ascii="Times New Roman" w:eastAsia="Times New Roman" w:hAnsi="Times New Roman" w:cs="Times New Roman"/>
                <w:iCs/>
                <w:sz w:val="24"/>
                <w:szCs w:val="24"/>
                <w:lang w:eastAsia="lv-LV"/>
              </w:rPr>
              <w:t xml:space="preserve">atbilstošais ieņēmumu samazinājums varētu sasniegt attiecīgi 7 un 5%. </w:t>
            </w:r>
          </w:p>
          <w:p w14:paraId="50EC3C6F" w14:textId="3E0A6940" w:rsidR="006148B0" w:rsidRPr="004C3C34" w:rsidRDefault="00FA43C7" w:rsidP="002C6E5F">
            <w:pPr>
              <w:spacing w:after="0" w:line="240" w:lineRule="auto"/>
              <w:jc w:val="both"/>
              <w:rPr>
                <w:rFonts w:ascii="Times New Roman" w:eastAsia="Times New Roman" w:hAnsi="Times New Roman" w:cs="Times New Roman"/>
                <w:iCs/>
                <w:sz w:val="24"/>
                <w:szCs w:val="24"/>
                <w:lang w:eastAsia="lv-LV"/>
              </w:rPr>
            </w:pPr>
            <w:r w:rsidRPr="0028593F">
              <w:rPr>
                <w:rFonts w:ascii="Times New Roman" w:eastAsia="Times New Roman" w:hAnsi="Times New Roman" w:cs="Times New Roman"/>
                <w:iCs/>
                <w:sz w:val="24"/>
                <w:szCs w:val="24"/>
                <w:lang w:eastAsia="lv-LV"/>
              </w:rPr>
              <w:t>Ieņēmumu atbalstu visas cūkkopības saimniecības nevarēs saņemt pilnā apmērā, jo i</w:t>
            </w:r>
            <w:r w:rsidR="00C03A24" w:rsidRPr="0028593F">
              <w:rPr>
                <w:rFonts w:ascii="Times New Roman" w:eastAsia="Times New Roman" w:hAnsi="Times New Roman" w:cs="Times New Roman"/>
                <w:iCs/>
                <w:sz w:val="24"/>
                <w:szCs w:val="24"/>
                <w:lang w:eastAsia="lv-LV"/>
              </w:rPr>
              <w:t>eņēmumu atbalsts tiek piešķirts saskaņā ar Pagaidu regulējuma 3.1.</w:t>
            </w:r>
            <w:r w:rsidR="004D3752" w:rsidRPr="0028593F">
              <w:rPr>
                <w:rFonts w:ascii="Times New Roman" w:eastAsia="Times New Roman" w:hAnsi="Times New Roman" w:cs="Times New Roman"/>
                <w:iCs/>
                <w:sz w:val="24"/>
                <w:szCs w:val="24"/>
                <w:lang w:eastAsia="lv-LV"/>
              </w:rPr>
              <w:t> </w:t>
            </w:r>
            <w:r w:rsidR="00C03A24" w:rsidRPr="0028593F">
              <w:rPr>
                <w:rFonts w:ascii="Times New Roman" w:eastAsia="Times New Roman" w:hAnsi="Times New Roman" w:cs="Times New Roman"/>
                <w:iCs/>
                <w:sz w:val="24"/>
                <w:szCs w:val="24"/>
                <w:lang w:eastAsia="lv-LV"/>
              </w:rPr>
              <w:t>sadaļu, kur</w:t>
            </w:r>
            <w:r w:rsidR="004D3752" w:rsidRPr="0028593F">
              <w:rPr>
                <w:rFonts w:ascii="Times New Roman" w:eastAsia="Times New Roman" w:hAnsi="Times New Roman" w:cs="Times New Roman"/>
                <w:iCs/>
                <w:sz w:val="24"/>
                <w:szCs w:val="24"/>
                <w:lang w:eastAsia="lv-LV"/>
              </w:rPr>
              <w:t>ā</w:t>
            </w:r>
            <w:r w:rsidR="00C03A24" w:rsidRPr="0028593F">
              <w:rPr>
                <w:rFonts w:ascii="Times New Roman" w:eastAsia="Times New Roman" w:hAnsi="Times New Roman" w:cs="Times New Roman"/>
                <w:iCs/>
                <w:sz w:val="24"/>
                <w:szCs w:val="24"/>
                <w:lang w:eastAsia="lv-LV"/>
              </w:rPr>
              <w:t xml:space="preserve"> ir </w:t>
            </w:r>
            <w:r w:rsidR="00DA1224" w:rsidRPr="0028593F">
              <w:rPr>
                <w:rFonts w:ascii="Times New Roman" w:eastAsia="Times New Roman" w:hAnsi="Times New Roman" w:cs="Times New Roman"/>
                <w:iCs/>
                <w:sz w:val="24"/>
                <w:szCs w:val="24"/>
                <w:lang w:eastAsia="lv-LV"/>
              </w:rPr>
              <w:t xml:space="preserve">paredzēti </w:t>
            </w:r>
            <w:r w:rsidR="00C03A24" w:rsidRPr="0028593F">
              <w:rPr>
                <w:rFonts w:ascii="Times New Roman" w:eastAsia="Times New Roman" w:hAnsi="Times New Roman" w:cs="Times New Roman"/>
                <w:iCs/>
                <w:sz w:val="24"/>
                <w:szCs w:val="24"/>
                <w:lang w:eastAsia="lv-LV"/>
              </w:rPr>
              <w:t>kopēj</w:t>
            </w:r>
            <w:r w:rsidR="004D3752" w:rsidRPr="0028593F">
              <w:rPr>
                <w:rFonts w:ascii="Times New Roman" w:eastAsia="Times New Roman" w:hAnsi="Times New Roman" w:cs="Times New Roman"/>
                <w:iCs/>
                <w:sz w:val="24"/>
                <w:szCs w:val="24"/>
                <w:lang w:eastAsia="lv-LV"/>
              </w:rPr>
              <w:t>ā</w:t>
            </w:r>
            <w:r w:rsidR="00044F80" w:rsidRPr="0028593F">
              <w:rPr>
                <w:rFonts w:ascii="Times New Roman" w:eastAsia="Times New Roman" w:hAnsi="Times New Roman" w:cs="Times New Roman"/>
                <w:iCs/>
                <w:sz w:val="24"/>
                <w:szCs w:val="24"/>
                <w:lang w:eastAsia="lv-LV"/>
              </w:rPr>
              <w:t xml:space="preserve"> ierobežota apmēra atbalsta </w:t>
            </w:r>
            <w:r w:rsidR="004D3752" w:rsidRPr="0028593F">
              <w:rPr>
                <w:rFonts w:ascii="Times New Roman" w:eastAsia="Times New Roman" w:hAnsi="Times New Roman" w:cs="Times New Roman"/>
                <w:iCs/>
                <w:sz w:val="24"/>
                <w:szCs w:val="24"/>
                <w:lang w:eastAsia="lv-LV"/>
              </w:rPr>
              <w:t xml:space="preserve">griesti </w:t>
            </w:r>
            <w:r w:rsidR="00C03A24" w:rsidRPr="0028593F">
              <w:rPr>
                <w:rFonts w:ascii="Times New Roman" w:eastAsia="Times New Roman" w:hAnsi="Times New Roman" w:cs="Times New Roman"/>
                <w:iCs/>
                <w:sz w:val="24"/>
                <w:szCs w:val="24"/>
                <w:lang w:eastAsia="lv-LV"/>
              </w:rPr>
              <w:t xml:space="preserve">(t.i., ieskaitot arī, piemēram, saskaņā ar </w:t>
            </w:r>
            <w:r w:rsidR="00DA1224" w:rsidRPr="0028593F">
              <w:rPr>
                <w:rFonts w:ascii="Times New Roman" w:eastAsia="Times New Roman" w:hAnsi="Times New Roman" w:cs="Times New Roman"/>
                <w:iCs/>
                <w:sz w:val="24"/>
                <w:szCs w:val="24"/>
                <w:lang w:eastAsia="lv-LV"/>
              </w:rPr>
              <w:t>MK noteikumi</w:t>
            </w:r>
            <w:r w:rsidR="009E256A" w:rsidRPr="0028593F">
              <w:rPr>
                <w:rFonts w:ascii="Times New Roman" w:eastAsia="Times New Roman" w:hAnsi="Times New Roman" w:cs="Times New Roman"/>
                <w:iCs/>
                <w:sz w:val="24"/>
                <w:szCs w:val="24"/>
                <w:lang w:eastAsia="lv-LV"/>
              </w:rPr>
              <w:t>em</w:t>
            </w:r>
            <w:r w:rsidR="00DA1224" w:rsidRPr="0028593F">
              <w:rPr>
                <w:rFonts w:ascii="Times New Roman" w:eastAsia="Times New Roman" w:hAnsi="Times New Roman" w:cs="Times New Roman"/>
                <w:iCs/>
                <w:sz w:val="24"/>
                <w:szCs w:val="24"/>
                <w:lang w:eastAsia="lv-LV"/>
              </w:rPr>
              <w:t xml:space="preserve"> Nr. 219 izmaksāto atbalstu</w:t>
            </w:r>
            <w:r w:rsidR="00C03A24" w:rsidRPr="0028593F">
              <w:rPr>
                <w:rFonts w:ascii="Times New Roman" w:eastAsia="Times New Roman" w:hAnsi="Times New Roman" w:cs="Times New Roman"/>
                <w:iCs/>
                <w:sz w:val="24"/>
                <w:szCs w:val="24"/>
                <w:lang w:eastAsia="lv-LV"/>
              </w:rPr>
              <w:t xml:space="preserve">) </w:t>
            </w:r>
            <w:r w:rsidR="004D3752" w:rsidRPr="0028593F">
              <w:rPr>
                <w:rFonts w:ascii="Times New Roman" w:eastAsia="Times New Roman" w:hAnsi="Times New Roman" w:cs="Times New Roman"/>
                <w:iCs/>
                <w:sz w:val="24"/>
                <w:szCs w:val="24"/>
                <w:lang w:eastAsia="lv-LV"/>
              </w:rPr>
              <w:t xml:space="preserve">– </w:t>
            </w:r>
            <w:r w:rsidR="00C03A24" w:rsidRPr="0028593F">
              <w:rPr>
                <w:rFonts w:ascii="Times New Roman" w:eastAsia="Times New Roman" w:hAnsi="Times New Roman" w:cs="Times New Roman"/>
                <w:iCs/>
                <w:sz w:val="24"/>
                <w:szCs w:val="24"/>
                <w:lang w:eastAsia="lv-LV"/>
              </w:rPr>
              <w:t xml:space="preserve">225 000 </w:t>
            </w:r>
            <w:r w:rsidR="009E256A" w:rsidRPr="0028593F">
              <w:rPr>
                <w:rFonts w:ascii="Times New Roman" w:eastAsia="Times New Roman" w:hAnsi="Times New Roman" w:cs="Times New Roman"/>
                <w:iCs/>
                <w:sz w:val="24"/>
                <w:szCs w:val="24"/>
                <w:lang w:eastAsia="lv-LV"/>
              </w:rPr>
              <w:t xml:space="preserve">EUR </w:t>
            </w:r>
            <w:r w:rsidR="00C03A24" w:rsidRPr="0028593F">
              <w:rPr>
                <w:rFonts w:ascii="Times New Roman" w:eastAsia="Times New Roman" w:hAnsi="Times New Roman" w:cs="Times New Roman"/>
                <w:iCs/>
                <w:sz w:val="24"/>
                <w:szCs w:val="24"/>
                <w:lang w:eastAsia="lv-LV"/>
              </w:rPr>
              <w:t xml:space="preserve">vienam </w:t>
            </w:r>
            <w:r w:rsidR="00DA1224" w:rsidRPr="0028593F">
              <w:rPr>
                <w:rFonts w:ascii="Times New Roman" w:eastAsia="Times New Roman" w:hAnsi="Times New Roman" w:cs="Times New Roman"/>
                <w:iCs/>
                <w:sz w:val="24"/>
                <w:szCs w:val="24"/>
                <w:lang w:eastAsia="lv-LV"/>
              </w:rPr>
              <w:t xml:space="preserve">saņēmējam. </w:t>
            </w:r>
            <w:r w:rsidRPr="0028593F">
              <w:rPr>
                <w:rFonts w:ascii="Times New Roman" w:eastAsia="Times New Roman" w:hAnsi="Times New Roman" w:cs="Times New Roman"/>
                <w:iCs/>
                <w:sz w:val="24"/>
                <w:szCs w:val="24"/>
                <w:lang w:eastAsia="lv-LV"/>
              </w:rPr>
              <w:t>D</w:t>
            </w:r>
            <w:r w:rsidR="00FD1E9D" w:rsidRPr="0028593F">
              <w:rPr>
                <w:rFonts w:ascii="Times New Roman" w:eastAsia="Times New Roman" w:hAnsi="Times New Roman" w:cs="Times New Roman"/>
                <w:iCs/>
                <w:sz w:val="24"/>
                <w:szCs w:val="24"/>
                <w:lang w:eastAsia="lv-LV"/>
              </w:rPr>
              <w:t xml:space="preserve">aļa </w:t>
            </w:r>
            <w:r w:rsidR="002C6E5F" w:rsidRPr="0028593F">
              <w:rPr>
                <w:rFonts w:ascii="Times New Roman" w:eastAsia="Times New Roman" w:hAnsi="Times New Roman" w:cs="Times New Roman"/>
                <w:iCs/>
                <w:sz w:val="24"/>
                <w:szCs w:val="24"/>
                <w:lang w:eastAsia="lv-LV"/>
              </w:rPr>
              <w:t>saimniecību</w:t>
            </w:r>
            <w:r w:rsidRPr="0028593F">
              <w:rPr>
                <w:rFonts w:ascii="Times New Roman" w:eastAsia="Times New Roman" w:hAnsi="Times New Roman" w:cs="Times New Roman"/>
                <w:iCs/>
                <w:sz w:val="24"/>
                <w:szCs w:val="24"/>
                <w:lang w:eastAsia="lv-LV"/>
              </w:rPr>
              <w:t xml:space="preserve"> </w:t>
            </w:r>
            <w:r w:rsidR="00DA1224" w:rsidRPr="0028593F">
              <w:rPr>
                <w:rFonts w:ascii="Times New Roman" w:eastAsia="Times New Roman" w:hAnsi="Times New Roman" w:cs="Times New Roman"/>
                <w:iCs/>
                <w:sz w:val="24"/>
                <w:szCs w:val="24"/>
                <w:lang w:eastAsia="lv-LV"/>
              </w:rPr>
              <w:t xml:space="preserve">saskaņā ar MK noteikumiem Nr. 219 līdz 2020. gada 31. decembrim </w:t>
            </w:r>
            <w:r w:rsidRPr="0028593F">
              <w:rPr>
                <w:rFonts w:ascii="Times New Roman" w:eastAsia="Times New Roman" w:hAnsi="Times New Roman" w:cs="Times New Roman"/>
                <w:iCs/>
                <w:sz w:val="24"/>
                <w:szCs w:val="24"/>
                <w:lang w:eastAsia="lv-LV"/>
              </w:rPr>
              <w:t xml:space="preserve">jau </w:t>
            </w:r>
            <w:r w:rsidR="00DA1224" w:rsidRPr="0028593F">
              <w:rPr>
                <w:rFonts w:ascii="Times New Roman" w:eastAsia="Times New Roman" w:hAnsi="Times New Roman" w:cs="Times New Roman"/>
                <w:iCs/>
                <w:sz w:val="24"/>
                <w:szCs w:val="24"/>
                <w:lang w:eastAsia="lv-LV"/>
              </w:rPr>
              <w:t xml:space="preserve">bija saņēmušas tobrīd spēkā esošo maksimālo atbalstu 100 </w:t>
            </w:r>
            <w:r w:rsidR="00DF29CF" w:rsidRPr="0028593F">
              <w:rPr>
                <w:rFonts w:ascii="Times New Roman" w:eastAsia="Times New Roman" w:hAnsi="Times New Roman" w:cs="Times New Roman"/>
                <w:iCs/>
                <w:sz w:val="24"/>
                <w:szCs w:val="24"/>
                <w:lang w:eastAsia="lv-LV"/>
              </w:rPr>
              <w:t>000</w:t>
            </w:r>
            <w:r w:rsidR="00DA1224" w:rsidRPr="0028593F">
              <w:rPr>
                <w:rFonts w:ascii="Times New Roman" w:eastAsia="Times New Roman" w:hAnsi="Times New Roman" w:cs="Times New Roman"/>
                <w:iCs/>
                <w:sz w:val="24"/>
                <w:szCs w:val="24"/>
                <w:lang w:eastAsia="lv-LV"/>
              </w:rPr>
              <w:t xml:space="preserve"> EUR, </w:t>
            </w:r>
            <w:r w:rsidRPr="0028593F">
              <w:rPr>
                <w:rFonts w:ascii="Times New Roman" w:eastAsia="Times New Roman" w:hAnsi="Times New Roman" w:cs="Times New Roman"/>
                <w:iCs/>
                <w:sz w:val="24"/>
                <w:szCs w:val="24"/>
                <w:lang w:eastAsia="lv-LV"/>
              </w:rPr>
              <w:t xml:space="preserve">tādēļ šīs saimniecības </w:t>
            </w:r>
            <w:r w:rsidR="00DA1224" w:rsidRPr="0028593F">
              <w:rPr>
                <w:rFonts w:ascii="Times New Roman" w:eastAsia="Times New Roman" w:hAnsi="Times New Roman" w:cs="Times New Roman"/>
                <w:iCs/>
                <w:sz w:val="24"/>
                <w:szCs w:val="24"/>
                <w:lang w:eastAsia="lv-LV"/>
              </w:rPr>
              <w:t xml:space="preserve">ieņēmumu atbalstā varēs </w:t>
            </w:r>
            <w:r w:rsidR="006E192A" w:rsidRPr="0028593F">
              <w:rPr>
                <w:rFonts w:ascii="Times New Roman" w:eastAsia="Times New Roman" w:hAnsi="Times New Roman" w:cs="Times New Roman"/>
                <w:iCs/>
                <w:sz w:val="24"/>
                <w:szCs w:val="24"/>
                <w:lang w:eastAsia="lv-LV"/>
              </w:rPr>
              <w:t xml:space="preserve">pretendēt uz </w:t>
            </w:r>
            <w:r w:rsidR="00BC6C8D" w:rsidRPr="0028593F">
              <w:rPr>
                <w:rFonts w:ascii="Times New Roman" w:eastAsia="Times New Roman" w:hAnsi="Times New Roman" w:cs="Times New Roman"/>
                <w:iCs/>
                <w:sz w:val="24"/>
                <w:szCs w:val="24"/>
                <w:lang w:eastAsia="lv-LV"/>
              </w:rPr>
              <w:t xml:space="preserve">summu, kas nepārsniedz starpību starp jau saņemto atbalstu un 225 000 EUR. </w:t>
            </w:r>
            <w:r w:rsidR="004D3752" w:rsidRPr="0028593F">
              <w:rPr>
                <w:rFonts w:ascii="Times New Roman" w:eastAsia="Times New Roman" w:hAnsi="Times New Roman" w:cs="Times New Roman"/>
                <w:iCs/>
                <w:sz w:val="24"/>
                <w:szCs w:val="24"/>
                <w:lang w:eastAsia="lv-LV"/>
              </w:rPr>
              <w:t>Pēc</w:t>
            </w:r>
            <w:r w:rsidR="00BC6C8D" w:rsidRPr="0028593F">
              <w:rPr>
                <w:rFonts w:ascii="Times New Roman" w:eastAsia="Times New Roman" w:hAnsi="Times New Roman" w:cs="Times New Roman"/>
                <w:iCs/>
                <w:sz w:val="24"/>
                <w:szCs w:val="24"/>
                <w:lang w:eastAsia="lv-LV"/>
              </w:rPr>
              <w:t xml:space="preserve"> LAD datiem </w:t>
            </w:r>
            <w:r w:rsidR="0030523A" w:rsidRPr="0028593F">
              <w:rPr>
                <w:rFonts w:ascii="Times New Roman" w:eastAsia="Times New Roman" w:hAnsi="Times New Roman" w:cs="Times New Roman"/>
                <w:iCs/>
                <w:sz w:val="24"/>
                <w:szCs w:val="24"/>
                <w:lang w:eastAsia="lv-LV"/>
              </w:rPr>
              <w:t xml:space="preserve">par </w:t>
            </w:r>
            <w:r w:rsidR="004D3752" w:rsidRPr="0028593F">
              <w:rPr>
                <w:rFonts w:ascii="Times New Roman" w:eastAsia="Times New Roman" w:hAnsi="Times New Roman" w:cs="Times New Roman"/>
                <w:iCs/>
                <w:sz w:val="24"/>
                <w:szCs w:val="24"/>
                <w:lang w:eastAsia="lv-LV"/>
              </w:rPr>
              <w:t>izmaksāto atbalstu saskaņā a</w:t>
            </w:r>
            <w:r w:rsidR="00BC6C8D" w:rsidRPr="0028593F">
              <w:rPr>
                <w:rFonts w:ascii="Times New Roman" w:eastAsia="Times New Roman" w:hAnsi="Times New Roman" w:cs="Times New Roman"/>
                <w:iCs/>
                <w:sz w:val="24"/>
                <w:szCs w:val="24"/>
                <w:lang w:eastAsia="lv-LV"/>
              </w:rPr>
              <w:t>r MK noteikum</w:t>
            </w:r>
            <w:r w:rsidR="004D3752" w:rsidRPr="0028593F">
              <w:rPr>
                <w:rFonts w:ascii="Times New Roman" w:eastAsia="Times New Roman" w:hAnsi="Times New Roman" w:cs="Times New Roman"/>
                <w:iCs/>
                <w:sz w:val="24"/>
                <w:szCs w:val="24"/>
                <w:lang w:eastAsia="lv-LV"/>
              </w:rPr>
              <w:t>iem</w:t>
            </w:r>
            <w:r w:rsidR="00BC6C8D" w:rsidRPr="0028593F">
              <w:rPr>
                <w:rFonts w:ascii="Times New Roman" w:eastAsia="Times New Roman" w:hAnsi="Times New Roman" w:cs="Times New Roman"/>
                <w:iCs/>
                <w:sz w:val="24"/>
                <w:szCs w:val="24"/>
                <w:lang w:eastAsia="lv-LV"/>
              </w:rPr>
              <w:t xml:space="preserve"> Nr.219, šādu cūkkopības saimniecību </w:t>
            </w:r>
            <w:r w:rsidR="006148B0" w:rsidRPr="0028593F">
              <w:rPr>
                <w:rFonts w:ascii="Times New Roman" w:eastAsia="Times New Roman" w:hAnsi="Times New Roman" w:cs="Times New Roman"/>
                <w:iCs/>
                <w:sz w:val="24"/>
                <w:szCs w:val="24"/>
                <w:lang w:eastAsia="lv-LV"/>
              </w:rPr>
              <w:t xml:space="preserve">skaits ir 16, un to iespējamā </w:t>
            </w:r>
            <w:r w:rsidR="0075671A" w:rsidRPr="0028593F">
              <w:rPr>
                <w:rFonts w:ascii="Times New Roman" w:eastAsia="Times New Roman" w:hAnsi="Times New Roman" w:cs="Times New Roman"/>
                <w:iCs/>
                <w:sz w:val="24"/>
                <w:szCs w:val="24"/>
                <w:lang w:eastAsia="lv-LV"/>
              </w:rPr>
              <w:t xml:space="preserve">ieņēmumu </w:t>
            </w:r>
            <w:r w:rsidR="00BC6C8D" w:rsidRPr="0028593F">
              <w:rPr>
                <w:rFonts w:ascii="Times New Roman" w:eastAsia="Times New Roman" w:hAnsi="Times New Roman" w:cs="Times New Roman"/>
                <w:iCs/>
                <w:sz w:val="24"/>
                <w:szCs w:val="24"/>
                <w:lang w:eastAsia="lv-LV"/>
              </w:rPr>
              <w:t>atbalsta kopsumma (t.i., virs 100 000 EUR vienam saņēmējam</w:t>
            </w:r>
            <w:r w:rsidR="0075671A" w:rsidRPr="0028593F">
              <w:rPr>
                <w:rFonts w:ascii="Times New Roman" w:eastAsia="Times New Roman" w:hAnsi="Times New Roman" w:cs="Times New Roman"/>
                <w:iCs/>
                <w:sz w:val="24"/>
                <w:szCs w:val="24"/>
                <w:lang w:eastAsia="lv-LV"/>
              </w:rPr>
              <w:t>, bet nepārsniedzot 225 000 EUR</w:t>
            </w:r>
            <w:r w:rsidR="00BC6C8D" w:rsidRPr="0028593F">
              <w:rPr>
                <w:rFonts w:ascii="Times New Roman" w:eastAsia="Times New Roman" w:hAnsi="Times New Roman" w:cs="Times New Roman"/>
                <w:iCs/>
                <w:sz w:val="24"/>
                <w:szCs w:val="24"/>
                <w:lang w:eastAsia="lv-LV"/>
              </w:rPr>
              <w:t xml:space="preserve">) </w:t>
            </w:r>
            <w:r w:rsidR="0030523A" w:rsidRPr="0028593F">
              <w:rPr>
                <w:rFonts w:ascii="Times New Roman" w:eastAsia="Times New Roman" w:hAnsi="Times New Roman" w:cs="Times New Roman"/>
                <w:iCs/>
                <w:sz w:val="24"/>
                <w:szCs w:val="24"/>
                <w:lang w:eastAsia="lv-LV"/>
              </w:rPr>
              <w:t>sasniegtu</w:t>
            </w:r>
            <w:r w:rsidR="004D3752" w:rsidRPr="0028593F">
              <w:rPr>
                <w:rFonts w:ascii="Times New Roman" w:eastAsia="Times New Roman" w:hAnsi="Times New Roman" w:cs="Times New Roman"/>
                <w:iCs/>
                <w:sz w:val="24"/>
                <w:szCs w:val="24"/>
                <w:lang w:eastAsia="lv-LV"/>
              </w:rPr>
              <w:t xml:space="preserve"> </w:t>
            </w:r>
            <w:r w:rsidR="00DF06DB" w:rsidRPr="0028593F">
              <w:rPr>
                <w:rFonts w:ascii="Times New Roman" w:eastAsia="Times New Roman" w:hAnsi="Times New Roman" w:cs="Times New Roman"/>
                <w:iCs/>
                <w:sz w:val="24"/>
                <w:szCs w:val="24"/>
                <w:lang w:eastAsia="lv-LV"/>
              </w:rPr>
              <w:t xml:space="preserve">2 087 959 </w:t>
            </w:r>
            <w:r w:rsidR="00BC6C8D" w:rsidRPr="0028593F">
              <w:rPr>
                <w:rFonts w:ascii="Times New Roman" w:eastAsia="Times New Roman" w:hAnsi="Times New Roman" w:cs="Times New Roman"/>
                <w:iCs/>
                <w:sz w:val="24"/>
                <w:szCs w:val="24"/>
                <w:lang w:eastAsia="lv-LV"/>
              </w:rPr>
              <w:t>EUR</w:t>
            </w:r>
            <w:r w:rsidR="006148B0" w:rsidRPr="0028593F">
              <w:rPr>
                <w:rFonts w:ascii="Times New Roman" w:eastAsia="Times New Roman" w:hAnsi="Times New Roman" w:cs="Times New Roman"/>
                <w:iCs/>
                <w:sz w:val="24"/>
                <w:szCs w:val="24"/>
                <w:lang w:eastAsia="lv-LV"/>
              </w:rPr>
              <w:t xml:space="preserve">. </w:t>
            </w:r>
            <w:r w:rsidR="0030250D" w:rsidRPr="0028593F">
              <w:rPr>
                <w:rFonts w:ascii="Times New Roman" w:eastAsia="Times New Roman" w:hAnsi="Times New Roman" w:cs="Times New Roman"/>
                <w:iCs/>
                <w:sz w:val="24"/>
                <w:szCs w:val="24"/>
                <w:lang w:eastAsia="lv-LV"/>
              </w:rPr>
              <w:t>Arī š</w:t>
            </w:r>
            <w:r w:rsidR="004D3752" w:rsidRPr="0028593F">
              <w:rPr>
                <w:rFonts w:ascii="Times New Roman" w:eastAsia="Times New Roman" w:hAnsi="Times New Roman" w:cs="Times New Roman"/>
                <w:iCs/>
                <w:sz w:val="24"/>
                <w:szCs w:val="24"/>
                <w:lang w:eastAsia="lv-LV"/>
              </w:rPr>
              <w:t>ī</w:t>
            </w:r>
            <w:r w:rsidR="00BC6C8D" w:rsidRPr="0028593F">
              <w:rPr>
                <w:rFonts w:ascii="Times New Roman" w:eastAsia="Times New Roman" w:hAnsi="Times New Roman" w:cs="Times New Roman"/>
                <w:iCs/>
                <w:sz w:val="24"/>
                <w:szCs w:val="24"/>
                <w:lang w:eastAsia="lv-LV"/>
              </w:rPr>
              <w:t xml:space="preserve"> summ</w:t>
            </w:r>
            <w:r w:rsidR="004D3752" w:rsidRPr="0028593F">
              <w:rPr>
                <w:rFonts w:ascii="Times New Roman" w:eastAsia="Times New Roman" w:hAnsi="Times New Roman" w:cs="Times New Roman"/>
                <w:iCs/>
                <w:sz w:val="24"/>
                <w:szCs w:val="24"/>
                <w:lang w:eastAsia="lv-LV"/>
              </w:rPr>
              <w:t>a</w:t>
            </w:r>
            <w:r w:rsidR="00BC6C8D" w:rsidRPr="0028593F">
              <w:rPr>
                <w:rFonts w:ascii="Times New Roman" w:eastAsia="Times New Roman" w:hAnsi="Times New Roman" w:cs="Times New Roman"/>
                <w:iCs/>
                <w:sz w:val="24"/>
                <w:szCs w:val="24"/>
                <w:lang w:eastAsia="lv-LV"/>
              </w:rPr>
              <w:t xml:space="preserve"> </w:t>
            </w:r>
            <w:r w:rsidRPr="0028593F">
              <w:rPr>
                <w:rFonts w:ascii="Times New Roman" w:eastAsia="Times New Roman" w:hAnsi="Times New Roman" w:cs="Times New Roman"/>
                <w:iCs/>
                <w:sz w:val="24"/>
                <w:szCs w:val="24"/>
                <w:lang w:eastAsia="lv-LV"/>
              </w:rPr>
              <w:t>tiek paredzēta</w:t>
            </w:r>
            <w:r w:rsidRPr="004C3C34">
              <w:rPr>
                <w:rFonts w:ascii="Times New Roman" w:eastAsia="Times New Roman" w:hAnsi="Times New Roman" w:cs="Times New Roman"/>
                <w:b/>
                <w:iCs/>
                <w:sz w:val="24"/>
                <w:szCs w:val="24"/>
                <w:lang w:eastAsia="lv-LV"/>
              </w:rPr>
              <w:t xml:space="preserve"> </w:t>
            </w:r>
            <w:r w:rsidR="00BC6C8D" w:rsidRPr="0030523A">
              <w:rPr>
                <w:rFonts w:ascii="Times New Roman" w:eastAsia="Times New Roman" w:hAnsi="Times New Roman" w:cs="Times New Roman"/>
                <w:iCs/>
                <w:sz w:val="24"/>
                <w:szCs w:val="24"/>
                <w:lang w:eastAsia="lv-LV"/>
              </w:rPr>
              <w:t xml:space="preserve">ieņēmumu atbalstam nepieciešamajā finansējumā pirmajam atbalsta periodam, kad, visticamāk, šis finansējums arī tiktu </w:t>
            </w:r>
            <w:r w:rsidR="004D3752" w:rsidRPr="0030523A">
              <w:rPr>
                <w:rFonts w:ascii="Times New Roman" w:eastAsia="Times New Roman" w:hAnsi="Times New Roman" w:cs="Times New Roman"/>
                <w:iCs/>
                <w:sz w:val="24"/>
                <w:szCs w:val="24"/>
                <w:lang w:eastAsia="lv-LV"/>
              </w:rPr>
              <w:t>izlietots</w:t>
            </w:r>
            <w:r w:rsidR="00BC6C8D" w:rsidRPr="0030523A">
              <w:rPr>
                <w:rFonts w:ascii="Times New Roman" w:eastAsia="Times New Roman" w:hAnsi="Times New Roman" w:cs="Times New Roman"/>
                <w:iCs/>
                <w:sz w:val="24"/>
                <w:szCs w:val="24"/>
                <w:lang w:eastAsia="lv-LV"/>
              </w:rPr>
              <w:t xml:space="preserve">. </w:t>
            </w:r>
            <w:r w:rsidR="006148B0" w:rsidRPr="004C3C34">
              <w:rPr>
                <w:rFonts w:ascii="Times New Roman" w:eastAsia="Times New Roman" w:hAnsi="Times New Roman" w:cs="Times New Roman"/>
                <w:iCs/>
                <w:sz w:val="24"/>
                <w:szCs w:val="24"/>
                <w:lang w:eastAsia="lv-LV"/>
              </w:rPr>
              <w:t>Summa tiek aprēķināta pēc šādas metodikas:</w:t>
            </w:r>
          </w:p>
          <w:p w14:paraId="51CDFF8C" w14:textId="6D3CF4E6" w:rsidR="006148B0" w:rsidRPr="004C3C34" w:rsidRDefault="006148B0" w:rsidP="006148B0">
            <w:pPr>
              <w:pStyle w:val="ListParagraph"/>
              <w:numPr>
                <w:ilvl w:val="0"/>
                <w:numId w:val="20"/>
              </w:numPr>
              <w:spacing w:after="0" w:line="240" w:lineRule="auto"/>
              <w:jc w:val="both"/>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xml:space="preserve">saskaņā ar MK noteikumiem Nr. 219 aprēķināto </w:t>
            </w:r>
            <w:r w:rsidR="00C637EA">
              <w:rPr>
                <w:rFonts w:ascii="Times New Roman" w:eastAsia="Times New Roman" w:hAnsi="Times New Roman" w:cs="Times New Roman"/>
                <w:iCs/>
                <w:sz w:val="24"/>
                <w:szCs w:val="24"/>
                <w:lang w:eastAsia="lv-LV"/>
              </w:rPr>
              <w:t xml:space="preserve">šo saimniecību </w:t>
            </w:r>
            <w:r w:rsidRPr="004C3C34">
              <w:rPr>
                <w:rFonts w:ascii="Times New Roman" w:eastAsia="Times New Roman" w:hAnsi="Times New Roman" w:cs="Times New Roman"/>
                <w:iCs/>
                <w:sz w:val="24"/>
                <w:szCs w:val="24"/>
                <w:lang w:eastAsia="lv-LV"/>
              </w:rPr>
              <w:t>kopējā atbalsta summu par nobarojamām cūkām izdalot ar atbalsta likmi (22,15 EUR</w:t>
            </w:r>
            <w:r w:rsidR="00BA51F9" w:rsidRPr="004C3C34">
              <w:rPr>
                <w:rFonts w:ascii="Times New Roman" w:eastAsia="Times New Roman" w:hAnsi="Times New Roman" w:cs="Times New Roman"/>
                <w:iCs/>
                <w:sz w:val="24"/>
                <w:szCs w:val="24"/>
                <w:lang w:eastAsia="lv-LV"/>
              </w:rPr>
              <w:t xml:space="preserve"> par cūku</w:t>
            </w:r>
            <w:r w:rsidRPr="004C3C34">
              <w:rPr>
                <w:rFonts w:ascii="Times New Roman" w:eastAsia="Times New Roman" w:hAnsi="Times New Roman" w:cs="Times New Roman"/>
                <w:iCs/>
                <w:sz w:val="24"/>
                <w:szCs w:val="24"/>
                <w:lang w:eastAsia="lv-LV"/>
              </w:rPr>
              <w:t xml:space="preserve"> MK noteikumos Nr. 219) tiek iegūts </w:t>
            </w:r>
            <w:proofErr w:type="spellStart"/>
            <w:r w:rsidRPr="004C3C34">
              <w:rPr>
                <w:rFonts w:ascii="Times New Roman" w:eastAsia="Times New Roman" w:hAnsi="Times New Roman" w:cs="Times New Roman"/>
                <w:iCs/>
                <w:sz w:val="24"/>
                <w:szCs w:val="24"/>
                <w:lang w:eastAsia="lv-LV"/>
              </w:rPr>
              <w:t>atbalsttiesīgo</w:t>
            </w:r>
            <w:proofErr w:type="spellEnd"/>
            <w:r w:rsidRPr="004C3C34">
              <w:rPr>
                <w:rFonts w:ascii="Times New Roman" w:eastAsia="Times New Roman" w:hAnsi="Times New Roman" w:cs="Times New Roman"/>
                <w:iCs/>
                <w:sz w:val="24"/>
                <w:szCs w:val="24"/>
                <w:lang w:eastAsia="lv-LV"/>
              </w:rPr>
              <w:t xml:space="preserve"> cūku skaits visā 2020. gada atbalsta periodā, t.i., </w:t>
            </w:r>
            <w:r w:rsidR="00C637EA">
              <w:rPr>
                <w:rFonts w:ascii="Times New Roman" w:eastAsia="Times New Roman" w:hAnsi="Times New Roman" w:cs="Times New Roman"/>
                <w:iCs/>
                <w:sz w:val="24"/>
                <w:szCs w:val="24"/>
                <w:lang w:eastAsia="lv-LV"/>
              </w:rPr>
              <w:t>septiņos</w:t>
            </w:r>
            <w:r w:rsidRPr="004C3C34">
              <w:rPr>
                <w:rFonts w:ascii="Times New Roman" w:eastAsia="Times New Roman" w:hAnsi="Times New Roman" w:cs="Times New Roman"/>
                <w:iCs/>
                <w:sz w:val="24"/>
                <w:szCs w:val="24"/>
                <w:lang w:eastAsia="lv-LV"/>
              </w:rPr>
              <w:t xml:space="preserve"> mēnešos. Iegūt</w:t>
            </w:r>
            <w:r w:rsidR="002F0728" w:rsidRPr="004C3C34">
              <w:rPr>
                <w:rFonts w:ascii="Times New Roman" w:eastAsia="Times New Roman" w:hAnsi="Times New Roman" w:cs="Times New Roman"/>
                <w:iCs/>
                <w:sz w:val="24"/>
                <w:szCs w:val="24"/>
                <w:lang w:eastAsia="lv-LV"/>
              </w:rPr>
              <w:t>ais</w:t>
            </w:r>
            <w:r w:rsidRPr="004C3C34">
              <w:rPr>
                <w:rFonts w:ascii="Times New Roman" w:eastAsia="Times New Roman" w:hAnsi="Times New Roman" w:cs="Times New Roman"/>
                <w:iCs/>
                <w:sz w:val="24"/>
                <w:szCs w:val="24"/>
                <w:lang w:eastAsia="lv-LV"/>
              </w:rPr>
              <w:t xml:space="preserve"> rezultāt</w:t>
            </w:r>
            <w:r w:rsidR="002F0728" w:rsidRPr="004C3C34">
              <w:rPr>
                <w:rFonts w:ascii="Times New Roman" w:eastAsia="Times New Roman" w:hAnsi="Times New Roman" w:cs="Times New Roman"/>
                <w:iCs/>
                <w:sz w:val="24"/>
                <w:szCs w:val="24"/>
                <w:lang w:eastAsia="lv-LV"/>
              </w:rPr>
              <w:t xml:space="preserve">s tiek piemērots projektā ietvertajam regulējumam, cūku skaitu pārrēķinot attiecīgi uz 3 mēnešus ilgu atbalsta periodu (pirmais, otrais un trešais periods) vai uz </w:t>
            </w:r>
            <w:r w:rsidR="00C637EA">
              <w:rPr>
                <w:rFonts w:ascii="Times New Roman" w:eastAsia="Times New Roman" w:hAnsi="Times New Roman" w:cs="Times New Roman"/>
                <w:iCs/>
                <w:sz w:val="24"/>
                <w:szCs w:val="24"/>
                <w:lang w:eastAsia="lv-LV"/>
              </w:rPr>
              <w:t>divus</w:t>
            </w:r>
            <w:r w:rsidR="002F0728" w:rsidRPr="004C3C34">
              <w:rPr>
                <w:rFonts w:ascii="Times New Roman" w:eastAsia="Times New Roman" w:hAnsi="Times New Roman" w:cs="Times New Roman"/>
                <w:iCs/>
                <w:sz w:val="24"/>
                <w:szCs w:val="24"/>
                <w:lang w:eastAsia="lv-LV"/>
              </w:rPr>
              <w:t xml:space="preserve"> mēnešus ilgu atbalsta periodu (ceturtais periods) un piemērojot projektā paredzētās atbalsta likmes katram periodam</w:t>
            </w:r>
            <w:r w:rsidRPr="004C3C34">
              <w:rPr>
                <w:rFonts w:ascii="Times New Roman" w:eastAsia="Times New Roman" w:hAnsi="Times New Roman" w:cs="Times New Roman"/>
                <w:iCs/>
                <w:sz w:val="24"/>
                <w:szCs w:val="24"/>
                <w:lang w:eastAsia="lv-LV"/>
              </w:rPr>
              <w:t>;</w:t>
            </w:r>
          </w:p>
          <w:p w14:paraId="29F8B4CD" w14:textId="25C01A45" w:rsidR="00942571" w:rsidRPr="004C3C34" w:rsidRDefault="006148B0" w:rsidP="002F0728">
            <w:pPr>
              <w:pStyle w:val="ListParagraph"/>
              <w:numPr>
                <w:ilvl w:val="0"/>
                <w:numId w:val="20"/>
              </w:numPr>
              <w:spacing w:after="0" w:line="240" w:lineRule="auto"/>
              <w:jc w:val="both"/>
              <w:rPr>
                <w:rFonts w:ascii="Times New Roman" w:eastAsia="Times New Roman" w:hAnsi="Times New Roman" w:cs="Times New Roman"/>
                <w:iCs/>
                <w:sz w:val="24"/>
                <w:szCs w:val="24"/>
                <w:lang w:eastAsia="lv-LV"/>
              </w:rPr>
            </w:pPr>
            <w:r w:rsidRPr="004C3C34">
              <w:rPr>
                <w:rFonts w:ascii="Times New Roman" w:eastAsia="Times New Roman" w:hAnsi="Times New Roman" w:cs="Times New Roman"/>
                <w:iCs/>
                <w:sz w:val="24"/>
                <w:szCs w:val="24"/>
                <w:lang w:eastAsia="lv-LV"/>
              </w:rPr>
              <w:t xml:space="preserve">saskaņā ar MK noteikumiem Nr. 219 aprēķināto </w:t>
            </w:r>
            <w:r w:rsidR="00C637EA">
              <w:rPr>
                <w:rFonts w:ascii="Times New Roman" w:eastAsia="Times New Roman" w:hAnsi="Times New Roman" w:cs="Times New Roman"/>
                <w:iCs/>
                <w:sz w:val="24"/>
                <w:szCs w:val="24"/>
                <w:lang w:eastAsia="lv-LV"/>
              </w:rPr>
              <w:t xml:space="preserve">šo saimniecību </w:t>
            </w:r>
            <w:r w:rsidRPr="004C3C34">
              <w:rPr>
                <w:rFonts w:ascii="Times New Roman" w:eastAsia="Times New Roman" w:hAnsi="Times New Roman" w:cs="Times New Roman"/>
                <w:iCs/>
                <w:sz w:val="24"/>
                <w:szCs w:val="24"/>
                <w:lang w:eastAsia="lv-LV"/>
              </w:rPr>
              <w:t>kopējā atbalsta summu par sivēnmātēm izdalot ar atbalsta likmi (40 EUR</w:t>
            </w:r>
            <w:r w:rsidR="00BA51F9" w:rsidRPr="004C3C34">
              <w:rPr>
                <w:rFonts w:ascii="Times New Roman" w:eastAsia="Times New Roman" w:hAnsi="Times New Roman" w:cs="Times New Roman"/>
                <w:iCs/>
                <w:sz w:val="24"/>
                <w:szCs w:val="24"/>
                <w:lang w:eastAsia="lv-LV"/>
              </w:rPr>
              <w:t xml:space="preserve"> par sivēnmāti</w:t>
            </w:r>
            <w:r w:rsidRPr="004C3C34">
              <w:rPr>
                <w:rFonts w:ascii="Times New Roman" w:eastAsia="Times New Roman" w:hAnsi="Times New Roman" w:cs="Times New Roman"/>
                <w:iCs/>
                <w:sz w:val="24"/>
                <w:szCs w:val="24"/>
                <w:lang w:eastAsia="lv-LV"/>
              </w:rPr>
              <w:t xml:space="preserve"> MK noteikumos Nr. 219) tiek iegūts </w:t>
            </w:r>
            <w:proofErr w:type="spellStart"/>
            <w:r w:rsidRPr="004C3C34">
              <w:rPr>
                <w:rFonts w:ascii="Times New Roman" w:eastAsia="Times New Roman" w:hAnsi="Times New Roman" w:cs="Times New Roman"/>
                <w:iCs/>
                <w:sz w:val="24"/>
                <w:szCs w:val="24"/>
                <w:lang w:eastAsia="lv-LV"/>
              </w:rPr>
              <w:t>atbalsttiesīgo</w:t>
            </w:r>
            <w:proofErr w:type="spellEnd"/>
            <w:r w:rsidRPr="004C3C34">
              <w:rPr>
                <w:rFonts w:ascii="Times New Roman" w:eastAsia="Times New Roman" w:hAnsi="Times New Roman" w:cs="Times New Roman"/>
                <w:iCs/>
                <w:sz w:val="24"/>
                <w:szCs w:val="24"/>
                <w:lang w:eastAsia="lv-LV"/>
              </w:rPr>
              <w:t xml:space="preserve"> sivēnmāšu skaits visā 2020. gada atbalsta periodā, t.i., </w:t>
            </w:r>
            <w:r w:rsidR="00C637EA">
              <w:rPr>
                <w:rFonts w:ascii="Times New Roman" w:eastAsia="Times New Roman" w:hAnsi="Times New Roman" w:cs="Times New Roman"/>
                <w:iCs/>
                <w:sz w:val="24"/>
                <w:szCs w:val="24"/>
                <w:lang w:eastAsia="lv-LV"/>
              </w:rPr>
              <w:t>septiņos</w:t>
            </w:r>
            <w:r w:rsidRPr="004C3C34">
              <w:rPr>
                <w:rFonts w:ascii="Times New Roman" w:eastAsia="Times New Roman" w:hAnsi="Times New Roman" w:cs="Times New Roman"/>
                <w:iCs/>
                <w:sz w:val="24"/>
                <w:szCs w:val="24"/>
                <w:lang w:eastAsia="lv-LV"/>
              </w:rPr>
              <w:t xml:space="preserve"> mēnešos. </w:t>
            </w:r>
            <w:r w:rsidR="002F0728" w:rsidRPr="004C3C34">
              <w:rPr>
                <w:rFonts w:ascii="Times New Roman" w:eastAsia="Times New Roman" w:hAnsi="Times New Roman" w:cs="Times New Roman"/>
                <w:iCs/>
                <w:sz w:val="24"/>
                <w:szCs w:val="24"/>
                <w:lang w:eastAsia="lv-LV"/>
              </w:rPr>
              <w:t>Vienā gadā no vienas sivēnmātes vidēji var iegūt 18 sivēnus</w:t>
            </w:r>
            <w:r w:rsidR="00942571" w:rsidRPr="004C3C34">
              <w:rPr>
                <w:rFonts w:ascii="Times New Roman" w:eastAsia="Times New Roman" w:hAnsi="Times New Roman" w:cs="Times New Roman"/>
                <w:iCs/>
                <w:sz w:val="24"/>
                <w:szCs w:val="24"/>
                <w:lang w:eastAsia="lv-LV"/>
              </w:rPr>
              <w:t xml:space="preserve"> (ierēķinot dzimušo sivēnu krišanu 10-15% ap</w:t>
            </w:r>
            <w:r w:rsidR="00C637EA">
              <w:rPr>
                <w:rFonts w:ascii="Times New Roman" w:eastAsia="Times New Roman" w:hAnsi="Times New Roman" w:cs="Times New Roman"/>
                <w:iCs/>
                <w:sz w:val="24"/>
                <w:szCs w:val="24"/>
                <w:lang w:eastAsia="lv-LV"/>
              </w:rPr>
              <w:t>jomā</w:t>
            </w:r>
            <w:r w:rsidR="00942571" w:rsidRPr="004C3C34">
              <w:rPr>
                <w:rFonts w:ascii="Times New Roman" w:eastAsia="Times New Roman" w:hAnsi="Times New Roman" w:cs="Times New Roman"/>
                <w:iCs/>
                <w:sz w:val="24"/>
                <w:szCs w:val="24"/>
                <w:lang w:eastAsia="lv-LV"/>
              </w:rPr>
              <w:t>)</w:t>
            </w:r>
            <w:r w:rsidR="002F0728" w:rsidRPr="004C3C34">
              <w:rPr>
                <w:rFonts w:ascii="Times New Roman" w:eastAsia="Times New Roman" w:hAnsi="Times New Roman" w:cs="Times New Roman"/>
                <w:iCs/>
                <w:sz w:val="24"/>
                <w:szCs w:val="24"/>
                <w:lang w:eastAsia="lv-LV"/>
              </w:rPr>
              <w:t xml:space="preserve">, tādējādi vienā </w:t>
            </w:r>
            <w:r w:rsidR="00C637EA">
              <w:rPr>
                <w:rFonts w:ascii="Times New Roman" w:eastAsia="Times New Roman" w:hAnsi="Times New Roman" w:cs="Times New Roman"/>
                <w:iCs/>
                <w:sz w:val="24"/>
                <w:szCs w:val="24"/>
                <w:lang w:eastAsia="lv-LV"/>
              </w:rPr>
              <w:t>trīs</w:t>
            </w:r>
            <w:r w:rsidR="002F0728" w:rsidRPr="004C3C34">
              <w:rPr>
                <w:rFonts w:ascii="Times New Roman" w:eastAsia="Times New Roman" w:hAnsi="Times New Roman" w:cs="Times New Roman"/>
                <w:iCs/>
                <w:sz w:val="24"/>
                <w:szCs w:val="24"/>
                <w:lang w:eastAsia="lv-LV"/>
              </w:rPr>
              <w:t xml:space="preserve"> mēnešu periodā 4,5 sivēnus un vienā </w:t>
            </w:r>
            <w:r w:rsidR="00C637EA">
              <w:rPr>
                <w:rFonts w:ascii="Times New Roman" w:eastAsia="Times New Roman" w:hAnsi="Times New Roman" w:cs="Times New Roman"/>
                <w:iCs/>
                <w:sz w:val="24"/>
                <w:szCs w:val="24"/>
                <w:lang w:eastAsia="lv-LV"/>
              </w:rPr>
              <w:t>divus</w:t>
            </w:r>
            <w:r w:rsidR="002F0728" w:rsidRPr="004C3C34">
              <w:rPr>
                <w:rFonts w:ascii="Times New Roman" w:eastAsia="Times New Roman" w:hAnsi="Times New Roman" w:cs="Times New Roman"/>
                <w:iCs/>
                <w:sz w:val="24"/>
                <w:szCs w:val="24"/>
                <w:lang w:eastAsia="lv-LV"/>
              </w:rPr>
              <w:t xml:space="preserve"> mēnešu periodā </w:t>
            </w:r>
            <w:r w:rsidR="00C637EA">
              <w:rPr>
                <w:rFonts w:ascii="Times New Roman" w:eastAsia="Times New Roman" w:hAnsi="Times New Roman" w:cs="Times New Roman"/>
                <w:iCs/>
                <w:sz w:val="24"/>
                <w:szCs w:val="24"/>
                <w:lang w:eastAsia="lv-LV"/>
              </w:rPr>
              <w:t>trīs</w:t>
            </w:r>
            <w:r w:rsidR="002F0728" w:rsidRPr="004C3C34">
              <w:rPr>
                <w:rFonts w:ascii="Times New Roman" w:eastAsia="Times New Roman" w:hAnsi="Times New Roman" w:cs="Times New Roman"/>
                <w:iCs/>
                <w:sz w:val="24"/>
                <w:szCs w:val="24"/>
                <w:lang w:eastAsia="lv-LV"/>
              </w:rPr>
              <w:t xml:space="preserve"> sivēnus. </w:t>
            </w:r>
            <w:r w:rsidR="00942571" w:rsidRPr="004C3C34">
              <w:rPr>
                <w:rFonts w:ascii="Times New Roman" w:eastAsia="Times New Roman" w:hAnsi="Times New Roman" w:cs="Times New Roman"/>
                <w:iCs/>
                <w:sz w:val="24"/>
                <w:szCs w:val="24"/>
                <w:lang w:eastAsia="lv-LV"/>
              </w:rPr>
              <w:t xml:space="preserve">Tādējādi katram projektā paredzētajam atbalsta periodam nosaka </w:t>
            </w:r>
            <w:proofErr w:type="spellStart"/>
            <w:r w:rsidR="00942571" w:rsidRPr="004C3C34">
              <w:rPr>
                <w:rFonts w:ascii="Times New Roman" w:eastAsia="Times New Roman" w:hAnsi="Times New Roman" w:cs="Times New Roman"/>
                <w:iCs/>
                <w:sz w:val="24"/>
                <w:szCs w:val="24"/>
                <w:lang w:eastAsia="lv-LV"/>
              </w:rPr>
              <w:t>atbalsttiesīgo</w:t>
            </w:r>
            <w:proofErr w:type="spellEnd"/>
            <w:r w:rsidR="00942571" w:rsidRPr="004C3C34">
              <w:rPr>
                <w:rFonts w:ascii="Times New Roman" w:eastAsia="Times New Roman" w:hAnsi="Times New Roman" w:cs="Times New Roman"/>
                <w:iCs/>
                <w:sz w:val="24"/>
                <w:szCs w:val="24"/>
                <w:lang w:eastAsia="lv-LV"/>
              </w:rPr>
              <w:t xml:space="preserve"> sivēnu skaitu un piemēro projektā paredzētās atbalsta likmes attiecīgajiem periodiem</w:t>
            </w:r>
            <w:r w:rsidR="00C637EA">
              <w:rPr>
                <w:rFonts w:ascii="Times New Roman" w:eastAsia="Times New Roman" w:hAnsi="Times New Roman" w:cs="Times New Roman"/>
                <w:iCs/>
                <w:sz w:val="24"/>
                <w:szCs w:val="24"/>
                <w:lang w:eastAsia="lv-LV"/>
              </w:rPr>
              <w:t>;</w:t>
            </w:r>
            <w:r w:rsidR="00942571" w:rsidRPr="004C3C34">
              <w:rPr>
                <w:rFonts w:ascii="Times New Roman" w:eastAsia="Times New Roman" w:hAnsi="Times New Roman" w:cs="Times New Roman"/>
                <w:iCs/>
                <w:sz w:val="24"/>
                <w:szCs w:val="24"/>
                <w:lang w:eastAsia="lv-LV"/>
              </w:rPr>
              <w:t xml:space="preserve"> </w:t>
            </w:r>
          </w:p>
          <w:p w14:paraId="4526CCBE" w14:textId="3F35C1CD" w:rsidR="00942571" w:rsidRPr="004C3C34" w:rsidRDefault="00C637EA" w:rsidP="002F0728">
            <w:pPr>
              <w:pStyle w:val="ListParagraph"/>
              <w:numPr>
                <w:ilvl w:val="0"/>
                <w:numId w:val="20"/>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w:t>
            </w:r>
            <w:r w:rsidR="00942571" w:rsidRPr="004C3C34">
              <w:rPr>
                <w:rFonts w:ascii="Times New Roman" w:eastAsia="Times New Roman" w:hAnsi="Times New Roman" w:cs="Times New Roman"/>
                <w:iCs/>
                <w:sz w:val="24"/>
                <w:szCs w:val="24"/>
                <w:lang w:eastAsia="lv-LV"/>
              </w:rPr>
              <w:t xml:space="preserve">ādi iegūtā provizoriskā atbalsta kopsumma iepriekšminētajām saimniecībām sasniedz 9,423 milj. EUR, taču, ņemot vērā </w:t>
            </w:r>
            <w:r w:rsidR="00B606EA" w:rsidRPr="004C3C34">
              <w:rPr>
                <w:rFonts w:ascii="Times New Roman" w:eastAsia="Times New Roman" w:hAnsi="Times New Roman" w:cs="Times New Roman"/>
                <w:iCs/>
                <w:sz w:val="24"/>
                <w:szCs w:val="24"/>
                <w:lang w:eastAsia="lv-LV"/>
              </w:rPr>
              <w:t>katras</w:t>
            </w:r>
            <w:r w:rsidR="00942571" w:rsidRPr="004C3C34">
              <w:rPr>
                <w:rFonts w:ascii="Times New Roman" w:eastAsia="Times New Roman" w:hAnsi="Times New Roman" w:cs="Times New Roman"/>
                <w:iCs/>
                <w:sz w:val="24"/>
                <w:szCs w:val="24"/>
                <w:lang w:eastAsia="lv-LV"/>
              </w:rPr>
              <w:t xml:space="preserve"> saimniecīb</w:t>
            </w:r>
            <w:r w:rsidR="00B606EA" w:rsidRPr="004C3C34">
              <w:rPr>
                <w:rFonts w:ascii="Times New Roman" w:eastAsia="Times New Roman" w:hAnsi="Times New Roman" w:cs="Times New Roman"/>
                <w:iCs/>
                <w:sz w:val="24"/>
                <w:szCs w:val="24"/>
                <w:lang w:eastAsia="lv-LV"/>
              </w:rPr>
              <w:t>as</w:t>
            </w:r>
            <w:r w:rsidR="00942571" w:rsidRPr="004C3C34">
              <w:rPr>
                <w:rFonts w:ascii="Times New Roman" w:eastAsia="Times New Roman" w:hAnsi="Times New Roman" w:cs="Times New Roman"/>
                <w:iCs/>
                <w:sz w:val="24"/>
                <w:szCs w:val="24"/>
                <w:lang w:eastAsia="lv-LV"/>
              </w:rPr>
              <w:t xml:space="preserve"> individuālo situāciju, proti, maksimāli iespējamo atbalsta apmēru līdz Pagaidu regulējuma pašreizējiem griestiem 225 000 EUR, šīs </w:t>
            </w:r>
            <w:r w:rsidR="00B606EA" w:rsidRPr="004C3C34">
              <w:rPr>
                <w:rFonts w:ascii="Times New Roman" w:eastAsia="Times New Roman" w:hAnsi="Times New Roman" w:cs="Times New Roman"/>
                <w:iCs/>
                <w:sz w:val="24"/>
                <w:szCs w:val="24"/>
                <w:lang w:eastAsia="lv-LV"/>
              </w:rPr>
              <w:t xml:space="preserve">saimniecības </w:t>
            </w:r>
            <w:r w:rsidR="00942571" w:rsidRPr="004C3C34">
              <w:rPr>
                <w:rFonts w:ascii="Times New Roman" w:eastAsia="Times New Roman" w:hAnsi="Times New Roman" w:cs="Times New Roman"/>
                <w:iCs/>
                <w:sz w:val="24"/>
                <w:szCs w:val="24"/>
                <w:lang w:eastAsia="lv-LV"/>
              </w:rPr>
              <w:t xml:space="preserve">kopā </w:t>
            </w:r>
            <w:r w:rsidR="00B606EA" w:rsidRPr="004C3C34">
              <w:rPr>
                <w:rFonts w:ascii="Times New Roman" w:eastAsia="Times New Roman" w:hAnsi="Times New Roman" w:cs="Times New Roman"/>
                <w:iCs/>
                <w:sz w:val="24"/>
                <w:szCs w:val="24"/>
                <w:lang w:eastAsia="lv-LV"/>
              </w:rPr>
              <w:t xml:space="preserve">ieņēmumu atbalstā </w:t>
            </w:r>
            <w:r w:rsidR="00942571" w:rsidRPr="004C3C34">
              <w:rPr>
                <w:rFonts w:ascii="Times New Roman" w:eastAsia="Times New Roman" w:hAnsi="Times New Roman" w:cs="Times New Roman"/>
                <w:iCs/>
                <w:sz w:val="24"/>
                <w:szCs w:val="24"/>
                <w:lang w:eastAsia="lv-LV"/>
              </w:rPr>
              <w:t>var</w:t>
            </w:r>
            <w:r w:rsidR="00B606EA" w:rsidRPr="004C3C34">
              <w:rPr>
                <w:rFonts w:ascii="Times New Roman" w:eastAsia="Times New Roman" w:hAnsi="Times New Roman" w:cs="Times New Roman"/>
                <w:iCs/>
                <w:sz w:val="24"/>
                <w:szCs w:val="24"/>
                <w:lang w:eastAsia="lv-LV"/>
              </w:rPr>
              <w:t xml:space="preserve">ēs saņemt </w:t>
            </w:r>
            <w:r w:rsidR="006E192A" w:rsidRPr="004C3C34">
              <w:rPr>
                <w:rFonts w:ascii="Times New Roman" w:eastAsia="Times New Roman" w:hAnsi="Times New Roman" w:cs="Times New Roman"/>
                <w:iCs/>
                <w:sz w:val="24"/>
                <w:szCs w:val="24"/>
                <w:lang w:eastAsia="lv-LV"/>
              </w:rPr>
              <w:t xml:space="preserve">līdz </w:t>
            </w:r>
            <w:r w:rsidR="00B606EA" w:rsidRPr="004C3C34">
              <w:rPr>
                <w:rFonts w:ascii="Times New Roman" w:eastAsia="Times New Roman" w:hAnsi="Times New Roman" w:cs="Times New Roman"/>
                <w:iCs/>
                <w:sz w:val="24"/>
                <w:szCs w:val="24"/>
                <w:lang w:eastAsia="lv-LV"/>
              </w:rPr>
              <w:t>2</w:t>
            </w:r>
            <w:r w:rsidR="006E192A" w:rsidRPr="004C3C34">
              <w:rPr>
                <w:rFonts w:ascii="Times New Roman" w:eastAsia="Times New Roman" w:hAnsi="Times New Roman" w:cs="Times New Roman"/>
                <w:iCs/>
                <w:sz w:val="24"/>
                <w:szCs w:val="24"/>
                <w:lang w:eastAsia="lv-LV"/>
              </w:rPr>
              <w:t> </w:t>
            </w:r>
            <w:r w:rsidR="00B606EA" w:rsidRPr="004C3C34">
              <w:rPr>
                <w:rFonts w:ascii="Times New Roman" w:eastAsia="Times New Roman" w:hAnsi="Times New Roman" w:cs="Times New Roman"/>
                <w:iCs/>
                <w:sz w:val="24"/>
                <w:szCs w:val="24"/>
                <w:lang w:eastAsia="lv-LV"/>
              </w:rPr>
              <w:t xml:space="preserve">087 959 EUR. </w:t>
            </w:r>
          </w:p>
          <w:p w14:paraId="4859DB01" w14:textId="185257A3" w:rsidR="00EE4D9D" w:rsidRPr="00942571" w:rsidRDefault="004D3752" w:rsidP="00942571">
            <w:pPr>
              <w:spacing w:after="0" w:line="240" w:lineRule="auto"/>
              <w:jc w:val="both"/>
              <w:rPr>
                <w:rFonts w:ascii="Times New Roman" w:eastAsia="Times New Roman" w:hAnsi="Times New Roman" w:cs="Times New Roman"/>
                <w:iCs/>
                <w:sz w:val="24"/>
                <w:szCs w:val="24"/>
                <w:lang w:eastAsia="lv-LV"/>
              </w:rPr>
            </w:pPr>
            <w:r w:rsidRPr="00FA43C7">
              <w:rPr>
                <w:rFonts w:ascii="Times New Roman" w:eastAsia="Times New Roman" w:hAnsi="Times New Roman" w:cs="Times New Roman"/>
                <w:iCs/>
                <w:sz w:val="24"/>
                <w:szCs w:val="24"/>
                <w:lang w:eastAsia="lv-LV"/>
              </w:rPr>
              <w:t>Pēc tam</w:t>
            </w:r>
            <w:r w:rsidR="00BC6C8D" w:rsidRPr="00FA43C7">
              <w:rPr>
                <w:rFonts w:ascii="Times New Roman" w:eastAsia="Times New Roman" w:hAnsi="Times New Roman" w:cs="Times New Roman"/>
                <w:iCs/>
                <w:sz w:val="24"/>
                <w:szCs w:val="24"/>
                <w:lang w:eastAsia="lv-LV"/>
              </w:rPr>
              <w:t xml:space="preserve"> atbalstu virs minētajiem griestiem šīs</w:t>
            </w:r>
            <w:r w:rsidR="00BC6C8D" w:rsidRPr="00942571">
              <w:rPr>
                <w:rFonts w:ascii="Times New Roman" w:eastAsia="Times New Roman" w:hAnsi="Times New Roman" w:cs="Times New Roman"/>
                <w:iCs/>
                <w:sz w:val="24"/>
                <w:szCs w:val="24"/>
                <w:lang w:eastAsia="lv-LV"/>
              </w:rPr>
              <w:t xml:space="preserve"> saimniecības varēs saņemt par turpmākajiem mēnešiem izmaksu atbalstā, ja tām izpildīsies individuālie atbalsta piešķiršanas nosacījumi par apgrozījuma minimālo samazinājumu un nesegtajām pastāvīgajām izmaksām.</w:t>
            </w:r>
            <w:r w:rsidR="00B0053C" w:rsidRPr="00942571">
              <w:rPr>
                <w:rFonts w:ascii="Times New Roman" w:eastAsia="Times New Roman" w:hAnsi="Times New Roman" w:cs="Times New Roman"/>
                <w:iCs/>
                <w:sz w:val="24"/>
                <w:szCs w:val="24"/>
                <w:lang w:eastAsia="lv-LV"/>
              </w:rPr>
              <w:t xml:space="preserve"> </w:t>
            </w:r>
          </w:p>
          <w:p w14:paraId="6D06B17B" w14:textId="488E02CF" w:rsidR="00DA1224" w:rsidRPr="001F088B" w:rsidRDefault="003F6123" w:rsidP="002C6E5F">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 xml:space="preserve">Attiecībā uz pārējām cūkkopības saimniecībām, kurās saskaņā ar ZM aplēsēm </w:t>
            </w:r>
            <w:r w:rsidRPr="001F088B">
              <w:rPr>
                <w:rFonts w:ascii="Times New Roman" w:eastAsia="Times New Roman" w:hAnsi="Times New Roman" w:cs="Times New Roman"/>
                <w:iCs/>
                <w:sz w:val="24"/>
                <w:szCs w:val="24"/>
                <w:lang w:eastAsia="lv-LV"/>
              </w:rPr>
              <w:t>pēc LDC dzīvnieku un ganāmpulku reģistra datiem tiek turēti apmēram 15% visu cūku, aprēķinu vajadzībām tiek pieņemts, ka arī realizēto cūku un sivēnu skaits atbilstu 15</w:t>
            </w:r>
            <w:r w:rsidR="004D3752" w:rsidRPr="001F088B">
              <w:rPr>
                <w:rFonts w:ascii="Times New Roman" w:eastAsia="Times New Roman" w:hAnsi="Times New Roman" w:cs="Times New Roman"/>
                <w:iCs/>
                <w:sz w:val="24"/>
                <w:szCs w:val="24"/>
                <w:lang w:eastAsia="lv-LV"/>
              </w:rPr>
              <w:t> </w:t>
            </w:r>
            <w:r w:rsidRPr="001F088B">
              <w:rPr>
                <w:rFonts w:ascii="Times New Roman" w:eastAsia="Times New Roman" w:hAnsi="Times New Roman" w:cs="Times New Roman"/>
                <w:iCs/>
                <w:sz w:val="24"/>
                <w:szCs w:val="24"/>
                <w:lang w:eastAsia="lv-LV"/>
              </w:rPr>
              <w:t xml:space="preserve">procentiem no attiecīgajā periodā valstī kopā realizētajām cūkām. </w:t>
            </w:r>
          </w:p>
          <w:p w14:paraId="60D3E8BA" w14:textId="0B0EA15C" w:rsidR="003F6123" w:rsidRPr="001F088B" w:rsidRDefault="003F6123" w:rsidP="003F6123">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 xml:space="preserve">Tādējādi nepieciešamais finansējums </w:t>
            </w:r>
            <w:r w:rsidR="004D3752" w:rsidRPr="001F088B">
              <w:rPr>
                <w:rFonts w:ascii="Times New Roman" w:eastAsia="Times New Roman" w:hAnsi="Times New Roman" w:cs="Times New Roman"/>
                <w:iCs/>
                <w:sz w:val="24"/>
                <w:szCs w:val="24"/>
                <w:lang w:eastAsia="lv-LV"/>
              </w:rPr>
              <w:t>(</w:t>
            </w:r>
            <w:proofErr w:type="spellStart"/>
            <w:r w:rsidR="004D3752" w:rsidRPr="001F088B">
              <w:rPr>
                <w:rFonts w:ascii="Times New Roman" w:eastAsia="Times New Roman" w:hAnsi="Times New Roman" w:cs="Times New Roman"/>
                <w:i/>
                <w:iCs/>
                <w:sz w:val="24"/>
                <w:szCs w:val="24"/>
                <w:u w:val="single"/>
                <w:lang w:eastAsia="lv-LV"/>
              </w:rPr>
              <w:t>euro</w:t>
            </w:r>
            <w:proofErr w:type="spellEnd"/>
            <w:r w:rsidR="004D3752" w:rsidRPr="001F088B">
              <w:rPr>
                <w:rFonts w:ascii="Times New Roman" w:eastAsia="Times New Roman" w:hAnsi="Times New Roman" w:cs="Times New Roman"/>
                <w:iCs/>
                <w:sz w:val="24"/>
                <w:szCs w:val="24"/>
                <w:lang w:eastAsia="lv-LV"/>
              </w:rPr>
              <w:t xml:space="preserve">) </w:t>
            </w:r>
            <w:r w:rsidRPr="001F088B">
              <w:rPr>
                <w:rFonts w:ascii="Times New Roman" w:eastAsia="Times New Roman" w:hAnsi="Times New Roman" w:cs="Times New Roman"/>
                <w:iCs/>
                <w:sz w:val="24"/>
                <w:szCs w:val="24"/>
                <w:lang w:eastAsia="lv-LV"/>
              </w:rPr>
              <w:t>pa periodiem</w:t>
            </w:r>
            <w:r w:rsidR="004D3752" w:rsidRPr="001F088B">
              <w:rPr>
                <w:rFonts w:ascii="Times New Roman" w:eastAsia="Times New Roman" w:hAnsi="Times New Roman" w:cs="Times New Roman"/>
                <w:iCs/>
                <w:sz w:val="24"/>
                <w:szCs w:val="24"/>
                <w:lang w:eastAsia="lv-LV"/>
              </w:rPr>
              <w:t xml:space="preserve"> ir šāds.</w:t>
            </w:r>
          </w:p>
          <w:tbl>
            <w:tblPr>
              <w:tblW w:w="666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6"/>
              <w:gridCol w:w="1134"/>
              <w:gridCol w:w="1134"/>
              <w:gridCol w:w="1134"/>
            </w:tblGrid>
            <w:tr w:rsidR="003F6123" w:rsidRPr="0030523A" w14:paraId="712D6CC0" w14:textId="77777777" w:rsidTr="00291781">
              <w:trPr>
                <w:trHeight w:val="270"/>
              </w:trPr>
              <w:tc>
                <w:tcPr>
                  <w:tcW w:w="1984" w:type="dxa"/>
                  <w:shd w:val="clear" w:color="auto" w:fill="auto"/>
                  <w:noWrap/>
                  <w:vAlign w:val="bottom"/>
                  <w:hideMark/>
                </w:tcPr>
                <w:p w14:paraId="3C941DCF" w14:textId="77777777" w:rsidR="003F6123" w:rsidRPr="0030523A" w:rsidRDefault="003F6123" w:rsidP="003F6123">
                  <w:pPr>
                    <w:spacing w:after="0" w:line="240" w:lineRule="auto"/>
                    <w:rPr>
                      <w:rFonts w:ascii="Times New Roman" w:eastAsia="Times New Roman" w:hAnsi="Times New Roman" w:cs="Times New Roman"/>
                      <w:b/>
                      <w:iCs/>
                      <w:lang w:eastAsia="lv-LV"/>
                    </w:rPr>
                  </w:pPr>
                  <w:r w:rsidRPr="0030523A">
                    <w:rPr>
                      <w:rFonts w:ascii="Times New Roman" w:eastAsia="Times New Roman" w:hAnsi="Times New Roman" w:cs="Times New Roman"/>
                      <w:b/>
                      <w:iCs/>
                      <w:lang w:eastAsia="lv-LV"/>
                    </w:rPr>
                    <w:t>Periods</w:t>
                  </w:r>
                </w:p>
              </w:tc>
              <w:tc>
                <w:tcPr>
                  <w:tcW w:w="1276" w:type="dxa"/>
                  <w:shd w:val="clear" w:color="auto" w:fill="auto"/>
                  <w:noWrap/>
                  <w:vAlign w:val="bottom"/>
                </w:tcPr>
                <w:p w14:paraId="194859CE" w14:textId="0C3F24C1" w:rsidR="003F6123" w:rsidRPr="0030523A" w:rsidRDefault="003F6123" w:rsidP="003F6123">
                  <w:pPr>
                    <w:spacing w:after="0" w:line="240" w:lineRule="auto"/>
                    <w:jc w:val="center"/>
                    <w:rPr>
                      <w:rFonts w:ascii="Times New Roman" w:eastAsia="Times New Roman" w:hAnsi="Times New Roman" w:cs="Times New Roman"/>
                      <w:b/>
                      <w:iCs/>
                      <w:lang w:eastAsia="lv-LV"/>
                    </w:rPr>
                  </w:pPr>
                  <w:r w:rsidRPr="0030523A">
                    <w:rPr>
                      <w:rFonts w:ascii="Times New Roman" w:eastAsia="Times New Roman" w:hAnsi="Times New Roman" w:cs="Times New Roman"/>
                      <w:b/>
                      <w:iCs/>
                      <w:lang w:eastAsia="lv-LV"/>
                    </w:rPr>
                    <w:t>I</w:t>
                  </w:r>
                  <w:r w:rsidR="004D3752" w:rsidRPr="0030523A">
                    <w:rPr>
                      <w:rFonts w:ascii="Times New Roman" w:eastAsia="Times New Roman" w:hAnsi="Times New Roman" w:cs="Times New Roman"/>
                      <w:b/>
                      <w:iCs/>
                      <w:lang w:eastAsia="lv-LV"/>
                    </w:rPr>
                    <w:t>.</w:t>
                  </w:r>
                </w:p>
              </w:tc>
              <w:tc>
                <w:tcPr>
                  <w:tcW w:w="1134" w:type="dxa"/>
                  <w:shd w:val="clear" w:color="auto" w:fill="auto"/>
                  <w:noWrap/>
                  <w:vAlign w:val="bottom"/>
                </w:tcPr>
                <w:p w14:paraId="07A9F1E1" w14:textId="6D71A640" w:rsidR="003F6123" w:rsidRPr="0030523A" w:rsidRDefault="003F6123" w:rsidP="003F6123">
                  <w:pPr>
                    <w:spacing w:after="0" w:line="240" w:lineRule="auto"/>
                    <w:jc w:val="center"/>
                    <w:rPr>
                      <w:rFonts w:ascii="Times New Roman" w:eastAsia="Times New Roman" w:hAnsi="Times New Roman" w:cs="Times New Roman"/>
                      <w:b/>
                      <w:iCs/>
                      <w:lang w:eastAsia="lv-LV"/>
                    </w:rPr>
                  </w:pPr>
                  <w:r w:rsidRPr="0030523A">
                    <w:rPr>
                      <w:rFonts w:ascii="Times New Roman" w:eastAsia="Times New Roman" w:hAnsi="Times New Roman" w:cs="Times New Roman"/>
                      <w:b/>
                      <w:iCs/>
                      <w:lang w:eastAsia="lv-LV"/>
                    </w:rPr>
                    <w:t>II</w:t>
                  </w:r>
                  <w:r w:rsidR="004D3752" w:rsidRPr="0030523A">
                    <w:rPr>
                      <w:rFonts w:ascii="Times New Roman" w:eastAsia="Times New Roman" w:hAnsi="Times New Roman" w:cs="Times New Roman"/>
                      <w:b/>
                      <w:iCs/>
                      <w:lang w:eastAsia="lv-LV"/>
                    </w:rPr>
                    <w:t>.</w:t>
                  </w:r>
                </w:p>
              </w:tc>
              <w:tc>
                <w:tcPr>
                  <w:tcW w:w="1134" w:type="dxa"/>
                  <w:shd w:val="clear" w:color="auto" w:fill="auto"/>
                  <w:noWrap/>
                  <w:vAlign w:val="bottom"/>
                </w:tcPr>
                <w:p w14:paraId="1DB10780" w14:textId="3C03D08C" w:rsidR="003F6123" w:rsidRPr="0030523A" w:rsidRDefault="003F6123" w:rsidP="003F6123">
                  <w:pPr>
                    <w:spacing w:after="0" w:line="240" w:lineRule="auto"/>
                    <w:jc w:val="center"/>
                    <w:rPr>
                      <w:rFonts w:ascii="Times New Roman" w:eastAsia="Times New Roman" w:hAnsi="Times New Roman" w:cs="Times New Roman"/>
                      <w:b/>
                      <w:iCs/>
                      <w:lang w:eastAsia="lv-LV"/>
                    </w:rPr>
                  </w:pPr>
                  <w:r w:rsidRPr="0030523A">
                    <w:rPr>
                      <w:rFonts w:ascii="Times New Roman" w:eastAsia="Times New Roman" w:hAnsi="Times New Roman" w:cs="Times New Roman"/>
                      <w:b/>
                      <w:iCs/>
                      <w:lang w:eastAsia="lv-LV"/>
                    </w:rPr>
                    <w:t>III</w:t>
                  </w:r>
                  <w:r w:rsidR="004D3752" w:rsidRPr="0030523A">
                    <w:rPr>
                      <w:rFonts w:ascii="Times New Roman" w:eastAsia="Times New Roman" w:hAnsi="Times New Roman" w:cs="Times New Roman"/>
                      <w:b/>
                      <w:iCs/>
                      <w:lang w:eastAsia="lv-LV"/>
                    </w:rPr>
                    <w:t>.</w:t>
                  </w:r>
                </w:p>
              </w:tc>
              <w:tc>
                <w:tcPr>
                  <w:tcW w:w="1134" w:type="dxa"/>
                  <w:shd w:val="clear" w:color="auto" w:fill="auto"/>
                  <w:noWrap/>
                  <w:vAlign w:val="bottom"/>
                </w:tcPr>
                <w:p w14:paraId="2B798D45" w14:textId="796468E4" w:rsidR="003F6123" w:rsidRPr="0030523A" w:rsidRDefault="003F6123" w:rsidP="003F6123">
                  <w:pPr>
                    <w:spacing w:after="0" w:line="240" w:lineRule="auto"/>
                    <w:jc w:val="center"/>
                    <w:rPr>
                      <w:rFonts w:ascii="Times New Roman" w:eastAsia="Times New Roman" w:hAnsi="Times New Roman" w:cs="Times New Roman"/>
                      <w:b/>
                      <w:iCs/>
                      <w:lang w:eastAsia="lv-LV"/>
                    </w:rPr>
                  </w:pPr>
                  <w:r w:rsidRPr="0030523A">
                    <w:rPr>
                      <w:rFonts w:ascii="Times New Roman" w:eastAsia="Times New Roman" w:hAnsi="Times New Roman" w:cs="Times New Roman"/>
                      <w:b/>
                      <w:iCs/>
                      <w:lang w:eastAsia="lv-LV"/>
                    </w:rPr>
                    <w:t>IV</w:t>
                  </w:r>
                  <w:r w:rsidR="004D3752" w:rsidRPr="0030523A">
                    <w:rPr>
                      <w:rFonts w:ascii="Times New Roman" w:eastAsia="Times New Roman" w:hAnsi="Times New Roman" w:cs="Times New Roman"/>
                      <w:b/>
                      <w:iCs/>
                      <w:lang w:eastAsia="lv-LV"/>
                    </w:rPr>
                    <w:t>.</w:t>
                  </w:r>
                </w:p>
              </w:tc>
            </w:tr>
            <w:tr w:rsidR="003F6123" w:rsidRPr="0030523A" w14:paraId="4D37B5F9" w14:textId="77777777" w:rsidTr="00291781">
              <w:trPr>
                <w:trHeight w:val="270"/>
              </w:trPr>
              <w:tc>
                <w:tcPr>
                  <w:tcW w:w="1984" w:type="dxa"/>
                  <w:shd w:val="clear" w:color="auto" w:fill="auto"/>
                  <w:noWrap/>
                  <w:vAlign w:val="bottom"/>
                </w:tcPr>
                <w:p w14:paraId="76B1F609" w14:textId="77777777" w:rsidR="003F6123" w:rsidRPr="0030523A" w:rsidRDefault="003F6123" w:rsidP="003F6123">
                  <w:pPr>
                    <w:spacing w:after="0" w:line="240" w:lineRule="auto"/>
                    <w:rPr>
                      <w:rFonts w:ascii="Times New Roman" w:eastAsia="Times New Roman" w:hAnsi="Times New Roman" w:cs="Times New Roman"/>
                      <w:iCs/>
                      <w:lang w:eastAsia="lv-LV"/>
                    </w:rPr>
                  </w:pPr>
                  <w:r w:rsidRPr="0030523A">
                    <w:rPr>
                      <w:rFonts w:ascii="Times New Roman" w:eastAsia="Times New Roman" w:hAnsi="Times New Roman" w:cs="Times New Roman"/>
                      <w:iCs/>
                      <w:lang w:eastAsia="lv-LV"/>
                    </w:rPr>
                    <w:t>Ieņēmumu samazinājums</w:t>
                  </w:r>
                </w:p>
              </w:tc>
              <w:tc>
                <w:tcPr>
                  <w:tcW w:w="1276" w:type="dxa"/>
                  <w:shd w:val="clear" w:color="auto" w:fill="auto"/>
                  <w:noWrap/>
                  <w:vAlign w:val="bottom"/>
                </w:tcPr>
                <w:p w14:paraId="2438B3E1" w14:textId="77777777" w:rsidR="003F6123" w:rsidRPr="0030523A" w:rsidRDefault="003F6123" w:rsidP="003F6123">
                  <w:pPr>
                    <w:spacing w:after="0" w:line="240" w:lineRule="auto"/>
                    <w:jc w:val="center"/>
                    <w:rPr>
                      <w:rFonts w:ascii="Times New Roman" w:eastAsia="Times New Roman" w:hAnsi="Times New Roman" w:cs="Times New Roman"/>
                      <w:iCs/>
                      <w:lang w:eastAsia="lv-LV"/>
                    </w:rPr>
                  </w:pPr>
                  <w:r w:rsidRPr="0030523A">
                    <w:rPr>
                      <w:rFonts w:ascii="Times New Roman" w:eastAsia="Times New Roman" w:hAnsi="Times New Roman" w:cs="Times New Roman"/>
                      <w:iCs/>
                      <w:lang w:eastAsia="lv-LV"/>
                    </w:rPr>
                    <w:t>36%</w:t>
                  </w:r>
                </w:p>
              </w:tc>
              <w:tc>
                <w:tcPr>
                  <w:tcW w:w="1134" w:type="dxa"/>
                  <w:shd w:val="clear" w:color="auto" w:fill="auto"/>
                  <w:noWrap/>
                  <w:vAlign w:val="bottom"/>
                </w:tcPr>
                <w:p w14:paraId="2E5974EA" w14:textId="77777777" w:rsidR="003F6123" w:rsidRPr="0030523A" w:rsidRDefault="003F6123" w:rsidP="003F6123">
                  <w:pPr>
                    <w:spacing w:after="0" w:line="240" w:lineRule="auto"/>
                    <w:jc w:val="center"/>
                    <w:rPr>
                      <w:rFonts w:ascii="Times New Roman" w:eastAsia="Times New Roman" w:hAnsi="Times New Roman" w:cs="Times New Roman"/>
                      <w:iCs/>
                      <w:lang w:eastAsia="lv-LV"/>
                    </w:rPr>
                  </w:pPr>
                  <w:r w:rsidRPr="0030523A">
                    <w:rPr>
                      <w:rFonts w:ascii="Times New Roman" w:eastAsia="Times New Roman" w:hAnsi="Times New Roman" w:cs="Times New Roman"/>
                      <w:iCs/>
                      <w:lang w:eastAsia="lv-LV"/>
                    </w:rPr>
                    <w:t>23%</w:t>
                  </w:r>
                </w:p>
              </w:tc>
              <w:tc>
                <w:tcPr>
                  <w:tcW w:w="1134" w:type="dxa"/>
                  <w:shd w:val="clear" w:color="auto" w:fill="auto"/>
                  <w:noWrap/>
                  <w:vAlign w:val="bottom"/>
                </w:tcPr>
                <w:p w14:paraId="38E6F4FF" w14:textId="77777777" w:rsidR="003F6123" w:rsidRPr="0030523A" w:rsidRDefault="003F6123" w:rsidP="003F6123">
                  <w:pPr>
                    <w:spacing w:after="0" w:line="240" w:lineRule="auto"/>
                    <w:jc w:val="center"/>
                    <w:rPr>
                      <w:rFonts w:ascii="Times New Roman" w:eastAsia="Times New Roman" w:hAnsi="Times New Roman" w:cs="Times New Roman"/>
                      <w:iCs/>
                      <w:lang w:eastAsia="lv-LV"/>
                    </w:rPr>
                  </w:pPr>
                  <w:r w:rsidRPr="0030523A">
                    <w:rPr>
                      <w:rFonts w:ascii="Times New Roman" w:eastAsia="Times New Roman" w:hAnsi="Times New Roman" w:cs="Times New Roman"/>
                      <w:iCs/>
                      <w:lang w:eastAsia="lv-LV"/>
                    </w:rPr>
                    <w:t>7%</w:t>
                  </w:r>
                </w:p>
              </w:tc>
              <w:tc>
                <w:tcPr>
                  <w:tcW w:w="1134" w:type="dxa"/>
                  <w:shd w:val="clear" w:color="auto" w:fill="auto"/>
                  <w:noWrap/>
                  <w:vAlign w:val="bottom"/>
                </w:tcPr>
                <w:p w14:paraId="0F51B920" w14:textId="77777777" w:rsidR="003F6123" w:rsidRPr="0030523A" w:rsidRDefault="003F6123" w:rsidP="003F6123">
                  <w:pPr>
                    <w:spacing w:after="0" w:line="240" w:lineRule="auto"/>
                    <w:ind w:right="-109"/>
                    <w:jc w:val="center"/>
                    <w:rPr>
                      <w:rFonts w:ascii="Times New Roman" w:eastAsia="Times New Roman" w:hAnsi="Times New Roman" w:cs="Times New Roman"/>
                      <w:iCs/>
                      <w:lang w:eastAsia="lv-LV"/>
                    </w:rPr>
                  </w:pPr>
                  <w:r w:rsidRPr="0030523A">
                    <w:rPr>
                      <w:rFonts w:ascii="Times New Roman" w:eastAsia="Times New Roman" w:hAnsi="Times New Roman" w:cs="Times New Roman"/>
                      <w:iCs/>
                      <w:lang w:eastAsia="lv-LV"/>
                    </w:rPr>
                    <w:t>5%</w:t>
                  </w:r>
                </w:p>
              </w:tc>
            </w:tr>
            <w:tr w:rsidR="003F6123" w:rsidRPr="0030523A" w14:paraId="4DBA230D" w14:textId="77777777" w:rsidTr="00291781">
              <w:trPr>
                <w:trHeight w:val="290"/>
              </w:trPr>
              <w:tc>
                <w:tcPr>
                  <w:tcW w:w="1984" w:type="dxa"/>
                  <w:shd w:val="clear" w:color="auto" w:fill="auto"/>
                  <w:noWrap/>
                  <w:vAlign w:val="bottom"/>
                  <w:hideMark/>
                </w:tcPr>
                <w:p w14:paraId="6D4CF7E2" w14:textId="1256C441" w:rsidR="003F6123" w:rsidRPr="0028593F" w:rsidRDefault="003F6123" w:rsidP="003F6123">
                  <w:pPr>
                    <w:spacing w:after="0" w:line="240" w:lineRule="auto"/>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Atbalsts par cūku</w:t>
                  </w:r>
                  <w:r w:rsidR="00DF2F90" w:rsidRPr="0028593F">
                    <w:rPr>
                      <w:rFonts w:ascii="Times New Roman" w:eastAsia="Times New Roman" w:hAnsi="Times New Roman" w:cs="Times New Roman"/>
                      <w:iCs/>
                      <w:lang w:eastAsia="lv-LV"/>
                    </w:rPr>
                    <w:t>, EUR</w:t>
                  </w:r>
                </w:p>
              </w:tc>
              <w:tc>
                <w:tcPr>
                  <w:tcW w:w="1276" w:type="dxa"/>
                  <w:shd w:val="clear" w:color="auto" w:fill="auto"/>
                  <w:noWrap/>
                  <w:vAlign w:val="bottom"/>
                  <w:hideMark/>
                </w:tcPr>
                <w:p w14:paraId="3CCE7E8E" w14:textId="3F84C814" w:rsidR="003F6123" w:rsidRPr="0028593F" w:rsidRDefault="00B606EA">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36,64</w:t>
                  </w:r>
                  <w:r w:rsidR="003F6123" w:rsidRPr="0028593F">
                    <w:rPr>
                      <w:rFonts w:ascii="Times New Roman" w:eastAsia="Times New Roman" w:hAnsi="Times New Roman" w:cs="Times New Roman"/>
                      <w:iCs/>
                      <w:lang w:eastAsia="lv-LV"/>
                    </w:rPr>
                    <w:t xml:space="preserve"> </w:t>
                  </w:r>
                </w:p>
              </w:tc>
              <w:tc>
                <w:tcPr>
                  <w:tcW w:w="1134" w:type="dxa"/>
                  <w:shd w:val="clear" w:color="auto" w:fill="auto"/>
                  <w:noWrap/>
                  <w:vAlign w:val="bottom"/>
                  <w:hideMark/>
                </w:tcPr>
                <w:p w14:paraId="58D9E553" w14:textId="63FC8D64" w:rsidR="003F6123" w:rsidRPr="0028593F" w:rsidRDefault="00B606EA">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23,41</w:t>
                  </w:r>
                  <w:r w:rsidR="003F6123" w:rsidRPr="0028593F">
                    <w:rPr>
                      <w:rFonts w:ascii="Times New Roman" w:eastAsia="Times New Roman" w:hAnsi="Times New Roman" w:cs="Times New Roman"/>
                      <w:iCs/>
                      <w:lang w:eastAsia="lv-LV"/>
                    </w:rPr>
                    <w:t xml:space="preserve"> </w:t>
                  </w:r>
                </w:p>
              </w:tc>
              <w:tc>
                <w:tcPr>
                  <w:tcW w:w="1134" w:type="dxa"/>
                  <w:shd w:val="clear" w:color="auto" w:fill="auto"/>
                  <w:noWrap/>
                  <w:vAlign w:val="bottom"/>
                  <w:hideMark/>
                </w:tcPr>
                <w:p w14:paraId="3A3F95E4" w14:textId="6AC92545" w:rsidR="003F6123" w:rsidRPr="0028593F" w:rsidRDefault="00B606EA"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7,13</w:t>
                  </w:r>
                  <w:r w:rsidR="003F6123" w:rsidRPr="0028593F">
                    <w:rPr>
                      <w:rFonts w:ascii="Times New Roman" w:eastAsia="Times New Roman" w:hAnsi="Times New Roman" w:cs="Times New Roman"/>
                      <w:iCs/>
                      <w:lang w:eastAsia="lv-LV"/>
                    </w:rPr>
                    <w:t xml:space="preserve"> </w:t>
                  </w:r>
                </w:p>
              </w:tc>
              <w:tc>
                <w:tcPr>
                  <w:tcW w:w="1134" w:type="dxa"/>
                  <w:shd w:val="clear" w:color="auto" w:fill="auto"/>
                  <w:noWrap/>
                  <w:vAlign w:val="bottom"/>
                  <w:hideMark/>
                </w:tcPr>
                <w:p w14:paraId="34662585" w14:textId="41A7B024" w:rsidR="003F6123" w:rsidRPr="0028593F" w:rsidRDefault="00B606EA"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5,09</w:t>
                  </w:r>
                  <w:r w:rsidR="003F6123" w:rsidRPr="0028593F">
                    <w:rPr>
                      <w:rFonts w:ascii="Times New Roman" w:eastAsia="Times New Roman" w:hAnsi="Times New Roman" w:cs="Times New Roman"/>
                      <w:iCs/>
                      <w:lang w:eastAsia="lv-LV"/>
                    </w:rPr>
                    <w:t xml:space="preserve"> </w:t>
                  </w:r>
                </w:p>
              </w:tc>
            </w:tr>
            <w:tr w:rsidR="003F6123" w:rsidRPr="0030523A" w14:paraId="54EA4FFE" w14:textId="77777777" w:rsidTr="00291781">
              <w:trPr>
                <w:trHeight w:val="290"/>
              </w:trPr>
              <w:tc>
                <w:tcPr>
                  <w:tcW w:w="1984" w:type="dxa"/>
                  <w:shd w:val="clear" w:color="auto" w:fill="auto"/>
                  <w:noWrap/>
                  <w:vAlign w:val="bottom"/>
                  <w:hideMark/>
                </w:tcPr>
                <w:p w14:paraId="78DF8B5A" w14:textId="64A622A1" w:rsidR="003F6123" w:rsidRPr="0028593F" w:rsidRDefault="003F6123" w:rsidP="003F6123">
                  <w:pPr>
                    <w:spacing w:after="0" w:line="240" w:lineRule="auto"/>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Atbalsts par sivēnu</w:t>
                  </w:r>
                  <w:r w:rsidR="00DF2F90" w:rsidRPr="0028593F">
                    <w:rPr>
                      <w:rFonts w:ascii="Times New Roman" w:eastAsia="Times New Roman" w:hAnsi="Times New Roman" w:cs="Times New Roman"/>
                      <w:iCs/>
                      <w:lang w:eastAsia="lv-LV"/>
                    </w:rPr>
                    <w:t>, EUR</w:t>
                  </w:r>
                </w:p>
              </w:tc>
              <w:tc>
                <w:tcPr>
                  <w:tcW w:w="1276" w:type="dxa"/>
                  <w:shd w:val="clear" w:color="auto" w:fill="auto"/>
                  <w:noWrap/>
                  <w:vAlign w:val="bottom"/>
                  <w:hideMark/>
                </w:tcPr>
                <w:p w14:paraId="32F1EF89" w14:textId="4568DDD3" w:rsidR="003F6123" w:rsidRPr="0028593F" w:rsidRDefault="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 xml:space="preserve">13,94 </w:t>
                  </w:r>
                </w:p>
              </w:tc>
              <w:tc>
                <w:tcPr>
                  <w:tcW w:w="1134" w:type="dxa"/>
                  <w:shd w:val="clear" w:color="auto" w:fill="auto"/>
                  <w:noWrap/>
                  <w:vAlign w:val="bottom"/>
                  <w:hideMark/>
                </w:tcPr>
                <w:p w14:paraId="067F2DB8" w14:textId="6312B534" w:rsidR="003F6123" w:rsidRPr="0028593F" w:rsidRDefault="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8,91</w:t>
                  </w:r>
                </w:p>
              </w:tc>
              <w:tc>
                <w:tcPr>
                  <w:tcW w:w="1134" w:type="dxa"/>
                  <w:shd w:val="clear" w:color="auto" w:fill="auto"/>
                  <w:noWrap/>
                  <w:vAlign w:val="bottom"/>
                  <w:hideMark/>
                </w:tcPr>
                <w:p w14:paraId="5809A23E" w14:textId="5FBE65A7" w:rsidR="003F6123" w:rsidRPr="0028593F" w:rsidRDefault="003F6123"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 xml:space="preserve">2,71 </w:t>
                  </w:r>
                </w:p>
              </w:tc>
              <w:tc>
                <w:tcPr>
                  <w:tcW w:w="1134" w:type="dxa"/>
                  <w:shd w:val="clear" w:color="auto" w:fill="auto"/>
                  <w:noWrap/>
                  <w:vAlign w:val="bottom"/>
                  <w:hideMark/>
                </w:tcPr>
                <w:p w14:paraId="04A1F96C" w14:textId="264EA8BD" w:rsidR="003F6123" w:rsidRPr="0028593F" w:rsidRDefault="003F6123"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 xml:space="preserve">1,94 </w:t>
                  </w:r>
                </w:p>
              </w:tc>
            </w:tr>
            <w:tr w:rsidR="003F6123" w:rsidRPr="0030523A" w14:paraId="722E292F" w14:textId="77777777" w:rsidTr="00291781">
              <w:trPr>
                <w:trHeight w:val="290"/>
              </w:trPr>
              <w:tc>
                <w:tcPr>
                  <w:tcW w:w="1984" w:type="dxa"/>
                  <w:shd w:val="clear" w:color="auto" w:fill="auto"/>
                  <w:noWrap/>
                  <w:vAlign w:val="bottom"/>
                  <w:hideMark/>
                </w:tcPr>
                <w:p w14:paraId="3C0BA01C" w14:textId="073D051E" w:rsidR="003F6123" w:rsidRPr="0028593F" w:rsidRDefault="003F6123" w:rsidP="003F6123">
                  <w:pPr>
                    <w:spacing w:after="0" w:line="240" w:lineRule="auto"/>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Realizētas cūkas (15% no visām)</w:t>
                  </w:r>
                  <w:r w:rsidR="004D3752" w:rsidRPr="0028593F">
                    <w:rPr>
                      <w:rFonts w:ascii="Times New Roman" w:eastAsia="Times New Roman" w:hAnsi="Times New Roman" w:cs="Times New Roman"/>
                      <w:iCs/>
                      <w:lang w:eastAsia="lv-LV"/>
                    </w:rPr>
                    <w:t>, gab.</w:t>
                  </w:r>
                  <w:r w:rsidRPr="0028593F">
                    <w:rPr>
                      <w:rFonts w:ascii="Times New Roman" w:eastAsia="Times New Roman" w:hAnsi="Times New Roman" w:cs="Times New Roman"/>
                      <w:iCs/>
                      <w:lang w:eastAsia="lv-LV"/>
                    </w:rPr>
                    <w:t xml:space="preserve"> </w:t>
                  </w:r>
                </w:p>
              </w:tc>
              <w:tc>
                <w:tcPr>
                  <w:tcW w:w="1276" w:type="dxa"/>
                  <w:shd w:val="clear" w:color="auto" w:fill="auto"/>
                  <w:noWrap/>
                  <w:vAlign w:val="bottom"/>
                  <w:hideMark/>
                </w:tcPr>
                <w:p w14:paraId="250A2E09" w14:textId="46F48E11" w:rsidR="003F6123" w:rsidRPr="0028593F" w:rsidRDefault="003F6123"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18 483</w:t>
                  </w:r>
                </w:p>
              </w:tc>
              <w:tc>
                <w:tcPr>
                  <w:tcW w:w="1134" w:type="dxa"/>
                  <w:shd w:val="clear" w:color="auto" w:fill="auto"/>
                  <w:noWrap/>
                  <w:vAlign w:val="bottom"/>
                  <w:hideMark/>
                </w:tcPr>
                <w:p w14:paraId="1294DD46" w14:textId="45FD9D0D" w:rsidR="003F6123" w:rsidRPr="0028593F" w:rsidRDefault="003F6123"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18 900</w:t>
                  </w:r>
                </w:p>
              </w:tc>
              <w:tc>
                <w:tcPr>
                  <w:tcW w:w="1134" w:type="dxa"/>
                  <w:shd w:val="clear" w:color="auto" w:fill="auto"/>
                  <w:noWrap/>
                  <w:vAlign w:val="bottom"/>
                  <w:hideMark/>
                </w:tcPr>
                <w:p w14:paraId="73F97D46" w14:textId="6CA55758" w:rsidR="003F6123" w:rsidRPr="0028593F" w:rsidRDefault="003F6123"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17 400</w:t>
                  </w:r>
                </w:p>
              </w:tc>
              <w:tc>
                <w:tcPr>
                  <w:tcW w:w="1134" w:type="dxa"/>
                  <w:shd w:val="clear" w:color="auto" w:fill="auto"/>
                  <w:noWrap/>
                  <w:vAlign w:val="bottom"/>
                  <w:hideMark/>
                </w:tcPr>
                <w:p w14:paraId="4547E522" w14:textId="42C31088" w:rsidR="003F6123" w:rsidRPr="0028593F" w:rsidRDefault="00AC015A"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12 400</w:t>
                  </w:r>
                </w:p>
              </w:tc>
            </w:tr>
            <w:tr w:rsidR="003F6123" w:rsidRPr="0030523A" w14:paraId="2A711325" w14:textId="77777777" w:rsidTr="00291781">
              <w:trPr>
                <w:trHeight w:val="290"/>
              </w:trPr>
              <w:tc>
                <w:tcPr>
                  <w:tcW w:w="1984" w:type="dxa"/>
                  <w:shd w:val="clear" w:color="auto" w:fill="auto"/>
                  <w:noWrap/>
                  <w:vAlign w:val="bottom"/>
                  <w:hideMark/>
                </w:tcPr>
                <w:p w14:paraId="6FEED620" w14:textId="4AFA0699" w:rsidR="003F6123" w:rsidRPr="0028593F" w:rsidRDefault="003F6123" w:rsidP="003F6123">
                  <w:pPr>
                    <w:spacing w:after="0" w:line="240" w:lineRule="auto"/>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Realizēti sivēni (15% no visiem)</w:t>
                  </w:r>
                  <w:r w:rsidR="004D3752" w:rsidRPr="0028593F">
                    <w:rPr>
                      <w:rFonts w:ascii="Times New Roman" w:eastAsia="Times New Roman" w:hAnsi="Times New Roman" w:cs="Times New Roman"/>
                      <w:iCs/>
                      <w:lang w:eastAsia="lv-LV"/>
                    </w:rPr>
                    <w:t>, gab.</w:t>
                  </w:r>
                </w:p>
              </w:tc>
              <w:tc>
                <w:tcPr>
                  <w:tcW w:w="1276" w:type="dxa"/>
                  <w:shd w:val="clear" w:color="auto" w:fill="auto"/>
                  <w:noWrap/>
                  <w:vAlign w:val="bottom"/>
                  <w:hideMark/>
                </w:tcPr>
                <w:p w14:paraId="389972C0" w14:textId="53CBAE6C" w:rsidR="003F6123" w:rsidRPr="0028593F" w:rsidRDefault="00AC015A"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6 345</w:t>
                  </w:r>
                </w:p>
              </w:tc>
              <w:tc>
                <w:tcPr>
                  <w:tcW w:w="1134" w:type="dxa"/>
                  <w:shd w:val="clear" w:color="auto" w:fill="auto"/>
                  <w:noWrap/>
                  <w:vAlign w:val="bottom"/>
                  <w:hideMark/>
                </w:tcPr>
                <w:p w14:paraId="71D40398" w14:textId="3E2A4DA1" w:rsidR="003F6123" w:rsidRPr="0028593F" w:rsidRDefault="00AC015A"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7 200</w:t>
                  </w:r>
                </w:p>
              </w:tc>
              <w:tc>
                <w:tcPr>
                  <w:tcW w:w="1134" w:type="dxa"/>
                  <w:shd w:val="clear" w:color="auto" w:fill="auto"/>
                  <w:noWrap/>
                  <w:vAlign w:val="bottom"/>
                  <w:hideMark/>
                </w:tcPr>
                <w:p w14:paraId="6D9AC1DF" w14:textId="5498A327" w:rsidR="003F6123" w:rsidRPr="0028593F" w:rsidRDefault="00AC015A"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6 600</w:t>
                  </w:r>
                </w:p>
              </w:tc>
              <w:tc>
                <w:tcPr>
                  <w:tcW w:w="1134" w:type="dxa"/>
                  <w:shd w:val="clear" w:color="auto" w:fill="auto"/>
                  <w:noWrap/>
                  <w:vAlign w:val="bottom"/>
                  <w:hideMark/>
                </w:tcPr>
                <w:p w14:paraId="650C7854" w14:textId="429F50C9" w:rsidR="003F6123" w:rsidRPr="0028593F" w:rsidRDefault="003F6123"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4</w:t>
                  </w:r>
                  <w:r w:rsidR="00AC015A" w:rsidRPr="0028593F">
                    <w:rPr>
                      <w:rFonts w:ascii="Times New Roman" w:eastAsia="Times New Roman" w:hAnsi="Times New Roman" w:cs="Times New Roman"/>
                      <w:iCs/>
                      <w:lang w:eastAsia="lv-LV"/>
                    </w:rPr>
                    <w:t xml:space="preserve"> </w:t>
                  </w:r>
                  <w:r w:rsidRPr="0028593F">
                    <w:rPr>
                      <w:rFonts w:ascii="Times New Roman" w:eastAsia="Times New Roman" w:hAnsi="Times New Roman" w:cs="Times New Roman"/>
                      <w:iCs/>
                      <w:lang w:eastAsia="lv-LV"/>
                    </w:rPr>
                    <w:t>200</w:t>
                  </w:r>
                </w:p>
              </w:tc>
            </w:tr>
            <w:tr w:rsidR="00FA43C7" w:rsidRPr="0030523A" w14:paraId="53C1AD1A" w14:textId="77777777" w:rsidTr="00291781">
              <w:trPr>
                <w:trHeight w:val="290"/>
              </w:trPr>
              <w:tc>
                <w:tcPr>
                  <w:tcW w:w="1984" w:type="dxa"/>
                  <w:shd w:val="clear" w:color="auto" w:fill="auto"/>
                  <w:noWrap/>
                  <w:vAlign w:val="bottom"/>
                </w:tcPr>
                <w:p w14:paraId="537B33CE" w14:textId="3EAE7D5E" w:rsidR="00FA43C7" w:rsidRPr="0028593F" w:rsidRDefault="00FA43C7" w:rsidP="003F6123">
                  <w:pPr>
                    <w:spacing w:after="0" w:line="240" w:lineRule="auto"/>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Kopā, EUR</w:t>
                  </w:r>
                </w:p>
              </w:tc>
              <w:tc>
                <w:tcPr>
                  <w:tcW w:w="1276" w:type="dxa"/>
                  <w:shd w:val="clear" w:color="auto" w:fill="auto"/>
                  <w:noWrap/>
                  <w:vAlign w:val="bottom"/>
                </w:tcPr>
                <w:p w14:paraId="387F40BA" w14:textId="7C8CBFFE" w:rsidR="00FA43C7" w:rsidRPr="0028593F" w:rsidRDefault="00FA43C7"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765 742</w:t>
                  </w:r>
                </w:p>
              </w:tc>
              <w:tc>
                <w:tcPr>
                  <w:tcW w:w="1134" w:type="dxa"/>
                  <w:shd w:val="clear" w:color="auto" w:fill="auto"/>
                  <w:noWrap/>
                  <w:vAlign w:val="bottom"/>
                </w:tcPr>
                <w:p w14:paraId="04E2DFB6" w14:textId="4A0C366B" w:rsidR="00FA43C7" w:rsidRPr="0028593F" w:rsidRDefault="00FA43C7"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506 588</w:t>
                  </w:r>
                </w:p>
              </w:tc>
              <w:tc>
                <w:tcPr>
                  <w:tcW w:w="1134" w:type="dxa"/>
                  <w:shd w:val="clear" w:color="auto" w:fill="auto"/>
                  <w:noWrap/>
                  <w:vAlign w:val="bottom"/>
                </w:tcPr>
                <w:p w14:paraId="0EAD0F2E" w14:textId="05A2F564" w:rsidR="00FA43C7" w:rsidRPr="0028593F" w:rsidRDefault="00FA43C7"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141 865</w:t>
                  </w:r>
                </w:p>
              </w:tc>
              <w:tc>
                <w:tcPr>
                  <w:tcW w:w="1134" w:type="dxa"/>
                  <w:shd w:val="clear" w:color="auto" w:fill="auto"/>
                  <w:noWrap/>
                  <w:vAlign w:val="bottom"/>
                </w:tcPr>
                <w:p w14:paraId="202C04D2" w14:textId="60978666" w:rsidR="00FA43C7" w:rsidRPr="0028593F" w:rsidRDefault="00FA43C7"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71 239</w:t>
                  </w:r>
                </w:p>
              </w:tc>
            </w:tr>
            <w:tr w:rsidR="00AC015A" w:rsidRPr="0030523A" w14:paraId="0495E6E8" w14:textId="2A589464" w:rsidTr="00AC015A">
              <w:trPr>
                <w:trHeight w:val="290"/>
              </w:trPr>
              <w:tc>
                <w:tcPr>
                  <w:tcW w:w="1984" w:type="dxa"/>
                  <w:shd w:val="clear" w:color="auto" w:fill="auto"/>
                  <w:noWrap/>
                  <w:vAlign w:val="bottom"/>
                </w:tcPr>
                <w:p w14:paraId="54AB14B6" w14:textId="39F97AB9" w:rsidR="00AC015A" w:rsidRPr="0028593F" w:rsidRDefault="00D04C32" w:rsidP="003F6123">
                  <w:pPr>
                    <w:spacing w:after="0" w:line="240" w:lineRule="auto"/>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 xml:space="preserve">Ieņēmumu atbalsta summa </w:t>
                  </w:r>
                  <w:r w:rsidR="00AC015A" w:rsidRPr="0028593F">
                    <w:rPr>
                      <w:rFonts w:ascii="Times New Roman" w:eastAsia="Times New Roman" w:hAnsi="Times New Roman" w:cs="Times New Roman"/>
                      <w:iCs/>
                      <w:lang w:eastAsia="lv-LV"/>
                    </w:rPr>
                    <w:t>atsevišķām saimniecībām līdz Pagaidu regulējuma griestiem</w:t>
                  </w:r>
                  <w:r w:rsidR="00DF2F90" w:rsidRPr="0028593F">
                    <w:rPr>
                      <w:rFonts w:ascii="Times New Roman" w:eastAsia="Times New Roman" w:hAnsi="Times New Roman" w:cs="Times New Roman"/>
                      <w:iCs/>
                      <w:lang w:eastAsia="lv-LV"/>
                    </w:rPr>
                    <w:t>, EUR</w:t>
                  </w:r>
                  <w:r w:rsidRPr="0028593F">
                    <w:rPr>
                      <w:rFonts w:ascii="Times New Roman" w:eastAsia="Times New Roman" w:hAnsi="Times New Roman" w:cs="Times New Roman"/>
                      <w:iCs/>
                      <w:lang w:eastAsia="lv-LV"/>
                    </w:rPr>
                    <w:t xml:space="preserve"> </w:t>
                  </w:r>
                </w:p>
              </w:tc>
              <w:tc>
                <w:tcPr>
                  <w:tcW w:w="1276" w:type="dxa"/>
                  <w:shd w:val="clear" w:color="auto" w:fill="auto"/>
                  <w:noWrap/>
                  <w:vAlign w:val="center"/>
                </w:tcPr>
                <w:p w14:paraId="42466E26" w14:textId="0E34000E" w:rsidR="00AC015A" w:rsidRPr="0028593F" w:rsidRDefault="00DF06DB">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2 087 959</w:t>
                  </w:r>
                </w:p>
              </w:tc>
              <w:tc>
                <w:tcPr>
                  <w:tcW w:w="1134" w:type="dxa"/>
                  <w:shd w:val="clear" w:color="auto" w:fill="auto"/>
                  <w:noWrap/>
                  <w:vAlign w:val="center"/>
                </w:tcPr>
                <w:p w14:paraId="22FC6E17" w14:textId="2298E7AB" w:rsidR="00AC015A" w:rsidRPr="0028593F" w:rsidRDefault="00AC015A"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0</w:t>
                  </w:r>
                </w:p>
              </w:tc>
              <w:tc>
                <w:tcPr>
                  <w:tcW w:w="1134" w:type="dxa"/>
                  <w:shd w:val="clear" w:color="auto" w:fill="auto"/>
                  <w:noWrap/>
                  <w:vAlign w:val="center"/>
                </w:tcPr>
                <w:p w14:paraId="49182A5E" w14:textId="11E5781F" w:rsidR="00AC015A" w:rsidRPr="0028593F" w:rsidRDefault="00AC015A"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0</w:t>
                  </w:r>
                </w:p>
              </w:tc>
              <w:tc>
                <w:tcPr>
                  <w:tcW w:w="1134" w:type="dxa"/>
                  <w:shd w:val="clear" w:color="auto" w:fill="auto"/>
                  <w:noWrap/>
                  <w:vAlign w:val="center"/>
                </w:tcPr>
                <w:p w14:paraId="3F1E32F6" w14:textId="0526535C" w:rsidR="00AC015A" w:rsidRPr="0028593F" w:rsidRDefault="00AC015A" w:rsidP="003F6123">
                  <w:pPr>
                    <w:spacing w:after="0" w:line="240" w:lineRule="auto"/>
                    <w:jc w:val="center"/>
                    <w:rPr>
                      <w:rFonts w:ascii="Times New Roman" w:eastAsia="Times New Roman" w:hAnsi="Times New Roman" w:cs="Times New Roman"/>
                      <w:iCs/>
                      <w:lang w:eastAsia="lv-LV"/>
                    </w:rPr>
                  </w:pPr>
                  <w:r w:rsidRPr="0028593F">
                    <w:rPr>
                      <w:rFonts w:ascii="Times New Roman" w:eastAsia="Times New Roman" w:hAnsi="Times New Roman" w:cs="Times New Roman"/>
                      <w:iCs/>
                      <w:lang w:eastAsia="lv-LV"/>
                    </w:rPr>
                    <w:t>0</w:t>
                  </w:r>
                </w:p>
              </w:tc>
            </w:tr>
            <w:tr w:rsidR="003F6123" w:rsidRPr="0030523A" w14:paraId="5248E87A" w14:textId="77777777" w:rsidTr="00291781">
              <w:trPr>
                <w:trHeight w:val="290"/>
              </w:trPr>
              <w:tc>
                <w:tcPr>
                  <w:tcW w:w="1984" w:type="dxa"/>
                  <w:shd w:val="clear" w:color="auto" w:fill="auto"/>
                  <w:noWrap/>
                </w:tcPr>
                <w:p w14:paraId="1E61A0B1" w14:textId="65828BF4" w:rsidR="003F6123" w:rsidRPr="0030523A" w:rsidRDefault="00AC015A" w:rsidP="003F6123">
                  <w:pPr>
                    <w:spacing w:after="0" w:line="240" w:lineRule="auto"/>
                    <w:rPr>
                      <w:rFonts w:ascii="Times New Roman" w:eastAsia="Times New Roman" w:hAnsi="Times New Roman" w:cs="Times New Roman"/>
                      <w:iCs/>
                      <w:lang w:eastAsia="lv-LV"/>
                    </w:rPr>
                  </w:pPr>
                  <w:r w:rsidRPr="0030523A">
                    <w:rPr>
                      <w:rFonts w:ascii="Times New Roman" w:eastAsia="Times New Roman" w:hAnsi="Times New Roman" w:cs="Times New Roman"/>
                      <w:iCs/>
                      <w:lang w:eastAsia="lv-LV"/>
                    </w:rPr>
                    <w:t>Kopā ieņēmumu atbalstam</w:t>
                  </w:r>
                  <w:r w:rsidR="00DF2F90" w:rsidRPr="0028593F">
                    <w:rPr>
                      <w:rFonts w:ascii="Times New Roman" w:eastAsia="Times New Roman" w:hAnsi="Times New Roman" w:cs="Times New Roman"/>
                      <w:iCs/>
                      <w:lang w:eastAsia="lv-LV"/>
                    </w:rPr>
                    <w:t>, EUR</w:t>
                  </w:r>
                </w:p>
              </w:tc>
              <w:tc>
                <w:tcPr>
                  <w:tcW w:w="1276" w:type="dxa"/>
                  <w:shd w:val="clear" w:color="auto" w:fill="auto"/>
                  <w:noWrap/>
                </w:tcPr>
                <w:p w14:paraId="225E60BF" w14:textId="51586B20" w:rsidR="003F6123" w:rsidRPr="00FA43C7" w:rsidRDefault="00AC015A" w:rsidP="003F6123">
                  <w:pPr>
                    <w:spacing w:after="0" w:line="240" w:lineRule="auto"/>
                    <w:jc w:val="center"/>
                    <w:rPr>
                      <w:rFonts w:ascii="Times New Roman" w:eastAsia="Times New Roman" w:hAnsi="Times New Roman" w:cs="Times New Roman"/>
                      <w:iCs/>
                      <w:lang w:eastAsia="lv-LV"/>
                    </w:rPr>
                  </w:pPr>
                  <w:r w:rsidRPr="00FA43C7">
                    <w:rPr>
                      <w:rFonts w:ascii="Times New Roman" w:eastAsia="Times New Roman" w:hAnsi="Times New Roman" w:cs="Times New Roman"/>
                      <w:iCs/>
                      <w:lang w:eastAsia="lv-LV"/>
                    </w:rPr>
                    <w:t xml:space="preserve">2 </w:t>
                  </w:r>
                  <w:r w:rsidR="00B606EA" w:rsidRPr="00FA43C7">
                    <w:rPr>
                      <w:rFonts w:ascii="Times New Roman" w:eastAsia="Times New Roman" w:hAnsi="Times New Roman" w:cs="Times New Roman"/>
                      <w:iCs/>
                      <w:lang w:eastAsia="lv-LV"/>
                    </w:rPr>
                    <w:t>853 701</w:t>
                  </w:r>
                </w:p>
              </w:tc>
              <w:tc>
                <w:tcPr>
                  <w:tcW w:w="1134" w:type="dxa"/>
                  <w:shd w:val="clear" w:color="auto" w:fill="auto"/>
                  <w:noWrap/>
                </w:tcPr>
                <w:p w14:paraId="19B24CF1" w14:textId="0BFFFD6B" w:rsidR="003F6123" w:rsidRPr="00FA43C7" w:rsidRDefault="00B606EA" w:rsidP="003F6123">
                  <w:pPr>
                    <w:spacing w:after="0" w:line="240" w:lineRule="auto"/>
                    <w:jc w:val="center"/>
                    <w:rPr>
                      <w:rFonts w:ascii="Times New Roman" w:eastAsia="Times New Roman" w:hAnsi="Times New Roman" w:cs="Times New Roman"/>
                      <w:iCs/>
                      <w:lang w:eastAsia="lv-LV"/>
                    </w:rPr>
                  </w:pPr>
                  <w:r w:rsidRPr="00FA43C7">
                    <w:rPr>
                      <w:rFonts w:ascii="Times New Roman" w:eastAsia="Times New Roman" w:hAnsi="Times New Roman" w:cs="Times New Roman"/>
                      <w:iCs/>
                      <w:lang w:eastAsia="lv-LV"/>
                    </w:rPr>
                    <w:t>506 588</w:t>
                  </w:r>
                </w:p>
              </w:tc>
              <w:tc>
                <w:tcPr>
                  <w:tcW w:w="1134" w:type="dxa"/>
                  <w:shd w:val="clear" w:color="auto" w:fill="auto"/>
                  <w:noWrap/>
                </w:tcPr>
                <w:p w14:paraId="683E6CF3" w14:textId="68133827" w:rsidR="003F6123" w:rsidRPr="00FA43C7" w:rsidRDefault="00B606EA" w:rsidP="003F6123">
                  <w:pPr>
                    <w:spacing w:after="0" w:line="240" w:lineRule="auto"/>
                    <w:jc w:val="center"/>
                    <w:rPr>
                      <w:rFonts w:ascii="Times New Roman" w:eastAsia="Times New Roman" w:hAnsi="Times New Roman" w:cs="Times New Roman"/>
                      <w:iCs/>
                      <w:lang w:eastAsia="lv-LV"/>
                    </w:rPr>
                  </w:pPr>
                  <w:r w:rsidRPr="00FA43C7">
                    <w:rPr>
                      <w:rFonts w:ascii="Times New Roman" w:eastAsia="Times New Roman" w:hAnsi="Times New Roman" w:cs="Times New Roman"/>
                      <w:iCs/>
                      <w:lang w:eastAsia="lv-LV"/>
                    </w:rPr>
                    <w:t>141 865</w:t>
                  </w:r>
                </w:p>
              </w:tc>
              <w:tc>
                <w:tcPr>
                  <w:tcW w:w="1134" w:type="dxa"/>
                  <w:shd w:val="clear" w:color="auto" w:fill="auto"/>
                  <w:noWrap/>
                </w:tcPr>
                <w:p w14:paraId="3DE69758" w14:textId="6ABD91D7" w:rsidR="003F6123" w:rsidRPr="00FA43C7" w:rsidRDefault="00B606EA" w:rsidP="003F6123">
                  <w:pPr>
                    <w:spacing w:after="0" w:line="240" w:lineRule="auto"/>
                    <w:jc w:val="center"/>
                    <w:rPr>
                      <w:rFonts w:ascii="Times New Roman" w:eastAsia="Times New Roman" w:hAnsi="Times New Roman" w:cs="Times New Roman"/>
                      <w:iCs/>
                      <w:lang w:eastAsia="lv-LV"/>
                    </w:rPr>
                  </w:pPr>
                  <w:r w:rsidRPr="00FA43C7">
                    <w:rPr>
                      <w:rFonts w:ascii="Times New Roman" w:eastAsia="Times New Roman" w:hAnsi="Times New Roman" w:cs="Times New Roman"/>
                      <w:iCs/>
                      <w:lang w:eastAsia="lv-LV"/>
                    </w:rPr>
                    <w:t>71 239</w:t>
                  </w:r>
                </w:p>
              </w:tc>
            </w:tr>
            <w:tr w:rsidR="003F6123" w:rsidRPr="0030523A" w14:paraId="5093C594" w14:textId="77777777" w:rsidTr="00291781">
              <w:trPr>
                <w:trHeight w:val="290"/>
              </w:trPr>
              <w:tc>
                <w:tcPr>
                  <w:tcW w:w="1984" w:type="dxa"/>
                  <w:vMerge w:val="restart"/>
                  <w:shd w:val="clear" w:color="auto" w:fill="auto"/>
                  <w:noWrap/>
                  <w:vAlign w:val="center"/>
                  <w:hideMark/>
                </w:tcPr>
                <w:p w14:paraId="520B8489" w14:textId="4634F99B" w:rsidR="003F6123" w:rsidRPr="0030523A" w:rsidRDefault="003F6123" w:rsidP="003F6123">
                  <w:pPr>
                    <w:spacing w:after="0" w:line="240" w:lineRule="auto"/>
                    <w:jc w:val="center"/>
                    <w:rPr>
                      <w:rFonts w:ascii="Times New Roman" w:eastAsia="Times New Roman" w:hAnsi="Times New Roman" w:cs="Times New Roman"/>
                      <w:b/>
                      <w:i/>
                      <w:iCs/>
                      <w:lang w:eastAsia="lv-LV"/>
                    </w:rPr>
                  </w:pPr>
                  <w:r w:rsidRPr="0030523A">
                    <w:rPr>
                      <w:rFonts w:ascii="Times New Roman" w:eastAsia="Times New Roman" w:hAnsi="Times New Roman" w:cs="Times New Roman"/>
                      <w:b/>
                      <w:i/>
                      <w:iCs/>
                      <w:lang w:eastAsia="lv-LV"/>
                    </w:rPr>
                    <w:t>KOPĀ</w:t>
                  </w:r>
                  <w:r w:rsidR="005447C3">
                    <w:rPr>
                      <w:rFonts w:ascii="Times New Roman" w:eastAsia="Times New Roman" w:hAnsi="Times New Roman" w:cs="Times New Roman"/>
                      <w:b/>
                      <w:i/>
                      <w:iCs/>
                      <w:lang w:eastAsia="lv-LV"/>
                    </w:rPr>
                    <w:t>, EUR</w:t>
                  </w:r>
                </w:p>
              </w:tc>
              <w:tc>
                <w:tcPr>
                  <w:tcW w:w="4678" w:type="dxa"/>
                  <w:gridSpan w:val="4"/>
                  <w:shd w:val="clear" w:color="auto" w:fill="auto"/>
                  <w:noWrap/>
                </w:tcPr>
                <w:p w14:paraId="1EE84B0C" w14:textId="1ECBC6A3" w:rsidR="003F6123" w:rsidRPr="00FA43C7" w:rsidRDefault="00DF06DB" w:rsidP="003F6123">
                  <w:pPr>
                    <w:spacing w:after="0" w:line="240" w:lineRule="auto"/>
                    <w:jc w:val="center"/>
                    <w:rPr>
                      <w:rFonts w:ascii="Times New Roman" w:eastAsia="Times New Roman" w:hAnsi="Times New Roman" w:cs="Times New Roman"/>
                      <w:i/>
                      <w:iCs/>
                      <w:lang w:eastAsia="lv-LV"/>
                    </w:rPr>
                  </w:pPr>
                  <w:r w:rsidRPr="00FA43C7">
                    <w:rPr>
                      <w:rFonts w:ascii="Times New Roman" w:eastAsia="Times New Roman" w:hAnsi="Times New Roman" w:cs="Times New Roman"/>
                      <w:i/>
                      <w:iCs/>
                      <w:lang w:eastAsia="lv-LV"/>
                    </w:rPr>
                    <w:t>3 </w:t>
                  </w:r>
                  <w:r w:rsidR="00BA51F9" w:rsidRPr="00FA43C7">
                    <w:rPr>
                      <w:rFonts w:ascii="Times New Roman" w:eastAsia="Times New Roman" w:hAnsi="Times New Roman" w:cs="Times New Roman"/>
                      <w:i/>
                      <w:iCs/>
                      <w:lang w:eastAsia="lv-LV"/>
                    </w:rPr>
                    <w:t>573 393</w:t>
                  </w:r>
                </w:p>
              </w:tc>
            </w:tr>
            <w:tr w:rsidR="003F6123" w:rsidRPr="0030523A" w14:paraId="515D5807" w14:textId="77777777" w:rsidTr="00291781">
              <w:trPr>
                <w:trHeight w:val="290"/>
              </w:trPr>
              <w:tc>
                <w:tcPr>
                  <w:tcW w:w="1984" w:type="dxa"/>
                  <w:vMerge/>
                  <w:shd w:val="clear" w:color="auto" w:fill="auto"/>
                  <w:noWrap/>
                  <w:vAlign w:val="bottom"/>
                </w:tcPr>
                <w:p w14:paraId="500F9DC6" w14:textId="77777777" w:rsidR="003F6123" w:rsidRPr="0030523A" w:rsidRDefault="003F6123" w:rsidP="003F6123">
                  <w:pPr>
                    <w:spacing w:after="0" w:line="240" w:lineRule="auto"/>
                    <w:rPr>
                      <w:rFonts w:ascii="Times New Roman" w:eastAsia="Times New Roman" w:hAnsi="Times New Roman" w:cs="Times New Roman"/>
                      <w:b/>
                      <w:i/>
                      <w:iCs/>
                      <w:lang w:eastAsia="lv-LV"/>
                    </w:rPr>
                  </w:pPr>
                </w:p>
              </w:tc>
              <w:tc>
                <w:tcPr>
                  <w:tcW w:w="4678" w:type="dxa"/>
                  <w:gridSpan w:val="4"/>
                  <w:shd w:val="clear" w:color="auto" w:fill="auto"/>
                  <w:noWrap/>
                </w:tcPr>
                <w:p w14:paraId="02249B10" w14:textId="0A90252C" w:rsidR="003F6123" w:rsidRPr="00FA43C7" w:rsidRDefault="00AC015A" w:rsidP="003F6123">
                  <w:pPr>
                    <w:spacing w:after="0" w:line="240" w:lineRule="auto"/>
                    <w:jc w:val="center"/>
                    <w:rPr>
                      <w:rFonts w:ascii="Times New Roman" w:eastAsia="Times New Roman" w:hAnsi="Times New Roman" w:cs="Times New Roman"/>
                      <w:i/>
                      <w:iCs/>
                      <w:lang w:eastAsia="lv-LV"/>
                    </w:rPr>
                  </w:pPr>
                  <w:r w:rsidRPr="00FA43C7">
                    <w:rPr>
                      <w:rFonts w:ascii="Times New Roman" w:eastAsia="Times New Roman" w:hAnsi="Times New Roman" w:cs="Times New Roman"/>
                      <w:i/>
                      <w:iCs/>
                      <w:lang w:eastAsia="lv-LV"/>
                    </w:rPr>
                    <w:t>3</w:t>
                  </w:r>
                  <w:r w:rsidR="003F6123" w:rsidRPr="00FA43C7">
                    <w:rPr>
                      <w:rFonts w:ascii="Times New Roman" w:eastAsia="Times New Roman" w:hAnsi="Times New Roman" w:cs="Times New Roman"/>
                      <w:i/>
                      <w:iCs/>
                      <w:lang w:eastAsia="lv-LV"/>
                    </w:rPr>
                    <w:t> </w:t>
                  </w:r>
                  <w:r w:rsidR="00BA51F9" w:rsidRPr="00FA43C7">
                    <w:rPr>
                      <w:rFonts w:ascii="Times New Roman" w:eastAsia="Times New Roman" w:hAnsi="Times New Roman" w:cs="Times New Roman"/>
                      <w:i/>
                      <w:iCs/>
                      <w:lang w:eastAsia="lv-LV"/>
                    </w:rPr>
                    <w:t>600 </w:t>
                  </w:r>
                  <w:r w:rsidR="003F6123" w:rsidRPr="00FA43C7">
                    <w:rPr>
                      <w:rFonts w:ascii="Times New Roman" w:eastAsia="Times New Roman" w:hAnsi="Times New Roman" w:cs="Times New Roman"/>
                      <w:i/>
                      <w:iCs/>
                      <w:lang w:eastAsia="lv-LV"/>
                    </w:rPr>
                    <w:t>000*</w:t>
                  </w:r>
                </w:p>
              </w:tc>
            </w:tr>
          </w:tbl>
          <w:p w14:paraId="107ED114" w14:textId="56EEC72C" w:rsidR="00EE4D9D" w:rsidRPr="0030523A" w:rsidRDefault="005A5918" w:rsidP="002C6E5F">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Pie</w:t>
            </w:r>
            <w:r w:rsidR="004D3752" w:rsidRPr="0030523A">
              <w:rPr>
                <w:rFonts w:ascii="Times New Roman" w:eastAsia="Times New Roman" w:hAnsi="Times New Roman" w:cs="Times New Roman"/>
                <w:iCs/>
                <w:sz w:val="24"/>
                <w:szCs w:val="24"/>
                <w:lang w:eastAsia="lv-LV"/>
              </w:rPr>
              <w:t>bilde.</w:t>
            </w:r>
            <w:r w:rsidRPr="0030523A">
              <w:rPr>
                <w:rFonts w:ascii="Times New Roman" w:eastAsia="Times New Roman" w:hAnsi="Times New Roman" w:cs="Times New Roman"/>
                <w:iCs/>
                <w:sz w:val="24"/>
                <w:szCs w:val="24"/>
                <w:lang w:eastAsia="lv-LV"/>
              </w:rPr>
              <w:t xml:space="preserve"> </w:t>
            </w:r>
            <w:r w:rsidR="004D3752" w:rsidRPr="0030523A">
              <w:rPr>
                <w:rFonts w:ascii="Times New Roman" w:eastAsia="Times New Roman" w:hAnsi="Times New Roman" w:cs="Times New Roman"/>
                <w:iCs/>
                <w:sz w:val="24"/>
                <w:szCs w:val="24"/>
                <w:lang w:eastAsia="lv-LV"/>
              </w:rPr>
              <w:t>P</w:t>
            </w:r>
            <w:r w:rsidRPr="0030523A">
              <w:rPr>
                <w:rFonts w:ascii="Times New Roman" w:eastAsia="Times New Roman" w:hAnsi="Times New Roman" w:cs="Times New Roman"/>
                <w:iCs/>
                <w:sz w:val="24"/>
                <w:szCs w:val="24"/>
                <w:lang w:eastAsia="lv-LV"/>
              </w:rPr>
              <w:t xml:space="preserve">rojektā ieņēmumu atbalstam nepieciešamais finansējuma apmērs tiek noapaļots līdz </w:t>
            </w:r>
            <w:r w:rsidR="00AC015A" w:rsidRPr="0030523A">
              <w:rPr>
                <w:rFonts w:ascii="Times New Roman" w:eastAsia="Times New Roman" w:hAnsi="Times New Roman" w:cs="Times New Roman"/>
                <w:iCs/>
                <w:sz w:val="24"/>
                <w:szCs w:val="24"/>
                <w:lang w:eastAsia="lv-LV"/>
              </w:rPr>
              <w:t xml:space="preserve">3 </w:t>
            </w:r>
            <w:r w:rsidR="006E192A" w:rsidRPr="004C3C34">
              <w:rPr>
                <w:rFonts w:ascii="Times New Roman" w:eastAsia="Times New Roman" w:hAnsi="Times New Roman" w:cs="Times New Roman"/>
                <w:iCs/>
                <w:sz w:val="24"/>
                <w:szCs w:val="24"/>
                <w:lang w:eastAsia="lv-LV"/>
              </w:rPr>
              <w:t>600 </w:t>
            </w:r>
            <w:r w:rsidRPr="0030523A">
              <w:rPr>
                <w:rFonts w:ascii="Times New Roman" w:eastAsia="Times New Roman" w:hAnsi="Times New Roman" w:cs="Times New Roman"/>
                <w:iCs/>
                <w:sz w:val="24"/>
                <w:szCs w:val="24"/>
                <w:lang w:eastAsia="lv-LV"/>
              </w:rPr>
              <w:t xml:space="preserve">000 </w:t>
            </w:r>
            <w:r w:rsidR="0075671A" w:rsidRPr="0030523A">
              <w:rPr>
                <w:rFonts w:ascii="Times New Roman" w:eastAsia="Times New Roman" w:hAnsi="Times New Roman" w:cs="Times New Roman"/>
                <w:iCs/>
                <w:sz w:val="24"/>
                <w:szCs w:val="24"/>
                <w:lang w:eastAsia="lv-LV"/>
              </w:rPr>
              <w:t>EUR</w:t>
            </w:r>
            <w:r w:rsidRPr="0030523A">
              <w:rPr>
                <w:rFonts w:ascii="Times New Roman" w:eastAsia="Times New Roman" w:hAnsi="Times New Roman" w:cs="Times New Roman"/>
                <w:iCs/>
                <w:sz w:val="24"/>
                <w:szCs w:val="24"/>
                <w:lang w:eastAsia="lv-LV"/>
              </w:rPr>
              <w:t xml:space="preserve">, paredzot </w:t>
            </w:r>
            <w:r w:rsidR="00DF06DB" w:rsidRPr="0030523A">
              <w:rPr>
                <w:rFonts w:ascii="Times New Roman" w:eastAsia="Times New Roman" w:hAnsi="Times New Roman" w:cs="Times New Roman"/>
                <w:iCs/>
                <w:sz w:val="24"/>
                <w:szCs w:val="24"/>
                <w:lang w:eastAsia="lv-LV"/>
              </w:rPr>
              <w:t xml:space="preserve">nelielu </w:t>
            </w:r>
            <w:r w:rsidRPr="0030523A">
              <w:rPr>
                <w:rFonts w:ascii="Times New Roman" w:eastAsia="Times New Roman" w:hAnsi="Times New Roman" w:cs="Times New Roman"/>
                <w:iCs/>
                <w:sz w:val="24"/>
                <w:szCs w:val="24"/>
                <w:lang w:eastAsia="lv-LV"/>
              </w:rPr>
              <w:t>rezervi lielāku summu izmaksai</w:t>
            </w:r>
            <w:r w:rsidR="00AC015A" w:rsidRPr="0030523A">
              <w:rPr>
                <w:rFonts w:ascii="Times New Roman" w:eastAsia="Times New Roman" w:hAnsi="Times New Roman" w:cs="Times New Roman"/>
                <w:iCs/>
                <w:sz w:val="24"/>
                <w:szCs w:val="24"/>
                <w:lang w:eastAsia="lv-LV"/>
              </w:rPr>
              <w:t>, ja veidotos šāda nepieciešamība, piemēram, ja kādā no periodiem ieņēmumu samazinājums ir lielāks un jāpiemēro augstākas atbalsta likmes</w:t>
            </w:r>
            <w:r w:rsidR="00261B2E" w:rsidRPr="0030523A">
              <w:rPr>
                <w:rFonts w:ascii="Times New Roman" w:eastAsia="Times New Roman" w:hAnsi="Times New Roman" w:cs="Times New Roman"/>
                <w:iCs/>
                <w:sz w:val="24"/>
                <w:szCs w:val="24"/>
                <w:lang w:eastAsia="lv-LV"/>
              </w:rPr>
              <w:t>, jo situācijas attīstība nav prognozējama</w:t>
            </w:r>
            <w:r w:rsidRPr="0030523A">
              <w:rPr>
                <w:rFonts w:ascii="Times New Roman" w:eastAsia="Times New Roman" w:hAnsi="Times New Roman" w:cs="Times New Roman"/>
                <w:iCs/>
                <w:sz w:val="24"/>
                <w:szCs w:val="24"/>
                <w:lang w:eastAsia="lv-LV"/>
              </w:rPr>
              <w:t xml:space="preserve">. </w:t>
            </w:r>
          </w:p>
          <w:p w14:paraId="42E3DD35" w14:textId="77777777" w:rsidR="005A5918" w:rsidRPr="0030523A" w:rsidRDefault="005A5918" w:rsidP="002C6E5F">
            <w:pPr>
              <w:spacing w:after="0" w:line="240" w:lineRule="auto"/>
              <w:jc w:val="both"/>
              <w:rPr>
                <w:rFonts w:ascii="Times New Roman" w:eastAsia="Times New Roman" w:hAnsi="Times New Roman" w:cs="Times New Roman"/>
                <w:iCs/>
                <w:sz w:val="24"/>
                <w:szCs w:val="24"/>
                <w:lang w:eastAsia="lv-LV"/>
              </w:rPr>
            </w:pPr>
          </w:p>
          <w:p w14:paraId="75F38CCD" w14:textId="272C4DC8" w:rsidR="001875E5" w:rsidRPr="001F088B" w:rsidRDefault="00EE4D9D">
            <w:pPr>
              <w:spacing w:after="0" w:line="240" w:lineRule="auto"/>
              <w:jc w:val="both"/>
              <w:rPr>
                <w:rFonts w:ascii="Times New Roman" w:eastAsia="Times New Roman" w:hAnsi="Times New Roman" w:cs="Times New Roman"/>
                <w:iCs/>
                <w:sz w:val="24"/>
                <w:szCs w:val="24"/>
                <w:lang w:eastAsia="lv-LV"/>
              </w:rPr>
            </w:pPr>
            <w:r w:rsidRPr="001F088B">
              <w:rPr>
                <w:rFonts w:ascii="Times New Roman" w:eastAsia="Times New Roman" w:hAnsi="Times New Roman" w:cs="Times New Roman"/>
                <w:iCs/>
                <w:sz w:val="24"/>
                <w:szCs w:val="24"/>
                <w:lang w:eastAsia="lv-LV"/>
              </w:rPr>
              <w:t>Savukārt</w:t>
            </w:r>
            <w:r w:rsidR="0075671A" w:rsidRPr="001F088B">
              <w:rPr>
                <w:rFonts w:ascii="Times New Roman" w:eastAsia="Times New Roman" w:hAnsi="Times New Roman" w:cs="Times New Roman"/>
                <w:iCs/>
                <w:sz w:val="24"/>
                <w:szCs w:val="24"/>
                <w:lang w:eastAsia="lv-LV"/>
              </w:rPr>
              <w:t xml:space="preserve"> izmaksu atbalstam tiek paredzēta atlikusī finansējuma daļa, nepārsniedzot kopējo projektā prognozēto finansējumu 12</w:t>
            </w:r>
            <w:r w:rsidR="00C637EA">
              <w:rPr>
                <w:rFonts w:ascii="Times New Roman" w:eastAsia="Times New Roman" w:hAnsi="Times New Roman" w:cs="Times New Roman"/>
                <w:iCs/>
                <w:sz w:val="24"/>
                <w:szCs w:val="24"/>
                <w:lang w:eastAsia="lv-LV"/>
              </w:rPr>
              <w:t> </w:t>
            </w:r>
            <w:r w:rsidR="0075671A" w:rsidRPr="001F088B">
              <w:rPr>
                <w:rFonts w:ascii="Times New Roman" w:eastAsia="Times New Roman" w:hAnsi="Times New Roman" w:cs="Times New Roman"/>
                <w:iCs/>
                <w:sz w:val="24"/>
                <w:szCs w:val="24"/>
                <w:lang w:eastAsia="lv-LV"/>
              </w:rPr>
              <w:t>700</w:t>
            </w:r>
            <w:r w:rsidR="00C637EA">
              <w:rPr>
                <w:rFonts w:ascii="Times New Roman" w:eastAsia="Times New Roman" w:hAnsi="Times New Roman" w:cs="Times New Roman"/>
                <w:iCs/>
                <w:sz w:val="24"/>
                <w:szCs w:val="24"/>
                <w:lang w:eastAsia="lv-LV"/>
              </w:rPr>
              <w:t> </w:t>
            </w:r>
            <w:r w:rsidR="0075671A" w:rsidRPr="001F088B">
              <w:rPr>
                <w:rFonts w:ascii="Times New Roman" w:eastAsia="Times New Roman" w:hAnsi="Times New Roman" w:cs="Times New Roman"/>
                <w:iCs/>
                <w:sz w:val="24"/>
                <w:szCs w:val="24"/>
                <w:lang w:eastAsia="lv-LV"/>
              </w:rPr>
              <w:t>000</w:t>
            </w:r>
            <w:r w:rsidR="00C637EA">
              <w:rPr>
                <w:rFonts w:ascii="Times New Roman" w:eastAsia="Times New Roman" w:hAnsi="Times New Roman" w:cs="Times New Roman"/>
                <w:iCs/>
                <w:sz w:val="24"/>
                <w:szCs w:val="24"/>
                <w:lang w:eastAsia="lv-LV"/>
              </w:rPr>
              <w:t> </w:t>
            </w:r>
            <w:r w:rsidR="0075671A" w:rsidRPr="001F088B">
              <w:rPr>
                <w:rFonts w:ascii="Times New Roman" w:eastAsia="Times New Roman" w:hAnsi="Times New Roman" w:cs="Times New Roman"/>
                <w:iCs/>
                <w:sz w:val="24"/>
                <w:szCs w:val="24"/>
                <w:lang w:eastAsia="lv-LV"/>
              </w:rPr>
              <w:t>EUR. Proti, izmaksu atbalstam tiek paredzēts finansējums 9 </w:t>
            </w:r>
            <w:r w:rsidR="006E192A" w:rsidRPr="004C3C34">
              <w:rPr>
                <w:rFonts w:ascii="Times New Roman" w:eastAsia="Times New Roman" w:hAnsi="Times New Roman" w:cs="Times New Roman"/>
                <w:iCs/>
                <w:sz w:val="24"/>
                <w:szCs w:val="24"/>
                <w:lang w:eastAsia="lv-LV"/>
              </w:rPr>
              <w:t>100</w:t>
            </w:r>
            <w:r w:rsidR="00C637EA">
              <w:rPr>
                <w:rFonts w:ascii="Times New Roman" w:eastAsia="Times New Roman" w:hAnsi="Times New Roman" w:cs="Times New Roman"/>
                <w:iCs/>
                <w:sz w:val="24"/>
                <w:szCs w:val="24"/>
                <w:lang w:eastAsia="lv-LV"/>
              </w:rPr>
              <w:t> </w:t>
            </w:r>
            <w:r w:rsidR="0075671A" w:rsidRPr="001F088B">
              <w:rPr>
                <w:rFonts w:ascii="Times New Roman" w:eastAsia="Times New Roman" w:hAnsi="Times New Roman" w:cs="Times New Roman"/>
                <w:iCs/>
                <w:sz w:val="24"/>
                <w:szCs w:val="24"/>
                <w:lang w:eastAsia="lv-LV"/>
              </w:rPr>
              <w:t>000</w:t>
            </w:r>
            <w:r w:rsidR="00C637EA">
              <w:rPr>
                <w:rFonts w:ascii="Times New Roman" w:eastAsia="Times New Roman" w:hAnsi="Times New Roman" w:cs="Times New Roman"/>
                <w:iCs/>
                <w:sz w:val="24"/>
                <w:szCs w:val="24"/>
                <w:lang w:eastAsia="lv-LV"/>
              </w:rPr>
              <w:t> </w:t>
            </w:r>
            <w:r w:rsidR="0075671A" w:rsidRPr="001F088B">
              <w:rPr>
                <w:rFonts w:ascii="Times New Roman" w:eastAsia="Times New Roman" w:hAnsi="Times New Roman" w:cs="Times New Roman"/>
                <w:iCs/>
                <w:sz w:val="24"/>
                <w:szCs w:val="24"/>
                <w:lang w:eastAsia="lv-LV"/>
              </w:rPr>
              <w:t xml:space="preserve">EUR apmērā, jo izmaksu atbalsts </w:t>
            </w:r>
            <w:r w:rsidRPr="001F088B">
              <w:rPr>
                <w:rFonts w:ascii="Times New Roman" w:eastAsia="Times New Roman" w:hAnsi="Times New Roman" w:cs="Times New Roman"/>
                <w:iCs/>
                <w:sz w:val="24"/>
                <w:szCs w:val="24"/>
                <w:lang w:eastAsia="lv-LV"/>
              </w:rPr>
              <w:t>tiek vērtēts un piešķirts individuāli katra</w:t>
            </w:r>
            <w:r w:rsidR="004D3752" w:rsidRPr="001F088B">
              <w:rPr>
                <w:rFonts w:ascii="Times New Roman" w:eastAsia="Times New Roman" w:hAnsi="Times New Roman" w:cs="Times New Roman"/>
                <w:iCs/>
                <w:sz w:val="24"/>
                <w:szCs w:val="24"/>
                <w:lang w:eastAsia="lv-LV"/>
              </w:rPr>
              <w:t>m</w:t>
            </w:r>
            <w:r w:rsidRPr="001F088B">
              <w:rPr>
                <w:rFonts w:ascii="Times New Roman" w:eastAsia="Times New Roman" w:hAnsi="Times New Roman" w:cs="Times New Roman"/>
                <w:iCs/>
                <w:sz w:val="24"/>
                <w:szCs w:val="24"/>
                <w:lang w:eastAsia="lv-LV"/>
              </w:rPr>
              <w:t xml:space="preserve"> pretendenta</w:t>
            </w:r>
            <w:r w:rsidR="004D3752" w:rsidRPr="001F088B">
              <w:rPr>
                <w:rFonts w:ascii="Times New Roman" w:eastAsia="Times New Roman" w:hAnsi="Times New Roman" w:cs="Times New Roman"/>
                <w:iCs/>
                <w:sz w:val="24"/>
                <w:szCs w:val="24"/>
                <w:lang w:eastAsia="lv-LV"/>
              </w:rPr>
              <w:t>m,</w:t>
            </w:r>
            <w:r w:rsidR="0075671A" w:rsidRPr="001F088B">
              <w:rPr>
                <w:rFonts w:ascii="Times New Roman" w:eastAsia="Times New Roman" w:hAnsi="Times New Roman" w:cs="Times New Roman"/>
                <w:iCs/>
                <w:sz w:val="24"/>
                <w:szCs w:val="24"/>
                <w:lang w:eastAsia="lv-LV"/>
              </w:rPr>
              <w:t xml:space="preserve"> tādēļ</w:t>
            </w:r>
            <w:r w:rsidRPr="001F088B">
              <w:rPr>
                <w:rFonts w:ascii="Times New Roman" w:eastAsia="Times New Roman" w:hAnsi="Times New Roman" w:cs="Times New Roman"/>
                <w:iCs/>
                <w:sz w:val="24"/>
                <w:szCs w:val="24"/>
                <w:lang w:eastAsia="lv-LV"/>
              </w:rPr>
              <w:t xml:space="preserve"> ir problemātiski prognozēt iespējamos saimniecību individuālos zaudējumus</w:t>
            </w:r>
            <w:r w:rsidR="00B857B9" w:rsidRPr="001F088B">
              <w:rPr>
                <w:rFonts w:ascii="Times New Roman" w:eastAsia="Times New Roman" w:hAnsi="Times New Roman" w:cs="Times New Roman"/>
                <w:iCs/>
                <w:sz w:val="24"/>
                <w:szCs w:val="24"/>
                <w:lang w:eastAsia="lv-LV"/>
              </w:rPr>
              <w:t>.</w:t>
            </w:r>
            <w:r w:rsidR="005C4666" w:rsidRPr="001F088B">
              <w:rPr>
                <w:rFonts w:ascii="Times New Roman" w:eastAsia="Times New Roman" w:hAnsi="Times New Roman" w:cs="Times New Roman"/>
                <w:iCs/>
                <w:sz w:val="24"/>
                <w:szCs w:val="24"/>
                <w:lang w:eastAsia="lv-LV"/>
              </w:rPr>
              <w:t xml:space="preserve"> </w:t>
            </w:r>
          </w:p>
        </w:tc>
      </w:tr>
      <w:tr w:rsidR="00F541DF" w:rsidRPr="0030523A" w14:paraId="1EF708E2"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559A266B"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6.1. detalizēts ieņēmumu aprēķins</w:t>
            </w:r>
          </w:p>
        </w:tc>
        <w:tc>
          <w:tcPr>
            <w:tcW w:w="6930" w:type="dxa"/>
            <w:gridSpan w:val="7"/>
            <w:vMerge/>
            <w:tcBorders>
              <w:top w:val="outset" w:sz="6" w:space="0" w:color="auto"/>
              <w:left w:val="outset" w:sz="6" w:space="0" w:color="auto"/>
              <w:bottom w:val="outset" w:sz="6" w:space="0" w:color="auto"/>
              <w:right w:val="outset" w:sz="6" w:space="0" w:color="auto"/>
            </w:tcBorders>
            <w:vAlign w:val="center"/>
            <w:hideMark/>
          </w:tcPr>
          <w:p w14:paraId="15C0C29F"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p>
        </w:tc>
      </w:tr>
      <w:tr w:rsidR="00F541DF" w:rsidRPr="0030523A" w14:paraId="1BA6DE7A"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061C85A5"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6.2. detalizēts izdevumu aprēķins</w:t>
            </w:r>
          </w:p>
        </w:tc>
        <w:tc>
          <w:tcPr>
            <w:tcW w:w="6930" w:type="dxa"/>
            <w:gridSpan w:val="7"/>
            <w:vMerge/>
            <w:tcBorders>
              <w:top w:val="outset" w:sz="6" w:space="0" w:color="auto"/>
              <w:left w:val="outset" w:sz="6" w:space="0" w:color="auto"/>
              <w:bottom w:val="outset" w:sz="6" w:space="0" w:color="auto"/>
              <w:right w:val="outset" w:sz="6" w:space="0" w:color="auto"/>
            </w:tcBorders>
            <w:vAlign w:val="center"/>
            <w:hideMark/>
          </w:tcPr>
          <w:p w14:paraId="0F3FBF9F"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p>
        </w:tc>
      </w:tr>
      <w:tr w:rsidR="00F541DF" w:rsidRPr="0030523A" w14:paraId="2DE946F5"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6BB1AC22"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7. Amata vietu skaita izmaiņas</w:t>
            </w:r>
          </w:p>
        </w:tc>
        <w:tc>
          <w:tcPr>
            <w:tcW w:w="6930" w:type="dxa"/>
            <w:gridSpan w:val="7"/>
            <w:tcBorders>
              <w:top w:val="outset" w:sz="6" w:space="0" w:color="auto"/>
              <w:left w:val="outset" w:sz="6" w:space="0" w:color="auto"/>
              <w:bottom w:val="outset" w:sz="6" w:space="0" w:color="auto"/>
              <w:right w:val="outset" w:sz="6" w:space="0" w:color="auto"/>
            </w:tcBorders>
            <w:hideMark/>
          </w:tcPr>
          <w:p w14:paraId="1A258EF0"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Projekts šo jomu neskar.</w:t>
            </w:r>
          </w:p>
        </w:tc>
      </w:tr>
      <w:tr w:rsidR="00F541DF" w:rsidRPr="0030523A" w14:paraId="7BCD2A7B" w14:textId="77777777" w:rsidTr="005E13DE">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69540090" w14:textId="77777777" w:rsidR="00F541DF" w:rsidRPr="0030523A" w:rsidRDefault="00F541DF" w:rsidP="006A4DAA">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8. Cita informācija</w:t>
            </w:r>
          </w:p>
        </w:tc>
        <w:tc>
          <w:tcPr>
            <w:tcW w:w="6930" w:type="dxa"/>
            <w:gridSpan w:val="7"/>
            <w:tcBorders>
              <w:top w:val="outset" w:sz="6" w:space="0" w:color="auto"/>
              <w:left w:val="outset" w:sz="6" w:space="0" w:color="auto"/>
              <w:bottom w:val="outset" w:sz="6" w:space="0" w:color="auto"/>
              <w:right w:val="outset" w:sz="6" w:space="0" w:color="auto"/>
            </w:tcBorders>
            <w:hideMark/>
          </w:tcPr>
          <w:p w14:paraId="56A6932A" w14:textId="658D90B1" w:rsidR="00F541DF" w:rsidRPr="0030523A" w:rsidRDefault="001875E5" w:rsidP="006A4DAA">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Saskaņā ar </w:t>
            </w:r>
            <w:r w:rsidR="005C4666" w:rsidRPr="0030523A">
              <w:rPr>
                <w:rFonts w:ascii="Times New Roman" w:eastAsia="Times New Roman" w:hAnsi="Times New Roman" w:cs="Times New Roman"/>
                <w:iCs/>
                <w:sz w:val="24"/>
                <w:szCs w:val="24"/>
                <w:lang w:eastAsia="lv-LV"/>
              </w:rPr>
              <w:t xml:space="preserve">MK rīkojumu Nr. 96 </w:t>
            </w:r>
            <w:r w:rsidRPr="0030523A">
              <w:rPr>
                <w:rFonts w:ascii="Times New Roman" w:eastAsia="Times New Roman" w:hAnsi="Times New Roman" w:cs="Times New Roman"/>
                <w:iCs/>
                <w:sz w:val="24"/>
                <w:szCs w:val="24"/>
                <w:lang w:eastAsia="lv-LV"/>
              </w:rPr>
              <w:t>i</w:t>
            </w:r>
            <w:r w:rsidR="00F541DF" w:rsidRPr="0030523A">
              <w:rPr>
                <w:rFonts w:ascii="Times New Roman" w:eastAsia="Times New Roman" w:hAnsi="Times New Roman" w:cs="Times New Roman"/>
                <w:iCs/>
                <w:sz w:val="24"/>
                <w:szCs w:val="24"/>
                <w:lang w:eastAsia="lv-LV"/>
              </w:rPr>
              <w:t xml:space="preserve">zdevumus ne vairāk kā </w:t>
            </w:r>
            <w:r w:rsidR="003B24C9" w:rsidRPr="0030523A">
              <w:rPr>
                <w:rFonts w:ascii="Times New Roman" w:eastAsia="Times New Roman" w:hAnsi="Times New Roman" w:cs="Times New Roman"/>
                <w:iCs/>
                <w:sz w:val="24"/>
                <w:szCs w:val="24"/>
                <w:lang w:eastAsia="lv-LV"/>
              </w:rPr>
              <w:t>12 700</w:t>
            </w:r>
            <w:r w:rsidR="00C637EA">
              <w:rPr>
                <w:rFonts w:ascii="Times New Roman" w:eastAsia="Times New Roman" w:hAnsi="Times New Roman" w:cs="Times New Roman"/>
                <w:iCs/>
                <w:sz w:val="24"/>
                <w:szCs w:val="24"/>
                <w:lang w:eastAsia="lv-LV"/>
              </w:rPr>
              <w:t> </w:t>
            </w:r>
            <w:r w:rsidR="003B24C9" w:rsidRPr="0030523A">
              <w:rPr>
                <w:rFonts w:ascii="Times New Roman" w:eastAsia="Times New Roman" w:hAnsi="Times New Roman" w:cs="Times New Roman"/>
                <w:iCs/>
                <w:sz w:val="24"/>
                <w:szCs w:val="24"/>
                <w:lang w:eastAsia="lv-LV"/>
              </w:rPr>
              <w:t>000</w:t>
            </w:r>
            <w:r w:rsidR="00C637EA">
              <w:rPr>
                <w:rFonts w:ascii="Times New Roman" w:eastAsia="Times New Roman" w:hAnsi="Times New Roman" w:cs="Times New Roman"/>
                <w:iCs/>
                <w:sz w:val="24"/>
                <w:szCs w:val="24"/>
                <w:lang w:eastAsia="lv-LV"/>
              </w:rPr>
              <w:t> </w:t>
            </w:r>
            <w:r w:rsidR="003B24C9" w:rsidRPr="0030523A">
              <w:rPr>
                <w:rFonts w:ascii="Times New Roman" w:eastAsia="Times New Roman" w:hAnsi="Times New Roman" w:cs="Times New Roman"/>
                <w:sz w:val="24"/>
                <w:szCs w:val="24"/>
                <w:lang w:eastAsia="lv-LV"/>
              </w:rPr>
              <w:t>EUR</w:t>
            </w:r>
            <w:r w:rsidR="003B24C9" w:rsidRPr="0030523A">
              <w:rPr>
                <w:rFonts w:ascii="Times New Roman" w:eastAsia="Times New Roman" w:hAnsi="Times New Roman" w:cs="Times New Roman"/>
                <w:iCs/>
                <w:sz w:val="24"/>
                <w:szCs w:val="24"/>
                <w:lang w:eastAsia="lv-LV"/>
              </w:rPr>
              <w:t xml:space="preserve"> </w:t>
            </w:r>
            <w:r w:rsidR="00F541DF" w:rsidRPr="0030523A">
              <w:rPr>
                <w:rFonts w:ascii="Times New Roman" w:eastAsia="Times New Roman" w:hAnsi="Times New Roman" w:cs="Times New Roman"/>
                <w:iCs/>
                <w:sz w:val="24"/>
                <w:szCs w:val="24"/>
                <w:lang w:eastAsia="lv-LV"/>
              </w:rPr>
              <w:t xml:space="preserve">apmērā sedz no valsts budžeta programmas 02.00.00 </w:t>
            </w:r>
            <w:r w:rsidR="00E51B8F" w:rsidRPr="0030523A">
              <w:rPr>
                <w:rFonts w:ascii="Times New Roman" w:eastAsia="Times New Roman" w:hAnsi="Times New Roman" w:cs="Times New Roman"/>
                <w:iCs/>
                <w:sz w:val="24"/>
                <w:szCs w:val="24"/>
                <w:lang w:eastAsia="lv-LV"/>
              </w:rPr>
              <w:t>“</w:t>
            </w:r>
            <w:r w:rsidR="00F541DF" w:rsidRPr="0030523A">
              <w:rPr>
                <w:rFonts w:ascii="Times New Roman" w:eastAsia="Times New Roman" w:hAnsi="Times New Roman" w:cs="Times New Roman"/>
                <w:iCs/>
                <w:sz w:val="24"/>
                <w:szCs w:val="24"/>
                <w:lang w:eastAsia="lv-LV"/>
              </w:rPr>
              <w:t xml:space="preserve">Līdzekļi neparedzētiem gadījumiem” atbilstoši faktiskajai nepieciešamībai. </w:t>
            </w:r>
          </w:p>
          <w:p w14:paraId="4F689FF4" w14:textId="77777777" w:rsidR="00F541DF" w:rsidRPr="0030523A" w:rsidRDefault="00F541DF" w:rsidP="006A4DAA">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Nepieciešamo finansējumu Zemkopības ministrija pieprasīs normatīvajos aktos noteiktajā kārtībā.</w:t>
            </w:r>
          </w:p>
        </w:tc>
      </w:tr>
    </w:tbl>
    <w:p w14:paraId="4A100B2C" w14:textId="184F8BFF" w:rsidR="00F541DF" w:rsidRPr="0030523A" w:rsidRDefault="00F541DF"/>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E13DE" w:rsidRPr="0030523A" w14:paraId="38A22D71" w14:textId="77777777" w:rsidTr="007737E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5FE35C" w14:textId="77777777" w:rsidR="005E13DE" w:rsidRPr="0030523A" w:rsidRDefault="005E13DE" w:rsidP="007737E0">
            <w:pPr>
              <w:spacing w:after="0" w:line="240" w:lineRule="auto"/>
              <w:rPr>
                <w:rFonts w:ascii="Times New Roman" w:eastAsia="Times New Roman" w:hAnsi="Times New Roman" w:cs="Times New Roman"/>
                <w:b/>
                <w:bCs/>
                <w:iCs/>
                <w:sz w:val="24"/>
                <w:szCs w:val="24"/>
                <w:lang w:eastAsia="lv-LV"/>
              </w:rPr>
            </w:pPr>
            <w:r w:rsidRPr="0030523A">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5E13DE" w:rsidRPr="0030523A" w14:paraId="2ECA692C" w14:textId="77777777" w:rsidTr="007737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B62CE8"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5867E"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7F412DC" w14:textId="2652F078" w:rsidR="005E13DE" w:rsidRPr="0030523A" w:rsidRDefault="005E13DE" w:rsidP="007737E0">
            <w:pPr>
              <w:spacing w:after="0" w:line="240" w:lineRule="auto"/>
              <w:jc w:val="both"/>
              <w:rPr>
                <w:rFonts w:ascii="Times New Roman" w:hAnsi="Times New Roman" w:cs="Times New Roman"/>
                <w:sz w:val="24"/>
                <w:szCs w:val="24"/>
              </w:rPr>
            </w:pPr>
            <w:r w:rsidRPr="0030523A">
              <w:rPr>
                <w:rFonts w:ascii="Times New Roman" w:hAnsi="Times New Roman" w:cs="Times New Roman"/>
                <w:sz w:val="24"/>
                <w:szCs w:val="24"/>
              </w:rPr>
              <w:t xml:space="preserve">Komisijas 2014. gada 25. jūnija Regula (ES) Nr. 702/2014, ar kuru konkrētas atbalsta kategorijas lauksaimniecības un mežsaimniecības nozarē un lauku apvidos atzīst par saderīgām ar iekšējo tirgu, piemērojot Līguma par Eiropas Savienības darbību 107. un 108. pantu (turpmāk – Regula Nr.  702/2014); </w:t>
            </w:r>
          </w:p>
          <w:p w14:paraId="6D569CCD" w14:textId="06504DF8" w:rsidR="005E13DE" w:rsidRPr="0030523A" w:rsidRDefault="005E13DE" w:rsidP="007737E0">
            <w:pPr>
              <w:spacing w:after="0" w:line="240" w:lineRule="auto"/>
              <w:jc w:val="both"/>
              <w:rPr>
                <w:rFonts w:ascii="Times New Roman" w:hAnsi="Times New Roman" w:cs="Times New Roman"/>
                <w:sz w:val="24"/>
                <w:szCs w:val="24"/>
              </w:rPr>
            </w:pPr>
            <w:r w:rsidRPr="0030523A">
              <w:rPr>
                <w:rFonts w:ascii="Times New Roman" w:hAnsi="Times New Roman" w:cs="Times New Roman"/>
                <w:sz w:val="24"/>
                <w:szCs w:val="24"/>
              </w:rPr>
              <w:t>Eiropas Komisijas 2004. gada 21. aprīļa Regula (EK) Nr. 794/2004, ar ko īsteno Padomes Regulu (ES) 2015/1589, ar ko nosaka sīki izstrādātus noteikumus Līguma par Eiropas Savienības darbību 108. panta piemērošanai (turpmāk – Regula Nr. 794/2004)</w:t>
            </w:r>
          </w:p>
        </w:tc>
      </w:tr>
      <w:tr w:rsidR="005E13DE" w:rsidRPr="0030523A" w14:paraId="7730E547" w14:textId="77777777" w:rsidTr="007737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318AD6"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A80304"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988910A"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Projekts šo jomu neskar.</w:t>
            </w:r>
          </w:p>
        </w:tc>
      </w:tr>
      <w:tr w:rsidR="005E13DE" w:rsidRPr="0030523A" w14:paraId="02870010" w14:textId="77777777" w:rsidTr="007737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D8BAEC"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87B963"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DFFA02" w14:textId="301725C6"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Nav</w:t>
            </w:r>
            <w:r w:rsidR="00E51B8F" w:rsidRPr="0030523A">
              <w:rPr>
                <w:rFonts w:ascii="Times New Roman" w:eastAsia="Times New Roman" w:hAnsi="Times New Roman" w:cs="Times New Roman"/>
                <w:iCs/>
                <w:sz w:val="24"/>
                <w:szCs w:val="24"/>
                <w:lang w:eastAsia="lv-LV"/>
              </w:rPr>
              <w:t>.</w:t>
            </w:r>
          </w:p>
        </w:tc>
      </w:tr>
    </w:tbl>
    <w:p w14:paraId="3EBA68AA" w14:textId="0F2FF4A4" w:rsidR="005E13DE" w:rsidRPr="0030523A" w:rsidRDefault="005E13DE"/>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1"/>
        <w:gridCol w:w="1862"/>
        <w:gridCol w:w="1416"/>
        <w:gridCol w:w="999"/>
        <w:gridCol w:w="3007"/>
      </w:tblGrid>
      <w:tr w:rsidR="005E13DE" w:rsidRPr="0030523A" w14:paraId="1AEF9691" w14:textId="77777777" w:rsidTr="007737E0">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28ECA31" w14:textId="77777777" w:rsidR="005E13DE" w:rsidRPr="0030523A" w:rsidRDefault="005E13DE" w:rsidP="007737E0">
            <w:pPr>
              <w:spacing w:after="0" w:line="240" w:lineRule="auto"/>
              <w:rPr>
                <w:rFonts w:ascii="Times New Roman" w:eastAsia="Times New Roman" w:hAnsi="Times New Roman" w:cs="Times New Roman"/>
                <w:b/>
                <w:bCs/>
                <w:iCs/>
                <w:sz w:val="24"/>
                <w:szCs w:val="24"/>
                <w:lang w:eastAsia="lv-LV"/>
              </w:rPr>
            </w:pPr>
            <w:r w:rsidRPr="0030523A">
              <w:rPr>
                <w:rFonts w:ascii="Times New Roman" w:eastAsia="Times New Roman" w:hAnsi="Times New Roman" w:cs="Times New Roman"/>
                <w:b/>
                <w:bCs/>
                <w:iCs/>
                <w:sz w:val="24"/>
                <w:szCs w:val="24"/>
                <w:lang w:eastAsia="lv-LV"/>
              </w:rPr>
              <w:t>1. tabula</w:t>
            </w:r>
            <w:r w:rsidRPr="0030523A">
              <w:rPr>
                <w:rFonts w:ascii="Times New Roman" w:eastAsia="Times New Roman" w:hAnsi="Times New Roman" w:cs="Times New Roman"/>
                <w:b/>
                <w:bCs/>
                <w:iCs/>
                <w:sz w:val="24"/>
                <w:szCs w:val="24"/>
                <w:lang w:eastAsia="lv-LV"/>
              </w:rPr>
              <w:br/>
              <w:t>Tiesību akta projekta atbilstība ES tiesību aktiem</w:t>
            </w:r>
          </w:p>
        </w:tc>
      </w:tr>
      <w:tr w:rsidR="005E13DE" w:rsidRPr="0030523A" w14:paraId="697400AE"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746FE734"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Attiecīgā ES tiesību akta datums, numurs un nosaukums</w:t>
            </w:r>
          </w:p>
        </w:tc>
        <w:tc>
          <w:tcPr>
            <w:tcW w:w="3988" w:type="pct"/>
            <w:gridSpan w:val="4"/>
            <w:tcBorders>
              <w:top w:val="outset" w:sz="6" w:space="0" w:color="auto"/>
              <w:left w:val="outset" w:sz="6" w:space="0" w:color="auto"/>
              <w:bottom w:val="outset" w:sz="6" w:space="0" w:color="auto"/>
              <w:right w:val="outset" w:sz="6" w:space="0" w:color="auto"/>
            </w:tcBorders>
            <w:hideMark/>
          </w:tcPr>
          <w:p w14:paraId="0405AE61" w14:textId="56DFF326" w:rsidR="005E13DE" w:rsidRPr="0030523A" w:rsidRDefault="005E13DE" w:rsidP="007737E0">
            <w:pPr>
              <w:spacing w:after="0" w:line="240" w:lineRule="auto"/>
              <w:jc w:val="both"/>
              <w:rPr>
                <w:rFonts w:ascii="Times New Roman" w:hAnsi="Times New Roman" w:cs="Times New Roman"/>
                <w:sz w:val="24"/>
                <w:szCs w:val="24"/>
              </w:rPr>
            </w:pPr>
            <w:r w:rsidRPr="0030523A">
              <w:rPr>
                <w:rFonts w:ascii="Times New Roman" w:hAnsi="Times New Roman" w:cs="Times New Roman"/>
                <w:sz w:val="24"/>
                <w:szCs w:val="24"/>
              </w:rPr>
              <w:t>Regula Nr. 702/2014;</w:t>
            </w:r>
          </w:p>
          <w:p w14:paraId="198AF94A" w14:textId="77777777" w:rsidR="005E13DE" w:rsidRPr="0030523A" w:rsidRDefault="005E13DE" w:rsidP="007737E0">
            <w:pPr>
              <w:spacing w:after="0" w:line="240" w:lineRule="auto"/>
              <w:jc w:val="both"/>
              <w:rPr>
                <w:rFonts w:ascii="Times New Roman" w:hAnsi="Times New Roman" w:cs="Times New Roman"/>
                <w:sz w:val="24"/>
                <w:szCs w:val="24"/>
              </w:rPr>
            </w:pPr>
            <w:r w:rsidRPr="0030523A">
              <w:rPr>
                <w:rFonts w:ascii="Times New Roman" w:hAnsi="Times New Roman" w:cs="Times New Roman"/>
                <w:sz w:val="24"/>
                <w:szCs w:val="24"/>
              </w:rPr>
              <w:t>Regula Nr. 794/2004</w:t>
            </w:r>
          </w:p>
          <w:p w14:paraId="038A3DDD" w14:textId="77777777" w:rsidR="005E13DE" w:rsidRPr="0030523A" w:rsidRDefault="005E13DE" w:rsidP="007737E0">
            <w:pPr>
              <w:spacing w:after="0" w:line="240" w:lineRule="auto"/>
              <w:jc w:val="both"/>
              <w:rPr>
                <w:rFonts w:ascii="Times New Roman" w:eastAsia="Times New Roman" w:hAnsi="Times New Roman" w:cs="Times New Roman"/>
                <w:iCs/>
                <w:sz w:val="24"/>
                <w:szCs w:val="24"/>
                <w:lang w:eastAsia="lv-LV"/>
              </w:rPr>
            </w:pPr>
          </w:p>
        </w:tc>
      </w:tr>
      <w:tr w:rsidR="005E13DE" w:rsidRPr="0030523A" w14:paraId="74FAF523"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vAlign w:val="center"/>
            <w:hideMark/>
          </w:tcPr>
          <w:p w14:paraId="224AF24C"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A</w:t>
            </w:r>
          </w:p>
        </w:tc>
        <w:tc>
          <w:tcPr>
            <w:tcW w:w="1022" w:type="pct"/>
            <w:tcBorders>
              <w:top w:val="outset" w:sz="6" w:space="0" w:color="auto"/>
              <w:left w:val="outset" w:sz="6" w:space="0" w:color="auto"/>
              <w:bottom w:val="outset" w:sz="6" w:space="0" w:color="auto"/>
              <w:right w:val="outset" w:sz="6" w:space="0" w:color="auto"/>
            </w:tcBorders>
            <w:vAlign w:val="center"/>
            <w:hideMark/>
          </w:tcPr>
          <w:p w14:paraId="303E1458"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B</w:t>
            </w:r>
          </w:p>
        </w:tc>
        <w:tc>
          <w:tcPr>
            <w:tcW w:w="1314" w:type="pct"/>
            <w:gridSpan w:val="2"/>
            <w:tcBorders>
              <w:top w:val="outset" w:sz="6" w:space="0" w:color="auto"/>
              <w:left w:val="outset" w:sz="6" w:space="0" w:color="auto"/>
              <w:bottom w:val="outset" w:sz="6" w:space="0" w:color="auto"/>
              <w:right w:val="outset" w:sz="6" w:space="0" w:color="auto"/>
            </w:tcBorders>
            <w:vAlign w:val="center"/>
            <w:hideMark/>
          </w:tcPr>
          <w:p w14:paraId="589F396D"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C</w:t>
            </w:r>
          </w:p>
        </w:tc>
        <w:tc>
          <w:tcPr>
            <w:tcW w:w="1619" w:type="pct"/>
            <w:tcBorders>
              <w:top w:val="outset" w:sz="6" w:space="0" w:color="auto"/>
              <w:left w:val="outset" w:sz="6" w:space="0" w:color="auto"/>
              <w:bottom w:val="outset" w:sz="6" w:space="0" w:color="auto"/>
              <w:right w:val="outset" w:sz="6" w:space="0" w:color="auto"/>
            </w:tcBorders>
            <w:vAlign w:val="center"/>
            <w:hideMark/>
          </w:tcPr>
          <w:p w14:paraId="6F6AF30C"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D</w:t>
            </w:r>
          </w:p>
        </w:tc>
      </w:tr>
      <w:tr w:rsidR="005E13DE" w:rsidRPr="0030523A" w14:paraId="1FC9DCE0"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5A9B4190"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22" w:type="pct"/>
            <w:tcBorders>
              <w:top w:val="outset" w:sz="6" w:space="0" w:color="auto"/>
              <w:left w:val="outset" w:sz="6" w:space="0" w:color="auto"/>
              <w:bottom w:val="outset" w:sz="6" w:space="0" w:color="auto"/>
              <w:right w:val="outset" w:sz="6" w:space="0" w:color="auto"/>
            </w:tcBorders>
            <w:hideMark/>
          </w:tcPr>
          <w:p w14:paraId="112F2947"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314" w:type="pct"/>
            <w:gridSpan w:val="2"/>
            <w:tcBorders>
              <w:top w:val="outset" w:sz="6" w:space="0" w:color="auto"/>
              <w:left w:val="outset" w:sz="6" w:space="0" w:color="auto"/>
              <w:bottom w:val="outset" w:sz="6" w:space="0" w:color="auto"/>
              <w:right w:val="outset" w:sz="6" w:space="0" w:color="auto"/>
            </w:tcBorders>
            <w:hideMark/>
          </w:tcPr>
          <w:p w14:paraId="594F34D9"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30523A">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0523A">
              <w:rPr>
                <w:rFonts w:ascii="Times New Roman" w:eastAsia="Times New Roman" w:hAnsi="Times New Roman" w:cs="Times New Roman"/>
                <w:iCs/>
                <w:sz w:val="24"/>
                <w:szCs w:val="24"/>
                <w:lang w:eastAsia="lv-LV"/>
              </w:rPr>
              <w:br/>
              <w:t>Norāda institūciju, kas ir atbildīga par šo saistību izpildi pilnībā</w:t>
            </w:r>
          </w:p>
        </w:tc>
        <w:tc>
          <w:tcPr>
            <w:tcW w:w="1619" w:type="pct"/>
            <w:tcBorders>
              <w:top w:val="outset" w:sz="6" w:space="0" w:color="auto"/>
              <w:left w:val="outset" w:sz="6" w:space="0" w:color="auto"/>
              <w:bottom w:val="outset" w:sz="6" w:space="0" w:color="auto"/>
              <w:right w:val="outset" w:sz="6" w:space="0" w:color="auto"/>
            </w:tcBorders>
            <w:hideMark/>
          </w:tcPr>
          <w:p w14:paraId="4EAB618A" w14:textId="7777777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30523A">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30523A">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E13DE" w:rsidRPr="0030523A" w14:paraId="45106FE0"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tcPr>
          <w:p w14:paraId="1E2B4CE0" w14:textId="77777777" w:rsidR="005E13DE" w:rsidRPr="0030523A" w:rsidRDefault="005E13DE" w:rsidP="007737E0">
            <w:pPr>
              <w:spacing w:after="0" w:line="240" w:lineRule="auto"/>
              <w:rPr>
                <w:rFonts w:ascii="Times New Roman" w:hAnsi="Times New Roman" w:cs="Times New Roman"/>
                <w:sz w:val="24"/>
                <w:szCs w:val="24"/>
              </w:rPr>
            </w:pPr>
            <w:r w:rsidRPr="0030523A">
              <w:rPr>
                <w:rFonts w:ascii="Times New Roman" w:hAnsi="Times New Roman" w:cs="Times New Roman"/>
                <w:sz w:val="24"/>
                <w:szCs w:val="24"/>
              </w:rPr>
              <w:t xml:space="preserve">Regula Nr.  702/2014, </w:t>
            </w:r>
          </w:p>
          <w:p w14:paraId="7E30FC7F" w14:textId="2FABF3C2"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1. </w:t>
            </w:r>
            <w:r w:rsidR="00944274" w:rsidRPr="0030523A">
              <w:rPr>
                <w:rFonts w:ascii="Times New Roman" w:eastAsia="Times New Roman" w:hAnsi="Times New Roman" w:cs="Times New Roman"/>
                <w:iCs/>
                <w:sz w:val="24"/>
                <w:szCs w:val="24"/>
                <w:lang w:eastAsia="lv-LV"/>
              </w:rPr>
              <w:t>pielikuma 2.</w:t>
            </w:r>
            <w:r w:rsidR="004D3752" w:rsidRPr="0030523A">
              <w:rPr>
                <w:rFonts w:ascii="Times New Roman" w:eastAsia="Times New Roman" w:hAnsi="Times New Roman" w:cs="Times New Roman"/>
                <w:iCs/>
                <w:sz w:val="24"/>
                <w:szCs w:val="24"/>
                <w:lang w:eastAsia="lv-LV"/>
              </w:rPr>
              <w:t> </w:t>
            </w:r>
            <w:r w:rsidR="00944274" w:rsidRPr="0030523A">
              <w:rPr>
                <w:rFonts w:ascii="Times New Roman" w:eastAsia="Times New Roman" w:hAnsi="Times New Roman" w:cs="Times New Roman"/>
                <w:iCs/>
                <w:sz w:val="24"/>
                <w:szCs w:val="24"/>
                <w:lang w:eastAsia="lv-LV"/>
              </w:rPr>
              <w:t>pants</w:t>
            </w:r>
          </w:p>
        </w:tc>
        <w:tc>
          <w:tcPr>
            <w:tcW w:w="1022" w:type="pct"/>
            <w:tcBorders>
              <w:top w:val="outset" w:sz="6" w:space="0" w:color="auto"/>
              <w:left w:val="outset" w:sz="6" w:space="0" w:color="auto"/>
              <w:bottom w:val="outset" w:sz="6" w:space="0" w:color="auto"/>
              <w:right w:val="outset" w:sz="6" w:space="0" w:color="auto"/>
            </w:tcBorders>
          </w:tcPr>
          <w:p w14:paraId="38538D26" w14:textId="6E0458C0" w:rsidR="005E13DE" w:rsidRPr="0030523A" w:rsidRDefault="00C16808"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5</w:t>
            </w:r>
            <w:r w:rsidR="005E13DE" w:rsidRPr="0030523A">
              <w:rPr>
                <w:rFonts w:ascii="Times New Roman" w:eastAsia="Times New Roman" w:hAnsi="Times New Roman" w:cs="Times New Roman"/>
                <w:iCs/>
                <w:sz w:val="24"/>
                <w:szCs w:val="24"/>
                <w:lang w:eastAsia="lv-LV"/>
              </w:rPr>
              <w:t>.1. apakšpunkts</w:t>
            </w:r>
          </w:p>
        </w:tc>
        <w:tc>
          <w:tcPr>
            <w:tcW w:w="1314" w:type="pct"/>
            <w:gridSpan w:val="2"/>
            <w:tcBorders>
              <w:top w:val="outset" w:sz="6" w:space="0" w:color="auto"/>
              <w:left w:val="outset" w:sz="6" w:space="0" w:color="auto"/>
              <w:bottom w:val="outset" w:sz="6" w:space="0" w:color="auto"/>
              <w:right w:val="outset" w:sz="6" w:space="0" w:color="auto"/>
            </w:tcBorders>
          </w:tcPr>
          <w:p w14:paraId="785AABC4" w14:textId="79601AA1"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Ieviests pilnībā</w:t>
            </w:r>
            <w:r w:rsidR="00E51B8F" w:rsidRPr="0030523A">
              <w:rPr>
                <w:rFonts w:ascii="Times New Roman" w:eastAsia="Times New Roman" w:hAnsi="Times New Roman" w:cs="Times New Roman"/>
                <w:iCs/>
                <w:sz w:val="24"/>
                <w:szCs w:val="24"/>
                <w:lang w:eastAsia="lv-LV"/>
              </w:rPr>
              <w:t>.</w:t>
            </w:r>
          </w:p>
        </w:tc>
        <w:tc>
          <w:tcPr>
            <w:tcW w:w="1619" w:type="pct"/>
            <w:tcBorders>
              <w:top w:val="outset" w:sz="6" w:space="0" w:color="auto"/>
              <w:left w:val="outset" w:sz="6" w:space="0" w:color="auto"/>
              <w:bottom w:val="outset" w:sz="6" w:space="0" w:color="auto"/>
              <w:right w:val="outset" w:sz="6" w:space="0" w:color="auto"/>
            </w:tcBorders>
          </w:tcPr>
          <w:p w14:paraId="497C6A8D" w14:textId="1AEE210F"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Netiek noteiktas stingrākas prasības. Projekts nosaka atbalsta pretendentu </w:t>
            </w:r>
            <w:r w:rsidR="00900BE1" w:rsidRPr="0030523A">
              <w:rPr>
                <w:rFonts w:ascii="Times New Roman" w:eastAsia="Times New Roman" w:hAnsi="Times New Roman" w:cs="Times New Roman"/>
                <w:iCs/>
                <w:sz w:val="24"/>
                <w:szCs w:val="24"/>
                <w:lang w:eastAsia="lv-LV"/>
              </w:rPr>
              <w:t>loku.</w:t>
            </w:r>
          </w:p>
        </w:tc>
      </w:tr>
      <w:tr w:rsidR="005E13DE" w:rsidRPr="0030523A" w14:paraId="6B18239F"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tcPr>
          <w:p w14:paraId="22A0B73F" w14:textId="77777777" w:rsidR="005E13DE" w:rsidRPr="0030523A" w:rsidRDefault="005E13DE" w:rsidP="007737E0">
            <w:pPr>
              <w:spacing w:after="0" w:line="240" w:lineRule="auto"/>
              <w:rPr>
                <w:rFonts w:ascii="Times New Roman" w:hAnsi="Times New Roman" w:cs="Times New Roman"/>
                <w:sz w:val="24"/>
                <w:szCs w:val="24"/>
              </w:rPr>
            </w:pPr>
            <w:r w:rsidRPr="0030523A">
              <w:rPr>
                <w:rFonts w:ascii="Times New Roman" w:hAnsi="Times New Roman" w:cs="Times New Roman"/>
                <w:sz w:val="24"/>
                <w:szCs w:val="24"/>
              </w:rPr>
              <w:lastRenderedPageBreak/>
              <w:t xml:space="preserve">Regula Nr.  702/2014, </w:t>
            </w:r>
          </w:p>
          <w:p w14:paraId="0AA2C1AF" w14:textId="77777777" w:rsidR="005E13DE" w:rsidRPr="0030523A" w:rsidRDefault="005E13DE" w:rsidP="007737E0">
            <w:pPr>
              <w:spacing w:after="0" w:line="240" w:lineRule="auto"/>
              <w:rPr>
                <w:rFonts w:ascii="Times New Roman" w:hAnsi="Times New Roman" w:cs="Times New Roman"/>
                <w:sz w:val="24"/>
                <w:szCs w:val="24"/>
              </w:rPr>
            </w:pPr>
            <w:r w:rsidRPr="0030523A">
              <w:rPr>
                <w:rFonts w:ascii="Times New Roman" w:eastAsia="Times New Roman" w:hAnsi="Times New Roman" w:cs="Times New Roman"/>
                <w:iCs/>
                <w:sz w:val="24"/>
                <w:szCs w:val="24"/>
                <w:lang w:eastAsia="lv-LV"/>
              </w:rPr>
              <w:t>2. panta 26. punkts</w:t>
            </w:r>
          </w:p>
        </w:tc>
        <w:tc>
          <w:tcPr>
            <w:tcW w:w="1022" w:type="pct"/>
            <w:tcBorders>
              <w:top w:val="outset" w:sz="6" w:space="0" w:color="auto"/>
              <w:left w:val="outset" w:sz="6" w:space="0" w:color="auto"/>
              <w:bottom w:val="outset" w:sz="6" w:space="0" w:color="auto"/>
              <w:right w:val="outset" w:sz="6" w:space="0" w:color="auto"/>
            </w:tcBorders>
          </w:tcPr>
          <w:p w14:paraId="20ED093A" w14:textId="37CDAA2C" w:rsidR="005E13DE" w:rsidRPr="0030523A" w:rsidRDefault="00C16808"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5</w:t>
            </w:r>
            <w:r w:rsidR="005E13DE" w:rsidRPr="0030523A">
              <w:rPr>
                <w:rFonts w:ascii="Times New Roman" w:eastAsia="Times New Roman" w:hAnsi="Times New Roman" w:cs="Times New Roman"/>
                <w:iCs/>
                <w:sz w:val="24"/>
                <w:szCs w:val="24"/>
                <w:lang w:eastAsia="lv-LV"/>
              </w:rPr>
              <w:t>.2. apakšpunkts</w:t>
            </w:r>
          </w:p>
        </w:tc>
        <w:tc>
          <w:tcPr>
            <w:tcW w:w="1314" w:type="pct"/>
            <w:gridSpan w:val="2"/>
            <w:tcBorders>
              <w:top w:val="outset" w:sz="6" w:space="0" w:color="auto"/>
              <w:left w:val="outset" w:sz="6" w:space="0" w:color="auto"/>
              <w:bottom w:val="outset" w:sz="6" w:space="0" w:color="auto"/>
              <w:right w:val="outset" w:sz="6" w:space="0" w:color="auto"/>
            </w:tcBorders>
          </w:tcPr>
          <w:p w14:paraId="4087C7D1" w14:textId="4ECF14DC"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Ieviests pilnībā</w:t>
            </w:r>
            <w:r w:rsidR="00E51B8F" w:rsidRPr="0030523A">
              <w:rPr>
                <w:rFonts w:ascii="Times New Roman" w:eastAsia="Times New Roman" w:hAnsi="Times New Roman" w:cs="Times New Roman"/>
                <w:iCs/>
                <w:sz w:val="24"/>
                <w:szCs w:val="24"/>
                <w:lang w:eastAsia="lv-LV"/>
              </w:rPr>
              <w:t>.</w:t>
            </w:r>
          </w:p>
        </w:tc>
        <w:tc>
          <w:tcPr>
            <w:tcW w:w="1619" w:type="pct"/>
            <w:tcBorders>
              <w:top w:val="outset" w:sz="6" w:space="0" w:color="auto"/>
              <w:left w:val="outset" w:sz="6" w:space="0" w:color="auto"/>
              <w:bottom w:val="outset" w:sz="6" w:space="0" w:color="auto"/>
              <w:right w:val="outset" w:sz="6" w:space="0" w:color="auto"/>
            </w:tcBorders>
          </w:tcPr>
          <w:p w14:paraId="34097D49" w14:textId="0146F9E9"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Netiek noteiktas stingrākas prasības. </w:t>
            </w:r>
            <w:r w:rsidR="00900BE1" w:rsidRPr="0030523A">
              <w:rPr>
                <w:rFonts w:ascii="Times New Roman" w:eastAsia="Times New Roman" w:hAnsi="Times New Roman" w:cs="Times New Roman"/>
                <w:iCs/>
                <w:sz w:val="24"/>
                <w:szCs w:val="24"/>
                <w:lang w:eastAsia="lv-LV"/>
              </w:rPr>
              <w:t>Projekts nosaka atbalsta pretendentu loku.</w:t>
            </w:r>
          </w:p>
        </w:tc>
      </w:tr>
      <w:tr w:rsidR="005E13DE" w:rsidRPr="0030523A" w14:paraId="2925EE91"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tcPr>
          <w:p w14:paraId="181B7D41" w14:textId="51CBD7C5" w:rsidR="005E13DE" w:rsidRPr="0030523A" w:rsidRDefault="005E13DE" w:rsidP="007737E0">
            <w:pPr>
              <w:spacing w:after="0" w:line="240" w:lineRule="auto"/>
              <w:rPr>
                <w:rFonts w:ascii="Times New Roman" w:hAnsi="Times New Roman" w:cs="Times New Roman"/>
                <w:sz w:val="24"/>
                <w:szCs w:val="24"/>
              </w:rPr>
            </w:pPr>
            <w:r w:rsidRPr="0030523A">
              <w:rPr>
                <w:rFonts w:ascii="Times New Roman" w:hAnsi="Times New Roman" w:cs="Times New Roman"/>
                <w:sz w:val="24"/>
                <w:szCs w:val="24"/>
              </w:rPr>
              <w:t>Regula Nr.  702/2014,</w:t>
            </w:r>
            <w:r w:rsidRPr="0030523A">
              <w:rPr>
                <w:rFonts w:ascii="Times New Roman" w:eastAsia="Times New Roman" w:hAnsi="Times New Roman" w:cs="Times New Roman"/>
                <w:sz w:val="24"/>
                <w:szCs w:val="24"/>
                <w:lang w:eastAsia="lv-LV"/>
              </w:rPr>
              <w:t xml:space="preserve"> 1. pielikuma 3. panta 3. punkts</w:t>
            </w:r>
          </w:p>
        </w:tc>
        <w:tc>
          <w:tcPr>
            <w:tcW w:w="1022" w:type="pct"/>
            <w:tcBorders>
              <w:top w:val="outset" w:sz="6" w:space="0" w:color="auto"/>
              <w:left w:val="outset" w:sz="6" w:space="0" w:color="auto"/>
              <w:bottom w:val="outset" w:sz="6" w:space="0" w:color="auto"/>
              <w:right w:val="outset" w:sz="6" w:space="0" w:color="auto"/>
            </w:tcBorders>
          </w:tcPr>
          <w:p w14:paraId="71A0EF11" w14:textId="68062D87" w:rsidR="005E13DE" w:rsidRPr="0030523A" w:rsidRDefault="00C16808"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6</w:t>
            </w:r>
            <w:r w:rsidR="005E13DE" w:rsidRPr="0030523A">
              <w:rPr>
                <w:rFonts w:ascii="Times New Roman" w:eastAsia="Times New Roman" w:hAnsi="Times New Roman" w:cs="Times New Roman"/>
                <w:iCs/>
                <w:sz w:val="24"/>
                <w:szCs w:val="24"/>
                <w:lang w:eastAsia="lv-LV"/>
              </w:rPr>
              <w:t>. punkts</w:t>
            </w:r>
          </w:p>
        </w:tc>
        <w:tc>
          <w:tcPr>
            <w:tcW w:w="1314" w:type="pct"/>
            <w:gridSpan w:val="2"/>
            <w:tcBorders>
              <w:top w:val="outset" w:sz="6" w:space="0" w:color="auto"/>
              <w:left w:val="outset" w:sz="6" w:space="0" w:color="auto"/>
              <w:bottom w:val="outset" w:sz="6" w:space="0" w:color="auto"/>
              <w:right w:val="outset" w:sz="6" w:space="0" w:color="auto"/>
            </w:tcBorders>
          </w:tcPr>
          <w:p w14:paraId="460051D1" w14:textId="1ABC8F38"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Ieviests pilnībā</w:t>
            </w:r>
            <w:r w:rsidR="00E51B8F" w:rsidRPr="0030523A">
              <w:rPr>
                <w:rFonts w:ascii="Times New Roman" w:eastAsia="Times New Roman" w:hAnsi="Times New Roman" w:cs="Times New Roman"/>
                <w:iCs/>
                <w:sz w:val="24"/>
                <w:szCs w:val="24"/>
                <w:lang w:eastAsia="lv-LV"/>
              </w:rPr>
              <w:t>.</w:t>
            </w:r>
          </w:p>
        </w:tc>
        <w:tc>
          <w:tcPr>
            <w:tcW w:w="1619" w:type="pct"/>
            <w:tcBorders>
              <w:top w:val="outset" w:sz="6" w:space="0" w:color="auto"/>
              <w:left w:val="outset" w:sz="6" w:space="0" w:color="auto"/>
              <w:bottom w:val="outset" w:sz="6" w:space="0" w:color="auto"/>
              <w:right w:val="outset" w:sz="6" w:space="0" w:color="auto"/>
            </w:tcBorders>
          </w:tcPr>
          <w:p w14:paraId="154F9579" w14:textId="6B65C4C7" w:rsidR="005E13DE" w:rsidRPr="0030523A" w:rsidRDefault="005E13DE" w:rsidP="007737E0">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Netiek noteiktas stingrākas prasības. </w:t>
            </w:r>
            <w:r w:rsidR="00900BE1" w:rsidRPr="0030523A">
              <w:rPr>
                <w:rFonts w:ascii="Times New Roman" w:eastAsia="Times New Roman" w:hAnsi="Times New Roman" w:cs="Times New Roman"/>
                <w:iCs/>
                <w:sz w:val="24"/>
                <w:szCs w:val="24"/>
                <w:lang w:eastAsia="lv-LV"/>
              </w:rPr>
              <w:t>Projekts nosaka, kā piemēro saistīto personu statusu.</w:t>
            </w:r>
          </w:p>
        </w:tc>
      </w:tr>
      <w:tr w:rsidR="00900BE1" w:rsidRPr="0030523A" w14:paraId="6EA89E6C"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tcPr>
          <w:p w14:paraId="2967A881" w14:textId="0D0F6D84" w:rsidR="00900BE1" w:rsidRPr="0030523A" w:rsidRDefault="00900BE1" w:rsidP="00900BE1">
            <w:pPr>
              <w:spacing w:after="0" w:line="240" w:lineRule="auto"/>
              <w:rPr>
                <w:rFonts w:ascii="Times New Roman" w:hAnsi="Times New Roman" w:cs="Times New Roman"/>
                <w:sz w:val="24"/>
                <w:szCs w:val="24"/>
              </w:rPr>
            </w:pPr>
            <w:r w:rsidRPr="0030523A">
              <w:rPr>
                <w:rFonts w:ascii="Times New Roman" w:hAnsi="Times New Roman" w:cs="Times New Roman"/>
                <w:sz w:val="24"/>
                <w:szCs w:val="24"/>
              </w:rPr>
              <w:t>Regulas Nr.</w:t>
            </w:r>
            <w:r w:rsidR="00E51B8F" w:rsidRPr="0030523A">
              <w:rPr>
                <w:rFonts w:ascii="Times New Roman" w:hAnsi="Times New Roman" w:cs="Times New Roman"/>
                <w:sz w:val="24"/>
                <w:szCs w:val="24"/>
              </w:rPr>
              <w:t> </w:t>
            </w:r>
            <w:r w:rsidRPr="0030523A">
              <w:rPr>
                <w:rFonts w:ascii="Times New Roman" w:hAnsi="Times New Roman" w:cs="Times New Roman"/>
                <w:sz w:val="24"/>
                <w:szCs w:val="24"/>
              </w:rPr>
              <w:t>702/2014</w:t>
            </w:r>
            <w:r w:rsidR="00B33DC4" w:rsidRPr="0030523A">
              <w:rPr>
                <w:rFonts w:ascii="Times New Roman" w:hAnsi="Times New Roman" w:cs="Times New Roman"/>
                <w:sz w:val="24"/>
                <w:szCs w:val="24"/>
              </w:rPr>
              <w:t xml:space="preserve"> </w:t>
            </w:r>
            <w:r w:rsidRPr="0030523A">
              <w:rPr>
                <w:rFonts w:ascii="Times New Roman" w:hAnsi="Times New Roman" w:cs="Times New Roman"/>
                <w:sz w:val="24"/>
                <w:szCs w:val="24"/>
              </w:rPr>
              <w:t>2.panta 14. punkts</w:t>
            </w:r>
          </w:p>
        </w:tc>
        <w:tc>
          <w:tcPr>
            <w:tcW w:w="1022" w:type="pct"/>
            <w:tcBorders>
              <w:top w:val="outset" w:sz="6" w:space="0" w:color="auto"/>
              <w:left w:val="outset" w:sz="6" w:space="0" w:color="auto"/>
              <w:bottom w:val="outset" w:sz="6" w:space="0" w:color="auto"/>
              <w:right w:val="outset" w:sz="6" w:space="0" w:color="auto"/>
            </w:tcBorders>
          </w:tcPr>
          <w:p w14:paraId="08B813B7" w14:textId="1FA8BA25" w:rsidR="00900BE1" w:rsidRPr="0030523A" w:rsidRDefault="00AC6921" w:rsidP="00900BE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7</w:t>
            </w:r>
            <w:r w:rsidR="002D1245" w:rsidRPr="0030523A">
              <w:rPr>
                <w:rFonts w:ascii="Times New Roman" w:eastAsia="Times New Roman" w:hAnsi="Times New Roman" w:cs="Times New Roman"/>
                <w:iCs/>
                <w:sz w:val="24"/>
                <w:szCs w:val="24"/>
                <w:lang w:eastAsia="lv-LV"/>
              </w:rPr>
              <w:t>.1. apakšpunkts</w:t>
            </w:r>
            <w:r w:rsidR="00B33DC4" w:rsidRPr="0030523A">
              <w:rPr>
                <w:rFonts w:ascii="Times New Roman" w:eastAsia="Times New Roman" w:hAnsi="Times New Roman" w:cs="Times New Roman"/>
                <w:iCs/>
                <w:sz w:val="24"/>
                <w:szCs w:val="24"/>
                <w:lang w:eastAsia="lv-LV"/>
              </w:rPr>
              <w:t>, 7.2.1. apakšpunkts</w:t>
            </w:r>
          </w:p>
        </w:tc>
        <w:tc>
          <w:tcPr>
            <w:tcW w:w="1314" w:type="pct"/>
            <w:gridSpan w:val="2"/>
            <w:tcBorders>
              <w:top w:val="outset" w:sz="6" w:space="0" w:color="auto"/>
              <w:left w:val="outset" w:sz="6" w:space="0" w:color="auto"/>
              <w:bottom w:val="outset" w:sz="6" w:space="0" w:color="auto"/>
              <w:right w:val="outset" w:sz="6" w:space="0" w:color="auto"/>
            </w:tcBorders>
          </w:tcPr>
          <w:p w14:paraId="18D90576" w14:textId="7E764832" w:rsidR="00900BE1" w:rsidRPr="0030523A" w:rsidRDefault="00900BE1" w:rsidP="00900BE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Ieviests pilnībā</w:t>
            </w:r>
            <w:r w:rsidR="00E51B8F" w:rsidRPr="0030523A">
              <w:rPr>
                <w:rFonts w:ascii="Times New Roman" w:eastAsia="Times New Roman" w:hAnsi="Times New Roman" w:cs="Times New Roman"/>
                <w:iCs/>
                <w:sz w:val="24"/>
                <w:szCs w:val="24"/>
                <w:lang w:eastAsia="lv-LV"/>
              </w:rPr>
              <w:t>.</w:t>
            </w:r>
          </w:p>
        </w:tc>
        <w:tc>
          <w:tcPr>
            <w:tcW w:w="1619" w:type="pct"/>
            <w:tcBorders>
              <w:top w:val="outset" w:sz="6" w:space="0" w:color="auto"/>
              <w:left w:val="outset" w:sz="6" w:space="0" w:color="auto"/>
              <w:bottom w:val="outset" w:sz="6" w:space="0" w:color="auto"/>
              <w:right w:val="outset" w:sz="6" w:space="0" w:color="auto"/>
            </w:tcBorders>
          </w:tcPr>
          <w:p w14:paraId="58B33943" w14:textId="20594C1C" w:rsidR="00900BE1" w:rsidRPr="0030523A" w:rsidRDefault="00900BE1" w:rsidP="00900BE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Netiek noteiktas stingrākas prasības. Projekts nosaka, ka atbalstu nepiešķir </w:t>
            </w:r>
            <w:r w:rsidR="00B33DC4" w:rsidRPr="0030523A">
              <w:rPr>
                <w:rFonts w:ascii="Times New Roman" w:eastAsia="Times New Roman" w:hAnsi="Times New Roman" w:cs="Times New Roman"/>
                <w:iCs/>
                <w:sz w:val="24"/>
                <w:szCs w:val="24"/>
                <w:lang w:eastAsia="lv-LV"/>
              </w:rPr>
              <w:t xml:space="preserve">pretendentiem, </w:t>
            </w:r>
            <w:r w:rsidRPr="0030523A">
              <w:rPr>
                <w:rFonts w:ascii="Times New Roman" w:eastAsia="Times New Roman" w:hAnsi="Times New Roman" w:cs="Times New Roman"/>
                <w:iCs/>
                <w:sz w:val="24"/>
                <w:szCs w:val="24"/>
                <w:lang w:eastAsia="lv-LV"/>
              </w:rPr>
              <w:t>kas nonākuši finanšu grūtībās līdz 2019. gada 31. decembrim (ieskaitot).</w:t>
            </w:r>
          </w:p>
        </w:tc>
      </w:tr>
      <w:tr w:rsidR="00900BE1" w:rsidRPr="0030523A" w14:paraId="222B3546"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tcPr>
          <w:p w14:paraId="6C13D688" w14:textId="2060AFCD" w:rsidR="00900BE1" w:rsidRPr="0030523A" w:rsidRDefault="00900BE1" w:rsidP="00900BE1">
            <w:pPr>
              <w:spacing w:after="0" w:line="240" w:lineRule="auto"/>
              <w:rPr>
                <w:rFonts w:ascii="Times New Roman" w:hAnsi="Times New Roman" w:cs="Times New Roman"/>
                <w:sz w:val="24"/>
                <w:szCs w:val="24"/>
              </w:rPr>
            </w:pPr>
            <w:r w:rsidRPr="0030523A">
              <w:rPr>
                <w:rFonts w:ascii="Times New Roman" w:hAnsi="Times New Roman" w:cs="Times New Roman"/>
                <w:sz w:val="24"/>
                <w:szCs w:val="24"/>
              </w:rPr>
              <w:t>Regulas Nr.</w:t>
            </w:r>
            <w:r w:rsidR="00E51B8F" w:rsidRPr="0030523A">
              <w:rPr>
                <w:rFonts w:ascii="Times New Roman" w:hAnsi="Times New Roman" w:cs="Times New Roman"/>
                <w:sz w:val="24"/>
                <w:szCs w:val="24"/>
              </w:rPr>
              <w:t> </w:t>
            </w:r>
            <w:r w:rsidRPr="0030523A">
              <w:rPr>
                <w:rFonts w:ascii="Times New Roman" w:hAnsi="Times New Roman" w:cs="Times New Roman"/>
                <w:sz w:val="24"/>
                <w:szCs w:val="24"/>
              </w:rPr>
              <w:t>702/2014 1.</w:t>
            </w:r>
            <w:r w:rsidR="00E51B8F" w:rsidRPr="0030523A">
              <w:rPr>
                <w:rFonts w:ascii="Times New Roman" w:hAnsi="Times New Roman" w:cs="Times New Roman"/>
                <w:sz w:val="24"/>
                <w:szCs w:val="24"/>
              </w:rPr>
              <w:t> </w:t>
            </w:r>
            <w:r w:rsidRPr="0030523A">
              <w:rPr>
                <w:rFonts w:ascii="Times New Roman" w:hAnsi="Times New Roman" w:cs="Times New Roman"/>
                <w:sz w:val="24"/>
                <w:szCs w:val="24"/>
              </w:rPr>
              <w:t>panta 5. punkts</w:t>
            </w:r>
          </w:p>
        </w:tc>
        <w:tc>
          <w:tcPr>
            <w:tcW w:w="1022" w:type="pct"/>
            <w:tcBorders>
              <w:top w:val="outset" w:sz="6" w:space="0" w:color="auto"/>
              <w:left w:val="outset" w:sz="6" w:space="0" w:color="auto"/>
              <w:bottom w:val="outset" w:sz="6" w:space="0" w:color="auto"/>
              <w:right w:val="outset" w:sz="6" w:space="0" w:color="auto"/>
            </w:tcBorders>
          </w:tcPr>
          <w:p w14:paraId="501A02B0" w14:textId="43240469" w:rsidR="00900BE1" w:rsidRPr="0030523A" w:rsidRDefault="00AC6921" w:rsidP="00900BE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7</w:t>
            </w:r>
            <w:r w:rsidR="002D1245" w:rsidRPr="0030523A">
              <w:rPr>
                <w:rFonts w:ascii="Times New Roman" w:eastAsia="Times New Roman" w:hAnsi="Times New Roman" w:cs="Times New Roman"/>
                <w:iCs/>
                <w:sz w:val="24"/>
                <w:szCs w:val="24"/>
                <w:lang w:eastAsia="lv-LV"/>
              </w:rPr>
              <w:t>.</w:t>
            </w:r>
            <w:r w:rsidR="00B33DC4" w:rsidRPr="0030523A">
              <w:rPr>
                <w:rFonts w:ascii="Times New Roman" w:eastAsia="Times New Roman" w:hAnsi="Times New Roman" w:cs="Times New Roman"/>
                <w:iCs/>
                <w:sz w:val="24"/>
                <w:szCs w:val="24"/>
                <w:lang w:eastAsia="lv-LV"/>
              </w:rPr>
              <w:t>3</w:t>
            </w:r>
            <w:r w:rsidR="002D1245" w:rsidRPr="0030523A">
              <w:rPr>
                <w:rFonts w:ascii="Times New Roman" w:eastAsia="Times New Roman" w:hAnsi="Times New Roman" w:cs="Times New Roman"/>
                <w:iCs/>
                <w:sz w:val="24"/>
                <w:szCs w:val="24"/>
                <w:lang w:eastAsia="lv-LV"/>
              </w:rPr>
              <w:t>. apakšpunkts</w:t>
            </w:r>
          </w:p>
        </w:tc>
        <w:tc>
          <w:tcPr>
            <w:tcW w:w="1314" w:type="pct"/>
            <w:gridSpan w:val="2"/>
            <w:tcBorders>
              <w:top w:val="outset" w:sz="6" w:space="0" w:color="auto"/>
              <w:left w:val="outset" w:sz="6" w:space="0" w:color="auto"/>
              <w:bottom w:val="outset" w:sz="6" w:space="0" w:color="auto"/>
              <w:right w:val="outset" w:sz="6" w:space="0" w:color="auto"/>
            </w:tcBorders>
          </w:tcPr>
          <w:p w14:paraId="10E5E757" w14:textId="0243CF59" w:rsidR="00900BE1" w:rsidRPr="0030523A" w:rsidRDefault="00900BE1" w:rsidP="00900BE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Ieviests pilnībā</w:t>
            </w:r>
            <w:r w:rsidR="00E51B8F" w:rsidRPr="0030523A">
              <w:rPr>
                <w:rFonts w:ascii="Times New Roman" w:eastAsia="Times New Roman" w:hAnsi="Times New Roman" w:cs="Times New Roman"/>
                <w:iCs/>
                <w:sz w:val="24"/>
                <w:szCs w:val="24"/>
                <w:lang w:eastAsia="lv-LV"/>
              </w:rPr>
              <w:t>.</w:t>
            </w:r>
          </w:p>
        </w:tc>
        <w:tc>
          <w:tcPr>
            <w:tcW w:w="1619" w:type="pct"/>
            <w:tcBorders>
              <w:top w:val="outset" w:sz="6" w:space="0" w:color="auto"/>
              <w:left w:val="outset" w:sz="6" w:space="0" w:color="auto"/>
              <w:bottom w:val="outset" w:sz="6" w:space="0" w:color="auto"/>
              <w:right w:val="outset" w:sz="6" w:space="0" w:color="auto"/>
            </w:tcBorders>
          </w:tcPr>
          <w:p w14:paraId="5EE8C06E" w14:textId="3A7672DF" w:rsidR="00900BE1" w:rsidRPr="0030523A" w:rsidRDefault="00900BE1" w:rsidP="00900BE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Netiek noteiktas stingrākas prasības. Projekts nosaka, ka atbalstu nepiešķir pretendentam, ja uz to attiecas iepriekš piešķirta atbalsta atgūšanas rīkojums.</w:t>
            </w:r>
          </w:p>
        </w:tc>
      </w:tr>
      <w:tr w:rsidR="00AC6921" w:rsidRPr="0030523A" w14:paraId="52FE0C76"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tcPr>
          <w:p w14:paraId="2F3DFF94" w14:textId="52DAA427" w:rsidR="00AC6921" w:rsidRPr="0030523A" w:rsidRDefault="00AC6921" w:rsidP="00AC6921">
            <w:pPr>
              <w:spacing w:after="0" w:line="240" w:lineRule="auto"/>
              <w:rPr>
                <w:rFonts w:ascii="Times New Roman" w:hAnsi="Times New Roman" w:cs="Times New Roman"/>
                <w:sz w:val="24"/>
                <w:szCs w:val="24"/>
              </w:rPr>
            </w:pPr>
            <w:r w:rsidRPr="0030523A">
              <w:rPr>
                <w:rFonts w:ascii="Times New Roman" w:hAnsi="Times New Roman" w:cs="Times New Roman"/>
                <w:sz w:val="24"/>
                <w:szCs w:val="24"/>
              </w:rPr>
              <w:t>Regulas Nr. 794/2004 10.  un 11. pants</w:t>
            </w:r>
          </w:p>
        </w:tc>
        <w:tc>
          <w:tcPr>
            <w:tcW w:w="1022" w:type="pct"/>
            <w:tcBorders>
              <w:top w:val="outset" w:sz="6" w:space="0" w:color="auto"/>
              <w:left w:val="outset" w:sz="6" w:space="0" w:color="auto"/>
              <w:bottom w:val="outset" w:sz="6" w:space="0" w:color="auto"/>
              <w:right w:val="outset" w:sz="6" w:space="0" w:color="auto"/>
            </w:tcBorders>
          </w:tcPr>
          <w:p w14:paraId="78828E81" w14:textId="2AB722CF"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w:t>
            </w:r>
            <w:r w:rsidR="0048585E" w:rsidRPr="0030523A">
              <w:rPr>
                <w:rFonts w:ascii="Times New Roman" w:eastAsia="Times New Roman" w:hAnsi="Times New Roman" w:cs="Times New Roman"/>
                <w:iCs/>
                <w:sz w:val="24"/>
                <w:szCs w:val="24"/>
                <w:lang w:eastAsia="lv-LV"/>
              </w:rPr>
              <w:t>1</w:t>
            </w:r>
            <w:r w:rsidRPr="0030523A">
              <w:rPr>
                <w:rFonts w:ascii="Times New Roman" w:eastAsia="Times New Roman" w:hAnsi="Times New Roman" w:cs="Times New Roman"/>
                <w:iCs/>
                <w:sz w:val="24"/>
                <w:szCs w:val="24"/>
                <w:lang w:eastAsia="lv-LV"/>
              </w:rPr>
              <w:t>. punkts</w:t>
            </w:r>
          </w:p>
        </w:tc>
        <w:tc>
          <w:tcPr>
            <w:tcW w:w="1314" w:type="pct"/>
            <w:gridSpan w:val="2"/>
            <w:tcBorders>
              <w:top w:val="outset" w:sz="6" w:space="0" w:color="auto"/>
              <w:left w:val="outset" w:sz="6" w:space="0" w:color="auto"/>
              <w:bottom w:val="outset" w:sz="6" w:space="0" w:color="auto"/>
              <w:right w:val="outset" w:sz="6" w:space="0" w:color="auto"/>
            </w:tcBorders>
          </w:tcPr>
          <w:p w14:paraId="43A1DE7A" w14:textId="2CACF51B"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Ieviests pilnībā.</w:t>
            </w:r>
          </w:p>
        </w:tc>
        <w:tc>
          <w:tcPr>
            <w:tcW w:w="1619" w:type="pct"/>
            <w:tcBorders>
              <w:top w:val="outset" w:sz="6" w:space="0" w:color="auto"/>
              <w:left w:val="outset" w:sz="6" w:space="0" w:color="auto"/>
              <w:bottom w:val="outset" w:sz="6" w:space="0" w:color="auto"/>
              <w:right w:val="outset" w:sz="6" w:space="0" w:color="auto"/>
            </w:tcBorders>
          </w:tcPr>
          <w:p w14:paraId="33E0D2A6" w14:textId="1CC980FA"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Netiek noteiktas stingrākas prasības. Projekts nosaka kārtību, kādā </w:t>
            </w:r>
            <w:r w:rsidR="00944274" w:rsidRPr="0030523A">
              <w:rPr>
                <w:rFonts w:ascii="Times New Roman" w:eastAsia="Times New Roman" w:hAnsi="Times New Roman" w:cs="Times New Roman"/>
                <w:iCs/>
                <w:sz w:val="24"/>
                <w:szCs w:val="24"/>
                <w:lang w:eastAsia="lv-LV"/>
              </w:rPr>
              <w:t xml:space="preserve">saņēmējs </w:t>
            </w:r>
            <w:r w:rsidRPr="0030523A">
              <w:rPr>
                <w:rFonts w:ascii="Times New Roman" w:eastAsia="Times New Roman" w:hAnsi="Times New Roman" w:cs="Times New Roman"/>
                <w:iCs/>
                <w:sz w:val="24"/>
                <w:szCs w:val="24"/>
                <w:lang w:eastAsia="lv-LV"/>
              </w:rPr>
              <w:t>atmaksā saņemto atbalstu, ja ir pārkāpti atbalsta piešķiršanas nosacījumi.</w:t>
            </w:r>
          </w:p>
        </w:tc>
      </w:tr>
      <w:tr w:rsidR="00AC6921" w:rsidRPr="0030523A" w14:paraId="36B73A28"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05F90227"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88" w:type="pct"/>
            <w:gridSpan w:val="4"/>
            <w:tcBorders>
              <w:top w:val="outset" w:sz="6" w:space="0" w:color="auto"/>
              <w:left w:val="outset" w:sz="6" w:space="0" w:color="auto"/>
              <w:bottom w:val="outset" w:sz="6" w:space="0" w:color="auto"/>
              <w:right w:val="outset" w:sz="6" w:space="0" w:color="auto"/>
            </w:tcBorders>
            <w:hideMark/>
          </w:tcPr>
          <w:p w14:paraId="3CD44711"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Projekts šo jomu neskar.</w:t>
            </w:r>
          </w:p>
        </w:tc>
      </w:tr>
      <w:tr w:rsidR="00AC6921" w:rsidRPr="0030523A" w14:paraId="56259C3A"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3E6473AD"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w:t>
            </w:r>
            <w:r w:rsidRPr="0030523A">
              <w:rPr>
                <w:rFonts w:ascii="Times New Roman" w:eastAsia="Times New Roman" w:hAnsi="Times New Roman" w:cs="Times New Roman"/>
                <w:iCs/>
                <w:sz w:val="24"/>
                <w:szCs w:val="24"/>
                <w:lang w:eastAsia="lv-LV"/>
              </w:rPr>
              <w:lastRenderedPageBreak/>
              <w:t>valsts atbalsta piešķiršanas un finanšu noteikumu (attiecībā uz monetāro politiku) projektiem</w:t>
            </w:r>
          </w:p>
        </w:tc>
        <w:tc>
          <w:tcPr>
            <w:tcW w:w="3988" w:type="pct"/>
            <w:gridSpan w:val="4"/>
            <w:tcBorders>
              <w:top w:val="outset" w:sz="6" w:space="0" w:color="auto"/>
              <w:left w:val="outset" w:sz="6" w:space="0" w:color="auto"/>
              <w:bottom w:val="outset" w:sz="6" w:space="0" w:color="auto"/>
              <w:right w:val="outset" w:sz="6" w:space="0" w:color="auto"/>
            </w:tcBorders>
            <w:hideMark/>
          </w:tcPr>
          <w:p w14:paraId="2EB6896B" w14:textId="77777777" w:rsidR="00AC6921" w:rsidRPr="0030523A" w:rsidRDefault="00AC6921" w:rsidP="00AC6921">
            <w:pPr>
              <w:spacing w:after="0" w:line="240" w:lineRule="auto"/>
              <w:jc w:val="both"/>
              <w:rPr>
                <w:rFonts w:ascii="Times New Roman" w:hAnsi="Times New Roman" w:cs="Times New Roman"/>
                <w:sz w:val="24"/>
                <w:szCs w:val="24"/>
                <w:shd w:val="clear" w:color="auto" w:fill="FFFFFF"/>
              </w:rPr>
            </w:pPr>
            <w:r w:rsidRPr="0030523A">
              <w:rPr>
                <w:rFonts w:ascii="Times New Roman" w:hAnsi="Times New Roman" w:cs="Times New Roman"/>
                <w:sz w:val="24"/>
                <w:szCs w:val="24"/>
                <w:shd w:val="clear" w:color="auto" w:fill="FFFFFF"/>
              </w:rPr>
              <w:lastRenderedPageBreak/>
              <w:t>Projekts sagatavots, ievērojot Eiropas Savienības normatīvajos aktos un Līgumā par Eiropas Savienības darbību (turpmāk – LESD) noteiktās prasības.</w:t>
            </w:r>
          </w:p>
          <w:p w14:paraId="2BC291FC" w14:textId="77777777" w:rsidR="00AC6921" w:rsidRPr="0030523A" w:rsidRDefault="00AC6921" w:rsidP="00AC6921">
            <w:pPr>
              <w:spacing w:after="0" w:line="240" w:lineRule="auto"/>
              <w:jc w:val="both"/>
              <w:rPr>
                <w:rFonts w:ascii="Times New Roman" w:hAnsi="Times New Roman" w:cs="Times New Roman"/>
                <w:sz w:val="24"/>
                <w:szCs w:val="24"/>
                <w:shd w:val="clear" w:color="auto" w:fill="FFFFFF"/>
              </w:rPr>
            </w:pPr>
          </w:p>
          <w:p w14:paraId="627437E6" w14:textId="76C19B6C" w:rsidR="003C2AD9" w:rsidRDefault="00AC6921" w:rsidP="00AC6921">
            <w:pPr>
              <w:spacing w:after="0" w:line="240" w:lineRule="auto"/>
              <w:jc w:val="both"/>
              <w:rPr>
                <w:rFonts w:ascii="Times New Roman" w:eastAsia="Times New Roman" w:hAnsi="Times New Roman" w:cs="Times New Roman"/>
                <w:sz w:val="24"/>
                <w:szCs w:val="24"/>
                <w:lang w:eastAsia="lv-LV"/>
              </w:rPr>
            </w:pPr>
            <w:r w:rsidRPr="0030523A">
              <w:rPr>
                <w:rFonts w:ascii="Times New Roman" w:eastAsia="Times New Roman" w:hAnsi="Times New Roman" w:cs="Times New Roman"/>
                <w:sz w:val="24"/>
                <w:szCs w:val="24"/>
                <w:lang w:eastAsia="lv-LV"/>
              </w:rPr>
              <w:t>Projekts sagatavots saskaņā ar Pagaidu regulējuma 3.1. sadaļas nosacījumiem un 3.12. sadaļas attiecīg</w:t>
            </w:r>
            <w:r w:rsidR="0005036E" w:rsidRPr="0030523A">
              <w:rPr>
                <w:rFonts w:ascii="Times New Roman" w:eastAsia="Times New Roman" w:hAnsi="Times New Roman" w:cs="Times New Roman"/>
                <w:sz w:val="24"/>
                <w:szCs w:val="24"/>
                <w:lang w:eastAsia="lv-LV"/>
              </w:rPr>
              <w:t>aj</w:t>
            </w:r>
            <w:r w:rsidRPr="0030523A">
              <w:rPr>
                <w:rFonts w:ascii="Times New Roman" w:eastAsia="Times New Roman" w:hAnsi="Times New Roman" w:cs="Times New Roman"/>
                <w:sz w:val="24"/>
                <w:szCs w:val="24"/>
                <w:lang w:eastAsia="lv-LV"/>
              </w:rPr>
              <w:t>iem nosacījumiem.</w:t>
            </w:r>
          </w:p>
          <w:p w14:paraId="7C747EF5" w14:textId="1C377F9B" w:rsidR="0028593F" w:rsidRDefault="0028593F" w:rsidP="00AC6921">
            <w:pPr>
              <w:spacing w:after="0" w:line="240" w:lineRule="auto"/>
              <w:jc w:val="both"/>
              <w:rPr>
                <w:rFonts w:ascii="Times New Roman" w:eastAsia="Times New Roman" w:hAnsi="Times New Roman" w:cs="Times New Roman"/>
                <w:b/>
                <w:sz w:val="24"/>
                <w:szCs w:val="24"/>
                <w:lang w:eastAsia="lv-LV"/>
              </w:rPr>
            </w:pPr>
          </w:p>
          <w:p w14:paraId="039715A2" w14:textId="3CFE1B46" w:rsidR="00AC6921" w:rsidRPr="0030523A" w:rsidRDefault="00AC6921" w:rsidP="0028593F">
            <w:pPr>
              <w:spacing w:after="0" w:line="240" w:lineRule="auto"/>
              <w:jc w:val="both"/>
              <w:rPr>
                <w:rFonts w:ascii="Times New Roman" w:eastAsia="Times New Roman" w:hAnsi="Times New Roman" w:cs="Times New Roman"/>
                <w:iCs/>
                <w:sz w:val="24"/>
                <w:szCs w:val="24"/>
                <w:lang w:eastAsia="lv-LV"/>
              </w:rPr>
            </w:pPr>
          </w:p>
        </w:tc>
      </w:tr>
      <w:tr w:rsidR="00AC6921" w:rsidRPr="0030523A" w14:paraId="0412A6C1"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7BE735A2"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Cita informācija</w:t>
            </w:r>
          </w:p>
        </w:tc>
        <w:tc>
          <w:tcPr>
            <w:tcW w:w="3988" w:type="pct"/>
            <w:gridSpan w:val="4"/>
            <w:tcBorders>
              <w:top w:val="outset" w:sz="6" w:space="0" w:color="auto"/>
              <w:left w:val="outset" w:sz="6" w:space="0" w:color="auto"/>
              <w:bottom w:val="outset" w:sz="6" w:space="0" w:color="auto"/>
              <w:right w:val="outset" w:sz="6" w:space="0" w:color="auto"/>
            </w:tcBorders>
            <w:hideMark/>
          </w:tcPr>
          <w:p w14:paraId="2EFEB665" w14:textId="31672B13" w:rsidR="008D1E72" w:rsidRPr="008D1E72" w:rsidRDefault="008D1E72" w:rsidP="008D1E72">
            <w:pPr>
              <w:spacing w:after="0" w:line="240" w:lineRule="auto"/>
              <w:jc w:val="both"/>
              <w:rPr>
                <w:rFonts w:ascii="Times New Roman" w:hAnsi="Times New Roman" w:cs="Times New Roman"/>
                <w:sz w:val="24"/>
                <w:szCs w:val="24"/>
                <w:shd w:val="clear" w:color="auto" w:fill="FFFFFF"/>
              </w:rPr>
            </w:pPr>
            <w:bookmarkStart w:id="3" w:name="_Hlk74138116"/>
            <w:r w:rsidRPr="008D1E72">
              <w:rPr>
                <w:rFonts w:ascii="Times New Roman" w:hAnsi="Times New Roman" w:cs="Times New Roman"/>
                <w:sz w:val="24"/>
                <w:szCs w:val="24"/>
                <w:shd w:val="clear" w:color="auto" w:fill="FFFFFF"/>
              </w:rPr>
              <w:t>Atbalst</w:t>
            </w:r>
            <w:r w:rsidR="00C637EA">
              <w:rPr>
                <w:rFonts w:ascii="Times New Roman" w:hAnsi="Times New Roman" w:cs="Times New Roman"/>
                <w:sz w:val="24"/>
                <w:szCs w:val="24"/>
                <w:shd w:val="clear" w:color="auto" w:fill="FFFFFF"/>
              </w:rPr>
              <w:t>s tiks</w:t>
            </w:r>
            <w:r w:rsidRPr="008D1E72">
              <w:rPr>
                <w:rFonts w:ascii="Times New Roman" w:hAnsi="Times New Roman" w:cs="Times New Roman"/>
                <w:sz w:val="24"/>
                <w:szCs w:val="24"/>
                <w:shd w:val="clear" w:color="auto" w:fill="FFFFFF"/>
              </w:rPr>
              <w:t xml:space="preserve"> piešķir</w:t>
            </w:r>
            <w:r w:rsidR="00C637EA">
              <w:rPr>
                <w:rFonts w:ascii="Times New Roman" w:hAnsi="Times New Roman" w:cs="Times New Roman"/>
                <w:sz w:val="24"/>
                <w:szCs w:val="24"/>
                <w:shd w:val="clear" w:color="auto" w:fill="FFFFFF"/>
              </w:rPr>
              <w:t>t</w:t>
            </w:r>
            <w:r w:rsidRPr="008D1E72">
              <w:rPr>
                <w:rFonts w:ascii="Times New Roman" w:hAnsi="Times New Roman" w:cs="Times New Roman"/>
                <w:sz w:val="24"/>
                <w:szCs w:val="24"/>
                <w:shd w:val="clear" w:color="auto" w:fill="FFFFFF"/>
              </w:rPr>
              <w:t xml:space="preserve">s saskaņā ar </w:t>
            </w:r>
            <w:r>
              <w:rPr>
                <w:rFonts w:ascii="Times New Roman" w:hAnsi="Times New Roman" w:cs="Times New Roman"/>
                <w:sz w:val="24"/>
                <w:szCs w:val="24"/>
                <w:shd w:val="clear" w:color="auto" w:fill="FFFFFF"/>
              </w:rPr>
              <w:t>Pagaidu regulējumu</w:t>
            </w:r>
            <w:r w:rsidRPr="008D1E72">
              <w:rPr>
                <w:rFonts w:ascii="Times New Roman" w:hAnsi="Times New Roman" w:cs="Times New Roman"/>
                <w:sz w:val="24"/>
                <w:szCs w:val="24"/>
                <w:shd w:val="clear" w:color="auto" w:fill="FFFFFF"/>
              </w:rPr>
              <w:t>, ievērojot Eiropas Komisijas 2021. gada 8. jūnija lēmumu SA.63259 (2021/N) “Latvija COVID-19: “Grozījumi SA. 62631 (2021/N)” (</w:t>
            </w:r>
            <w:proofErr w:type="spellStart"/>
            <w:r w:rsidRPr="008D1E72">
              <w:rPr>
                <w:rFonts w:ascii="Times New Roman" w:hAnsi="Times New Roman" w:cs="Times New Roman"/>
                <w:sz w:val="24"/>
                <w:szCs w:val="24"/>
                <w:shd w:val="clear" w:color="auto" w:fill="FFFFFF"/>
              </w:rPr>
              <w:t>Latvia</w:t>
            </w:r>
            <w:proofErr w:type="spellEnd"/>
            <w:r w:rsidRPr="008D1E72">
              <w:rPr>
                <w:rFonts w:ascii="Times New Roman" w:hAnsi="Times New Roman" w:cs="Times New Roman"/>
                <w:sz w:val="24"/>
                <w:szCs w:val="24"/>
                <w:shd w:val="clear" w:color="auto" w:fill="FFFFFF"/>
              </w:rPr>
              <w:t xml:space="preserve"> COVID-19: </w:t>
            </w:r>
            <w:proofErr w:type="spellStart"/>
            <w:r w:rsidRPr="008D1E72">
              <w:rPr>
                <w:rFonts w:ascii="Times New Roman" w:hAnsi="Times New Roman" w:cs="Times New Roman"/>
                <w:sz w:val="24"/>
                <w:szCs w:val="24"/>
                <w:shd w:val="clear" w:color="auto" w:fill="FFFFFF"/>
              </w:rPr>
              <w:t>Modification</w:t>
            </w:r>
            <w:proofErr w:type="spellEnd"/>
            <w:r w:rsidRPr="008D1E72">
              <w:rPr>
                <w:rFonts w:ascii="Times New Roman" w:hAnsi="Times New Roman" w:cs="Times New Roman"/>
                <w:sz w:val="24"/>
                <w:szCs w:val="24"/>
                <w:shd w:val="clear" w:color="auto" w:fill="FFFFFF"/>
              </w:rPr>
              <w:t xml:space="preserve"> to SA.62631 (2021/N)” </w:t>
            </w:r>
          </w:p>
          <w:p w14:paraId="70017C83" w14:textId="45DEE585" w:rsidR="00101B33" w:rsidRPr="001F088B" w:rsidRDefault="008D1E72" w:rsidP="00101B33">
            <w:pPr>
              <w:spacing w:after="0" w:line="240" w:lineRule="auto"/>
              <w:jc w:val="both"/>
              <w:rPr>
                <w:rFonts w:ascii="Times New Roman" w:hAnsi="Times New Roman" w:cs="Times New Roman"/>
                <w:sz w:val="24"/>
                <w:szCs w:val="24"/>
                <w:shd w:val="clear" w:color="auto" w:fill="FFFFFF"/>
              </w:rPr>
            </w:pPr>
            <w:r w:rsidRPr="008D1E72">
              <w:rPr>
                <w:rFonts w:ascii="Times New Roman" w:hAnsi="Times New Roman" w:cs="Times New Roman"/>
                <w:sz w:val="24"/>
                <w:szCs w:val="24"/>
                <w:shd w:val="clear" w:color="auto" w:fill="FFFFFF"/>
              </w:rPr>
              <w:t>Valsts atbalsts cūkkopības nozarei  ir saskaņots līdz 2021. gada 31.decembrim.</w:t>
            </w:r>
            <w:bookmarkEnd w:id="3"/>
          </w:p>
        </w:tc>
      </w:tr>
      <w:tr w:rsidR="00AC6921" w:rsidRPr="0030523A" w14:paraId="7CE32F64" w14:textId="77777777" w:rsidTr="007737E0">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66ADE68" w14:textId="77777777" w:rsidR="00AC6921" w:rsidRPr="0030523A" w:rsidRDefault="00AC6921" w:rsidP="00AC6921">
            <w:pPr>
              <w:spacing w:after="0" w:line="240" w:lineRule="auto"/>
              <w:rPr>
                <w:rFonts w:ascii="Times New Roman" w:eastAsia="Times New Roman" w:hAnsi="Times New Roman" w:cs="Times New Roman"/>
                <w:b/>
                <w:bCs/>
                <w:iCs/>
                <w:sz w:val="24"/>
                <w:szCs w:val="24"/>
                <w:lang w:eastAsia="lv-LV"/>
              </w:rPr>
            </w:pPr>
            <w:r w:rsidRPr="0030523A">
              <w:rPr>
                <w:rFonts w:ascii="Times New Roman" w:eastAsia="Times New Roman" w:hAnsi="Times New Roman" w:cs="Times New Roman"/>
                <w:b/>
                <w:bCs/>
                <w:iCs/>
                <w:sz w:val="24"/>
                <w:szCs w:val="24"/>
                <w:lang w:eastAsia="lv-LV"/>
              </w:rPr>
              <w:t>2. tabula</w:t>
            </w:r>
            <w:r w:rsidRPr="0030523A">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0523A">
              <w:rPr>
                <w:rFonts w:ascii="Times New Roman" w:eastAsia="Times New Roman" w:hAnsi="Times New Roman" w:cs="Times New Roman"/>
                <w:b/>
                <w:bCs/>
                <w:iCs/>
                <w:sz w:val="24"/>
                <w:szCs w:val="24"/>
                <w:lang w:eastAsia="lv-LV"/>
              </w:rPr>
              <w:br/>
              <w:t>Pasākumi šo saistību izpildei</w:t>
            </w:r>
          </w:p>
        </w:tc>
      </w:tr>
      <w:tr w:rsidR="00AC6921" w:rsidRPr="0030523A" w14:paraId="5262EF38"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329E1A06"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988" w:type="pct"/>
            <w:gridSpan w:val="4"/>
            <w:tcBorders>
              <w:top w:val="outset" w:sz="6" w:space="0" w:color="auto"/>
              <w:left w:val="outset" w:sz="6" w:space="0" w:color="auto"/>
              <w:bottom w:val="outset" w:sz="6" w:space="0" w:color="auto"/>
              <w:right w:val="outset" w:sz="6" w:space="0" w:color="auto"/>
            </w:tcBorders>
            <w:hideMark/>
          </w:tcPr>
          <w:p w14:paraId="7659140B"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Projekts šo jomu neskar.</w:t>
            </w:r>
          </w:p>
        </w:tc>
      </w:tr>
      <w:tr w:rsidR="00AC6921" w:rsidRPr="0030523A" w14:paraId="19E10577"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vAlign w:val="center"/>
            <w:hideMark/>
          </w:tcPr>
          <w:p w14:paraId="38800FAF"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A</w:t>
            </w:r>
          </w:p>
        </w:tc>
        <w:tc>
          <w:tcPr>
            <w:tcW w:w="1795" w:type="pct"/>
            <w:gridSpan w:val="2"/>
            <w:tcBorders>
              <w:top w:val="outset" w:sz="6" w:space="0" w:color="auto"/>
              <w:left w:val="outset" w:sz="6" w:space="0" w:color="auto"/>
              <w:bottom w:val="outset" w:sz="6" w:space="0" w:color="auto"/>
              <w:right w:val="outset" w:sz="6" w:space="0" w:color="auto"/>
            </w:tcBorders>
            <w:vAlign w:val="center"/>
            <w:hideMark/>
          </w:tcPr>
          <w:p w14:paraId="23E68C56"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B</w:t>
            </w:r>
          </w:p>
        </w:tc>
        <w:tc>
          <w:tcPr>
            <w:tcW w:w="2177" w:type="pct"/>
            <w:gridSpan w:val="2"/>
            <w:tcBorders>
              <w:top w:val="outset" w:sz="6" w:space="0" w:color="auto"/>
              <w:left w:val="outset" w:sz="6" w:space="0" w:color="auto"/>
              <w:bottom w:val="outset" w:sz="6" w:space="0" w:color="auto"/>
              <w:right w:val="outset" w:sz="6" w:space="0" w:color="auto"/>
            </w:tcBorders>
            <w:vAlign w:val="center"/>
            <w:hideMark/>
          </w:tcPr>
          <w:p w14:paraId="5EA277F6"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C</w:t>
            </w:r>
          </w:p>
        </w:tc>
      </w:tr>
      <w:tr w:rsidR="00AC6921" w:rsidRPr="0030523A" w14:paraId="430594CD"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689B6BB0"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Starptautiskās saistības (pēc būtības), kas izriet no norādītā starptautiskā dokumenta.</w:t>
            </w:r>
            <w:r w:rsidRPr="0030523A">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95" w:type="pct"/>
            <w:gridSpan w:val="2"/>
            <w:tcBorders>
              <w:top w:val="outset" w:sz="6" w:space="0" w:color="auto"/>
              <w:left w:val="outset" w:sz="6" w:space="0" w:color="auto"/>
              <w:bottom w:val="outset" w:sz="6" w:space="0" w:color="auto"/>
              <w:right w:val="outset" w:sz="6" w:space="0" w:color="auto"/>
            </w:tcBorders>
            <w:hideMark/>
          </w:tcPr>
          <w:p w14:paraId="2D7F2764"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77" w:type="pct"/>
            <w:gridSpan w:val="2"/>
            <w:tcBorders>
              <w:top w:val="outset" w:sz="6" w:space="0" w:color="auto"/>
              <w:left w:val="outset" w:sz="6" w:space="0" w:color="auto"/>
              <w:bottom w:val="outset" w:sz="6" w:space="0" w:color="auto"/>
              <w:right w:val="outset" w:sz="6" w:space="0" w:color="auto"/>
            </w:tcBorders>
            <w:hideMark/>
          </w:tcPr>
          <w:p w14:paraId="0216E2C0"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30523A">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30523A">
              <w:rPr>
                <w:rFonts w:ascii="Times New Roman" w:eastAsia="Times New Roman" w:hAnsi="Times New Roman" w:cs="Times New Roman"/>
                <w:iCs/>
                <w:sz w:val="24"/>
                <w:szCs w:val="24"/>
                <w:lang w:eastAsia="lv-LV"/>
              </w:rPr>
              <w:br/>
              <w:t>Norāda institūciju, kas ir atbildīga par šo saistību izpildi pilnībā</w:t>
            </w:r>
          </w:p>
        </w:tc>
      </w:tr>
      <w:tr w:rsidR="00AC6921" w:rsidRPr="0030523A" w14:paraId="54007E3B"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482A4707"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Projekts šo jomu neskar.</w:t>
            </w:r>
          </w:p>
        </w:tc>
        <w:tc>
          <w:tcPr>
            <w:tcW w:w="1795" w:type="pct"/>
            <w:gridSpan w:val="2"/>
            <w:tcBorders>
              <w:top w:val="outset" w:sz="6" w:space="0" w:color="auto"/>
              <w:left w:val="outset" w:sz="6" w:space="0" w:color="auto"/>
              <w:bottom w:val="outset" w:sz="6" w:space="0" w:color="auto"/>
              <w:right w:val="outset" w:sz="6" w:space="0" w:color="auto"/>
            </w:tcBorders>
            <w:hideMark/>
          </w:tcPr>
          <w:p w14:paraId="18F3BE1F"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Projekts šo jomu neskar.</w:t>
            </w:r>
          </w:p>
        </w:tc>
        <w:tc>
          <w:tcPr>
            <w:tcW w:w="2177" w:type="pct"/>
            <w:gridSpan w:val="2"/>
            <w:tcBorders>
              <w:top w:val="outset" w:sz="6" w:space="0" w:color="auto"/>
              <w:left w:val="outset" w:sz="6" w:space="0" w:color="auto"/>
              <w:bottom w:val="outset" w:sz="6" w:space="0" w:color="auto"/>
              <w:right w:val="outset" w:sz="6" w:space="0" w:color="auto"/>
            </w:tcBorders>
            <w:hideMark/>
          </w:tcPr>
          <w:p w14:paraId="59D17849"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Projekts šo jomu neskar.</w:t>
            </w:r>
          </w:p>
        </w:tc>
      </w:tr>
      <w:tr w:rsidR="00AC6921" w:rsidRPr="0030523A" w14:paraId="5513CD72"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7FB5926E"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Vai starptautiskajā dokumentā paredzētās saistības nav pretrunā ar jau esošajām Latvijas Republikas starptautiskajām saistībām</w:t>
            </w:r>
          </w:p>
        </w:tc>
        <w:tc>
          <w:tcPr>
            <w:tcW w:w="3988" w:type="pct"/>
            <w:gridSpan w:val="4"/>
            <w:tcBorders>
              <w:top w:val="outset" w:sz="6" w:space="0" w:color="auto"/>
              <w:left w:val="outset" w:sz="6" w:space="0" w:color="auto"/>
              <w:bottom w:val="outset" w:sz="6" w:space="0" w:color="auto"/>
              <w:right w:val="outset" w:sz="6" w:space="0" w:color="auto"/>
            </w:tcBorders>
            <w:hideMark/>
          </w:tcPr>
          <w:p w14:paraId="73BF92D3"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p>
          <w:p w14:paraId="17709514"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Projekts šo jomu neskar.</w:t>
            </w:r>
          </w:p>
        </w:tc>
      </w:tr>
      <w:tr w:rsidR="00AC6921" w:rsidRPr="0030523A" w14:paraId="558C7D5A" w14:textId="77777777" w:rsidTr="0048585E">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73BD7C8E"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Cita informācija</w:t>
            </w:r>
          </w:p>
        </w:tc>
        <w:tc>
          <w:tcPr>
            <w:tcW w:w="3988" w:type="pct"/>
            <w:gridSpan w:val="4"/>
            <w:tcBorders>
              <w:top w:val="outset" w:sz="6" w:space="0" w:color="auto"/>
              <w:left w:val="outset" w:sz="6" w:space="0" w:color="auto"/>
              <w:bottom w:val="outset" w:sz="6" w:space="0" w:color="auto"/>
              <w:right w:val="outset" w:sz="6" w:space="0" w:color="auto"/>
            </w:tcBorders>
            <w:hideMark/>
          </w:tcPr>
          <w:p w14:paraId="4760543D" w14:textId="77777777" w:rsidR="00AC6921" w:rsidRPr="0030523A" w:rsidRDefault="00AC6921" w:rsidP="00AC6921">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Nav</w:t>
            </w:r>
          </w:p>
        </w:tc>
      </w:tr>
    </w:tbl>
    <w:p w14:paraId="7E0EAE7C" w14:textId="77777777" w:rsidR="008F2553" w:rsidRPr="0030523A" w:rsidRDefault="008F2553" w:rsidP="005D204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30523A" w14:paraId="13D8CF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565A74" w14:textId="77777777" w:rsidR="00655F2C" w:rsidRPr="0030523A" w:rsidRDefault="00E5323B" w:rsidP="005D204D">
            <w:pPr>
              <w:spacing w:after="0" w:line="240" w:lineRule="auto"/>
              <w:rPr>
                <w:rFonts w:ascii="Times New Roman" w:eastAsia="Times New Roman" w:hAnsi="Times New Roman" w:cs="Times New Roman"/>
                <w:b/>
                <w:bCs/>
                <w:iCs/>
                <w:sz w:val="24"/>
                <w:szCs w:val="24"/>
                <w:lang w:eastAsia="lv-LV"/>
              </w:rPr>
            </w:pPr>
            <w:r w:rsidRPr="0030523A">
              <w:rPr>
                <w:rFonts w:ascii="Times New Roman" w:eastAsia="Times New Roman" w:hAnsi="Times New Roman" w:cs="Times New Roman"/>
                <w:b/>
                <w:bCs/>
                <w:iCs/>
                <w:sz w:val="24"/>
                <w:szCs w:val="24"/>
                <w:lang w:eastAsia="lv-LV"/>
              </w:rPr>
              <w:t>VI. Sabiedrības līdzdalība un komunikācijas aktivitātes</w:t>
            </w:r>
          </w:p>
        </w:tc>
      </w:tr>
      <w:tr w:rsidR="00685F27" w:rsidRPr="0030523A" w14:paraId="575DEE2D" w14:textId="77777777" w:rsidTr="008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9C9C7D" w14:textId="77777777" w:rsidR="00655F2C"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62C5C73" w14:textId="77777777" w:rsidR="00E5323B"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17A0929C" w14:textId="77777777" w:rsidR="00E5323B" w:rsidRPr="0030523A" w:rsidRDefault="00477F09">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Š.g. 1</w:t>
            </w:r>
            <w:r w:rsidR="0061130C" w:rsidRPr="0030523A">
              <w:rPr>
                <w:rFonts w:ascii="Times New Roman" w:eastAsia="Times New Roman" w:hAnsi="Times New Roman" w:cs="Times New Roman"/>
                <w:iCs/>
                <w:sz w:val="24"/>
                <w:szCs w:val="24"/>
                <w:lang w:eastAsia="lv-LV"/>
              </w:rPr>
              <w:t>6</w:t>
            </w:r>
            <w:r w:rsidRPr="0030523A">
              <w:rPr>
                <w:rFonts w:ascii="Times New Roman" w:eastAsia="Times New Roman" w:hAnsi="Times New Roman" w:cs="Times New Roman"/>
                <w:iCs/>
                <w:sz w:val="24"/>
                <w:szCs w:val="24"/>
                <w:lang w:eastAsia="lv-LV"/>
              </w:rPr>
              <w:t xml:space="preserve">. </w:t>
            </w:r>
            <w:r w:rsidR="0061130C" w:rsidRPr="0030523A">
              <w:rPr>
                <w:rFonts w:ascii="Times New Roman" w:eastAsia="Times New Roman" w:hAnsi="Times New Roman" w:cs="Times New Roman"/>
                <w:iCs/>
                <w:sz w:val="24"/>
                <w:szCs w:val="24"/>
                <w:lang w:eastAsia="lv-LV"/>
              </w:rPr>
              <w:t>februār</w:t>
            </w:r>
            <w:r w:rsidRPr="0030523A">
              <w:rPr>
                <w:rFonts w:ascii="Times New Roman" w:eastAsia="Times New Roman" w:hAnsi="Times New Roman" w:cs="Times New Roman"/>
                <w:iCs/>
                <w:sz w:val="24"/>
                <w:szCs w:val="24"/>
                <w:lang w:eastAsia="lv-LV"/>
              </w:rPr>
              <w:t xml:space="preserve">ī notika Zemkopības ministrijas izveidotās krīzes vadības darba grupas sanāksme, kurā piedalījās lauksaimnieku, pārtikas ražotāju un tirgotāju nevalstisko organizāciju pārstāvji. Sanāksmē tika skatīts jautājums par situāciju cūkgaļas nozarē un </w:t>
            </w:r>
            <w:r w:rsidR="0061130C" w:rsidRPr="0030523A">
              <w:rPr>
                <w:rFonts w:ascii="Times New Roman" w:eastAsia="Times New Roman" w:hAnsi="Times New Roman" w:cs="Times New Roman"/>
                <w:iCs/>
                <w:sz w:val="24"/>
                <w:szCs w:val="24"/>
                <w:lang w:eastAsia="lv-LV"/>
              </w:rPr>
              <w:t xml:space="preserve">par Zemkopības ministrijas izskatītajiem variantiem atbalsta piešķiršanai cūkkopības nozarē. </w:t>
            </w:r>
          </w:p>
          <w:p w14:paraId="39DC434A" w14:textId="77777777" w:rsidR="0062057D" w:rsidRPr="0030523A" w:rsidRDefault="0062057D">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Š.g. 22. februārī projekts tika nosūtīts izvērtēšanai lauksaimnieku nevalstiskajām organizācijām (Lauksaimniecības Organizāciju Sadarbības padomei, Zemnieku Saeimai</w:t>
            </w:r>
            <w:r w:rsidR="00800BFF" w:rsidRPr="0030523A">
              <w:rPr>
                <w:rFonts w:ascii="Times New Roman" w:eastAsia="Times New Roman" w:hAnsi="Times New Roman" w:cs="Times New Roman"/>
                <w:iCs/>
                <w:sz w:val="24"/>
                <w:szCs w:val="24"/>
                <w:lang w:eastAsia="lv-LV"/>
              </w:rPr>
              <w:t xml:space="preserve"> un</w:t>
            </w:r>
            <w:r w:rsidRPr="0030523A">
              <w:rPr>
                <w:rFonts w:ascii="Times New Roman" w:eastAsia="Times New Roman" w:hAnsi="Times New Roman" w:cs="Times New Roman"/>
                <w:iCs/>
                <w:sz w:val="24"/>
                <w:szCs w:val="24"/>
                <w:lang w:eastAsia="lv-LV"/>
              </w:rPr>
              <w:t xml:space="preserve"> Latvijas Lauksaimniecības Kooperatīvu asociācijai)</w:t>
            </w:r>
            <w:r w:rsidR="00E51B8F" w:rsidRPr="0030523A">
              <w:rPr>
                <w:rFonts w:ascii="Times New Roman" w:eastAsia="Times New Roman" w:hAnsi="Times New Roman" w:cs="Times New Roman"/>
                <w:iCs/>
                <w:sz w:val="24"/>
                <w:szCs w:val="24"/>
                <w:lang w:eastAsia="lv-LV"/>
              </w:rPr>
              <w:t>.</w:t>
            </w:r>
          </w:p>
          <w:p w14:paraId="5EE37720" w14:textId="36CD5585" w:rsidR="00AC6921" w:rsidRPr="0030523A" w:rsidRDefault="00AC6921">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Š.g. </w:t>
            </w:r>
            <w:r w:rsidR="00936B3B" w:rsidRPr="0030523A">
              <w:rPr>
                <w:rFonts w:ascii="Times New Roman" w:eastAsia="Times New Roman" w:hAnsi="Times New Roman" w:cs="Times New Roman"/>
                <w:iCs/>
                <w:sz w:val="24"/>
                <w:szCs w:val="24"/>
                <w:lang w:eastAsia="lv-LV"/>
              </w:rPr>
              <w:t>30</w:t>
            </w:r>
            <w:r w:rsidRPr="0030523A">
              <w:rPr>
                <w:rFonts w:ascii="Times New Roman" w:eastAsia="Times New Roman" w:hAnsi="Times New Roman" w:cs="Times New Roman"/>
                <w:iCs/>
                <w:sz w:val="24"/>
                <w:szCs w:val="24"/>
                <w:lang w:eastAsia="lv-LV"/>
              </w:rPr>
              <w:t xml:space="preserve">. aprīlī LCAA </w:t>
            </w:r>
            <w:r w:rsidR="00936B3B" w:rsidRPr="0030523A">
              <w:rPr>
                <w:rFonts w:ascii="Times New Roman" w:eastAsia="Times New Roman" w:hAnsi="Times New Roman" w:cs="Times New Roman"/>
                <w:iCs/>
                <w:sz w:val="24"/>
                <w:szCs w:val="24"/>
                <w:lang w:eastAsia="lv-LV"/>
              </w:rPr>
              <w:t xml:space="preserve">vadībai tika prezentēts </w:t>
            </w:r>
            <w:bookmarkStart w:id="4" w:name="_GoBack"/>
            <w:bookmarkEnd w:id="4"/>
            <w:r w:rsidRPr="0030523A">
              <w:rPr>
                <w:rFonts w:ascii="Times New Roman" w:eastAsia="Times New Roman" w:hAnsi="Times New Roman" w:cs="Times New Roman"/>
                <w:iCs/>
                <w:sz w:val="24"/>
                <w:szCs w:val="24"/>
                <w:lang w:eastAsia="lv-LV"/>
              </w:rPr>
              <w:t xml:space="preserve">atbalsta </w:t>
            </w:r>
            <w:r w:rsidR="00936B3B" w:rsidRPr="0030523A">
              <w:rPr>
                <w:rFonts w:ascii="Times New Roman" w:eastAsia="Times New Roman" w:hAnsi="Times New Roman" w:cs="Times New Roman"/>
                <w:iCs/>
                <w:sz w:val="24"/>
                <w:szCs w:val="24"/>
                <w:lang w:eastAsia="lv-LV"/>
              </w:rPr>
              <w:t>priekšlikums</w:t>
            </w:r>
            <w:r w:rsidRPr="0030523A">
              <w:rPr>
                <w:rFonts w:ascii="Times New Roman" w:eastAsia="Times New Roman" w:hAnsi="Times New Roman" w:cs="Times New Roman"/>
                <w:iCs/>
                <w:sz w:val="24"/>
                <w:szCs w:val="24"/>
                <w:lang w:eastAsia="lv-LV"/>
              </w:rPr>
              <w:t xml:space="preserve">, kas </w:t>
            </w:r>
            <w:r w:rsidR="001A6069" w:rsidRPr="0030523A">
              <w:rPr>
                <w:rFonts w:ascii="Times New Roman" w:eastAsia="Times New Roman" w:hAnsi="Times New Roman" w:cs="Times New Roman"/>
                <w:iCs/>
                <w:sz w:val="24"/>
                <w:szCs w:val="24"/>
                <w:lang w:eastAsia="lv-LV"/>
              </w:rPr>
              <w:t>precizēts pēc EK norādījumiem par atbalsta saderības ar iekšējo tirgu saskaņošanas iespējām</w:t>
            </w:r>
            <w:r w:rsidR="00936B3B" w:rsidRPr="0030523A">
              <w:rPr>
                <w:rFonts w:ascii="Times New Roman" w:eastAsia="Times New Roman" w:hAnsi="Times New Roman" w:cs="Times New Roman"/>
                <w:iCs/>
                <w:sz w:val="24"/>
                <w:szCs w:val="24"/>
                <w:lang w:eastAsia="lv-LV"/>
              </w:rPr>
              <w:t>, tostarp ietverot izmaiņas references periodā</w:t>
            </w:r>
            <w:r w:rsidR="001A6069" w:rsidRPr="0030523A">
              <w:rPr>
                <w:rFonts w:ascii="Times New Roman" w:eastAsia="Times New Roman" w:hAnsi="Times New Roman" w:cs="Times New Roman"/>
                <w:iCs/>
                <w:sz w:val="24"/>
                <w:szCs w:val="24"/>
                <w:lang w:eastAsia="lv-LV"/>
              </w:rPr>
              <w:t>.</w:t>
            </w:r>
            <w:r w:rsidRPr="0030523A">
              <w:rPr>
                <w:rFonts w:ascii="Times New Roman" w:eastAsia="Times New Roman" w:hAnsi="Times New Roman" w:cs="Times New Roman"/>
                <w:iCs/>
                <w:sz w:val="24"/>
                <w:szCs w:val="24"/>
                <w:lang w:eastAsia="lv-LV"/>
              </w:rPr>
              <w:t xml:space="preserve"> </w:t>
            </w:r>
          </w:p>
        </w:tc>
      </w:tr>
      <w:tr w:rsidR="00685F27" w:rsidRPr="0030523A" w14:paraId="3917FB0D" w14:textId="77777777" w:rsidTr="008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870F3C" w14:textId="77777777" w:rsidR="00655F2C"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D60574C" w14:textId="77777777" w:rsidR="00E5323B"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8A26560" w14:textId="500587EB" w:rsidR="009F6AF6" w:rsidRPr="0030523A" w:rsidRDefault="00477F09" w:rsidP="00477F09">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Š.g. 1</w:t>
            </w:r>
            <w:r w:rsidR="0061130C" w:rsidRPr="0030523A">
              <w:rPr>
                <w:rFonts w:ascii="Times New Roman" w:eastAsia="Times New Roman" w:hAnsi="Times New Roman" w:cs="Times New Roman"/>
                <w:iCs/>
                <w:sz w:val="24"/>
                <w:szCs w:val="24"/>
                <w:lang w:eastAsia="lv-LV"/>
              </w:rPr>
              <w:t>6</w:t>
            </w:r>
            <w:r w:rsidRPr="0030523A">
              <w:rPr>
                <w:rFonts w:ascii="Times New Roman" w:eastAsia="Times New Roman" w:hAnsi="Times New Roman" w:cs="Times New Roman"/>
                <w:iCs/>
                <w:sz w:val="24"/>
                <w:szCs w:val="24"/>
                <w:lang w:eastAsia="lv-LV"/>
              </w:rPr>
              <w:t xml:space="preserve">. </w:t>
            </w:r>
            <w:r w:rsidR="0061130C" w:rsidRPr="0030523A">
              <w:rPr>
                <w:rFonts w:ascii="Times New Roman" w:eastAsia="Times New Roman" w:hAnsi="Times New Roman" w:cs="Times New Roman"/>
                <w:iCs/>
                <w:sz w:val="24"/>
                <w:szCs w:val="24"/>
                <w:lang w:eastAsia="lv-LV"/>
              </w:rPr>
              <w:t>februā</w:t>
            </w:r>
            <w:r w:rsidRPr="0030523A">
              <w:rPr>
                <w:rFonts w:ascii="Times New Roman" w:eastAsia="Times New Roman" w:hAnsi="Times New Roman" w:cs="Times New Roman"/>
                <w:iCs/>
                <w:sz w:val="24"/>
                <w:szCs w:val="24"/>
                <w:lang w:eastAsia="lv-LV"/>
              </w:rPr>
              <w:t>ra krīzes vadības darba grupas sanāksmē konceptuāli tika atbalstīta nepieciešamība sniegt papildu atbalstu cūkgaļas nozarei</w:t>
            </w:r>
            <w:r w:rsidR="0061130C" w:rsidRPr="0030523A">
              <w:rPr>
                <w:rFonts w:ascii="Times New Roman" w:eastAsia="Times New Roman" w:hAnsi="Times New Roman" w:cs="Times New Roman"/>
                <w:iCs/>
                <w:sz w:val="24"/>
                <w:szCs w:val="24"/>
                <w:lang w:eastAsia="lv-LV"/>
              </w:rPr>
              <w:t>, atbalsta piešķiršanai atbalstot variantu, kas ieļauts projekta pašreizējā redakcijā.</w:t>
            </w:r>
            <w:r w:rsidRPr="0030523A">
              <w:rPr>
                <w:rFonts w:ascii="Times New Roman" w:eastAsia="Times New Roman" w:hAnsi="Times New Roman" w:cs="Times New Roman"/>
                <w:iCs/>
                <w:sz w:val="24"/>
                <w:szCs w:val="24"/>
                <w:lang w:eastAsia="lv-LV"/>
              </w:rPr>
              <w:t xml:space="preserve"> </w:t>
            </w:r>
          </w:p>
        </w:tc>
      </w:tr>
      <w:tr w:rsidR="00685F27" w:rsidRPr="0030523A" w14:paraId="556E738B" w14:textId="77777777" w:rsidTr="008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070021" w14:textId="77777777" w:rsidR="00655F2C"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F9CED18" w14:textId="77777777" w:rsidR="00E5323B"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B01D95B" w14:textId="3BCCE7D0" w:rsidR="001A6069" w:rsidRPr="0030523A" w:rsidRDefault="0062057D" w:rsidP="0035080D">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Atbildot uz Zemkopības ministrijas š.g. 22. februāra e-past</w:t>
            </w:r>
            <w:r w:rsidR="00E51B8F" w:rsidRPr="0030523A">
              <w:rPr>
                <w:rFonts w:ascii="Times New Roman" w:eastAsia="Times New Roman" w:hAnsi="Times New Roman" w:cs="Times New Roman"/>
                <w:iCs/>
                <w:sz w:val="24"/>
                <w:szCs w:val="24"/>
                <w:lang w:eastAsia="lv-LV"/>
              </w:rPr>
              <w:t>a ziņojumu</w:t>
            </w:r>
            <w:r w:rsidRPr="0030523A">
              <w:rPr>
                <w:rFonts w:ascii="Times New Roman" w:eastAsia="Times New Roman" w:hAnsi="Times New Roman" w:cs="Times New Roman"/>
                <w:iCs/>
                <w:sz w:val="24"/>
                <w:szCs w:val="24"/>
                <w:lang w:eastAsia="lv-LV"/>
              </w:rPr>
              <w:t xml:space="preserve">, </w:t>
            </w:r>
            <w:r w:rsidR="001A6069" w:rsidRPr="0030523A">
              <w:rPr>
                <w:rFonts w:ascii="Times New Roman" w:eastAsia="Times New Roman" w:hAnsi="Times New Roman" w:cs="Times New Roman"/>
                <w:iCs/>
                <w:sz w:val="24"/>
                <w:szCs w:val="24"/>
                <w:lang w:eastAsia="lv-LV"/>
              </w:rPr>
              <w:t>lauksaimnieku nevalstiskās organizācijas saskaņoja</w:t>
            </w:r>
            <w:r w:rsidR="00C836E8" w:rsidRPr="0030523A">
              <w:rPr>
                <w:rFonts w:ascii="Times New Roman" w:eastAsia="Times New Roman" w:hAnsi="Times New Roman" w:cs="Times New Roman"/>
                <w:iCs/>
                <w:sz w:val="24"/>
                <w:szCs w:val="24"/>
                <w:lang w:eastAsia="lv-LV"/>
              </w:rPr>
              <w:t xml:space="preserve"> </w:t>
            </w:r>
            <w:r w:rsidR="00C836E8" w:rsidRPr="0030523A">
              <w:rPr>
                <w:rFonts w:ascii="Times New Roman" w:eastAsia="Times New Roman" w:hAnsi="Times New Roman" w:cs="Times New Roman"/>
                <w:iCs/>
                <w:sz w:val="24"/>
                <w:szCs w:val="24"/>
                <w:lang w:eastAsia="lv-LV"/>
              </w:rPr>
              <w:t>projektu</w:t>
            </w:r>
            <w:r w:rsidR="001A6069" w:rsidRPr="0030523A">
              <w:rPr>
                <w:rFonts w:ascii="Times New Roman" w:eastAsia="Times New Roman" w:hAnsi="Times New Roman" w:cs="Times New Roman"/>
                <w:iCs/>
                <w:sz w:val="24"/>
                <w:szCs w:val="24"/>
                <w:lang w:eastAsia="lv-LV"/>
              </w:rPr>
              <w:t>.</w:t>
            </w:r>
          </w:p>
          <w:p w14:paraId="3B876D07" w14:textId="687FE48D" w:rsidR="009F6AF6" w:rsidRPr="0030523A" w:rsidRDefault="001A6069" w:rsidP="0035080D">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Š.g. </w:t>
            </w:r>
            <w:r w:rsidR="00936B3B" w:rsidRPr="0030523A">
              <w:rPr>
                <w:rFonts w:ascii="Times New Roman" w:eastAsia="Times New Roman" w:hAnsi="Times New Roman" w:cs="Times New Roman"/>
                <w:iCs/>
                <w:sz w:val="24"/>
                <w:szCs w:val="24"/>
                <w:lang w:eastAsia="lv-LV"/>
              </w:rPr>
              <w:t>30</w:t>
            </w:r>
            <w:r w:rsidRPr="0030523A">
              <w:rPr>
                <w:rFonts w:ascii="Times New Roman" w:eastAsia="Times New Roman" w:hAnsi="Times New Roman" w:cs="Times New Roman"/>
                <w:iCs/>
                <w:sz w:val="24"/>
                <w:szCs w:val="24"/>
                <w:lang w:eastAsia="lv-LV"/>
              </w:rPr>
              <w:t xml:space="preserve">. aprīļa </w:t>
            </w:r>
            <w:r w:rsidR="00936B3B" w:rsidRPr="0030523A">
              <w:rPr>
                <w:rFonts w:ascii="Times New Roman" w:eastAsia="Times New Roman" w:hAnsi="Times New Roman" w:cs="Times New Roman"/>
                <w:iCs/>
                <w:sz w:val="24"/>
                <w:szCs w:val="24"/>
                <w:lang w:eastAsia="lv-LV"/>
              </w:rPr>
              <w:t xml:space="preserve">sanāksmē </w:t>
            </w:r>
            <w:r w:rsidRPr="0030523A">
              <w:rPr>
                <w:rFonts w:ascii="Times New Roman" w:eastAsia="Times New Roman" w:hAnsi="Times New Roman" w:cs="Times New Roman"/>
                <w:iCs/>
                <w:sz w:val="24"/>
                <w:szCs w:val="24"/>
                <w:lang w:eastAsia="lv-LV"/>
              </w:rPr>
              <w:t xml:space="preserve">LCAA </w:t>
            </w:r>
            <w:r w:rsidR="00936B3B" w:rsidRPr="0030523A">
              <w:rPr>
                <w:rFonts w:ascii="Times New Roman" w:eastAsia="Times New Roman" w:hAnsi="Times New Roman" w:cs="Times New Roman"/>
                <w:iCs/>
                <w:sz w:val="24"/>
                <w:szCs w:val="24"/>
                <w:lang w:eastAsia="lv-LV"/>
              </w:rPr>
              <w:t xml:space="preserve">vadība </w:t>
            </w:r>
            <w:r w:rsidRPr="0030523A">
              <w:rPr>
                <w:rFonts w:ascii="Times New Roman" w:eastAsia="Times New Roman" w:hAnsi="Times New Roman" w:cs="Times New Roman"/>
                <w:iCs/>
                <w:sz w:val="24"/>
                <w:szCs w:val="24"/>
                <w:lang w:eastAsia="lv-LV"/>
              </w:rPr>
              <w:t>atbalstīja Zemkopības ministrijas prezentēto priekšlikumu.</w:t>
            </w:r>
          </w:p>
        </w:tc>
      </w:tr>
      <w:tr w:rsidR="00685F27" w:rsidRPr="0030523A" w14:paraId="1A38806A" w14:textId="77777777" w:rsidTr="008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5378B6" w14:textId="77777777" w:rsidR="00655F2C"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24A9018" w14:textId="77777777" w:rsidR="00E5323B"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B28F83" w14:textId="5F3DFCC1" w:rsidR="00C36C5E"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Nav</w:t>
            </w:r>
            <w:r w:rsidR="007C736E" w:rsidRPr="0030523A">
              <w:rPr>
                <w:rFonts w:ascii="Times New Roman" w:eastAsia="Times New Roman" w:hAnsi="Times New Roman" w:cs="Times New Roman"/>
                <w:iCs/>
                <w:sz w:val="24"/>
                <w:szCs w:val="24"/>
                <w:lang w:eastAsia="lv-LV"/>
              </w:rPr>
              <w:t>.</w:t>
            </w:r>
          </w:p>
        </w:tc>
      </w:tr>
    </w:tbl>
    <w:p w14:paraId="01BFBD01" w14:textId="3C05074B" w:rsidR="00C36C5E"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30523A" w14:paraId="485EA1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C2846A" w14:textId="77777777" w:rsidR="00655F2C" w:rsidRPr="0030523A" w:rsidRDefault="00E5323B" w:rsidP="005D204D">
            <w:pPr>
              <w:spacing w:after="0" w:line="240" w:lineRule="auto"/>
              <w:rPr>
                <w:rFonts w:ascii="Times New Roman" w:eastAsia="Times New Roman" w:hAnsi="Times New Roman" w:cs="Times New Roman"/>
                <w:b/>
                <w:bCs/>
                <w:iCs/>
                <w:sz w:val="24"/>
                <w:szCs w:val="24"/>
                <w:lang w:eastAsia="lv-LV"/>
              </w:rPr>
            </w:pPr>
            <w:r w:rsidRPr="003052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5F27" w:rsidRPr="0030523A" w14:paraId="0A8EA5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55C963" w14:textId="77777777" w:rsidR="00655F2C"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1BCE5C" w14:textId="77777777" w:rsidR="00E5323B"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C84868" w14:textId="5F4E93C4" w:rsidR="00E5323B" w:rsidRPr="0030523A" w:rsidRDefault="00990EA7"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LAD, LDC, PVD</w:t>
            </w:r>
          </w:p>
        </w:tc>
      </w:tr>
      <w:tr w:rsidR="00685F27" w:rsidRPr="0030523A" w14:paraId="7A9D33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99FC6" w14:textId="77777777" w:rsidR="00655F2C"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8232600" w14:textId="77777777" w:rsidR="00E5323B"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Projekta izpildes ietekme uz pārvaldes funkcijām un institucionālo struktūru.</w:t>
            </w:r>
            <w:r w:rsidRPr="0030523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775BB3E" w14:textId="46F5FF69" w:rsidR="00E5323B" w:rsidRPr="0030523A" w:rsidRDefault="00427B64">
            <w:pPr>
              <w:spacing w:after="0" w:line="240" w:lineRule="auto"/>
              <w:jc w:val="both"/>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 xml:space="preserve">Projekts neparedz ietekmi uz esošajām valsts pārvaldes funkcijām, </w:t>
            </w:r>
            <w:r w:rsidR="007C736E" w:rsidRPr="0030523A">
              <w:rPr>
                <w:rFonts w:ascii="Times New Roman" w:eastAsia="Times New Roman" w:hAnsi="Times New Roman" w:cs="Times New Roman"/>
                <w:iCs/>
                <w:sz w:val="24"/>
                <w:szCs w:val="24"/>
                <w:lang w:eastAsia="lv-LV"/>
              </w:rPr>
              <w:t>ne</w:t>
            </w:r>
            <w:r w:rsidRPr="0030523A">
              <w:rPr>
                <w:rFonts w:ascii="Times New Roman" w:eastAsia="Times New Roman" w:hAnsi="Times New Roman" w:cs="Times New Roman"/>
                <w:iCs/>
                <w:sz w:val="24"/>
                <w:szCs w:val="24"/>
                <w:lang w:eastAsia="lv-LV"/>
              </w:rPr>
              <w:t xml:space="preserve"> arī jaunu institūciju izveidi vai izmaiņas esošajās institūcijās vai to cilvēkresursos. </w:t>
            </w:r>
          </w:p>
        </w:tc>
      </w:tr>
      <w:tr w:rsidR="00685F27" w:rsidRPr="0030523A" w14:paraId="45F934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AF12D" w14:textId="77777777" w:rsidR="00655F2C"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93530B" w14:textId="77777777" w:rsidR="00E5323B"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E5A50A" w14:textId="77777777" w:rsidR="00E5323B" w:rsidRPr="0030523A" w:rsidRDefault="00E5323B" w:rsidP="005D204D">
            <w:pPr>
              <w:spacing w:after="0" w:line="240" w:lineRule="auto"/>
              <w:rPr>
                <w:rFonts w:ascii="Times New Roman" w:eastAsia="Times New Roman" w:hAnsi="Times New Roman" w:cs="Times New Roman"/>
                <w:iCs/>
                <w:sz w:val="24"/>
                <w:szCs w:val="24"/>
                <w:lang w:eastAsia="lv-LV"/>
              </w:rPr>
            </w:pPr>
            <w:r w:rsidRPr="0030523A">
              <w:rPr>
                <w:rFonts w:ascii="Times New Roman" w:eastAsia="Times New Roman" w:hAnsi="Times New Roman" w:cs="Times New Roman"/>
                <w:iCs/>
                <w:sz w:val="24"/>
                <w:szCs w:val="24"/>
                <w:lang w:eastAsia="lv-LV"/>
              </w:rPr>
              <w:t>Nav</w:t>
            </w:r>
            <w:r w:rsidR="007C736E" w:rsidRPr="0030523A">
              <w:rPr>
                <w:rFonts w:ascii="Times New Roman" w:eastAsia="Times New Roman" w:hAnsi="Times New Roman" w:cs="Times New Roman"/>
                <w:iCs/>
                <w:sz w:val="24"/>
                <w:szCs w:val="24"/>
                <w:lang w:eastAsia="lv-LV"/>
              </w:rPr>
              <w:t>.</w:t>
            </w:r>
          </w:p>
        </w:tc>
      </w:tr>
    </w:tbl>
    <w:p w14:paraId="04609B86" w14:textId="77777777" w:rsidR="00C25B49" w:rsidRPr="0030523A" w:rsidRDefault="00C25B49" w:rsidP="005D204D">
      <w:pPr>
        <w:spacing w:after="0" w:line="240" w:lineRule="auto"/>
        <w:rPr>
          <w:rFonts w:ascii="Times New Roman" w:hAnsi="Times New Roman" w:cs="Times New Roman"/>
          <w:sz w:val="28"/>
          <w:szCs w:val="28"/>
        </w:rPr>
      </w:pPr>
    </w:p>
    <w:p w14:paraId="093B28EB" w14:textId="77777777" w:rsidR="00E5323B" w:rsidRPr="0030523A" w:rsidRDefault="00E5323B" w:rsidP="005D204D">
      <w:pPr>
        <w:spacing w:after="0" w:line="240" w:lineRule="auto"/>
        <w:rPr>
          <w:rFonts w:ascii="Times New Roman" w:hAnsi="Times New Roman" w:cs="Times New Roman"/>
          <w:sz w:val="28"/>
          <w:szCs w:val="28"/>
        </w:rPr>
      </w:pPr>
    </w:p>
    <w:p w14:paraId="3D9D6C8E" w14:textId="77777777" w:rsidR="00C36C5E" w:rsidRPr="0030523A" w:rsidRDefault="00C36C5E" w:rsidP="005D204D">
      <w:pPr>
        <w:spacing w:after="0" w:line="240" w:lineRule="auto"/>
        <w:rPr>
          <w:rFonts w:ascii="Times New Roman" w:hAnsi="Times New Roman" w:cs="Times New Roman"/>
          <w:sz w:val="28"/>
          <w:szCs w:val="28"/>
        </w:rPr>
      </w:pPr>
    </w:p>
    <w:p w14:paraId="5B5A4B5E" w14:textId="43DCEE25" w:rsidR="00894C55" w:rsidRPr="0030523A" w:rsidRDefault="00427B64" w:rsidP="000A17DF">
      <w:pPr>
        <w:tabs>
          <w:tab w:val="left" w:pos="6237"/>
        </w:tabs>
        <w:spacing w:after="0" w:line="240" w:lineRule="auto"/>
        <w:ind w:firstLine="720"/>
        <w:rPr>
          <w:rFonts w:ascii="Times New Roman" w:hAnsi="Times New Roman" w:cs="Times New Roman"/>
          <w:sz w:val="28"/>
          <w:szCs w:val="28"/>
        </w:rPr>
      </w:pPr>
      <w:r w:rsidRPr="0030523A">
        <w:rPr>
          <w:rFonts w:ascii="Times New Roman" w:hAnsi="Times New Roman" w:cs="Times New Roman"/>
          <w:sz w:val="28"/>
          <w:szCs w:val="28"/>
        </w:rPr>
        <w:t>Zemkopības m</w:t>
      </w:r>
      <w:r w:rsidR="00894C55" w:rsidRPr="0030523A">
        <w:rPr>
          <w:rFonts w:ascii="Times New Roman" w:hAnsi="Times New Roman" w:cs="Times New Roman"/>
          <w:sz w:val="28"/>
          <w:szCs w:val="28"/>
        </w:rPr>
        <w:t>inistrs</w:t>
      </w:r>
      <w:r w:rsidR="00C36C5E" w:rsidRPr="0030523A">
        <w:rPr>
          <w:rFonts w:ascii="Times New Roman" w:hAnsi="Times New Roman" w:cs="Times New Roman"/>
          <w:sz w:val="28"/>
          <w:szCs w:val="28"/>
        </w:rPr>
        <w:t xml:space="preserve"> </w:t>
      </w:r>
      <w:r w:rsidR="00C36C5E" w:rsidRPr="0030523A">
        <w:rPr>
          <w:rFonts w:ascii="Times New Roman" w:hAnsi="Times New Roman" w:cs="Times New Roman"/>
          <w:sz w:val="28"/>
          <w:szCs w:val="28"/>
        </w:rPr>
        <w:tab/>
      </w:r>
      <w:r w:rsidR="00C36C5E" w:rsidRPr="0030523A">
        <w:rPr>
          <w:rFonts w:ascii="Times New Roman" w:hAnsi="Times New Roman" w:cs="Times New Roman"/>
          <w:sz w:val="28"/>
          <w:szCs w:val="28"/>
        </w:rPr>
        <w:tab/>
      </w:r>
      <w:r w:rsidR="00C36C5E" w:rsidRPr="0030523A">
        <w:rPr>
          <w:rFonts w:ascii="Times New Roman" w:hAnsi="Times New Roman" w:cs="Times New Roman"/>
          <w:sz w:val="28"/>
          <w:szCs w:val="28"/>
        </w:rPr>
        <w:tab/>
      </w:r>
      <w:r w:rsidRPr="0030523A">
        <w:rPr>
          <w:rFonts w:ascii="Times New Roman" w:hAnsi="Times New Roman" w:cs="Times New Roman"/>
          <w:sz w:val="28"/>
          <w:szCs w:val="28"/>
        </w:rPr>
        <w:t>K. Gerhards</w:t>
      </w:r>
    </w:p>
    <w:p w14:paraId="320A2F70" w14:textId="77777777" w:rsidR="00894C55" w:rsidRPr="0030523A" w:rsidRDefault="00894C55" w:rsidP="005D204D">
      <w:pPr>
        <w:spacing w:after="0" w:line="240" w:lineRule="auto"/>
        <w:rPr>
          <w:rFonts w:ascii="Times New Roman" w:hAnsi="Times New Roman" w:cs="Times New Roman"/>
          <w:sz w:val="28"/>
          <w:szCs w:val="28"/>
        </w:rPr>
      </w:pPr>
    </w:p>
    <w:p w14:paraId="4BCAB0CE" w14:textId="77777777" w:rsidR="00894C55" w:rsidRPr="0030523A" w:rsidRDefault="00894C55" w:rsidP="005D204D">
      <w:pPr>
        <w:spacing w:after="0" w:line="240" w:lineRule="auto"/>
        <w:rPr>
          <w:rFonts w:ascii="Times New Roman" w:hAnsi="Times New Roman" w:cs="Times New Roman"/>
          <w:sz w:val="24"/>
          <w:szCs w:val="24"/>
        </w:rPr>
      </w:pPr>
    </w:p>
    <w:p w14:paraId="023D108E" w14:textId="0AE6CAC4" w:rsidR="00C36C5E" w:rsidRDefault="00C36C5E" w:rsidP="005D204D">
      <w:pPr>
        <w:tabs>
          <w:tab w:val="left" w:pos="6237"/>
        </w:tabs>
        <w:spacing w:after="0" w:line="240" w:lineRule="auto"/>
        <w:rPr>
          <w:rFonts w:ascii="Times New Roman" w:hAnsi="Times New Roman" w:cs="Times New Roman"/>
          <w:sz w:val="24"/>
          <w:szCs w:val="24"/>
        </w:rPr>
      </w:pPr>
    </w:p>
    <w:p w14:paraId="52FD7DE5" w14:textId="61D398F9" w:rsidR="00B45B52" w:rsidRDefault="00B45B52" w:rsidP="005D204D">
      <w:pPr>
        <w:tabs>
          <w:tab w:val="left" w:pos="6237"/>
        </w:tabs>
        <w:spacing w:after="0" w:line="240" w:lineRule="auto"/>
        <w:rPr>
          <w:rFonts w:ascii="Times New Roman" w:hAnsi="Times New Roman" w:cs="Times New Roman"/>
          <w:sz w:val="24"/>
          <w:szCs w:val="24"/>
        </w:rPr>
      </w:pPr>
    </w:p>
    <w:p w14:paraId="0DA0800C" w14:textId="615CFBF0" w:rsidR="00B45B52" w:rsidRDefault="00B45B52" w:rsidP="005D204D">
      <w:pPr>
        <w:tabs>
          <w:tab w:val="left" w:pos="6237"/>
        </w:tabs>
        <w:spacing w:after="0" w:line="240" w:lineRule="auto"/>
        <w:rPr>
          <w:rFonts w:ascii="Times New Roman" w:hAnsi="Times New Roman" w:cs="Times New Roman"/>
          <w:sz w:val="24"/>
          <w:szCs w:val="24"/>
        </w:rPr>
      </w:pPr>
    </w:p>
    <w:p w14:paraId="473A0D24" w14:textId="1916E796" w:rsidR="00B45B52" w:rsidRDefault="00B45B52" w:rsidP="005D204D">
      <w:pPr>
        <w:tabs>
          <w:tab w:val="left" w:pos="6237"/>
        </w:tabs>
        <w:spacing w:after="0" w:line="240" w:lineRule="auto"/>
        <w:rPr>
          <w:rFonts w:ascii="Times New Roman" w:hAnsi="Times New Roman" w:cs="Times New Roman"/>
          <w:sz w:val="24"/>
          <w:szCs w:val="24"/>
        </w:rPr>
      </w:pPr>
    </w:p>
    <w:p w14:paraId="1EBF203D" w14:textId="25448739" w:rsidR="00B45B52" w:rsidRDefault="00B45B52" w:rsidP="005D204D">
      <w:pPr>
        <w:tabs>
          <w:tab w:val="left" w:pos="6237"/>
        </w:tabs>
        <w:spacing w:after="0" w:line="240" w:lineRule="auto"/>
        <w:rPr>
          <w:rFonts w:ascii="Times New Roman" w:hAnsi="Times New Roman" w:cs="Times New Roman"/>
          <w:sz w:val="24"/>
          <w:szCs w:val="24"/>
        </w:rPr>
      </w:pPr>
    </w:p>
    <w:p w14:paraId="51045EFC" w14:textId="2FBCDC1D" w:rsidR="00B45B52" w:rsidRDefault="00B45B52" w:rsidP="005D204D">
      <w:pPr>
        <w:tabs>
          <w:tab w:val="left" w:pos="6237"/>
        </w:tabs>
        <w:spacing w:after="0" w:line="240" w:lineRule="auto"/>
        <w:rPr>
          <w:rFonts w:ascii="Times New Roman" w:hAnsi="Times New Roman" w:cs="Times New Roman"/>
          <w:sz w:val="24"/>
          <w:szCs w:val="24"/>
        </w:rPr>
      </w:pPr>
    </w:p>
    <w:p w14:paraId="7B5513F5" w14:textId="09EB8C87" w:rsidR="00B45B52" w:rsidRDefault="00B45B52" w:rsidP="005D204D">
      <w:pPr>
        <w:tabs>
          <w:tab w:val="left" w:pos="6237"/>
        </w:tabs>
        <w:spacing w:after="0" w:line="240" w:lineRule="auto"/>
        <w:rPr>
          <w:rFonts w:ascii="Times New Roman" w:hAnsi="Times New Roman" w:cs="Times New Roman"/>
          <w:sz w:val="24"/>
          <w:szCs w:val="24"/>
        </w:rPr>
      </w:pPr>
    </w:p>
    <w:p w14:paraId="2C7AC786" w14:textId="7D452728" w:rsidR="00B45B52" w:rsidRDefault="00B45B52" w:rsidP="005D204D">
      <w:pPr>
        <w:tabs>
          <w:tab w:val="left" w:pos="6237"/>
        </w:tabs>
        <w:spacing w:after="0" w:line="240" w:lineRule="auto"/>
        <w:rPr>
          <w:rFonts w:ascii="Times New Roman" w:hAnsi="Times New Roman" w:cs="Times New Roman"/>
          <w:sz w:val="24"/>
          <w:szCs w:val="24"/>
        </w:rPr>
      </w:pPr>
    </w:p>
    <w:p w14:paraId="60FC34AC" w14:textId="467D9029" w:rsidR="00B45B52" w:rsidRDefault="00B45B52" w:rsidP="005D204D">
      <w:pPr>
        <w:tabs>
          <w:tab w:val="left" w:pos="6237"/>
        </w:tabs>
        <w:spacing w:after="0" w:line="240" w:lineRule="auto"/>
        <w:rPr>
          <w:rFonts w:ascii="Times New Roman" w:hAnsi="Times New Roman" w:cs="Times New Roman"/>
          <w:sz w:val="24"/>
          <w:szCs w:val="24"/>
        </w:rPr>
      </w:pPr>
    </w:p>
    <w:p w14:paraId="5A106164" w14:textId="417513C4" w:rsidR="00B45B52" w:rsidRDefault="00B45B52" w:rsidP="005D204D">
      <w:pPr>
        <w:tabs>
          <w:tab w:val="left" w:pos="6237"/>
        </w:tabs>
        <w:spacing w:after="0" w:line="240" w:lineRule="auto"/>
        <w:rPr>
          <w:rFonts w:ascii="Times New Roman" w:hAnsi="Times New Roman" w:cs="Times New Roman"/>
          <w:sz w:val="24"/>
          <w:szCs w:val="24"/>
        </w:rPr>
      </w:pPr>
    </w:p>
    <w:p w14:paraId="43842942" w14:textId="402FA7C3" w:rsidR="00B45B52" w:rsidRDefault="00B45B52" w:rsidP="005D204D">
      <w:pPr>
        <w:tabs>
          <w:tab w:val="left" w:pos="6237"/>
        </w:tabs>
        <w:spacing w:after="0" w:line="240" w:lineRule="auto"/>
        <w:rPr>
          <w:rFonts w:ascii="Times New Roman" w:hAnsi="Times New Roman" w:cs="Times New Roman"/>
          <w:sz w:val="24"/>
          <w:szCs w:val="24"/>
        </w:rPr>
      </w:pPr>
    </w:p>
    <w:p w14:paraId="7F43B50F" w14:textId="6385FCC1" w:rsidR="00B45B52" w:rsidRDefault="00B45B52" w:rsidP="005D204D">
      <w:pPr>
        <w:tabs>
          <w:tab w:val="left" w:pos="6237"/>
        </w:tabs>
        <w:spacing w:after="0" w:line="240" w:lineRule="auto"/>
        <w:rPr>
          <w:rFonts w:ascii="Times New Roman" w:hAnsi="Times New Roman" w:cs="Times New Roman"/>
          <w:sz w:val="24"/>
          <w:szCs w:val="24"/>
        </w:rPr>
      </w:pPr>
    </w:p>
    <w:p w14:paraId="263E5F24" w14:textId="41D4B88D" w:rsidR="00B45B52" w:rsidRDefault="00B45B52" w:rsidP="005D204D">
      <w:pPr>
        <w:tabs>
          <w:tab w:val="left" w:pos="6237"/>
        </w:tabs>
        <w:spacing w:after="0" w:line="240" w:lineRule="auto"/>
        <w:rPr>
          <w:rFonts w:ascii="Times New Roman" w:hAnsi="Times New Roman" w:cs="Times New Roman"/>
          <w:sz w:val="24"/>
          <w:szCs w:val="24"/>
        </w:rPr>
      </w:pPr>
    </w:p>
    <w:p w14:paraId="18B8D636" w14:textId="05FE990E" w:rsidR="00B45B52" w:rsidRDefault="00B45B52" w:rsidP="005D204D">
      <w:pPr>
        <w:tabs>
          <w:tab w:val="left" w:pos="6237"/>
        </w:tabs>
        <w:spacing w:after="0" w:line="240" w:lineRule="auto"/>
        <w:rPr>
          <w:rFonts w:ascii="Times New Roman" w:hAnsi="Times New Roman" w:cs="Times New Roman"/>
          <w:sz w:val="24"/>
          <w:szCs w:val="24"/>
        </w:rPr>
      </w:pPr>
    </w:p>
    <w:p w14:paraId="134273D9" w14:textId="7763036D" w:rsidR="00B45B52" w:rsidRDefault="00B45B52" w:rsidP="005D204D">
      <w:pPr>
        <w:tabs>
          <w:tab w:val="left" w:pos="6237"/>
        </w:tabs>
        <w:spacing w:after="0" w:line="240" w:lineRule="auto"/>
        <w:rPr>
          <w:rFonts w:ascii="Times New Roman" w:hAnsi="Times New Roman" w:cs="Times New Roman"/>
          <w:sz w:val="24"/>
          <w:szCs w:val="24"/>
        </w:rPr>
      </w:pPr>
    </w:p>
    <w:p w14:paraId="2C876442" w14:textId="611E14F6" w:rsidR="00B45B52" w:rsidRDefault="00B45B52" w:rsidP="005D204D">
      <w:pPr>
        <w:tabs>
          <w:tab w:val="left" w:pos="6237"/>
        </w:tabs>
        <w:spacing w:after="0" w:line="240" w:lineRule="auto"/>
        <w:rPr>
          <w:rFonts w:ascii="Times New Roman" w:hAnsi="Times New Roman" w:cs="Times New Roman"/>
          <w:sz w:val="24"/>
          <w:szCs w:val="24"/>
        </w:rPr>
      </w:pPr>
    </w:p>
    <w:p w14:paraId="5A170B2A" w14:textId="41143661" w:rsidR="00B45B52" w:rsidRDefault="00B45B52" w:rsidP="005D204D">
      <w:pPr>
        <w:tabs>
          <w:tab w:val="left" w:pos="6237"/>
        </w:tabs>
        <w:spacing w:after="0" w:line="240" w:lineRule="auto"/>
        <w:rPr>
          <w:rFonts w:ascii="Times New Roman" w:hAnsi="Times New Roman" w:cs="Times New Roman"/>
          <w:sz w:val="24"/>
          <w:szCs w:val="24"/>
        </w:rPr>
      </w:pPr>
    </w:p>
    <w:p w14:paraId="3F770533" w14:textId="540F46D3" w:rsidR="00B45B52" w:rsidRDefault="00B45B52" w:rsidP="005D204D">
      <w:pPr>
        <w:tabs>
          <w:tab w:val="left" w:pos="6237"/>
        </w:tabs>
        <w:spacing w:after="0" w:line="240" w:lineRule="auto"/>
        <w:rPr>
          <w:rFonts w:ascii="Times New Roman" w:hAnsi="Times New Roman" w:cs="Times New Roman"/>
          <w:sz w:val="24"/>
          <w:szCs w:val="24"/>
        </w:rPr>
      </w:pPr>
    </w:p>
    <w:p w14:paraId="691CE990" w14:textId="15391C25" w:rsidR="00B45B52" w:rsidRDefault="00B45B52" w:rsidP="005D204D">
      <w:pPr>
        <w:tabs>
          <w:tab w:val="left" w:pos="6237"/>
        </w:tabs>
        <w:spacing w:after="0" w:line="240" w:lineRule="auto"/>
        <w:rPr>
          <w:rFonts w:ascii="Times New Roman" w:hAnsi="Times New Roman" w:cs="Times New Roman"/>
          <w:sz w:val="24"/>
          <w:szCs w:val="24"/>
        </w:rPr>
      </w:pPr>
    </w:p>
    <w:p w14:paraId="4AF98152" w14:textId="60E3045F" w:rsidR="00B45B52" w:rsidRDefault="00B45B52" w:rsidP="005D204D">
      <w:pPr>
        <w:tabs>
          <w:tab w:val="left" w:pos="6237"/>
        </w:tabs>
        <w:spacing w:after="0" w:line="240" w:lineRule="auto"/>
        <w:rPr>
          <w:rFonts w:ascii="Times New Roman" w:hAnsi="Times New Roman" w:cs="Times New Roman"/>
          <w:sz w:val="24"/>
          <w:szCs w:val="24"/>
        </w:rPr>
      </w:pPr>
    </w:p>
    <w:p w14:paraId="002BABB3" w14:textId="266696D2" w:rsidR="00B45B52" w:rsidRDefault="00B45B52" w:rsidP="005D204D">
      <w:pPr>
        <w:tabs>
          <w:tab w:val="left" w:pos="6237"/>
        </w:tabs>
        <w:spacing w:after="0" w:line="240" w:lineRule="auto"/>
        <w:rPr>
          <w:rFonts w:ascii="Times New Roman" w:hAnsi="Times New Roman" w:cs="Times New Roman"/>
          <w:sz w:val="24"/>
          <w:szCs w:val="24"/>
        </w:rPr>
      </w:pPr>
    </w:p>
    <w:p w14:paraId="48B4B0E2" w14:textId="56F2B7F9" w:rsidR="00B45B52" w:rsidRDefault="00B45B52" w:rsidP="005D204D">
      <w:pPr>
        <w:tabs>
          <w:tab w:val="left" w:pos="6237"/>
        </w:tabs>
        <w:spacing w:after="0" w:line="240" w:lineRule="auto"/>
        <w:rPr>
          <w:rFonts w:ascii="Times New Roman" w:hAnsi="Times New Roman" w:cs="Times New Roman"/>
          <w:sz w:val="24"/>
          <w:szCs w:val="24"/>
        </w:rPr>
      </w:pPr>
    </w:p>
    <w:p w14:paraId="3888BE8C" w14:textId="7102DAB2" w:rsidR="00B45B52" w:rsidRDefault="00B45B52" w:rsidP="005D204D">
      <w:pPr>
        <w:tabs>
          <w:tab w:val="left" w:pos="6237"/>
        </w:tabs>
        <w:spacing w:after="0" w:line="240" w:lineRule="auto"/>
        <w:rPr>
          <w:rFonts w:ascii="Times New Roman" w:hAnsi="Times New Roman" w:cs="Times New Roman"/>
          <w:sz w:val="24"/>
          <w:szCs w:val="24"/>
        </w:rPr>
      </w:pPr>
    </w:p>
    <w:p w14:paraId="158CD6B4" w14:textId="57156A91" w:rsidR="00B45B52" w:rsidRDefault="00B45B52" w:rsidP="005D204D">
      <w:pPr>
        <w:tabs>
          <w:tab w:val="left" w:pos="6237"/>
        </w:tabs>
        <w:spacing w:after="0" w:line="240" w:lineRule="auto"/>
        <w:rPr>
          <w:rFonts w:ascii="Times New Roman" w:hAnsi="Times New Roman" w:cs="Times New Roman"/>
          <w:sz w:val="24"/>
          <w:szCs w:val="24"/>
        </w:rPr>
      </w:pPr>
    </w:p>
    <w:p w14:paraId="6BA618D6" w14:textId="5E13B39D" w:rsidR="00B45B52" w:rsidRDefault="00B45B52" w:rsidP="005D204D">
      <w:pPr>
        <w:tabs>
          <w:tab w:val="left" w:pos="6237"/>
        </w:tabs>
        <w:spacing w:after="0" w:line="240" w:lineRule="auto"/>
        <w:rPr>
          <w:rFonts w:ascii="Times New Roman" w:hAnsi="Times New Roman" w:cs="Times New Roman"/>
          <w:sz w:val="24"/>
          <w:szCs w:val="24"/>
        </w:rPr>
      </w:pPr>
    </w:p>
    <w:p w14:paraId="34DE8133" w14:textId="77777777" w:rsidR="00B45B52" w:rsidRPr="0030523A" w:rsidRDefault="00B45B52" w:rsidP="005D204D">
      <w:pPr>
        <w:tabs>
          <w:tab w:val="left" w:pos="6237"/>
        </w:tabs>
        <w:spacing w:after="0" w:line="240" w:lineRule="auto"/>
        <w:rPr>
          <w:rFonts w:ascii="Times New Roman" w:hAnsi="Times New Roman" w:cs="Times New Roman"/>
          <w:sz w:val="24"/>
          <w:szCs w:val="24"/>
        </w:rPr>
      </w:pPr>
    </w:p>
    <w:p w14:paraId="4DB436BE" w14:textId="15A5004D" w:rsidR="00C47346" w:rsidRPr="0030523A" w:rsidRDefault="00C47346" w:rsidP="005D204D">
      <w:pPr>
        <w:tabs>
          <w:tab w:val="left" w:pos="6237"/>
        </w:tabs>
        <w:spacing w:after="0" w:line="240" w:lineRule="auto"/>
        <w:rPr>
          <w:rFonts w:ascii="Times New Roman" w:hAnsi="Times New Roman" w:cs="Times New Roman"/>
          <w:sz w:val="24"/>
          <w:szCs w:val="24"/>
        </w:rPr>
      </w:pPr>
    </w:p>
    <w:p w14:paraId="44D54E2A" w14:textId="33964BE6" w:rsidR="008A518F" w:rsidRPr="0030523A" w:rsidRDefault="008A518F" w:rsidP="005D204D">
      <w:pPr>
        <w:tabs>
          <w:tab w:val="left" w:pos="6237"/>
        </w:tabs>
        <w:spacing w:after="0" w:line="240" w:lineRule="auto"/>
        <w:rPr>
          <w:rFonts w:ascii="Times New Roman" w:hAnsi="Times New Roman" w:cs="Times New Roman"/>
          <w:sz w:val="24"/>
          <w:szCs w:val="24"/>
        </w:rPr>
      </w:pPr>
      <w:r w:rsidRPr="0030523A">
        <w:rPr>
          <w:rFonts w:ascii="Times New Roman" w:hAnsi="Times New Roman" w:cs="Times New Roman"/>
          <w:sz w:val="24"/>
          <w:szCs w:val="24"/>
        </w:rPr>
        <w:t>Orlova 67027376</w:t>
      </w:r>
    </w:p>
    <w:p w14:paraId="16C61FBC" w14:textId="364CAF3D" w:rsidR="008A518F" w:rsidRPr="0030523A" w:rsidRDefault="00C637EA" w:rsidP="005D204D">
      <w:pPr>
        <w:tabs>
          <w:tab w:val="left" w:pos="6237"/>
        </w:tabs>
        <w:spacing w:after="0" w:line="240" w:lineRule="auto"/>
        <w:rPr>
          <w:rFonts w:ascii="Times New Roman" w:hAnsi="Times New Roman" w:cs="Times New Roman"/>
          <w:sz w:val="24"/>
          <w:szCs w:val="24"/>
        </w:rPr>
      </w:pPr>
      <w:hyperlink r:id="rId8" w:history="1">
        <w:r w:rsidR="00EA3907" w:rsidRPr="0030523A">
          <w:rPr>
            <w:rStyle w:val="Hyperlink"/>
            <w:rFonts w:ascii="Times New Roman" w:hAnsi="Times New Roman" w:cs="Times New Roman"/>
            <w:sz w:val="24"/>
            <w:szCs w:val="24"/>
          </w:rPr>
          <w:t>Inga.Orlova@zm.gov.lv</w:t>
        </w:r>
      </w:hyperlink>
      <w:r w:rsidR="00EA3907" w:rsidRPr="0030523A">
        <w:rPr>
          <w:rFonts w:ascii="Times New Roman" w:hAnsi="Times New Roman" w:cs="Times New Roman"/>
          <w:sz w:val="24"/>
          <w:szCs w:val="24"/>
        </w:rPr>
        <w:t xml:space="preserve"> </w:t>
      </w:r>
    </w:p>
    <w:sectPr w:rsidR="008A518F" w:rsidRPr="0030523A" w:rsidSect="00CB61D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0667" w14:textId="77777777" w:rsidR="00C637EA" w:rsidRDefault="00C637EA" w:rsidP="00894C55">
      <w:pPr>
        <w:spacing w:after="0" w:line="240" w:lineRule="auto"/>
      </w:pPr>
      <w:r>
        <w:separator/>
      </w:r>
    </w:p>
  </w:endnote>
  <w:endnote w:type="continuationSeparator" w:id="0">
    <w:p w14:paraId="53A4F710" w14:textId="77777777" w:rsidR="00C637EA" w:rsidRDefault="00C637E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3F9A" w14:textId="51FDA66F" w:rsidR="00C637EA" w:rsidRPr="00B45B52" w:rsidRDefault="00C637EA" w:rsidP="00B45B52">
    <w:pPr>
      <w:pStyle w:val="Footer"/>
    </w:pPr>
    <w:r w:rsidRPr="00B45B52">
      <w:rPr>
        <w:rFonts w:ascii="Times New Roman" w:hAnsi="Times New Roman" w:cs="Times New Roman"/>
        <w:sz w:val="20"/>
        <w:szCs w:val="20"/>
      </w:rPr>
      <w:t>ZManot_090621_atbcukk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46A3" w14:textId="3DE543A9" w:rsidR="00C637EA" w:rsidRPr="00B45B52" w:rsidRDefault="00C637EA" w:rsidP="00B45B52">
    <w:pPr>
      <w:pStyle w:val="Footer"/>
    </w:pPr>
    <w:r w:rsidRPr="00B45B52">
      <w:rPr>
        <w:rFonts w:ascii="Times New Roman" w:hAnsi="Times New Roman" w:cs="Times New Roman"/>
        <w:sz w:val="20"/>
        <w:szCs w:val="20"/>
      </w:rPr>
      <w:t>ZManot_090621_atbcukk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79A58" w14:textId="77777777" w:rsidR="00C637EA" w:rsidRDefault="00C637EA" w:rsidP="00894C55">
      <w:pPr>
        <w:spacing w:after="0" w:line="240" w:lineRule="auto"/>
      </w:pPr>
      <w:r>
        <w:separator/>
      </w:r>
    </w:p>
  </w:footnote>
  <w:footnote w:type="continuationSeparator" w:id="0">
    <w:p w14:paraId="1847824F" w14:textId="77777777" w:rsidR="00C637EA" w:rsidRDefault="00C637E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6112D43" w14:textId="77777777" w:rsidR="00C637EA" w:rsidRPr="00C25B49" w:rsidRDefault="00C637E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51BF"/>
    <w:multiLevelType w:val="hybridMultilevel"/>
    <w:tmpl w:val="A0B48CD0"/>
    <w:lvl w:ilvl="0" w:tplc="04260001">
      <w:start w:val="1"/>
      <w:numFmt w:val="bullet"/>
      <w:lvlText w:val=""/>
      <w:lvlJc w:val="left"/>
      <w:pPr>
        <w:ind w:left="420" w:hanging="360"/>
      </w:pPr>
      <w:rPr>
        <w:rFonts w:ascii="Symbol" w:hAnsi="Symbol"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11D70B12"/>
    <w:multiLevelType w:val="hybridMultilevel"/>
    <w:tmpl w:val="A3E4E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527AD7"/>
    <w:multiLevelType w:val="hybridMultilevel"/>
    <w:tmpl w:val="DB92EA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E564BF7"/>
    <w:multiLevelType w:val="hybridMultilevel"/>
    <w:tmpl w:val="F75E6FA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A56F7C"/>
    <w:multiLevelType w:val="hybridMultilevel"/>
    <w:tmpl w:val="73DE7F6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34CA701D"/>
    <w:multiLevelType w:val="hybridMultilevel"/>
    <w:tmpl w:val="A6CC76A4"/>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7" w15:restartNumberingAfterBreak="0">
    <w:nsid w:val="3F1426A6"/>
    <w:multiLevelType w:val="hybridMultilevel"/>
    <w:tmpl w:val="F5BE2D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0B06956"/>
    <w:multiLevelType w:val="hybridMultilevel"/>
    <w:tmpl w:val="D0AE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896120"/>
    <w:multiLevelType w:val="multilevel"/>
    <w:tmpl w:val="22C417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DC263EB"/>
    <w:multiLevelType w:val="hybridMultilevel"/>
    <w:tmpl w:val="0158D6F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1" w15:restartNumberingAfterBreak="0">
    <w:nsid w:val="4E7806C4"/>
    <w:multiLevelType w:val="hybridMultilevel"/>
    <w:tmpl w:val="5B60D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3214E12"/>
    <w:multiLevelType w:val="hybridMultilevel"/>
    <w:tmpl w:val="98F0A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F2785D"/>
    <w:multiLevelType w:val="hybridMultilevel"/>
    <w:tmpl w:val="06C6584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96414BF"/>
    <w:multiLevelType w:val="hybridMultilevel"/>
    <w:tmpl w:val="52364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2D750B"/>
    <w:multiLevelType w:val="hybridMultilevel"/>
    <w:tmpl w:val="EA7C2342"/>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16" w15:restartNumberingAfterBreak="0">
    <w:nsid w:val="683876BA"/>
    <w:multiLevelType w:val="hybridMultilevel"/>
    <w:tmpl w:val="3A3097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00A0331"/>
    <w:multiLevelType w:val="hybridMultilevel"/>
    <w:tmpl w:val="3BE06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23108AF"/>
    <w:multiLevelType w:val="hybridMultilevel"/>
    <w:tmpl w:val="B1689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7780A3E"/>
    <w:multiLevelType w:val="multilevel"/>
    <w:tmpl w:val="22C417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8"/>
  </w:num>
  <w:num w:numId="2">
    <w:abstractNumId w:val="3"/>
  </w:num>
  <w:num w:numId="3">
    <w:abstractNumId w:val="7"/>
  </w:num>
  <w:num w:numId="4">
    <w:abstractNumId w:val="12"/>
  </w:num>
  <w:num w:numId="5">
    <w:abstractNumId w:val="4"/>
  </w:num>
  <w:num w:numId="6">
    <w:abstractNumId w:val="17"/>
  </w:num>
  <w:num w:numId="7">
    <w:abstractNumId w:val="9"/>
  </w:num>
  <w:num w:numId="8">
    <w:abstractNumId w:val="2"/>
  </w:num>
  <w:num w:numId="9">
    <w:abstractNumId w:val="19"/>
  </w:num>
  <w:num w:numId="10">
    <w:abstractNumId w:val="18"/>
  </w:num>
  <w:num w:numId="11">
    <w:abstractNumId w:val="10"/>
  </w:num>
  <w:num w:numId="12">
    <w:abstractNumId w:val="6"/>
  </w:num>
  <w:num w:numId="13">
    <w:abstractNumId w:val="15"/>
  </w:num>
  <w:num w:numId="14">
    <w:abstractNumId w:val="14"/>
  </w:num>
  <w:num w:numId="15">
    <w:abstractNumId w:val="11"/>
  </w:num>
  <w:num w:numId="16">
    <w:abstractNumId w:val="16"/>
  </w:num>
  <w:num w:numId="17">
    <w:abstractNumId w:val="13"/>
  </w:num>
  <w:num w:numId="18">
    <w:abstractNumId w:val="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F0"/>
    <w:rsid w:val="00001D37"/>
    <w:rsid w:val="000026F2"/>
    <w:rsid w:val="00010BDB"/>
    <w:rsid w:val="0002314D"/>
    <w:rsid w:val="00023B01"/>
    <w:rsid w:val="00033529"/>
    <w:rsid w:val="00040AE6"/>
    <w:rsid w:val="00044F80"/>
    <w:rsid w:val="0005036E"/>
    <w:rsid w:val="00050938"/>
    <w:rsid w:val="00051820"/>
    <w:rsid w:val="00055A64"/>
    <w:rsid w:val="000560EE"/>
    <w:rsid w:val="00056750"/>
    <w:rsid w:val="00056E52"/>
    <w:rsid w:val="00056F04"/>
    <w:rsid w:val="000612F3"/>
    <w:rsid w:val="00061C23"/>
    <w:rsid w:val="000705AF"/>
    <w:rsid w:val="0007113C"/>
    <w:rsid w:val="0007463F"/>
    <w:rsid w:val="0007731C"/>
    <w:rsid w:val="00077E10"/>
    <w:rsid w:val="000837ED"/>
    <w:rsid w:val="0008783E"/>
    <w:rsid w:val="0009322A"/>
    <w:rsid w:val="000942AD"/>
    <w:rsid w:val="00095226"/>
    <w:rsid w:val="000A11D8"/>
    <w:rsid w:val="000A17DF"/>
    <w:rsid w:val="000A5057"/>
    <w:rsid w:val="000B200F"/>
    <w:rsid w:val="000B316E"/>
    <w:rsid w:val="000B3171"/>
    <w:rsid w:val="000B790E"/>
    <w:rsid w:val="000C05A3"/>
    <w:rsid w:val="000C53D5"/>
    <w:rsid w:val="000C6161"/>
    <w:rsid w:val="000C7252"/>
    <w:rsid w:val="000D3B56"/>
    <w:rsid w:val="000D5A09"/>
    <w:rsid w:val="000D754B"/>
    <w:rsid w:val="000E24B1"/>
    <w:rsid w:val="000E5811"/>
    <w:rsid w:val="000E5EF0"/>
    <w:rsid w:val="000E77F4"/>
    <w:rsid w:val="000F5EA3"/>
    <w:rsid w:val="000F74E9"/>
    <w:rsid w:val="00101B33"/>
    <w:rsid w:val="001127E7"/>
    <w:rsid w:val="00127C5A"/>
    <w:rsid w:val="001352D0"/>
    <w:rsid w:val="001359E8"/>
    <w:rsid w:val="001477BC"/>
    <w:rsid w:val="00147CE2"/>
    <w:rsid w:val="00156679"/>
    <w:rsid w:val="00157DDF"/>
    <w:rsid w:val="00160988"/>
    <w:rsid w:val="001627F9"/>
    <w:rsid w:val="00163E09"/>
    <w:rsid w:val="00164339"/>
    <w:rsid w:val="001669B5"/>
    <w:rsid w:val="00175106"/>
    <w:rsid w:val="00175C79"/>
    <w:rsid w:val="00177231"/>
    <w:rsid w:val="0018430F"/>
    <w:rsid w:val="00184E49"/>
    <w:rsid w:val="00186ABE"/>
    <w:rsid w:val="001875E5"/>
    <w:rsid w:val="00187A13"/>
    <w:rsid w:val="001944C1"/>
    <w:rsid w:val="00195317"/>
    <w:rsid w:val="00196359"/>
    <w:rsid w:val="00197779"/>
    <w:rsid w:val="001A0664"/>
    <w:rsid w:val="001A09C0"/>
    <w:rsid w:val="001A0BF3"/>
    <w:rsid w:val="001A41C3"/>
    <w:rsid w:val="001A4BBE"/>
    <w:rsid w:val="001A6069"/>
    <w:rsid w:val="001A6B58"/>
    <w:rsid w:val="001A79DE"/>
    <w:rsid w:val="001B438E"/>
    <w:rsid w:val="001B6685"/>
    <w:rsid w:val="001C5DDC"/>
    <w:rsid w:val="001D09AF"/>
    <w:rsid w:val="001D0BB9"/>
    <w:rsid w:val="001E137F"/>
    <w:rsid w:val="001E1639"/>
    <w:rsid w:val="001E1794"/>
    <w:rsid w:val="001F088B"/>
    <w:rsid w:val="001F0FF0"/>
    <w:rsid w:val="001F1416"/>
    <w:rsid w:val="001F38FD"/>
    <w:rsid w:val="001F6816"/>
    <w:rsid w:val="00207852"/>
    <w:rsid w:val="0021082B"/>
    <w:rsid w:val="002137F3"/>
    <w:rsid w:val="00221BCB"/>
    <w:rsid w:val="0022357B"/>
    <w:rsid w:val="00226C44"/>
    <w:rsid w:val="002360A1"/>
    <w:rsid w:val="00236B95"/>
    <w:rsid w:val="00242FC1"/>
    <w:rsid w:val="00243426"/>
    <w:rsid w:val="0024587E"/>
    <w:rsid w:val="00250917"/>
    <w:rsid w:val="00252BF7"/>
    <w:rsid w:val="00254791"/>
    <w:rsid w:val="00254974"/>
    <w:rsid w:val="00257E69"/>
    <w:rsid w:val="00261B2E"/>
    <w:rsid w:val="00264ABB"/>
    <w:rsid w:val="00270B33"/>
    <w:rsid w:val="002719C8"/>
    <w:rsid w:val="002746ED"/>
    <w:rsid w:val="00282E82"/>
    <w:rsid w:val="00283DD0"/>
    <w:rsid w:val="0028593F"/>
    <w:rsid w:val="00291781"/>
    <w:rsid w:val="00292289"/>
    <w:rsid w:val="0029370A"/>
    <w:rsid w:val="00293910"/>
    <w:rsid w:val="00295063"/>
    <w:rsid w:val="002A12B5"/>
    <w:rsid w:val="002A416B"/>
    <w:rsid w:val="002A63DD"/>
    <w:rsid w:val="002A7724"/>
    <w:rsid w:val="002B1071"/>
    <w:rsid w:val="002C6E5F"/>
    <w:rsid w:val="002D1245"/>
    <w:rsid w:val="002D1371"/>
    <w:rsid w:val="002D29D8"/>
    <w:rsid w:val="002D4BC2"/>
    <w:rsid w:val="002E08A6"/>
    <w:rsid w:val="002E163E"/>
    <w:rsid w:val="002E1C05"/>
    <w:rsid w:val="002E3EDD"/>
    <w:rsid w:val="002F0728"/>
    <w:rsid w:val="002F2A1A"/>
    <w:rsid w:val="002F3B83"/>
    <w:rsid w:val="002F4B9A"/>
    <w:rsid w:val="002F68BF"/>
    <w:rsid w:val="002F7C51"/>
    <w:rsid w:val="00302318"/>
    <w:rsid w:val="0030250D"/>
    <w:rsid w:val="00303487"/>
    <w:rsid w:val="0030523A"/>
    <w:rsid w:val="00310B8D"/>
    <w:rsid w:val="003126FA"/>
    <w:rsid w:val="00312C9A"/>
    <w:rsid w:val="0032480F"/>
    <w:rsid w:val="00326A69"/>
    <w:rsid w:val="00331982"/>
    <w:rsid w:val="00333477"/>
    <w:rsid w:val="0033430A"/>
    <w:rsid w:val="00340458"/>
    <w:rsid w:val="003431EA"/>
    <w:rsid w:val="003473EE"/>
    <w:rsid w:val="00350220"/>
    <w:rsid w:val="0035080D"/>
    <w:rsid w:val="0035091F"/>
    <w:rsid w:val="00355BD8"/>
    <w:rsid w:val="00360010"/>
    <w:rsid w:val="00367770"/>
    <w:rsid w:val="00372572"/>
    <w:rsid w:val="00375E29"/>
    <w:rsid w:val="0037627C"/>
    <w:rsid w:val="0037639D"/>
    <w:rsid w:val="00377BC4"/>
    <w:rsid w:val="00382091"/>
    <w:rsid w:val="003843C6"/>
    <w:rsid w:val="00387239"/>
    <w:rsid w:val="00387ABC"/>
    <w:rsid w:val="003A1091"/>
    <w:rsid w:val="003A2876"/>
    <w:rsid w:val="003A51E6"/>
    <w:rsid w:val="003A617F"/>
    <w:rsid w:val="003A6D9D"/>
    <w:rsid w:val="003B0BF9"/>
    <w:rsid w:val="003B24C9"/>
    <w:rsid w:val="003B3B26"/>
    <w:rsid w:val="003C2AD9"/>
    <w:rsid w:val="003C306D"/>
    <w:rsid w:val="003C372F"/>
    <w:rsid w:val="003C5048"/>
    <w:rsid w:val="003D1A03"/>
    <w:rsid w:val="003D1CEF"/>
    <w:rsid w:val="003D1DD2"/>
    <w:rsid w:val="003E0791"/>
    <w:rsid w:val="003E0A17"/>
    <w:rsid w:val="003E6790"/>
    <w:rsid w:val="003F0F85"/>
    <w:rsid w:val="003F28AC"/>
    <w:rsid w:val="003F3314"/>
    <w:rsid w:val="003F38BB"/>
    <w:rsid w:val="003F42C1"/>
    <w:rsid w:val="003F6123"/>
    <w:rsid w:val="0040053C"/>
    <w:rsid w:val="004042B3"/>
    <w:rsid w:val="00405030"/>
    <w:rsid w:val="004071BE"/>
    <w:rsid w:val="004072A7"/>
    <w:rsid w:val="00412F84"/>
    <w:rsid w:val="0041728E"/>
    <w:rsid w:val="00420DDF"/>
    <w:rsid w:val="00422A44"/>
    <w:rsid w:val="00427334"/>
    <w:rsid w:val="00427B64"/>
    <w:rsid w:val="00430F2F"/>
    <w:rsid w:val="00432F3A"/>
    <w:rsid w:val="004339E9"/>
    <w:rsid w:val="00433F54"/>
    <w:rsid w:val="00437619"/>
    <w:rsid w:val="00442FCE"/>
    <w:rsid w:val="004443EF"/>
    <w:rsid w:val="004454FE"/>
    <w:rsid w:val="00446B0D"/>
    <w:rsid w:val="00447E77"/>
    <w:rsid w:val="00450C3B"/>
    <w:rsid w:val="0045407C"/>
    <w:rsid w:val="00456378"/>
    <w:rsid w:val="00456E40"/>
    <w:rsid w:val="00460C86"/>
    <w:rsid w:val="004628E7"/>
    <w:rsid w:val="0046382C"/>
    <w:rsid w:val="00464446"/>
    <w:rsid w:val="0046473E"/>
    <w:rsid w:val="004647BB"/>
    <w:rsid w:val="00464ABA"/>
    <w:rsid w:val="00465434"/>
    <w:rsid w:val="00470A55"/>
    <w:rsid w:val="00470E12"/>
    <w:rsid w:val="00471F27"/>
    <w:rsid w:val="00472EFD"/>
    <w:rsid w:val="00476E74"/>
    <w:rsid w:val="00477BE6"/>
    <w:rsid w:val="00477F09"/>
    <w:rsid w:val="0048585E"/>
    <w:rsid w:val="004878EF"/>
    <w:rsid w:val="004966BD"/>
    <w:rsid w:val="004A4CF0"/>
    <w:rsid w:val="004A54B8"/>
    <w:rsid w:val="004B2F0D"/>
    <w:rsid w:val="004B3E81"/>
    <w:rsid w:val="004B45BD"/>
    <w:rsid w:val="004C3C34"/>
    <w:rsid w:val="004C7AFC"/>
    <w:rsid w:val="004C7E2F"/>
    <w:rsid w:val="004D17C0"/>
    <w:rsid w:val="004D2A91"/>
    <w:rsid w:val="004D3752"/>
    <w:rsid w:val="004D5858"/>
    <w:rsid w:val="004D5FAD"/>
    <w:rsid w:val="004E31B2"/>
    <w:rsid w:val="004E396A"/>
    <w:rsid w:val="004E488B"/>
    <w:rsid w:val="004E4C52"/>
    <w:rsid w:val="004F1CEB"/>
    <w:rsid w:val="004F3C8C"/>
    <w:rsid w:val="004F56C8"/>
    <w:rsid w:val="004F5B6A"/>
    <w:rsid w:val="0050178F"/>
    <w:rsid w:val="00502040"/>
    <w:rsid w:val="00507377"/>
    <w:rsid w:val="00516814"/>
    <w:rsid w:val="00523320"/>
    <w:rsid w:val="005311AB"/>
    <w:rsid w:val="0053262D"/>
    <w:rsid w:val="00542D36"/>
    <w:rsid w:val="00542E4C"/>
    <w:rsid w:val="005447C3"/>
    <w:rsid w:val="00553176"/>
    <w:rsid w:val="00557834"/>
    <w:rsid w:val="00557B81"/>
    <w:rsid w:val="005607B1"/>
    <w:rsid w:val="00562B6B"/>
    <w:rsid w:val="00564778"/>
    <w:rsid w:val="00564D03"/>
    <w:rsid w:val="00573ADB"/>
    <w:rsid w:val="00576F18"/>
    <w:rsid w:val="0057720B"/>
    <w:rsid w:val="0057744E"/>
    <w:rsid w:val="005824E5"/>
    <w:rsid w:val="00584222"/>
    <w:rsid w:val="005860F1"/>
    <w:rsid w:val="005870AA"/>
    <w:rsid w:val="00597B59"/>
    <w:rsid w:val="005A1EC9"/>
    <w:rsid w:val="005A53E9"/>
    <w:rsid w:val="005A5918"/>
    <w:rsid w:val="005A665A"/>
    <w:rsid w:val="005B7AD7"/>
    <w:rsid w:val="005C35EC"/>
    <w:rsid w:val="005C4666"/>
    <w:rsid w:val="005C530E"/>
    <w:rsid w:val="005D204D"/>
    <w:rsid w:val="005D3262"/>
    <w:rsid w:val="005D3A47"/>
    <w:rsid w:val="005E07E5"/>
    <w:rsid w:val="005E13DE"/>
    <w:rsid w:val="005E258D"/>
    <w:rsid w:val="005E4834"/>
    <w:rsid w:val="005E711B"/>
    <w:rsid w:val="005F0CE5"/>
    <w:rsid w:val="005F1CCB"/>
    <w:rsid w:val="005F3E67"/>
    <w:rsid w:val="005F6F4B"/>
    <w:rsid w:val="00601F42"/>
    <w:rsid w:val="00602650"/>
    <w:rsid w:val="00606FAB"/>
    <w:rsid w:val="00610F22"/>
    <w:rsid w:val="0061130C"/>
    <w:rsid w:val="006148B0"/>
    <w:rsid w:val="006151E8"/>
    <w:rsid w:val="00617830"/>
    <w:rsid w:val="0062057D"/>
    <w:rsid w:val="00621EA4"/>
    <w:rsid w:val="00624F0F"/>
    <w:rsid w:val="00630E2D"/>
    <w:rsid w:val="00635340"/>
    <w:rsid w:val="00636FC8"/>
    <w:rsid w:val="006433C7"/>
    <w:rsid w:val="00647CD9"/>
    <w:rsid w:val="00650B36"/>
    <w:rsid w:val="00650E19"/>
    <w:rsid w:val="00655F2C"/>
    <w:rsid w:val="00657307"/>
    <w:rsid w:val="00662E13"/>
    <w:rsid w:val="006654D1"/>
    <w:rsid w:val="00665A2A"/>
    <w:rsid w:val="00671794"/>
    <w:rsid w:val="00672EF2"/>
    <w:rsid w:val="0067453A"/>
    <w:rsid w:val="00676D32"/>
    <w:rsid w:val="006800BD"/>
    <w:rsid w:val="00682C5D"/>
    <w:rsid w:val="0068531A"/>
    <w:rsid w:val="00685F27"/>
    <w:rsid w:val="00692165"/>
    <w:rsid w:val="00694870"/>
    <w:rsid w:val="006963AC"/>
    <w:rsid w:val="00697056"/>
    <w:rsid w:val="006A043A"/>
    <w:rsid w:val="006A3ED6"/>
    <w:rsid w:val="006A4DAA"/>
    <w:rsid w:val="006A56A3"/>
    <w:rsid w:val="006A5FE0"/>
    <w:rsid w:val="006B6FE1"/>
    <w:rsid w:val="006B7AB8"/>
    <w:rsid w:val="006D1E9C"/>
    <w:rsid w:val="006E1081"/>
    <w:rsid w:val="006E192A"/>
    <w:rsid w:val="006E57F6"/>
    <w:rsid w:val="006E67D8"/>
    <w:rsid w:val="006E7BEE"/>
    <w:rsid w:val="006E7F6B"/>
    <w:rsid w:val="006F0A98"/>
    <w:rsid w:val="006F2AC9"/>
    <w:rsid w:val="006F3475"/>
    <w:rsid w:val="006F5CF2"/>
    <w:rsid w:val="00707F9A"/>
    <w:rsid w:val="007122FE"/>
    <w:rsid w:val="0071574B"/>
    <w:rsid w:val="00716BD1"/>
    <w:rsid w:val="00716E16"/>
    <w:rsid w:val="00720585"/>
    <w:rsid w:val="007207E9"/>
    <w:rsid w:val="00722CC5"/>
    <w:rsid w:val="0072374A"/>
    <w:rsid w:val="00723D68"/>
    <w:rsid w:val="0073096F"/>
    <w:rsid w:val="00734459"/>
    <w:rsid w:val="007415ED"/>
    <w:rsid w:val="00750BB7"/>
    <w:rsid w:val="00751193"/>
    <w:rsid w:val="0075671A"/>
    <w:rsid w:val="00760239"/>
    <w:rsid w:val="007620F2"/>
    <w:rsid w:val="00763635"/>
    <w:rsid w:val="007702A8"/>
    <w:rsid w:val="00771248"/>
    <w:rsid w:val="007719B4"/>
    <w:rsid w:val="007737E0"/>
    <w:rsid w:val="00773AF6"/>
    <w:rsid w:val="00773FF4"/>
    <w:rsid w:val="00774122"/>
    <w:rsid w:val="00777B11"/>
    <w:rsid w:val="00780C17"/>
    <w:rsid w:val="00782B35"/>
    <w:rsid w:val="00784289"/>
    <w:rsid w:val="007928E7"/>
    <w:rsid w:val="00795F71"/>
    <w:rsid w:val="00797F55"/>
    <w:rsid w:val="007A1782"/>
    <w:rsid w:val="007A587A"/>
    <w:rsid w:val="007A6033"/>
    <w:rsid w:val="007A7913"/>
    <w:rsid w:val="007B530C"/>
    <w:rsid w:val="007C1E5B"/>
    <w:rsid w:val="007C2515"/>
    <w:rsid w:val="007C54A4"/>
    <w:rsid w:val="007C5BAD"/>
    <w:rsid w:val="007C6C09"/>
    <w:rsid w:val="007C736E"/>
    <w:rsid w:val="007D622A"/>
    <w:rsid w:val="007E3C2A"/>
    <w:rsid w:val="007E4F6A"/>
    <w:rsid w:val="007E5F7A"/>
    <w:rsid w:val="007E73AB"/>
    <w:rsid w:val="007F729E"/>
    <w:rsid w:val="00800BFF"/>
    <w:rsid w:val="008112E7"/>
    <w:rsid w:val="00814523"/>
    <w:rsid w:val="00815374"/>
    <w:rsid w:val="00816C11"/>
    <w:rsid w:val="00822695"/>
    <w:rsid w:val="00824ABF"/>
    <w:rsid w:val="00826BA7"/>
    <w:rsid w:val="0082770A"/>
    <w:rsid w:val="008351C3"/>
    <w:rsid w:val="0084133E"/>
    <w:rsid w:val="0084704F"/>
    <w:rsid w:val="00854D67"/>
    <w:rsid w:val="00855D7D"/>
    <w:rsid w:val="00857228"/>
    <w:rsid w:val="00861072"/>
    <w:rsid w:val="00862963"/>
    <w:rsid w:val="00865537"/>
    <w:rsid w:val="008747B2"/>
    <w:rsid w:val="00883DD8"/>
    <w:rsid w:val="00885591"/>
    <w:rsid w:val="00885940"/>
    <w:rsid w:val="00885EF5"/>
    <w:rsid w:val="00893447"/>
    <w:rsid w:val="00894C55"/>
    <w:rsid w:val="008950DA"/>
    <w:rsid w:val="0089660C"/>
    <w:rsid w:val="008975B6"/>
    <w:rsid w:val="008A2F33"/>
    <w:rsid w:val="008A2F76"/>
    <w:rsid w:val="008A518F"/>
    <w:rsid w:val="008A6027"/>
    <w:rsid w:val="008A6C35"/>
    <w:rsid w:val="008A711C"/>
    <w:rsid w:val="008C2650"/>
    <w:rsid w:val="008C5375"/>
    <w:rsid w:val="008D0584"/>
    <w:rsid w:val="008D1E72"/>
    <w:rsid w:val="008E32CC"/>
    <w:rsid w:val="008E782E"/>
    <w:rsid w:val="008F2171"/>
    <w:rsid w:val="008F2553"/>
    <w:rsid w:val="008F595D"/>
    <w:rsid w:val="008F5A9F"/>
    <w:rsid w:val="009008C6"/>
    <w:rsid w:val="00900BE1"/>
    <w:rsid w:val="00904A3B"/>
    <w:rsid w:val="00905A34"/>
    <w:rsid w:val="00907FED"/>
    <w:rsid w:val="0091265F"/>
    <w:rsid w:val="00914F3C"/>
    <w:rsid w:val="0091709B"/>
    <w:rsid w:val="00924A64"/>
    <w:rsid w:val="00924C47"/>
    <w:rsid w:val="00926FA8"/>
    <w:rsid w:val="00934E96"/>
    <w:rsid w:val="00935588"/>
    <w:rsid w:val="00936B3B"/>
    <w:rsid w:val="00941D10"/>
    <w:rsid w:val="0094235B"/>
    <w:rsid w:val="00942571"/>
    <w:rsid w:val="00944274"/>
    <w:rsid w:val="00944605"/>
    <w:rsid w:val="00945EC1"/>
    <w:rsid w:val="0095093F"/>
    <w:rsid w:val="00951934"/>
    <w:rsid w:val="00951BD0"/>
    <w:rsid w:val="0095587E"/>
    <w:rsid w:val="009571CF"/>
    <w:rsid w:val="0096778C"/>
    <w:rsid w:val="009726B8"/>
    <w:rsid w:val="00974366"/>
    <w:rsid w:val="00976EBB"/>
    <w:rsid w:val="009777D0"/>
    <w:rsid w:val="00985267"/>
    <w:rsid w:val="009907A7"/>
    <w:rsid w:val="00990EA7"/>
    <w:rsid w:val="009953BD"/>
    <w:rsid w:val="009975E5"/>
    <w:rsid w:val="009A2654"/>
    <w:rsid w:val="009A3761"/>
    <w:rsid w:val="009A3A1E"/>
    <w:rsid w:val="009A6B55"/>
    <w:rsid w:val="009B5292"/>
    <w:rsid w:val="009B63F7"/>
    <w:rsid w:val="009B673F"/>
    <w:rsid w:val="009C54D2"/>
    <w:rsid w:val="009D1BFE"/>
    <w:rsid w:val="009D3EA3"/>
    <w:rsid w:val="009D5012"/>
    <w:rsid w:val="009E256A"/>
    <w:rsid w:val="009F1065"/>
    <w:rsid w:val="009F1377"/>
    <w:rsid w:val="009F19B4"/>
    <w:rsid w:val="009F1BD5"/>
    <w:rsid w:val="009F3D06"/>
    <w:rsid w:val="009F6AF6"/>
    <w:rsid w:val="009F6F8B"/>
    <w:rsid w:val="00A01F09"/>
    <w:rsid w:val="00A02481"/>
    <w:rsid w:val="00A04316"/>
    <w:rsid w:val="00A10FC3"/>
    <w:rsid w:val="00A12120"/>
    <w:rsid w:val="00A170E6"/>
    <w:rsid w:val="00A222B1"/>
    <w:rsid w:val="00A222E6"/>
    <w:rsid w:val="00A22D51"/>
    <w:rsid w:val="00A23EDF"/>
    <w:rsid w:val="00A25ED9"/>
    <w:rsid w:val="00A33242"/>
    <w:rsid w:val="00A36AFB"/>
    <w:rsid w:val="00A37FD4"/>
    <w:rsid w:val="00A408E3"/>
    <w:rsid w:val="00A42D99"/>
    <w:rsid w:val="00A46A69"/>
    <w:rsid w:val="00A51C62"/>
    <w:rsid w:val="00A57E25"/>
    <w:rsid w:val="00A6073E"/>
    <w:rsid w:val="00A61ED0"/>
    <w:rsid w:val="00A63345"/>
    <w:rsid w:val="00A66B6B"/>
    <w:rsid w:val="00A6743E"/>
    <w:rsid w:val="00A72502"/>
    <w:rsid w:val="00A73913"/>
    <w:rsid w:val="00A752F4"/>
    <w:rsid w:val="00A82197"/>
    <w:rsid w:val="00A91076"/>
    <w:rsid w:val="00A93DBD"/>
    <w:rsid w:val="00AA7011"/>
    <w:rsid w:val="00AB7563"/>
    <w:rsid w:val="00AC015A"/>
    <w:rsid w:val="00AC0956"/>
    <w:rsid w:val="00AC6921"/>
    <w:rsid w:val="00AC6933"/>
    <w:rsid w:val="00AC737B"/>
    <w:rsid w:val="00AD386A"/>
    <w:rsid w:val="00AD3FB1"/>
    <w:rsid w:val="00AD54F7"/>
    <w:rsid w:val="00AD679E"/>
    <w:rsid w:val="00AE4953"/>
    <w:rsid w:val="00AE5567"/>
    <w:rsid w:val="00AE56D8"/>
    <w:rsid w:val="00AF0101"/>
    <w:rsid w:val="00AF1239"/>
    <w:rsid w:val="00AF4BC3"/>
    <w:rsid w:val="00AF5534"/>
    <w:rsid w:val="00AF7187"/>
    <w:rsid w:val="00B0053C"/>
    <w:rsid w:val="00B0378E"/>
    <w:rsid w:val="00B13300"/>
    <w:rsid w:val="00B15DEA"/>
    <w:rsid w:val="00B16480"/>
    <w:rsid w:val="00B16F90"/>
    <w:rsid w:val="00B209AD"/>
    <w:rsid w:val="00B20EE9"/>
    <w:rsid w:val="00B2165C"/>
    <w:rsid w:val="00B24BD1"/>
    <w:rsid w:val="00B305B2"/>
    <w:rsid w:val="00B33DC4"/>
    <w:rsid w:val="00B34DE7"/>
    <w:rsid w:val="00B37209"/>
    <w:rsid w:val="00B45509"/>
    <w:rsid w:val="00B45B52"/>
    <w:rsid w:val="00B52920"/>
    <w:rsid w:val="00B6022F"/>
    <w:rsid w:val="00B606EA"/>
    <w:rsid w:val="00B652FC"/>
    <w:rsid w:val="00B655E0"/>
    <w:rsid w:val="00B7121D"/>
    <w:rsid w:val="00B71292"/>
    <w:rsid w:val="00B77BFE"/>
    <w:rsid w:val="00B857B9"/>
    <w:rsid w:val="00B85EC2"/>
    <w:rsid w:val="00B91F63"/>
    <w:rsid w:val="00B93571"/>
    <w:rsid w:val="00BA10F0"/>
    <w:rsid w:val="00BA20AA"/>
    <w:rsid w:val="00BA500D"/>
    <w:rsid w:val="00BA51F9"/>
    <w:rsid w:val="00BA65AA"/>
    <w:rsid w:val="00BB0C68"/>
    <w:rsid w:val="00BB23BD"/>
    <w:rsid w:val="00BB63E0"/>
    <w:rsid w:val="00BC6C8D"/>
    <w:rsid w:val="00BD0CD7"/>
    <w:rsid w:val="00BD4425"/>
    <w:rsid w:val="00BE3541"/>
    <w:rsid w:val="00BE3A1F"/>
    <w:rsid w:val="00C03A24"/>
    <w:rsid w:val="00C05494"/>
    <w:rsid w:val="00C0620E"/>
    <w:rsid w:val="00C12D4F"/>
    <w:rsid w:val="00C15458"/>
    <w:rsid w:val="00C16808"/>
    <w:rsid w:val="00C22F83"/>
    <w:rsid w:val="00C236B7"/>
    <w:rsid w:val="00C25284"/>
    <w:rsid w:val="00C25B49"/>
    <w:rsid w:val="00C303E5"/>
    <w:rsid w:val="00C30FC8"/>
    <w:rsid w:val="00C3311B"/>
    <w:rsid w:val="00C35157"/>
    <w:rsid w:val="00C36C5E"/>
    <w:rsid w:val="00C40472"/>
    <w:rsid w:val="00C41C98"/>
    <w:rsid w:val="00C433F0"/>
    <w:rsid w:val="00C43CB8"/>
    <w:rsid w:val="00C4447E"/>
    <w:rsid w:val="00C47346"/>
    <w:rsid w:val="00C5079E"/>
    <w:rsid w:val="00C55DBC"/>
    <w:rsid w:val="00C61080"/>
    <w:rsid w:val="00C625FD"/>
    <w:rsid w:val="00C637EA"/>
    <w:rsid w:val="00C63D5E"/>
    <w:rsid w:val="00C6466E"/>
    <w:rsid w:val="00C66204"/>
    <w:rsid w:val="00C662E6"/>
    <w:rsid w:val="00C721CB"/>
    <w:rsid w:val="00C75580"/>
    <w:rsid w:val="00C77177"/>
    <w:rsid w:val="00C836E8"/>
    <w:rsid w:val="00C83E8E"/>
    <w:rsid w:val="00C85BB5"/>
    <w:rsid w:val="00C93C8F"/>
    <w:rsid w:val="00C93FD7"/>
    <w:rsid w:val="00CA38E3"/>
    <w:rsid w:val="00CA57C6"/>
    <w:rsid w:val="00CA6954"/>
    <w:rsid w:val="00CB4D58"/>
    <w:rsid w:val="00CB5D58"/>
    <w:rsid w:val="00CB61DA"/>
    <w:rsid w:val="00CB7B0C"/>
    <w:rsid w:val="00CC012F"/>
    <w:rsid w:val="00CC0D2D"/>
    <w:rsid w:val="00CC3433"/>
    <w:rsid w:val="00CC6561"/>
    <w:rsid w:val="00CC7F84"/>
    <w:rsid w:val="00CD3C82"/>
    <w:rsid w:val="00CD5409"/>
    <w:rsid w:val="00CD770D"/>
    <w:rsid w:val="00CE19C5"/>
    <w:rsid w:val="00CE2229"/>
    <w:rsid w:val="00CE50FC"/>
    <w:rsid w:val="00CE5657"/>
    <w:rsid w:val="00CF0649"/>
    <w:rsid w:val="00CF1CB0"/>
    <w:rsid w:val="00D0358A"/>
    <w:rsid w:val="00D04C32"/>
    <w:rsid w:val="00D07F1E"/>
    <w:rsid w:val="00D106AF"/>
    <w:rsid w:val="00D133F8"/>
    <w:rsid w:val="00D14A3E"/>
    <w:rsid w:val="00D15467"/>
    <w:rsid w:val="00D20B42"/>
    <w:rsid w:val="00D34FF1"/>
    <w:rsid w:val="00D36D15"/>
    <w:rsid w:val="00D44C4D"/>
    <w:rsid w:val="00D47665"/>
    <w:rsid w:val="00D571AC"/>
    <w:rsid w:val="00D62D50"/>
    <w:rsid w:val="00D63E81"/>
    <w:rsid w:val="00D64096"/>
    <w:rsid w:val="00D64E80"/>
    <w:rsid w:val="00D679F8"/>
    <w:rsid w:val="00D72DEE"/>
    <w:rsid w:val="00D7419B"/>
    <w:rsid w:val="00D80C4E"/>
    <w:rsid w:val="00D85407"/>
    <w:rsid w:val="00D912E4"/>
    <w:rsid w:val="00DA1224"/>
    <w:rsid w:val="00DA2A0E"/>
    <w:rsid w:val="00DA6851"/>
    <w:rsid w:val="00DA6DEE"/>
    <w:rsid w:val="00DA6F64"/>
    <w:rsid w:val="00DB2604"/>
    <w:rsid w:val="00DC19D1"/>
    <w:rsid w:val="00DC5658"/>
    <w:rsid w:val="00DD0596"/>
    <w:rsid w:val="00DD4EB7"/>
    <w:rsid w:val="00DD590C"/>
    <w:rsid w:val="00DD60FF"/>
    <w:rsid w:val="00DE2749"/>
    <w:rsid w:val="00DE3007"/>
    <w:rsid w:val="00DE6E9F"/>
    <w:rsid w:val="00DF06DB"/>
    <w:rsid w:val="00DF0C2C"/>
    <w:rsid w:val="00DF17FA"/>
    <w:rsid w:val="00DF1D25"/>
    <w:rsid w:val="00DF2849"/>
    <w:rsid w:val="00DF29CF"/>
    <w:rsid w:val="00DF2F90"/>
    <w:rsid w:val="00DF62D9"/>
    <w:rsid w:val="00DF706D"/>
    <w:rsid w:val="00E030B6"/>
    <w:rsid w:val="00E04A0A"/>
    <w:rsid w:val="00E06DC0"/>
    <w:rsid w:val="00E06F60"/>
    <w:rsid w:val="00E070A5"/>
    <w:rsid w:val="00E139C4"/>
    <w:rsid w:val="00E16779"/>
    <w:rsid w:val="00E2399D"/>
    <w:rsid w:val="00E262FF"/>
    <w:rsid w:val="00E3716B"/>
    <w:rsid w:val="00E50BBA"/>
    <w:rsid w:val="00E51B8F"/>
    <w:rsid w:val="00E5323B"/>
    <w:rsid w:val="00E66194"/>
    <w:rsid w:val="00E673B0"/>
    <w:rsid w:val="00E708DA"/>
    <w:rsid w:val="00E71704"/>
    <w:rsid w:val="00E72199"/>
    <w:rsid w:val="00E75B19"/>
    <w:rsid w:val="00E81103"/>
    <w:rsid w:val="00E818FD"/>
    <w:rsid w:val="00E82C58"/>
    <w:rsid w:val="00E83912"/>
    <w:rsid w:val="00E84133"/>
    <w:rsid w:val="00E8749E"/>
    <w:rsid w:val="00E90C01"/>
    <w:rsid w:val="00E960F0"/>
    <w:rsid w:val="00EA3907"/>
    <w:rsid w:val="00EA486E"/>
    <w:rsid w:val="00EB0505"/>
    <w:rsid w:val="00EB14E0"/>
    <w:rsid w:val="00EB2D43"/>
    <w:rsid w:val="00EB48C4"/>
    <w:rsid w:val="00EC37C3"/>
    <w:rsid w:val="00ED0022"/>
    <w:rsid w:val="00ED036A"/>
    <w:rsid w:val="00ED3303"/>
    <w:rsid w:val="00ED44DD"/>
    <w:rsid w:val="00ED488D"/>
    <w:rsid w:val="00EE4D9D"/>
    <w:rsid w:val="00EE666F"/>
    <w:rsid w:val="00EF4139"/>
    <w:rsid w:val="00F0378C"/>
    <w:rsid w:val="00F03B19"/>
    <w:rsid w:val="00F03C0B"/>
    <w:rsid w:val="00F06A6B"/>
    <w:rsid w:val="00F074FD"/>
    <w:rsid w:val="00F07B97"/>
    <w:rsid w:val="00F119B8"/>
    <w:rsid w:val="00F12DD5"/>
    <w:rsid w:val="00F25FC1"/>
    <w:rsid w:val="00F261B5"/>
    <w:rsid w:val="00F30788"/>
    <w:rsid w:val="00F318C8"/>
    <w:rsid w:val="00F3354C"/>
    <w:rsid w:val="00F41DC5"/>
    <w:rsid w:val="00F512D4"/>
    <w:rsid w:val="00F541DF"/>
    <w:rsid w:val="00F54A43"/>
    <w:rsid w:val="00F5538A"/>
    <w:rsid w:val="00F55F94"/>
    <w:rsid w:val="00F56BB8"/>
    <w:rsid w:val="00F57B0C"/>
    <w:rsid w:val="00F645A1"/>
    <w:rsid w:val="00F67EEF"/>
    <w:rsid w:val="00F7126D"/>
    <w:rsid w:val="00F76619"/>
    <w:rsid w:val="00F77ED4"/>
    <w:rsid w:val="00F9639B"/>
    <w:rsid w:val="00F96778"/>
    <w:rsid w:val="00FA06A2"/>
    <w:rsid w:val="00FA1DFD"/>
    <w:rsid w:val="00FA3997"/>
    <w:rsid w:val="00FA43C7"/>
    <w:rsid w:val="00FB3ACE"/>
    <w:rsid w:val="00FB5494"/>
    <w:rsid w:val="00FB70A8"/>
    <w:rsid w:val="00FB71B9"/>
    <w:rsid w:val="00FC0BFE"/>
    <w:rsid w:val="00FC1983"/>
    <w:rsid w:val="00FC2F18"/>
    <w:rsid w:val="00FC3117"/>
    <w:rsid w:val="00FC4976"/>
    <w:rsid w:val="00FC5E8B"/>
    <w:rsid w:val="00FC6920"/>
    <w:rsid w:val="00FC77AC"/>
    <w:rsid w:val="00FD049A"/>
    <w:rsid w:val="00FD17A5"/>
    <w:rsid w:val="00FD1E9D"/>
    <w:rsid w:val="00FD2617"/>
    <w:rsid w:val="00FE0F89"/>
    <w:rsid w:val="00FE37ED"/>
    <w:rsid w:val="00FE48CB"/>
    <w:rsid w:val="00FE663F"/>
    <w:rsid w:val="00FF06BA"/>
    <w:rsid w:val="00FF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779521"/>
  <w15:docId w15:val="{29FF6DF6-D2A8-4903-9196-9C936F6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44605"/>
    <w:pPr>
      <w:ind w:left="720"/>
      <w:contextualSpacing/>
    </w:pPr>
  </w:style>
  <w:style w:type="paragraph" w:customStyle="1" w:styleId="xmsolistparagraph">
    <w:name w:val="x_msolistparagraph"/>
    <w:basedOn w:val="Normal"/>
    <w:rsid w:val="002A41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isnod">
    <w:name w:val="naisnod"/>
    <w:basedOn w:val="Normal"/>
    <w:rsid w:val="00F06A6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xmsonormal">
    <w:name w:val="x_msonormal"/>
    <w:basedOn w:val="Normal"/>
    <w:rsid w:val="006948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A821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v213">
    <w:name w:val="tv213"/>
    <w:basedOn w:val="Normal"/>
    <w:rsid w:val="004C7E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B4D58"/>
    <w:rPr>
      <w:sz w:val="16"/>
      <w:szCs w:val="16"/>
    </w:rPr>
  </w:style>
  <w:style w:type="paragraph" w:styleId="CommentText">
    <w:name w:val="annotation text"/>
    <w:basedOn w:val="Normal"/>
    <w:link w:val="CommentTextChar"/>
    <w:uiPriority w:val="99"/>
    <w:semiHidden/>
    <w:unhideWhenUsed/>
    <w:rsid w:val="00CB4D58"/>
    <w:pPr>
      <w:spacing w:line="240" w:lineRule="auto"/>
    </w:pPr>
    <w:rPr>
      <w:sz w:val="20"/>
      <w:szCs w:val="20"/>
    </w:rPr>
  </w:style>
  <w:style w:type="character" w:customStyle="1" w:styleId="CommentTextChar">
    <w:name w:val="Comment Text Char"/>
    <w:basedOn w:val="DefaultParagraphFont"/>
    <w:link w:val="CommentText"/>
    <w:uiPriority w:val="99"/>
    <w:semiHidden/>
    <w:rsid w:val="00CB4D58"/>
    <w:rPr>
      <w:sz w:val="20"/>
      <w:szCs w:val="20"/>
    </w:rPr>
  </w:style>
  <w:style w:type="paragraph" w:styleId="CommentSubject">
    <w:name w:val="annotation subject"/>
    <w:basedOn w:val="CommentText"/>
    <w:next w:val="CommentText"/>
    <w:link w:val="CommentSubjectChar"/>
    <w:uiPriority w:val="99"/>
    <w:semiHidden/>
    <w:unhideWhenUsed/>
    <w:rsid w:val="00CB4D58"/>
    <w:rPr>
      <w:b/>
      <w:bCs/>
    </w:rPr>
  </w:style>
  <w:style w:type="character" w:customStyle="1" w:styleId="CommentSubjectChar">
    <w:name w:val="Comment Subject Char"/>
    <w:basedOn w:val="CommentTextChar"/>
    <w:link w:val="CommentSubject"/>
    <w:uiPriority w:val="99"/>
    <w:semiHidden/>
    <w:rsid w:val="00CB4D58"/>
    <w:rPr>
      <w:b/>
      <w:bCs/>
      <w:sz w:val="20"/>
      <w:szCs w:val="20"/>
    </w:rPr>
  </w:style>
  <w:style w:type="character" w:customStyle="1" w:styleId="Neatrisintapieminana1">
    <w:name w:val="Neatrisināta pieminēšana1"/>
    <w:basedOn w:val="DefaultParagraphFont"/>
    <w:uiPriority w:val="99"/>
    <w:semiHidden/>
    <w:unhideWhenUsed/>
    <w:rsid w:val="008A5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2761619">
      <w:bodyDiv w:val="1"/>
      <w:marLeft w:val="0"/>
      <w:marRight w:val="0"/>
      <w:marTop w:val="0"/>
      <w:marBottom w:val="0"/>
      <w:divBdr>
        <w:top w:val="none" w:sz="0" w:space="0" w:color="auto"/>
        <w:left w:val="none" w:sz="0" w:space="0" w:color="auto"/>
        <w:bottom w:val="none" w:sz="0" w:space="0" w:color="auto"/>
        <w:right w:val="none" w:sz="0" w:space="0" w:color="auto"/>
      </w:divBdr>
    </w:div>
    <w:div w:id="649990397">
      <w:bodyDiv w:val="1"/>
      <w:marLeft w:val="0"/>
      <w:marRight w:val="0"/>
      <w:marTop w:val="0"/>
      <w:marBottom w:val="0"/>
      <w:divBdr>
        <w:top w:val="none" w:sz="0" w:space="0" w:color="auto"/>
        <w:left w:val="none" w:sz="0" w:space="0" w:color="auto"/>
        <w:bottom w:val="none" w:sz="0" w:space="0" w:color="auto"/>
        <w:right w:val="none" w:sz="0" w:space="0" w:color="auto"/>
      </w:divBdr>
    </w:div>
    <w:div w:id="839851175">
      <w:bodyDiv w:val="1"/>
      <w:marLeft w:val="0"/>
      <w:marRight w:val="0"/>
      <w:marTop w:val="0"/>
      <w:marBottom w:val="0"/>
      <w:divBdr>
        <w:top w:val="none" w:sz="0" w:space="0" w:color="auto"/>
        <w:left w:val="none" w:sz="0" w:space="0" w:color="auto"/>
        <w:bottom w:val="none" w:sz="0" w:space="0" w:color="auto"/>
        <w:right w:val="none" w:sz="0" w:space="0" w:color="auto"/>
      </w:divBdr>
    </w:div>
    <w:div w:id="952203330">
      <w:bodyDiv w:val="1"/>
      <w:marLeft w:val="0"/>
      <w:marRight w:val="0"/>
      <w:marTop w:val="0"/>
      <w:marBottom w:val="0"/>
      <w:divBdr>
        <w:top w:val="none" w:sz="0" w:space="0" w:color="auto"/>
        <w:left w:val="none" w:sz="0" w:space="0" w:color="auto"/>
        <w:bottom w:val="none" w:sz="0" w:space="0" w:color="auto"/>
        <w:right w:val="none" w:sz="0" w:space="0" w:color="auto"/>
      </w:divBdr>
    </w:div>
    <w:div w:id="999037076">
      <w:bodyDiv w:val="1"/>
      <w:marLeft w:val="0"/>
      <w:marRight w:val="0"/>
      <w:marTop w:val="0"/>
      <w:marBottom w:val="0"/>
      <w:divBdr>
        <w:top w:val="none" w:sz="0" w:space="0" w:color="auto"/>
        <w:left w:val="none" w:sz="0" w:space="0" w:color="auto"/>
        <w:bottom w:val="none" w:sz="0" w:space="0" w:color="auto"/>
        <w:right w:val="none" w:sz="0" w:space="0" w:color="auto"/>
      </w:divBdr>
    </w:div>
    <w:div w:id="135904372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1703741">
      <w:bodyDiv w:val="1"/>
      <w:marLeft w:val="0"/>
      <w:marRight w:val="0"/>
      <w:marTop w:val="0"/>
      <w:marBottom w:val="0"/>
      <w:divBdr>
        <w:top w:val="none" w:sz="0" w:space="0" w:color="auto"/>
        <w:left w:val="none" w:sz="0" w:space="0" w:color="auto"/>
        <w:bottom w:val="none" w:sz="0" w:space="0" w:color="auto"/>
        <w:right w:val="none" w:sz="0" w:space="0" w:color="auto"/>
      </w:divBdr>
    </w:div>
    <w:div w:id="1705792923">
      <w:bodyDiv w:val="1"/>
      <w:marLeft w:val="0"/>
      <w:marRight w:val="0"/>
      <w:marTop w:val="0"/>
      <w:marBottom w:val="0"/>
      <w:divBdr>
        <w:top w:val="none" w:sz="0" w:space="0" w:color="auto"/>
        <w:left w:val="none" w:sz="0" w:space="0" w:color="auto"/>
        <w:bottom w:val="none" w:sz="0" w:space="0" w:color="auto"/>
        <w:right w:val="none" w:sz="0" w:space="0" w:color="auto"/>
      </w:divBdr>
    </w:div>
    <w:div w:id="1804884328">
      <w:bodyDiv w:val="1"/>
      <w:marLeft w:val="0"/>
      <w:marRight w:val="0"/>
      <w:marTop w:val="0"/>
      <w:marBottom w:val="0"/>
      <w:divBdr>
        <w:top w:val="none" w:sz="0" w:space="0" w:color="auto"/>
        <w:left w:val="none" w:sz="0" w:space="0" w:color="auto"/>
        <w:bottom w:val="none" w:sz="0" w:space="0" w:color="auto"/>
        <w:right w:val="none" w:sz="0" w:space="0" w:color="auto"/>
      </w:divBdr>
    </w:div>
    <w:div w:id="1930195421">
      <w:bodyDiv w:val="1"/>
      <w:marLeft w:val="0"/>
      <w:marRight w:val="0"/>
      <w:marTop w:val="0"/>
      <w:marBottom w:val="0"/>
      <w:divBdr>
        <w:top w:val="none" w:sz="0" w:space="0" w:color="auto"/>
        <w:left w:val="none" w:sz="0" w:space="0" w:color="auto"/>
        <w:bottom w:val="none" w:sz="0" w:space="0" w:color="auto"/>
        <w:right w:val="none" w:sz="0" w:space="0" w:color="auto"/>
      </w:divBdr>
    </w:div>
    <w:div w:id="1968077414">
      <w:bodyDiv w:val="1"/>
      <w:marLeft w:val="0"/>
      <w:marRight w:val="0"/>
      <w:marTop w:val="0"/>
      <w:marBottom w:val="0"/>
      <w:divBdr>
        <w:top w:val="none" w:sz="0" w:space="0" w:color="auto"/>
        <w:left w:val="none" w:sz="0" w:space="0" w:color="auto"/>
        <w:bottom w:val="none" w:sz="0" w:space="0" w:color="auto"/>
        <w:right w:val="none" w:sz="0" w:space="0" w:color="auto"/>
      </w:divBdr>
    </w:div>
    <w:div w:id="21142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rlov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6DBFC-0991-4C78-A1C9-E0512F0B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30698</Words>
  <Characters>17499</Characters>
  <Application>Microsoft Office Word</Application>
  <DocSecurity>0</DocSecurity>
  <Lines>145</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piešķir, administrē un uzrauga valsts atbalstu Covid-19 izplatības negatīvās ietekmes mazināšanai cūkkopības nozarē</vt:lpstr>
      <vt:lpstr>Grozījumi Ministru kabineta 2020. gada 14. aprīļa noteikumos Nr. 219 “Kārtība, kādā piešķir, administrē un uzrauga valsts atbalstu lauksaimniecībai, lai mazinātu Covid-19 izplatības negatīvo ietekmi”</vt:lpstr>
    </vt:vector>
  </TitlesOfParts>
  <Company>ZM</Company>
  <LinksUpToDate>false</LinksUpToDate>
  <CharactersWithSpaces>48101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administrē un uzrauga valsts atbalstu Covid-19 izplatības negatīvās ietekmes mazināšanai cūkkopības nozarē</dc:title>
  <dc:subject>Anotācija</dc:subject>
  <dc:creator>Inga Orlova</dc:creator>
  <dc:description>Orlova 67027376_x000d_
Inga.Orlova@zm.gov.lv</dc:description>
  <cp:lastModifiedBy>Inga Orlova</cp:lastModifiedBy>
  <cp:revision>6</cp:revision>
  <dcterms:created xsi:type="dcterms:W3CDTF">2021-06-09T07:09:00Z</dcterms:created>
  <dcterms:modified xsi:type="dcterms:W3CDTF">2021-06-10T06:11:00Z</dcterms:modified>
</cp:coreProperties>
</file>