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8319" w14:textId="77777777" w:rsidR="00ED7A76" w:rsidRPr="007258F1" w:rsidRDefault="00FD4C88" w:rsidP="00A46C9E">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w:t>
      </w:r>
      <w:r w:rsidR="00A46C9E">
        <w:rPr>
          <w:rFonts w:ascii="Times New Roman" w:eastAsia="Times New Roman" w:hAnsi="Times New Roman" w:cs="Times New Roman"/>
          <w:b/>
          <w:bCs/>
          <w:color w:val="414142"/>
          <w:sz w:val="28"/>
          <w:szCs w:val="24"/>
          <w:lang w:eastAsia="lv-LV"/>
        </w:rPr>
        <w:t>da 8. decembra noteikumos Nr. 69</w:t>
      </w:r>
      <w:r w:rsidR="00ED7A76" w:rsidRPr="007258F1">
        <w:rPr>
          <w:rFonts w:ascii="Times New Roman" w:eastAsia="Times New Roman" w:hAnsi="Times New Roman" w:cs="Times New Roman"/>
          <w:b/>
          <w:bCs/>
          <w:color w:val="414142"/>
          <w:sz w:val="28"/>
          <w:szCs w:val="24"/>
          <w:lang w:eastAsia="lv-LV"/>
        </w:rPr>
        <w:t xml:space="preserve">5 “Valsts un Eiropas Savienības atbalsta piešķiršanas kārtība </w:t>
      </w:r>
      <w:r w:rsidR="00A46C9E" w:rsidRPr="00A46C9E">
        <w:rPr>
          <w:rFonts w:ascii="Times New Roman" w:eastAsia="Times New Roman" w:hAnsi="Times New Roman" w:cs="Times New Roman"/>
          <w:b/>
          <w:bCs/>
          <w:color w:val="414142"/>
          <w:sz w:val="28"/>
          <w:szCs w:val="24"/>
          <w:lang w:eastAsia="lv-LV"/>
        </w:rPr>
        <w:t>pasākuma “Konsultāciju pakalpojumi, lauku saimniecību pārvaldības un lauku saimniecību atbalsta pakalpojumi” apakšpasākumā “Atbalsts konsultāciju pakalpojumu izmantošanas veicināšanai</w:t>
      </w:r>
      <w:r w:rsidR="00ED7A76" w:rsidRPr="007258F1">
        <w:rPr>
          <w:rFonts w:ascii="Times New Roman" w:eastAsia="Times New Roman" w:hAnsi="Times New Roman" w:cs="Times New Roman"/>
          <w:b/>
          <w:bCs/>
          <w:color w:val="414142"/>
          <w:sz w:val="28"/>
          <w:szCs w:val="24"/>
          <w:lang w:eastAsia="lv-LV"/>
        </w:rPr>
        <w:t>”””</w:t>
      </w:r>
    </w:p>
    <w:p w14:paraId="5D4A32B1" w14:textId="77777777" w:rsidR="00894C55" w:rsidRPr="007258F1"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02879DA0" w14:textId="77777777" w:rsidR="00E5323B" w:rsidRPr="007258F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279C22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B6B721"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75981C2B"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2BEC9A0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B328263" w14:textId="379C1D88" w:rsidR="00C72478" w:rsidRPr="00B768AF" w:rsidRDefault="00E96FB4" w:rsidP="00B768AF">
            <w:pPr>
              <w:pStyle w:val="Bezatstarpm"/>
              <w:jc w:val="both"/>
              <w:rPr>
                <w:rFonts w:ascii="Times New Roman" w:hAnsi="Times New Roman" w:cs="Times New Roman"/>
                <w:sz w:val="24"/>
                <w:szCs w:val="24"/>
              </w:rPr>
            </w:pPr>
            <w:r>
              <w:rPr>
                <w:rFonts w:ascii="Times New Roman" w:hAnsi="Times New Roman" w:cs="Times New Roman"/>
                <w:sz w:val="24"/>
                <w:szCs w:val="24"/>
                <w:lang w:eastAsia="lv-LV"/>
              </w:rPr>
              <w:t>Noteikumu projekta m</w:t>
            </w:r>
            <w:r w:rsidR="00D87096" w:rsidRPr="00B768AF">
              <w:rPr>
                <w:rFonts w:ascii="Times New Roman" w:hAnsi="Times New Roman" w:cs="Times New Roman"/>
                <w:sz w:val="24"/>
                <w:szCs w:val="24"/>
                <w:lang w:eastAsia="lv-LV"/>
              </w:rPr>
              <w:t>ērķis ir precizēt Latvijas Lauku attīstības programmas 2014.–2020. gadam pasākuma “Konsultāciju pakalpojumi, lauku saimniecību pārvaldības un lauku saimniecību atbalsta pakalpojumi” apakšpasākumam “Atbalsts konsultāciju pakalpojumu izmantošanas veicināšanai””</w:t>
            </w:r>
            <w:r w:rsidR="00816D27" w:rsidRPr="00B768AF">
              <w:rPr>
                <w:rFonts w:ascii="Times New Roman" w:hAnsi="Times New Roman" w:cs="Times New Roman"/>
                <w:sz w:val="24"/>
                <w:szCs w:val="24"/>
                <w:lang w:eastAsia="lv-LV"/>
              </w:rPr>
              <w:t xml:space="preserve"> </w:t>
            </w:r>
            <w:r w:rsidR="00816D27" w:rsidRPr="00B768AF">
              <w:rPr>
                <w:rFonts w:ascii="Times New Roman" w:hAnsi="Times New Roman" w:cs="Times New Roman"/>
                <w:sz w:val="24"/>
                <w:szCs w:val="24"/>
              </w:rPr>
              <w:t>administrēšanas nosacījumus.</w:t>
            </w:r>
          </w:p>
          <w:p w14:paraId="0D0E3872" w14:textId="1284E157" w:rsidR="00C72478" w:rsidRPr="00E96FB4" w:rsidRDefault="00C72478" w:rsidP="00E96FB4">
            <w:pPr>
              <w:pStyle w:val="Bezatstarpm"/>
              <w:jc w:val="both"/>
              <w:rPr>
                <w:rFonts w:ascii="Times New Roman" w:hAnsi="Times New Roman" w:cs="Times New Roman"/>
                <w:sz w:val="24"/>
                <w:szCs w:val="24"/>
              </w:rPr>
            </w:pPr>
            <w:r w:rsidRPr="00B768AF">
              <w:rPr>
                <w:rFonts w:ascii="Times New Roman" w:hAnsi="Times New Roman" w:cs="Times New Roman"/>
                <w:sz w:val="24"/>
                <w:szCs w:val="24"/>
              </w:rPr>
              <w:t>No</w:t>
            </w:r>
            <w:r w:rsidR="000A1B14" w:rsidRPr="00B768AF">
              <w:rPr>
                <w:rFonts w:ascii="Times New Roman" w:hAnsi="Times New Roman" w:cs="Times New Roman"/>
                <w:sz w:val="24"/>
                <w:szCs w:val="24"/>
              </w:rPr>
              <w:t xml:space="preserve">teikumu projekts stāsies spēkā nākamajā dienā pēc tā </w:t>
            </w:r>
            <w:r w:rsidR="008B6686" w:rsidRPr="00B768AF">
              <w:rPr>
                <w:rFonts w:ascii="Times New Roman" w:hAnsi="Times New Roman" w:cs="Times New Roman"/>
                <w:sz w:val="24"/>
                <w:szCs w:val="24"/>
              </w:rPr>
              <w:t>izsludināšanas oficiālajā izdevumā “</w:t>
            </w:r>
            <w:r w:rsidR="00A03297" w:rsidRPr="00B768AF">
              <w:rPr>
                <w:rFonts w:ascii="Times New Roman" w:hAnsi="Times New Roman" w:cs="Times New Roman"/>
                <w:sz w:val="24"/>
                <w:szCs w:val="24"/>
              </w:rPr>
              <w:t>Latvijas Vēstnesis</w:t>
            </w:r>
            <w:r w:rsidR="008B6686" w:rsidRPr="00B768AF">
              <w:rPr>
                <w:rFonts w:ascii="Times New Roman" w:hAnsi="Times New Roman" w:cs="Times New Roman"/>
                <w:sz w:val="24"/>
                <w:szCs w:val="24"/>
              </w:rPr>
              <w:t>”</w:t>
            </w:r>
            <w:r w:rsidR="00A03297" w:rsidRPr="00B768AF">
              <w:rPr>
                <w:rFonts w:ascii="Times New Roman" w:hAnsi="Times New Roman" w:cs="Times New Roman"/>
                <w:sz w:val="24"/>
                <w:szCs w:val="24"/>
              </w:rPr>
              <w:t>.</w:t>
            </w:r>
          </w:p>
        </w:tc>
      </w:tr>
    </w:tbl>
    <w:p w14:paraId="677D84A5"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77FF23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56A4DA"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25625AC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F44E7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473B1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4563EC05" w14:textId="390C4D83" w:rsidR="00E5323B" w:rsidRPr="007258F1" w:rsidRDefault="00C76C55" w:rsidP="007258F1">
            <w:pPr>
              <w:spacing w:after="0" w:line="240" w:lineRule="auto"/>
              <w:jc w:val="both"/>
              <w:rPr>
                <w:rFonts w:asciiTheme="majorBidi" w:eastAsia="Times New Roman" w:hAnsiTheme="majorBidi" w:cstheme="majorBidi"/>
                <w:iCs/>
                <w:color w:val="A6A6A6" w:themeColor="background1" w:themeShade="A6"/>
                <w:sz w:val="24"/>
                <w:szCs w:val="24"/>
                <w:lang w:eastAsia="lv-LV"/>
              </w:rPr>
            </w:pPr>
            <w:r>
              <w:rPr>
                <w:rFonts w:asciiTheme="majorBidi" w:hAnsiTheme="majorBidi" w:cstheme="majorBidi"/>
                <w:sz w:val="24"/>
                <w:szCs w:val="24"/>
              </w:rPr>
              <w:t>Zemkopības ministrijas iniciatīva</w:t>
            </w:r>
          </w:p>
        </w:tc>
      </w:tr>
      <w:tr w:rsidR="00E5323B" w:rsidRPr="007258F1" w14:paraId="142F5CB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4056E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452F658"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DC175AC" w14:textId="77777777" w:rsidR="00BF6D0E" w:rsidRPr="00BF6D0E" w:rsidRDefault="00BF6D0E" w:rsidP="00BF6D0E">
            <w:pPr>
              <w:rPr>
                <w:rFonts w:ascii="Times New Roman" w:eastAsia="Times New Roman" w:hAnsi="Times New Roman" w:cs="Times New Roman"/>
                <w:sz w:val="24"/>
                <w:szCs w:val="24"/>
                <w:lang w:eastAsia="lv-LV"/>
              </w:rPr>
            </w:pPr>
          </w:p>
          <w:p w14:paraId="41CC09F2" w14:textId="77777777" w:rsidR="00BF6D0E" w:rsidRPr="00BF6D0E" w:rsidRDefault="00BF6D0E" w:rsidP="00BF6D0E">
            <w:pPr>
              <w:rPr>
                <w:rFonts w:ascii="Times New Roman" w:eastAsia="Times New Roman" w:hAnsi="Times New Roman" w:cs="Times New Roman"/>
                <w:sz w:val="24"/>
                <w:szCs w:val="24"/>
                <w:lang w:eastAsia="lv-LV"/>
              </w:rPr>
            </w:pPr>
          </w:p>
          <w:p w14:paraId="1CF4C16A" w14:textId="77777777" w:rsidR="00BF6D0E" w:rsidRDefault="00BF6D0E" w:rsidP="00BF6D0E">
            <w:pPr>
              <w:rPr>
                <w:rFonts w:ascii="Times New Roman" w:eastAsia="Times New Roman" w:hAnsi="Times New Roman" w:cs="Times New Roman"/>
                <w:sz w:val="24"/>
                <w:szCs w:val="24"/>
                <w:lang w:eastAsia="lv-LV"/>
              </w:rPr>
            </w:pPr>
          </w:p>
          <w:p w14:paraId="2246C91B" w14:textId="77777777" w:rsidR="00F06C02" w:rsidRPr="00F06C02" w:rsidRDefault="00F06C02" w:rsidP="00F06C02">
            <w:pPr>
              <w:rPr>
                <w:rFonts w:ascii="Times New Roman" w:eastAsia="Times New Roman" w:hAnsi="Times New Roman" w:cs="Times New Roman"/>
                <w:sz w:val="24"/>
                <w:szCs w:val="24"/>
                <w:lang w:eastAsia="lv-LV"/>
              </w:rPr>
            </w:pPr>
          </w:p>
          <w:p w14:paraId="13120D12" w14:textId="77777777" w:rsidR="00F06C02" w:rsidRPr="00F06C02" w:rsidRDefault="00F06C02" w:rsidP="00F06C02">
            <w:pPr>
              <w:rPr>
                <w:rFonts w:ascii="Times New Roman" w:eastAsia="Times New Roman" w:hAnsi="Times New Roman" w:cs="Times New Roman"/>
                <w:sz w:val="24"/>
                <w:szCs w:val="24"/>
                <w:lang w:eastAsia="lv-LV"/>
              </w:rPr>
            </w:pPr>
          </w:p>
          <w:p w14:paraId="3791B982" w14:textId="77777777" w:rsidR="00F06C02" w:rsidRPr="00F06C02" w:rsidRDefault="00F06C02" w:rsidP="00F06C02">
            <w:pPr>
              <w:rPr>
                <w:rFonts w:ascii="Times New Roman" w:eastAsia="Times New Roman" w:hAnsi="Times New Roman" w:cs="Times New Roman"/>
                <w:sz w:val="24"/>
                <w:szCs w:val="24"/>
                <w:lang w:eastAsia="lv-LV"/>
              </w:rPr>
            </w:pPr>
          </w:p>
          <w:p w14:paraId="7D3564D5" w14:textId="77777777" w:rsidR="00F06C02" w:rsidRPr="00F06C02" w:rsidRDefault="00F06C02" w:rsidP="00F06C02">
            <w:pPr>
              <w:rPr>
                <w:rFonts w:ascii="Times New Roman" w:eastAsia="Times New Roman" w:hAnsi="Times New Roman" w:cs="Times New Roman"/>
                <w:sz w:val="24"/>
                <w:szCs w:val="24"/>
                <w:lang w:eastAsia="lv-LV"/>
              </w:rPr>
            </w:pPr>
          </w:p>
          <w:p w14:paraId="796C9C03" w14:textId="77777777" w:rsidR="00F06C02" w:rsidRPr="00F06C02" w:rsidRDefault="00F06C02" w:rsidP="00F06C02">
            <w:pPr>
              <w:rPr>
                <w:rFonts w:ascii="Times New Roman" w:eastAsia="Times New Roman" w:hAnsi="Times New Roman" w:cs="Times New Roman"/>
                <w:sz w:val="24"/>
                <w:szCs w:val="24"/>
                <w:lang w:eastAsia="lv-LV"/>
              </w:rPr>
            </w:pPr>
          </w:p>
          <w:p w14:paraId="57E3ED8A" w14:textId="77777777" w:rsidR="00F06C02" w:rsidRPr="00F06C02" w:rsidRDefault="00F06C02" w:rsidP="00F06C02">
            <w:pPr>
              <w:rPr>
                <w:rFonts w:ascii="Times New Roman" w:eastAsia="Times New Roman" w:hAnsi="Times New Roman" w:cs="Times New Roman"/>
                <w:sz w:val="24"/>
                <w:szCs w:val="24"/>
                <w:lang w:eastAsia="lv-LV"/>
              </w:rPr>
            </w:pPr>
          </w:p>
          <w:p w14:paraId="0EBF3AF2" w14:textId="77777777" w:rsidR="00F06C02" w:rsidRPr="00F06C02" w:rsidRDefault="00F06C02" w:rsidP="00F06C02">
            <w:pPr>
              <w:rPr>
                <w:rFonts w:ascii="Times New Roman" w:eastAsia="Times New Roman" w:hAnsi="Times New Roman" w:cs="Times New Roman"/>
                <w:sz w:val="24"/>
                <w:szCs w:val="24"/>
                <w:lang w:eastAsia="lv-LV"/>
              </w:rPr>
            </w:pPr>
          </w:p>
          <w:p w14:paraId="4B0CD5E7" w14:textId="77777777" w:rsidR="00F06C02" w:rsidRPr="00F06C02" w:rsidRDefault="00F06C02" w:rsidP="00F06C02">
            <w:pPr>
              <w:rPr>
                <w:rFonts w:ascii="Times New Roman" w:eastAsia="Times New Roman" w:hAnsi="Times New Roman" w:cs="Times New Roman"/>
                <w:sz w:val="24"/>
                <w:szCs w:val="24"/>
                <w:lang w:eastAsia="lv-LV"/>
              </w:rPr>
            </w:pPr>
          </w:p>
          <w:p w14:paraId="575B082D" w14:textId="77777777" w:rsidR="00F06C02" w:rsidRPr="00F06C02" w:rsidRDefault="00F06C02" w:rsidP="00F06C02">
            <w:pPr>
              <w:rPr>
                <w:rFonts w:ascii="Times New Roman" w:eastAsia="Times New Roman" w:hAnsi="Times New Roman" w:cs="Times New Roman"/>
                <w:sz w:val="24"/>
                <w:szCs w:val="24"/>
                <w:lang w:eastAsia="lv-LV"/>
              </w:rPr>
            </w:pPr>
          </w:p>
          <w:p w14:paraId="1D03E489" w14:textId="77777777" w:rsidR="00F06C02" w:rsidRPr="00F06C02" w:rsidRDefault="00F06C02" w:rsidP="00F06C02">
            <w:pPr>
              <w:rPr>
                <w:rFonts w:ascii="Times New Roman" w:eastAsia="Times New Roman" w:hAnsi="Times New Roman" w:cs="Times New Roman"/>
                <w:sz w:val="24"/>
                <w:szCs w:val="24"/>
                <w:lang w:eastAsia="lv-LV"/>
              </w:rPr>
            </w:pPr>
          </w:p>
          <w:p w14:paraId="4BA6672C" w14:textId="5A557F5C" w:rsidR="00F06C02" w:rsidRPr="00F06C02" w:rsidRDefault="00F06C02" w:rsidP="00F06C02">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7E1F4AAD" w14:textId="56000062" w:rsidR="00E96FB4" w:rsidRPr="00A46C9E" w:rsidRDefault="00A46C9E" w:rsidP="00A46C9E">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bCs/>
                <w:sz w:val="24"/>
                <w:szCs w:val="24"/>
                <w:lang w:eastAsia="lv-LV"/>
              </w:rPr>
              <w:t xml:space="preserve">Ministru kabineta 2015. gada </w:t>
            </w:r>
            <w:r w:rsidRPr="00A46C9E">
              <w:rPr>
                <w:rFonts w:ascii="Times New Roman" w:eastAsia="Times New Roman" w:hAnsi="Times New Roman" w:cs="Times New Roman"/>
                <w:sz w:val="24"/>
                <w:szCs w:val="24"/>
                <w:lang w:eastAsia="lv-LV"/>
              </w:rPr>
              <w:t>8. decembra noteikum</w:t>
            </w:r>
            <w:r w:rsidR="00E96FB4">
              <w:rPr>
                <w:rFonts w:ascii="Times New Roman" w:eastAsia="Times New Roman" w:hAnsi="Times New Roman" w:cs="Times New Roman"/>
                <w:sz w:val="24"/>
                <w:szCs w:val="24"/>
                <w:lang w:eastAsia="lv-LV"/>
              </w:rPr>
              <w:t>os</w:t>
            </w:r>
            <w:r w:rsidRPr="00A46C9E">
              <w:rPr>
                <w:rFonts w:ascii="Times New Roman" w:eastAsia="Times New Roman" w:hAnsi="Times New Roman" w:cs="Times New Roman"/>
                <w:sz w:val="24"/>
                <w:szCs w:val="24"/>
                <w:lang w:eastAsia="lv-LV"/>
              </w:rPr>
              <w:t xml:space="preserve"> Nr. 695 </w:t>
            </w:r>
            <w:r w:rsidR="00E96FB4">
              <w:rPr>
                <w:rFonts w:ascii="Times New Roman" w:eastAsia="Times New Roman" w:hAnsi="Times New Roman" w:cs="Times New Roman"/>
                <w:sz w:val="24"/>
                <w:szCs w:val="24"/>
                <w:lang w:eastAsia="lv-LV"/>
              </w:rPr>
              <w:t>“</w:t>
            </w:r>
            <w:r w:rsidRPr="00A46C9E">
              <w:rPr>
                <w:rFonts w:ascii="Times New Roman" w:eastAsia="Times New Roman" w:hAnsi="Times New Roman" w:cs="Times New Roman"/>
                <w:bCs/>
                <w:sz w:val="24"/>
                <w:szCs w:val="24"/>
                <w:lang w:eastAsia="lv-LV"/>
              </w:rPr>
              <w:t xml:space="preserve">Valsts un Eiropas Savienības atbalsta piešķiršanas kārtība pasākuma “Konsultāciju pakalpojumi, lauku saimniecību pārvaldības un lauku saimniecību atbalsta pakalpojumi” apakšpasākumā “Atbalsts konsultāciju pakalpojumu izmantošanas veicināšanai”” (turpmāk </w:t>
            </w:r>
            <w:r w:rsidRPr="00A46C9E">
              <w:rPr>
                <w:rFonts w:ascii="Times New Roman" w:eastAsia="Times New Roman" w:hAnsi="Times New Roman" w:cs="Times New Roman"/>
                <w:sz w:val="24"/>
                <w:szCs w:val="24"/>
                <w:lang w:eastAsia="lv-LV"/>
              </w:rPr>
              <w:t>– noteikumi Nr. 695) no</w:t>
            </w:r>
            <w:r w:rsidR="00E96FB4">
              <w:rPr>
                <w:rFonts w:ascii="Times New Roman" w:eastAsia="Times New Roman" w:hAnsi="Times New Roman" w:cs="Times New Roman"/>
                <w:sz w:val="24"/>
                <w:szCs w:val="24"/>
                <w:lang w:eastAsia="lv-LV"/>
              </w:rPr>
              <w:t>teikta</w:t>
            </w:r>
            <w:r w:rsidRPr="00A46C9E">
              <w:rPr>
                <w:rFonts w:ascii="Times New Roman" w:eastAsia="Times New Roman" w:hAnsi="Times New Roman" w:cs="Times New Roman"/>
                <w:sz w:val="24"/>
                <w:szCs w:val="24"/>
                <w:lang w:eastAsia="lv-LV"/>
              </w:rPr>
              <w:t xml:space="preserve"> kārtīb</w:t>
            </w:r>
            <w:r w:rsidR="00E96FB4">
              <w:rPr>
                <w:rFonts w:ascii="Times New Roman" w:eastAsia="Times New Roman" w:hAnsi="Times New Roman" w:cs="Times New Roman"/>
                <w:sz w:val="24"/>
                <w:szCs w:val="24"/>
                <w:lang w:eastAsia="lv-LV"/>
              </w:rPr>
              <w:t>a</w:t>
            </w:r>
            <w:r w:rsidRPr="00A46C9E">
              <w:rPr>
                <w:rFonts w:ascii="Times New Roman" w:eastAsia="Times New Roman" w:hAnsi="Times New Roman" w:cs="Times New Roman"/>
                <w:sz w:val="24"/>
                <w:szCs w:val="24"/>
                <w:lang w:eastAsia="lv-LV"/>
              </w:rPr>
              <w:t>, kādā piešķir valsts un Eiropas Savienības atbalstu konsultāciju pakalpojumu izmantošanas veicināšanai saskaņā ar Eiropas Parlamenta un Padomes 2013. gada 17. decembra Regulas (ES) Nr. </w:t>
            </w:r>
            <w:hyperlink r:id="rId11" w:tgtFrame="_blank" w:history="1">
              <w:r w:rsidRPr="00A46C9E">
                <w:rPr>
                  <w:rFonts w:ascii="Times New Roman" w:eastAsia="Times New Roman" w:hAnsi="Times New Roman" w:cs="Times New Roman"/>
                  <w:sz w:val="24"/>
                  <w:szCs w:val="24"/>
                  <w:lang w:eastAsia="lv-LV"/>
                </w:rPr>
                <w:t>1305/2013</w:t>
              </w:r>
            </w:hyperlink>
            <w:r w:rsidRPr="00A46C9E">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12" w:tgtFrame="_blank" w:history="1">
              <w:r w:rsidRPr="00A46C9E">
                <w:rPr>
                  <w:rFonts w:ascii="Times New Roman" w:eastAsia="Times New Roman" w:hAnsi="Times New Roman" w:cs="Times New Roman"/>
                  <w:sz w:val="24"/>
                  <w:szCs w:val="24"/>
                  <w:lang w:eastAsia="lv-LV"/>
                </w:rPr>
                <w:t>1698/2005</w:t>
              </w:r>
            </w:hyperlink>
            <w:r w:rsidR="00261E27">
              <w:rPr>
                <w:rFonts w:ascii="Times New Roman" w:eastAsia="Times New Roman" w:hAnsi="Times New Roman" w:cs="Times New Roman"/>
                <w:sz w:val="24"/>
                <w:szCs w:val="24"/>
                <w:lang w:eastAsia="lv-LV"/>
              </w:rPr>
              <w:t xml:space="preserve"> (Eiropas Savienības Oficiālais Vēstnesis, 2013. gada 20. decembris, Nr. L</w:t>
            </w:r>
            <w:r w:rsidR="008A0F4E">
              <w:rPr>
                <w:rFonts w:ascii="Times New Roman" w:eastAsia="Times New Roman" w:hAnsi="Times New Roman" w:cs="Times New Roman"/>
                <w:sz w:val="24"/>
                <w:szCs w:val="24"/>
                <w:lang w:eastAsia="lv-LV"/>
              </w:rPr>
              <w:t xml:space="preserve"> </w:t>
            </w:r>
            <w:r w:rsidR="00261E27">
              <w:rPr>
                <w:rFonts w:ascii="Times New Roman" w:eastAsia="Times New Roman" w:hAnsi="Times New Roman" w:cs="Times New Roman"/>
                <w:sz w:val="24"/>
                <w:szCs w:val="24"/>
                <w:lang w:eastAsia="lv-LV"/>
              </w:rPr>
              <w:t>347)</w:t>
            </w:r>
            <w:r w:rsidRPr="00A46C9E">
              <w:rPr>
                <w:rFonts w:ascii="Times New Roman" w:eastAsia="Times New Roman" w:hAnsi="Times New Roman" w:cs="Times New Roman"/>
                <w:sz w:val="24"/>
                <w:szCs w:val="24"/>
                <w:lang w:eastAsia="lv-LV"/>
              </w:rPr>
              <w:t xml:space="preserve"> 15. pantu, kā arī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w:t>
            </w:r>
            <w:r w:rsidR="008A0F4E">
              <w:rPr>
                <w:rFonts w:ascii="Times New Roman" w:eastAsia="Times New Roman" w:hAnsi="Times New Roman" w:cs="Times New Roman"/>
                <w:sz w:val="24"/>
                <w:szCs w:val="24"/>
                <w:lang w:eastAsia="lv-LV"/>
              </w:rPr>
              <w:t xml:space="preserve"> </w:t>
            </w:r>
            <w:r w:rsidRPr="00A46C9E">
              <w:rPr>
                <w:rFonts w:ascii="Times New Roman" w:eastAsia="Times New Roman" w:hAnsi="Times New Roman" w:cs="Times New Roman"/>
                <w:sz w:val="24"/>
                <w:szCs w:val="24"/>
                <w:lang w:eastAsia="lv-LV"/>
              </w:rPr>
              <w:t>193), 39. pantu.</w:t>
            </w:r>
          </w:p>
          <w:p w14:paraId="5DBE67A6" w14:textId="7E46EB55" w:rsidR="00E96FB4" w:rsidRDefault="00816D27" w:rsidP="00832C85">
            <w:pPr>
              <w:spacing w:after="0" w:line="240" w:lineRule="auto"/>
              <w:jc w:val="both"/>
              <w:rPr>
                <w:rFonts w:asciiTheme="majorBidi" w:hAnsiTheme="majorBidi" w:cstheme="majorBidi"/>
                <w:sz w:val="24"/>
                <w:szCs w:val="24"/>
              </w:rPr>
            </w:pPr>
            <w:r w:rsidRPr="00180784">
              <w:rPr>
                <w:rFonts w:asciiTheme="majorBidi" w:hAnsiTheme="majorBidi" w:cstheme="majorBidi"/>
                <w:sz w:val="24"/>
                <w:szCs w:val="24"/>
              </w:rPr>
              <w:t xml:space="preserve">Eiropas Savienības (turpmāk – ES) normatīvo aktu izstrādes procedūra attiecībā uz Eiropas Komisijas (turpmāk – EK) sagatavotajiem tiesību aktu priekšlikumiem par kopējās lauksaimniecības politikas (turpmāk – KLP) finansēšanu laikposmam pēc 2020. gada netika pabeigta pietiekami laicīgi, lai dalībvalstis un EK varētu sagatavot visus </w:t>
            </w:r>
            <w:r w:rsidRPr="00180784">
              <w:rPr>
                <w:rFonts w:asciiTheme="majorBidi" w:hAnsiTheme="majorBidi" w:cstheme="majorBidi"/>
                <w:sz w:val="24"/>
                <w:szCs w:val="24"/>
              </w:rPr>
              <w:lastRenderedPageBreak/>
              <w:t xml:space="preserve">elementus, kas vajadzīgi, lai jauno programmēšanas periodu sāktu piemērot no 2021. gada 1. janvāra. Šī kavēšanās ir radījusi nenoteiktību un risku lauksaimniekiem visā ES. Lai mazinātu šo nenoteiktību un saglabātu lauku apvidu un reģionu dzīvotspēju, kā arī veicinātu vides ilgtspēju, </w:t>
            </w:r>
            <w:bookmarkStart w:id="0" w:name="_Hlk64538813"/>
            <w:r w:rsidRPr="00180784">
              <w:rPr>
                <w:rFonts w:asciiTheme="majorBidi" w:hAnsiTheme="majorBidi" w:cstheme="majorBidi"/>
                <w:sz w:val="24"/>
                <w:szCs w:val="24"/>
              </w:rPr>
              <w:t>Eiropas Parlamenta un Padomes 2020. gada 23. decembra Regula (ES) 2020/2220, ar ko nosaka dažus pārejas noteikumus atbalstam no Eiropas Lauksaimniecības fonda lauku attīstībai (ELFLA) un Eiropas Lauksaimniecības garantiju fonda (ELGF) 2021. un 2022.</w:t>
            </w:r>
            <w:r>
              <w:rPr>
                <w:rFonts w:asciiTheme="majorBidi" w:hAnsiTheme="majorBidi" w:cstheme="majorBidi"/>
                <w:sz w:val="24"/>
                <w:szCs w:val="24"/>
              </w:rPr>
              <w:t> </w:t>
            </w:r>
            <w:r w:rsidRPr="00180784">
              <w:rPr>
                <w:rFonts w:asciiTheme="majorBidi" w:hAnsiTheme="majorBidi" w:cstheme="majorBidi"/>
                <w:sz w:val="24"/>
                <w:szCs w:val="24"/>
              </w:rPr>
              <w:t>gadā un ar ko attiecībā uz līdzekļiem un piemērošanu 2021. un 2022.</w:t>
            </w:r>
            <w:r>
              <w:rPr>
                <w:rFonts w:asciiTheme="majorBidi" w:hAnsiTheme="majorBidi" w:cstheme="majorBidi"/>
                <w:sz w:val="24"/>
                <w:szCs w:val="24"/>
              </w:rPr>
              <w:t> </w:t>
            </w:r>
            <w:r w:rsidRPr="00180784">
              <w:rPr>
                <w:rFonts w:asciiTheme="majorBidi" w:hAnsiTheme="majorBidi" w:cstheme="majorBidi"/>
                <w:sz w:val="24"/>
                <w:szCs w:val="24"/>
              </w:rPr>
              <w:t>gadā groza Regulas (ES) Nr.</w:t>
            </w:r>
            <w:r>
              <w:rPr>
                <w:rFonts w:asciiTheme="majorBidi" w:hAnsiTheme="majorBidi" w:cstheme="majorBidi"/>
                <w:sz w:val="24"/>
                <w:szCs w:val="24"/>
              </w:rPr>
              <w:t> </w:t>
            </w:r>
            <w:r w:rsidRPr="00180784">
              <w:rPr>
                <w:rFonts w:asciiTheme="majorBidi" w:hAnsiTheme="majorBidi" w:cstheme="majorBidi"/>
                <w:sz w:val="24"/>
                <w:szCs w:val="24"/>
              </w:rPr>
              <w:t>1305/2013, (ES) Nr.</w:t>
            </w:r>
            <w:r>
              <w:rPr>
                <w:rFonts w:asciiTheme="majorBidi" w:hAnsiTheme="majorBidi" w:cstheme="majorBidi"/>
                <w:sz w:val="24"/>
                <w:szCs w:val="24"/>
              </w:rPr>
              <w:t> </w:t>
            </w:r>
            <w:r w:rsidRPr="00180784">
              <w:rPr>
                <w:rFonts w:asciiTheme="majorBidi" w:hAnsiTheme="majorBidi" w:cstheme="majorBidi"/>
                <w:sz w:val="24"/>
                <w:szCs w:val="24"/>
              </w:rPr>
              <w:t>1306/2013 un (ES) Nr.</w:t>
            </w:r>
            <w:r>
              <w:rPr>
                <w:rFonts w:asciiTheme="majorBidi" w:hAnsiTheme="majorBidi" w:cstheme="majorBidi"/>
                <w:sz w:val="24"/>
                <w:szCs w:val="24"/>
              </w:rPr>
              <w:t> </w:t>
            </w:r>
            <w:r w:rsidRPr="00180784">
              <w:rPr>
                <w:rFonts w:asciiTheme="majorBidi" w:hAnsiTheme="majorBidi" w:cstheme="majorBidi"/>
                <w:sz w:val="24"/>
                <w:szCs w:val="24"/>
              </w:rPr>
              <w:t>1307/2013, un attiecībā uz līdzekļiem un šāda atbalsta sadalījumu 2021.</w:t>
            </w:r>
            <w:r w:rsidR="00E96FB4">
              <w:rPr>
                <w:rFonts w:asciiTheme="majorBidi" w:hAnsiTheme="majorBidi" w:cstheme="majorBidi"/>
                <w:sz w:val="24"/>
                <w:szCs w:val="24"/>
              </w:rPr>
              <w:t> </w:t>
            </w:r>
            <w:r w:rsidRPr="00180784">
              <w:rPr>
                <w:rFonts w:asciiTheme="majorBidi" w:hAnsiTheme="majorBidi" w:cstheme="majorBidi"/>
                <w:sz w:val="24"/>
                <w:szCs w:val="24"/>
              </w:rPr>
              <w:t>un 2022.</w:t>
            </w:r>
            <w:r>
              <w:rPr>
                <w:rFonts w:asciiTheme="majorBidi" w:hAnsiTheme="majorBidi" w:cstheme="majorBidi"/>
                <w:sz w:val="24"/>
                <w:szCs w:val="24"/>
              </w:rPr>
              <w:t> </w:t>
            </w:r>
            <w:r w:rsidRPr="00180784">
              <w:rPr>
                <w:rFonts w:asciiTheme="majorBidi" w:hAnsiTheme="majorBidi" w:cstheme="majorBidi"/>
                <w:sz w:val="24"/>
                <w:szCs w:val="24"/>
              </w:rPr>
              <w:t>gadā groza Regulu (ES) Nr. 1308/2013</w:t>
            </w:r>
            <w:r w:rsidR="007F10D4">
              <w:rPr>
                <w:rFonts w:asciiTheme="majorBidi" w:hAnsiTheme="majorBidi" w:cstheme="majorBidi"/>
                <w:sz w:val="24"/>
                <w:szCs w:val="24"/>
              </w:rPr>
              <w:t xml:space="preserve"> (Eiropas Savienības Oficiālais Vēstnesis, 2020. gada </w:t>
            </w:r>
            <w:r w:rsidR="002D02C4">
              <w:rPr>
                <w:rFonts w:asciiTheme="majorBidi" w:hAnsiTheme="majorBidi" w:cstheme="majorBidi"/>
                <w:sz w:val="24"/>
                <w:szCs w:val="24"/>
              </w:rPr>
              <w:t>28. decembris, Nr. L</w:t>
            </w:r>
            <w:r w:rsidR="006D4203">
              <w:rPr>
                <w:rFonts w:asciiTheme="majorBidi" w:hAnsiTheme="majorBidi" w:cstheme="majorBidi"/>
                <w:sz w:val="24"/>
                <w:szCs w:val="24"/>
              </w:rPr>
              <w:t xml:space="preserve"> </w:t>
            </w:r>
            <w:r w:rsidR="002D02C4">
              <w:rPr>
                <w:rFonts w:asciiTheme="majorBidi" w:hAnsiTheme="majorBidi" w:cstheme="majorBidi"/>
                <w:sz w:val="24"/>
                <w:szCs w:val="24"/>
              </w:rPr>
              <w:t>437)</w:t>
            </w:r>
            <w:r w:rsidR="00E96FB4">
              <w:rPr>
                <w:rFonts w:asciiTheme="majorBidi" w:hAnsiTheme="majorBidi" w:cstheme="majorBidi"/>
                <w:sz w:val="24"/>
                <w:szCs w:val="24"/>
              </w:rPr>
              <w:t>,</w:t>
            </w:r>
            <w:r w:rsidRPr="00180784">
              <w:rPr>
                <w:rFonts w:asciiTheme="majorBidi" w:hAnsiTheme="majorBidi" w:cstheme="majorBidi"/>
                <w:sz w:val="24"/>
                <w:szCs w:val="24"/>
              </w:rPr>
              <w:t xml:space="preserve"> (turpmāk – Regula (ES) 2020/2220)</w:t>
            </w:r>
            <w:bookmarkEnd w:id="0"/>
            <w:r w:rsidRPr="00180784">
              <w:rPr>
                <w:rFonts w:asciiTheme="majorBidi" w:hAnsiTheme="majorBidi" w:cstheme="majorBidi"/>
                <w:sz w:val="24"/>
                <w:szCs w:val="24"/>
              </w:rPr>
              <w:t xml:space="preserve"> paredz, ka </w:t>
            </w:r>
            <w:r w:rsidR="00E96FB4">
              <w:rPr>
                <w:rFonts w:asciiTheme="majorBidi" w:hAnsiTheme="majorBidi" w:cstheme="majorBidi"/>
                <w:sz w:val="24"/>
                <w:szCs w:val="24"/>
              </w:rPr>
              <w:t>jā</w:t>
            </w:r>
            <w:r w:rsidRPr="00180784">
              <w:rPr>
                <w:rFonts w:asciiTheme="majorBidi" w:hAnsiTheme="majorBidi" w:cstheme="majorBidi"/>
                <w:sz w:val="24"/>
                <w:szCs w:val="24"/>
              </w:rPr>
              <w:t>turpin</w:t>
            </w:r>
            <w:r w:rsidR="00E96FB4">
              <w:rPr>
                <w:rFonts w:asciiTheme="majorBidi" w:hAnsiTheme="majorBidi" w:cstheme="majorBidi"/>
                <w:sz w:val="24"/>
                <w:szCs w:val="24"/>
              </w:rPr>
              <w:t>a</w:t>
            </w:r>
            <w:r w:rsidRPr="00180784">
              <w:rPr>
                <w:rFonts w:asciiTheme="majorBidi" w:hAnsiTheme="majorBidi" w:cstheme="majorBidi"/>
                <w:sz w:val="24"/>
                <w:szCs w:val="24"/>
              </w:rPr>
              <w:t xml:space="preserve"> </w:t>
            </w:r>
            <w:r w:rsidR="00E96FB4">
              <w:rPr>
                <w:rFonts w:asciiTheme="majorBidi" w:hAnsiTheme="majorBidi" w:cstheme="majorBidi"/>
                <w:sz w:val="24"/>
                <w:szCs w:val="24"/>
              </w:rPr>
              <w:t xml:space="preserve">piemērot </w:t>
            </w:r>
            <w:r w:rsidRPr="00180784">
              <w:rPr>
                <w:rFonts w:asciiTheme="majorBidi" w:hAnsiTheme="majorBidi" w:cstheme="majorBidi"/>
                <w:sz w:val="24"/>
                <w:szCs w:val="24"/>
              </w:rPr>
              <w:t>pašreizēj</w:t>
            </w:r>
            <w:r w:rsidR="008561F5">
              <w:rPr>
                <w:rFonts w:asciiTheme="majorBidi" w:hAnsiTheme="majorBidi" w:cstheme="majorBidi"/>
                <w:sz w:val="24"/>
                <w:szCs w:val="24"/>
              </w:rPr>
              <w:t>o</w:t>
            </w:r>
            <w:r w:rsidRPr="00180784">
              <w:rPr>
                <w:rFonts w:asciiTheme="majorBidi" w:hAnsiTheme="majorBidi" w:cstheme="majorBidi"/>
                <w:sz w:val="24"/>
                <w:szCs w:val="24"/>
              </w:rPr>
              <w:t xml:space="preserve"> KLP regulējum</w:t>
            </w:r>
            <w:r w:rsidR="008561F5">
              <w:rPr>
                <w:rFonts w:asciiTheme="majorBidi" w:hAnsiTheme="majorBidi" w:cstheme="majorBidi"/>
                <w:sz w:val="24"/>
                <w:szCs w:val="24"/>
              </w:rPr>
              <w:t>u</w:t>
            </w:r>
            <w:r w:rsidRPr="00180784">
              <w:rPr>
                <w:rFonts w:asciiTheme="majorBidi" w:hAnsiTheme="majorBidi" w:cstheme="majorBidi"/>
                <w:sz w:val="24"/>
                <w:szCs w:val="24"/>
              </w:rPr>
              <w:t>, kurš aptver laikposmu no 2014. līdz 2020.</w:t>
            </w:r>
            <w:r>
              <w:rPr>
                <w:rFonts w:asciiTheme="majorBidi" w:hAnsiTheme="majorBidi" w:cstheme="majorBidi"/>
                <w:sz w:val="24"/>
                <w:szCs w:val="24"/>
              </w:rPr>
              <w:t> </w:t>
            </w:r>
            <w:r w:rsidRPr="00180784">
              <w:rPr>
                <w:rFonts w:asciiTheme="majorBidi" w:hAnsiTheme="majorBidi" w:cstheme="majorBidi"/>
                <w:sz w:val="24"/>
                <w:szCs w:val="24"/>
              </w:rPr>
              <w:t>gadam. Tādējādi pārejas laikā 2021. un 2022. gadā tiek nodrošināta paredzamība un stabilitāte līdz dienai, kad sāksies jaunā tiesiskā regulējuma piemērošana, kas aptver laikposmu no 2023. gada 1. janvāra. Tas nozīmē, ka noteikumu Nr.</w:t>
            </w:r>
            <w:r>
              <w:rPr>
                <w:rFonts w:asciiTheme="majorBidi" w:hAnsiTheme="majorBidi" w:cstheme="majorBidi"/>
                <w:sz w:val="24"/>
                <w:szCs w:val="24"/>
              </w:rPr>
              <w:t> </w:t>
            </w:r>
            <w:r w:rsidR="0052100C">
              <w:rPr>
                <w:rFonts w:asciiTheme="majorBidi" w:hAnsiTheme="majorBidi" w:cstheme="majorBidi"/>
                <w:sz w:val="24"/>
                <w:szCs w:val="24"/>
              </w:rPr>
              <w:t>695</w:t>
            </w:r>
            <w:r>
              <w:rPr>
                <w:rFonts w:asciiTheme="majorBidi" w:hAnsiTheme="majorBidi" w:cstheme="majorBidi"/>
                <w:sz w:val="24"/>
                <w:szCs w:val="24"/>
              </w:rPr>
              <w:t xml:space="preserve"> </w:t>
            </w:r>
            <w:r w:rsidR="0052100C">
              <w:rPr>
                <w:rFonts w:asciiTheme="majorBidi" w:hAnsiTheme="majorBidi" w:cstheme="majorBidi"/>
                <w:sz w:val="24"/>
                <w:szCs w:val="24"/>
              </w:rPr>
              <w:t>1</w:t>
            </w:r>
            <w:r w:rsidRPr="00180784">
              <w:rPr>
                <w:rFonts w:asciiTheme="majorBidi" w:hAnsiTheme="majorBidi" w:cstheme="majorBidi"/>
                <w:sz w:val="24"/>
                <w:szCs w:val="24"/>
              </w:rPr>
              <w:t>. punktu ir nepieciešams papildināt ar atsauci uz Regulu (ES) Nr.</w:t>
            </w:r>
            <w:r>
              <w:rPr>
                <w:rFonts w:asciiTheme="majorBidi" w:hAnsiTheme="majorBidi" w:cstheme="majorBidi"/>
                <w:sz w:val="24"/>
                <w:szCs w:val="24"/>
              </w:rPr>
              <w:t> </w:t>
            </w:r>
            <w:r w:rsidRPr="00180784">
              <w:rPr>
                <w:rFonts w:asciiTheme="majorBidi" w:hAnsiTheme="majorBidi" w:cstheme="majorBidi"/>
                <w:sz w:val="24"/>
                <w:szCs w:val="24"/>
              </w:rPr>
              <w:t>2020/2220. Šis grozījums ir ietverts noteikumu projekta 1.</w:t>
            </w:r>
            <w:r>
              <w:rPr>
                <w:rFonts w:asciiTheme="majorBidi" w:hAnsiTheme="majorBidi" w:cstheme="majorBidi"/>
                <w:sz w:val="24"/>
                <w:szCs w:val="24"/>
              </w:rPr>
              <w:t> </w:t>
            </w:r>
            <w:r w:rsidRPr="00180784">
              <w:rPr>
                <w:rFonts w:asciiTheme="majorBidi" w:hAnsiTheme="majorBidi" w:cstheme="majorBidi"/>
                <w:sz w:val="24"/>
                <w:szCs w:val="24"/>
              </w:rPr>
              <w:t>punktā.</w:t>
            </w:r>
          </w:p>
          <w:p w14:paraId="2314F9A3" w14:textId="6C9B290A" w:rsidR="0052100C" w:rsidRPr="00A26898" w:rsidRDefault="0052100C" w:rsidP="00832C85">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Attiecīgi </w:t>
            </w:r>
            <w:r w:rsidR="00E96FB4">
              <w:rPr>
                <w:rFonts w:asciiTheme="majorBidi" w:hAnsiTheme="majorBidi" w:cstheme="majorBidi"/>
                <w:sz w:val="24"/>
                <w:szCs w:val="24"/>
              </w:rPr>
              <w:t xml:space="preserve">tiek </w:t>
            </w:r>
            <w:r>
              <w:rPr>
                <w:rFonts w:asciiTheme="majorBidi" w:hAnsiTheme="majorBidi" w:cstheme="majorBidi"/>
                <w:sz w:val="24"/>
                <w:szCs w:val="24"/>
              </w:rPr>
              <w:t>p</w:t>
            </w:r>
            <w:r w:rsidRPr="00A26898">
              <w:rPr>
                <w:rFonts w:asciiTheme="majorBidi" w:hAnsiTheme="majorBidi" w:cstheme="majorBidi"/>
                <w:sz w:val="24"/>
                <w:szCs w:val="24"/>
              </w:rPr>
              <w:t>recizēts personas datu uzglabāšanas termiņš noteikumu Nr. </w:t>
            </w:r>
            <w:r>
              <w:rPr>
                <w:rFonts w:asciiTheme="majorBidi" w:hAnsiTheme="majorBidi" w:cstheme="majorBidi"/>
                <w:sz w:val="24"/>
                <w:szCs w:val="24"/>
              </w:rPr>
              <w:t>69</w:t>
            </w:r>
            <w:r w:rsidRPr="00A26898">
              <w:rPr>
                <w:rFonts w:asciiTheme="majorBidi" w:hAnsiTheme="majorBidi" w:cstheme="majorBidi"/>
                <w:sz w:val="24"/>
                <w:szCs w:val="24"/>
              </w:rPr>
              <w:t xml:space="preserve">5 </w:t>
            </w:r>
            <w:r>
              <w:rPr>
                <w:rFonts w:asciiTheme="majorBidi" w:hAnsiTheme="majorBidi" w:cstheme="majorBidi"/>
                <w:sz w:val="24"/>
                <w:szCs w:val="24"/>
              </w:rPr>
              <w:t>7</w:t>
            </w:r>
            <w:r w:rsidRPr="00A26898">
              <w:rPr>
                <w:rFonts w:asciiTheme="majorBidi" w:hAnsiTheme="majorBidi" w:cstheme="majorBidi"/>
                <w:sz w:val="24"/>
                <w:szCs w:val="24"/>
              </w:rPr>
              <w:t>.</w:t>
            </w:r>
            <w:r w:rsidRPr="00A26898">
              <w:rPr>
                <w:rFonts w:asciiTheme="majorBidi" w:hAnsiTheme="majorBidi" w:cstheme="majorBidi"/>
                <w:sz w:val="24"/>
                <w:szCs w:val="24"/>
                <w:vertAlign w:val="superscript"/>
              </w:rPr>
              <w:t>1</w:t>
            </w:r>
            <w:r w:rsidRPr="00A26898">
              <w:rPr>
                <w:rFonts w:asciiTheme="majorBidi" w:hAnsiTheme="majorBidi" w:cstheme="majorBidi"/>
                <w:sz w:val="24"/>
                <w:szCs w:val="24"/>
              </w:rPr>
              <w:t> punktā.</w:t>
            </w:r>
          </w:p>
          <w:p w14:paraId="43C914CA" w14:textId="77777777" w:rsidR="00E5323B" w:rsidRPr="007258F1" w:rsidRDefault="00ED7A76" w:rsidP="009A7BF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rsidR="00E5323B" w:rsidRPr="007258F1" w14:paraId="46ECCDD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043EA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5E38D2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15AA723A" w14:textId="5D0D330B"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rsidR="00E5323B" w:rsidRPr="007258F1" w14:paraId="4A9BB0A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2C3B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03A5BC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9DFD282"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51D5A275"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4D8D3E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C63288"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6150189B" w14:textId="77777777" w:rsidTr="00DF24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A6B64B"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CAC1EC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shd w:val="clear" w:color="auto" w:fill="auto"/>
            <w:hideMark/>
          </w:tcPr>
          <w:p w14:paraId="1224C535" w14:textId="4E99C1B5" w:rsidR="00745856" w:rsidRPr="00745856" w:rsidRDefault="00745856" w:rsidP="00DF24DF">
            <w:pPr>
              <w:spacing w:after="0" w:line="240" w:lineRule="auto"/>
              <w:jc w:val="both"/>
              <w:rPr>
                <w:rFonts w:ascii="Times New Roman" w:eastAsia="Times New Roman" w:hAnsi="Times New Roman" w:cs="Times New Roman"/>
                <w:sz w:val="24"/>
                <w:szCs w:val="24"/>
                <w:lang w:eastAsia="lv-LV" w:bidi="he-IL"/>
              </w:rPr>
            </w:pPr>
            <w:r w:rsidRPr="00DF24DF">
              <w:rPr>
                <w:rFonts w:ascii="Times New Roman" w:eastAsia="Times New Roman" w:hAnsi="Times New Roman" w:cs="Times New Roman"/>
                <w:sz w:val="24"/>
                <w:szCs w:val="24"/>
                <w:lang w:eastAsia="lv-LV" w:bidi="he-IL"/>
              </w:rPr>
              <w:t xml:space="preserve">Noteikumu projektā ietvertais tiesiskais regulējums </w:t>
            </w:r>
            <w:r w:rsidR="0052100C">
              <w:rPr>
                <w:rFonts w:ascii="Times New Roman" w:eastAsia="Times New Roman" w:hAnsi="Times New Roman" w:cs="Times New Roman"/>
                <w:sz w:val="24"/>
                <w:szCs w:val="24"/>
                <w:lang w:eastAsia="lv-LV" w:bidi="he-IL"/>
              </w:rPr>
              <w:t>ietekmēs</w:t>
            </w:r>
            <w:r w:rsidRPr="00DF24DF">
              <w:rPr>
                <w:rFonts w:ascii="Times New Roman" w:eastAsia="Times New Roman" w:hAnsi="Times New Roman" w:cs="Times New Roman"/>
                <w:sz w:val="24"/>
                <w:szCs w:val="24"/>
                <w:lang w:eastAsia="lv-LV" w:bidi="he-IL"/>
              </w:rPr>
              <w:t xml:space="preserve"> apakšpasākuma atbalsta pretendentu – juridisku personu, kas atbilst atbalsta saņemšanas nosacījumiem un atbilstoši normatīvajiem aktiem par publisko iepirkumu tiek izvēlēta konsultāciju sniegšanai.</w:t>
            </w:r>
          </w:p>
          <w:p w14:paraId="27AE35BB" w14:textId="5E6C25DB" w:rsidR="00B37003" w:rsidRPr="00345241" w:rsidRDefault="00745856" w:rsidP="00745856">
            <w:pPr>
              <w:spacing w:after="0" w:line="240" w:lineRule="auto"/>
              <w:jc w:val="both"/>
              <w:rPr>
                <w:rFonts w:asciiTheme="majorBidi" w:hAnsiTheme="majorBidi" w:cstheme="majorBidi"/>
                <w:sz w:val="24"/>
                <w:szCs w:val="24"/>
                <w:lang w:eastAsia="lv-LV" w:bidi="he-IL"/>
              </w:rPr>
            </w:pPr>
            <w:r w:rsidRPr="00745856">
              <w:rPr>
                <w:rFonts w:ascii="Times New Roman" w:eastAsia="Times New Roman" w:hAnsi="Times New Roman" w:cs="Times New Roman"/>
                <w:sz w:val="24"/>
                <w:szCs w:val="24"/>
                <w:lang w:eastAsia="lv-LV" w:bidi="he-IL"/>
              </w:rPr>
              <w:t>Tiesiskais regulējums ietekmēs arī gala labuma guvējus, kas ir lauksaimniecības un mežsaimniecības nozarē iesaistītās juridiskās un fiziskās personas, kā arī fiziskās personas, kas veic saimniecisko darbību, un lauksaimniecības vai meža zemes īpašnieki vai tiesiskie valdītāji</w:t>
            </w:r>
            <w:r w:rsidR="007C7912">
              <w:rPr>
                <w:rFonts w:ascii="Times New Roman" w:eastAsia="Times New Roman" w:hAnsi="Times New Roman" w:cs="Times New Roman"/>
                <w:sz w:val="24"/>
                <w:szCs w:val="24"/>
                <w:lang w:eastAsia="lv-LV" w:bidi="he-IL"/>
              </w:rPr>
              <w:t>,</w:t>
            </w:r>
            <w:r w:rsidRPr="00745856">
              <w:rPr>
                <w:rFonts w:ascii="Times New Roman" w:eastAsia="Times New Roman" w:hAnsi="Times New Roman" w:cs="Times New Roman"/>
                <w:sz w:val="24"/>
                <w:szCs w:val="24"/>
                <w:lang w:eastAsia="lv-LV" w:bidi="he-IL"/>
              </w:rPr>
              <w:t xml:space="preserve"> kas izmantos konsultācijas.</w:t>
            </w:r>
          </w:p>
        </w:tc>
      </w:tr>
      <w:tr w:rsidR="00E5323B" w:rsidRPr="007258F1" w14:paraId="05A5378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CCCBB2"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43AF60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09330721" w14:textId="5B6EBC60" w:rsidR="005310BF" w:rsidRPr="008C5B14" w:rsidRDefault="0052100C" w:rsidP="002E2E26">
            <w:pPr>
              <w:pStyle w:val="naisc"/>
              <w:spacing w:before="0" w:beforeAutospacing="0" w:after="0" w:afterAutospacing="0"/>
              <w:ind w:right="125"/>
              <w:jc w:val="both"/>
            </w:pPr>
            <w:r w:rsidRPr="00CE4452">
              <w:rPr>
                <w:szCs w:val="28"/>
              </w:rPr>
              <w:t>Projekts šo jomu neskar.</w:t>
            </w:r>
          </w:p>
        </w:tc>
      </w:tr>
      <w:tr w:rsidR="00E5323B" w:rsidRPr="007258F1" w14:paraId="141FD58A"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F4ABF"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2F35708" w14:textId="77777777" w:rsidR="00E5323B" w:rsidRPr="0052100C" w:rsidRDefault="00E5323B" w:rsidP="00E5323B">
            <w:pPr>
              <w:spacing w:after="0" w:line="240" w:lineRule="auto"/>
              <w:rPr>
                <w:rFonts w:ascii="Times New Roman" w:eastAsia="Times New Roman" w:hAnsi="Times New Roman" w:cs="Times New Roman"/>
                <w:sz w:val="24"/>
                <w:szCs w:val="28"/>
                <w:lang w:eastAsia="lv-LV"/>
              </w:rPr>
            </w:pPr>
            <w:r w:rsidRPr="0052100C">
              <w:rPr>
                <w:rFonts w:ascii="Times New Roman" w:eastAsia="Times New Roman" w:hAnsi="Times New Roman" w:cs="Times New Roman"/>
                <w:sz w:val="24"/>
                <w:szCs w:val="28"/>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C5E98FC" w14:textId="43F54AFE" w:rsidR="00E5323B" w:rsidRPr="0052100C" w:rsidRDefault="0052100C" w:rsidP="000A5A7D">
            <w:pPr>
              <w:spacing w:after="0" w:line="240" w:lineRule="auto"/>
              <w:jc w:val="both"/>
              <w:rPr>
                <w:rFonts w:ascii="Times New Roman" w:eastAsia="Times New Roman" w:hAnsi="Times New Roman" w:cs="Times New Roman"/>
                <w:sz w:val="24"/>
                <w:szCs w:val="28"/>
                <w:lang w:eastAsia="lv-LV"/>
              </w:rPr>
            </w:pPr>
            <w:r w:rsidRPr="0052100C">
              <w:rPr>
                <w:rFonts w:ascii="Times New Roman" w:eastAsia="Times New Roman" w:hAnsi="Times New Roman" w:cs="Times New Roman"/>
                <w:sz w:val="24"/>
                <w:szCs w:val="28"/>
                <w:lang w:eastAsia="lv-LV"/>
              </w:rPr>
              <w:t>Projekts šo jomu neskar.</w:t>
            </w:r>
          </w:p>
        </w:tc>
      </w:tr>
      <w:tr w:rsidR="00E5323B" w:rsidRPr="007258F1" w14:paraId="104E084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4FC86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3C7026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24B35EF1" w14:textId="77777777" w:rsidR="00E5323B" w:rsidRPr="007258F1" w:rsidRDefault="00640B2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2C85">
              <w:rPr>
                <w:rFonts w:ascii="Times New Roman" w:eastAsia="Times New Roman" w:hAnsi="Times New Roman" w:cs="Times New Roman"/>
                <w:iCs/>
                <w:sz w:val="24"/>
                <w:szCs w:val="24"/>
                <w:lang w:eastAsia="lv-LV"/>
              </w:rPr>
              <w:t>Projekts šo jomu neskar.</w:t>
            </w:r>
          </w:p>
        </w:tc>
      </w:tr>
      <w:tr w:rsidR="00E5323B" w:rsidRPr="007258F1" w14:paraId="4F404B4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9FBB7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36E7CF3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605955F"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2C85">
              <w:rPr>
                <w:rFonts w:ascii="Times New Roman" w:eastAsia="Times New Roman" w:hAnsi="Times New Roman" w:cs="Times New Roman"/>
                <w:iCs/>
                <w:sz w:val="24"/>
                <w:szCs w:val="24"/>
                <w:lang w:eastAsia="lv-LV"/>
              </w:rPr>
              <w:t>Nav.</w:t>
            </w:r>
          </w:p>
        </w:tc>
      </w:tr>
    </w:tbl>
    <w:p w14:paraId="25989C43" w14:textId="0CE0C4A1" w:rsidR="00550E45" w:rsidRPr="00550E45" w:rsidRDefault="00E5323B" w:rsidP="00550E45">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0E45" w:rsidRPr="00180784" w14:paraId="6C3B0661" w14:textId="77777777" w:rsidTr="002E4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F902D" w14:textId="77777777" w:rsidR="00550E45" w:rsidRPr="00180784" w:rsidRDefault="00550E45" w:rsidP="002E44AE">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III. Tiesību akta projekta ietekme uz valsts budžetu un pašvaldību budžetiem</w:t>
            </w:r>
          </w:p>
        </w:tc>
      </w:tr>
      <w:tr w:rsidR="00550E45" w:rsidRPr="00180784" w14:paraId="1228FC94" w14:textId="77777777" w:rsidTr="002E44A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0B6FE" w14:textId="77777777" w:rsidR="00550E45" w:rsidRPr="00180784" w:rsidRDefault="00550E45" w:rsidP="002E44AE">
            <w:pPr>
              <w:spacing w:after="0" w:line="240" w:lineRule="auto"/>
              <w:jc w:val="center"/>
              <w:rPr>
                <w:rFonts w:ascii="Times New Roman" w:eastAsia="Times New Roman" w:hAnsi="Times New Roman" w:cs="Times New Roman"/>
                <w:bCs/>
                <w:iCs/>
                <w:sz w:val="24"/>
                <w:szCs w:val="24"/>
                <w:lang w:eastAsia="lv-LV"/>
              </w:rPr>
            </w:pPr>
            <w:r w:rsidRPr="00180784">
              <w:rPr>
                <w:rFonts w:ascii="Times New Roman" w:eastAsia="Times New Roman" w:hAnsi="Times New Roman" w:cs="Times New Roman"/>
                <w:bCs/>
                <w:iCs/>
                <w:sz w:val="24"/>
                <w:szCs w:val="24"/>
                <w:lang w:eastAsia="lv-LV"/>
              </w:rPr>
              <w:t>Projekts šo jomu neskar.</w:t>
            </w:r>
          </w:p>
        </w:tc>
      </w:tr>
    </w:tbl>
    <w:p w14:paraId="3BC97C07" w14:textId="1101CB4B" w:rsidR="00E5323B" w:rsidRPr="00550E45" w:rsidRDefault="00E5323B"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3401F7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7EB7D"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652AB4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427E1" w14:textId="37CE7B8B"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832C85">
              <w:rPr>
                <w:rFonts w:ascii="Times New Roman" w:eastAsia="Times New Roman" w:hAnsi="Times New Roman" w:cs="Times New Roman"/>
                <w:bCs/>
                <w:iCs/>
                <w:sz w:val="24"/>
                <w:szCs w:val="24"/>
                <w:lang w:eastAsia="lv-LV"/>
              </w:rPr>
              <w:t>Projekts šo jomu neskar</w:t>
            </w:r>
            <w:r w:rsidR="00E96FB4">
              <w:rPr>
                <w:rFonts w:ascii="Times New Roman" w:eastAsia="Times New Roman" w:hAnsi="Times New Roman" w:cs="Times New Roman"/>
                <w:bCs/>
                <w:iCs/>
                <w:sz w:val="24"/>
                <w:szCs w:val="24"/>
                <w:lang w:eastAsia="lv-LV"/>
              </w:rPr>
              <w:t>.</w:t>
            </w:r>
          </w:p>
        </w:tc>
      </w:tr>
    </w:tbl>
    <w:p w14:paraId="326938C2" w14:textId="77777777" w:rsidR="000A5A7D" w:rsidRDefault="00E5323B" w:rsidP="005310BF">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0A5A7D" w:rsidRPr="00C460B7" w14:paraId="3D9E459B" w14:textId="77777777" w:rsidTr="007B6471">
        <w:tc>
          <w:tcPr>
            <w:tcW w:w="9061" w:type="dxa"/>
            <w:gridSpan w:val="8"/>
            <w:shd w:val="clear" w:color="auto" w:fill="auto"/>
          </w:tcPr>
          <w:p w14:paraId="09B34658"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A5A7D" w:rsidRPr="00C460B7" w14:paraId="39623238" w14:textId="77777777" w:rsidTr="007B6471">
        <w:tc>
          <w:tcPr>
            <w:tcW w:w="952" w:type="dxa"/>
            <w:shd w:val="clear" w:color="auto" w:fill="auto"/>
          </w:tcPr>
          <w:p w14:paraId="7BE1288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w:t>
            </w:r>
          </w:p>
        </w:tc>
        <w:tc>
          <w:tcPr>
            <w:tcW w:w="2948" w:type="dxa"/>
            <w:gridSpan w:val="3"/>
            <w:shd w:val="clear" w:color="auto" w:fill="auto"/>
          </w:tcPr>
          <w:p w14:paraId="07DC4EA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pret Eiropas Savienību</w:t>
            </w:r>
          </w:p>
        </w:tc>
        <w:tc>
          <w:tcPr>
            <w:tcW w:w="5161" w:type="dxa"/>
            <w:gridSpan w:val="4"/>
            <w:shd w:val="clear" w:color="auto" w:fill="auto"/>
          </w:tcPr>
          <w:p w14:paraId="21579E57" w14:textId="304FCA93" w:rsidR="000A5A7D" w:rsidRPr="000A5A7D" w:rsidRDefault="0052100C" w:rsidP="0052100C">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Eiropas Parlamenta un Padomes 2020.</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gada 23.</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decembra Regula (ES) 2020/2220, ar ko nosaka dažus pārejas noteikumus atbalstam no Eiropas Lauksaimniecības fonda lauku attīstībai (ELFLA) un Eiropas Lauksaimniecības garantiju fonda (ELGF)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un ar ko attiecībā uz līdzekļiem un piemērošanu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Regulas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1305/2013,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1306/2013 un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1307/2013, un attiecībā uz līdzekļiem un šāda atbalsta sadalījumu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Regulu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1308/2013 (turpmāk – regula 2020/2220)</w:t>
            </w:r>
            <w:r>
              <w:rPr>
                <w:rFonts w:ascii="Times New Roman" w:eastAsia="Times New Roman" w:hAnsi="Times New Roman" w:cs="Times New Roman"/>
                <w:sz w:val="24"/>
                <w:szCs w:val="24"/>
                <w:lang w:eastAsia="lv-LV"/>
              </w:rPr>
              <w:t>.</w:t>
            </w:r>
          </w:p>
        </w:tc>
      </w:tr>
      <w:tr w:rsidR="000A5A7D" w:rsidRPr="00C460B7" w14:paraId="159A5688" w14:textId="77777777" w:rsidTr="007B6471">
        <w:tc>
          <w:tcPr>
            <w:tcW w:w="952" w:type="dxa"/>
            <w:shd w:val="clear" w:color="auto" w:fill="auto"/>
          </w:tcPr>
          <w:p w14:paraId="072D542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2.</w:t>
            </w:r>
          </w:p>
        </w:tc>
        <w:tc>
          <w:tcPr>
            <w:tcW w:w="2948" w:type="dxa"/>
            <w:gridSpan w:val="3"/>
            <w:shd w:val="clear" w:color="auto" w:fill="auto"/>
          </w:tcPr>
          <w:p w14:paraId="710327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Citas starptautiskās saistības</w:t>
            </w:r>
          </w:p>
        </w:tc>
        <w:tc>
          <w:tcPr>
            <w:tcW w:w="5161" w:type="dxa"/>
            <w:gridSpan w:val="4"/>
            <w:shd w:val="clear" w:color="auto" w:fill="auto"/>
          </w:tcPr>
          <w:p w14:paraId="21069BF9" w14:textId="12F9A345"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52100C">
              <w:rPr>
                <w:rFonts w:ascii="Times New Roman" w:eastAsia="Times New Roman" w:hAnsi="Times New Roman" w:cs="Times New Roman"/>
                <w:sz w:val="24"/>
                <w:szCs w:val="24"/>
                <w:lang w:eastAsia="lv-LV"/>
              </w:rPr>
              <w:t>.</w:t>
            </w:r>
          </w:p>
        </w:tc>
      </w:tr>
      <w:tr w:rsidR="000A5A7D" w:rsidRPr="00C460B7" w14:paraId="56388E88" w14:textId="77777777" w:rsidTr="007B6471">
        <w:tc>
          <w:tcPr>
            <w:tcW w:w="952" w:type="dxa"/>
            <w:shd w:val="clear" w:color="auto" w:fill="auto"/>
          </w:tcPr>
          <w:p w14:paraId="5CF6664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3.</w:t>
            </w:r>
          </w:p>
        </w:tc>
        <w:tc>
          <w:tcPr>
            <w:tcW w:w="2948" w:type="dxa"/>
            <w:gridSpan w:val="3"/>
            <w:shd w:val="clear" w:color="auto" w:fill="auto"/>
          </w:tcPr>
          <w:p w14:paraId="73BEF8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161" w:type="dxa"/>
            <w:gridSpan w:val="4"/>
            <w:shd w:val="clear" w:color="auto" w:fill="auto"/>
          </w:tcPr>
          <w:p w14:paraId="00479C01" w14:textId="0DF93C60"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52100C">
              <w:rPr>
                <w:rFonts w:ascii="Times New Roman" w:eastAsia="Times New Roman" w:hAnsi="Times New Roman" w:cs="Times New Roman"/>
                <w:sz w:val="24"/>
                <w:szCs w:val="24"/>
                <w:lang w:eastAsia="lv-LV"/>
              </w:rPr>
              <w:t>.</w:t>
            </w:r>
          </w:p>
        </w:tc>
      </w:tr>
      <w:tr w:rsidR="000A5A7D" w:rsidRPr="00C460B7" w14:paraId="12C90F7E" w14:textId="77777777" w:rsidTr="007B6471">
        <w:tc>
          <w:tcPr>
            <w:tcW w:w="9061" w:type="dxa"/>
            <w:gridSpan w:val="8"/>
            <w:shd w:val="clear" w:color="auto" w:fill="auto"/>
          </w:tcPr>
          <w:p w14:paraId="52C0CBC7"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1.tabula</w:t>
            </w:r>
          </w:p>
          <w:p w14:paraId="49566763"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Tiesību akta projekta atbilstība ES tiesību aktiem</w:t>
            </w:r>
          </w:p>
        </w:tc>
      </w:tr>
      <w:tr w:rsidR="000A5A7D" w:rsidRPr="00C460B7" w14:paraId="082D0A2A" w14:textId="77777777" w:rsidTr="007B6471">
        <w:tc>
          <w:tcPr>
            <w:tcW w:w="2263" w:type="dxa"/>
            <w:gridSpan w:val="2"/>
            <w:shd w:val="clear" w:color="auto" w:fill="auto"/>
          </w:tcPr>
          <w:p w14:paraId="4664160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Attiecīgā ES tiesību akta datums, numurs un nosaukums</w:t>
            </w:r>
          </w:p>
        </w:tc>
        <w:tc>
          <w:tcPr>
            <w:tcW w:w="6798" w:type="dxa"/>
            <w:gridSpan w:val="6"/>
            <w:shd w:val="clear" w:color="auto" w:fill="auto"/>
          </w:tcPr>
          <w:p w14:paraId="1ED26302" w14:textId="07B7B1B9" w:rsidR="000A5A7D" w:rsidRPr="00C460B7" w:rsidRDefault="0052100C" w:rsidP="007B6471">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Regula 2020/2220</w:t>
            </w:r>
          </w:p>
        </w:tc>
      </w:tr>
      <w:tr w:rsidR="000A5A7D" w:rsidRPr="00C460B7" w14:paraId="3AEF1F7A" w14:textId="77777777" w:rsidTr="007B6471">
        <w:tc>
          <w:tcPr>
            <w:tcW w:w="2263" w:type="dxa"/>
            <w:gridSpan w:val="2"/>
            <w:shd w:val="clear" w:color="auto" w:fill="auto"/>
          </w:tcPr>
          <w:p w14:paraId="42EB96D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470" w:type="dxa"/>
            <w:gridSpan w:val="3"/>
            <w:shd w:val="clear" w:color="auto" w:fill="auto"/>
          </w:tcPr>
          <w:p w14:paraId="6306AF0A"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243" w:type="dxa"/>
            <w:gridSpan w:val="2"/>
            <w:shd w:val="clear" w:color="auto" w:fill="auto"/>
          </w:tcPr>
          <w:p w14:paraId="1275F2E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c>
          <w:tcPr>
            <w:tcW w:w="2085" w:type="dxa"/>
            <w:shd w:val="clear" w:color="auto" w:fill="auto"/>
          </w:tcPr>
          <w:p w14:paraId="51F4E48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D</w:t>
            </w:r>
          </w:p>
        </w:tc>
      </w:tr>
      <w:tr w:rsidR="000A5A7D" w:rsidRPr="00C460B7" w14:paraId="61C1E067" w14:textId="77777777" w:rsidTr="007B6471">
        <w:tc>
          <w:tcPr>
            <w:tcW w:w="2263" w:type="dxa"/>
            <w:gridSpan w:val="2"/>
            <w:shd w:val="clear" w:color="auto" w:fill="auto"/>
          </w:tcPr>
          <w:p w14:paraId="02975368"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Attiecīgā ES tiesību akta panta numurs (uzskaitot katru tiesību akta </w:t>
            </w:r>
            <w:r w:rsidRPr="00C460B7">
              <w:rPr>
                <w:rFonts w:ascii="Times New Roman" w:eastAsia="Times New Roman" w:hAnsi="Times New Roman" w:cs="Times New Roman"/>
                <w:lang w:eastAsia="lv-LV"/>
              </w:rPr>
              <w:br/>
              <w:t>vienību – pantu, daļu, punktu, apakšpunktu)</w:t>
            </w:r>
          </w:p>
        </w:tc>
        <w:tc>
          <w:tcPr>
            <w:tcW w:w="2470" w:type="dxa"/>
            <w:gridSpan w:val="3"/>
            <w:shd w:val="clear" w:color="auto" w:fill="auto"/>
          </w:tcPr>
          <w:p w14:paraId="02676638"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Projekta vienība, kas pārņem vai ievieš katru šīs tabulas A ailē minēto ES tiesību akta vienību, </w:t>
            </w:r>
            <w:r w:rsidRPr="00C460B7">
              <w:rPr>
                <w:rFonts w:ascii="Times New Roman" w:eastAsia="Times New Roman" w:hAnsi="Times New Roman" w:cs="Times New Roman"/>
                <w:sz w:val="24"/>
                <w:szCs w:val="24"/>
                <w:lang w:eastAsia="lv-LV"/>
              </w:rPr>
              <w:t>vai tiesību akts, kur attiecīgā ES tiesību akta vienība pārņemta vai ieviesta</w:t>
            </w:r>
          </w:p>
        </w:tc>
        <w:tc>
          <w:tcPr>
            <w:tcW w:w="2243" w:type="dxa"/>
            <w:gridSpan w:val="2"/>
            <w:shd w:val="clear" w:color="auto" w:fill="auto"/>
          </w:tcPr>
          <w:p w14:paraId="53C936FB"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694F1457" w14:textId="77777777" w:rsidR="000A5A7D" w:rsidRPr="00C460B7" w:rsidRDefault="000A5A7D" w:rsidP="007B6471">
            <w:pPr>
              <w:spacing w:after="0" w:line="240" w:lineRule="auto"/>
              <w:rPr>
                <w:rFonts w:ascii="Times New Roman" w:eastAsia="Times New Roman" w:hAnsi="Times New Roman" w:cs="Times New Roman"/>
                <w:lang w:eastAsia="lv-LV"/>
              </w:rPr>
            </w:pPr>
          </w:p>
          <w:p w14:paraId="19CC4C03"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Ja attiecīgā ES tiesību akta vienība tiek </w:t>
            </w:r>
            <w:r w:rsidRPr="00C460B7">
              <w:rPr>
                <w:rFonts w:ascii="Times New Roman" w:eastAsia="Times New Roman" w:hAnsi="Times New Roman" w:cs="Times New Roman"/>
                <w:lang w:eastAsia="lv-LV"/>
              </w:rPr>
              <w:lastRenderedPageBreak/>
              <w:t>pārņemta vai ieviesta daļēji, – sniedz attiecīgu skaidrojumu, kā arī precīzi norāda, kad un kādā veidā ES tiesību akta vienība tiks pārņemta vai ieviesta pilnībā.</w:t>
            </w:r>
          </w:p>
          <w:p w14:paraId="4D8CD2F9" w14:textId="77777777" w:rsidR="000A5A7D" w:rsidRPr="00C460B7" w:rsidRDefault="000A5A7D" w:rsidP="007B6471">
            <w:pPr>
              <w:spacing w:after="0" w:line="240" w:lineRule="auto"/>
              <w:rPr>
                <w:rFonts w:ascii="Times New Roman" w:eastAsia="Times New Roman" w:hAnsi="Times New Roman" w:cs="Times New Roman"/>
                <w:lang w:eastAsia="lv-LV"/>
              </w:rPr>
            </w:pPr>
          </w:p>
          <w:p w14:paraId="2E868A07"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institūciju, kas ir atbildīga par šo saistību izpildi pilnībā</w:t>
            </w:r>
          </w:p>
        </w:tc>
        <w:tc>
          <w:tcPr>
            <w:tcW w:w="2085" w:type="dxa"/>
            <w:shd w:val="clear" w:color="auto" w:fill="auto"/>
          </w:tcPr>
          <w:p w14:paraId="7A69F3C6"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lastRenderedPageBreak/>
              <w:t>Informācija par to, vai šīs tabulas B ailē minētās projekta vienības paredz stingrākas prasības nekā šīs tabulas A ailē minētās ES tiesību akta vienības.</w:t>
            </w:r>
          </w:p>
          <w:p w14:paraId="4DB9ECD6" w14:textId="77777777" w:rsidR="000A5A7D" w:rsidRPr="00C460B7" w:rsidRDefault="000A5A7D" w:rsidP="007B6471">
            <w:pPr>
              <w:spacing w:after="0" w:line="240" w:lineRule="auto"/>
              <w:rPr>
                <w:rFonts w:ascii="Times New Roman" w:eastAsia="Times New Roman" w:hAnsi="Times New Roman" w:cs="Times New Roman"/>
                <w:lang w:eastAsia="lv-LV"/>
              </w:rPr>
            </w:pPr>
          </w:p>
          <w:p w14:paraId="70BFBBF6"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lastRenderedPageBreak/>
              <w:t>Ja projekts satur stingrākas prasības nekā attiecīgais ES tiesību akts, – norāda pamatojumu un samērīgumu.</w:t>
            </w:r>
          </w:p>
          <w:p w14:paraId="069AADA1" w14:textId="77777777" w:rsidR="000A5A7D" w:rsidRPr="00C460B7" w:rsidRDefault="000A5A7D" w:rsidP="007B6471">
            <w:pPr>
              <w:spacing w:after="0" w:line="240" w:lineRule="auto"/>
              <w:rPr>
                <w:rFonts w:ascii="Times New Roman" w:eastAsia="Times New Roman" w:hAnsi="Times New Roman" w:cs="Times New Roman"/>
                <w:lang w:eastAsia="lv-LV"/>
              </w:rPr>
            </w:pPr>
          </w:p>
          <w:p w14:paraId="7703A445"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2100C" w:rsidRPr="00C460B7" w14:paraId="3FE53930" w14:textId="77777777" w:rsidTr="007B6471">
        <w:tc>
          <w:tcPr>
            <w:tcW w:w="2263" w:type="dxa"/>
            <w:gridSpan w:val="2"/>
            <w:shd w:val="clear" w:color="auto" w:fill="auto"/>
          </w:tcPr>
          <w:p w14:paraId="65CABAA3" w14:textId="2EA1BA04"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lastRenderedPageBreak/>
              <w:t>Vispārīga atsauce uz Regulu 2020/2220</w:t>
            </w:r>
            <w:r>
              <w:rPr>
                <w:rFonts w:ascii="Times New Roman" w:eastAsia="Times New Roman" w:hAnsi="Times New Roman" w:cs="Times New Roman"/>
                <w:sz w:val="24"/>
                <w:szCs w:val="24"/>
                <w:lang w:eastAsia="lv-LV"/>
              </w:rPr>
              <w:t xml:space="preserve"> </w:t>
            </w:r>
          </w:p>
        </w:tc>
        <w:tc>
          <w:tcPr>
            <w:tcW w:w="2470" w:type="dxa"/>
            <w:gridSpan w:val="3"/>
            <w:shd w:val="clear" w:color="auto" w:fill="auto"/>
          </w:tcPr>
          <w:p w14:paraId="2D66FCA5" w14:textId="06894167" w:rsidR="0052100C" w:rsidRPr="00861DBF" w:rsidRDefault="0052100C" w:rsidP="0052100C">
            <w:pPr>
              <w:spacing w:after="0" w:line="240" w:lineRule="auto"/>
              <w:jc w:val="both"/>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Noteikumu projekta 1.</w:t>
            </w:r>
            <w:r>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 xml:space="preserve">punktā </w:t>
            </w:r>
            <w:r w:rsidR="00261B00">
              <w:rPr>
                <w:rFonts w:ascii="Times New Roman" w:eastAsia="Times New Roman" w:hAnsi="Times New Roman" w:cs="Times New Roman"/>
                <w:sz w:val="24"/>
                <w:szCs w:val="24"/>
                <w:lang w:eastAsia="lv-LV"/>
              </w:rPr>
              <w:t>papildinātais</w:t>
            </w:r>
            <w:r w:rsidRPr="00180784">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 69</w:t>
            </w:r>
            <w:r w:rsidRPr="00180784">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1</w:t>
            </w:r>
            <w:r w:rsidRPr="001807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punkts</w:t>
            </w:r>
          </w:p>
        </w:tc>
        <w:tc>
          <w:tcPr>
            <w:tcW w:w="2243" w:type="dxa"/>
            <w:gridSpan w:val="2"/>
            <w:shd w:val="clear" w:color="auto" w:fill="auto"/>
          </w:tcPr>
          <w:p w14:paraId="62F72254" w14:textId="29A1B541"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5B2FB1">
              <w:rPr>
                <w:rFonts w:ascii="Times New Roman" w:hAnsi="Times New Roman" w:cs="Times New Roman"/>
                <w:sz w:val="24"/>
                <w:szCs w:val="24"/>
              </w:rPr>
              <w:t>Ieviests pilnībā</w:t>
            </w:r>
            <w:r>
              <w:rPr>
                <w:rFonts w:ascii="Times New Roman" w:hAnsi="Times New Roman" w:cs="Times New Roman"/>
                <w:sz w:val="24"/>
                <w:szCs w:val="24"/>
              </w:rPr>
              <w:t>.</w:t>
            </w:r>
          </w:p>
        </w:tc>
        <w:tc>
          <w:tcPr>
            <w:tcW w:w="2085" w:type="dxa"/>
            <w:shd w:val="clear" w:color="auto" w:fill="auto"/>
          </w:tcPr>
          <w:p w14:paraId="3DECC8EE" w14:textId="6969766A" w:rsidR="0052100C" w:rsidRPr="00C460B7" w:rsidRDefault="0052100C" w:rsidP="0052100C">
            <w:pPr>
              <w:spacing w:after="0" w:line="240" w:lineRule="auto"/>
              <w:rPr>
                <w:rFonts w:ascii="Times New Roman" w:eastAsia="Times New Roman" w:hAnsi="Times New Roman" w:cs="Times New Roman"/>
                <w:sz w:val="24"/>
                <w:szCs w:val="24"/>
                <w:lang w:eastAsia="lv-LV"/>
              </w:rPr>
            </w:pPr>
            <w:r w:rsidRPr="005B2FB1">
              <w:rPr>
                <w:rFonts w:ascii="Times New Roman" w:hAnsi="Times New Roman" w:cs="Times New Roman"/>
                <w:sz w:val="24"/>
                <w:szCs w:val="24"/>
              </w:rPr>
              <w:t>Neparedz stingrākas prasības kā ES tiesību normas</w:t>
            </w:r>
            <w:r>
              <w:rPr>
                <w:rFonts w:ascii="Times New Roman" w:hAnsi="Times New Roman" w:cs="Times New Roman"/>
                <w:sz w:val="24"/>
                <w:szCs w:val="24"/>
              </w:rPr>
              <w:t>.</w:t>
            </w:r>
          </w:p>
        </w:tc>
      </w:tr>
      <w:tr w:rsidR="000A5A7D" w:rsidRPr="00C460B7" w14:paraId="42C1B85C" w14:textId="77777777" w:rsidTr="007B6471">
        <w:tc>
          <w:tcPr>
            <w:tcW w:w="2263" w:type="dxa"/>
            <w:gridSpan w:val="2"/>
            <w:shd w:val="clear" w:color="auto" w:fill="auto"/>
          </w:tcPr>
          <w:p w14:paraId="78D5DB6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460B7">
              <w:rPr>
                <w:rFonts w:ascii="Times New Roman" w:eastAsia="Times New Roman" w:hAnsi="Times New Roman" w:cs="Times New Roman"/>
                <w:sz w:val="24"/>
                <w:szCs w:val="24"/>
                <w:lang w:eastAsia="lv-LV"/>
              </w:rPr>
              <w:br/>
              <w:t>Kādēļ?</w:t>
            </w:r>
          </w:p>
        </w:tc>
        <w:tc>
          <w:tcPr>
            <w:tcW w:w="6798" w:type="dxa"/>
            <w:gridSpan w:val="6"/>
            <w:shd w:val="clear" w:color="auto" w:fill="auto"/>
          </w:tcPr>
          <w:p w14:paraId="3F4E87EF" w14:textId="1E4356EF" w:rsidR="000A5A7D" w:rsidRPr="00C460B7" w:rsidRDefault="0052100C" w:rsidP="007B6471">
            <w:pPr>
              <w:spacing w:after="0" w:line="240" w:lineRule="auto"/>
              <w:jc w:val="both"/>
              <w:rPr>
                <w:rFonts w:ascii="Times New Roman" w:eastAsia="Times New Roman" w:hAnsi="Times New Roman" w:cs="Times New Roman"/>
                <w:sz w:val="24"/>
                <w:szCs w:val="24"/>
                <w:highlight w:val="yellow"/>
                <w:lang w:eastAsia="lv-LV"/>
              </w:rPr>
            </w:pPr>
            <w:r w:rsidRPr="00AF0FA3">
              <w:rPr>
                <w:rFonts w:ascii="Times New Roman" w:eastAsia="Times New Roman" w:hAnsi="Times New Roman" w:cs="Times New Roman"/>
                <w:sz w:val="24"/>
                <w:szCs w:val="24"/>
                <w:lang w:eastAsia="lv-LV"/>
              </w:rPr>
              <w:t>Projekts šo jomu neskar.</w:t>
            </w:r>
          </w:p>
        </w:tc>
      </w:tr>
      <w:tr w:rsidR="000A5A7D" w:rsidRPr="00C460B7" w14:paraId="796F4DC4" w14:textId="77777777" w:rsidTr="007B6471">
        <w:tc>
          <w:tcPr>
            <w:tcW w:w="2263" w:type="dxa"/>
            <w:gridSpan w:val="2"/>
            <w:shd w:val="clear" w:color="auto" w:fill="auto"/>
          </w:tcPr>
          <w:p w14:paraId="1CCA87C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shd w:val="clear" w:color="auto" w:fill="auto"/>
          </w:tcPr>
          <w:p w14:paraId="23BBDF39" w14:textId="104E2E7E" w:rsidR="000A5A7D" w:rsidRPr="00C460B7" w:rsidRDefault="0052100C" w:rsidP="007B6471">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Projekts šo jomu neskar.</w:t>
            </w:r>
          </w:p>
        </w:tc>
      </w:tr>
      <w:tr w:rsidR="000A5A7D" w:rsidRPr="00C460B7" w14:paraId="381D9B53" w14:textId="77777777" w:rsidTr="007B6471">
        <w:tc>
          <w:tcPr>
            <w:tcW w:w="2263" w:type="dxa"/>
            <w:gridSpan w:val="2"/>
            <w:shd w:val="clear" w:color="auto" w:fill="auto"/>
          </w:tcPr>
          <w:p w14:paraId="3E076405"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6798" w:type="dxa"/>
            <w:gridSpan w:val="6"/>
            <w:shd w:val="clear" w:color="auto" w:fill="auto"/>
          </w:tcPr>
          <w:p w14:paraId="3C94EB8F" w14:textId="0766436A"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E96FB4">
              <w:rPr>
                <w:rFonts w:ascii="Times New Roman" w:eastAsia="Times New Roman" w:hAnsi="Times New Roman" w:cs="Times New Roman"/>
                <w:sz w:val="24"/>
                <w:szCs w:val="24"/>
                <w:lang w:eastAsia="lv-LV"/>
              </w:rPr>
              <w:t>.</w:t>
            </w:r>
          </w:p>
        </w:tc>
      </w:tr>
      <w:tr w:rsidR="000A5A7D" w:rsidRPr="00C460B7" w14:paraId="16C40829" w14:textId="77777777" w:rsidTr="007B6471">
        <w:tc>
          <w:tcPr>
            <w:tcW w:w="9061" w:type="dxa"/>
            <w:gridSpan w:val="8"/>
            <w:shd w:val="clear" w:color="auto" w:fill="auto"/>
          </w:tcPr>
          <w:p w14:paraId="62DC98D7"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2.tabula</w:t>
            </w:r>
          </w:p>
          <w:p w14:paraId="43E05A34"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p>
          <w:p w14:paraId="10F15E86"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lastRenderedPageBreak/>
              <w:t>Pasākumi šo saistību izpildei</w:t>
            </w:r>
          </w:p>
        </w:tc>
      </w:tr>
      <w:tr w:rsidR="000A5A7D" w:rsidRPr="00C460B7" w14:paraId="7D78D8BD" w14:textId="77777777" w:rsidTr="007B6471">
        <w:tc>
          <w:tcPr>
            <w:tcW w:w="3159" w:type="dxa"/>
            <w:gridSpan w:val="3"/>
            <w:shd w:val="clear" w:color="auto" w:fill="auto"/>
          </w:tcPr>
          <w:p w14:paraId="7979B953" w14:textId="77777777" w:rsidR="000A5A7D" w:rsidRPr="00C460B7" w:rsidRDefault="000A5A7D" w:rsidP="007B6471">
            <w:pPr>
              <w:spacing w:after="0" w:line="240" w:lineRule="auto"/>
              <w:rPr>
                <w:rFonts w:ascii="Times New Roman" w:eastAsia="Times New Roman" w:hAnsi="Times New Roman" w:cs="Times New Roman"/>
                <w:b/>
                <w:sz w:val="24"/>
                <w:szCs w:val="24"/>
                <w:lang w:eastAsia="lv-LV"/>
              </w:rPr>
            </w:pPr>
            <w:r w:rsidRPr="00C460B7">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5902" w:type="dxa"/>
            <w:gridSpan w:val="5"/>
            <w:shd w:val="clear" w:color="auto" w:fill="auto"/>
          </w:tcPr>
          <w:p w14:paraId="4DC79A5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454D46EF" w14:textId="77777777" w:rsidTr="007B6471">
        <w:tc>
          <w:tcPr>
            <w:tcW w:w="3159" w:type="dxa"/>
            <w:gridSpan w:val="3"/>
            <w:shd w:val="clear" w:color="auto" w:fill="auto"/>
          </w:tcPr>
          <w:p w14:paraId="201FC26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927" w:type="dxa"/>
            <w:gridSpan w:val="3"/>
            <w:shd w:val="clear" w:color="auto" w:fill="auto"/>
          </w:tcPr>
          <w:p w14:paraId="7D7180B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975" w:type="dxa"/>
            <w:gridSpan w:val="2"/>
            <w:shd w:val="clear" w:color="auto" w:fill="auto"/>
          </w:tcPr>
          <w:p w14:paraId="0663FF7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r>
      <w:tr w:rsidR="000A5A7D" w:rsidRPr="00C460B7" w14:paraId="35A1FB16" w14:textId="77777777" w:rsidTr="007B6471">
        <w:tc>
          <w:tcPr>
            <w:tcW w:w="3159" w:type="dxa"/>
            <w:gridSpan w:val="3"/>
            <w:shd w:val="clear" w:color="auto" w:fill="auto"/>
          </w:tcPr>
          <w:p w14:paraId="40A7279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67A609B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27" w:type="dxa"/>
            <w:gridSpan w:val="3"/>
            <w:shd w:val="clear" w:color="auto" w:fill="auto"/>
          </w:tcPr>
          <w:p w14:paraId="67CEBC9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shd w:val="clear" w:color="auto" w:fill="auto"/>
          </w:tcPr>
          <w:p w14:paraId="0125DF4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24F341E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334A4C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Norāda institūciju, kas ir atbildīga par šo saistību izpildi pilnībā</w:t>
            </w:r>
          </w:p>
        </w:tc>
      </w:tr>
      <w:tr w:rsidR="000A5A7D" w:rsidRPr="00C460B7" w14:paraId="52044EDF" w14:textId="77777777" w:rsidTr="007B6471">
        <w:tc>
          <w:tcPr>
            <w:tcW w:w="3159" w:type="dxa"/>
            <w:gridSpan w:val="3"/>
            <w:shd w:val="clear" w:color="auto" w:fill="auto"/>
          </w:tcPr>
          <w:p w14:paraId="222A513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27" w:type="dxa"/>
            <w:gridSpan w:val="3"/>
            <w:shd w:val="clear" w:color="auto" w:fill="auto"/>
          </w:tcPr>
          <w:p w14:paraId="4C79D75C"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75" w:type="dxa"/>
            <w:gridSpan w:val="2"/>
            <w:shd w:val="clear" w:color="auto" w:fill="auto"/>
          </w:tcPr>
          <w:p w14:paraId="7947C95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64DCEECA" w14:textId="77777777" w:rsidTr="007B6471">
        <w:tc>
          <w:tcPr>
            <w:tcW w:w="3159" w:type="dxa"/>
            <w:gridSpan w:val="3"/>
            <w:shd w:val="clear" w:color="auto" w:fill="auto"/>
          </w:tcPr>
          <w:p w14:paraId="0A529E7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02" w:type="dxa"/>
            <w:gridSpan w:val="5"/>
            <w:shd w:val="clear" w:color="auto" w:fill="auto"/>
          </w:tcPr>
          <w:p w14:paraId="1E9568A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42E5F456" w14:textId="77777777" w:rsidTr="007B6471">
        <w:tc>
          <w:tcPr>
            <w:tcW w:w="3159" w:type="dxa"/>
            <w:gridSpan w:val="3"/>
            <w:shd w:val="clear" w:color="auto" w:fill="auto"/>
          </w:tcPr>
          <w:p w14:paraId="0AC19B9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902" w:type="dxa"/>
            <w:gridSpan w:val="5"/>
            <w:shd w:val="clear" w:color="auto" w:fill="auto"/>
          </w:tcPr>
          <w:p w14:paraId="407AD263" w14:textId="7934EAA8"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E96FB4">
              <w:rPr>
                <w:rFonts w:ascii="Times New Roman" w:eastAsia="Times New Roman" w:hAnsi="Times New Roman" w:cs="Times New Roman"/>
                <w:sz w:val="24"/>
                <w:szCs w:val="24"/>
                <w:lang w:eastAsia="lv-LV"/>
              </w:rPr>
              <w:t>.</w:t>
            </w:r>
          </w:p>
        </w:tc>
      </w:tr>
    </w:tbl>
    <w:p w14:paraId="0ADB4EF4" w14:textId="77777777" w:rsidR="000A5A7D" w:rsidRPr="007258F1" w:rsidRDefault="000A5A7D" w:rsidP="000A5A7D">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BDB2D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70939A"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6A2BC824"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79B7F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2926CB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tcPr>
          <w:p w14:paraId="6429D51A" w14:textId="77777777" w:rsidR="0052100C" w:rsidRPr="00AF0FA3" w:rsidRDefault="0052100C" w:rsidP="0052100C">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Sabiedrības līdzdalība</w:t>
            </w:r>
          </w:p>
          <w:p w14:paraId="28F8C1B3" w14:textId="702BE7DE" w:rsidR="00503EFB" w:rsidRPr="005436DB" w:rsidRDefault="00503EFB" w:rsidP="00832C85">
            <w:pPr>
              <w:spacing w:after="0" w:line="240" w:lineRule="auto"/>
              <w:ind w:right="54"/>
              <w:jc w:val="both"/>
              <w:rPr>
                <w:rFonts w:ascii="Times New Roman" w:hAnsi="Times New Roman"/>
                <w:sz w:val="24"/>
                <w:szCs w:val="24"/>
                <w:lang w:eastAsia="lv-LV"/>
              </w:rPr>
            </w:pPr>
          </w:p>
        </w:tc>
      </w:tr>
      <w:tr w:rsidR="0052100C" w:rsidRPr="007258F1" w14:paraId="5796DB5F"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A9FE4C"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08D6EB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tcPr>
          <w:p w14:paraId="61D8DCAE" w14:textId="177C62A2" w:rsidR="0052100C" w:rsidRPr="0004029D" w:rsidRDefault="0052100C">
            <w:pPr>
              <w:pStyle w:val="naiskr"/>
              <w:spacing w:before="0" w:after="0"/>
              <w:ind w:left="57" w:right="57"/>
              <w:jc w:val="both"/>
            </w:pPr>
            <w:r w:rsidRPr="00AF0FA3">
              <w:t xml:space="preserve">Informācija par noteikumu projektu no </w:t>
            </w:r>
            <w:r>
              <w:t>š.g.</w:t>
            </w:r>
            <w:r w:rsidRPr="00AF0FA3">
              <w:t xml:space="preserve"> </w:t>
            </w:r>
            <w:r>
              <w:t>12. </w:t>
            </w:r>
            <w:r w:rsidRPr="00AF0FA3">
              <w:t xml:space="preserve">līdz </w:t>
            </w:r>
            <w:r>
              <w:t>26</w:t>
            </w:r>
            <w:r w:rsidRPr="00AF0FA3">
              <w:t>. </w:t>
            </w:r>
            <w:r>
              <w:t>aprīlim</w:t>
            </w:r>
            <w:r w:rsidRPr="00AF0FA3">
              <w:t xml:space="preserve"> </w:t>
            </w:r>
            <w:r w:rsidR="00E96FB4">
              <w:t xml:space="preserve">bija </w:t>
            </w:r>
            <w:r w:rsidRPr="00AF0FA3">
              <w:t xml:space="preserve">ievietota </w:t>
            </w:r>
            <w:r w:rsidRPr="00AF0FA3">
              <w:rPr>
                <w:color w:val="000000"/>
              </w:rPr>
              <w:t xml:space="preserve">Zemkopības ministrijas tīmekļvietnes </w:t>
            </w:r>
            <w:hyperlink r:id="rId13" w:history="1">
              <w:r w:rsidRPr="00AF0FA3">
                <w:rPr>
                  <w:color w:val="000000"/>
                </w:rPr>
                <w:t>www.zm.gov.lv</w:t>
              </w:r>
            </w:hyperlink>
            <w:r w:rsidRPr="00AF0FA3">
              <w:rPr>
                <w:color w:val="000000"/>
              </w:rPr>
              <w:t xml:space="preserve"> sadaļā “Sabiedrības līdzdalība” un Ministru kabineta tīmekļvietnes www.mk.gov.lv sadaļā “Sabiedrības līdzdalība”.</w:t>
            </w:r>
          </w:p>
        </w:tc>
      </w:tr>
      <w:tr w:rsidR="0052100C" w:rsidRPr="007258F1" w14:paraId="0169D1C1" w14:textId="77777777" w:rsidTr="005210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6AB56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5BD63B2" w14:textId="77777777" w:rsidR="0052100C" w:rsidRPr="007258F1" w:rsidRDefault="0052100C" w:rsidP="0052100C">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4DA65724" w14:textId="0FE4006D" w:rsidR="0052100C" w:rsidRPr="00BF6D0E" w:rsidRDefault="00F06C02" w:rsidP="005210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513D">
              <w:rPr>
                <w:rFonts w:ascii="Times New Roman" w:eastAsia="Times New Roman" w:hAnsi="Times New Roman" w:cs="Times New Roman"/>
                <w:color w:val="000000"/>
                <w:sz w:val="24"/>
                <w:szCs w:val="24"/>
                <w:lang w:eastAsia="lv-LV"/>
              </w:rPr>
              <w:t xml:space="preserve">Par Ministru kabineta tīmekļvietnē </w:t>
            </w:r>
            <w:hyperlink r:id="rId14" w:history="1">
              <w:r w:rsidRPr="0092513D">
                <w:rPr>
                  <w:rFonts w:ascii="Times New Roman" w:eastAsia="Times New Roman" w:hAnsi="Times New Roman" w:cs="Times New Roman"/>
                  <w:color w:val="000000"/>
                  <w:sz w:val="24"/>
                  <w:szCs w:val="24"/>
                  <w:lang w:eastAsia="lv-LV"/>
                </w:rPr>
                <w:t>www.mk.gov.lv</w:t>
              </w:r>
            </w:hyperlink>
            <w:r w:rsidRPr="0092513D">
              <w:rPr>
                <w:rFonts w:ascii="Times New Roman" w:eastAsia="Times New Roman" w:hAnsi="Times New Roman" w:cs="Times New Roman"/>
                <w:color w:val="000000"/>
                <w:sz w:val="24"/>
                <w:szCs w:val="24"/>
                <w:lang w:eastAsia="lv-LV"/>
              </w:rPr>
              <w:t xml:space="preserve"> un Zemkopības ministrijas tīmekļvietnē </w:t>
            </w:r>
            <w:hyperlink r:id="rId15" w:history="1">
              <w:r w:rsidRPr="0092513D">
                <w:rPr>
                  <w:rFonts w:ascii="Times New Roman" w:eastAsia="Times New Roman" w:hAnsi="Times New Roman" w:cs="Times New Roman"/>
                  <w:color w:val="000000"/>
                  <w:sz w:val="24"/>
                  <w:szCs w:val="24"/>
                  <w:lang w:eastAsia="lv-LV"/>
                </w:rPr>
                <w:t>www.zm.gov.lv</w:t>
              </w:r>
            </w:hyperlink>
            <w:r w:rsidRPr="0092513D">
              <w:rPr>
                <w:rFonts w:ascii="Times New Roman" w:eastAsia="Times New Roman" w:hAnsi="Times New Roman" w:cs="Times New Roman"/>
                <w:color w:val="000000"/>
                <w:sz w:val="24"/>
                <w:szCs w:val="24"/>
                <w:lang w:eastAsia="lv-LV"/>
              </w:rPr>
              <w:t xml:space="preserve"> ievietoto noteikumu projektu netika saņemti iebildumi vai priekšlikumi.</w:t>
            </w:r>
          </w:p>
        </w:tc>
      </w:tr>
      <w:tr w:rsidR="00E5323B" w:rsidRPr="007258F1" w14:paraId="4888DD8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A08C2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12D0F4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8B0FA8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45A8140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3AD2A9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155E61"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7258F1" w14:paraId="1DE98ACE"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BE3DF1"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5B0C3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76F130C9" w14:textId="77777777" w:rsidR="00E5323B" w:rsidRPr="007258F1" w:rsidRDefault="00ED7A76" w:rsidP="00BC23D5">
            <w:pPr>
              <w:spacing w:after="0" w:line="240" w:lineRule="auto"/>
              <w:jc w:val="both"/>
              <w:rPr>
                <w:rFonts w:ascii="Times New Roman" w:eastAsia="Times New Roman" w:hAnsi="Times New Roman" w:cs="Times New Roman"/>
                <w:iCs/>
                <w:color w:val="414142"/>
                <w:sz w:val="24"/>
                <w:szCs w:val="24"/>
                <w:lang w:eastAsia="lv-LV"/>
              </w:rPr>
            </w:pPr>
            <w:r w:rsidRPr="00BC23D5">
              <w:rPr>
                <w:rFonts w:ascii="Times New Roman" w:eastAsia="Times New Roman" w:hAnsi="Times New Roman" w:cs="Times New Roman"/>
                <w:iCs/>
                <w:sz w:val="24"/>
                <w:szCs w:val="24"/>
                <w:lang w:eastAsia="lv-LV"/>
              </w:rPr>
              <w:t>Noteikumu projekta izpildi nodrošinās Zemkopības ministrija un Lauku atbalsta dienests.</w:t>
            </w:r>
          </w:p>
        </w:tc>
      </w:tr>
      <w:tr w:rsidR="00E5323B" w:rsidRPr="007258F1" w14:paraId="35EFFD4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7EB70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F3FAE1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590613C0" w14:textId="77777777" w:rsidR="001A12C5" w:rsidRPr="00971E16" w:rsidRDefault="001A12C5" w:rsidP="001A12C5">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59308876" w14:textId="77777777" w:rsidR="00E5323B" w:rsidRPr="007258F1" w:rsidRDefault="001A12C5" w:rsidP="00B247DB">
            <w:pPr>
              <w:spacing w:after="0" w:line="240" w:lineRule="auto"/>
              <w:jc w:val="both"/>
              <w:rPr>
                <w:rFonts w:ascii="Times New Roman" w:eastAsia="Times New Roman" w:hAnsi="Times New Roman" w:cs="Times New Roman"/>
                <w:iCs/>
                <w:color w:val="414142"/>
                <w:sz w:val="24"/>
                <w:szCs w:val="24"/>
                <w:lang w:eastAsia="lv-LV"/>
              </w:rPr>
            </w:pPr>
            <w:r w:rsidRPr="002E313A">
              <w:rPr>
                <w:rFonts w:ascii="Times New Roman" w:hAnsi="Times New Roman" w:cs="Times New Roman"/>
                <w:sz w:val="24"/>
                <w:szCs w:val="24"/>
              </w:rPr>
              <w:t>Noteikumu projekta izpilde neietekmēs institūcijām pieejamos cilvēkresursus.</w:t>
            </w:r>
          </w:p>
        </w:tc>
      </w:tr>
      <w:tr w:rsidR="00E5323B" w:rsidRPr="007258F1" w14:paraId="75BDFB7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D50BB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522EA99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32DF933"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1464A0DB" w14:textId="77777777" w:rsidR="00C25B49" w:rsidRPr="007258F1" w:rsidRDefault="00C25B49" w:rsidP="00894C55">
      <w:pPr>
        <w:spacing w:after="0" w:line="240" w:lineRule="auto"/>
        <w:rPr>
          <w:rFonts w:ascii="Times New Roman" w:hAnsi="Times New Roman" w:cs="Times New Roman"/>
          <w:sz w:val="28"/>
          <w:szCs w:val="28"/>
        </w:rPr>
      </w:pPr>
    </w:p>
    <w:p w14:paraId="737BB404" w14:textId="77777777" w:rsidR="00E5323B" w:rsidRPr="007258F1" w:rsidRDefault="00E5323B" w:rsidP="00894C55">
      <w:pPr>
        <w:spacing w:after="0" w:line="240" w:lineRule="auto"/>
        <w:rPr>
          <w:rFonts w:ascii="Times New Roman" w:hAnsi="Times New Roman" w:cs="Times New Roman"/>
          <w:sz w:val="28"/>
          <w:szCs w:val="28"/>
        </w:rPr>
      </w:pPr>
    </w:p>
    <w:p w14:paraId="737958DF" w14:textId="77777777" w:rsidR="001A1F2B" w:rsidRDefault="001A1F2B" w:rsidP="00ED7A76">
      <w:pPr>
        <w:ind w:firstLine="720"/>
        <w:rPr>
          <w:rFonts w:asciiTheme="majorBidi" w:hAnsiTheme="majorBidi" w:cstheme="majorBidi"/>
          <w:sz w:val="28"/>
          <w:szCs w:val="28"/>
        </w:rPr>
      </w:pPr>
    </w:p>
    <w:p w14:paraId="6BB60213" w14:textId="5CDE66E6" w:rsidR="00ED7A76" w:rsidRPr="007258F1" w:rsidRDefault="00ED7A76" w:rsidP="00ED7A76">
      <w:pPr>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00503EFB" w:rsidRPr="00DC50E7">
        <w:rPr>
          <w:rFonts w:ascii="Times New Roman" w:hAnsi="Times New Roman" w:cs="Times New Roman"/>
          <w:sz w:val="28"/>
          <w:szCs w:val="28"/>
        </w:rPr>
        <w:t>K.</w:t>
      </w:r>
      <w:r w:rsidR="00DC50E7">
        <w:rPr>
          <w:rFonts w:ascii="Times New Roman" w:hAnsi="Times New Roman" w:cs="Times New Roman"/>
          <w:sz w:val="28"/>
          <w:szCs w:val="28"/>
        </w:rPr>
        <w:t> </w:t>
      </w:r>
      <w:r w:rsidR="00503EFB" w:rsidRPr="00DC50E7">
        <w:rPr>
          <w:rFonts w:ascii="Times New Roman" w:hAnsi="Times New Roman" w:cs="Times New Roman"/>
          <w:sz w:val="28"/>
          <w:szCs w:val="28"/>
        </w:rPr>
        <w:t>Gerhards</w:t>
      </w:r>
    </w:p>
    <w:p w14:paraId="407A8039" w14:textId="77777777" w:rsidR="00503EFB" w:rsidRDefault="00503EFB" w:rsidP="00503EFB">
      <w:pPr>
        <w:tabs>
          <w:tab w:val="left" w:pos="6237"/>
        </w:tabs>
        <w:spacing w:after="0" w:line="240" w:lineRule="auto"/>
        <w:rPr>
          <w:rFonts w:ascii="Times New Roman" w:hAnsi="Times New Roman" w:cs="Times New Roman"/>
          <w:sz w:val="28"/>
          <w:szCs w:val="28"/>
        </w:rPr>
      </w:pPr>
    </w:p>
    <w:p w14:paraId="3695E525" w14:textId="77777777" w:rsidR="00453EF3" w:rsidRDefault="00453EF3" w:rsidP="00503EFB">
      <w:pPr>
        <w:tabs>
          <w:tab w:val="left" w:pos="6237"/>
        </w:tabs>
        <w:spacing w:after="0" w:line="240" w:lineRule="auto"/>
        <w:rPr>
          <w:rFonts w:ascii="Times New Roman" w:hAnsi="Times New Roman" w:cs="Times New Roman"/>
          <w:sz w:val="28"/>
          <w:szCs w:val="28"/>
        </w:rPr>
      </w:pPr>
    </w:p>
    <w:p w14:paraId="2F849F7F" w14:textId="77777777" w:rsidR="00453EF3" w:rsidRPr="007258F1" w:rsidRDefault="00453EF3" w:rsidP="00503EFB">
      <w:pPr>
        <w:tabs>
          <w:tab w:val="left" w:pos="6237"/>
        </w:tabs>
        <w:spacing w:after="0" w:line="240" w:lineRule="auto"/>
        <w:rPr>
          <w:rFonts w:ascii="Times New Roman" w:hAnsi="Times New Roman" w:cs="Times New Roman"/>
          <w:sz w:val="28"/>
          <w:szCs w:val="28"/>
        </w:rPr>
      </w:pPr>
    </w:p>
    <w:p w14:paraId="39A59BB0" w14:textId="3956226C" w:rsidR="001A1F2B" w:rsidRDefault="001A1F2B" w:rsidP="00894C55">
      <w:pPr>
        <w:tabs>
          <w:tab w:val="left" w:pos="6237"/>
        </w:tabs>
        <w:spacing w:after="0" w:line="240" w:lineRule="auto"/>
        <w:rPr>
          <w:rFonts w:ascii="Times New Roman" w:hAnsi="Times New Roman" w:cs="Times New Roman"/>
          <w:sz w:val="24"/>
          <w:szCs w:val="28"/>
        </w:rPr>
      </w:pPr>
    </w:p>
    <w:p w14:paraId="387369D1" w14:textId="3EAF55EF" w:rsidR="00F371ED" w:rsidRDefault="00F371ED" w:rsidP="00894C55">
      <w:pPr>
        <w:tabs>
          <w:tab w:val="left" w:pos="6237"/>
        </w:tabs>
        <w:spacing w:after="0" w:line="240" w:lineRule="auto"/>
        <w:rPr>
          <w:rFonts w:ascii="Times New Roman" w:hAnsi="Times New Roman" w:cs="Times New Roman"/>
          <w:sz w:val="24"/>
          <w:szCs w:val="28"/>
        </w:rPr>
      </w:pPr>
    </w:p>
    <w:p w14:paraId="678097F3" w14:textId="4B523538" w:rsidR="00F371ED" w:rsidRDefault="00F371ED" w:rsidP="00894C55">
      <w:pPr>
        <w:tabs>
          <w:tab w:val="left" w:pos="6237"/>
        </w:tabs>
        <w:spacing w:after="0" w:line="240" w:lineRule="auto"/>
        <w:rPr>
          <w:rFonts w:ascii="Times New Roman" w:hAnsi="Times New Roman" w:cs="Times New Roman"/>
          <w:sz w:val="24"/>
          <w:szCs w:val="28"/>
        </w:rPr>
      </w:pPr>
    </w:p>
    <w:p w14:paraId="2BD08D6C" w14:textId="7ACE272C" w:rsidR="00F371ED" w:rsidRDefault="00F371ED" w:rsidP="00894C55">
      <w:pPr>
        <w:tabs>
          <w:tab w:val="left" w:pos="6237"/>
        </w:tabs>
        <w:spacing w:after="0" w:line="240" w:lineRule="auto"/>
        <w:rPr>
          <w:rFonts w:ascii="Times New Roman" w:hAnsi="Times New Roman" w:cs="Times New Roman"/>
          <w:sz w:val="24"/>
          <w:szCs w:val="28"/>
        </w:rPr>
      </w:pPr>
    </w:p>
    <w:p w14:paraId="51C1B300" w14:textId="0EFCF61F" w:rsidR="00F371ED" w:rsidRDefault="00F371ED" w:rsidP="00894C55">
      <w:pPr>
        <w:tabs>
          <w:tab w:val="left" w:pos="6237"/>
        </w:tabs>
        <w:spacing w:after="0" w:line="240" w:lineRule="auto"/>
        <w:rPr>
          <w:rFonts w:ascii="Times New Roman" w:hAnsi="Times New Roman" w:cs="Times New Roman"/>
          <w:sz w:val="24"/>
          <w:szCs w:val="28"/>
        </w:rPr>
      </w:pPr>
    </w:p>
    <w:p w14:paraId="197AC50D" w14:textId="15E649A2" w:rsidR="00F371ED" w:rsidRDefault="00F371ED" w:rsidP="00894C55">
      <w:pPr>
        <w:tabs>
          <w:tab w:val="left" w:pos="6237"/>
        </w:tabs>
        <w:spacing w:after="0" w:line="240" w:lineRule="auto"/>
        <w:rPr>
          <w:rFonts w:ascii="Times New Roman" w:hAnsi="Times New Roman" w:cs="Times New Roman"/>
          <w:sz w:val="24"/>
          <w:szCs w:val="28"/>
        </w:rPr>
      </w:pPr>
    </w:p>
    <w:p w14:paraId="3EA39163" w14:textId="240D4C06" w:rsidR="00F371ED" w:rsidRDefault="00F371ED" w:rsidP="00894C55">
      <w:pPr>
        <w:tabs>
          <w:tab w:val="left" w:pos="6237"/>
        </w:tabs>
        <w:spacing w:after="0" w:line="240" w:lineRule="auto"/>
        <w:rPr>
          <w:rFonts w:ascii="Times New Roman" w:hAnsi="Times New Roman" w:cs="Times New Roman"/>
          <w:sz w:val="24"/>
          <w:szCs w:val="28"/>
        </w:rPr>
      </w:pPr>
    </w:p>
    <w:p w14:paraId="2D2A397A" w14:textId="47EBD91B" w:rsidR="00F371ED" w:rsidRDefault="00F371ED" w:rsidP="00894C55">
      <w:pPr>
        <w:tabs>
          <w:tab w:val="left" w:pos="6237"/>
        </w:tabs>
        <w:spacing w:after="0" w:line="240" w:lineRule="auto"/>
        <w:rPr>
          <w:rFonts w:ascii="Times New Roman" w:hAnsi="Times New Roman" w:cs="Times New Roman"/>
          <w:sz w:val="24"/>
          <w:szCs w:val="28"/>
        </w:rPr>
      </w:pPr>
    </w:p>
    <w:p w14:paraId="3DF4CE34" w14:textId="73978238" w:rsidR="00F371ED" w:rsidRDefault="00F371ED" w:rsidP="00894C55">
      <w:pPr>
        <w:tabs>
          <w:tab w:val="left" w:pos="6237"/>
        </w:tabs>
        <w:spacing w:after="0" w:line="240" w:lineRule="auto"/>
        <w:rPr>
          <w:rFonts w:ascii="Times New Roman" w:hAnsi="Times New Roman" w:cs="Times New Roman"/>
          <w:sz w:val="24"/>
          <w:szCs w:val="28"/>
        </w:rPr>
      </w:pPr>
    </w:p>
    <w:p w14:paraId="166B9CAD" w14:textId="396655EA" w:rsidR="00F371ED" w:rsidRDefault="00F371ED" w:rsidP="00894C55">
      <w:pPr>
        <w:tabs>
          <w:tab w:val="left" w:pos="6237"/>
        </w:tabs>
        <w:spacing w:after="0" w:line="240" w:lineRule="auto"/>
        <w:rPr>
          <w:rFonts w:ascii="Times New Roman" w:hAnsi="Times New Roman" w:cs="Times New Roman"/>
          <w:sz w:val="24"/>
          <w:szCs w:val="28"/>
        </w:rPr>
      </w:pPr>
    </w:p>
    <w:p w14:paraId="25FACD46" w14:textId="21A1B30D" w:rsidR="00F371ED" w:rsidRDefault="00F371ED" w:rsidP="00894C55">
      <w:pPr>
        <w:tabs>
          <w:tab w:val="left" w:pos="6237"/>
        </w:tabs>
        <w:spacing w:after="0" w:line="240" w:lineRule="auto"/>
        <w:rPr>
          <w:rFonts w:ascii="Times New Roman" w:hAnsi="Times New Roman" w:cs="Times New Roman"/>
          <w:sz w:val="24"/>
          <w:szCs w:val="28"/>
        </w:rPr>
      </w:pPr>
    </w:p>
    <w:p w14:paraId="535EAB2D" w14:textId="71D9B2B0" w:rsidR="00F371ED" w:rsidRDefault="00F371ED" w:rsidP="00894C55">
      <w:pPr>
        <w:tabs>
          <w:tab w:val="left" w:pos="6237"/>
        </w:tabs>
        <w:spacing w:after="0" w:line="240" w:lineRule="auto"/>
        <w:rPr>
          <w:rFonts w:ascii="Times New Roman" w:hAnsi="Times New Roman" w:cs="Times New Roman"/>
          <w:sz w:val="24"/>
          <w:szCs w:val="28"/>
        </w:rPr>
      </w:pPr>
    </w:p>
    <w:p w14:paraId="47A905DE" w14:textId="3A530046" w:rsidR="00F371ED" w:rsidRDefault="00F371ED" w:rsidP="00894C55">
      <w:pPr>
        <w:tabs>
          <w:tab w:val="left" w:pos="6237"/>
        </w:tabs>
        <w:spacing w:after="0" w:line="240" w:lineRule="auto"/>
        <w:rPr>
          <w:rFonts w:ascii="Times New Roman" w:hAnsi="Times New Roman" w:cs="Times New Roman"/>
          <w:sz w:val="24"/>
          <w:szCs w:val="28"/>
        </w:rPr>
      </w:pPr>
    </w:p>
    <w:p w14:paraId="1D3E431E" w14:textId="78A18686" w:rsidR="00F371ED" w:rsidRDefault="00F371ED" w:rsidP="00894C55">
      <w:pPr>
        <w:tabs>
          <w:tab w:val="left" w:pos="6237"/>
        </w:tabs>
        <w:spacing w:after="0" w:line="240" w:lineRule="auto"/>
        <w:rPr>
          <w:rFonts w:ascii="Times New Roman" w:hAnsi="Times New Roman" w:cs="Times New Roman"/>
          <w:sz w:val="24"/>
          <w:szCs w:val="28"/>
        </w:rPr>
      </w:pPr>
    </w:p>
    <w:p w14:paraId="67B2BE76" w14:textId="4F419167" w:rsidR="00F371ED" w:rsidRDefault="00F371ED" w:rsidP="00894C55">
      <w:pPr>
        <w:tabs>
          <w:tab w:val="left" w:pos="6237"/>
        </w:tabs>
        <w:spacing w:after="0" w:line="240" w:lineRule="auto"/>
        <w:rPr>
          <w:rFonts w:ascii="Times New Roman" w:hAnsi="Times New Roman" w:cs="Times New Roman"/>
          <w:sz w:val="24"/>
          <w:szCs w:val="28"/>
        </w:rPr>
      </w:pPr>
    </w:p>
    <w:p w14:paraId="217402C6" w14:textId="7A9B1E0C" w:rsidR="00F371ED" w:rsidRDefault="00F371ED" w:rsidP="00894C55">
      <w:pPr>
        <w:tabs>
          <w:tab w:val="left" w:pos="6237"/>
        </w:tabs>
        <w:spacing w:after="0" w:line="240" w:lineRule="auto"/>
        <w:rPr>
          <w:rFonts w:ascii="Times New Roman" w:hAnsi="Times New Roman" w:cs="Times New Roman"/>
          <w:sz w:val="24"/>
          <w:szCs w:val="28"/>
        </w:rPr>
      </w:pPr>
    </w:p>
    <w:p w14:paraId="2BDCB470" w14:textId="4D02ECC0" w:rsidR="00F371ED" w:rsidRDefault="00F371ED" w:rsidP="00894C55">
      <w:pPr>
        <w:tabs>
          <w:tab w:val="left" w:pos="6237"/>
        </w:tabs>
        <w:spacing w:after="0" w:line="240" w:lineRule="auto"/>
        <w:rPr>
          <w:rFonts w:ascii="Times New Roman" w:hAnsi="Times New Roman" w:cs="Times New Roman"/>
          <w:sz w:val="24"/>
          <w:szCs w:val="28"/>
        </w:rPr>
      </w:pPr>
    </w:p>
    <w:p w14:paraId="04416735" w14:textId="5C210D7B" w:rsidR="00F371ED" w:rsidRDefault="00F371ED" w:rsidP="00894C55">
      <w:pPr>
        <w:tabs>
          <w:tab w:val="left" w:pos="6237"/>
        </w:tabs>
        <w:spacing w:after="0" w:line="240" w:lineRule="auto"/>
        <w:rPr>
          <w:rFonts w:ascii="Times New Roman" w:hAnsi="Times New Roman" w:cs="Times New Roman"/>
          <w:sz w:val="24"/>
          <w:szCs w:val="28"/>
        </w:rPr>
      </w:pPr>
    </w:p>
    <w:p w14:paraId="7B0F0E7B" w14:textId="0BAB8CFB" w:rsidR="00F371ED" w:rsidRDefault="00F371ED" w:rsidP="00894C55">
      <w:pPr>
        <w:tabs>
          <w:tab w:val="left" w:pos="6237"/>
        </w:tabs>
        <w:spacing w:after="0" w:line="240" w:lineRule="auto"/>
        <w:rPr>
          <w:rFonts w:ascii="Times New Roman" w:hAnsi="Times New Roman" w:cs="Times New Roman"/>
          <w:sz w:val="24"/>
          <w:szCs w:val="28"/>
        </w:rPr>
      </w:pPr>
    </w:p>
    <w:p w14:paraId="4F4C3C3E" w14:textId="3AB0062B" w:rsidR="00F371ED" w:rsidRDefault="00F371ED" w:rsidP="00894C55">
      <w:pPr>
        <w:tabs>
          <w:tab w:val="left" w:pos="6237"/>
        </w:tabs>
        <w:spacing w:after="0" w:line="240" w:lineRule="auto"/>
        <w:rPr>
          <w:rFonts w:ascii="Times New Roman" w:hAnsi="Times New Roman" w:cs="Times New Roman"/>
          <w:sz w:val="24"/>
          <w:szCs w:val="28"/>
        </w:rPr>
      </w:pPr>
    </w:p>
    <w:p w14:paraId="0DE7A9ED" w14:textId="5E15DC1E" w:rsidR="00894C55" w:rsidRPr="007258F1" w:rsidRDefault="00ED7A76" w:rsidP="00894C55">
      <w:pPr>
        <w:tabs>
          <w:tab w:val="left" w:pos="6237"/>
        </w:tabs>
        <w:spacing w:after="0" w:line="240" w:lineRule="auto"/>
        <w:rPr>
          <w:rFonts w:ascii="Times New Roman" w:hAnsi="Times New Roman" w:cs="Times New Roman"/>
          <w:sz w:val="24"/>
          <w:szCs w:val="28"/>
        </w:rPr>
      </w:pPr>
      <w:bookmarkStart w:id="1" w:name="_GoBack"/>
      <w:bookmarkEnd w:id="1"/>
      <w:r w:rsidRPr="007258F1">
        <w:rPr>
          <w:rFonts w:ascii="Times New Roman" w:hAnsi="Times New Roman" w:cs="Times New Roman"/>
          <w:sz w:val="24"/>
          <w:szCs w:val="28"/>
        </w:rPr>
        <w:t>Virza</w:t>
      </w:r>
      <w:r w:rsidR="00D133F8" w:rsidRPr="007258F1">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14:paraId="0B6E93F6" w14:textId="0911EB1D" w:rsidR="00894C55" w:rsidRPr="00E83A1F" w:rsidRDefault="00EE6A4A" w:rsidP="00290F3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ED7A76" w:rsidRPr="007258F1">
        <w:rPr>
          <w:rFonts w:ascii="Times New Roman" w:hAnsi="Times New Roman" w:cs="Times New Roman"/>
          <w:sz w:val="24"/>
          <w:szCs w:val="28"/>
        </w:rPr>
        <w:t>andra</w:t>
      </w:r>
      <w:r>
        <w:rPr>
          <w:rFonts w:ascii="Times New Roman" w:hAnsi="Times New Roman" w:cs="Times New Roman"/>
          <w:sz w:val="24"/>
          <w:szCs w:val="28"/>
        </w:rPr>
        <w:t>.V</w:t>
      </w:r>
      <w:r w:rsidR="00ED7A76" w:rsidRPr="007258F1">
        <w:rPr>
          <w:rFonts w:ascii="Times New Roman" w:hAnsi="Times New Roman" w:cs="Times New Roman"/>
          <w:sz w:val="24"/>
          <w:szCs w:val="28"/>
        </w:rPr>
        <w:t>irza</w:t>
      </w:r>
      <w:r w:rsidR="00894C55" w:rsidRPr="007258F1">
        <w:rPr>
          <w:rFonts w:ascii="Times New Roman" w:hAnsi="Times New Roman" w:cs="Times New Roman"/>
          <w:sz w:val="24"/>
          <w:szCs w:val="28"/>
        </w:rPr>
        <w:t>@</w:t>
      </w:r>
      <w:r w:rsidR="00ED7A76" w:rsidRPr="007258F1">
        <w:rPr>
          <w:rFonts w:ascii="Times New Roman" w:hAnsi="Times New Roman" w:cs="Times New Roman"/>
          <w:sz w:val="24"/>
          <w:szCs w:val="28"/>
        </w:rPr>
        <w:t>zm</w:t>
      </w:r>
      <w:r w:rsidR="00894C55" w:rsidRPr="007258F1">
        <w:rPr>
          <w:rFonts w:ascii="Times New Roman" w:hAnsi="Times New Roman" w:cs="Times New Roman"/>
          <w:sz w:val="24"/>
          <w:szCs w:val="28"/>
        </w:rPr>
        <w:t>.gov.lv</w:t>
      </w:r>
    </w:p>
    <w:sectPr w:rsidR="00894C55" w:rsidRPr="00E83A1F" w:rsidSect="00FD4C88">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17E9" w14:textId="77777777" w:rsidR="00FA19A1" w:rsidRDefault="00FA19A1" w:rsidP="00894C55">
      <w:pPr>
        <w:spacing w:after="0" w:line="240" w:lineRule="auto"/>
      </w:pPr>
      <w:r>
        <w:separator/>
      </w:r>
    </w:p>
  </w:endnote>
  <w:endnote w:type="continuationSeparator" w:id="0">
    <w:p w14:paraId="62C2A8A0" w14:textId="77777777" w:rsidR="00FA19A1" w:rsidRDefault="00FA19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3E25" w14:textId="20B39FE3" w:rsidR="009A7BFE" w:rsidRPr="00FD4C88" w:rsidRDefault="00FD4C88" w:rsidP="00FD4C88">
    <w:pPr>
      <w:pStyle w:val="Kjene"/>
    </w:pPr>
    <w:r w:rsidRPr="00FD4C88">
      <w:rPr>
        <w:rFonts w:ascii="Times New Roman" w:hAnsi="Times New Roman" w:cs="Times New Roman"/>
        <w:sz w:val="20"/>
        <w:szCs w:val="20"/>
      </w:rPr>
      <w:t>ZManot_270521_konsultaci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30AE" w14:textId="50C1951E" w:rsidR="009A7BFE" w:rsidRPr="00FD4C88" w:rsidRDefault="00FD4C88" w:rsidP="00FD4C88">
    <w:pPr>
      <w:pStyle w:val="Kjene"/>
    </w:pPr>
    <w:r w:rsidRPr="00FD4C88">
      <w:rPr>
        <w:rFonts w:ascii="Times New Roman" w:hAnsi="Times New Roman" w:cs="Times New Roman"/>
        <w:sz w:val="20"/>
        <w:szCs w:val="20"/>
      </w:rPr>
      <w:t>ZManot_270521_konsultaci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5DE7" w14:textId="77777777" w:rsidR="00FA19A1" w:rsidRDefault="00FA19A1" w:rsidP="00894C55">
      <w:pPr>
        <w:spacing w:after="0" w:line="240" w:lineRule="auto"/>
      </w:pPr>
      <w:r>
        <w:separator/>
      </w:r>
    </w:p>
  </w:footnote>
  <w:footnote w:type="continuationSeparator" w:id="0">
    <w:p w14:paraId="33639875" w14:textId="77777777" w:rsidR="00FA19A1" w:rsidRDefault="00FA19A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5AA925" w14:textId="77777777" w:rsidR="009A7BFE" w:rsidRPr="00C25B49" w:rsidRDefault="00B10BC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A7B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61F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619"/>
    <w:multiLevelType w:val="hybridMultilevel"/>
    <w:tmpl w:val="81EE2D2C"/>
    <w:lvl w:ilvl="0" w:tplc="58006D54">
      <w:start w:val="1"/>
      <w:numFmt w:val="decimal"/>
      <w:lvlText w:val="%1)"/>
      <w:lvlJc w:val="left"/>
      <w:pPr>
        <w:ind w:left="761" w:hanging="360"/>
      </w:pPr>
      <w:rPr>
        <w:rFonts w:hint="default"/>
        <w:sz w:val="24"/>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9B"/>
    <w:rsid w:val="0004029D"/>
    <w:rsid w:val="00057EF4"/>
    <w:rsid w:val="00072A93"/>
    <w:rsid w:val="000A1B14"/>
    <w:rsid w:val="000A4F24"/>
    <w:rsid w:val="000A5A7D"/>
    <w:rsid w:val="000E764E"/>
    <w:rsid w:val="00115BD1"/>
    <w:rsid w:val="0012558D"/>
    <w:rsid w:val="00156585"/>
    <w:rsid w:val="00175C60"/>
    <w:rsid w:val="0018243F"/>
    <w:rsid w:val="001A12C5"/>
    <w:rsid w:val="001A1F2B"/>
    <w:rsid w:val="001B61B7"/>
    <w:rsid w:val="001B6A66"/>
    <w:rsid w:val="001C2EA3"/>
    <w:rsid w:val="001C5F5A"/>
    <w:rsid w:val="001F29BA"/>
    <w:rsid w:val="00211169"/>
    <w:rsid w:val="00212245"/>
    <w:rsid w:val="0023007C"/>
    <w:rsid w:val="00243426"/>
    <w:rsid w:val="00261B00"/>
    <w:rsid w:val="00261E27"/>
    <w:rsid w:val="002731F2"/>
    <w:rsid w:val="0028098A"/>
    <w:rsid w:val="00290502"/>
    <w:rsid w:val="00290F34"/>
    <w:rsid w:val="002D02C4"/>
    <w:rsid w:val="002D1216"/>
    <w:rsid w:val="002D7A78"/>
    <w:rsid w:val="002E1C05"/>
    <w:rsid w:val="002E2E26"/>
    <w:rsid w:val="00317A98"/>
    <w:rsid w:val="00320B52"/>
    <w:rsid w:val="003232A4"/>
    <w:rsid w:val="00345241"/>
    <w:rsid w:val="00386E84"/>
    <w:rsid w:val="003B0BF9"/>
    <w:rsid w:val="003D4ABE"/>
    <w:rsid w:val="003E0791"/>
    <w:rsid w:val="003F28AC"/>
    <w:rsid w:val="00405E58"/>
    <w:rsid w:val="00426747"/>
    <w:rsid w:val="00441342"/>
    <w:rsid w:val="004454FE"/>
    <w:rsid w:val="00453EF3"/>
    <w:rsid w:val="00456E40"/>
    <w:rsid w:val="004712F1"/>
    <w:rsid w:val="00471F27"/>
    <w:rsid w:val="004728A7"/>
    <w:rsid w:val="00474D76"/>
    <w:rsid w:val="00480C69"/>
    <w:rsid w:val="004A042E"/>
    <w:rsid w:val="004B005F"/>
    <w:rsid w:val="004B3CB5"/>
    <w:rsid w:val="004C5155"/>
    <w:rsid w:val="004E49BD"/>
    <w:rsid w:val="0050178F"/>
    <w:rsid w:val="00503EFB"/>
    <w:rsid w:val="005108AD"/>
    <w:rsid w:val="0051090D"/>
    <w:rsid w:val="00510BD1"/>
    <w:rsid w:val="005208F3"/>
    <w:rsid w:val="0052100C"/>
    <w:rsid w:val="005310BF"/>
    <w:rsid w:val="005436DB"/>
    <w:rsid w:val="00544525"/>
    <w:rsid w:val="00544EE8"/>
    <w:rsid w:val="00550E45"/>
    <w:rsid w:val="00577183"/>
    <w:rsid w:val="00584EE3"/>
    <w:rsid w:val="00586579"/>
    <w:rsid w:val="005B27EA"/>
    <w:rsid w:val="005B4B04"/>
    <w:rsid w:val="005C1BA0"/>
    <w:rsid w:val="005C77EB"/>
    <w:rsid w:val="005E264F"/>
    <w:rsid w:val="005E7EAE"/>
    <w:rsid w:val="005F33C2"/>
    <w:rsid w:val="005F46F6"/>
    <w:rsid w:val="006130D2"/>
    <w:rsid w:val="00622D9E"/>
    <w:rsid w:val="00631AAC"/>
    <w:rsid w:val="00640B2F"/>
    <w:rsid w:val="006D32CC"/>
    <w:rsid w:val="006D4203"/>
    <w:rsid w:val="006E1081"/>
    <w:rsid w:val="006F57D1"/>
    <w:rsid w:val="00700362"/>
    <w:rsid w:val="0070537E"/>
    <w:rsid w:val="0071421A"/>
    <w:rsid w:val="00720585"/>
    <w:rsid w:val="007258F1"/>
    <w:rsid w:val="00745856"/>
    <w:rsid w:val="00770A9F"/>
    <w:rsid w:val="007725BA"/>
    <w:rsid w:val="00773AF6"/>
    <w:rsid w:val="007808B3"/>
    <w:rsid w:val="00795F71"/>
    <w:rsid w:val="007A5A32"/>
    <w:rsid w:val="007B14ED"/>
    <w:rsid w:val="007C7912"/>
    <w:rsid w:val="007D2653"/>
    <w:rsid w:val="007D2D37"/>
    <w:rsid w:val="007E0EBC"/>
    <w:rsid w:val="007E73AB"/>
    <w:rsid w:val="007F10D4"/>
    <w:rsid w:val="007F1E4B"/>
    <w:rsid w:val="00816C11"/>
    <w:rsid w:val="00816D27"/>
    <w:rsid w:val="0081759D"/>
    <w:rsid w:val="00832C85"/>
    <w:rsid w:val="008561F5"/>
    <w:rsid w:val="00861DBF"/>
    <w:rsid w:val="00875FE2"/>
    <w:rsid w:val="00886231"/>
    <w:rsid w:val="00886BF9"/>
    <w:rsid w:val="00894C55"/>
    <w:rsid w:val="008A0F4E"/>
    <w:rsid w:val="008B0D40"/>
    <w:rsid w:val="008B6686"/>
    <w:rsid w:val="008C2D79"/>
    <w:rsid w:val="008C5B14"/>
    <w:rsid w:val="008E2B3D"/>
    <w:rsid w:val="008F7643"/>
    <w:rsid w:val="0090414F"/>
    <w:rsid w:val="00920945"/>
    <w:rsid w:val="0092197D"/>
    <w:rsid w:val="00962991"/>
    <w:rsid w:val="00976CF1"/>
    <w:rsid w:val="009A2654"/>
    <w:rsid w:val="009A7BFE"/>
    <w:rsid w:val="009B1FAF"/>
    <w:rsid w:val="009B43D5"/>
    <w:rsid w:val="009E1AA1"/>
    <w:rsid w:val="009E316F"/>
    <w:rsid w:val="009E38D7"/>
    <w:rsid w:val="009E6FA1"/>
    <w:rsid w:val="00A03297"/>
    <w:rsid w:val="00A10FC3"/>
    <w:rsid w:val="00A20C2B"/>
    <w:rsid w:val="00A34206"/>
    <w:rsid w:val="00A46C9E"/>
    <w:rsid w:val="00A6073E"/>
    <w:rsid w:val="00A63DE0"/>
    <w:rsid w:val="00AC56F1"/>
    <w:rsid w:val="00AD0482"/>
    <w:rsid w:val="00AD4066"/>
    <w:rsid w:val="00AE5567"/>
    <w:rsid w:val="00B0588F"/>
    <w:rsid w:val="00B10BC0"/>
    <w:rsid w:val="00B11F2F"/>
    <w:rsid w:val="00B12647"/>
    <w:rsid w:val="00B16480"/>
    <w:rsid w:val="00B2165C"/>
    <w:rsid w:val="00B247DB"/>
    <w:rsid w:val="00B37003"/>
    <w:rsid w:val="00B5319F"/>
    <w:rsid w:val="00B768AF"/>
    <w:rsid w:val="00BA20AA"/>
    <w:rsid w:val="00BB4D16"/>
    <w:rsid w:val="00BC23D5"/>
    <w:rsid w:val="00BD3B06"/>
    <w:rsid w:val="00BD4425"/>
    <w:rsid w:val="00BD7EB9"/>
    <w:rsid w:val="00BF4609"/>
    <w:rsid w:val="00BF505B"/>
    <w:rsid w:val="00BF6D0E"/>
    <w:rsid w:val="00C146E7"/>
    <w:rsid w:val="00C16BEC"/>
    <w:rsid w:val="00C24C6D"/>
    <w:rsid w:val="00C25B49"/>
    <w:rsid w:val="00C31C11"/>
    <w:rsid w:val="00C72478"/>
    <w:rsid w:val="00C758B1"/>
    <w:rsid w:val="00C761D1"/>
    <w:rsid w:val="00C76C55"/>
    <w:rsid w:val="00C87C38"/>
    <w:rsid w:val="00CA3FB5"/>
    <w:rsid w:val="00CB4F7C"/>
    <w:rsid w:val="00CB6A68"/>
    <w:rsid w:val="00CD526E"/>
    <w:rsid w:val="00CE1187"/>
    <w:rsid w:val="00CE5108"/>
    <w:rsid w:val="00CE5657"/>
    <w:rsid w:val="00CF35FE"/>
    <w:rsid w:val="00D133F8"/>
    <w:rsid w:val="00D14A3E"/>
    <w:rsid w:val="00D232AE"/>
    <w:rsid w:val="00D35F90"/>
    <w:rsid w:val="00D46B74"/>
    <w:rsid w:val="00D51DB5"/>
    <w:rsid w:val="00D54E83"/>
    <w:rsid w:val="00D60EC0"/>
    <w:rsid w:val="00D62FF2"/>
    <w:rsid w:val="00D6451D"/>
    <w:rsid w:val="00D84D50"/>
    <w:rsid w:val="00D87096"/>
    <w:rsid w:val="00D90D8A"/>
    <w:rsid w:val="00D92C85"/>
    <w:rsid w:val="00D95692"/>
    <w:rsid w:val="00DA3714"/>
    <w:rsid w:val="00DB56D2"/>
    <w:rsid w:val="00DC50E7"/>
    <w:rsid w:val="00DD28B4"/>
    <w:rsid w:val="00DD42D0"/>
    <w:rsid w:val="00DD51C0"/>
    <w:rsid w:val="00DD7CB3"/>
    <w:rsid w:val="00DE013E"/>
    <w:rsid w:val="00DF24DF"/>
    <w:rsid w:val="00E040B9"/>
    <w:rsid w:val="00E3716B"/>
    <w:rsid w:val="00E46430"/>
    <w:rsid w:val="00E5323B"/>
    <w:rsid w:val="00E547D5"/>
    <w:rsid w:val="00E75473"/>
    <w:rsid w:val="00E75C96"/>
    <w:rsid w:val="00E83A1F"/>
    <w:rsid w:val="00E8749E"/>
    <w:rsid w:val="00E90508"/>
    <w:rsid w:val="00E90C01"/>
    <w:rsid w:val="00E928AD"/>
    <w:rsid w:val="00E96FB4"/>
    <w:rsid w:val="00EA486E"/>
    <w:rsid w:val="00EB365C"/>
    <w:rsid w:val="00EB673C"/>
    <w:rsid w:val="00EC50A0"/>
    <w:rsid w:val="00ED27F4"/>
    <w:rsid w:val="00ED7A76"/>
    <w:rsid w:val="00EE1BF3"/>
    <w:rsid w:val="00EE6A4A"/>
    <w:rsid w:val="00EF1223"/>
    <w:rsid w:val="00EF3482"/>
    <w:rsid w:val="00F06C02"/>
    <w:rsid w:val="00F1591C"/>
    <w:rsid w:val="00F3635D"/>
    <w:rsid w:val="00F371ED"/>
    <w:rsid w:val="00F57B0C"/>
    <w:rsid w:val="00F90095"/>
    <w:rsid w:val="00FA19A1"/>
    <w:rsid w:val="00FB5BF9"/>
    <w:rsid w:val="00FB7177"/>
    <w:rsid w:val="00FD236A"/>
    <w:rsid w:val="00FD2BFE"/>
    <w:rsid w:val="00FD4C88"/>
    <w:rsid w:val="00FD7F5E"/>
    <w:rsid w:val="00FE5848"/>
    <w:rsid w:val="00FE6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07B78"/>
  <w15:docId w15:val="{F9FE51D3-8838-4CB8-BD5F-DF400677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qFormat/>
    <w:rsid w:val="005F33C2"/>
    <w:rPr>
      <w:sz w:val="16"/>
      <w:szCs w:val="16"/>
    </w:rPr>
  </w:style>
  <w:style w:type="paragraph" w:styleId="Komentrateksts">
    <w:name w:val="annotation text"/>
    <w:basedOn w:val="Parasts"/>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1A12C5"/>
    <w:rPr>
      <w:rFonts w:ascii="Calibri" w:eastAsia="Calibri" w:hAnsi="Calibri"/>
    </w:rPr>
  </w:style>
  <w:style w:type="paragraph" w:styleId="Bezatstarpm">
    <w:name w:val="No Spacing"/>
    <w:link w:val="BezatstarpmRakstz"/>
    <w:uiPriority w:val="1"/>
    <w:qFormat/>
    <w:rsid w:val="001A12C5"/>
    <w:pPr>
      <w:spacing w:after="0" w:line="240" w:lineRule="auto"/>
    </w:pPr>
    <w:rPr>
      <w:rFonts w:ascii="Calibri" w:eastAsia="Calibri" w:hAnsi="Calibri"/>
    </w:rPr>
  </w:style>
  <w:style w:type="paragraph" w:customStyle="1" w:styleId="CharChar">
    <w:name w:val="Char Char"/>
    <w:basedOn w:val="Parasts"/>
    <w:rsid w:val="005310B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05/1698?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305?locale=LV" TargetMode="External"/><Relationship Id="rId5" Type="http://schemas.openxmlformats.org/officeDocument/2006/relationships/numbering" Target="numbering.xml"/><Relationship Id="rId15" Type="http://schemas.openxmlformats.org/officeDocument/2006/relationships/hyperlink" Target="http://www.z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37446C"/>
    <w:rsid w:val="003B49A1"/>
    <w:rsid w:val="0046442B"/>
    <w:rsid w:val="00472F39"/>
    <w:rsid w:val="004D176A"/>
    <w:rsid w:val="00523A63"/>
    <w:rsid w:val="008B623B"/>
    <w:rsid w:val="008D39C9"/>
    <w:rsid w:val="009C1B4C"/>
    <w:rsid w:val="00AD4A2F"/>
    <w:rsid w:val="00B3767C"/>
    <w:rsid w:val="00C00671"/>
    <w:rsid w:val="00CA5E4B"/>
    <w:rsid w:val="00CB0B90"/>
    <w:rsid w:val="00D61407"/>
    <w:rsid w:val="00EF2E5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CF26-9575-4A1D-B508-CC357B458F88}">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f9fe6767-2bd7-40ea-8fa8-309452e799bd"/>
    <ds:schemaRef ds:uri="http://www.w3.org/XML/1998/namespace"/>
    <ds:schemaRef ds:uri="http://purl.org/dc/elements/1.1/"/>
  </ds:schemaRefs>
</ds:datastoreItem>
</file>

<file path=customXml/itemProps2.xml><?xml version="1.0" encoding="utf-8"?>
<ds:datastoreItem xmlns:ds="http://schemas.openxmlformats.org/officeDocument/2006/customXml" ds:itemID="{ACDB2F9E-5E20-4E2F-A14B-57B58F6B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FFB2B-F7CC-4352-96ED-0B4CE8D2EB22}">
  <ds:schemaRefs>
    <ds:schemaRef ds:uri="http://schemas.microsoft.com/sharepoint/v3/contenttype/forms"/>
  </ds:schemaRefs>
</ds:datastoreItem>
</file>

<file path=customXml/itemProps4.xml><?xml version="1.0" encoding="utf-8"?>
<ds:datastoreItem xmlns:ds="http://schemas.openxmlformats.org/officeDocument/2006/customXml" ds:itemID="{814C7C34-D75F-4F60-BE55-09F307E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7346</Words>
  <Characters>4188</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konsultacijas</vt:lpstr>
    </vt:vector>
  </TitlesOfParts>
  <Company>Zemkopības ministrija</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Sandra Virza</dc:creator>
  <dc:description>Virza 67027029_x000d_
Sandra.Virza@zm.gov.lv</dc:description>
  <cp:lastModifiedBy>Sanita Papinova</cp:lastModifiedBy>
  <cp:revision>4</cp:revision>
  <dcterms:created xsi:type="dcterms:W3CDTF">2021-05-26T13:36:00Z</dcterms:created>
  <dcterms:modified xsi:type="dcterms:W3CDTF">2021-05-27T11:55:00Z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