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2D5F02" w14:textId="77777777" w:rsidR="005E4298" w:rsidRDefault="00AB457F" w:rsidP="00DE0861">
      <w:pPr>
        <w:spacing w:after="0" w:line="240" w:lineRule="auto"/>
        <w:jc w:val="center"/>
        <w:rPr>
          <w:rFonts w:ascii="Times New Roman" w:hAnsi="Times New Roman" w:cs="Times New Roman"/>
          <w:b/>
          <w:sz w:val="28"/>
          <w:szCs w:val="28"/>
        </w:rPr>
      </w:pPr>
      <w:r w:rsidRPr="004709B0">
        <w:rPr>
          <w:rFonts w:ascii="Times New Roman" w:hAnsi="Times New Roman" w:cs="Times New Roman"/>
          <w:b/>
          <w:sz w:val="28"/>
          <w:szCs w:val="28"/>
        </w:rPr>
        <w:t xml:space="preserve">Informatīvais ziņojums </w:t>
      </w:r>
    </w:p>
    <w:p w14:paraId="4E2569FB" w14:textId="43ED276A" w:rsidR="00F638A6" w:rsidRPr="004709B0" w:rsidRDefault="005E4298" w:rsidP="00DE086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“P</w:t>
      </w:r>
      <w:r w:rsidR="00AB457F" w:rsidRPr="004709B0">
        <w:rPr>
          <w:rFonts w:ascii="Times New Roman" w:hAnsi="Times New Roman" w:cs="Times New Roman"/>
          <w:b/>
          <w:sz w:val="28"/>
          <w:szCs w:val="28"/>
        </w:rPr>
        <w:t xml:space="preserve">ar </w:t>
      </w:r>
      <w:r w:rsidR="002713AC" w:rsidRPr="004709B0">
        <w:rPr>
          <w:rFonts w:ascii="Times New Roman" w:hAnsi="Times New Roman" w:cs="Times New Roman"/>
          <w:b/>
          <w:sz w:val="28"/>
          <w:szCs w:val="28"/>
        </w:rPr>
        <w:t>notekūdeņu monitoring</w:t>
      </w:r>
      <w:r w:rsidR="000B159B">
        <w:rPr>
          <w:rFonts w:ascii="Times New Roman" w:hAnsi="Times New Roman" w:cs="Times New Roman"/>
          <w:b/>
          <w:sz w:val="28"/>
          <w:szCs w:val="28"/>
        </w:rPr>
        <w:t>u</w:t>
      </w:r>
      <w:r w:rsidR="002713AC" w:rsidRPr="004709B0">
        <w:rPr>
          <w:rFonts w:ascii="Times New Roman" w:hAnsi="Times New Roman" w:cs="Times New Roman"/>
          <w:b/>
          <w:sz w:val="28"/>
          <w:szCs w:val="28"/>
        </w:rPr>
        <w:t xml:space="preserve"> </w:t>
      </w:r>
      <w:proofErr w:type="spellStart"/>
      <w:r w:rsidR="002713AC" w:rsidRPr="004709B0">
        <w:rPr>
          <w:rFonts w:ascii="Times New Roman" w:hAnsi="Times New Roman" w:cs="Times New Roman"/>
          <w:b/>
          <w:sz w:val="28"/>
          <w:szCs w:val="28"/>
        </w:rPr>
        <w:t>Covid-19</w:t>
      </w:r>
      <w:proofErr w:type="spellEnd"/>
      <w:r w:rsidR="002713AC" w:rsidRPr="004709B0">
        <w:rPr>
          <w:rFonts w:ascii="Times New Roman" w:hAnsi="Times New Roman" w:cs="Times New Roman"/>
          <w:b/>
          <w:sz w:val="28"/>
          <w:szCs w:val="28"/>
        </w:rPr>
        <w:t xml:space="preserve"> un citu riska faktoru</w:t>
      </w:r>
      <w:r w:rsidR="00346B7B" w:rsidRPr="004709B0">
        <w:rPr>
          <w:rFonts w:ascii="Times New Roman" w:hAnsi="Times New Roman" w:cs="Times New Roman"/>
          <w:b/>
          <w:sz w:val="28"/>
          <w:szCs w:val="28"/>
        </w:rPr>
        <w:t xml:space="preserve"> </w:t>
      </w:r>
      <w:r w:rsidR="00AB457F" w:rsidRPr="004709B0">
        <w:rPr>
          <w:rFonts w:ascii="Times New Roman" w:hAnsi="Times New Roman" w:cs="Times New Roman"/>
          <w:b/>
          <w:sz w:val="28"/>
          <w:szCs w:val="28"/>
        </w:rPr>
        <w:t>uzraudzīb</w:t>
      </w:r>
      <w:r w:rsidR="009B28E4" w:rsidRPr="004709B0">
        <w:rPr>
          <w:rFonts w:ascii="Times New Roman" w:hAnsi="Times New Roman" w:cs="Times New Roman"/>
          <w:b/>
          <w:sz w:val="28"/>
          <w:szCs w:val="28"/>
        </w:rPr>
        <w:t>ai</w:t>
      </w:r>
      <w:r w:rsidR="00AB457F" w:rsidRPr="004709B0">
        <w:rPr>
          <w:rFonts w:ascii="Times New Roman" w:hAnsi="Times New Roman" w:cs="Times New Roman"/>
          <w:b/>
          <w:sz w:val="28"/>
          <w:szCs w:val="28"/>
        </w:rPr>
        <w:t xml:space="preserve"> un kontrole</w:t>
      </w:r>
      <w:r w:rsidR="00346B7B" w:rsidRPr="004709B0">
        <w:rPr>
          <w:rFonts w:ascii="Times New Roman" w:hAnsi="Times New Roman" w:cs="Times New Roman"/>
          <w:b/>
          <w:sz w:val="28"/>
          <w:szCs w:val="28"/>
        </w:rPr>
        <w:t>i</w:t>
      </w:r>
      <w:r>
        <w:rPr>
          <w:rFonts w:ascii="Times New Roman" w:hAnsi="Times New Roman" w:cs="Times New Roman"/>
          <w:b/>
          <w:sz w:val="28"/>
          <w:szCs w:val="28"/>
        </w:rPr>
        <w:t>”</w:t>
      </w:r>
    </w:p>
    <w:p w14:paraId="0C5F986E" w14:textId="77777777" w:rsidR="00AD574B" w:rsidRPr="004709B0" w:rsidRDefault="00AD574B" w:rsidP="00DE0861">
      <w:pPr>
        <w:spacing w:after="0" w:line="240" w:lineRule="auto"/>
        <w:jc w:val="center"/>
        <w:rPr>
          <w:rFonts w:ascii="Times New Roman" w:hAnsi="Times New Roman" w:cs="Times New Roman"/>
          <w:b/>
          <w:sz w:val="28"/>
          <w:szCs w:val="28"/>
        </w:rPr>
      </w:pPr>
    </w:p>
    <w:p w14:paraId="4A676A0F" w14:textId="3F4F73B3" w:rsidR="00360915" w:rsidRPr="004709B0" w:rsidRDefault="00073653" w:rsidP="008E72A3">
      <w:pPr>
        <w:tabs>
          <w:tab w:val="left" w:pos="8647"/>
        </w:tabs>
        <w:spacing w:after="0" w:line="240" w:lineRule="auto"/>
        <w:jc w:val="center"/>
        <w:rPr>
          <w:rFonts w:ascii="Times New Roman" w:hAnsi="Times New Roman" w:cs="Times New Roman"/>
          <w:b/>
          <w:sz w:val="28"/>
          <w:szCs w:val="28"/>
          <w:lang w:eastAsia="lv-LV"/>
        </w:rPr>
      </w:pPr>
      <w:r w:rsidRPr="004709B0">
        <w:rPr>
          <w:rFonts w:ascii="Times New Roman" w:hAnsi="Times New Roman" w:cs="Times New Roman"/>
          <w:b/>
          <w:sz w:val="28"/>
          <w:szCs w:val="28"/>
        </w:rPr>
        <w:t xml:space="preserve">I. </w:t>
      </w:r>
      <w:r w:rsidR="008E72A3">
        <w:rPr>
          <w:rFonts w:ascii="Times New Roman" w:hAnsi="Times New Roman" w:cs="Times New Roman"/>
          <w:b/>
          <w:sz w:val="28"/>
          <w:szCs w:val="28"/>
        </w:rPr>
        <w:t>S</w:t>
      </w:r>
      <w:r w:rsidR="00360915" w:rsidRPr="004709B0">
        <w:rPr>
          <w:rFonts w:ascii="Times New Roman" w:hAnsi="Times New Roman" w:cs="Times New Roman"/>
          <w:b/>
          <w:sz w:val="28"/>
          <w:szCs w:val="28"/>
          <w:lang w:eastAsia="lv-LV"/>
        </w:rPr>
        <w:t>ituācijas raksturojums</w:t>
      </w:r>
    </w:p>
    <w:p w14:paraId="7C5CA0D4" w14:textId="77777777" w:rsidR="004402AC" w:rsidRPr="004709B0" w:rsidRDefault="004402AC" w:rsidP="002E4E98">
      <w:pPr>
        <w:spacing w:after="0" w:line="240" w:lineRule="auto"/>
        <w:jc w:val="both"/>
        <w:rPr>
          <w:rFonts w:ascii="Times New Roman" w:hAnsi="Times New Roman" w:cs="Times New Roman"/>
          <w:b/>
          <w:sz w:val="28"/>
          <w:szCs w:val="28"/>
        </w:rPr>
      </w:pPr>
    </w:p>
    <w:p w14:paraId="0892EDFD" w14:textId="403F9852" w:rsidR="003E6B5C" w:rsidRPr="007C5564" w:rsidRDefault="003E6B5C" w:rsidP="00A9569E">
      <w:pPr>
        <w:spacing w:after="0" w:line="240" w:lineRule="auto"/>
        <w:ind w:firstLine="708"/>
        <w:jc w:val="both"/>
        <w:rPr>
          <w:rFonts w:ascii="Times New Roman" w:eastAsia="Times New Roman" w:hAnsi="Times New Roman" w:cs="Times New Roman"/>
          <w:sz w:val="28"/>
          <w:szCs w:val="28"/>
          <w:lang w:eastAsia="lv-LV"/>
        </w:rPr>
      </w:pPr>
      <w:r w:rsidRPr="00A9569E">
        <w:rPr>
          <w:rFonts w:ascii="Times New Roman" w:eastAsia="Times New Roman" w:hAnsi="Times New Roman" w:cs="Times New Roman"/>
          <w:sz w:val="28"/>
          <w:szCs w:val="28"/>
          <w:lang w:eastAsia="lv-LV"/>
        </w:rPr>
        <w:t xml:space="preserve">Pasaules </w:t>
      </w:r>
      <w:r w:rsidR="005C62D7" w:rsidRPr="00A9569E">
        <w:rPr>
          <w:rFonts w:ascii="Times New Roman" w:eastAsia="Times New Roman" w:hAnsi="Times New Roman" w:cs="Times New Roman"/>
          <w:sz w:val="28"/>
          <w:szCs w:val="28"/>
          <w:lang w:eastAsia="lv-LV"/>
        </w:rPr>
        <w:t>V</w:t>
      </w:r>
      <w:r w:rsidRPr="00A9569E">
        <w:rPr>
          <w:rFonts w:ascii="Times New Roman" w:eastAsia="Times New Roman" w:hAnsi="Times New Roman" w:cs="Times New Roman"/>
          <w:sz w:val="28"/>
          <w:szCs w:val="28"/>
          <w:lang w:eastAsia="lv-LV"/>
        </w:rPr>
        <w:t>eselības organizācija 2020.</w:t>
      </w:r>
      <w:r w:rsidR="003232AE" w:rsidRPr="00A9569E">
        <w:rPr>
          <w:rFonts w:ascii="Times New Roman" w:eastAsia="Times New Roman" w:hAnsi="Times New Roman" w:cs="Times New Roman"/>
          <w:sz w:val="28"/>
          <w:szCs w:val="28"/>
          <w:lang w:eastAsia="lv-LV"/>
        </w:rPr>
        <w:t> </w:t>
      </w:r>
      <w:r w:rsidRPr="00A9569E">
        <w:rPr>
          <w:rFonts w:ascii="Times New Roman" w:eastAsia="Times New Roman" w:hAnsi="Times New Roman" w:cs="Times New Roman"/>
          <w:sz w:val="28"/>
          <w:szCs w:val="28"/>
          <w:lang w:eastAsia="lv-LV"/>
        </w:rPr>
        <w:t>gada 11.</w:t>
      </w:r>
      <w:r w:rsidR="003232AE" w:rsidRPr="00A9569E">
        <w:rPr>
          <w:rFonts w:ascii="Times New Roman" w:eastAsia="Times New Roman" w:hAnsi="Times New Roman" w:cs="Times New Roman"/>
          <w:sz w:val="28"/>
          <w:szCs w:val="28"/>
          <w:lang w:eastAsia="lv-LV"/>
        </w:rPr>
        <w:t> </w:t>
      </w:r>
      <w:r w:rsidRPr="00A9569E">
        <w:rPr>
          <w:rFonts w:ascii="Times New Roman" w:eastAsia="Times New Roman" w:hAnsi="Times New Roman" w:cs="Times New Roman"/>
          <w:sz w:val="28"/>
          <w:szCs w:val="28"/>
          <w:lang w:eastAsia="lv-LV"/>
        </w:rPr>
        <w:t>martā pasludināja SARS-</w:t>
      </w:r>
      <w:proofErr w:type="spellStart"/>
      <w:r w:rsidRPr="00A9569E">
        <w:rPr>
          <w:rFonts w:ascii="Times New Roman" w:eastAsia="Times New Roman" w:hAnsi="Times New Roman" w:cs="Times New Roman"/>
          <w:sz w:val="28"/>
          <w:szCs w:val="28"/>
          <w:lang w:eastAsia="lv-LV"/>
        </w:rPr>
        <w:t>CoV-2</w:t>
      </w:r>
      <w:proofErr w:type="spellEnd"/>
      <w:r w:rsidRPr="00A9569E">
        <w:rPr>
          <w:rFonts w:ascii="Times New Roman" w:eastAsia="Times New Roman" w:hAnsi="Times New Roman" w:cs="Times New Roman"/>
          <w:sz w:val="28"/>
          <w:szCs w:val="28"/>
          <w:lang w:eastAsia="lv-LV"/>
        </w:rPr>
        <w:t xml:space="preserve"> uzliesmojumu par globālu pandēmiju. </w:t>
      </w:r>
      <w:r w:rsidR="007F5C57">
        <w:rPr>
          <w:rFonts w:ascii="Times New Roman" w:eastAsia="Times New Roman" w:hAnsi="Times New Roman" w:cs="Times New Roman"/>
          <w:sz w:val="28"/>
          <w:szCs w:val="28"/>
          <w:lang w:eastAsia="lv-LV"/>
        </w:rPr>
        <w:t>Tā kā</w:t>
      </w:r>
      <w:r w:rsidRPr="00A9569E">
        <w:rPr>
          <w:rFonts w:ascii="Times New Roman" w:eastAsia="Times New Roman" w:hAnsi="Times New Roman" w:cs="Times New Roman"/>
          <w:sz w:val="28"/>
          <w:szCs w:val="28"/>
          <w:lang w:eastAsia="lv-LV"/>
        </w:rPr>
        <w:t xml:space="preserve"> vīruss turpina izplatīties</w:t>
      </w:r>
      <w:r w:rsidR="007F5C57">
        <w:rPr>
          <w:rFonts w:ascii="Times New Roman" w:eastAsia="Times New Roman" w:hAnsi="Times New Roman" w:cs="Times New Roman"/>
          <w:sz w:val="28"/>
          <w:szCs w:val="28"/>
          <w:lang w:eastAsia="lv-LV"/>
        </w:rPr>
        <w:t>,</w:t>
      </w:r>
      <w:r w:rsidRPr="00A9569E">
        <w:rPr>
          <w:rFonts w:ascii="Times New Roman" w:eastAsia="Times New Roman" w:hAnsi="Times New Roman" w:cs="Times New Roman"/>
          <w:sz w:val="28"/>
          <w:szCs w:val="28"/>
          <w:lang w:eastAsia="lv-LV"/>
        </w:rPr>
        <w:t xml:space="preserve"> </w:t>
      </w:r>
      <w:r w:rsidR="007F5C57">
        <w:rPr>
          <w:rFonts w:ascii="Times New Roman" w:eastAsia="Times New Roman" w:hAnsi="Times New Roman" w:cs="Times New Roman"/>
          <w:sz w:val="28"/>
          <w:szCs w:val="28"/>
          <w:lang w:eastAsia="lv-LV"/>
        </w:rPr>
        <w:t>p</w:t>
      </w:r>
      <w:r w:rsidR="00293B9D" w:rsidRPr="006B4FE5">
        <w:rPr>
          <w:rFonts w:ascii="Times New Roman" w:eastAsia="Times New Roman" w:hAnsi="Times New Roman" w:cs="Times New Roman"/>
          <w:sz w:val="28"/>
          <w:szCs w:val="28"/>
          <w:lang w:eastAsia="lv-LV"/>
        </w:rPr>
        <w:t>atlaban</w:t>
      </w:r>
      <w:r w:rsidRPr="006B4FE5">
        <w:rPr>
          <w:rFonts w:ascii="Times New Roman" w:eastAsia="Times New Roman" w:hAnsi="Times New Roman" w:cs="Times New Roman"/>
          <w:sz w:val="28"/>
          <w:szCs w:val="28"/>
          <w:lang w:eastAsia="lv-LV"/>
        </w:rPr>
        <w:t xml:space="preserve"> </w:t>
      </w:r>
      <w:r w:rsidR="007F5C57">
        <w:rPr>
          <w:rFonts w:ascii="Times New Roman" w:eastAsia="Times New Roman" w:hAnsi="Times New Roman" w:cs="Times New Roman"/>
          <w:sz w:val="28"/>
          <w:szCs w:val="28"/>
          <w:lang w:eastAsia="lv-LV"/>
        </w:rPr>
        <w:t xml:space="preserve">ir </w:t>
      </w:r>
      <w:r w:rsidRPr="006B4FE5">
        <w:rPr>
          <w:rFonts w:ascii="Times New Roman" w:eastAsia="Times New Roman" w:hAnsi="Times New Roman" w:cs="Times New Roman"/>
          <w:sz w:val="28"/>
          <w:szCs w:val="28"/>
          <w:lang w:eastAsia="lv-LV"/>
        </w:rPr>
        <w:t xml:space="preserve">inficēti vairāk nekā </w:t>
      </w:r>
      <w:r w:rsidR="00293B9D" w:rsidRPr="000A2A68">
        <w:rPr>
          <w:rFonts w:ascii="Times New Roman" w:eastAsia="Times New Roman" w:hAnsi="Times New Roman" w:cs="Times New Roman"/>
          <w:sz w:val="28"/>
          <w:szCs w:val="28"/>
          <w:lang w:eastAsia="lv-LV"/>
        </w:rPr>
        <w:t>1</w:t>
      </w:r>
      <w:r w:rsidR="006B4FE5" w:rsidRPr="000A2A68">
        <w:rPr>
          <w:rFonts w:ascii="Times New Roman" w:eastAsia="Times New Roman" w:hAnsi="Times New Roman" w:cs="Times New Roman"/>
          <w:sz w:val="28"/>
          <w:szCs w:val="28"/>
          <w:lang w:eastAsia="lv-LV"/>
        </w:rPr>
        <w:t>6</w:t>
      </w:r>
      <w:r w:rsidR="000A2A68" w:rsidRPr="000A2A68">
        <w:rPr>
          <w:rFonts w:ascii="Times New Roman" w:eastAsia="Times New Roman" w:hAnsi="Times New Roman" w:cs="Times New Roman"/>
          <w:sz w:val="28"/>
          <w:szCs w:val="28"/>
          <w:lang w:eastAsia="lv-LV"/>
        </w:rPr>
        <w:t>7</w:t>
      </w:r>
      <w:r w:rsidRPr="000A2A68">
        <w:rPr>
          <w:rFonts w:ascii="Times New Roman" w:eastAsia="Times New Roman" w:hAnsi="Times New Roman" w:cs="Times New Roman"/>
          <w:sz w:val="28"/>
          <w:szCs w:val="28"/>
          <w:lang w:eastAsia="lv-LV"/>
        </w:rPr>
        <w:t xml:space="preserve"> milj</w:t>
      </w:r>
      <w:r w:rsidR="006F6489" w:rsidRPr="000A2A68">
        <w:rPr>
          <w:rFonts w:ascii="Times New Roman" w:eastAsia="Times New Roman" w:hAnsi="Times New Roman" w:cs="Times New Roman"/>
          <w:sz w:val="28"/>
          <w:szCs w:val="28"/>
          <w:lang w:eastAsia="lv-LV"/>
        </w:rPr>
        <w:t>oni</w:t>
      </w:r>
      <w:r w:rsidRPr="000A2A68">
        <w:rPr>
          <w:rFonts w:ascii="Times New Roman" w:eastAsia="Times New Roman" w:hAnsi="Times New Roman" w:cs="Times New Roman"/>
          <w:sz w:val="28"/>
          <w:szCs w:val="28"/>
          <w:lang w:eastAsia="lv-LV"/>
        </w:rPr>
        <w:t xml:space="preserve"> </w:t>
      </w:r>
      <w:r w:rsidR="000A2A68" w:rsidRPr="000A2A68">
        <w:rPr>
          <w:rFonts w:ascii="Times New Roman" w:eastAsia="Times New Roman" w:hAnsi="Times New Roman" w:cs="Times New Roman"/>
          <w:sz w:val="28"/>
          <w:szCs w:val="28"/>
          <w:lang w:eastAsia="lv-LV"/>
        </w:rPr>
        <w:t>5</w:t>
      </w:r>
      <w:r w:rsidR="00077407" w:rsidRPr="000A2A68">
        <w:rPr>
          <w:rFonts w:ascii="Times New Roman" w:eastAsia="Times New Roman" w:hAnsi="Times New Roman" w:cs="Times New Roman"/>
          <w:sz w:val="28"/>
          <w:szCs w:val="28"/>
          <w:lang w:eastAsia="lv-LV"/>
        </w:rPr>
        <w:t xml:space="preserve">00 tūkstoši </w:t>
      </w:r>
      <w:r w:rsidRPr="000A2A68">
        <w:rPr>
          <w:rFonts w:ascii="Times New Roman" w:eastAsia="Times New Roman" w:hAnsi="Times New Roman" w:cs="Times New Roman"/>
          <w:sz w:val="28"/>
          <w:szCs w:val="28"/>
          <w:lang w:eastAsia="lv-LV"/>
        </w:rPr>
        <w:t>pasaules iedzīvotāju</w:t>
      </w:r>
      <w:r w:rsidR="007F5C57">
        <w:rPr>
          <w:rFonts w:ascii="Times New Roman" w:eastAsia="Times New Roman" w:hAnsi="Times New Roman" w:cs="Times New Roman"/>
          <w:sz w:val="28"/>
          <w:szCs w:val="28"/>
          <w:lang w:eastAsia="lv-LV"/>
        </w:rPr>
        <w:t xml:space="preserve"> un</w:t>
      </w:r>
      <w:r w:rsidRPr="000A2A68">
        <w:rPr>
          <w:rFonts w:ascii="Times New Roman" w:eastAsia="Times New Roman" w:hAnsi="Times New Roman" w:cs="Times New Roman"/>
          <w:sz w:val="28"/>
          <w:szCs w:val="28"/>
          <w:lang w:eastAsia="lv-LV"/>
        </w:rPr>
        <w:t xml:space="preserve"> reģistrēti vairāk nekā </w:t>
      </w:r>
      <w:r w:rsidR="006B4FE5" w:rsidRPr="000A2A68">
        <w:rPr>
          <w:rFonts w:ascii="Times New Roman" w:eastAsia="Times New Roman" w:hAnsi="Times New Roman" w:cs="Times New Roman"/>
          <w:sz w:val="28"/>
          <w:szCs w:val="28"/>
          <w:lang w:eastAsia="lv-LV"/>
        </w:rPr>
        <w:t>trīs</w:t>
      </w:r>
      <w:r w:rsidR="00293B9D" w:rsidRPr="000A2A68">
        <w:rPr>
          <w:rFonts w:ascii="Times New Roman" w:eastAsia="Times New Roman" w:hAnsi="Times New Roman" w:cs="Times New Roman"/>
          <w:sz w:val="28"/>
          <w:szCs w:val="28"/>
          <w:lang w:eastAsia="lv-LV"/>
        </w:rPr>
        <w:t xml:space="preserve"> miljoni </w:t>
      </w:r>
      <w:r w:rsidR="000A2A68" w:rsidRPr="000A2A68">
        <w:rPr>
          <w:rFonts w:ascii="Times New Roman" w:eastAsia="Times New Roman" w:hAnsi="Times New Roman" w:cs="Times New Roman"/>
          <w:sz w:val="28"/>
          <w:szCs w:val="28"/>
          <w:lang w:eastAsia="lv-LV"/>
        </w:rPr>
        <w:t>4</w:t>
      </w:r>
      <w:r w:rsidR="00293B9D" w:rsidRPr="000A2A68">
        <w:rPr>
          <w:rFonts w:ascii="Times New Roman" w:eastAsia="Times New Roman" w:hAnsi="Times New Roman" w:cs="Times New Roman"/>
          <w:sz w:val="28"/>
          <w:szCs w:val="28"/>
          <w:lang w:eastAsia="lv-LV"/>
        </w:rPr>
        <w:t>00</w:t>
      </w:r>
      <w:r w:rsidRPr="000A2A68">
        <w:rPr>
          <w:rFonts w:ascii="Times New Roman" w:eastAsia="Times New Roman" w:hAnsi="Times New Roman" w:cs="Times New Roman"/>
          <w:sz w:val="28"/>
          <w:szCs w:val="28"/>
          <w:lang w:eastAsia="lv-LV"/>
        </w:rPr>
        <w:t xml:space="preserve"> tūkstoši SARS</w:t>
      </w:r>
      <w:r w:rsidRPr="006B4FE5">
        <w:rPr>
          <w:rFonts w:ascii="Times New Roman" w:eastAsia="Times New Roman" w:hAnsi="Times New Roman" w:cs="Times New Roman"/>
          <w:sz w:val="28"/>
          <w:szCs w:val="28"/>
          <w:lang w:eastAsia="lv-LV"/>
        </w:rPr>
        <w:t>-</w:t>
      </w:r>
      <w:proofErr w:type="spellStart"/>
      <w:r w:rsidRPr="006B4FE5">
        <w:rPr>
          <w:rFonts w:ascii="Times New Roman" w:eastAsia="Times New Roman" w:hAnsi="Times New Roman" w:cs="Times New Roman"/>
          <w:sz w:val="28"/>
          <w:szCs w:val="28"/>
          <w:lang w:eastAsia="lv-LV"/>
        </w:rPr>
        <w:t>CoV-2</w:t>
      </w:r>
      <w:proofErr w:type="spellEnd"/>
      <w:r w:rsidRPr="006B4FE5">
        <w:rPr>
          <w:rFonts w:ascii="Times New Roman" w:eastAsia="Times New Roman" w:hAnsi="Times New Roman" w:cs="Times New Roman"/>
          <w:sz w:val="28"/>
          <w:szCs w:val="28"/>
          <w:lang w:eastAsia="lv-LV"/>
        </w:rPr>
        <w:t xml:space="preserve"> izraisītu nāves gadījumu</w:t>
      </w:r>
      <w:r w:rsidR="00293B9D">
        <w:rPr>
          <w:rStyle w:val="Vresatsauce"/>
          <w:rFonts w:ascii="Times New Roman" w:eastAsia="Times New Roman" w:hAnsi="Times New Roman" w:cs="Times New Roman"/>
          <w:sz w:val="28"/>
          <w:szCs w:val="28"/>
          <w:lang w:eastAsia="lv-LV"/>
        </w:rPr>
        <w:footnoteReference w:id="1"/>
      </w:r>
      <w:r w:rsidRPr="00A9569E">
        <w:rPr>
          <w:rFonts w:ascii="Times New Roman" w:eastAsia="Times New Roman" w:hAnsi="Times New Roman" w:cs="Times New Roman"/>
          <w:sz w:val="28"/>
          <w:szCs w:val="28"/>
          <w:lang w:eastAsia="lv-LV"/>
        </w:rPr>
        <w:t xml:space="preserve">. </w:t>
      </w:r>
      <w:r w:rsidR="004C7811">
        <w:rPr>
          <w:rFonts w:ascii="Times New Roman" w:eastAsia="Times New Roman" w:hAnsi="Times New Roman" w:cs="Times New Roman"/>
          <w:sz w:val="28"/>
          <w:szCs w:val="28"/>
          <w:lang w:eastAsia="lv-LV"/>
        </w:rPr>
        <w:t xml:space="preserve">Saskaņā ar Slimību un profilakses centra datiem laikā </w:t>
      </w:r>
      <w:r w:rsidR="007F5C57">
        <w:rPr>
          <w:rFonts w:ascii="Times New Roman" w:eastAsia="Times New Roman" w:hAnsi="Times New Roman" w:cs="Times New Roman"/>
          <w:sz w:val="28"/>
          <w:szCs w:val="28"/>
          <w:lang w:eastAsia="lv-LV"/>
        </w:rPr>
        <w:t xml:space="preserve">Latvijā </w:t>
      </w:r>
      <w:r w:rsidR="004C7811">
        <w:rPr>
          <w:rFonts w:ascii="Times New Roman" w:eastAsia="Times New Roman" w:hAnsi="Times New Roman" w:cs="Times New Roman"/>
          <w:sz w:val="28"/>
          <w:szCs w:val="28"/>
          <w:lang w:eastAsia="lv-LV"/>
        </w:rPr>
        <w:t>no 2020. gada 29. </w:t>
      </w:r>
      <w:r w:rsidR="004C7811" w:rsidRPr="007C5564">
        <w:rPr>
          <w:rFonts w:ascii="Times New Roman" w:eastAsia="Times New Roman" w:hAnsi="Times New Roman" w:cs="Times New Roman"/>
          <w:sz w:val="28"/>
          <w:szCs w:val="28"/>
          <w:lang w:eastAsia="lv-LV"/>
        </w:rPr>
        <w:t xml:space="preserve">janvāra līdz 2021. gada </w:t>
      </w:r>
      <w:r w:rsidR="007C5564" w:rsidRPr="007C5564">
        <w:rPr>
          <w:rFonts w:ascii="Times New Roman" w:eastAsia="Times New Roman" w:hAnsi="Times New Roman" w:cs="Times New Roman"/>
          <w:sz w:val="28"/>
          <w:szCs w:val="28"/>
          <w:lang w:eastAsia="lv-LV"/>
        </w:rPr>
        <w:t>1. jūnijam</w:t>
      </w:r>
      <w:r w:rsidR="004C7811" w:rsidRPr="007C5564">
        <w:rPr>
          <w:rFonts w:ascii="Times New Roman" w:eastAsia="Times New Roman" w:hAnsi="Times New Roman" w:cs="Times New Roman"/>
          <w:sz w:val="28"/>
          <w:szCs w:val="28"/>
          <w:lang w:eastAsia="lv-LV"/>
        </w:rPr>
        <w:t xml:space="preserve"> ar </w:t>
      </w:r>
      <w:proofErr w:type="spellStart"/>
      <w:r w:rsidR="004C7811" w:rsidRPr="007C5564">
        <w:rPr>
          <w:rFonts w:ascii="Times New Roman" w:eastAsia="Times New Roman" w:hAnsi="Times New Roman" w:cs="Times New Roman"/>
          <w:sz w:val="28"/>
          <w:szCs w:val="28"/>
          <w:lang w:eastAsia="lv-LV"/>
        </w:rPr>
        <w:t>Covid-19</w:t>
      </w:r>
      <w:proofErr w:type="spellEnd"/>
      <w:r w:rsidR="004C7811" w:rsidRPr="007C5564">
        <w:rPr>
          <w:rFonts w:ascii="Times New Roman" w:eastAsia="Times New Roman" w:hAnsi="Times New Roman" w:cs="Times New Roman"/>
          <w:sz w:val="28"/>
          <w:szCs w:val="28"/>
          <w:lang w:eastAsia="lv-LV"/>
        </w:rPr>
        <w:t xml:space="preserve"> saslimuši 1</w:t>
      </w:r>
      <w:r w:rsidR="006B4FE5" w:rsidRPr="007C5564">
        <w:rPr>
          <w:rFonts w:ascii="Times New Roman" w:eastAsia="Times New Roman" w:hAnsi="Times New Roman" w:cs="Times New Roman"/>
          <w:sz w:val="28"/>
          <w:szCs w:val="28"/>
          <w:lang w:eastAsia="lv-LV"/>
        </w:rPr>
        <w:t>3</w:t>
      </w:r>
      <w:r w:rsidR="007C5564" w:rsidRPr="007C5564">
        <w:rPr>
          <w:rFonts w:ascii="Times New Roman" w:eastAsia="Times New Roman" w:hAnsi="Times New Roman" w:cs="Times New Roman"/>
          <w:sz w:val="28"/>
          <w:szCs w:val="28"/>
          <w:lang w:eastAsia="lv-LV"/>
        </w:rPr>
        <w:t>3</w:t>
      </w:r>
      <w:r w:rsidR="004C7811" w:rsidRPr="007C5564">
        <w:rPr>
          <w:rFonts w:ascii="Times New Roman" w:eastAsia="Times New Roman" w:hAnsi="Times New Roman" w:cs="Times New Roman"/>
          <w:sz w:val="28"/>
          <w:szCs w:val="28"/>
          <w:lang w:eastAsia="lv-LV"/>
        </w:rPr>
        <w:t> </w:t>
      </w:r>
      <w:r w:rsidR="007C5564" w:rsidRPr="007C5564">
        <w:rPr>
          <w:rFonts w:ascii="Times New Roman" w:eastAsia="Times New Roman" w:hAnsi="Times New Roman" w:cs="Times New Roman"/>
          <w:sz w:val="28"/>
          <w:szCs w:val="28"/>
          <w:lang w:eastAsia="lv-LV"/>
        </w:rPr>
        <w:t>518</w:t>
      </w:r>
      <w:r w:rsidR="004C7811" w:rsidRPr="007C5564">
        <w:rPr>
          <w:rFonts w:ascii="Times New Roman" w:eastAsia="Times New Roman" w:hAnsi="Times New Roman" w:cs="Times New Roman"/>
          <w:sz w:val="28"/>
          <w:szCs w:val="28"/>
          <w:lang w:eastAsia="lv-LV"/>
        </w:rPr>
        <w:t xml:space="preserve"> cilvēki un 2</w:t>
      </w:r>
      <w:r w:rsidR="006B4FE5" w:rsidRPr="007C5564">
        <w:rPr>
          <w:rFonts w:ascii="Times New Roman" w:eastAsia="Times New Roman" w:hAnsi="Times New Roman" w:cs="Times New Roman"/>
          <w:sz w:val="28"/>
          <w:szCs w:val="28"/>
          <w:lang w:eastAsia="lv-LV"/>
        </w:rPr>
        <w:t>3</w:t>
      </w:r>
      <w:r w:rsidR="007C5564" w:rsidRPr="007C5564">
        <w:rPr>
          <w:rFonts w:ascii="Times New Roman" w:eastAsia="Times New Roman" w:hAnsi="Times New Roman" w:cs="Times New Roman"/>
          <w:sz w:val="28"/>
          <w:szCs w:val="28"/>
          <w:lang w:eastAsia="lv-LV"/>
        </w:rPr>
        <w:t>79</w:t>
      </w:r>
      <w:r w:rsidR="004C7811" w:rsidRPr="007C5564">
        <w:rPr>
          <w:rFonts w:ascii="Times New Roman" w:eastAsia="Times New Roman" w:hAnsi="Times New Roman" w:cs="Times New Roman"/>
          <w:sz w:val="28"/>
          <w:szCs w:val="28"/>
          <w:lang w:eastAsia="lv-LV"/>
        </w:rPr>
        <w:t xml:space="preserve"> mir</w:t>
      </w:r>
      <w:r w:rsidR="006B4FE5" w:rsidRPr="007C5564">
        <w:rPr>
          <w:rFonts w:ascii="Times New Roman" w:eastAsia="Times New Roman" w:hAnsi="Times New Roman" w:cs="Times New Roman"/>
          <w:sz w:val="28"/>
          <w:szCs w:val="28"/>
          <w:lang w:eastAsia="lv-LV"/>
        </w:rPr>
        <w:t>uši</w:t>
      </w:r>
      <w:r w:rsidR="004C7811" w:rsidRPr="007C5564">
        <w:rPr>
          <w:rFonts w:ascii="Times New Roman" w:eastAsia="Times New Roman" w:hAnsi="Times New Roman" w:cs="Times New Roman"/>
          <w:sz w:val="28"/>
          <w:szCs w:val="28"/>
          <w:lang w:eastAsia="lv-LV"/>
        </w:rPr>
        <w:t>.</w:t>
      </w:r>
    </w:p>
    <w:p w14:paraId="19A4BED9" w14:textId="0ACFA3A8" w:rsidR="0019304B" w:rsidRPr="00A83831" w:rsidRDefault="0019304B" w:rsidP="0019304B">
      <w:pPr>
        <w:autoSpaceDE w:val="0"/>
        <w:autoSpaceDN w:val="0"/>
        <w:adjustRightInd w:val="0"/>
        <w:spacing w:after="0" w:line="240" w:lineRule="auto"/>
        <w:ind w:firstLine="706"/>
        <w:jc w:val="both"/>
        <w:rPr>
          <w:rFonts w:ascii="Times New Roman" w:hAnsi="Times New Roman" w:cs="Times New Roman"/>
          <w:sz w:val="28"/>
          <w:szCs w:val="28"/>
          <w:shd w:val="clear" w:color="auto" w:fill="FFFFFF"/>
        </w:rPr>
      </w:pPr>
      <w:r w:rsidRPr="007C5564">
        <w:rPr>
          <w:rFonts w:ascii="Times New Roman" w:hAnsi="Times New Roman" w:cs="Times New Roman"/>
          <w:sz w:val="28"/>
          <w:szCs w:val="28"/>
          <w:shd w:val="clear" w:color="auto" w:fill="FFFFFF"/>
        </w:rPr>
        <w:t>Attīstās jau</w:t>
      </w:r>
      <w:r w:rsidRPr="00A83831">
        <w:rPr>
          <w:rFonts w:ascii="Times New Roman" w:hAnsi="Times New Roman" w:cs="Times New Roman"/>
          <w:sz w:val="28"/>
          <w:szCs w:val="28"/>
          <w:shd w:val="clear" w:color="auto" w:fill="FFFFFF"/>
        </w:rPr>
        <w:t xml:space="preserve">ni vīrusa varianti, kas izplatās </w:t>
      </w:r>
      <w:r w:rsidR="007F5C57" w:rsidRPr="00A83831">
        <w:rPr>
          <w:rFonts w:ascii="Times New Roman" w:hAnsi="Times New Roman" w:cs="Times New Roman"/>
          <w:sz w:val="28"/>
          <w:szCs w:val="28"/>
          <w:shd w:val="clear" w:color="auto" w:fill="FFFFFF"/>
        </w:rPr>
        <w:t>visā pasaulē</w:t>
      </w:r>
      <w:r w:rsidR="007F5C57">
        <w:rPr>
          <w:rFonts w:ascii="Times New Roman" w:hAnsi="Times New Roman" w:cs="Times New Roman"/>
          <w:sz w:val="28"/>
          <w:szCs w:val="28"/>
          <w:shd w:val="clear" w:color="auto" w:fill="FFFFFF"/>
        </w:rPr>
        <w:t>, tostarp</w:t>
      </w:r>
      <w:r w:rsidR="007F5C57" w:rsidRPr="00A83831">
        <w:rPr>
          <w:rFonts w:ascii="Times New Roman" w:hAnsi="Times New Roman" w:cs="Times New Roman"/>
          <w:sz w:val="28"/>
          <w:szCs w:val="28"/>
          <w:shd w:val="clear" w:color="auto" w:fill="FFFFFF"/>
        </w:rPr>
        <w:t xml:space="preserve"> </w:t>
      </w:r>
      <w:r w:rsidRPr="00A83831">
        <w:rPr>
          <w:rFonts w:ascii="Times New Roman" w:hAnsi="Times New Roman" w:cs="Times New Roman"/>
          <w:sz w:val="28"/>
          <w:szCs w:val="28"/>
          <w:shd w:val="clear" w:color="auto" w:fill="FFFFFF"/>
        </w:rPr>
        <w:t>Eiropā. Daži no tiem ir lipīgāki</w:t>
      </w:r>
      <w:r w:rsidR="007F5C57">
        <w:rPr>
          <w:rFonts w:ascii="Times New Roman" w:hAnsi="Times New Roman" w:cs="Times New Roman"/>
          <w:sz w:val="28"/>
          <w:szCs w:val="28"/>
          <w:shd w:val="clear" w:color="auto" w:fill="FFFFFF"/>
        </w:rPr>
        <w:t>,</w:t>
      </w:r>
      <w:r w:rsidRPr="00A83831">
        <w:rPr>
          <w:rFonts w:ascii="Times New Roman" w:hAnsi="Times New Roman" w:cs="Times New Roman"/>
          <w:sz w:val="28"/>
          <w:szCs w:val="28"/>
          <w:shd w:val="clear" w:color="auto" w:fill="FFFFFF"/>
        </w:rPr>
        <w:t xml:space="preserve"> un</w:t>
      </w:r>
      <w:r w:rsidR="007F5C57">
        <w:rPr>
          <w:rFonts w:ascii="Times New Roman" w:hAnsi="Times New Roman" w:cs="Times New Roman"/>
          <w:sz w:val="28"/>
          <w:szCs w:val="28"/>
          <w:shd w:val="clear" w:color="auto" w:fill="FFFFFF"/>
        </w:rPr>
        <w:t>, tā kā</w:t>
      </w:r>
      <w:r w:rsidRPr="00A83831">
        <w:rPr>
          <w:rFonts w:ascii="Times New Roman" w:hAnsi="Times New Roman" w:cs="Times New Roman"/>
          <w:sz w:val="28"/>
          <w:szCs w:val="28"/>
          <w:shd w:val="clear" w:color="auto" w:fill="FFFFFF"/>
        </w:rPr>
        <w:t xml:space="preserve"> tiem ir lielāks smagāku slimības simptomu risks, tie apdraud </w:t>
      </w:r>
      <w:r w:rsidR="007F5C57">
        <w:rPr>
          <w:rFonts w:ascii="Times New Roman" w:hAnsi="Times New Roman" w:cs="Times New Roman"/>
          <w:sz w:val="28"/>
          <w:szCs w:val="28"/>
          <w:shd w:val="clear" w:color="auto" w:fill="FFFFFF"/>
        </w:rPr>
        <w:t>cilvēka</w:t>
      </w:r>
      <w:r w:rsidRPr="00A83831">
        <w:rPr>
          <w:rFonts w:ascii="Times New Roman" w:hAnsi="Times New Roman" w:cs="Times New Roman"/>
          <w:sz w:val="28"/>
          <w:szCs w:val="28"/>
          <w:shd w:val="clear" w:color="auto" w:fill="FFFFFF"/>
        </w:rPr>
        <w:t xml:space="preserve"> pretreakciju uz vīrusu</w:t>
      </w:r>
      <w:r w:rsidR="007F5C57">
        <w:rPr>
          <w:rFonts w:ascii="Times New Roman" w:hAnsi="Times New Roman" w:cs="Times New Roman"/>
          <w:sz w:val="28"/>
          <w:szCs w:val="28"/>
          <w:shd w:val="clear" w:color="auto" w:fill="FFFFFF"/>
        </w:rPr>
        <w:t>, t</w:t>
      </w:r>
      <w:r w:rsidRPr="00A83831">
        <w:rPr>
          <w:rFonts w:ascii="Times New Roman" w:hAnsi="Times New Roman" w:cs="Times New Roman"/>
          <w:sz w:val="28"/>
          <w:szCs w:val="28"/>
          <w:shd w:val="clear" w:color="auto" w:fill="FFFFFF"/>
        </w:rPr>
        <w:t>āpēc ir svarīgi ar visiem pieejamajiem līdzekļiem šo variantus pēc iespējas ātrāk atklāt, lai varētu atbilstoši un lai</w:t>
      </w:r>
      <w:r w:rsidR="007F5C57">
        <w:rPr>
          <w:rFonts w:ascii="Times New Roman" w:hAnsi="Times New Roman" w:cs="Times New Roman"/>
          <w:sz w:val="28"/>
          <w:szCs w:val="28"/>
          <w:shd w:val="clear" w:color="auto" w:fill="FFFFFF"/>
        </w:rPr>
        <w:t>kus</w:t>
      </w:r>
      <w:r w:rsidRPr="00A83831">
        <w:rPr>
          <w:rFonts w:ascii="Times New Roman" w:hAnsi="Times New Roman" w:cs="Times New Roman"/>
          <w:sz w:val="28"/>
          <w:szCs w:val="28"/>
          <w:shd w:val="clear" w:color="auto" w:fill="FFFFFF"/>
        </w:rPr>
        <w:t xml:space="preserve"> rīkoties</w:t>
      </w:r>
      <w:r w:rsidR="00A83831">
        <w:rPr>
          <w:rFonts w:ascii="Times New Roman" w:hAnsi="Times New Roman" w:cs="Times New Roman"/>
          <w:sz w:val="28"/>
          <w:szCs w:val="28"/>
          <w:shd w:val="clear" w:color="auto" w:fill="FFFFFF"/>
        </w:rPr>
        <w:t>.</w:t>
      </w:r>
    </w:p>
    <w:p w14:paraId="07C0B7E3" w14:textId="5AC62C30" w:rsidR="003E6B5C" w:rsidRPr="00A83831" w:rsidRDefault="003E6B5C" w:rsidP="00A9569E">
      <w:pPr>
        <w:spacing w:after="0" w:line="240" w:lineRule="auto"/>
        <w:ind w:firstLine="708"/>
        <w:jc w:val="both"/>
        <w:rPr>
          <w:rFonts w:ascii="Times New Roman" w:eastAsia="Times New Roman" w:hAnsi="Times New Roman" w:cs="Times New Roman"/>
          <w:sz w:val="28"/>
          <w:szCs w:val="28"/>
          <w:lang w:eastAsia="lv-LV"/>
        </w:rPr>
      </w:pPr>
      <w:r w:rsidRPr="00A83831">
        <w:rPr>
          <w:rFonts w:ascii="Times New Roman" w:eastAsia="Times New Roman" w:hAnsi="Times New Roman" w:cs="Times New Roman"/>
          <w:sz w:val="28"/>
          <w:szCs w:val="28"/>
          <w:lang w:eastAsia="lv-LV"/>
        </w:rPr>
        <w:t xml:space="preserve">Lai veicinātu drošu vidi, ir svarīgi gūt padziļinātas zināšanas un attīstīt instrumentus, kas palīdzētu </w:t>
      </w:r>
      <w:proofErr w:type="spellStart"/>
      <w:r w:rsidRPr="00A83831">
        <w:rPr>
          <w:rFonts w:ascii="Times New Roman" w:eastAsia="Times New Roman" w:hAnsi="Times New Roman" w:cs="Times New Roman"/>
          <w:sz w:val="28"/>
          <w:szCs w:val="28"/>
          <w:lang w:eastAsia="lv-LV"/>
        </w:rPr>
        <w:t>monitorēt</w:t>
      </w:r>
      <w:proofErr w:type="spellEnd"/>
      <w:r w:rsidRPr="00A83831">
        <w:rPr>
          <w:rFonts w:ascii="Times New Roman" w:eastAsia="Times New Roman" w:hAnsi="Times New Roman" w:cs="Times New Roman"/>
          <w:sz w:val="28"/>
          <w:szCs w:val="28"/>
          <w:lang w:eastAsia="lv-LV"/>
        </w:rPr>
        <w:t xml:space="preserve">, kontrolēt un ierobežot </w:t>
      </w:r>
      <w:proofErr w:type="spellStart"/>
      <w:r w:rsidRPr="00A83831">
        <w:rPr>
          <w:rFonts w:ascii="Times New Roman" w:eastAsia="Times New Roman" w:hAnsi="Times New Roman" w:cs="Times New Roman"/>
          <w:sz w:val="28"/>
          <w:szCs w:val="28"/>
          <w:lang w:eastAsia="lv-LV"/>
        </w:rPr>
        <w:t>Covid-19</w:t>
      </w:r>
      <w:proofErr w:type="spellEnd"/>
      <w:r w:rsidRPr="00A83831">
        <w:rPr>
          <w:rFonts w:ascii="Times New Roman" w:eastAsia="Times New Roman" w:hAnsi="Times New Roman" w:cs="Times New Roman"/>
          <w:sz w:val="28"/>
          <w:szCs w:val="28"/>
          <w:lang w:eastAsia="lv-LV"/>
        </w:rPr>
        <w:t xml:space="preserve"> un citas </w:t>
      </w:r>
      <w:r w:rsidR="007F5C57">
        <w:rPr>
          <w:rFonts w:ascii="Times New Roman" w:eastAsia="Times New Roman" w:hAnsi="Times New Roman" w:cs="Times New Roman"/>
          <w:sz w:val="28"/>
          <w:szCs w:val="28"/>
          <w:lang w:eastAsia="lv-LV"/>
        </w:rPr>
        <w:t xml:space="preserve">iespējamās </w:t>
      </w:r>
      <w:r w:rsidRPr="00A83831">
        <w:rPr>
          <w:rFonts w:ascii="Times New Roman" w:eastAsia="Times New Roman" w:hAnsi="Times New Roman" w:cs="Times New Roman"/>
          <w:sz w:val="28"/>
          <w:szCs w:val="28"/>
          <w:lang w:eastAsia="lv-LV"/>
        </w:rPr>
        <w:t>epidēmijas Latvijā.</w:t>
      </w:r>
    </w:p>
    <w:p w14:paraId="2D1ABBF6" w14:textId="7F9A0433" w:rsidR="00967BD1" w:rsidRPr="00A83831" w:rsidRDefault="00967BD1" w:rsidP="00A9569E">
      <w:pPr>
        <w:spacing w:after="0" w:line="240" w:lineRule="auto"/>
        <w:ind w:firstLine="708"/>
        <w:jc w:val="both"/>
        <w:rPr>
          <w:rFonts w:ascii="Times New Roman" w:eastAsia="Times New Roman" w:hAnsi="Times New Roman" w:cs="Times New Roman"/>
          <w:sz w:val="28"/>
          <w:szCs w:val="28"/>
          <w:lang w:eastAsia="lv-LV"/>
        </w:rPr>
      </w:pPr>
      <w:r w:rsidRPr="00A83831">
        <w:rPr>
          <w:rFonts w:ascii="Times New Roman" w:hAnsi="Times New Roman" w:cs="Times New Roman"/>
          <w:sz w:val="28"/>
          <w:szCs w:val="28"/>
          <w:shd w:val="clear" w:color="auto" w:fill="FFFFFF"/>
        </w:rPr>
        <w:t>2020. gada 30. novembrī Pasaules Veselības organizācija rīkoja ekspertu apsprie</w:t>
      </w:r>
      <w:r w:rsidR="007F5C57">
        <w:rPr>
          <w:rFonts w:ascii="Times New Roman" w:hAnsi="Times New Roman" w:cs="Times New Roman"/>
          <w:sz w:val="28"/>
          <w:szCs w:val="28"/>
          <w:shd w:val="clear" w:color="auto" w:fill="FFFFFF"/>
        </w:rPr>
        <w:t>di</w:t>
      </w:r>
      <w:r w:rsidRPr="00A83831">
        <w:rPr>
          <w:rFonts w:ascii="Times New Roman" w:hAnsi="Times New Roman" w:cs="Times New Roman"/>
          <w:sz w:val="28"/>
          <w:szCs w:val="28"/>
          <w:shd w:val="clear" w:color="auto" w:fill="FFFFFF"/>
        </w:rPr>
        <w:t xml:space="preserve"> par sabiedrības veselības vajadzībām saistībā ar SARS-</w:t>
      </w:r>
      <w:proofErr w:type="spellStart"/>
      <w:r w:rsidRPr="00A83831">
        <w:rPr>
          <w:rFonts w:ascii="Times New Roman" w:hAnsi="Times New Roman" w:cs="Times New Roman"/>
          <w:sz w:val="28"/>
          <w:szCs w:val="28"/>
          <w:shd w:val="clear" w:color="auto" w:fill="FFFFFF"/>
        </w:rPr>
        <w:t>CoV-2</w:t>
      </w:r>
      <w:proofErr w:type="spellEnd"/>
      <w:r w:rsidRPr="00A83831">
        <w:rPr>
          <w:rFonts w:ascii="Times New Roman" w:hAnsi="Times New Roman" w:cs="Times New Roman"/>
          <w:sz w:val="28"/>
          <w:szCs w:val="28"/>
          <w:shd w:val="clear" w:color="auto" w:fill="FFFFFF"/>
        </w:rPr>
        <w:t xml:space="preserve"> uzraudzību notekūdeņos</w:t>
      </w:r>
      <w:r w:rsidR="00A83831" w:rsidRPr="00A83831">
        <w:rPr>
          <w:rFonts w:ascii="Times New Roman" w:hAnsi="Times New Roman" w:cs="Times New Roman"/>
          <w:sz w:val="28"/>
          <w:szCs w:val="28"/>
          <w:shd w:val="clear" w:color="auto" w:fill="FFFFFF"/>
        </w:rPr>
        <w:t xml:space="preserve"> </w:t>
      </w:r>
      <w:r w:rsidRPr="00A83831">
        <w:rPr>
          <w:rFonts w:ascii="Times New Roman" w:hAnsi="Times New Roman" w:cs="Times New Roman"/>
          <w:sz w:val="28"/>
          <w:szCs w:val="28"/>
          <w:shd w:val="clear" w:color="auto" w:fill="FFFFFF"/>
        </w:rPr>
        <w:t>un secināja, ka SARS-</w:t>
      </w:r>
      <w:proofErr w:type="spellStart"/>
      <w:r w:rsidRPr="00A83831">
        <w:rPr>
          <w:rFonts w:ascii="Times New Roman" w:hAnsi="Times New Roman" w:cs="Times New Roman"/>
          <w:sz w:val="28"/>
          <w:szCs w:val="28"/>
          <w:shd w:val="clear" w:color="auto" w:fill="FFFFFF"/>
        </w:rPr>
        <w:t>CoV-2</w:t>
      </w:r>
      <w:proofErr w:type="spellEnd"/>
      <w:r w:rsidRPr="00A83831">
        <w:rPr>
          <w:rFonts w:ascii="Times New Roman" w:hAnsi="Times New Roman" w:cs="Times New Roman"/>
          <w:sz w:val="28"/>
          <w:szCs w:val="28"/>
          <w:shd w:val="clear" w:color="auto" w:fill="FFFFFF"/>
        </w:rPr>
        <w:t xml:space="preserve"> uzraudzība notekūdeņos sabiedrības veselības iestādēm var sniegt svarīgu papildu un neatkarīgu informāciju.</w:t>
      </w:r>
    </w:p>
    <w:p w14:paraId="3F984D49" w14:textId="590CB076" w:rsidR="00A3101E" w:rsidRPr="00A83831" w:rsidRDefault="007F5C57" w:rsidP="00A9569E">
      <w:pPr>
        <w:spacing w:after="0" w:line="240" w:lineRule="auto"/>
        <w:ind w:firstLine="708"/>
        <w:jc w:val="both"/>
        <w:rPr>
          <w:rFonts w:ascii="Times New Roman" w:eastAsia="Times New Roman" w:hAnsi="Times New Roman" w:cs="Times New Roman"/>
          <w:sz w:val="28"/>
          <w:szCs w:val="28"/>
          <w:lang w:eastAsia="lv-LV"/>
        </w:rPr>
      </w:pPr>
      <w:r>
        <w:rPr>
          <w:rFonts w:ascii="Times New Roman" w:hAnsi="Times New Roman" w:cs="Times New Roman"/>
          <w:sz w:val="28"/>
          <w:szCs w:val="28"/>
          <w:shd w:val="clear" w:color="auto" w:fill="FFFFFF"/>
        </w:rPr>
        <w:t xml:space="preserve">Eiropas </w:t>
      </w:r>
      <w:r w:rsidRPr="00A83831">
        <w:rPr>
          <w:rFonts w:ascii="Times New Roman" w:hAnsi="Times New Roman" w:cs="Times New Roman"/>
          <w:sz w:val="28"/>
          <w:szCs w:val="28"/>
          <w:shd w:val="clear" w:color="auto" w:fill="FFFFFF"/>
        </w:rPr>
        <w:t xml:space="preserve">Komisija </w:t>
      </w:r>
      <w:r w:rsidR="00A3101E" w:rsidRPr="00A83831">
        <w:rPr>
          <w:rFonts w:ascii="Times New Roman" w:hAnsi="Times New Roman" w:cs="Times New Roman"/>
          <w:sz w:val="28"/>
          <w:szCs w:val="28"/>
          <w:shd w:val="clear" w:color="auto" w:fill="FFFFFF"/>
        </w:rPr>
        <w:t xml:space="preserve">2021. gada 17. februārī </w:t>
      </w:r>
      <w:r w:rsidR="003D2BDC" w:rsidRPr="00A83831">
        <w:rPr>
          <w:rFonts w:ascii="Times New Roman" w:hAnsi="Times New Roman" w:cs="Times New Roman"/>
          <w:sz w:val="28"/>
          <w:szCs w:val="28"/>
          <w:shd w:val="clear" w:color="auto" w:fill="FFFFFF"/>
        </w:rPr>
        <w:t xml:space="preserve">pieņēma paziņojumu, kurā </w:t>
      </w:r>
      <w:r w:rsidR="00A3101E" w:rsidRPr="00A83831">
        <w:rPr>
          <w:rFonts w:ascii="Times New Roman" w:hAnsi="Times New Roman" w:cs="Times New Roman"/>
          <w:sz w:val="28"/>
          <w:szCs w:val="28"/>
          <w:shd w:val="clear" w:color="auto" w:fill="FFFFFF"/>
        </w:rPr>
        <w:t xml:space="preserve">ierosina tūlītēju rīcību, </w:t>
      </w:r>
      <w:r>
        <w:rPr>
          <w:rFonts w:ascii="Times New Roman" w:hAnsi="Times New Roman" w:cs="Times New Roman"/>
          <w:sz w:val="28"/>
          <w:szCs w:val="28"/>
          <w:shd w:val="clear" w:color="auto" w:fill="FFFFFF"/>
        </w:rPr>
        <w:t>lai</w:t>
      </w:r>
      <w:r w:rsidR="00A3101E" w:rsidRPr="00A83831">
        <w:rPr>
          <w:rFonts w:ascii="Times New Roman" w:hAnsi="Times New Roman" w:cs="Times New Roman"/>
          <w:sz w:val="28"/>
          <w:szCs w:val="28"/>
          <w:shd w:val="clear" w:color="auto" w:fill="FFFFFF"/>
        </w:rPr>
        <w:t xml:space="preserve"> sagatavot</w:t>
      </w:r>
      <w:r>
        <w:rPr>
          <w:rFonts w:ascii="Times New Roman" w:hAnsi="Times New Roman" w:cs="Times New Roman"/>
          <w:sz w:val="28"/>
          <w:szCs w:val="28"/>
          <w:shd w:val="clear" w:color="auto" w:fill="FFFFFF"/>
        </w:rPr>
        <w:t>u</w:t>
      </w:r>
      <w:r w:rsidR="00A3101E" w:rsidRPr="00A83831">
        <w:rPr>
          <w:rFonts w:ascii="Times New Roman" w:hAnsi="Times New Roman" w:cs="Times New Roman"/>
          <w:sz w:val="28"/>
          <w:szCs w:val="28"/>
          <w:shd w:val="clear" w:color="auto" w:fill="FFFFFF"/>
        </w:rPr>
        <w:t xml:space="preserve"> Eiropu pa</w:t>
      </w:r>
      <w:r>
        <w:rPr>
          <w:rFonts w:ascii="Times New Roman" w:hAnsi="Times New Roman" w:cs="Times New Roman"/>
          <w:sz w:val="28"/>
          <w:szCs w:val="28"/>
          <w:shd w:val="clear" w:color="auto" w:fill="FFFFFF"/>
        </w:rPr>
        <w:t>liel</w:t>
      </w:r>
      <w:r w:rsidR="00A3101E" w:rsidRPr="00A83831">
        <w:rPr>
          <w:rFonts w:ascii="Times New Roman" w:hAnsi="Times New Roman" w:cs="Times New Roman"/>
          <w:sz w:val="28"/>
          <w:szCs w:val="28"/>
          <w:shd w:val="clear" w:color="auto" w:fill="FFFFFF"/>
        </w:rPr>
        <w:t xml:space="preserve">inātam </w:t>
      </w:r>
      <w:proofErr w:type="spellStart"/>
      <w:r w:rsidR="00A3101E" w:rsidRPr="00A83831">
        <w:rPr>
          <w:rFonts w:ascii="Times New Roman" w:hAnsi="Times New Roman" w:cs="Times New Roman"/>
          <w:sz w:val="28"/>
          <w:szCs w:val="28"/>
          <w:shd w:val="clear" w:color="auto" w:fill="FFFFFF"/>
        </w:rPr>
        <w:t>koronavīrusa</w:t>
      </w:r>
      <w:proofErr w:type="spellEnd"/>
      <w:r w:rsidR="00A3101E" w:rsidRPr="00A83831">
        <w:rPr>
          <w:rFonts w:ascii="Times New Roman" w:hAnsi="Times New Roman" w:cs="Times New Roman"/>
          <w:sz w:val="28"/>
          <w:szCs w:val="28"/>
          <w:shd w:val="clear" w:color="auto" w:fill="FFFFFF"/>
        </w:rPr>
        <w:t xml:space="preserve"> variantu radītam apdraudējumam. Jaunajam</w:t>
      </w:r>
      <w:r w:rsidR="00A83831" w:rsidRPr="00A83831">
        <w:rPr>
          <w:rFonts w:ascii="Times New Roman" w:hAnsi="Times New Roman" w:cs="Times New Roman"/>
          <w:sz w:val="28"/>
          <w:szCs w:val="28"/>
          <w:shd w:val="clear" w:color="auto" w:fill="FFFFFF"/>
        </w:rPr>
        <w:t xml:space="preserve"> </w:t>
      </w:r>
      <w:r w:rsidR="00A3101E" w:rsidRPr="00A83831">
        <w:rPr>
          <w:rStyle w:val="Izteiksmgs"/>
          <w:rFonts w:ascii="Times New Roman" w:hAnsi="Times New Roman" w:cs="Times New Roman"/>
          <w:b w:val="0"/>
          <w:bCs w:val="0"/>
          <w:sz w:val="28"/>
          <w:szCs w:val="28"/>
          <w:shd w:val="clear" w:color="auto" w:fill="FFFFFF"/>
        </w:rPr>
        <w:t xml:space="preserve">Eiropas </w:t>
      </w:r>
      <w:proofErr w:type="spellStart"/>
      <w:r w:rsidR="00A3101E" w:rsidRPr="00A83831">
        <w:rPr>
          <w:rStyle w:val="Izteiksmgs"/>
          <w:rFonts w:ascii="Times New Roman" w:hAnsi="Times New Roman" w:cs="Times New Roman"/>
          <w:b w:val="0"/>
          <w:bCs w:val="0"/>
          <w:sz w:val="28"/>
          <w:szCs w:val="28"/>
          <w:shd w:val="clear" w:color="auto" w:fill="FFFFFF"/>
        </w:rPr>
        <w:t>bioaizsardzības</w:t>
      </w:r>
      <w:proofErr w:type="spellEnd"/>
      <w:r w:rsidR="00A3101E" w:rsidRPr="00A83831">
        <w:rPr>
          <w:rStyle w:val="Izteiksmgs"/>
          <w:rFonts w:ascii="Times New Roman" w:hAnsi="Times New Roman" w:cs="Times New Roman"/>
          <w:b w:val="0"/>
          <w:bCs w:val="0"/>
          <w:sz w:val="28"/>
          <w:szCs w:val="28"/>
          <w:shd w:val="clear" w:color="auto" w:fill="FFFFFF"/>
        </w:rPr>
        <w:t xml:space="preserve"> sagatavotības plānam cīņai pret </w:t>
      </w:r>
      <w:proofErr w:type="spellStart"/>
      <w:r w:rsidR="00A3101E" w:rsidRPr="00A83831">
        <w:rPr>
          <w:rStyle w:val="Izteiksmgs"/>
          <w:rFonts w:ascii="Times New Roman" w:hAnsi="Times New Roman" w:cs="Times New Roman"/>
          <w:b w:val="0"/>
          <w:bCs w:val="0"/>
          <w:sz w:val="28"/>
          <w:szCs w:val="28"/>
          <w:shd w:val="clear" w:color="auto" w:fill="FFFFFF"/>
        </w:rPr>
        <w:t>Covid-19</w:t>
      </w:r>
      <w:proofErr w:type="spellEnd"/>
      <w:r w:rsidR="00A3101E" w:rsidRPr="00A83831">
        <w:rPr>
          <w:rStyle w:val="Izteiksmgs"/>
          <w:rFonts w:ascii="Times New Roman" w:hAnsi="Times New Roman" w:cs="Times New Roman"/>
          <w:b w:val="0"/>
          <w:bCs w:val="0"/>
          <w:sz w:val="28"/>
          <w:szCs w:val="28"/>
          <w:shd w:val="clear" w:color="auto" w:fill="FFFFFF"/>
        </w:rPr>
        <w:t xml:space="preserve"> variantiem</w:t>
      </w:r>
      <w:r w:rsidR="00A83831" w:rsidRPr="00A83831">
        <w:rPr>
          <w:rStyle w:val="Izteiksmgs"/>
          <w:rFonts w:ascii="Times New Roman" w:hAnsi="Times New Roman" w:cs="Times New Roman"/>
          <w:b w:val="0"/>
          <w:bCs w:val="0"/>
          <w:sz w:val="28"/>
          <w:szCs w:val="28"/>
          <w:shd w:val="clear" w:color="auto" w:fill="FFFFFF"/>
        </w:rPr>
        <w:t xml:space="preserve"> </w:t>
      </w:r>
      <w:r w:rsidR="00A3101E" w:rsidRPr="00A83831">
        <w:rPr>
          <w:rFonts w:ascii="Times New Roman" w:hAnsi="Times New Roman" w:cs="Times New Roman"/>
          <w:sz w:val="28"/>
          <w:szCs w:val="28"/>
          <w:shd w:val="clear" w:color="auto" w:fill="FFFFFF"/>
        </w:rPr>
        <w:t>ir dots nosaukums</w:t>
      </w:r>
      <w:r w:rsidR="00A83831">
        <w:rPr>
          <w:rFonts w:ascii="Times New Roman" w:hAnsi="Times New Roman" w:cs="Times New Roman"/>
          <w:sz w:val="28"/>
          <w:szCs w:val="28"/>
          <w:shd w:val="clear" w:color="auto" w:fill="FFFFFF"/>
        </w:rPr>
        <w:t xml:space="preserve"> </w:t>
      </w:r>
      <w:r w:rsidR="00A3101E" w:rsidRPr="00A83831">
        <w:rPr>
          <w:rStyle w:val="Izteiksmgs"/>
          <w:rFonts w:ascii="Times New Roman" w:hAnsi="Times New Roman" w:cs="Times New Roman"/>
          <w:b w:val="0"/>
          <w:bCs w:val="0"/>
          <w:sz w:val="28"/>
          <w:szCs w:val="28"/>
          <w:shd w:val="clear" w:color="auto" w:fill="FFFFFF"/>
        </w:rPr>
        <w:t>“</w:t>
      </w:r>
      <w:r w:rsidR="00A3101E" w:rsidRPr="00A83831">
        <w:rPr>
          <w:rStyle w:val="Izteiksmgs"/>
          <w:rFonts w:ascii="Times New Roman" w:hAnsi="Times New Roman" w:cs="Times New Roman"/>
          <w:b w:val="0"/>
          <w:bCs w:val="0"/>
          <w:i/>
          <w:iCs/>
          <w:sz w:val="28"/>
          <w:szCs w:val="28"/>
          <w:shd w:val="clear" w:color="auto" w:fill="FFFFFF"/>
        </w:rPr>
        <w:t>HERA</w:t>
      </w:r>
      <w:r w:rsidR="00A3101E" w:rsidRPr="00A83831">
        <w:rPr>
          <w:rStyle w:val="Izteiksmgs"/>
          <w:rFonts w:ascii="Times New Roman" w:hAnsi="Times New Roman" w:cs="Times New Roman"/>
          <w:b w:val="0"/>
          <w:bCs w:val="0"/>
          <w:sz w:val="28"/>
          <w:szCs w:val="28"/>
          <w:shd w:val="clear" w:color="auto" w:fill="FFFFFF"/>
        </w:rPr>
        <w:t> inkubators”</w:t>
      </w:r>
      <w:r>
        <w:rPr>
          <w:rFonts w:ascii="Times New Roman" w:hAnsi="Times New Roman" w:cs="Times New Roman"/>
          <w:sz w:val="28"/>
          <w:szCs w:val="28"/>
          <w:shd w:val="clear" w:color="auto" w:fill="FFFFFF"/>
        </w:rPr>
        <w:t>.</w:t>
      </w:r>
      <w:r w:rsidR="00A3101E" w:rsidRPr="00A83831">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T</w:t>
      </w:r>
      <w:r w:rsidRPr="00A83831">
        <w:rPr>
          <w:rFonts w:ascii="Times New Roman" w:hAnsi="Times New Roman" w:cs="Times New Roman"/>
          <w:sz w:val="28"/>
          <w:szCs w:val="28"/>
          <w:shd w:val="clear" w:color="auto" w:fill="FFFFFF"/>
        </w:rPr>
        <w:t>as</w:t>
      </w:r>
      <w:r>
        <w:rPr>
          <w:rFonts w:ascii="Times New Roman" w:hAnsi="Times New Roman" w:cs="Times New Roman"/>
          <w:sz w:val="28"/>
          <w:szCs w:val="28"/>
          <w:shd w:val="clear" w:color="auto" w:fill="FFFFFF"/>
        </w:rPr>
        <w:t>,</w:t>
      </w:r>
      <w:r w:rsidRPr="00A83831">
        <w:rPr>
          <w:rFonts w:ascii="Times New Roman" w:hAnsi="Times New Roman" w:cs="Times New Roman"/>
          <w:sz w:val="28"/>
          <w:szCs w:val="28"/>
          <w:shd w:val="clear" w:color="auto" w:fill="FFFFFF"/>
        </w:rPr>
        <w:t xml:space="preserve"> </w:t>
      </w:r>
      <w:r w:rsidR="00A3101E" w:rsidRPr="00A83831">
        <w:rPr>
          <w:rFonts w:ascii="Times New Roman" w:hAnsi="Times New Roman" w:cs="Times New Roman"/>
          <w:sz w:val="28"/>
          <w:szCs w:val="28"/>
          <w:shd w:val="clear" w:color="auto" w:fill="FFFFFF"/>
        </w:rPr>
        <w:t>sadarb</w:t>
      </w:r>
      <w:r>
        <w:rPr>
          <w:rFonts w:ascii="Times New Roman" w:hAnsi="Times New Roman" w:cs="Times New Roman"/>
          <w:sz w:val="28"/>
          <w:szCs w:val="28"/>
          <w:shd w:val="clear" w:color="auto" w:fill="FFFFFF"/>
        </w:rPr>
        <w:t>ojies</w:t>
      </w:r>
      <w:r w:rsidR="00A3101E" w:rsidRPr="00A83831">
        <w:rPr>
          <w:rFonts w:ascii="Times New Roman" w:hAnsi="Times New Roman" w:cs="Times New Roman"/>
          <w:sz w:val="28"/>
          <w:szCs w:val="28"/>
          <w:shd w:val="clear" w:color="auto" w:fill="FFFFFF"/>
        </w:rPr>
        <w:t xml:space="preserve"> zinātniekiem, biotehnoloģiju uzņēmumiem, ražotājiem un publiskajām iestādēm E</w:t>
      </w:r>
      <w:r w:rsidR="00A83831">
        <w:rPr>
          <w:rFonts w:ascii="Times New Roman" w:hAnsi="Times New Roman" w:cs="Times New Roman"/>
          <w:sz w:val="28"/>
          <w:szCs w:val="28"/>
          <w:shd w:val="clear" w:color="auto" w:fill="FFFFFF"/>
        </w:rPr>
        <w:t>iropas Savienībā</w:t>
      </w:r>
      <w:r w:rsidR="00A3101E" w:rsidRPr="00A83831">
        <w:rPr>
          <w:rFonts w:ascii="Times New Roman" w:hAnsi="Times New Roman" w:cs="Times New Roman"/>
          <w:sz w:val="28"/>
          <w:szCs w:val="28"/>
          <w:shd w:val="clear" w:color="auto" w:fill="FFFFFF"/>
        </w:rPr>
        <w:t xml:space="preserve"> un </w:t>
      </w:r>
      <w:r>
        <w:rPr>
          <w:rFonts w:ascii="Times New Roman" w:hAnsi="Times New Roman" w:cs="Times New Roman"/>
          <w:sz w:val="28"/>
          <w:szCs w:val="28"/>
          <w:shd w:val="clear" w:color="auto" w:fill="FFFFFF"/>
        </w:rPr>
        <w:t>citviet</w:t>
      </w:r>
      <w:r w:rsidR="00A3101E" w:rsidRPr="00A83831">
        <w:rPr>
          <w:rFonts w:ascii="Times New Roman" w:hAnsi="Times New Roman" w:cs="Times New Roman"/>
          <w:sz w:val="28"/>
          <w:szCs w:val="28"/>
          <w:shd w:val="clear" w:color="auto" w:fill="FFFFFF"/>
        </w:rPr>
        <w:t xml:space="preserve"> pasaulē</w:t>
      </w:r>
      <w:r>
        <w:rPr>
          <w:rFonts w:ascii="Times New Roman" w:hAnsi="Times New Roman" w:cs="Times New Roman"/>
          <w:sz w:val="28"/>
          <w:szCs w:val="28"/>
          <w:shd w:val="clear" w:color="auto" w:fill="FFFFFF"/>
        </w:rPr>
        <w:t>,</w:t>
      </w:r>
      <w:r w:rsidR="00A3101E" w:rsidRPr="00A83831">
        <w:rPr>
          <w:rFonts w:ascii="Times New Roman" w:hAnsi="Times New Roman" w:cs="Times New Roman"/>
          <w:sz w:val="28"/>
          <w:szCs w:val="28"/>
          <w:shd w:val="clear" w:color="auto" w:fill="FFFFFF"/>
        </w:rPr>
        <w:t xml:space="preserve"> ļaus atklāt jaunus vīrusa variantus, radīt stimulus jaunu un pielāgotu vakcīnu izstrādei, paātrināt šo vakcīnu apstiprināšanas procesu un nodrošināt ražošanas jaudu palielināšanu.</w:t>
      </w:r>
    </w:p>
    <w:p w14:paraId="53281D6B" w14:textId="326644A3" w:rsidR="005A3322" w:rsidRPr="00261829" w:rsidRDefault="00686C1F" w:rsidP="002E4E98">
      <w:pPr>
        <w:autoSpaceDE w:val="0"/>
        <w:autoSpaceDN w:val="0"/>
        <w:adjustRightInd w:val="0"/>
        <w:spacing w:after="0" w:line="240" w:lineRule="auto"/>
        <w:ind w:firstLine="706"/>
        <w:jc w:val="both"/>
        <w:rPr>
          <w:rFonts w:ascii="Times New Roman" w:hAnsi="Times New Roman" w:cs="Times New Roman"/>
          <w:bCs/>
          <w:sz w:val="28"/>
          <w:szCs w:val="28"/>
        </w:rPr>
      </w:pPr>
      <w:r w:rsidRPr="00A83831">
        <w:rPr>
          <w:rFonts w:ascii="Times New Roman" w:hAnsi="Times New Roman" w:cs="Times New Roman"/>
          <w:bCs/>
          <w:sz w:val="28"/>
          <w:szCs w:val="28"/>
        </w:rPr>
        <w:t>Eiropas Komis</w:t>
      </w:r>
      <w:r w:rsidR="00261829" w:rsidRPr="00A83831">
        <w:rPr>
          <w:rFonts w:ascii="Times New Roman" w:hAnsi="Times New Roman" w:cs="Times New Roman"/>
          <w:bCs/>
          <w:sz w:val="28"/>
          <w:szCs w:val="28"/>
        </w:rPr>
        <w:t>i</w:t>
      </w:r>
      <w:r w:rsidRPr="00A83831">
        <w:rPr>
          <w:rFonts w:ascii="Times New Roman" w:hAnsi="Times New Roman" w:cs="Times New Roman"/>
          <w:bCs/>
          <w:sz w:val="28"/>
          <w:szCs w:val="28"/>
        </w:rPr>
        <w:t>j</w:t>
      </w:r>
      <w:r w:rsidR="001D6693" w:rsidRPr="00A83831">
        <w:rPr>
          <w:rFonts w:ascii="Times New Roman" w:hAnsi="Times New Roman" w:cs="Times New Roman"/>
          <w:bCs/>
          <w:sz w:val="28"/>
          <w:szCs w:val="28"/>
        </w:rPr>
        <w:t>a</w:t>
      </w:r>
      <w:r w:rsidRPr="00A83831">
        <w:rPr>
          <w:rFonts w:ascii="Times New Roman" w:hAnsi="Times New Roman" w:cs="Times New Roman"/>
          <w:bCs/>
          <w:sz w:val="28"/>
          <w:szCs w:val="28"/>
        </w:rPr>
        <w:t xml:space="preserve"> </w:t>
      </w:r>
      <w:r w:rsidR="00261829" w:rsidRPr="00A83831">
        <w:rPr>
          <w:rFonts w:ascii="Times New Roman" w:hAnsi="Times New Roman" w:cs="Times New Roman"/>
          <w:sz w:val="28"/>
          <w:szCs w:val="28"/>
          <w:shd w:val="clear" w:color="auto" w:fill="FFFFFF"/>
        </w:rPr>
        <w:t>2021. gada 17. mart</w:t>
      </w:r>
      <w:r w:rsidR="001D6693" w:rsidRPr="00A83831">
        <w:rPr>
          <w:rFonts w:ascii="Times New Roman" w:hAnsi="Times New Roman" w:cs="Times New Roman"/>
          <w:sz w:val="28"/>
          <w:szCs w:val="28"/>
          <w:shd w:val="clear" w:color="auto" w:fill="FFFFFF"/>
        </w:rPr>
        <w:t>ā pieņēma</w:t>
      </w:r>
      <w:r w:rsidR="00261829" w:rsidRPr="00A83831">
        <w:rPr>
          <w:rFonts w:ascii="Times New Roman" w:hAnsi="Times New Roman" w:cs="Times New Roman"/>
          <w:bCs/>
          <w:sz w:val="28"/>
          <w:szCs w:val="28"/>
        </w:rPr>
        <w:t xml:space="preserve"> </w:t>
      </w:r>
      <w:r w:rsidRPr="00A83831">
        <w:rPr>
          <w:rFonts w:ascii="Times New Roman" w:hAnsi="Times New Roman" w:cs="Times New Roman"/>
          <w:bCs/>
          <w:sz w:val="28"/>
          <w:szCs w:val="28"/>
        </w:rPr>
        <w:t>ieteikum</w:t>
      </w:r>
      <w:r w:rsidR="001D6693" w:rsidRPr="00A83831">
        <w:rPr>
          <w:rFonts w:ascii="Times New Roman" w:hAnsi="Times New Roman" w:cs="Times New Roman"/>
          <w:bCs/>
          <w:sz w:val="28"/>
          <w:szCs w:val="28"/>
        </w:rPr>
        <w:t>u</w:t>
      </w:r>
      <w:r w:rsidR="00261829" w:rsidRPr="00A83831">
        <w:rPr>
          <w:rFonts w:ascii="Times New Roman" w:hAnsi="Times New Roman" w:cs="Times New Roman"/>
          <w:sz w:val="28"/>
          <w:szCs w:val="28"/>
          <w:shd w:val="clear" w:color="auto" w:fill="FFFFFF"/>
        </w:rPr>
        <w:t xml:space="preserve"> (ES) 2021/472 par kopīgu pieeju, ar ko izveido SARS-</w:t>
      </w:r>
      <w:proofErr w:type="spellStart"/>
      <w:r w:rsidR="00261829" w:rsidRPr="00A83831">
        <w:rPr>
          <w:rFonts w:ascii="Times New Roman" w:hAnsi="Times New Roman" w:cs="Times New Roman"/>
          <w:sz w:val="28"/>
          <w:szCs w:val="28"/>
          <w:shd w:val="clear" w:color="auto" w:fill="FFFFFF"/>
        </w:rPr>
        <w:t>CoV-2</w:t>
      </w:r>
      <w:proofErr w:type="spellEnd"/>
      <w:r w:rsidR="00261829" w:rsidRPr="00A83831">
        <w:rPr>
          <w:rFonts w:ascii="Times New Roman" w:hAnsi="Times New Roman" w:cs="Times New Roman"/>
          <w:sz w:val="28"/>
          <w:szCs w:val="28"/>
          <w:shd w:val="clear" w:color="auto" w:fill="FFFFFF"/>
        </w:rPr>
        <w:t xml:space="preserve"> un tā variantu sistemātisku uzraudzību notekūdeņos Eiropas Savienībā.</w:t>
      </w:r>
      <w:r w:rsidRPr="00A83831">
        <w:rPr>
          <w:rStyle w:val="Vresatsauce"/>
          <w:rFonts w:ascii="Times New Roman" w:hAnsi="Times New Roman" w:cs="Times New Roman"/>
          <w:bCs/>
          <w:sz w:val="28"/>
          <w:szCs w:val="28"/>
        </w:rPr>
        <w:footnoteReference w:id="2"/>
      </w:r>
    </w:p>
    <w:p w14:paraId="692FBF8D" w14:textId="3C1D8A7F" w:rsidR="00D17D74" w:rsidRDefault="00D17D74" w:rsidP="002E4E98">
      <w:pPr>
        <w:autoSpaceDE w:val="0"/>
        <w:autoSpaceDN w:val="0"/>
        <w:adjustRightInd w:val="0"/>
        <w:spacing w:after="0" w:line="240" w:lineRule="auto"/>
        <w:ind w:firstLine="706"/>
        <w:jc w:val="both"/>
        <w:rPr>
          <w:rFonts w:ascii="Times New Roman" w:hAnsi="Times New Roman" w:cs="Times New Roman"/>
          <w:sz w:val="28"/>
          <w:szCs w:val="28"/>
        </w:rPr>
      </w:pPr>
    </w:p>
    <w:p w14:paraId="5456EE78" w14:textId="2607649C" w:rsidR="00A83831" w:rsidRDefault="00A83831" w:rsidP="002E4E98">
      <w:pPr>
        <w:autoSpaceDE w:val="0"/>
        <w:autoSpaceDN w:val="0"/>
        <w:adjustRightInd w:val="0"/>
        <w:spacing w:after="0" w:line="240" w:lineRule="auto"/>
        <w:ind w:firstLine="706"/>
        <w:jc w:val="both"/>
        <w:rPr>
          <w:rFonts w:ascii="Times New Roman" w:hAnsi="Times New Roman" w:cs="Times New Roman"/>
          <w:sz w:val="28"/>
          <w:szCs w:val="28"/>
        </w:rPr>
      </w:pPr>
    </w:p>
    <w:p w14:paraId="04AB878C" w14:textId="77777777" w:rsidR="00A83831" w:rsidRPr="004709B0" w:rsidRDefault="00A83831" w:rsidP="002E4E98">
      <w:pPr>
        <w:autoSpaceDE w:val="0"/>
        <w:autoSpaceDN w:val="0"/>
        <w:adjustRightInd w:val="0"/>
        <w:spacing w:after="0" w:line="240" w:lineRule="auto"/>
        <w:ind w:firstLine="706"/>
        <w:jc w:val="both"/>
        <w:rPr>
          <w:rFonts w:ascii="Times New Roman" w:hAnsi="Times New Roman" w:cs="Times New Roman"/>
          <w:sz w:val="28"/>
          <w:szCs w:val="28"/>
        </w:rPr>
      </w:pPr>
    </w:p>
    <w:p w14:paraId="44FD6797" w14:textId="77777777" w:rsidR="00447376" w:rsidRPr="004709B0" w:rsidRDefault="00073653" w:rsidP="004368ED">
      <w:pPr>
        <w:pStyle w:val="mt-translation"/>
        <w:spacing w:after="0" w:afterAutospacing="0"/>
        <w:jc w:val="center"/>
        <w:rPr>
          <w:rStyle w:val="Izteiksmgs"/>
          <w:sz w:val="28"/>
          <w:szCs w:val="28"/>
          <w:lang w:val="lv-LV"/>
        </w:rPr>
      </w:pPr>
      <w:r w:rsidRPr="004709B0">
        <w:rPr>
          <w:b/>
          <w:bCs/>
          <w:sz w:val="28"/>
          <w:szCs w:val="28"/>
          <w:lang w:val="lv-LV"/>
        </w:rPr>
        <w:lastRenderedPageBreak/>
        <w:t xml:space="preserve">II. </w:t>
      </w:r>
      <w:r w:rsidR="00E50224" w:rsidRPr="004709B0">
        <w:rPr>
          <w:b/>
          <w:sz w:val="28"/>
          <w:szCs w:val="28"/>
          <w:lang w:val="lv-LV"/>
        </w:rPr>
        <w:t>SARS-</w:t>
      </w:r>
      <w:proofErr w:type="spellStart"/>
      <w:r w:rsidR="00E50224" w:rsidRPr="004709B0">
        <w:rPr>
          <w:b/>
          <w:sz w:val="28"/>
          <w:szCs w:val="28"/>
          <w:lang w:val="lv-LV"/>
        </w:rPr>
        <w:t>CoV-2</w:t>
      </w:r>
      <w:proofErr w:type="spellEnd"/>
      <w:r w:rsidR="00E50224" w:rsidRPr="004709B0">
        <w:rPr>
          <w:b/>
          <w:sz w:val="28"/>
          <w:szCs w:val="28"/>
          <w:lang w:val="lv-LV"/>
        </w:rPr>
        <w:t xml:space="preserve"> izplatības monitorings un ierobežošana, ņemot vērā tā klātbūtni apkārtējā vidē</w:t>
      </w:r>
    </w:p>
    <w:p w14:paraId="487BDDE7" w14:textId="77777777" w:rsidR="00073653" w:rsidRPr="004709B0" w:rsidRDefault="00073653" w:rsidP="002E4E98">
      <w:pPr>
        <w:pStyle w:val="mt-translation"/>
        <w:spacing w:after="0" w:afterAutospacing="0"/>
        <w:jc w:val="both"/>
        <w:rPr>
          <w:rStyle w:val="Izteiksmgs"/>
          <w:sz w:val="28"/>
          <w:szCs w:val="28"/>
          <w:lang w:val="lv-LV"/>
        </w:rPr>
      </w:pPr>
    </w:p>
    <w:p w14:paraId="52FCBCC9" w14:textId="192CC8B6" w:rsidR="00AB52A1" w:rsidRDefault="00AB52A1" w:rsidP="002E4E98">
      <w:pPr>
        <w:spacing w:after="0" w:line="240" w:lineRule="auto"/>
        <w:ind w:firstLine="720"/>
        <w:jc w:val="both"/>
        <w:rPr>
          <w:rFonts w:ascii="Times New Roman" w:eastAsia="Calibri" w:hAnsi="Times New Roman" w:cs="Times New Roman"/>
          <w:sz w:val="28"/>
          <w:szCs w:val="28"/>
        </w:rPr>
      </w:pPr>
      <w:r w:rsidRPr="00E841E7">
        <w:rPr>
          <w:rFonts w:ascii="Times New Roman" w:eastAsia="Calibri" w:hAnsi="Times New Roman" w:cs="Times New Roman"/>
          <w:sz w:val="28"/>
          <w:szCs w:val="28"/>
        </w:rPr>
        <w:t xml:space="preserve">Līdz šim </w:t>
      </w:r>
      <w:r w:rsidR="007F5C57" w:rsidRPr="00E841E7">
        <w:rPr>
          <w:rFonts w:ascii="Times New Roman" w:eastAsia="Calibri" w:hAnsi="Times New Roman" w:cs="Times New Roman"/>
          <w:sz w:val="28"/>
          <w:szCs w:val="28"/>
        </w:rPr>
        <w:t xml:space="preserve">nav pietiekami izpētīta </w:t>
      </w:r>
      <w:proofErr w:type="spellStart"/>
      <w:r w:rsidRPr="00E841E7">
        <w:rPr>
          <w:rFonts w:ascii="Times New Roman" w:eastAsia="Calibri" w:hAnsi="Times New Roman" w:cs="Times New Roman"/>
          <w:sz w:val="28"/>
          <w:szCs w:val="28"/>
        </w:rPr>
        <w:t>koronavīrusa</w:t>
      </w:r>
      <w:proofErr w:type="spellEnd"/>
      <w:r w:rsidRPr="00E841E7">
        <w:rPr>
          <w:rFonts w:ascii="Times New Roman" w:eastAsia="Calibri" w:hAnsi="Times New Roman" w:cs="Times New Roman"/>
          <w:sz w:val="28"/>
          <w:szCs w:val="28"/>
        </w:rPr>
        <w:t xml:space="preserve"> izplatība vidē, tā izdzīvošanas ilgums, iedarbības mehānismi uz cilvēkiem un dzīvniekiem, taču </w:t>
      </w:r>
      <w:r w:rsidR="007F5C57" w:rsidRPr="00E841E7">
        <w:rPr>
          <w:rFonts w:ascii="Times New Roman" w:eastAsia="Calibri" w:hAnsi="Times New Roman" w:cs="Times New Roman"/>
          <w:sz w:val="28"/>
          <w:szCs w:val="28"/>
        </w:rPr>
        <w:t xml:space="preserve">daudzās valstīs tiek izmantotas </w:t>
      </w:r>
      <w:r w:rsidRPr="00E841E7">
        <w:rPr>
          <w:rFonts w:ascii="Times New Roman" w:eastAsia="Calibri" w:hAnsi="Times New Roman" w:cs="Times New Roman"/>
          <w:sz w:val="28"/>
          <w:szCs w:val="28"/>
        </w:rPr>
        <w:t>notekūdeņu testēšanas metodes, lai noteiktu vīrusa izplatību noteiktās populācijās. Tās ir iespējams izmantot arī jauno vīrusa celmu sekvenēšanai.</w:t>
      </w:r>
    </w:p>
    <w:p w14:paraId="44E34B01" w14:textId="77777777" w:rsidR="00D56D58" w:rsidRPr="004709B0" w:rsidRDefault="00D56D58" w:rsidP="00D56D58">
      <w:pPr>
        <w:spacing w:after="0" w:line="240" w:lineRule="auto"/>
        <w:jc w:val="both"/>
        <w:rPr>
          <w:rFonts w:ascii="Times New Roman" w:eastAsia="Calibri" w:hAnsi="Times New Roman" w:cs="Times New Roman"/>
          <w:sz w:val="28"/>
          <w:szCs w:val="28"/>
        </w:rPr>
      </w:pPr>
    </w:p>
    <w:p w14:paraId="5EC132FD" w14:textId="4358BFE7" w:rsidR="00073653" w:rsidRPr="00097A69" w:rsidRDefault="000E04FD" w:rsidP="002E4E98">
      <w:pPr>
        <w:pStyle w:val="mt-translation"/>
        <w:spacing w:after="0" w:afterAutospacing="0"/>
        <w:jc w:val="both"/>
        <w:rPr>
          <w:b/>
          <w:bCs/>
          <w:sz w:val="28"/>
          <w:szCs w:val="28"/>
          <w:lang w:val="lv-LV"/>
        </w:rPr>
      </w:pPr>
      <w:r w:rsidRPr="004709B0">
        <w:rPr>
          <w:sz w:val="28"/>
          <w:szCs w:val="28"/>
          <w:lang w:val="lv-LV"/>
        </w:rPr>
        <w:tab/>
      </w:r>
      <w:r w:rsidR="007F5C57" w:rsidRPr="004709B0">
        <w:rPr>
          <w:sz w:val="28"/>
          <w:szCs w:val="28"/>
          <w:lang w:val="lv-LV"/>
        </w:rPr>
        <w:t xml:space="preserve">Latvijas Zinātnes padomes komisija </w:t>
      </w:r>
      <w:r w:rsidRPr="004709B0">
        <w:rPr>
          <w:sz w:val="28"/>
          <w:szCs w:val="28"/>
          <w:lang w:val="lv-LV"/>
        </w:rPr>
        <w:t>2020.</w:t>
      </w:r>
      <w:r w:rsidR="00097A69">
        <w:rPr>
          <w:sz w:val="28"/>
          <w:szCs w:val="28"/>
          <w:lang w:val="lv-LV"/>
        </w:rPr>
        <w:t> </w:t>
      </w:r>
      <w:r w:rsidRPr="004709B0">
        <w:rPr>
          <w:sz w:val="28"/>
          <w:szCs w:val="28"/>
          <w:lang w:val="lv-LV"/>
        </w:rPr>
        <w:t>gada 30.</w:t>
      </w:r>
      <w:r w:rsidR="00097A69">
        <w:rPr>
          <w:sz w:val="28"/>
          <w:szCs w:val="28"/>
          <w:lang w:val="lv-LV"/>
        </w:rPr>
        <w:t> </w:t>
      </w:r>
      <w:r w:rsidRPr="004709B0">
        <w:rPr>
          <w:sz w:val="28"/>
          <w:szCs w:val="28"/>
          <w:lang w:val="lv-LV"/>
        </w:rPr>
        <w:t>jūnijā apstiprināja Valsts pētījuma programmas “</w:t>
      </w:r>
      <w:proofErr w:type="spellStart"/>
      <w:r w:rsidRPr="004709B0">
        <w:rPr>
          <w:sz w:val="28"/>
          <w:szCs w:val="28"/>
          <w:lang w:val="lv-LV"/>
        </w:rPr>
        <w:t>C</w:t>
      </w:r>
      <w:r w:rsidR="007F5C57">
        <w:rPr>
          <w:sz w:val="28"/>
          <w:szCs w:val="28"/>
          <w:lang w:val="lv-LV"/>
        </w:rPr>
        <w:t>ovid</w:t>
      </w:r>
      <w:r w:rsidRPr="004709B0">
        <w:rPr>
          <w:sz w:val="28"/>
          <w:szCs w:val="28"/>
          <w:lang w:val="lv-LV"/>
        </w:rPr>
        <w:t>-19</w:t>
      </w:r>
      <w:proofErr w:type="spellEnd"/>
      <w:r w:rsidRPr="004709B0">
        <w:rPr>
          <w:sz w:val="28"/>
          <w:szCs w:val="28"/>
          <w:lang w:val="lv-LV"/>
        </w:rPr>
        <w:t xml:space="preserve"> seku mazināšana” </w:t>
      </w:r>
      <w:r w:rsidRPr="00097A69">
        <w:rPr>
          <w:sz w:val="28"/>
          <w:szCs w:val="28"/>
          <w:lang w:val="lv-LV"/>
        </w:rPr>
        <w:t>projektu</w:t>
      </w:r>
      <w:r w:rsidR="00097A69">
        <w:rPr>
          <w:b/>
          <w:bCs/>
          <w:sz w:val="28"/>
          <w:szCs w:val="28"/>
          <w:lang w:val="lv-LV"/>
        </w:rPr>
        <w:t xml:space="preserve"> </w:t>
      </w:r>
      <w:r w:rsidRPr="00097A69">
        <w:rPr>
          <w:rStyle w:val="Izteiksmgs"/>
          <w:b w:val="0"/>
          <w:bCs w:val="0"/>
          <w:sz w:val="28"/>
          <w:szCs w:val="28"/>
          <w:lang w:val="lv-LV"/>
        </w:rPr>
        <w:t>Nr.</w:t>
      </w:r>
      <w:r w:rsidR="00097A69">
        <w:rPr>
          <w:rStyle w:val="Izteiksmgs"/>
          <w:b w:val="0"/>
          <w:bCs w:val="0"/>
          <w:sz w:val="28"/>
          <w:szCs w:val="28"/>
          <w:lang w:val="lv-LV"/>
        </w:rPr>
        <w:t> </w:t>
      </w:r>
      <w:r w:rsidRPr="00097A69">
        <w:rPr>
          <w:rStyle w:val="Izteiksmgs"/>
          <w:b w:val="0"/>
          <w:bCs w:val="0"/>
          <w:sz w:val="28"/>
          <w:szCs w:val="28"/>
          <w:lang w:val="lv-LV"/>
        </w:rPr>
        <w:t xml:space="preserve">VPP-COVID-2020/1-0008 </w:t>
      </w:r>
      <w:r w:rsidR="00097A69">
        <w:rPr>
          <w:rStyle w:val="Izteiksmgs"/>
          <w:b w:val="0"/>
          <w:bCs w:val="0"/>
          <w:sz w:val="28"/>
          <w:szCs w:val="28"/>
          <w:lang w:val="lv-LV"/>
        </w:rPr>
        <w:t>“</w:t>
      </w:r>
      <w:proofErr w:type="spellStart"/>
      <w:r w:rsidRPr="00097A69">
        <w:rPr>
          <w:rStyle w:val="Izteiksmgs"/>
          <w:b w:val="0"/>
          <w:bCs w:val="0"/>
          <w:sz w:val="28"/>
          <w:szCs w:val="28"/>
          <w:lang w:val="lv-LV"/>
        </w:rPr>
        <w:t>Multidisciplināra</w:t>
      </w:r>
      <w:proofErr w:type="spellEnd"/>
      <w:r w:rsidRPr="00097A69">
        <w:rPr>
          <w:rStyle w:val="Izteiksmgs"/>
          <w:b w:val="0"/>
          <w:bCs w:val="0"/>
          <w:sz w:val="28"/>
          <w:szCs w:val="28"/>
          <w:lang w:val="lv-LV"/>
        </w:rPr>
        <w:t xml:space="preserve"> pieeja </w:t>
      </w:r>
      <w:proofErr w:type="spellStart"/>
      <w:r w:rsidRPr="00097A69">
        <w:rPr>
          <w:rStyle w:val="Izteiksmgs"/>
          <w:b w:val="0"/>
          <w:bCs w:val="0"/>
          <w:sz w:val="28"/>
          <w:szCs w:val="28"/>
          <w:lang w:val="lv-LV"/>
        </w:rPr>
        <w:t>C</w:t>
      </w:r>
      <w:r w:rsidR="007F5C57">
        <w:rPr>
          <w:rStyle w:val="Izteiksmgs"/>
          <w:b w:val="0"/>
          <w:bCs w:val="0"/>
          <w:sz w:val="28"/>
          <w:szCs w:val="28"/>
          <w:lang w:val="lv-LV"/>
        </w:rPr>
        <w:t>ovid-</w:t>
      </w:r>
      <w:r w:rsidRPr="00097A69">
        <w:rPr>
          <w:rStyle w:val="Izteiksmgs"/>
          <w:b w:val="0"/>
          <w:bCs w:val="0"/>
          <w:sz w:val="28"/>
          <w:szCs w:val="28"/>
          <w:lang w:val="lv-LV"/>
        </w:rPr>
        <w:t>19</w:t>
      </w:r>
      <w:proofErr w:type="spellEnd"/>
      <w:r w:rsidRPr="00097A69">
        <w:rPr>
          <w:rStyle w:val="Izteiksmgs"/>
          <w:b w:val="0"/>
          <w:bCs w:val="0"/>
          <w:sz w:val="28"/>
          <w:szCs w:val="28"/>
          <w:lang w:val="lv-LV"/>
        </w:rPr>
        <w:t xml:space="preserve"> un citu nākotnes epidēmiju </w:t>
      </w:r>
      <w:proofErr w:type="spellStart"/>
      <w:r w:rsidRPr="00097A69">
        <w:rPr>
          <w:rStyle w:val="Izteiksmgs"/>
          <w:b w:val="0"/>
          <w:bCs w:val="0"/>
          <w:sz w:val="28"/>
          <w:szCs w:val="28"/>
          <w:lang w:val="lv-LV"/>
        </w:rPr>
        <w:t>monitorēšanai</w:t>
      </w:r>
      <w:proofErr w:type="spellEnd"/>
      <w:r w:rsidRPr="00097A69">
        <w:rPr>
          <w:rStyle w:val="Izteiksmgs"/>
          <w:b w:val="0"/>
          <w:bCs w:val="0"/>
          <w:sz w:val="28"/>
          <w:szCs w:val="28"/>
          <w:lang w:val="lv-LV"/>
        </w:rPr>
        <w:t>, kontrolei un ierobežošanai Latvijā</w:t>
      </w:r>
      <w:r w:rsidR="00097A69">
        <w:rPr>
          <w:rStyle w:val="Izteiksmgs"/>
          <w:b w:val="0"/>
          <w:bCs w:val="0"/>
          <w:sz w:val="28"/>
          <w:szCs w:val="28"/>
          <w:lang w:val="lv-LV"/>
        </w:rPr>
        <w:t>”</w:t>
      </w:r>
      <w:r w:rsidRPr="00097A69">
        <w:rPr>
          <w:rStyle w:val="Izteiksmgs"/>
          <w:b w:val="0"/>
          <w:bCs w:val="0"/>
          <w:sz w:val="28"/>
          <w:szCs w:val="28"/>
          <w:lang w:val="lv-LV"/>
        </w:rPr>
        <w:t>.</w:t>
      </w:r>
    </w:p>
    <w:p w14:paraId="34CDF4A5" w14:textId="3EC6C900" w:rsidR="000E04FD" w:rsidRDefault="000E04FD" w:rsidP="00A225CE">
      <w:pPr>
        <w:shd w:val="clear" w:color="auto" w:fill="FFFFFF"/>
        <w:spacing w:after="0" w:line="240" w:lineRule="auto"/>
        <w:ind w:firstLine="708"/>
        <w:jc w:val="both"/>
        <w:rPr>
          <w:rFonts w:ascii="Times New Roman" w:hAnsi="Times New Roman" w:cs="Times New Roman"/>
          <w:sz w:val="28"/>
          <w:szCs w:val="28"/>
        </w:rPr>
      </w:pPr>
      <w:r w:rsidRPr="004930F2">
        <w:rPr>
          <w:rFonts w:ascii="Times New Roman" w:hAnsi="Times New Roman" w:cs="Times New Roman"/>
          <w:sz w:val="28"/>
          <w:szCs w:val="28"/>
        </w:rPr>
        <w:t xml:space="preserve">Projekta mērķis </w:t>
      </w:r>
      <w:r w:rsidR="00097A69" w:rsidRPr="004930F2">
        <w:rPr>
          <w:rFonts w:ascii="Times New Roman" w:hAnsi="Times New Roman" w:cs="Times New Roman"/>
          <w:sz w:val="28"/>
          <w:szCs w:val="28"/>
        </w:rPr>
        <w:t>–</w:t>
      </w:r>
      <w:r w:rsidRPr="004930F2">
        <w:rPr>
          <w:rFonts w:ascii="Times New Roman" w:hAnsi="Times New Roman" w:cs="Times New Roman"/>
          <w:sz w:val="28"/>
          <w:szCs w:val="28"/>
        </w:rPr>
        <w:t xml:space="preserve"> </w:t>
      </w:r>
      <w:r w:rsidR="00097A69" w:rsidRPr="004930F2">
        <w:rPr>
          <w:rFonts w:ascii="Times New Roman" w:hAnsi="Times New Roman" w:cs="Times New Roman"/>
          <w:sz w:val="28"/>
          <w:szCs w:val="28"/>
        </w:rPr>
        <w:t>iz</w:t>
      </w:r>
      <w:r w:rsidRPr="004930F2">
        <w:rPr>
          <w:rFonts w:ascii="Times New Roman" w:hAnsi="Times New Roman" w:cs="Times New Roman"/>
          <w:sz w:val="28"/>
          <w:szCs w:val="28"/>
        </w:rPr>
        <w:t>mantojot multidisciplināru pieeju, raksturot SARS-COV-2 epidemioloģisko izplatību Latvijā</w:t>
      </w:r>
      <w:r w:rsidR="00097A69" w:rsidRPr="004930F2">
        <w:rPr>
          <w:rFonts w:ascii="Times New Roman" w:hAnsi="Times New Roman" w:cs="Times New Roman"/>
          <w:sz w:val="28"/>
          <w:szCs w:val="28"/>
        </w:rPr>
        <w:t>, radīt zināšanu bāzi</w:t>
      </w:r>
      <w:r w:rsidRPr="004930F2">
        <w:rPr>
          <w:rFonts w:ascii="Times New Roman" w:hAnsi="Times New Roman" w:cs="Times New Roman"/>
          <w:sz w:val="28"/>
          <w:szCs w:val="28"/>
        </w:rPr>
        <w:t xml:space="preserve"> un izstrādāt efektīvas nākotnes epidēmiju kontroles stratēģijas.</w:t>
      </w:r>
      <w:r w:rsidR="00A225CE">
        <w:rPr>
          <w:rFonts w:ascii="Times New Roman" w:hAnsi="Times New Roman" w:cs="Times New Roman"/>
          <w:sz w:val="28"/>
          <w:szCs w:val="28"/>
        </w:rPr>
        <w:t xml:space="preserve"> </w:t>
      </w:r>
      <w:r w:rsidR="003E6B5C" w:rsidRPr="004709B0">
        <w:rPr>
          <w:rFonts w:ascii="Times New Roman" w:hAnsi="Times New Roman" w:cs="Times New Roman"/>
          <w:sz w:val="28"/>
          <w:szCs w:val="28"/>
        </w:rPr>
        <w:t>Pētījum</w:t>
      </w:r>
      <w:r w:rsidR="00A225CE">
        <w:rPr>
          <w:rFonts w:ascii="Times New Roman" w:hAnsi="Times New Roman" w:cs="Times New Roman"/>
          <w:sz w:val="28"/>
          <w:szCs w:val="28"/>
        </w:rPr>
        <w:t>s</w:t>
      </w:r>
      <w:r w:rsidRPr="004709B0">
        <w:rPr>
          <w:rFonts w:ascii="Times New Roman" w:hAnsi="Times New Roman" w:cs="Times New Roman"/>
          <w:sz w:val="28"/>
          <w:szCs w:val="28"/>
        </w:rPr>
        <w:t xml:space="preserve"> īsteno</w:t>
      </w:r>
      <w:r w:rsidR="00A225CE">
        <w:rPr>
          <w:rFonts w:ascii="Times New Roman" w:hAnsi="Times New Roman" w:cs="Times New Roman"/>
          <w:sz w:val="28"/>
          <w:szCs w:val="28"/>
        </w:rPr>
        <w:t>ts</w:t>
      </w:r>
      <w:r w:rsidRPr="004709B0">
        <w:rPr>
          <w:rFonts w:ascii="Times New Roman" w:hAnsi="Times New Roman" w:cs="Times New Roman"/>
          <w:sz w:val="28"/>
          <w:szCs w:val="28"/>
        </w:rPr>
        <w:t xml:space="preserve"> laik</w:t>
      </w:r>
      <w:r w:rsidR="00A225CE">
        <w:rPr>
          <w:rFonts w:ascii="Times New Roman" w:hAnsi="Times New Roman" w:cs="Times New Roman"/>
          <w:sz w:val="28"/>
          <w:szCs w:val="28"/>
        </w:rPr>
        <w:t>ā</w:t>
      </w:r>
      <w:r w:rsidRPr="004709B0">
        <w:rPr>
          <w:rFonts w:ascii="Times New Roman" w:hAnsi="Times New Roman" w:cs="Times New Roman"/>
          <w:sz w:val="28"/>
          <w:szCs w:val="28"/>
        </w:rPr>
        <w:t xml:space="preserve"> no 2020. gada 1. jūlija līdz 2021. gada 31. martam.</w:t>
      </w:r>
    </w:p>
    <w:p w14:paraId="634B36DF" w14:textId="33408A05" w:rsidR="001F6D2C" w:rsidRPr="004709B0" w:rsidRDefault="001F6D2C" w:rsidP="00A225CE">
      <w:pP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Valsts pētījumu programmas kopējie rezultāti prezentēti Ministru kabineta 2021. gada 8. aprīļa sēdē.</w:t>
      </w:r>
    </w:p>
    <w:p w14:paraId="5C2F2486" w14:textId="6F4B01C7" w:rsidR="00DC0085" w:rsidRPr="004709B0" w:rsidRDefault="007F5C57" w:rsidP="00A225CE">
      <w:pPr>
        <w:shd w:val="clear" w:color="auto" w:fill="FFFFFF"/>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Īstenojot p</w:t>
      </w:r>
      <w:r w:rsidR="00DC0085" w:rsidRPr="00A225CE">
        <w:rPr>
          <w:rFonts w:ascii="Times New Roman" w:eastAsia="Calibri" w:hAnsi="Times New Roman" w:cs="Times New Roman"/>
          <w:sz w:val="28"/>
          <w:szCs w:val="28"/>
        </w:rPr>
        <w:t>ētījumu programm</w:t>
      </w:r>
      <w:r>
        <w:rPr>
          <w:rFonts w:ascii="Times New Roman" w:eastAsia="Calibri" w:hAnsi="Times New Roman" w:cs="Times New Roman"/>
          <w:sz w:val="28"/>
          <w:szCs w:val="28"/>
        </w:rPr>
        <w:t>u,</w:t>
      </w:r>
      <w:r w:rsidR="00DC0085" w:rsidRPr="00A225CE">
        <w:rPr>
          <w:rFonts w:ascii="Times New Roman" w:eastAsia="Calibri" w:hAnsi="Times New Roman" w:cs="Times New Roman"/>
          <w:sz w:val="28"/>
          <w:szCs w:val="28"/>
        </w:rPr>
        <w:t xml:space="preserve"> </w:t>
      </w:r>
      <w:r>
        <w:rPr>
          <w:rFonts w:ascii="Times New Roman" w:eastAsia="Calibri" w:hAnsi="Times New Roman" w:cs="Times New Roman"/>
          <w:sz w:val="28"/>
          <w:szCs w:val="28"/>
        </w:rPr>
        <w:t>no</w:t>
      </w:r>
      <w:r w:rsidR="00A225CE" w:rsidRPr="00A225CE">
        <w:rPr>
          <w:rFonts w:ascii="Times New Roman" w:eastAsia="Calibri" w:hAnsi="Times New Roman" w:cs="Times New Roman"/>
          <w:sz w:val="28"/>
          <w:szCs w:val="28"/>
        </w:rPr>
        <w:t xml:space="preserve">tika </w:t>
      </w:r>
      <w:r w:rsidR="00DC0085" w:rsidRPr="00A225CE">
        <w:rPr>
          <w:rFonts w:ascii="Times New Roman" w:eastAsia="Calibri" w:hAnsi="Times New Roman" w:cs="Times New Roman"/>
          <w:sz w:val="28"/>
          <w:szCs w:val="28"/>
        </w:rPr>
        <w:t>pētījum</w:t>
      </w:r>
      <w:r w:rsidR="00A225CE" w:rsidRPr="00A225CE">
        <w:rPr>
          <w:rFonts w:ascii="Times New Roman" w:eastAsia="Calibri" w:hAnsi="Times New Roman" w:cs="Times New Roman"/>
          <w:sz w:val="28"/>
          <w:szCs w:val="28"/>
        </w:rPr>
        <w:t>s</w:t>
      </w:r>
      <w:r w:rsidR="00DC0085" w:rsidRPr="00A225CE">
        <w:rPr>
          <w:rFonts w:ascii="Times New Roman" w:eastAsia="Calibri" w:hAnsi="Times New Roman" w:cs="Times New Roman"/>
          <w:sz w:val="28"/>
          <w:szCs w:val="28"/>
        </w:rPr>
        <w:t xml:space="preserve">, kura mērķis ir izstrādāt jaunu monitoringa metodi, kas ļautu noteikt </w:t>
      </w:r>
      <w:proofErr w:type="spellStart"/>
      <w:r w:rsidR="00DC0085" w:rsidRPr="00A225CE">
        <w:rPr>
          <w:rFonts w:ascii="Times New Roman" w:eastAsia="Calibri" w:hAnsi="Times New Roman" w:cs="Times New Roman"/>
          <w:sz w:val="28"/>
          <w:szCs w:val="28"/>
        </w:rPr>
        <w:t>Covid-19</w:t>
      </w:r>
      <w:proofErr w:type="spellEnd"/>
      <w:r w:rsidR="00DC0085" w:rsidRPr="00A225CE">
        <w:rPr>
          <w:rFonts w:ascii="Times New Roman" w:eastAsia="Calibri" w:hAnsi="Times New Roman" w:cs="Times New Roman"/>
          <w:sz w:val="28"/>
          <w:szCs w:val="28"/>
        </w:rPr>
        <w:t xml:space="preserve"> koncentrāciju notekūdeņos un prognozēt slim</w:t>
      </w:r>
      <w:r>
        <w:rPr>
          <w:rFonts w:ascii="Times New Roman" w:eastAsia="Calibri" w:hAnsi="Times New Roman" w:cs="Times New Roman"/>
          <w:sz w:val="28"/>
          <w:szCs w:val="28"/>
        </w:rPr>
        <w:t>īb</w:t>
      </w:r>
      <w:r w:rsidR="00DC0085" w:rsidRPr="00A225CE">
        <w:rPr>
          <w:rFonts w:ascii="Times New Roman" w:eastAsia="Calibri" w:hAnsi="Times New Roman" w:cs="Times New Roman"/>
          <w:sz w:val="28"/>
          <w:szCs w:val="28"/>
        </w:rPr>
        <w:t>as uzliesmojumu.</w:t>
      </w:r>
    </w:p>
    <w:p w14:paraId="17990691" w14:textId="2B902096" w:rsidR="00A53BDE" w:rsidRDefault="00A53BDE" w:rsidP="002E4E98">
      <w:pPr>
        <w:spacing w:after="0" w:line="240" w:lineRule="auto"/>
        <w:ind w:firstLine="720"/>
        <w:jc w:val="both"/>
        <w:rPr>
          <w:rFonts w:ascii="Times New Roman" w:eastAsia="Times New Roman" w:hAnsi="Times New Roman" w:cs="Times New Roman"/>
          <w:sz w:val="28"/>
          <w:szCs w:val="28"/>
          <w:lang w:eastAsia="lv-LV"/>
        </w:rPr>
      </w:pPr>
      <w:r>
        <w:rPr>
          <w:rFonts w:ascii="Times New Roman" w:eastAsia="Times New Roman" w:hAnsi="Times New Roman" w:cs="Times New Roman"/>
          <w:sz w:val="28"/>
          <w:szCs w:val="28"/>
          <w:lang w:eastAsia="lv-LV"/>
        </w:rPr>
        <w:t xml:space="preserve">Pētījumā </w:t>
      </w:r>
      <w:r w:rsidR="007F5C57">
        <w:rPr>
          <w:rFonts w:ascii="Times New Roman" w:eastAsia="Times New Roman" w:hAnsi="Times New Roman" w:cs="Times New Roman"/>
          <w:sz w:val="28"/>
          <w:szCs w:val="28"/>
          <w:lang w:eastAsia="lv-LV"/>
        </w:rPr>
        <w:t xml:space="preserve">ir </w:t>
      </w:r>
      <w:r>
        <w:rPr>
          <w:rFonts w:ascii="Times New Roman" w:eastAsia="Times New Roman" w:hAnsi="Times New Roman" w:cs="Times New Roman"/>
          <w:sz w:val="28"/>
          <w:szCs w:val="28"/>
          <w:lang w:eastAsia="lv-LV"/>
        </w:rPr>
        <w:t>iesaistīt</w:t>
      </w:r>
      <w:r w:rsidR="007F5C57">
        <w:rPr>
          <w:rFonts w:ascii="Times New Roman" w:eastAsia="Times New Roman" w:hAnsi="Times New Roman" w:cs="Times New Roman"/>
          <w:sz w:val="28"/>
          <w:szCs w:val="28"/>
          <w:lang w:eastAsia="lv-LV"/>
        </w:rPr>
        <w:t>i</w:t>
      </w:r>
      <w:r>
        <w:rPr>
          <w:rFonts w:ascii="Times New Roman" w:eastAsia="Times New Roman" w:hAnsi="Times New Roman" w:cs="Times New Roman"/>
          <w:sz w:val="28"/>
          <w:szCs w:val="28"/>
          <w:lang w:eastAsia="lv-LV"/>
        </w:rPr>
        <w:t xml:space="preserve"> </w:t>
      </w:r>
      <w:r w:rsidR="00180E3F" w:rsidRPr="004709B0">
        <w:rPr>
          <w:rFonts w:ascii="Times New Roman" w:eastAsia="Times New Roman" w:hAnsi="Times New Roman" w:cs="Times New Roman"/>
          <w:sz w:val="28"/>
          <w:szCs w:val="28"/>
          <w:lang w:eastAsia="lv-LV"/>
        </w:rPr>
        <w:t>Pārtikas drošības, dzīvnieku veselības un vides zinātniskais institūts “BIOR”</w:t>
      </w:r>
      <w:r>
        <w:rPr>
          <w:rFonts w:ascii="Times New Roman" w:eastAsia="Times New Roman" w:hAnsi="Times New Roman" w:cs="Times New Roman"/>
          <w:sz w:val="28"/>
          <w:szCs w:val="28"/>
          <w:lang w:eastAsia="lv-LV"/>
        </w:rPr>
        <w:t xml:space="preserve">, </w:t>
      </w:r>
      <w:r w:rsidR="00180E3F" w:rsidRPr="004709B0">
        <w:rPr>
          <w:rFonts w:ascii="Times New Roman" w:eastAsia="Times New Roman" w:hAnsi="Times New Roman" w:cs="Times New Roman"/>
          <w:sz w:val="28"/>
          <w:szCs w:val="28"/>
          <w:lang w:eastAsia="lv-LV"/>
        </w:rPr>
        <w:t>Rīgas Tehnisk</w:t>
      </w:r>
      <w:r>
        <w:rPr>
          <w:rFonts w:ascii="Times New Roman" w:eastAsia="Times New Roman" w:hAnsi="Times New Roman" w:cs="Times New Roman"/>
          <w:sz w:val="28"/>
          <w:szCs w:val="28"/>
          <w:lang w:eastAsia="lv-LV"/>
        </w:rPr>
        <w:t>ā</w:t>
      </w:r>
      <w:r w:rsidR="00180E3F" w:rsidRPr="004709B0">
        <w:rPr>
          <w:rFonts w:ascii="Times New Roman" w:eastAsia="Times New Roman" w:hAnsi="Times New Roman" w:cs="Times New Roman"/>
          <w:sz w:val="28"/>
          <w:szCs w:val="28"/>
          <w:lang w:eastAsia="lv-LV"/>
        </w:rPr>
        <w:t xml:space="preserve"> universitāt</w:t>
      </w:r>
      <w:r>
        <w:rPr>
          <w:rFonts w:ascii="Times New Roman" w:eastAsia="Times New Roman" w:hAnsi="Times New Roman" w:cs="Times New Roman"/>
          <w:sz w:val="28"/>
          <w:szCs w:val="28"/>
          <w:lang w:eastAsia="lv-LV"/>
        </w:rPr>
        <w:t>e</w:t>
      </w:r>
      <w:r w:rsidR="00180E3F" w:rsidRPr="004709B0">
        <w:rPr>
          <w:rFonts w:ascii="Times New Roman" w:eastAsia="Times New Roman" w:hAnsi="Times New Roman" w:cs="Times New Roman"/>
          <w:sz w:val="28"/>
          <w:szCs w:val="28"/>
          <w:lang w:eastAsia="lv-LV"/>
        </w:rPr>
        <w:t xml:space="preserve"> un Latvijas Biomedicīnas pētījumu un studiju centr</w:t>
      </w:r>
      <w:r>
        <w:rPr>
          <w:rFonts w:ascii="Times New Roman" w:eastAsia="Times New Roman" w:hAnsi="Times New Roman" w:cs="Times New Roman"/>
          <w:sz w:val="28"/>
          <w:szCs w:val="28"/>
          <w:lang w:eastAsia="lv-LV"/>
        </w:rPr>
        <w:t>s.</w:t>
      </w:r>
    </w:p>
    <w:p w14:paraId="649DB301" w14:textId="77777777" w:rsidR="00A53BDE" w:rsidRDefault="00D56D58" w:rsidP="00D56D58">
      <w:pPr>
        <w:spacing w:after="0" w:line="240" w:lineRule="auto"/>
        <w:jc w:val="center"/>
        <w:rPr>
          <w:rFonts w:ascii="Times New Roman" w:hAnsi="Times New Roman" w:cs="Times New Roman"/>
          <w:sz w:val="28"/>
          <w:szCs w:val="28"/>
        </w:rPr>
      </w:pPr>
      <w:r w:rsidRPr="00D56D58">
        <w:rPr>
          <w:rFonts w:ascii="Times New Roman" w:eastAsia="Calibri" w:hAnsi="Times New Roman" w:cs="Times New Roman"/>
          <w:noProof/>
          <w:sz w:val="28"/>
          <w:szCs w:val="28"/>
          <w:lang w:eastAsia="lv-LV"/>
        </w:rPr>
        <w:drawing>
          <wp:inline distT="0" distB="0" distL="0" distR="0" wp14:anchorId="150E9F6E" wp14:editId="6D06EAB7">
            <wp:extent cx="3625795" cy="3345845"/>
            <wp:effectExtent l="0" t="0" r="0" b="6985"/>
            <wp:docPr id="15" name="Picture 9">
              <a:extLst xmlns:a="http://schemas.openxmlformats.org/drawingml/2006/main">
                <a:ext uri="{FF2B5EF4-FFF2-40B4-BE49-F238E27FC236}">
                  <a16:creationId xmlns:a16="http://schemas.microsoft.com/office/drawing/2014/main" id="{E2319538-1C62-40AD-8266-5A302E6BA6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9">
                      <a:extLst>
                        <a:ext uri="{FF2B5EF4-FFF2-40B4-BE49-F238E27FC236}">
                          <a16:creationId xmlns:a16="http://schemas.microsoft.com/office/drawing/2014/main" id="{E2319538-1C62-40AD-8266-5A302E6BA660}"/>
                        </a:ext>
                      </a:extLst>
                    </pic:cNvPr>
                    <pic:cNvPicPr>
                      <a:picLocks noChangeAspect="1"/>
                    </pic:cNvPicPr>
                  </pic:nvPicPr>
                  <pic:blipFill>
                    <a:blip r:embed="rId8"/>
                    <a:stretch>
                      <a:fillRect/>
                    </a:stretch>
                  </pic:blipFill>
                  <pic:spPr>
                    <a:xfrm>
                      <a:off x="0" y="0"/>
                      <a:ext cx="3627761" cy="3347659"/>
                    </a:xfrm>
                    <a:prstGeom prst="rect">
                      <a:avLst/>
                    </a:prstGeom>
                  </pic:spPr>
                </pic:pic>
              </a:graphicData>
            </a:graphic>
          </wp:inline>
        </w:drawing>
      </w:r>
    </w:p>
    <w:p w14:paraId="10E90E66" w14:textId="5E7408BB" w:rsidR="00D56D58" w:rsidRPr="00D56D58" w:rsidRDefault="00D56D58" w:rsidP="00D56D58">
      <w:pPr>
        <w:spacing w:after="0" w:line="240" w:lineRule="auto"/>
        <w:jc w:val="center"/>
        <w:rPr>
          <w:rFonts w:ascii="Times New Roman" w:hAnsi="Times New Roman" w:cs="Times New Roman"/>
          <w:i/>
          <w:iCs/>
          <w:sz w:val="24"/>
          <w:szCs w:val="24"/>
        </w:rPr>
      </w:pPr>
      <w:r w:rsidRPr="00D56D58">
        <w:rPr>
          <w:rFonts w:ascii="Times New Roman" w:hAnsi="Times New Roman" w:cs="Times New Roman"/>
          <w:i/>
          <w:iCs/>
          <w:sz w:val="24"/>
          <w:szCs w:val="24"/>
        </w:rPr>
        <w:t xml:space="preserve">1. attēls. Notekūdens attīrīšanas ietaises, kas </w:t>
      </w:r>
      <w:r w:rsidR="007F5C57">
        <w:rPr>
          <w:rFonts w:ascii="Times New Roman" w:hAnsi="Times New Roman" w:cs="Times New Roman"/>
          <w:i/>
          <w:iCs/>
          <w:sz w:val="24"/>
          <w:szCs w:val="24"/>
        </w:rPr>
        <w:t>iekļautas</w:t>
      </w:r>
      <w:r w:rsidRPr="00D56D58">
        <w:rPr>
          <w:rFonts w:ascii="Times New Roman" w:hAnsi="Times New Roman" w:cs="Times New Roman"/>
          <w:i/>
          <w:iCs/>
          <w:sz w:val="24"/>
          <w:szCs w:val="24"/>
        </w:rPr>
        <w:t xml:space="preserve"> pētījumos</w:t>
      </w:r>
    </w:p>
    <w:p w14:paraId="57DA1B25" w14:textId="77777777" w:rsidR="00D56D58" w:rsidRDefault="00D56D58" w:rsidP="00487F0F">
      <w:pPr>
        <w:spacing w:after="0" w:line="240" w:lineRule="auto"/>
        <w:ind w:firstLine="708"/>
        <w:jc w:val="both"/>
        <w:rPr>
          <w:rFonts w:ascii="Times New Roman" w:hAnsi="Times New Roman" w:cs="Times New Roman"/>
          <w:sz w:val="28"/>
          <w:szCs w:val="28"/>
        </w:rPr>
      </w:pPr>
    </w:p>
    <w:p w14:paraId="65504E34" w14:textId="75197E5A" w:rsidR="006D4A46" w:rsidRPr="004709B0" w:rsidRDefault="007F5C57" w:rsidP="00487F0F">
      <w:pPr>
        <w:spacing w:after="0" w:line="240" w:lineRule="auto"/>
        <w:ind w:firstLine="708"/>
        <w:jc w:val="both"/>
        <w:rPr>
          <w:rFonts w:ascii="Times New Roman" w:hAnsi="Times New Roman" w:cs="Times New Roman"/>
          <w:i/>
          <w:sz w:val="28"/>
          <w:szCs w:val="28"/>
        </w:rPr>
      </w:pPr>
      <w:r>
        <w:rPr>
          <w:rFonts w:ascii="Times New Roman" w:hAnsi="Times New Roman" w:cs="Times New Roman"/>
          <w:sz w:val="28"/>
          <w:szCs w:val="28"/>
        </w:rPr>
        <w:lastRenderedPageBreak/>
        <w:t>Uz n</w:t>
      </w:r>
      <w:r w:rsidR="006D4A46" w:rsidRPr="004709B0">
        <w:rPr>
          <w:rFonts w:ascii="Times New Roman" w:hAnsi="Times New Roman" w:cs="Times New Roman"/>
          <w:sz w:val="28"/>
          <w:szCs w:val="28"/>
        </w:rPr>
        <w:t>otekūdeņu monitoring</w:t>
      </w:r>
      <w:r>
        <w:rPr>
          <w:rFonts w:ascii="Times New Roman" w:hAnsi="Times New Roman" w:cs="Times New Roman"/>
          <w:sz w:val="28"/>
          <w:szCs w:val="28"/>
        </w:rPr>
        <w:t>u</w:t>
      </w:r>
      <w:r w:rsidR="006D4A46" w:rsidRPr="004709B0">
        <w:rPr>
          <w:rFonts w:ascii="Times New Roman" w:hAnsi="Times New Roman" w:cs="Times New Roman"/>
          <w:sz w:val="28"/>
          <w:szCs w:val="28"/>
        </w:rPr>
        <w:t xml:space="preserve"> balstīto </w:t>
      </w:r>
      <w:r w:rsidR="00A53BDE">
        <w:rPr>
          <w:rFonts w:ascii="Times New Roman" w:hAnsi="Times New Roman" w:cs="Times New Roman"/>
          <w:sz w:val="28"/>
          <w:szCs w:val="28"/>
        </w:rPr>
        <w:t>e</w:t>
      </w:r>
      <w:r w:rsidR="006D4A46" w:rsidRPr="004709B0">
        <w:rPr>
          <w:rFonts w:ascii="Times New Roman" w:hAnsi="Times New Roman" w:cs="Times New Roman"/>
          <w:sz w:val="28"/>
          <w:szCs w:val="28"/>
        </w:rPr>
        <w:t>pidemioloģi</w:t>
      </w:r>
      <w:r>
        <w:rPr>
          <w:rFonts w:ascii="Times New Roman" w:hAnsi="Times New Roman" w:cs="Times New Roman"/>
          <w:sz w:val="28"/>
          <w:szCs w:val="28"/>
        </w:rPr>
        <w:t xml:space="preserve">sko </w:t>
      </w:r>
      <w:r w:rsidR="006D4A46" w:rsidRPr="004709B0">
        <w:rPr>
          <w:rFonts w:ascii="Times New Roman" w:hAnsi="Times New Roman" w:cs="Times New Roman"/>
          <w:sz w:val="28"/>
          <w:szCs w:val="28"/>
        </w:rPr>
        <w:t>(</w:t>
      </w:r>
      <w:proofErr w:type="spellStart"/>
      <w:r w:rsidR="006D4A46" w:rsidRPr="004709B0">
        <w:rPr>
          <w:rFonts w:ascii="Times New Roman" w:hAnsi="Times New Roman" w:cs="Times New Roman"/>
          <w:i/>
          <w:sz w:val="28"/>
          <w:szCs w:val="28"/>
        </w:rPr>
        <w:t>Wastewater-based</w:t>
      </w:r>
      <w:proofErr w:type="spellEnd"/>
      <w:r w:rsidR="006D4A46" w:rsidRPr="004709B0">
        <w:rPr>
          <w:rFonts w:ascii="Times New Roman" w:hAnsi="Times New Roman" w:cs="Times New Roman"/>
          <w:i/>
          <w:sz w:val="28"/>
          <w:szCs w:val="28"/>
        </w:rPr>
        <w:t xml:space="preserve"> </w:t>
      </w:r>
      <w:proofErr w:type="spellStart"/>
      <w:r w:rsidR="006D4A46" w:rsidRPr="004709B0">
        <w:rPr>
          <w:rFonts w:ascii="Times New Roman" w:hAnsi="Times New Roman" w:cs="Times New Roman"/>
          <w:i/>
          <w:sz w:val="28"/>
          <w:szCs w:val="28"/>
        </w:rPr>
        <w:t>epidemiology</w:t>
      </w:r>
      <w:proofErr w:type="spellEnd"/>
      <w:r>
        <w:rPr>
          <w:rFonts w:ascii="Times New Roman" w:hAnsi="Times New Roman" w:cs="Times New Roman"/>
          <w:i/>
          <w:sz w:val="28"/>
          <w:szCs w:val="28"/>
        </w:rPr>
        <w:t> –</w:t>
      </w:r>
      <w:r w:rsidR="00D13FE9">
        <w:rPr>
          <w:rFonts w:ascii="Times New Roman" w:hAnsi="Times New Roman" w:cs="Times New Roman"/>
          <w:i/>
          <w:sz w:val="28"/>
          <w:szCs w:val="28"/>
        </w:rPr>
        <w:t> </w:t>
      </w:r>
      <w:r w:rsidR="006D4A46" w:rsidRPr="004709B0">
        <w:rPr>
          <w:rFonts w:ascii="Times New Roman" w:hAnsi="Times New Roman" w:cs="Times New Roman"/>
          <w:i/>
          <w:sz w:val="28"/>
          <w:szCs w:val="28"/>
        </w:rPr>
        <w:t xml:space="preserve">WBE) </w:t>
      </w:r>
      <w:r>
        <w:rPr>
          <w:rFonts w:ascii="Times New Roman" w:hAnsi="Times New Roman" w:cs="Times New Roman"/>
          <w:sz w:val="28"/>
          <w:szCs w:val="28"/>
        </w:rPr>
        <w:t xml:space="preserve">pieeju </w:t>
      </w:r>
      <w:r>
        <w:rPr>
          <w:rFonts w:ascii="Times New Roman" w:hAnsi="Times New Roman" w:cs="Times New Roman"/>
          <w:iCs/>
          <w:sz w:val="28"/>
          <w:szCs w:val="28"/>
        </w:rPr>
        <w:t>izmanto par</w:t>
      </w:r>
      <w:r w:rsidR="006D4A46" w:rsidRPr="004709B0">
        <w:rPr>
          <w:rFonts w:ascii="Times New Roman" w:hAnsi="Times New Roman" w:cs="Times New Roman"/>
          <w:iCs/>
          <w:sz w:val="28"/>
          <w:szCs w:val="28"/>
        </w:rPr>
        <w:t xml:space="preserve"> agrīn</w:t>
      </w:r>
      <w:r>
        <w:rPr>
          <w:rFonts w:ascii="Times New Roman" w:hAnsi="Times New Roman" w:cs="Times New Roman"/>
          <w:iCs/>
          <w:sz w:val="28"/>
          <w:szCs w:val="28"/>
        </w:rPr>
        <w:t>a</w:t>
      </w:r>
      <w:r w:rsidR="006D4A46" w:rsidRPr="004709B0">
        <w:rPr>
          <w:rFonts w:ascii="Times New Roman" w:hAnsi="Times New Roman" w:cs="Times New Roman"/>
          <w:iCs/>
          <w:sz w:val="28"/>
          <w:szCs w:val="28"/>
        </w:rPr>
        <w:t>s brīdināšanas sistēmu, kas sniedz iespēju lai</w:t>
      </w:r>
      <w:r>
        <w:rPr>
          <w:rFonts w:ascii="Times New Roman" w:hAnsi="Times New Roman" w:cs="Times New Roman"/>
          <w:iCs/>
          <w:sz w:val="28"/>
          <w:szCs w:val="28"/>
        </w:rPr>
        <w:t>kus</w:t>
      </w:r>
      <w:r w:rsidR="006D4A46" w:rsidRPr="004709B0">
        <w:rPr>
          <w:rFonts w:ascii="Times New Roman" w:hAnsi="Times New Roman" w:cs="Times New Roman"/>
          <w:iCs/>
          <w:sz w:val="28"/>
          <w:szCs w:val="28"/>
        </w:rPr>
        <w:t xml:space="preserve"> apzināt</w:t>
      </w:r>
      <w:r>
        <w:rPr>
          <w:rFonts w:ascii="Times New Roman" w:hAnsi="Times New Roman" w:cs="Times New Roman"/>
          <w:iCs/>
          <w:sz w:val="28"/>
          <w:szCs w:val="28"/>
        </w:rPr>
        <w:t>ies</w:t>
      </w:r>
      <w:r w:rsidR="006D4A46" w:rsidRPr="004709B0">
        <w:rPr>
          <w:rFonts w:ascii="Times New Roman" w:hAnsi="Times New Roman" w:cs="Times New Roman"/>
          <w:iCs/>
          <w:sz w:val="28"/>
          <w:szCs w:val="28"/>
        </w:rPr>
        <w:t xml:space="preserve"> </w:t>
      </w:r>
      <w:proofErr w:type="spellStart"/>
      <w:r w:rsidR="006D4A46" w:rsidRPr="004709B0">
        <w:rPr>
          <w:rFonts w:ascii="Times New Roman" w:hAnsi="Times New Roman" w:cs="Times New Roman"/>
          <w:iCs/>
          <w:sz w:val="28"/>
          <w:szCs w:val="28"/>
        </w:rPr>
        <w:t>Covid-19</w:t>
      </w:r>
      <w:proofErr w:type="spellEnd"/>
      <w:r w:rsidR="006D4A46" w:rsidRPr="004709B0">
        <w:rPr>
          <w:rFonts w:ascii="Times New Roman" w:hAnsi="Times New Roman" w:cs="Times New Roman"/>
          <w:iCs/>
          <w:sz w:val="28"/>
          <w:szCs w:val="28"/>
        </w:rPr>
        <w:t xml:space="preserve"> uzliesmojuma </w:t>
      </w:r>
      <w:r>
        <w:rPr>
          <w:rFonts w:ascii="Times New Roman" w:hAnsi="Times New Roman" w:cs="Times New Roman"/>
          <w:iCs/>
          <w:sz w:val="28"/>
          <w:szCs w:val="28"/>
        </w:rPr>
        <w:t>mērogu</w:t>
      </w:r>
      <w:r w:rsidRPr="004709B0">
        <w:rPr>
          <w:rFonts w:ascii="Times New Roman" w:hAnsi="Times New Roman" w:cs="Times New Roman"/>
          <w:iCs/>
          <w:sz w:val="28"/>
          <w:szCs w:val="28"/>
        </w:rPr>
        <w:t xml:space="preserve"> </w:t>
      </w:r>
      <w:r w:rsidR="006D4A46" w:rsidRPr="004709B0">
        <w:rPr>
          <w:rFonts w:ascii="Times New Roman" w:hAnsi="Times New Roman" w:cs="Times New Roman"/>
          <w:iCs/>
          <w:sz w:val="28"/>
          <w:szCs w:val="28"/>
        </w:rPr>
        <w:t>konkrētā populācijā vai reģionā</w:t>
      </w:r>
      <w:r w:rsidR="00487F0F">
        <w:rPr>
          <w:rFonts w:ascii="Times New Roman" w:hAnsi="Times New Roman" w:cs="Times New Roman"/>
          <w:iCs/>
          <w:sz w:val="28"/>
          <w:szCs w:val="28"/>
        </w:rPr>
        <w:t>.</w:t>
      </w:r>
    </w:p>
    <w:p w14:paraId="54D51315" w14:textId="2F78E65E" w:rsidR="006D4A46" w:rsidRPr="004709B0" w:rsidRDefault="006D4A46" w:rsidP="002A4266">
      <w:pPr>
        <w:spacing w:after="0" w:line="240" w:lineRule="auto"/>
        <w:ind w:firstLine="708"/>
        <w:jc w:val="both"/>
        <w:rPr>
          <w:rFonts w:ascii="Times New Roman" w:hAnsi="Times New Roman" w:cs="Times New Roman"/>
          <w:sz w:val="28"/>
          <w:szCs w:val="28"/>
        </w:rPr>
      </w:pPr>
      <w:r w:rsidRPr="004709B0">
        <w:rPr>
          <w:rFonts w:ascii="Times New Roman" w:hAnsi="Times New Roman" w:cs="Times New Roman"/>
          <w:sz w:val="28"/>
          <w:szCs w:val="28"/>
        </w:rPr>
        <w:t>SARS-</w:t>
      </w:r>
      <w:proofErr w:type="spellStart"/>
      <w:r w:rsidRPr="004709B0">
        <w:rPr>
          <w:rFonts w:ascii="Times New Roman" w:hAnsi="Times New Roman" w:cs="Times New Roman"/>
          <w:sz w:val="28"/>
          <w:szCs w:val="28"/>
        </w:rPr>
        <w:t>CoV-2</w:t>
      </w:r>
      <w:proofErr w:type="spellEnd"/>
      <w:r w:rsidRPr="004709B0">
        <w:rPr>
          <w:rFonts w:ascii="Times New Roman" w:hAnsi="Times New Roman" w:cs="Times New Roman"/>
          <w:sz w:val="28"/>
          <w:szCs w:val="28"/>
        </w:rPr>
        <w:t xml:space="preserve"> klātbūtne</w:t>
      </w:r>
      <w:r w:rsidR="007F5C57">
        <w:rPr>
          <w:rFonts w:ascii="Times New Roman" w:hAnsi="Times New Roman" w:cs="Times New Roman"/>
          <w:sz w:val="28"/>
          <w:szCs w:val="28"/>
        </w:rPr>
        <w:t xml:space="preserve"> tiek</w:t>
      </w:r>
      <w:r w:rsidRPr="004709B0">
        <w:rPr>
          <w:rFonts w:ascii="Times New Roman" w:hAnsi="Times New Roman" w:cs="Times New Roman"/>
          <w:sz w:val="28"/>
          <w:szCs w:val="28"/>
        </w:rPr>
        <w:t xml:space="preserve"> noteikta, izmantojot kvantitatīvo </w:t>
      </w:r>
      <w:r w:rsidR="002034B7">
        <w:rPr>
          <w:rFonts w:ascii="Times New Roman" w:hAnsi="Times New Roman" w:cs="Times New Roman"/>
          <w:sz w:val="28"/>
          <w:szCs w:val="28"/>
        </w:rPr>
        <w:t>polimerāzes ķēdes reakciju (</w:t>
      </w:r>
      <w:r w:rsidRPr="004709B0">
        <w:rPr>
          <w:rFonts w:ascii="Times New Roman" w:hAnsi="Times New Roman" w:cs="Times New Roman"/>
          <w:sz w:val="28"/>
          <w:szCs w:val="28"/>
        </w:rPr>
        <w:t>PĶR)</w:t>
      </w:r>
      <w:r w:rsidR="002A4266">
        <w:rPr>
          <w:rFonts w:ascii="Times New Roman" w:hAnsi="Times New Roman" w:cs="Times New Roman"/>
          <w:sz w:val="28"/>
          <w:szCs w:val="28"/>
        </w:rPr>
        <w:t>,</w:t>
      </w:r>
      <w:r w:rsidRPr="004709B0">
        <w:rPr>
          <w:rFonts w:ascii="Times New Roman" w:hAnsi="Times New Roman" w:cs="Times New Roman"/>
          <w:sz w:val="28"/>
          <w:szCs w:val="28"/>
        </w:rPr>
        <w:t xml:space="preserve"> un šī metode tiek izmantota arī šīs slim</w:t>
      </w:r>
      <w:r w:rsidR="007F5C57">
        <w:rPr>
          <w:rFonts w:ascii="Times New Roman" w:hAnsi="Times New Roman" w:cs="Times New Roman"/>
          <w:sz w:val="28"/>
          <w:szCs w:val="28"/>
        </w:rPr>
        <w:t>īb</w:t>
      </w:r>
      <w:r w:rsidRPr="004709B0">
        <w:rPr>
          <w:rFonts w:ascii="Times New Roman" w:hAnsi="Times New Roman" w:cs="Times New Roman"/>
          <w:sz w:val="28"/>
          <w:szCs w:val="28"/>
        </w:rPr>
        <w:t>as diagnozes apstiprināšanai, tomēr jāuzsver, ka, ņemot vērā lielo ikdienā veicamo</w:t>
      </w:r>
      <w:r w:rsidR="00487F0F">
        <w:rPr>
          <w:rFonts w:ascii="Times New Roman" w:hAnsi="Times New Roman" w:cs="Times New Roman"/>
          <w:sz w:val="28"/>
          <w:szCs w:val="28"/>
        </w:rPr>
        <w:t xml:space="preserve"> </w:t>
      </w:r>
      <w:r w:rsidRPr="004709B0">
        <w:rPr>
          <w:rFonts w:ascii="Times New Roman" w:hAnsi="Times New Roman" w:cs="Times New Roman"/>
          <w:sz w:val="28"/>
          <w:szCs w:val="28"/>
        </w:rPr>
        <w:t>izmeklējumu skaitu, šie laboratoriskie izmeklējumi ir salīdzinoši laikietilpīgi un dārgi</w:t>
      </w:r>
      <w:r w:rsidR="00487F0F">
        <w:rPr>
          <w:rFonts w:ascii="Times New Roman" w:hAnsi="Times New Roman" w:cs="Times New Roman"/>
          <w:sz w:val="28"/>
          <w:szCs w:val="28"/>
        </w:rPr>
        <w:t xml:space="preserve">. </w:t>
      </w:r>
      <w:r w:rsidRPr="004709B0">
        <w:rPr>
          <w:rFonts w:ascii="Times New Roman" w:hAnsi="Times New Roman" w:cs="Times New Roman"/>
          <w:sz w:val="28"/>
          <w:szCs w:val="28"/>
        </w:rPr>
        <w:t>Pirmās valstis, kurās tika ziņots par iespējām izmantot notekūdeņus epidemioloģisk</w:t>
      </w:r>
      <w:r w:rsidR="007F5C57">
        <w:rPr>
          <w:rFonts w:ascii="Times New Roman" w:hAnsi="Times New Roman" w:cs="Times New Roman"/>
          <w:sz w:val="28"/>
          <w:szCs w:val="28"/>
        </w:rPr>
        <w:t>os</w:t>
      </w:r>
      <w:r w:rsidRPr="004709B0">
        <w:rPr>
          <w:rFonts w:ascii="Times New Roman" w:hAnsi="Times New Roman" w:cs="Times New Roman"/>
          <w:sz w:val="28"/>
          <w:szCs w:val="28"/>
        </w:rPr>
        <w:t xml:space="preserve"> nolūk</w:t>
      </w:r>
      <w:r w:rsidR="007F5C57">
        <w:rPr>
          <w:rFonts w:ascii="Times New Roman" w:hAnsi="Times New Roman" w:cs="Times New Roman"/>
          <w:sz w:val="28"/>
          <w:szCs w:val="28"/>
        </w:rPr>
        <w:t>os</w:t>
      </w:r>
      <w:r w:rsidRPr="004709B0">
        <w:rPr>
          <w:rFonts w:ascii="Times New Roman" w:hAnsi="Times New Roman" w:cs="Times New Roman"/>
          <w:sz w:val="28"/>
          <w:szCs w:val="28"/>
        </w:rPr>
        <w:t>, bija Nīderlande, Austrālija, Itālija</w:t>
      </w:r>
      <w:r w:rsidR="0081490F">
        <w:rPr>
          <w:rFonts w:ascii="Times New Roman" w:hAnsi="Times New Roman" w:cs="Times New Roman"/>
          <w:sz w:val="28"/>
          <w:szCs w:val="28"/>
        </w:rPr>
        <w:t>,</w:t>
      </w:r>
      <w:r w:rsidRPr="004709B0">
        <w:rPr>
          <w:rFonts w:ascii="Times New Roman" w:hAnsi="Times New Roman" w:cs="Times New Roman"/>
          <w:sz w:val="28"/>
          <w:szCs w:val="28"/>
        </w:rPr>
        <w:t xml:space="preserve"> ASV u.c. Pieejamā notekūdeņu </w:t>
      </w:r>
      <w:r w:rsidR="002A4266">
        <w:rPr>
          <w:rFonts w:ascii="Times New Roman" w:hAnsi="Times New Roman" w:cs="Times New Roman"/>
          <w:sz w:val="28"/>
          <w:szCs w:val="28"/>
        </w:rPr>
        <w:t>P</w:t>
      </w:r>
      <w:r w:rsidRPr="004709B0">
        <w:rPr>
          <w:rFonts w:ascii="Times New Roman" w:hAnsi="Times New Roman" w:cs="Times New Roman"/>
          <w:sz w:val="28"/>
          <w:szCs w:val="28"/>
        </w:rPr>
        <w:t>ĶR</w:t>
      </w:r>
      <w:r w:rsidR="002A4266">
        <w:rPr>
          <w:rFonts w:ascii="Times New Roman" w:hAnsi="Times New Roman" w:cs="Times New Roman"/>
          <w:sz w:val="28"/>
          <w:szCs w:val="28"/>
        </w:rPr>
        <w:t xml:space="preserve"> </w:t>
      </w:r>
      <w:r w:rsidRPr="004709B0">
        <w:rPr>
          <w:rFonts w:ascii="Times New Roman" w:hAnsi="Times New Roman" w:cs="Times New Roman"/>
          <w:sz w:val="28"/>
          <w:szCs w:val="28"/>
        </w:rPr>
        <w:t xml:space="preserve">metodoloģija </w:t>
      </w:r>
      <w:r w:rsidR="007F5C57">
        <w:rPr>
          <w:rFonts w:ascii="Times New Roman" w:hAnsi="Times New Roman" w:cs="Times New Roman"/>
          <w:sz w:val="28"/>
          <w:szCs w:val="28"/>
        </w:rPr>
        <w:t xml:space="preserve">ir </w:t>
      </w:r>
      <w:r w:rsidRPr="004709B0">
        <w:rPr>
          <w:rFonts w:ascii="Times New Roman" w:hAnsi="Times New Roman" w:cs="Times New Roman"/>
          <w:sz w:val="28"/>
          <w:szCs w:val="28"/>
        </w:rPr>
        <w:t>balstīta uz novērojumu, ka vidēji 15</w:t>
      </w:r>
      <w:r w:rsidR="007F5C57">
        <w:rPr>
          <w:rFonts w:ascii="Times New Roman" w:hAnsi="Times New Roman" w:cs="Times New Roman"/>
          <w:sz w:val="28"/>
          <w:szCs w:val="28"/>
        </w:rPr>
        <w:t>–</w:t>
      </w:r>
      <w:r w:rsidRPr="004709B0">
        <w:rPr>
          <w:rFonts w:ascii="Times New Roman" w:hAnsi="Times New Roman" w:cs="Times New Roman"/>
          <w:sz w:val="28"/>
          <w:szCs w:val="28"/>
        </w:rPr>
        <w:t>83</w:t>
      </w:r>
      <w:r w:rsidR="002A4266">
        <w:rPr>
          <w:rFonts w:ascii="Times New Roman" w:hAnsi="Times New Roman" w:cs="Times New Roman"/>
          <w:sz w:val="28"/>
          <w:szCs w:val="28"/>
        </w:rPr>
        <w:t> </w:t>
      </w:r>
      <w:r w:rsidRPr="004709B0">
        <w:rPr>
          <w:rFonts w:ascii="Times New Roman" w:hAnsi="Times New Roman" w:cs="Times New Roman"/>
          <w:sz w:val="28"/>
          <w:szCs w:val="28"/>
        </w:rPr>
        <w:t>% ar SARS-</w:t>
      </w:r>
      <w:proofErr w:type="spellStart"/>
      <w:r w:rsidRPr="004709B0">
        <w:rPr>
          <w:rFonts w:ascii="Times New Roman" w:hAnsi="Times New Roman" w:cs="Times New Roman"/>
          <w:sz w:val="28"/>
          <w:szCs w:val="28"/>
        </w:rPr>
        <w:t>CoV-2</w:t>
      </w:r>
      <w:proofErr w:type="spellEnd"/>
      <w:r w:rsidRPr="004709B0">
        <w:rPr>
          <w:rFonts w:ascii="Times New Roman" w:hAnsi="Times New Roman" w:cs="Times New Roman"/>
          <w:sz w:val="28"/>
          <w:szCs w:val="28"/>
        </w:rPr>
        <w:t xml:space="preserve"> inficēto pacientu vīrusa RNS ir nosakāms fekālijās, pat ja netiek novēroti </w:t>
      </w:r>
      <w:proofErr w:type="spellStart"/>
      <w:r w:rsidRPr="004709B0">
        <w:rPr>
          <w:rFonts w:ascii="Times New Roman" w:hAnsi="Times New Roman" w:cs="Times New Roman"/>
          <w:sz w:val="28"/>
          <w:szCs w:val="28"/>
        </w:rPr>
        <w:t>gastrointestinālie</w:t>
      </w:r>
      <w:proofErr w:type="spellEnd"/>
      <w:r w:rsidRPr="004709B0">
        <w:rPr>
          <w:rFonts w:ascii="Times New Roman" w:hAnsi="Times New Roman" w:cs="Times New Roman"/>
          <w:sz w:val="28"/>
          <w:szCs w:val="28"/>
        </w:rPr>
        <w:t xml:space="preserve"> simptomi</w:t>
      </w:r>
      <w:r w:rsidR="002A4266">
        <w:rPr>
          <w:rFonts w:ascii="Times New Roman" w:hAnsi="Times New Roman" w:cs="Times New Roman"/>
          <w:sz w:val="28"/>
          <w:szCs w:val="28"/>
        </w:rPr>
        <w:t xml:space="preserve">. </w:t>
      </w:r>
      <w:r w:rsidR="007F5C57">
        <w:rPr>
          <w:rFonts w:ascii="Times New Roman" w:hAnsi="Times New Roman" w:cs="Times New Roman"/>
          <w:sz w:val="28"/>
          <w:szCs w:val="28"/>
        </w:rPr>
        <w:t>Turklāt</w:t>
      </w:r>
      <w:r w:rsidRPr="004709B0">
        <w:rPr>
          <w:rFonts w:ascii="Times New Roman" w:hAnsi="Times New Roman" w:cs="Times New Roman"/>
          <w:sz w:val="28"/>
          <w:szCs w:val="28"/>
        </w:rPr>
        <w:t xml:space="preserve"> fekāliju paraugi var uzrādīt pozitīvu rezultātu pat tad</w:t>
      </w:r>
      <w:r w:rsidR="002A4266">
        <w:rPr>
          <w:rFonts w:ascii="Times New Roman" w:hAnsi="Times New Roman" w:cs="Times New Roman"/>
          <w:sz w:val="28"/>
          <w:szCs w:val="28"/>
        </w:rPr>
        <w:t>,</w:t>
      </w:r>
      <w:r w:rsidRPr="004709B0">
        <w:rPr>
          <w:rFonts w:ascii="Times New Roman" w:hAnsi="Times New Roman" w:cs="Times New Roman"/>
          <w:sz w:val="28"/>
          <w:szCs w:val="28"/>
        </w:rPr>
        <w:t xml:space="preserve"> ja no elpceļiem ņemtajos paraugos vīrusa klātbūtne nav nosakāma. Šī iemesla dē</w:t>
      </w:r>
      <w:r w:rsidR="002A4266">
        <w:rPr>
          <w:rFonts w:ascii="Times New Roman" w:hAnsi="Times New Roman" w:cs="Times New Roman"/>
          <w:sz w:val="28"/>
          <w:szCs w:val="28"/>
        </w:rPr>
        <w:t>ļ</w:t>
      </w:r>
      <w:r w:rsidRPr="004709B0">
        <w:rPr>
          <w:rFonts w:ascii="Times New Roman" w:hAnsi="Times New Roman" w:cs="Times New Roman"/>
          <w:sz w:val="28"/>
          <w:szCs w:val="28"/>
        </w:rPr>
        <w:t xml:space="preserve"> SARS-</w:t>
      </w:r>
      <w:proofErr w:type="spellStart"/>
      <w:r w:rsidRPr="004709B0">
        <w:rPr>
          <w:rFonts w:ascii="Times New Roman" w:hAnsi="Times New Roman" w:cs="Times New Roman"/>
          <w:sz w:val="28"/>
          <w:szCs w:val="28"/>
        </w:rPr>
        <w:t>CoV-2</w:t>
      </w:r>
      <w:proofErr w:type="spellEnd"/>
      <w:r w:rsidRPr="004709B0">
        <w:rPr>
          <w:rFonts w:ascii="Times New Roman" w:hAnsi="Times New Roman" w:cs="Times New Roman"/>
          <w:sz w:val="28"/>
          <w:szCs w:val="28"/>
        </w:rPr>
        <w:t xml:space="preserve"> klātbūtne inficēto cilvēku fekālijās un notekūdens sistēmās ir piesaistījusi epidemiologu un pētnieku uzmanību</w:t>
      </w:r>
      <w:r w:rsidR="007F5C57">
        <w:rPr>
          <w:rFonts w:ascii="Times New Roman" w:hAnsi="Times New Roman" w:cs="Times New Roman"/>
          <w:sz w:val="28"/>
          <w:szCs w:val="28"/>
        </w:rPr>
        <w:t xml:space="preserve"> visā pasaulē</w:t>
      </w:r>
      <w:r w:rsidRPr="004709B0">
        <w:rPr>
          <w:rFonts w:ascii="Times New Roman" w:hAnsi="Times New Roman" w:cs="Times New Roman"/>
          <w:sz w:val="28"/>
          <w:szCs w:val="28"/>
        </w:rPr>
        <w:t>.</w:t>
      </w:r>
    </w:p>
    <w:p w14:paraId="0D49DF94" w14:textId="77777777" w:rsidR="006D4A46" w:rsidRPr="00DE0861" w:rsidRDefault="006D4A46" w:rsidP="002E4E98">
      <w:pPr>
        <w:spacing w:after="0" w:line="240" w:lineRule="auto"/>
        <w:jc w:val="both"/>
        <w:rPr>
          <w:rFonts w:ascii="Times New Roman" w:hAnsi="Times New Roman" w:cs="Times New Roman"/>
          <w:sz w:val="24"/>
          <w:szCs w:val="24"/>
        </w:rPr>
      </w:pPr>
    </w:p>
    <w:p w14:paraId="6612E729" w14:textId="77777777" w:rsidR="006D4A46" w:rsidRPr="00DE0861" w:rsidRDefault="006D4A46" w:rsidP="009A1D07">
      <w:pPr>
        <w:spacing w:after="0" w:line="240" w:lineRule="auto"/>
        <w:jc w:val="center"/>
        <w:rPr>
          <w:rFonts w:ascii="Times New Roman" w:hAnsi="Times New Roman" w:cs="Times New Roman"/>
          <w:sz w:val="24"/>
          <w:szCs w:val="24"/>
        </w:rPr>
      </w:pPr>
      <w:r w:rsidRPr="00DE0861">
        <w:rPr>
          <w:rFonts w:ascii="Times New Roman" w:hAnsi="Times New Roman" w:cs="Times New Roman"/>
          <w:noProof/>
          <w:sz w:val="24"/>
          <w:szCs w:val="24"/>
          <w:lang w:eastAsia="lv-LV"/>
        </w:rPr>
        <w:drawing>
          <wp:inline distT="0" distB="0" distL="0" distR="0" wp14:anchorId="3D6771AE" wp14:editId="5ABC6B8D">
            <wp:extent cx="5829300" cy="38100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11257" t="19883" r="26608" b="14386"/>
                    <a:stretch>
                      <a:fillRect/>
                    </a:stretch>
                  </pic:blipFill>
                  <pic:spPr>
                    <a:xfrm>
                      <a:off x="0" y="0"/>
                      <a:ext cx="5830472" cy="3810766"/>
                    </a:xfrm>
                    <a:prstGeom prst="rect">
                      <a:avLst/>
                    </a:prstGeom>
                    <a:ln/>
                  </pic:spPr>
                </pic:pic>
              </a:graphicData>
            </a:graphic>
          </wp:inline>
        </w:drawing>
      </w:r>
    </w:p>
    <w:p w14:paraId="7E3B0B26" w14:textId="77777777" w:rsidR="006D4A46" w:rsidRPr="00DE0861" w:rsidRDefault="006D4A46" w:rsidP="00DE0861">
      <w:pPr>
        <w:spacing w:after="0" w:line="240" w:lineRule="auto"/>
        <w:jc w:val="both"/>
        <w:rPr>
          <w:rFonts w:ascii="Times New Roman" w:hAnsi="Times New Roman" w:cs="Times New Roman"/>
          <w:sz w:val="24"/>
          <w:szCs w:val="24"/>
        </w:rPr>
      </w:pPr>
    </w:p>
    <w:p w14:paraId="3A27A94A" w14:textId="3C94A722" w:rsidR="006D4A46" w:rsidRPr="00DE0861" w:rsidRDefault="00D56D58" w:rsidP="00DE0861">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2</w:t>
      </w:r>
      <w:r w:rsidR="006D4A46" w:rsidRPr="00DE0861">
        <w:rPr>
          <w:rFonts w:ascii="Times New Roman" w:hAnsi="Times New Roman" w:cs="Times New Roman"/>
          <w:i/>
          <w:iCs/>
          <w:sz w:val="24"/>
          <w:szCs w:val="24"/>
        </w:rPr>
        <w:t xml:space="preserve">. attēls. </w:t>
      </w:r>
      <w:proofErr w:type="spellStart"/>
      <w:r w:rsidR="006D4A46" w:rsidRPr="00DE0861">
        <w:rPr>
          <w:rFonts w:ascii="Times New Roman" w:hAnsi="Times New Roman" w:cs="Times New Roman"/>
          <w:i/>
          <w:iCs/>
          <w:sz w:val="24"/>
          <w:szCs w:val="24"/>
        </w:rPr>
        <w:t>C</w:t>
      </w:r>
      <w:r w:rsidR="007F5C57">
        <w:rPr>
          <w:rFonts w:ascii="Times New Roman" w:hAnsi="Times New Roman" w:cs="Times New Roman"/>
          <w:i/>
          <w:iCs/>
          <w:sz w:val="24"/>
          <w:szCs w:val="24"/>
        </w:rPr>
        <w:t>ovid</w:t>
      </w:r>
      <w:r w:rsidR="006D4A46" w:rsidRPr="00DE0861">
        <w:rPr>
          <w:rFonts w:ascii="Times New Roman" w:hAnsi="Times New Roman" w:cs="Times New Roman"/>
          <w:i/>
          <w:iCs/>
          <w:sz w:val="24"/>
          <w:szCs w:val="24"/>
        </w:rPr>
        <w:t>-19</w:t>
      </w:r>
      <w:proofErr w:type="spellEnd"/>
      <w:r w:rsidR="006D4A46" w:rsidRPr="00DE0861">
        <w:rPr>
          <w:rFonts w:ascii="Times New Roman" w:hAnsi="Times New Roman" w:cs="Times New Roman"/>
          <w:i/>
          <w:iCs/>
          <w:sz w:val="24"/>
          <w:szCs w:val="24"/>
        </w:rPr>
        <w:t xml:space="preserve"> uzraudzība municipalitātes/kopienas līmenī</w:t>
      </w:r>
      <w:r w:rsidR="007F5C57">
        <w:rPr>
          <w:rFonts w:ascii="Times New Roman" w:hAnsi="Times New Roman" w:cs="Times New Roman"/>
          <w:i/>
          <w:iCs/>
          <w:sz w:val="24"/>
          <w:szCs w:val="24"/>
        </w:rPr>
        <w:t>, izmantojot uz</w:t>
      </w:r>
      <w:r w:rsidR="006D4A46" w:rsidRPr="00DE0861">
        <w:rPr>
          <w:rFonts w:ascii="Times New Roman" w:hAnsi="Times New Roman" w:cs="Times New Roman"/>
          <w:i/>
          <w:iCs/>
          <w:sz w:val="24"/>
          <w:szCs w:val="24"/>
        </w:rPr>
        <w:t xml:space="preserve"> notekūdens izmeklējum</w:t>
      </w:r>
      <w:r w:rsidR="007F5C57">
        <w:rPr>
          <w:rFonts w:ascii="Times New Roman" w:hAnsi="Times New Roman" w:cs="Times New Roman"/>
          <w:i/>
          <w:iCs/>
          <w:sz w:val="24"/>
          <w:szCs w:val="24"/>
        </w:rPr>
        <w:t>iem</w:t>
      </w:r>
      <w:r w:rsidR="006D4A46" w:rsidRPr="00DE0861">
        <w:rPr>
          <w:rFonts w:ascii="Times New Roman" w:hAnsi="Times New Roman" w:cs="Times New Roman"/>
          <w:i/>
          <w:iCs/>
          <w:sz w:val="24"/>
          <w:szCs w:val="24"/>
        </w:rPr>
        <w:t xml:space="preserve"> balstītu strukturētu epidemioloģi</w:t>
      </w:r>
      <w:r w:rsidR="007F5C57">
        <w:rPr>
          <w:rFonts w:ascii="Times New Roman" w:hAnsi="Times New Roman" w:cs="Times New Roman"/>
          <w:i/>
          <w:iCs/>
          <w:sz w:val="24"/>
          <w:szCs w:val="24"/>
        </w:rPr>
        <w:t>sko</w:t>
      </w:r>
      <w:r w:rsidR="007F5C57" w:rsidRPr="007F5C57">
        <w:rPr>
          <w:rFonts w:ascii="Times New Roman" w:hAnsi="Times New Roman" w:cs="Times New Roman"/>
          <w:i/>
          <w:iCs/>
          <w:sz w:val="24"/>
          <w:szCs w:val="24"/>
        </w:rPr>
        <w:t xml:space="preserve"> </w:t>
      </w:r>
      <w:r w:rsidR="007F5C57" w:rsidRPr="00DE0861">
        <w:rPr>
          <w:rFonts w:ascii="Times New Roman" w:hAnsi="Times New Roman" w:cs="Times New Roman"/>
          <w:i/>
          <w:iCs/>
          <w:sz w:val="24"/>
          <w:szCs w:val="24"/>
        </w:rPr>
        <w:t>pieeju</w:t>
      </w:r>
      <w:r w:rsidR="006D4A46" w:rsidRPr="00DE0861">
        <w:rPr>
          <w:rFonts w:ascii="Times New Roman" w:hAnsi="Times New Roman" w:cs="Times New Roman"/>
          <w:i/>
          <w:iCs/>
          <w:sz w:val="24"/>
          <w:szCs w:val="24"/>
        </w:rPr>
        <w:t>.</w:t>
      </w:r>
    </w:p>
    <w:p w14:paraId="1E9658B9" w14:textId="2DDCA61C" w:rsidR="006D4A46" w:rsidRPr="00DE0861" w:rsidRDefault="006D4A46" w:rsidP="00DE0861">
      <w:pPr>
        <w:spacing w:after="0" w:line="240" w:lineRule="auto"/>
        <w:jc w:val="center"/>
        <w:rPr>
          <w:rFonts w:ascii="Times New Roman" w:hAnsi="Times New Roman" w:cs="Times New Roman"/>
          <w:i/>
          <w:iCs/>
          <w:sz w:val="24"/>
          <w:szCs w:val="24"/>
        </w:rPr>
      </w:pPr>
      <w:bookmarkStart w:id="0" w:name="_heading=h.gjdgxs" w:colFirst="0" w:colLast="0"/>
      <w:bookmarkEnd w:id="0"/>
      <w:r w:rsidRPr="00DE0861">
        <w:rPr>
          <w:rFonts w:ascii="Times New Roman" w:hAnsi="Times New Roman" w:cs="Times New Roman"/>
          <w:i/>
          <w:iCs/>
          <w:sz w:val="24"/>
          <w:szCs w:val="24"/>
        </w:rPr>
        <w:t xml:space="preserve">Avots: Polo D., </w:t>
      </w:r>
      <w:proofErr w:type="spellStart"/>
      <w:r w:rsidRPr="00DE0861">
        <w:rPr>
          <w:rFonts w:ascii="Times New Roman" w:hAnsi="Times New Roman" w:cs="Times New Roman"/>
          <w:i/>
          <w:iCs/>
          <w:sz w:val="24"/>
          <w:szCs w:val="24"/>
        </w:rPr>
        <w:t>Quintela-Baluja</w:t>
      </w:r>
      <w:proofErr w:type="spellEnd"/>
      <w:r w:rsidRPr="00DE0861">
        <w:rPr>
          <w:rFonts w:ascii="Times New Roman" w:hAnsi="Times New Roman" w:cs="Times New Roman"/>
          <w:i/>
          <w:iCs/>
          <w:sz w:val="24"/>
          <w:szCs w:val="24"/>
        </w:rPr>
        <w:t xml:space="preserve"> M. </w:t>
      </w:r>
      <w:proofErr w:type="spellStart"/>
      <w:r w:rsidRPr="00DE0861">
        <w:rPr>
          <w:rFonts w:ascii="Times New Roman" w:hAnsi="Times New Roman" w:cs="Times New Roman"/>
          <w:i/>
          <w:iCs/>
          <w:sz w:val="24"/>
          <w:szCs w:val="24"/>
        </w:rPr>
        <w:t>et</w:t>
      </w:r>
      <w:proofErr w:type="spellEnd"/>
      <w:r w:rsidRPr="00DE0861">
        <w:rPr>
          <w:rFonts w:ascii="Times New Roman" w:hAnsi="Times New Roman" w:cs="Times New Roman"/>
          <w:i/>
          <w:iCs/>
          <w:sz w:val="24"/>
          <w:szCs w:val="24"/>
        </w:rPr>
        <w:t xml:space="preserve"> </w:t>
      </w:r>
      <w:proofErr w:type="spellStart"/>
      <w:r w:rsidRPr="00DE0861">
        <w:rPr>
          <w:rFonts w:ascii="Times New Roman" w:hAnsi="Times New Roman" w:cs="Times New Roman"/>
          <w:i/>
          <w:iCs/>
          <w:sz w:val="24"/>
          <w:szCs w:val="24"/>
        </w:rPr>
        <w:t>al</w:t>
      </w:r>
      <w:proofErr w:type="spellEnd"/>
      <w:r w:rsidRPr="00DE0861">
        <w:rPr>
          <w:rFonts w:ascii="Times New Roman" w:hAnsi="Times New Roman" w:cs="Times New Roman"/>
          <w:i/>
          <w:iCs/>
          <w:sz w:val="24"/>
          <w:szCs w:val="24"/>
        </w:rPr>
        <w:t xml:space="preserve">. 2020 (In: Water </w:t>
      </w:r>
      <w:proofErr w:type="spellStart"/>
      <w:r w:rsidRPr="00DE0861">
        <w:rPr>
          <w:rFonts w:ascii="Times New Roman" w:hAnsi="Times New Roman" w:cs="Times New Roman"/>
          <w:i/>
          <w:iCs/>
          <w:sz w:val="24"/>
          <w:szCs w:val="24"/>
        </w:rPr>
        <w:t>Research</w:t>
      </w:r>
      <w:proofErr w:type="spellEnd"/>
      <w:r w:rsidRPr="00DE0861">
        <w:rPr>
          <w:rFonts w:ascii="Times New Roman" w:hAnsi="Times New Roman" w:cs="Times New Roman"/>
          <w:i/>
          <w:iCs/>
          <w:sz w:val="24"/>
          <w:szCs w:val="24"/>
        </w:rPr>
        <w:t>)</w:t>
      </w:r>
    </w:p>
    <w:p w14:paraId="08D666B6" w14:textId="0976E801" w:rsidR="006D4A46" w:rsidRDefault="006D4A46" w:rsidP="00DE0861">
      <w:pPr>
        <w:spacing w:after="0" w:line="240" w:lineRule="auto"/>
        <w:jc w:val="both"/>
        <w:rPr>
          <w:rFonts w:ascii="Times New Roman" w:hAnsi="Times New Roman" w:cs="Times New Roman"/>
          <w:sz w:val="24"/>
          <w:szCs w:val="24"/>
        </w:rPr>
      </w:pPr>
    </w:p>
    <w:p w14:paraId="31AF116E" w14:textId="243C831A" w:rsidR="00BB3DCC" w:rsidRDefault="00BB3DCC" w:rsidP="00DE0861">
      <w:pPr>
        <w:spacing w:after="0" w:line="240" w:lineRule="auto"/>
        <w:jc w:val="both"/>
        <w:rPr>
          <w:rFonts w:ascii="Times New Roman" w:hAnsi="Times New Roman" w:cs="Times New Roman"/>
          <w:sz w:val="24"/>
          <w:szCs w:val="24"/>
        </w:rPr>
      </w:pPr>
    </w:p>
    <w:p w14:paraId="407E43A1" w14:textId="77777777" w:rsidR="00BB3DCC" w:rsidRPr="00DE0861" w:rsidRDefault="00BB3DCC" w:rsidP="00DE0861">
      <w:pPr>
        <w:spacing w:after="0" w:line="240" w:lineRule="auto"/>
        <w:jc w:val="both"/>
        <w:rPr>
          <w:rFonts w:ascii="Times New Roman" w:hAnsi="Times New Roman" w:cs="Times New Roman"/>
          <w:sz w:val="24"/>
          <w:szCs w:val="24"/>
        </w:rPr>
      </w:pPr>
    </w:p>
    <w:p w14:paraId="242EFBC2" w14:textId="30A6A11D" w:rsidR="006D4A46" w:rsidRPr="004709B0" w:rsidRDefault="00AA3EE3" w:rsidP="002E4E98">
      <w:pPr>
        <w:spacing w:after="0" w:line="240" w:lineRule="auto"/>
        <w:jc w:val="both"/>
        <w:rPr>
          <w:rFonts w:ascii="Times New Roman" w:hAnsi="Times New Roman" w:cs="Times New Roman"/>
          <w:b/>
          <w:sz w:val="28"/>
          <w:szCs w:val="28"/>
        </w:rPr>
      </w:pPr>
      <w:r w:rsidRPr="0055400E">
        <w:rPr>
          <w:rFonts w:ascii="Times New Roman" w:hAnsi="Times New Roman" w:cs="Times New Roman"/>
          <w:b/>
          <w:sz w:val="28"/>
          <w:szCs w:val="28"/>
        </w:rPr>
        <w:lastRenderedPageBreak/>
        <w:t>Uz notekūdeņu monitoringu balstīt</w:t>
      </w:r>
      <w:r w:rsidR="0055400E">
        <w:rPr>
          <w:rFonts w:ascii="Times New Roman" w:hAnsi="Times New Roman" w:cs="Times New Roman"/>
          <w:b/>
          <w:sz w:val="28"/>
          <w:szCs w:val="28"/>
        </w:rPr>
        <w:t>ā</w:t>
      </w:r>
      <w:r w:rsidRPr="0055400E">
        <w:rPr>
          <w:rFonts w:ascii="Times New Roman" w:hAnsi="Times New Roman" w:cs="Times New Roman"/>
          <w:b/>
          <w:sz w:val="28"/>
          <w:szCs w:val="28"/>
        </w:rPr>
        <w:t xml:space="preserve"> epidemioloģiskā</w:t>
      </w:r>
      <w:r w:rsidR="006D4A46" w:rsidRPr="004709B0">
        <w:rPr>
          <w:rFonts w:ascii="Times New Roman" w:hAnsi="Times New Roman" w:cs="Times New Roman"/>
          <w:b/>
          <w:sz w:val="28"/>
          <w:szCs w:val="28"/>
        </w:rPr>
        <w:t xml:space="preserve"> pieeja Latvijā </w:t>
      </w:r>
      <w:r>
        <w:rPr>
          <w:rFonts w:ascii="Times New Roman" w:hAnsi="Times New Roman" w:cs="Times New Roman"/>
          <w:b/>
          <w:sz w:val="28"/>
          <w:szCs w:val="28"/>
        </w:rPr>
        <w:t>īstenotaj</w:t>
      </w:r>
      <w:r w:rsidR="002A4266">
        <w:rPr>
          <w:rFonts w:ascii="Times New Roman" w:hAnsi="Times New Roman" w:cs="Times New Roman"/>
          <w:b/>
          <w:sz w:val="28"/>
          <w:szCs w:val="28"/>
        </w:rPr>
        <w:t>ā pētījum</w:t>
      </w:r>
      <w:r w:rsidR="006D4A46" w:rsidRPr="004709B0">
        <w:rPr>
          <w:rFonts w:ascii="Times New Roman" w:hAnsi="Times New Roman" w:cs="Times New Roman"/>
          <w:b/>
          <w:sz w:val="28"/>
          <w:szCs w:val="28"/>
        </w:rPr>
        <w:t>ā</w:t>
      </w:r>
    </w:p>
    <w:p w14:paraId="397CF853" w14:textId="77777777" w:rsidR="004812BE" w:rsidRDefault="004812BE" w:rsidP="002A4266">
      <w:pPr>
        <w:pBdr>
          <w:top w:val="nil"/>
          <w:left w:val="nil"/>
          <w:bottom w:val="nil"/>
          <w:right w:val="nil"/>
          <w:between w:val="nil"/>
        </w:pBdr>
        <w:spacing w:after="0" w:line="240" w:lineRule="auto"/>
        <w:ind w:firstLine="708"/>
        <w:jc w:val="both"/>
        <w:rPr>
          <w:rFonts w:ascii="Times New Roman" w:hAnsi="Times New Roman" w:cs="Times New Roman"/>
          <w:sz w:val="28"/>
          <w:szCs w:val="28"/>
        </w:rPr>
      </w:pPr>
    </w:p>
    <w:p w14:paraId="0A4F607F" w14:textId="0ABA01E7" w:rsidR="006D4A46" w:rsidRPr="004709B0" w:rsidRDefault="002A4266" w:rsidP="002A4266">
      <w:pPr>
        <w:pBdr>
          <w:top w:val="nil"/>
          <w:left w:val="nil"/>
          <w:bottom w:val="nil"/>
          <w:right w:val="nil"/>
          <w:between w:val="nil"/>
        </w:pBd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w:t>
      </w:r>
      <w:r w:rsidR="006D4A46" w:rsidRPr="004709B0">
        <w:rPr>
          <w:rFonts w:ascii="Times New Roman" w:hAnsi="Times New Roman" w:cs="Times New Roman"/>
          <w:sz w:val="28"/>
          <w:szCs w:val="28"/>
        </w:rPr>
        <w:t xml:space="preserve">Latvijā paraugi tika </w:t>
      </w:r>
      <w:r w:rsidR="006D4A46" w:rsidRPr="003560FC">
        <w:rPr>
          <w:rFonts w:ascii="Times New Roman" w:hAnsi="Times New Roman" w:cs="Times New Roman"/>
          <w:sz w:val="28"/>
          <w:szCs w:val="28"/>
        </w:rPr>
        <w:t xml:space="preserve">ievākti </w:t>
      </w:r>
      <w:r w:rsidR="00FE6F5D" w:rsidRPr="003560FC">
        <w:rPr>
          <w:rFonts w:ascii="Times New Roman" w:hAnsi="Times New Roman" w:cs="Times New Roman"/>
          <w:sz w:val="28"/>
          <w:szCs w:val="28"/>
        </w:rPr>
        <w:t>13</w:t>
      </w:r>
      <w:r w:rsidR="006D4A46" w:rsidRPr="003560FC">
        <w:rPr>
          <w:rFonts w:ascii="Times New Roman" w:hAnsi="Times New Roman" w:cs="Times New Roman"/>
          <w:sz w:val="28"/>
          <w:szCs w:val="28"/>
        </w:rPr>
        <w:t xml:space="preserve"> pilsētās visas</w:t>
      </w:r>
      <w:r w:rsidR="006D4A46" w:rsidRPr="004709B0">
        <w:rPr>
          <w:rFonts w:ascii="Times New Roman" w:hAnsi="Times New Roman" w:cs="Times New Roman"/>
          <w:sz w:val="28"/>
          <w:szCs w:val="28"/>
        </w:rPr>
        <w:t xml:space="preserve"> </w:t>
      </w:r>
      <w:proofErr w:type="spellStart"/>
      <w:r w:rsidR="006D4A46" w:rsidRPr="004709B0">
        <w:rPr>
          <w:rFonts w:ascii="Times New Roman" w:hAnsi="Times New Roman" w:cs="Times New Roman"/>
          <w:sz w:val="28"/>
          <w:szCs w:val="28"/>
        </w:rPr>
        <w:t>C</w:t>
      </w:r>
      <w:r w:rsidR="00AA3EE3">
        <w:rPr>
          <w:rFonts w:ascii="Times New Roman" w:hAnsi="Times New Roman" w:cs="Times New Roman"/>
          <w:sz w:val="28"/>
          <w:szCs w:val="28"/>
        </w:rPr>
        <w:t>ovid</w:t>
      </w:r>
      <w:r w:rsidR="006D4A46" w:rsidRPr="004709B0">
        <w:rPr>
          <w:rFonts w:ascii="Times New Roman" w:hAnsi="Times New Roman" w:cs="Times New Roman"/>
          <w:sz w:val="28"/>
          <w:szCs w:val="28"/>
        </w:rPr>
        <w:t>-19</w:t>
      </w:r>
      <w:proofErr w:type="spellEnd"/>
      <w:r w:rsidR="006D4A46" w:rsidRPr="004709B0">
        <w:rPr>
          <w:rFonts w:ascii="Times New Roman" w:hAnsi="Times New Roman" w:cs="Times New Roman"/>
          <w:sz w:val="28"/>
          <w:szCs w:val="28"/>
        </w:rPr>
        <w:t xml:space="preserve"> epidēmijas periodā un </w:t>
      </w:r>
      <w:r w:rsidR="00AA3EE3">
        <w:rPr>
          <w:rFonts w:ascii="Times New Roman" w:hAnsi="Times New Roman" w:cs="Times New Roman"/>
          <w:sz w:val="28"/>
          <w:szCs w:val="28"/>
        </w:rPr>
        <w:t>divās</w:t>
      </w:r>
      <w:r w:rsidR="00AA3EE3" w:rsidRPr="004709B0">
        <w:rPr>
          <w:rFonts w:ascii="Times New Roman" w:hAnsi="Times New Roman" w:cs="Times New Roman"/>
          <w:sz w:val="28"/>
          <w:szCs w:val="28"/>
        </w:rPr>
        <w:t xml:space="preserve"> </w:t>
      </w:r>
      <w:r w:rsidR="006D4A46" w:rsidRPr="004709B0">
        <w:rPr>
          <w:rFonts w:ascii="Times New Roman" w:hAnsi="Times New Roman" w:cs="Times New Roman"/>
          <w:sz w:val="28"/>
          <w:szCs w:val="28"/>
        </w:rPr>
        <w:t xml:space="preserve">pilsētās </w:t>
      </w:r>
      <w:r w:rsidR="00AA3EE3">
        <w:rPr>
          <w:rFonts w:ascii="Times New Roman" w:hAnsi="Times New Roman" w:cs="Times New Roman"/>
          <w:sz w:val="28"/>
          <w:szCs w:val="28"/>
        </w:rPr>
        <w:t xml:space="preserve">vīrusa </w:t>
      </w:r>
      <w:r w:rsidR="006D4A46" w:rsidRPr="004709B0">
        <w:rPr>
          <w:rFonts w:ascii="Times New Roman" w:hAnsi="Times New Roman" w:cs="Times New Roman"/>
          <w:sz w:val="28"/>
          <w:szCs w:val="28"/>
        </w:rPr>
        <w:t>īstermiņ</w:t>
      </w:r>
      <w:r w:rsidR="00AA3EE3">
        <w:rPr>
          <w:rFonts w:ascii="Times New Roman" w:hAnsi="Times New Roman" w:cs="Times New Roman"/>
          <w:sz w:val="28"/>
          <w:szCs w:val="28"/>
        </w:rPr>
        <w:t>a</w:t>
      </w:r>
      <w:r w:rsidR="006D4A46" w:rsidRPr="004709B0">
        <w:rPr>
          <w:rFonts w:ascii="Times New Roman" w:hAnsi="Times New Roman" w:cs="Times New Roman"/>
          <w:sz w:val="28"/>
          <w:szCs w:val="28"/>
        </w:rPr>
        <w:t xml:space="preserve"> uzliesmojumu laikā</w:t>
      </w:r>
      <w:r w:rsidR="00B16C0D">
        <w:rPr>
          <w:rFonts w:ascii="Times New Roman" w:hAnsi="Times New Roman" w:cs="Times New Roman"/>
          <w:sz w:val="28"/>
          <w:szCs w:val="28"/>
        </w:rPr>
        <w:t xml:space="preserve"> </w:t>
      </w:r>
      <w:r w:rsidR="00B16C0D" w:rsidRPr="004709B0">
        <w:rPr>
          <w:rFonts w:ascii="Times New Roman" w:hAnsi="Times New Roman" w:cs="Times New Roman"/>
          <w:sz w:val="28"/>
          <w:szCs w:val="28"/>
        </w:rPr>
        <w:t>(Kuldīg</w:t>
      </w:r>
      <w:r w:rsidR="00B16C0D">
        <w:rPr>
          <w:rFonts w:ascii="Times New Roman" w:hAnsi="Times New Roman" w:cs="Times New Roman"/>
          <w:sz w:val="28"/>
          <w:szCs w:val="28"/>
        </w:rPr>
        <w:t>ā un</w:t>
      </w:r>
      <w:r w:rsidR="00B16C0D" w:rsidRPr="004709B0">
        <w:rPr>
          <w:rFonts w:ascii="Times New Roman" w:hAnsi="Times New Roman" w:cs="Times New Roman"/>
          <w:sz w:val="28"/>
          <w:szCs w:val="28"/>
        </w:rPr>
        <w:t xml:space="preserve"> Jūrmal</w:t>
      </w:r>
      <w:r w:rsidR="00B16C0D">
        <w:rPr>
          <w:rFonts w:ascii="Times New Roman" w:hAnsi="Times New Roman" w:cs="Times New Roman"/>
          <w:sz w:val="28"/>
          <w:szCs w:val="28"/>
        </w:rPr>
        <w:t>ā</w:t>
      </w:r>
      <w:r w:rsidR="00B16C0D" w:rsidRPr="004709B0">
        <w:rPr>
          <w:rFonts w:ascii="Times New Roman" w:hAnsi="Times New Roman" w:cs="Times New Roman"/>
          <w:sz w:val="28"/>
          <w:szCs w:val="28"/>
        </w:rPr>
        <w:t>)</w:t>
      </w:r>
      <w:r w:rsidR="006D4A46" w:rsidRPr="004709B0">
        <w:rPr>
          <w:rFonts w:ascii="Times New Roman" w:hAnsi="Times New Roman" w:cs="Times New Roman"/>
          <w:sz w:val="28"/>
          <w:szCs w:val="28"/>
        </w:rPr>
        <w:t xml:space="preserve">. Rezultāti </w:t>
      </w:r>
      <w:r w:rsidR="00AA3EE3">
        <w:rPr>
          <w:rFonts w:ascii="Times New Roman" w:hAnsi="Times New Roman" w:cs="Times New Roman"/>
          <w:sz w:val="28"/>
          <w:szCs w:val="28"/>
        </w:rPr>
        <w:t>liecināja</w:t>
      </w:r>
      <w:r w:rsidR="006D4A46" w:rsidRPr="004709B0">
        <w:rPr>
          <w:rFonts w:ascii="Times New Roman" w:hAnsi="Times New Roman" w:cs="Times New Roman"/>
          <w:sz w:val="28"/>
          <w:szCs w:val="28"/>
        </w:rPr>
        <w:t>, ka saslimušo skaits korelē ar SARS-</w:t>
      </w:r>
      <w:proofErr w:type="spellStart"/>
      <w:r w:rsidR="006D4A46" w:rsidRPr="004709B0">
        <w:rPr>
          <w:rFonts w:ascii="Times New Roman" w:hAnsi="Times New Roman" w:cs="Times New Roman"/>
          <w:sz w:val="28"/>
          <w:szCs w:val="28"/>
        </w:rPr>
        <w:t>CoV-2</w:t>
      </w:r>
      <w:proofErr w:type="spellEnd"/>
      <w:r w:rsidR="006D4A46" w:rsidRPr="004709B0">
        <w:rPr>
          <w:rFonts w:ascii="Times New Roman" w:hAnsi="Times New Roman" w:cs="Times New Roman"/>
          <w:sz w:val="28"/>
          <w:szCs w:val="28"/>
        </w:rPr>
        <w:t xml:space="preserve"> ģenētiskā materiāla koncentrāciju notekūdeņos. Kopumā </w:t>
      </w:r>
      <w:r w:rsidR="00B16C0D">
        <w:rPr>
          <w:rFonts w:ascii="Times New Roman" w:hAnsi="Times New Roman" w:cs="Times New Roman"/>
          <w:sz w:val="28"/>
          <w:szCs w:val="28"/>
        </w:rPr>
        <w:t xml:space="preserve">tika </w:t>
      </w:r>
      <w:r w:rsidR="006D4A46" w:rsidRPr="004709B0">
        <w:rPr>
          <w:rFonts w:ascii="Times New Roman" w:hAnsi="Times New Roman" w:cs="Times New Roman"/>
          <w:sz w:val="28"/>
          <w:szCs w:val="28"/>
        </w:rPr>
        <w:t xml:space="preserve">analizēti vairāk </w:t>
      </w:r>
      <w:r w:rsidR="00B16C0D">
        <w:rPr>
          <w:rFonts w:ascii="Times New Roman" w:hAnsi="Times New Roman" w:cs="Times New Roman"/>
          <w:sz w:val="28"/>
          <w:szCs w:val="28"/>
        </w:rPr>
        <w:t>ne</w:t>
      </w:r>
      <w:r w:rsidR="006D4A46" w:rsidRPr="004709B0">
        <w:rPr>
          <w:rFonts w:ascii="Times New Roman" w:hAnsi="Times New Roman" w:cs="Times New Roman"/>
          <w:sz w:val="28"/>
          <w:szCs w:val="28"/>
        </w:rPr>
        <w:t>kā 80 notekūdens paraug</w:t>
      </w:r>
      <w:r w:rsidR="00AA3EE3">
        <w:rPr>
          <w:rFonts w:ascii="Times New Roman" w:hAnsi="Times New Roman" w:cs="Times New Roman"/>
          <w:sz w:val="28"/>
          <w:szCs w:val="28"/>
        </w:rPr>
        <w:t>u</w:t>
      </w:r>
      <w:r w:rsidR="00A778E3">
        <w:rPr>
          <w:rFonts w:ascii="Times New Roman" w:hAnsi="Times New Roman" w:cs="Times New Roman"/>
          <w:sz w:val="28"/>
          <w:szCs w:val="28"/>
        </w:rPr>
        <w:t xml:space="preserve"> 15 pilsētās</w:t>
      </w:r>
      <w:r w:rsidR="006D4A46" w:rsidRPr="004709B0">
        <w:rPr>
          <w:rFonts w:ascii="Times New Roman" w:hAnsi="Times New Roman" w:cs="Times New Roman"/>
          <w:sz w:val="28"/>
          <w:szCs w:val="28"/>
        </w:rPr>
        <w:t xml:space="preserve"> vairāk</w:t>
      </w:r>
      <w:r w:rsidR="00B16C0D">
        <w:rPr>
          <w:rFonts w:ascii="Times New Roman" w:hAnsi="Times New Roman" w:cs="Times New Roman"/>
          <w:sz w:val="28"/>
          <w:szCs w:val="28"/>
        </w:rPr>
        <w:t>os</w:t>
      </w:r>
      <w:r w:rsidR="006D4A46" w:rsidRPr="004709B0">
        <w:rPr>
          <w:rFonts w:ascii="Times New Roman" w:hAnsi="Times New Roman" w:cs="Times New Roman"/>
          <w:sz w:val="28"/>
          <w:szCs w:val="28"/>
        </w:rPr>
        <w:t xml:space="preserve"> Latvijas </w:t>
      </w:r>
      <w:r w:rsidR="00B16C0D">
        <w:rPr>
          <w:rFonts w:ascii="Times New Roman" w:hAnsi="Times New Roman" w:cs="Times New Roman"/>
          <w:sz w:val="28"/>
          <w:szCs w:val="28"/>
        </w:rPr>
        <w:t>reģionos.</w:t>
      </w:r>
      <w:r w:rsidR="006D4A46" w:rsidRPr="004709B0">
        <w:rPr>
          <w:rFonts w:ascii="Times New Roman" w:hAnsi="Times New Roman" w:cs="Times New Roman"/>
          <w:sz w:val="28"/>
          <w:szCs w:val="28"/>
        </w:rPr>
        <w:t xml:space="preserve"> </w:t>
      </w:r>
    </w:p>
    <w:p w14:paraId="2235A189" w14:textId="4F12FCDE" w:rsidR="006D4A46" w:rsidRPr="004709B0" w:rsidRDefault="00AE2A18" w:rsidP="00AE2A18">
      <w:pPr>
        <w:pBdr>
          <w:top w:val="nil"/>
          <w:left w:val="nil"/>
          <w:bottom w:val="nil"/>
          <w:right w:val="nil"/>
          <w:between w:val="nil"/>
        </w:pBd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 </w:t>
      </w:r>
      <w:r w:rsidR="004C04A6">
        <w:rPr>
          <w:rFonts w:ascii="Times New Roman" w:hAnsi="Times New Roman" w:cs="Times New Roman"/>
          <w:sz w:val="28"/>
          <w:szCs w:val="28"/>
        </w:rPr>
        <w:t>Notekūdeņu</w:t>
      </w:r>
      <w:r w:rsidR="006D4A46" w:rsidRPr="004709B0">
        <w:rPr>
          <w:rFonts w:ascii="Times New Roman" w:hAnsi="Times New Roman" w:cs="Times New Roman"/>
          <w:sz w:val="28"/>
          <w:szCs w:val="28"/>
        </w:rPr>
        <w:t xml:space="preserve"> 24 stundu </w:t>
      </w:r>
      <w:proofErr w:type="spellStart"/>
      <w:r w:rsidR="006D4A46" w:rsidRPr="004709B0">
        <w:rPr>
          <w:rFonts w:ascii="Times New Roman" w:hAnsi="Times New Roman" w:cs="Times New Roman"/>
          <w:sz w:val="28"/>
          <w:szCs w:val="28"/>
        </w:rPr>
        <w:t>kompozī</w:t>
      </w:r>
      <w:r w:rsidR="004C04A6">
        <w:rPr>
          <w:rFonts w:ascii="Times New Roman" w:hAnsi="Times New Roman" w:cs="Times New Roman"/>
          <w:sz w:val="28"/>
          <w:szCs w:val="28"/>
        </w:rPr>
        <w:t>tparaugi</w:t>
      </w:r>
      <w:proofErr w:type="spellEnd"/>
      <w:r w:rsidR="004C04A6">
        <w:rPr>
          <w:rFonts w:ascii="Times New Roman" w:hAnsi="Times New Roman" w:cs="Times New Roman"/>
          <w:sz w:val="28"/>
          <w:szCs w:val="28"/>
        </w:rPr>
        <w:t xml:space="preserve"> tika ievākti notekūdeņu</w:t>
      </w:r>
      <w:r w:rsidR="006D4A46" w:rsidRPr="004709B0">
        <w:rPr>
          <w:rFonts w:ascii="Times New Roman" w:hAnsi="Times New Roman" w:cs="Times New Roman"/>
          <w:sz w:val="28"/>
          <w:szCs w:val="28"/>
        </w:rPr>
        <w:t xml:space="preserve"> stacijās vai kanalizācijas </w:t>
      </w:r>
      <w:proofErr w:type="spellStart"/>
      <w:r w:rsidR="006D4A46" w:rsidRPr="004709B0">
        <w:rPr>
          <w:rFonts w:ascii="Times New Roman" w:hAnsi="Times New Roman" w:cs="Times New Roman"/>
          <w:sz w:val="28"/>
          <w:szCs w:val="28"/>
        </w:rPr>
        <w:t>skatakās</w:t>
      </w:r>
      <w:proofErr w:type="spellEnd"/>
      <w:r w:rsidR="00B92AE9">
        <w:rPr>
          <w:rFonts w:ascii="Times New Roman" w:hAnsi="Times New Roman" w:cs="Times New Roman"/>
          <w:sz w:val="28"/>
          <w:szCs w:val="28"/>
        </w:rPr>
        <w:t>,</w:t>
      </w:r>
      <w:r w:rsidR="006D4A46" w:rsidRPr="004709B0">
        <w:rPr>
          <w:rFonts w:ascii="Times New Roman" w:hAnsi="Times New Roman" w:cs="Times New Roman"/>
          <w:sz w:val="28"/>
          <w:szCs w:val="28"/>
        </w:rPr>
        <w:t xml:space="preserve"> izmantojot automatizētas paraugu ievākšanas iekārtas. </w:t>
      </w:r>
    </w:p>
    <w:p w14:paraId="7E82BD7D" w14:textId="77777777" w:rsidR="006D4A46" w:rsidRPr="004709B0" w:rsidRDefault="00B92AE9" w:rsidP="00B92AE9">
      <w:pPr>
        <w:spacing w:after="0" w:line="240" w:lineRule="auto"/>
        <w:ind w:firstLine="708"/>
        <w:jc w:val="both"/>
        <w:rPr>
          <w:rFonts w:ascii="Times New Roman" w:eastAsia="Arial" w:hAnsi="Times New Roman" w:cs="Times New Roman"/>
          <w:sz w:val="28"/>
          <w:szCs w:val="28"/>
        </w:rPr>
      </w:pPr>
      <w:r>
        <w:rPr>
          <w:rFonts w:ascii="Times New Roman" w:hAnsi="Times New Roman" w:cs="Times New Roman"/>
          <w:sz w:val="28"/>
          <w:szCs w:val="28"/>
        </w:rPr>
        <w:t xml:space="preserve">3. </w:t>
      </w:r>
      <w:r w:rsidR="006D4A46" w:rsidRPr="004709B0">
        <w:rPr>
          <w:rFonts w:ascii="Times New Roman" w:hAnsi="Times New Roman" w:cs="Times New Roman"/>
          <w:sz w:val="28"/>
          <w:szCs w:val="28"/>
        </w:rPr>
        <w:t xml:space="preserve">Izstrādāta augstas precizitātes vīrusa klātbūtnes noteikšanas metodoloģija. </w:t>
      </w:r>
    </w:p>
    <w:p w14:paraId="78AC5181" w14:textId="77777777" w:rsidR="00267F67" w:rsidRPr="004709B0" w:rsidRDefault="00267F67" w:rsidP="002E4E98">
      <w:pPr>
        <w:shd w:val="clear" w:color="auto" w:fill="FFFFFF"/>
        <w:spacing w:after="0" w:line="240" w:lineRule="auto"/>
        <w:jc w:val="both"/>
        <w:rPr>
          <w:rFonts w:ascii="Times New Roman" w:eastAsia="Times New Roman" w:hAnsi="Times New Roman" w:cs="Times New Roman"/>
          <w:sz w:val="28"/>
          <w:szCs w:val="28"/>
          <w:lang w:eastAsia="lv-LV"/>
        </w:rPr>
      </w:pPr>
    </w:p>
    <w:p w14:paraId="05BFADB0" w14:textId="08EE28E8" w:rsidR="004F702E" w:rsidRPr="004709B0" w:rsidRDefault="001B5A48" w:rsidP="002E4E98">
      <w:pPr>
        <w:shd w:val="clear" w:color="auto" w:fill="FFFFFF"/>
        <w:spacing w:after="0" w:line="240" w:lineRule="auto"/>
        <w:jc w:val="both"/>
        <w:rPr>
          <w:rFonts w:ascii="Times New Roman" w:eastAsia="Times New Roman" w:hAnsi="Times New Roman" w:cs="Times New Roman"/>
          <w:b/>
          <w:bCs/>
          <w:sz w:val="28"/>
          <w:szCs w:val="28"/>
          <w:lang w:eastAsia="lv-LV"/>
        </w:rPr>
      </w:pPr>
      <w:r w:rsidRPr="004709B0">
        <w:rPr>
          <w:rFonts w:ascii="Times New Roman" w:eastAsia="Times New Roman" w:hAnsi="Times New Roman" w:cs="Times New Roman"/>
          <w:b/>
          <w:bCs/>
          <w:sz w:val="28"/>
          <w:szCs w:val="28"/>
          <w:lang w:eastAsia="lv-LV"/>
        </w:rPr>
        <w:t>Pētījumā iesaistītās zinātniskās i</w:t>
      </w:r>
      <w:r w:rsidR="00AA3EE3">
        <w:rPr>
          <w:rFonts w:ascii="Times New Roman" w:eastAsia="Times New Roman" w:hAnsi="Times New Roman" w:cs="Times New Roman"/>
          <w:b/>
          <w:bCs/>
          <w:sz w:val="28"/>
          <w:szCs w:val="28"/>
          <w:lang w:eastAsia="lv-LV"/>
        </w:rPr>
        <w:t>estādes</w:t>
      </w:r>
      <w:r w:rsidR="008E4B0B">
        <w:rPr>
          <w:rFonts w:ascii="Times New Roman" w:eastAsia="Times New Roman" w:hAnsi="Times New Roman" w:cs="Times New Roman"/>
          <w:b/>
          <w:bCs/>
          <w:sz w:val="28"/>
          <w:szCs w:val="28"/>
          <w:lang w:eastAsia="lv-LV"/>
        </w:rPr>
        <w:t xml:space="preserve"> un to kompetence</w:t>
      </w:r>
    </w:p>
    <w:p w14:paraId="2576FB1A" w14:textId="77777777" w:rsidR="00FA5273" w:rsidRDefault="00FA5273" w:rsidP="00B92AE9">
      <w:pPr>
        <w:shd w:val="clear" w:color="auto" w:fill="FFFFFF"/>
        <w:spacing w:after="0" w:line="240" w:lineRule="auto"/>
        <w:ind w:firstLine="708"/>
        <w:jc w:val="both"/>
        <w:rPr>
          <w:rFonts w:ascii="Times New Roman" w:eastAsia="Times New Roman" w:hAnsi="Times New Roman" w:cs="Times New Roman"/>
          <w:sz w:val="28"/>
          <w:szCs w:val="28"/>
          <w:lang w:eastAsia="lv-LV"/>
        </w:rPr>
      </w:pPr>
    </w:p>
    <w:p w14:paraId="608BD6D5" w14:textId="77777777" w:rsidR="001B5A48" w:rsidRPr="00476B3D" w:rsidRDefault="001B5A48" w:rsidP="00B92AE9">
      <w:pPr>
        <w:shd w:val="clear" w:color="auto" w:fill="FFFFFF"/>
        <w:spacing w:after="0" w:line="240" w:lineRule="auto"/>
        <w:ind w:firstLine="708"/>
        <w:jc w:val="both"/>
        <w:rPr>
          <w:rFonts w:ascii="Times New Roman" w:eastAsia="Times New Roman" w:hAnsi="Times New Roman" w:cs="Times New Roman"/>
          <w:b/>
          <w:bCs/>
          <w:sz w:val="28"/>
          <w:szCs w:val="28"/>
          <w:lang w:eastAsia="lv-LV"/>
        </w:rPr>
      </w:pPr>
      <w:r w:rsidRPr="00476B3D">
        <w:rPr>
          <w:rFonts w:ascii="Times New Roman" w:eastAsia="Times New Roman" w:hAnsi="Times New Roman" w:cs="Times New Roman"/>
          <w:b/>
          <w:bCs/>
          <w:sz w:val="28"/>
          <w:szCs w:val="28"/>
          <w:lang w:eastAsia="lv-LV"/>
        </w:rPr>
        <w:t>1. Pārtikas drošības, dzīvnieku veselības un vides zinātniskais institūts “BIOR”</w:t>
      </w:r>
      <w:r w:rsidR="00213AA2" w:rsidRPr="00476B3D">
        <w:rPr>
          <w:rFonts w:ascii="Times New Roman" w:eastAsia="Times New Roman" w:hAnsi="Times New Roman" w:cs="Times New Roman"/>
          <w:b/>
          <w:bCs/>
          <w:sz w:val="28"/>
          <w:szCs w:val="28"/>
          <w:lang w:eastAsia="lv-LV"/>
        </w:rPr>
        <w:t xml:space="preserve"> (BIOR)</w:t>
      </w:r>
    </w:p>
    <w:p w14:paraId="53FE1169" w14:textId="7ADA4592" w:rsidR="009276FA" w:rsidRDefault="009276FA" w:rsidP="009276FA">
      <w:pPr>
        <w:pStyle w:val="Paraststmeklis"/>
        <w:shd w:val="clear" w:color="auto" w:fill="FFFFFF"/>
        <w:spacing w:before="0" w:beforeAutospacing="0" w:after="0" w:afterAutospacing="0"/>
        <w:ind w:firstLine="708"/>
        <w:jc w:val="both"/>
        <w:rPr>
          <w:sz w:val="28"/>
          <w:szCs w:val="28"/>
        </w:rPr>
      </w:pPr>
      <w:r>
        <w:rPr>
          <w:sz w:val="28"/>
          <w:szCs w:val="28"/>
        </w:rPr>
        <w:t xml:space="preserve">BIOR ir </w:t>
      </w:r>
      <w:r w:rsidR="00C27765" w:rsidRPr="004D6CF0">
        <w:rPr>
          <w:sz w:val="28"/>
          <w:szCs w:val="28"/>
        </w:rPr>
        <w:t>Zemkopības ministrijas pārraudzībā esošs valsts zinātniskais institūts</w:t>
      </w:r>
      <w:r w:rsidR="00AA3EE3">
        <w:rPr>
          <w:sz w:val="28"/>
          <w:szCs w:val="28"/>
        </w:rPr>
        <w:t xml:space="preserve"> ar</w:t>
      </w:r>
      <w:r w:rsidRPr="004D6CF0">
        <w:rPr>
          <w:sz w:val="28"/>
          <w:szCs w:val="28"/>
        </w:rPr>
        <w:t xml:space="preserve"> daudzveidīg</w:t>
      </w:r>
      <w:r>
        <w:rPr>
          <w:sz w:val="28"/>
          <w:szCs w:val="28"/>
        </w:rPr>
        <w:t>u</w:t>
      </w:r>
      <w:r w:rsidRPr="004D6CF0">
        <w:rPr>
          <w:sz w:val="28"/>
          <w:szCs w:val="28"/>
        </w:rPr>
        <w:t xml:space="preserve"> zinātnisk</w:t>
      </w:r>
      <w:r>
        <w:rPr>
          <w:sz w:val="28"/>
          <w:szCs w:val="28"/>
        </w:rPr>
        <w:t>o</w:t>
      </w:r>
      <w:r w:rsidRPr="004D6CF0">
        <w:rPr>
          <w:sz w:val="28"/>
          <w:szCs w:val="28"/>
        </w:rPr>
        <w:t xml:space="preserve"> darbīb</w:t>
      </w:r>
      <w:r>
        <w:rPr>
          <w:sz w:val="28"/>
          <w:szCs w:val="28"/>
        </w:rPr>
        <w:t>u</w:t>
      </w:r>
      <w:r w:rsidR="00AA3EE3">
        <w:rPr>
          <w:sz w:val="28"/>
          <w:szCs w:val="28"/>
        </w:rPr>
        <w:t>, kas ietver</w:t>
      </w:r>
      <w:r w:rsidRPr="004D6CF0">
        <w:rPr>
          <w:sz w:val="28"/>
          <w:szCs w:val="28"/>
        </w:rPr>
        <w:t xml:space="preserve"> fundamentāl</w:t>
      </w:r>
      <w:r w:rsidR="00AA3EE3">
        <w:rPr>
          <w:sz w:val="28"/>
          <w:szCs w:val="28"/>
        </w:rPr>
        <w:t>us</w:t>
      </w:r>
      <w:r w:rsidRPr="004D6CF0">
        <w:rPr>
          <w:sz w:val="28"/>
          <w:szCs w:val="28"/>
        </w:rPr>
        <w:t xml:space="preserve"> un lietišķ</w:t>
      </w:r>
      <w:r w:rsidR="00AA3EE3">
        <w:rPr>
          <w:sz w:val="28"/>
          <w:szCs w:val="28"/>
        </w:rPr>
        <w:t>us</w:t>
      </w:r>
      <w:r w:rsidRPr="004D6CF0">
        <w:rPr>
          <w:sz w:val="28"/>
          <w:szCs w:val="28"/>
        </w:rPr>
        <w:t xml:space="preserve"> pētījum</w:t>
      </w:r>
      <w:r w:rsidR="00AA3EE3">
        <w:rPr>
          <w:sz w:val="28"/>
          <w:szCs w:val="28"/>
        </w:rPr>
        <w:t>us</w:t>
      </w:r>
      <w:r w:rsidRPr="004D6CF0">
        <w:rPr>
          <w:sz w:val="28"/>
          <w:szCs w:val="28"/>
        </w:rPr>
        <w:t xml:space="preserve">, </w:t>
      </w:r>
      <w:r w:rsidR="00AA3EE3">
        <w:rPr>
          <w:sz w:val="28"/>
          <w:szCs w:val="28"/>
        </w:rPr>
        <w:t xml:space="preserve">kā arī </w:t>
      </w:r>
      <w:r w:rsidRPr="004D6CF0">
        <w:rPr>
          <w:sz w:val="28"/>
          <w:szCs w:val="28"/>
        </w:rPr>
        <w:t>metožu un tehnoloģiju izstrād</w:t>
      </w:r>
      <w:r w:rsidR="00AA3EE3">
        <w:rPr>
          <w:sz w:val="28"/>
          <w:szCs w:val="28"/>
        </w:rPr>
        <w:t>i</w:t>
      </w:r>
      <w:r w:rsidRPr="004D6CF0">
        <w:rPr>
          <w:sz w:val="28"/>
          <w:szCs w:val="28"/>
        </w:rPr>
        <w:t>, lai sekmētu cilvēku, dzīvnieku un vides veselību, dzīvnieku labturību, drošas pārtikas apriti, zivju un ūdens resursu saglabāšanu. Institūta darbības virzieni ir</w:t>
      </w:r>
      <w:r>
        <w:rPr>
          <w:sz w:val="28"/>
          <w:szCs w:val="28"/>
        </w:rPr>
        <w:t xml:space="preserve"> ķī</w:t>
      </w:r>
      <w:r w:rsidRPr="004D6CF0">
        <w:rPr>
          <w:sz w:val="28"/>
          <w:szCs w:val="28"/>
        </w:rPr>
        <w:t>mijas zinātnes</w:t>
      </w:r>
      <w:r>
        <w:rPr>
          <w:sz w:val="28"/>
          <w:szCs w:val="28"/>
        </w:rPr>
        <w:t>, v</w:t>
      </w:r>
      <w:r w:rsidRPr="004D6CF0">
        <w:rPr>
          <w:sz w:val="28"/>
          <w:szCs w:val="28"/>
        </w:rPr>
        <w:t>ides zinātnes</w:t>
      </w:r>
      <w:r>
        <w:rPr>
          <w:sz w:val="28"/>
          <w:szCs w:val="28"/>
        </w:rPr>
        <w:t>, s</w:t>
      </w:r>
      <w:r w:rsidRPr="004D6CF0">
        <w:rPr>
          <w:sz w:val="28"/>
          <w:szCs w:val="28"/>
        </w:rPr>
        <w:t>abiedrības un vides veselība</w:t>
      </w:r>
      <w:r>
        <w:rPr>
          <w:sz w:val="28"/>
          <w:szCs w:val="28"/>
        </w:rPr>
        <w:t>, z</w:t>
      </w:r>
      <w:r w:rsidRPr="004D6CF0">
        <w:rPr>
          <w:sz w:val="28"/>
          <w:szCs w:val="28"/>
        </w:rPr>
        <w:t>ivsaimniecība</w:t>
      </w:r>
      <w:r w:rsidR="00AA3EE3">
        <w:rPr>
          <w:sz w:val="28"/>
          <w:szCs w:val="28"/>
        </w:rPr>
        <w:t xml:space="preserve"> un</w:t>
      </w:r>
      <w:r>
        <w:rPr>
          <w:sz w:val="28"/>
          <w:szCs w:val="28"/>
        </w:rPr>
        <w:t xml:space="preserve"> v</w:t>
      </w:r>
      <w:r w:rsidRPr="004D6CF0">
        <w:rPr>
          <w:sz w:val="28"/>
          <w:szCs w:val="28"/>
        </w:rPr>
        <w:t>eterinārmedicīnas zinātnes</w:t>
      </w:r>
      <w:r>
        <w:rPr>
          <w:sz w:val="28"/>
          <w:szCs w:val="28"/>
        </w:rPr>
        <w:t>.</w:t>
      </w:r>
    </w:p>
    <w:p w14:paraId="23EA094B" w14:textId="332285E2" w:rsidR="00297BD6" w:rsidRPr="00F05B4F" w:rsidRDefault="00297BD6" w:rsidP="0065432A">
      <w:pPr>
        <w:autoSpaceDE w:val="0"/>
        <w:autoSpaceDN w:val="0"/>
        <w:adjustRightInd w:val="0"/>
        <w:spacing w:after="0" w:line="240" w:lineRule="auto"/>
        <w:ind w:firstLine="708"/>
        <w:jc w:val="both"/>
        <w:rPr>
          <w:rFonts w:ascii="Times New Roman" w:hAnsi="Times New Roman" w:cs="Times New Roman"/>
          <w:sz w:val="28"/>
          <w:szCs w:val="28"/>
        </w:rPr>
      </w:pPr>
      <w:r w:rsidRPr="00F05B4F">
        <w:rPr>
          <w:rFonts w:ascii="Times New Roman" w:hAnsi="Times New Roman" w:cs="Times New Roman"/>
          <w:sz w:val="28"/>
          <w:szCs w:val="28"/>
        </w:rPr>
        <w:t>Ar 2010.</w:t>
      </w:r>
      <w:r w:rsidR="00CA4394" w:rsidRPr="00F05B4F">
        <w:rPr>
          <w:rFonts w:ascii="Times New Roman" w:hAnsi="Times New Roman" w:cs="Times New Roman"/>
          <w:sz w:val="28"/>
          <w:szCs w:val="28"/>
        </w:rPr>
        <w:t> </w:t>
      </w:r>
      <w:r w:rsidRPr="00F05B4F">
        <w:rPr>
          <w:rFonts w:ascii="Times New Roman" w:hAnsi="Times New Roman" w:cs="Times New Roman"/>
          <w:sz w:val="28"/>
          <w:szCs w:val="28"/>
        </w:rPr>
        <w:t>gada 1.</w:t>
      </w:r>
      <w:r w:rsidR="00CA4394" w:rsidRPr="00F05B4F">
        <w:rPr>
          <w:rFonts w:ascii="Times New Roman" w:hAnsi="Times New Roman" w:cs="Times New Roman"/>
          <w:sz w:val="28"/>
          <w:szCs w:val="28"/>
        </w:rPr>
        <w:t> </w:t>
      </w:r>
      <w:r w:rsidRPr="00F05B4F">
        <w:rPr>
          <w:rFonts w:ascii="Times New Roman" w:hAnsi="Times New Roman" w:cs="Times New Roman"/>
          <w:sz w:val="28"/>
          <w:szCs w:val="28"/>
        </w:rPr>
        <w:t xml:space="preserve">janvāri izveidojot </w:t>
      </w:r>
      <w:r w:rsidR="00CA4394" w:rsidRPr="00F05B4F">
        <w:rPr>
          <w:rFonts w:ascii="Times New Roman" w:hAnsi="Times New Roman" w:cs="Times New Roman"/>
          <w:sz w:val="28"/>
          <w:szCs w:val="28"/>
        </w:rPr>
        <w:t>BIOR</w:t>
      </w:r>
      <w:r w:rsidR="00841512" w:rsidRPr="00F05B4F">
        <w:rPr>
          <w:rStyle w:val="Vresatsauce"/>
          <w:rFonts w:ascii="Times New Roman" w:hAnsi="Times New Roman" w:cs="Times New Roman"/>
          <w:sz w:val="28"/>
          <w:szCs w:val="28"/>
        </w:rPr>
        <w:footnoteReference w:id="3"/>
      </w:r>
      <w:r w:rsidR="00CA4394" w:rsidRPr="00F05B4F">
        <w:rPr>
          <w:rFonts w:ascii="Times New Roman" w:hAnsi="Times New Roman" w:cs="Times New Roman"/>
          <w:sz w:val="28"/>
          <w:szCs w:val="28"/>
        </w:rPr>
        <w:t xml:space="preserve">, </w:t>
      </w:r>
      <w:r w:rsidR="00AA3EE3">
        <w:rPr>
          <w:rFonts w:ascii="Times New Roman" w:hAnsi="Times New Roman" w:cs="Times New Roman"/>
          <w:sz w:val="28"/>
          <w:szCs w:val="28"/>
        </w:rPr>
        <w:t>par</w:t>
      </w:r>
      <w:r w:rsidRPr="00F05B4F">
        <w:rPr>
          <w:rFonts w:ascii="Times New Roman" w:hAnsi="Times New Roman" w:cs="Times New Roman"/>
          <w:sz w:val="28"/>
          <w:szCs w:val="28"/>
        </w:rPr>
        <w:t xml:space="preserve"> vien</w:t>
      </w:r>
      <w:r w:rsidR="00AA3EE3">
        <w:rPr>
          <w:rFonts w:ascii="Times New Roman" w:hAnsi="Times New Roman" w:cs="Times New Roman"/>
          <w:sz w:val="28"/>
          <w:szCs w:val="28"/>
        </w:rPr>
        <w:t>u</w:t>
      </w:r>
      <w:r w:rsidRPr="00F05B4F">
        <w:rPr>
          <w:rFonts w:ascii="Times New Roman" w:hAnsi="Times New Roman" w:cs="Times New Roman"/>
          <w:sz w:val="28"/>
          <w:szCs w:val="28"/>
        </w:rPr>
        <w:t xml:space="preserve"> no galvenajām institūta funkcijām zinātniskās darbības jomā noteikta funkcija </w:t>
      </w:r>
      <w:r w:rsidR="00841512" w:rsidRPr="00F05B4F">
        <w:rPr>
          <w:rFonts w:ascii="Times New Roman" w:hAnsi="Times New Roman" w:cs="Times New Roman"/>
          <w:sz w:val="28"/>
          <w:szCs w:val="28"/>
        </w:rPr>
        <w:t xml:space="preserve">veikt zinātnisko darbību veterinārmedicīnas, pārtikas kvalitātes un nekaitīguma, zivsaimniecības un sabiedrības veselības jomā, </w:t>
      </w:r>
      <w:r w:rsidRPr="00F05B4F">
        <w:rPr>
          <w:rFonts w:ascii="Times New Roman" w:hAnsi="Times New Roman" w:cs="Times New Roman"/>
          <w:sz w:val="28"/>
          <w:szCs w:val="28"/>
        </w:rPr>
        <w:t xml:space="preserve">īstenot pētījumu projektus, lai novērtētu risku pārtikas nekaitīguma un dzīvnieku infekcijas slimību (arī </w:t>
      </w:r>
      <w:proofErr w:type="spellStart"/>
      <w:r w:rsidRPr="00F05B4F">
        <w:rPr>
          <w:rFonts w:ascii="Times New Roman" w:hAnsi="Times New Roman" w:cs="Times New Roman"/>
          <w:sz w:val="28"/>
          <w:szCs w:val="28"/>
        </w:rPr>
        <w:t>zoonožu</w:t>
      </w:r>
      <w:proofErr w:type="spellEnd"/>
      <w:r w:rsidR="00A70E92" w:rsidRPr="00F05B4F">
        <w:rPr>
          <w:rFonts w:ascii="Times New Roman" w:hAnsi="Times New Roman" w:cs="Times New Roman"/>
          <w:sz w:val="28"/>
          <w:szCs w:val="28"/>
        </w:rPr>
        <w:t xml:space="preserve"> – slimīb</w:t>
      </w:r>
      <w:r w:rsidR="00AA3EE3">
        <w:rPr>
          <w:rFonts w:ascii="Times New Roman" w:hAnsi="Times New Roman" w:cs="Times New Roman"/>
          <w:sz w:val="28"/>
          <w:szCs w:val="28"/>
        </w:rPr>
        <w:t>u</w:t>
      </w:r>
      <w:r w:rsidR="00A70E92" w:rsidRPr="00F05B4F">
        <w:rPr>
          <w:rFonts w:ascii="Times New Roman" w:hAnsi="Times New Roman" w:cs="Times New Roman"/>
          <w:sz w:val="28"/>
          <w:szCs w:val="28"/>
        </w:rPr>
        <w:t>, ar kurām slimo gan dzīvnieki, gan cilvēki</w:t>
      </w:r>
      <w:r w:rsidRPr="00F05B4F">
        <w:rPr>
          <w:rFonts w:ascii="Times New Roman" w:hAnsi="Times New Roman" w:cs="Times New Roman"/>
          <w:sz w:val="28"/>
          <w:szCs w:val="28"/>
        </w:rPr>
        <w:t>) jomā, nodrošinot efektīvu sadarbību ar minētās jomas institūcijām, citām zinātniskajām i</w:t>
      </w:r>
      <w:r w:rsidR="00AA3EE3">
        <w:rPr>
          <w:rFonts w:ascii="Times New Roman" w:hAnsi="Times New Roman" w:cs="Times New Roman"/>
          <w:sz w:val="28"/>
          <w:szCs w:val="28"/>
        </w:rPr>
        <w:t>estādēm</w:t>
      </w:r>
      <w:r w:rsidRPr="00F05B4F">
        <w:rPr>
          <w:rFonts w:ascii="Times New Roman" w:hAnsi="Times New Roman" w:cs="Times New Roman"/>
          <w:sz w:val="28"/>
          <w:szCs w:val="28"/>
        </w:rPr>
        <w:t xml:space="preserve"> un organizācijām, un sniegt informāciju riska vadības nodrošināšanai dzīvnieku infekcijas slimību (arī </w:t>
      </w:r>
      <w:proofErr w:type="spellStart"/>
      <w:r w:rsidRPr="00F05B4F">
        <w:rPr>
          <w:rFonts w:ascii="Times New Roman" w:hAnsi="Times New Roman" w:cs="Times New Roman"/>
          <w:sz w:val="28"/>
          <w:szCs w:val="28"/>
        </w:rPr>
        <w:t>zoonožu</w:t>
      </w:r>
      <w:proofErr w:type="spellEnd"/>
      <w:r w:rsidRPr="00F05B4F">
        <w:rPr>
          <w:rFonts w:ascii="Times New Roman" w:hAnsi="Times New Roman" w:cs="Times New Roman"/>
          <w:sz w:val="28"/>
          <w:szCs w:val="28"/>
        </w:rPr>
        <w:t>) jomā</w:t>
      </w:r>
      <w:r w:rsidR="0065432A" w:rsidRPr="00F05B4F">
        <w:rPr>
          <w:rFonts w:ascii="Times New Roman" w:hAnsi="Times New Roman" w:cs="Times New Roman"/>
          <w:sz w:val="28"/>
          <w:szCs w:val="28"/>
        </w:rPr>
        <w:t>, kā arī</w:t>
      </w:r>
      <w:r w:rsidR="00841512" w:rsidRPr="00F05B4F">
        <w:rPr>
          <w:rFonts w:ascii="Times New Roman" w:hAnsi="Times New Roman" w:cs="Times New Roman"/>
          <w:sz w:val="28"/>
          <w:szCs w:val="28"/>
        </w:rPr>
        <w:t xml:space="preserve"> atbilstoši kompetencei pārstāvēt Latvijas intereses un īstenot starptautisko zinātnisko sadarbību</w:t>
      </w:r>
      <w:r w:rsidR="0065432A" w:rsidRPr="00F05B4F">
        <w:rPr>
          <w:rFonts w:ascii="Times New Roman" w:hAnsi="Times New Roman" w:cs="Times New Roman"/>
          <w:sz w:val="28"/>
          <w:szCs w:val="28"/>
        </w:rPr>
        <w:t>.</w:t>
      </w:r>
    </w:p>
    <w:p w14:paraId="54EEDB8F" w14:textId="4E77064F" w:rsidR="0065122B" w:rsidRDefault="009276FA" w:rsidP="009276FA">
      <w:pPr>
        <w:shd w:val="clear" w:color="auto" w:fill="FFFFFF"/>
        <w:spacing w:after="0" w:line="240" w:lineRule="auto"/>
        <w:ind w:firstLine="708"/>
        <w:jc w:val="both"/>
        <w:rPr>
          <w:rFonts w:ascii="Times New Roman" w:hAnsi="Times New Roman" w:cs="Times New Roman"/>
          <w:sz w:val="28"/>
          <w:szCs w:val="28"/>
        </w:rPr>
      </w:pPr>
      <w:r w:rsidRPr="00EE0BB6">
        <w:rPr>
          <w:rFonts w:ascii="Times New Roman" w:hAnsi="Times New Roman" w:cs="Times New Roman"/>
          <w:sz w:val="28"/>
          <w:szCs w:val="28"/>
        </w:rPr>
        <w:t xml:space="preserve">BIOR </w:t>
      </w:r>
      <w:r w:rsidR="00AA3EE3">
        <w:rPr>
          <w:rFonts w:ascii="Times New Roman" w:hAnsi="Times New Roman" w:cs="Times New Roman"/>
          <w:sz w:val="28"/>
          <w:szCs w:val="28"/>
        </w:rPr>
        <w:t>pilda</w:t>
      </w:r>
      <w:r w:rsidRPr="00EE0BB6">
        <w:rPr>
          <w:rFonts w:ascii="Times New Roman" w:hAnsi="Times New Roman" w:cs="Times New Roman"/>
          <w:sz w:val="28"/>
          <w:szCs w:val="28"/>
        </w:rPr>
        <w:t xml:space="preserve"> virkni </w:t>
      </w:r>
      <w:r w:rsidR="006E1F8C" w:rsidRPr="00EE0BB6">
        <w:rPr>
          <w:rFonts w:ascii="Times New Roman" w:hAnsi="Times New Roman" w:cs="Times New Roman"/>
          <w:sz w:val="28"/>
          <w:szCs w:val="28"/>
        </w:rPr>
        <w:t>valsts deleģēt</w:t>
      </w:r>
      <w:r w:rsidRPr="00EE0BB6">
        <w:rPr>
          <w:rFonts w:ascii="Times New Roman" w:hAnsi="Times New Roman" w:cs="Times New Roman"/>
          <w:sz w:val="28"/>
          <w:szCs w:val="28"/>
        </w:rPr>
        <w:t>u</w:t>
      </w:r>
      <w:r w:rsidR="006E1F8C" w:rsidRPr="00EE0BB6">
        <w:rPr>
          <w:rFonts w:ascii="Times New Roman" w:hAnsi="Times New Roman" w:cs="Times New Roman"/>
          <w:sz w:val="28"/>
          <w:szCs w:val="28"/>
        </w:rPr>
        <w:t xml:space="preserve"> funkcij</w:t>
      </w:r>
      <w:r w:rsidRPr="00EE0BB6">
        <w:rPr>
          <w:rFonts w:ascii="Times New Roman" w:hAnsi="Times New Roman" w:cs="Times New Roman"/>
          <w:sz w:val="28"/>
          <w:szCs w:val="28"/>
        </w:rPr>
        <w:t>u</w:t>
      </w:r>
      <w:r w:rsidR="00DF14DE">
        <w:rPr>
          <w:rFonts w:ascii="Times New Roman" w:hAnsi="Times New Roman" w:cs="Times New Roman"/>
          <w:sz w:val="28"/>
          <w:szCs w:val="28"/>
        </w:rPr>
        <w:t xml:space="preserve"> un valsts pārvaldes uzdevumu</w:t>
      </w:r>
      <w:r w:rsidR="0065122B" w:rsidRPr="00EE0BB6">
        <w:rPr>
          <w:rFonts w:ascii="Times New Roman" w:hAnsi="Times New Roman" w:cs="Times New Roman"/>
          <w:sz w:val="28"/>
          <w:szCs w:val="28"/>
        </w:rPr>
        <w:t xml:space="preserve">, </w:t>
      </w:r>
      <w:r w:rsidR="00EE0BB6" w:rsidRPr="00EE0BB6">
        <w:rPr>
          <w:rFonts w:ascii="Times New Roman" w:hAnsi="Times New Roman" w:cs="Times New Roman"/>
          <w:sz w:val="28"/>
          <w:szCs w:val="28"/>
        </w:rPr>
        <w:t>kas noteikt</w:t>
      </w:r>
      <w:r w:rsidR="00DF14DE">
        <w:rPr>
          <w:rFonts w:ascii="Times New Roman" w:hAnsi="Times New Roman" w:cs="Times New Roman"/>
          <w:sz w:val="28"/>
          <w:szCs w:val="28"/>
        </w:rPr>
        <w:t>i</w:t>
      </w:r>
      <w:r w:rsidR="00EE0BB6" w:rsidRPr="00EE0BB6">
        <w:rPr>
          <w:rFonts w:ascii="Times New Roman" w:hAnsi="Times New Roman" w:cs="Times New Roman"/>
          <w:sz w:val="28"/>
          <w:szCs w:val="28"/>
        </w:rPr>
        <w:t xml:space="preserve"> Pārtikas aprites uzraudzības likum</w:t>
      </w:r>
      <w:r w:rsidR="00DF14DE">
        <w:rPr>
          <w:rFonts w:ascii="Times New Roman" w:hAnsi="Times New Roman" w:cs="Times New Roman"/>
          <w:sz w:val="28"/>
          <w:szCs w:val="28"/>
        </w:rPr>
        <w:t>ā,</w:t>
      </w:r>
      <w:r w:rsidR="00EE0BB6" w:rsidRPr="00EE0BB6">
        <w:rPr>
          <w:rFonts w:ascii="Times New Roman" w:hAnsi="Times New Roman" w:cs="Times New Roman"/>
          <w:sz w:val="28"/>
          <w:szCs w:val="28"/>
        </w:rPr>
        <w:t xml:space="preserve"> Veterinārmedicīnas likum</w:t>
      </w:r>
      <w:r w:rsidR="00DF14DE">
        <w:rPr>
          <w:rFonts w:ascii="Times New Roman" w:hAnsi="Times New Roman" w:cs="Times New Roman"/>
          <w:sz w:val="28"/>
          <w:szCs w:val="28"/>
        </w:rPr>
        <w:t>ā,</w:t>
      </w:r>
      <w:r w:rsidR="00EE0BB6" w:rsidRPr="00EE0BB6">
        <w:rPr>
          <w:rFonts w:ascii="Times New Roman" w:hAnsi="Times New Roman" w:cs="Times New Roman"/>
          <w:sz w:val="28"/>
          <w:szCs w:val="28"/>
        </w:rPr>
        <w:t xml:space="preserve"> Ģenētiski modificēto organismu aprites likum</w:t>
      </w:r>
      <w:r w:rsidR="00DF14DE">
        <w:rPr>
          <w:rFonts w:ascii="Times New Roman" w:hAnsi="Times New Roman" w:cs="Times New Roman"/>
          <w:sz w:val="28"/>
          <w:szCs w:val="28"/>
        </w:rPr>
        <w:t>ā,</w:t>
      </w:r>
      <w:r w:rsidR="00EE0BB6" w:rsidRPr="00EE0BB6">
        <w:rPr>
          <w:rFonts w:ascii="Times New Roman" w:hAnsi="Times New Roman" w:cs="Times New Roman"/>
          <w:sz w:val="28"/>
          <w:szCs w:val="28"/>
        </w:rPr>
        <w:t xml:space="preserve"> Zvejniecības likum</w:t>
      </w:r>
      <w:r w:rsidR="00DF14DE">
        <w:rPr>
          <w:rFonts w:ascii="Times New Roman" w:hAnsi="Times New Roman" w:cs="Times New Roman"/>
          <w:sz w:val="28"/>
          <w:szCs w:val="28"/>
        </w:rPr>
        <w:t>ā u.c. normatīvajos aktos,</w:t>
      </w:r>
      <w:r w:rsidR="00EE0BB6">
        <w:rPr>
          <w:rFonts w:ascii="Times New Roman" w:hAnsi="Times New Roman" w:cs="Times New Roman"/>
          <w:sz w:val="28"/>
          <w:szCs w:val="28"/>
        </w:rPr>
        <w:t xml:space="preserve"> </w:t>
      </w:r>
      <w:r w:rsidR="00F20212">
        <w:rPr>
          <w:rFonts w:ascii="Times New Roman" w:hAnsi="Times New Roman" w:cs="Times New Roman"/>
          <w:sz w:val="28"/>
          <w:szCs w:val="28"/>
        </w:rPr>
        <w:t>tostarp</w:t>
      </w:r>
      <w:r w:rsidR="0065122B">
        <w:rPr>
          <w:rFonts w:ascii="Times New Roman" w:hAnsi="Times New Roman" w:cs="Times New Roman"/>
          <w:sz w:val="28"/>
          <w:szCs w:val="28"/>
        </w:rPr>
        <w:t>:</w:t>
      </w:r>
    </w:p>
    <w:p w14:paraId="6A69E4CC" w14:textId="77777777" w:rsidR="006E1F8C" w:rsidRPr="00F20212" w:rsidRDefault="0065122B" w:rsidP="009276FA">
      <w:pPr>
        <w:shd w:val="clear" w:color="auto" w:fill="FFFFFF"/>
        <w:spacing w:after="0" w:line="240" w:lineRule="auto"/>
        <w:ind w:firstLine="708"/>
        <w:jc w:val="both"/>
        <w:rPr>
          <w:rFonts w:ascii="Times New Roman" w:hAnsi="Times New Roman" w:cs="Times New Roman"/>
          <w:sz w:val="28"/>
          <w:szCs w:val="28"/>
        </w:rPr>
      </w:pPr>
      <w:r w:rsidRPr="00F20212">
        <w:rPr>
          <w:rFonts w:ascii="Times New Roman" w:hAnsi="Times New Roman" w:cs="Times New Roman"/>
          <w:sz w:val="28"/>
          <w:szCs w:val="28"/>
        </w:rPr>
        <w:t xml:space="preserve">1) </w:t>
      </w:r>
      <w:r w:rsidR="00E24BFF">
        <w:rPr>
          <w:rFonts w:ascii="Times New Roman" w:hAnsi="Times New Roman" w:cs="Times New Roman"/>
          <w:sz w:val="28"/>
          <w:szCs w:val="28"/>
        </w:rPr>
        <w:t xml:space="preserve">kā oficiālās kontroles laboratorija veic </w:t>
      </w:r>
      <w:r w:rsidR="00F20212" w:rsidRPr="00F20212">
        <w:rPr>
          <w:rFonts w:ascii="Times New Roman" w:hAnsi="Times New Roman"/>
          <w:sz w:val="28"/>
          <w:szCs w:val="28"/>
        </w:rPr>
        <w:t>laboratoriskos un diagnostiskos izmeklējumus un ar tiem saistītās darbības valsts uzraudzības un kontroles nodrošināšanai pārtikas un dzīvnieku barības aprites, veterinārmedicīnas un robežkontroles jomā</w:t>
      </w:r>
      <w:r w:rsidR="00F20212">
        <w:rPr>
          <w:rFonts w:ascii="Times New Roman" w:hAnsi="Times New Roman"/>
          <w:sz w:val="28"/>
          <w:szCs w:val="28"/>
        </w:rPr>
        <w:t>;</w:t>
      </w:r>
    </w:p>
    <w:p w14:paraId="7B7B5CDE" w14:textId="145993D6" w:rsidR="00D31C63" w:rsidRPr="00FD68B2" w:rsidRDefault="00F20212" w:rsidP="004D6CF0">
      <w:pP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2) </w:t>
      </w:r>
      <w:r w:rsidR="00E24BFF">
        <w:rPr>
          <w:rFonts w:ascii="Times New Roman" w:hAnsi="Times New Roman" w:cs="Times New Roman"/>
          <w:sz w:val="28"/>
          <w:szCs w:val="28"/>
        </w:rPr>
        <w:t xml:space="preserve">veic </w:t>
      </w:r>
      <w:r>
        <w:rPr>
          <w:rFonts w:ascii="Times New Roman" w:hAnsi="Times New Roman" w:cs="Times New Roman"/>
          <w:sz w:val="28"/>
          <w:szCs w:val="28"/>
        </w:rPr>
        <w:t>r</w:t>
      </w:r>
      <w:r w:rsidR="00D31C63" w:rsidRPr="004D6CF0">
        <w:rPr>
          <w:rFonts w:ascii="Times New Roman" w:hAnsi="Times New Roman" w:cs="Times New Roman"/>
          <w:sz w:val="28"/>
          <w:szCs w:val="28"/>
        </w:rPr>
        <w:t>iska zinātnisk</w:t>
      </w:r>
      <w:r w:rsidR="00E24BFF">
        <w:rPr>
          <w:rFonts w:ascii="Times New Roman" w:hAnsi="Times New Roman" w:cs="Times New Roman"/>
          <w:sz w:val="28"/>
          <w:szCs w:val="28"/>
        </w:rPr>
        <w:t>o</w:t>
      </w:r>
      <w:r w:rsidR="00D31C63" w:rsidRPr="004D6CF0">
        <w:rPr>
          <w:rFonts w:ascii="Times New Roman" w:hAnsi="Times New Roman" w:cs="Times New Roman"/>
          <w:sz w:val="28"/>
          <w:szCs w:val="28"/>
        </w:rPr>
        <w:t xml:space="preserve"> novērtēšan</w:t>
      </w:r>
      <w:r w:rsidR="00E24BFF">
        <w:rPr>
          <w:rFonts w:ascii="Times New Roman" w:hAnsi="Times New Roman" w:cs="Times New Roman"/>
          <w:sz w:val="28"/>
          <w:szCs w:val="28"/>
        </w:rPr>
        <w:t>u</w:t>
      </w:r>
      <w:r w:rsidR="00D31C63" w:rsidRPr="004D6CF0">
        <w:rPr>
          <w:rFonts w:ascii="Times New Roman" w:hAnsi="Times New Roman" w:cs="Times New Roman"/>
          <w:sz w:val="28"/>
          <w:szCs w:val="28"/>
        </w:rPr>
        <w:t xml:space="preserve"> pārtikas aprites</w:t>
      </w:r>
      <w:r w:rsidR="00637A83">
        <w:rPr>
          <w:rFonts w:ascii="Times New Roman" w:hAnsi="Times New Roman" w:cs="Times New Roman"/>
          <w:sz w:val="28"/>
          <w:szCs w:val="28"/>
        </w:rPr>
        <w:t xml:space="preserve">, ģenētiski modificēto </w:t>
      </w:r>
      <w:r w:rsidR="00637A83" w:rsidRPr="00FD68B2">
        <w:rPr>
          <w:rFonts w:ascii="Times New Roman" w:hAnsi="Times New Roman" w:cs="Times New Roman"/>
          <w:sz w:val="28"/>
          <w:szCs w:val="28"/>
        </w:rPr>
        <w:t>organismu aprites</w:t>
      </w:r>
      <w:r w:rsidR="00D31C63" w:rsidRPr="00FD68B2">
        <w:rPr>
          <w:rFonts w:ascii="Times New Roman" w:hAnsi="Times New Roman" w:cs="Times New Roman"/>
          <w:sz w:val="28"/>
          <w:szCs w:val="28"/>
        </w:rPr>
        <w:t xml:space="preserve"> un dzīvnieku veselības un sabiedrības veselības jomā</w:t>
      </w:r>
      <w:r w:rsidR="00E24BFF" w:rsidRPr="00FD68B2">
        <w:rPr>
          <w:rFonts w:ascii="Times New Roman" w:hAnsi="Times New Roman" w:cs="Times New Roman"/>
          <w:sz w:val="28"/>
          <w:szCs w:val="28"/>
        </w:rPr>
        <w:t>;</w:t>
      </w:r>
    </w:p>
    <w:p w14:paraId="4B893954" w14:textId="558D5074" w:rsidR="00FD68B2" w:rsidRPr="00FD68B2" w:rsidRDefault="00FD68B2" w:rsidP="004D6CF0">
      <w:pPr>
        <w:shd w:val="clear" w:color="auto" w:fill="FFFFFF"/>
        <w:spacing w:after="0" w:line="240" w:lineRule="auto"/>
        <w:ind w:firstLine="708"/>
        <w:jc w:val="both"/>
        <w:rPr>
          <w:rFonts w:ascii="Times New Roman" w:hAnsi="Times New Roman" w:cs="Times New Roman"/>
          <w:sz w:val="28"/>
          <w:szCs w:val="28"/>
        </w:rPr>
      </w:pPr>
      <w:r w:rsidRPr="00FD68B2">
        <w:rPr>
          <w:rFonts w:ascii="Times New Roman" w:hAnsi="Times New Roman" w:cs="Times New Roman"/>
          <w:sz w:val="28"/>
          <w:szCs w:val="28"/>
          <w:shd w:val="clear" w:color="auto" w:fill="FFFFFF"/>
        </w:rPr>
        <w:t>3) ir kompetentā iestāde dzeramā ūdens riska novērtējumā dzeramā ūdens apgādes sistēmās;</w:t>
      </w:r>
    </w:p>
    <w:p w14:paraId="46A6AD08" w14:textId="588BCE07" w:rsidR="00D31C63" w:rsidRPr="00E24BFF" w:rsidRDefault="00FD68B2" w:rsidP="004D6CF0">
      <w:pP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w:t>
      </w:r>
      <w:r w:rsidR="00E24BFF" w:rsidRPr="00FD68B2">
        <w:rPr>
          <w:rFonts w:ascii="Times New Roman" w:hAnsi="Times New Roman" w:cs="Times New Roman"/>
          <w:sz w:val="28"/>
          <w:szCs w:val="28"/>
        </w:rPr>
        <w:t xml:space="preserve">) vāc </w:t>
      </w:r>
      <w:r w:rsidR="00D31C63" w:rsidRPr="00FD68B2">
        <w:rPr>
          <w:rFonts w:ascii="Times New Roman" w:hAnsi="Times New Roman" w:cs="Times New Roman"/>
          <w:sz w:val="28"/>
          <w:szCs w:val="28"/>
        </w:rPr>
        <w:t>valsts uzraudzības un kontroles iestādēm nepieciešam</w:t>
      </w:r>
      <w:r w:rsidR="00E24BFF" w:rsidRPr="00FD68B2">
        <w:rPr>
          <w:rFonts w:ascii="Times New Roman" w:hAnsi="Times New Roman" w:cs="Times New Roman"/>
          <w:sz w:val="28"/>
          <w:szCs w:val="28"/>
        </w:rPr>
        <w:t xml:space="preserve">os </w:t>
      </w:r>
      <w:r w:rsidR="00D31C63" w:rsidRPr="00FD68B2">
        <w:rPr>
          <w:rFonts w:ascii="Times New Roman" w:hAnsi="Times New Roman" w:cs="Times New Roman"/>
          <w:sz w:val="28"/>
          <w:szCs w:val="28"/>
        </w:rPr>
        <w:t>datu</w:t>
      </w:r>
      <w:r w:rsidR="00E24BFF" w:rsidRPr="00FD68B2">
        <w:rPr>
          <w:rFonts w:ascii="Times New Roman" w:hAnsi="Times New Roman" w:cs="Times New Roman"/>
          <w:sz w:val="28"/>
          <w:szCs w:val="28"/>
        </w:rPr>
        <w:t>s</w:t>
      </w:r>
      <w:r w:rsidR="00D31C63" w:rsidRPr="00FD68B2">
        <w:rPr>
          <w:rFonts w:ascii="Times New Roman" w:hAnsi="Times New Roman" w:cs="Times New Roman"/>
          <w:sz w:val="28"/>
          <w:szCs w:val="28"/>
        </w:rPr>
        <w:t xml:space="preserve"> </w:t>
      </w:r>
      <w:r w:rsidR="00D31C63" w:rsidRPr="004D6CF0">
        <w:rPr>
          <w:rFonts w:ascii="Times New Roman" w:hAnsi="Times New Roman" w:cs="Times New Roman"/>
          <w:sz w:val="28"/>
          <w:szCs w:val="28"/>
        </w:rPr>
        <w:t xml:space="preserve">sabiedrības veselības, vides, pārtikas kvalitātes un nekaitīguma, zivsaimniecības un dzīvnieku veselības, </w:t>
      </w:r>
      <w:r w:rsidR="00E24BFF">
        <w:rPr>
          <w:rFonts w:ascii="Times New Roman" w:hAnsi="Times New Roman" w:cs="Times New Roman"/>
          <w:sz w:val="28"/>
          <w:szCs w:val="28"/>
        </w:rPr>
        <w:t>tostarp</w:t>
      </w:r>
      <w:r w:rsidR="00D31C63" w:rsidRPr="004D6CF0">
        <w:rPr>
          <w:rFonts w:ascii="Times New Roman" w:hAnsi="Times New Roman" w:cs="Times New Roman"/>
          <w:sz w:val="28"/>
          <w:szCs w:val="28"/>
        </w:rPr>
        <w:t xml:space="preserve"> infekcijas </w:t>
      </w:r>
      <w:r w:rsidR="00D31C63" w:rsidRPr="00E24BFF">
        <w:rPr>
          <w:rFonts w:ascii="Times New Roman" w:hAnsi="Times New Roman" w:cs="Times New Roman"/>
          <w:sz w:val="28"/>
          <w:szCs w:val="28"/>
        </w:rPr>
        <w:t xml:space="preserve">slimību un </w:t>
      </w:r>
      <w:proofErr w:type="spellStart"/>
      <w:r w:rsidR="00D31C63" w:rsidRPr="00E24BFF">
        <w:rPr>
          <w:rFonts w:ascii="Times New Roman" w:hAnsi="Times New Roman" w:cs="Times New Roman"/>
          <w:sz w:val="28"/>
          <w:szCs w:val="28"/>
        </w:rPr>
        <w:t>zoonožu</w:t>
      </w:r>
      <w:proofErr w:type="spellEnd"/>
      <w:r w:rsidR="00D31C63" w:rsidRPr="00E24BFF">
        <w:rPr>
          <w:rFonts w:ascii="Times New Roman" w:hAnsi="Times New Roman" w:cs="Times New Roman"/>
          <w:sz w:val="28"/>
          <w:szCs w:val="28"/>
        </w:rPr>
        <w:t xml:space="preserve"> jomās</w:t>
      </w:r>
      <w:r w:rsidR="00E24BFF" w:rsidRPr="00E24BFF">
        <w:rPr>
          <w:rFonts w:ascii="Times New Roman" w:hAnsi="Times New Roman" w:cs="Times New Roman"/>
          <w:sz w:val="28"/>
          <w:szCs w:val="28"/>
        </w:rPr>
        <w:t>;</w:t>
      </w:r>
    </w:p>
    <w:p w14:paraId="6795C7FD" w14:textId="4739DFC6" w:rsidR="00830815" w:rsidRPr="00F05B4F" w:rsidRDefault="00FD68B2" w:rsidP="00EF74CE">
      <w:pPr>
        <w:pStyle w:val="Virsraksts3"/>
        <w:shd w:val="clear" w:color="auto" w:fill="FFFFFF"/>
        <w:spacing w:before="0" w:beforeAutospacing="0" w:after="0" w:afterAutospacing="0"/>
        <w:ind w:firstLine="708"/>
        <w:jc w:val="both"/>
        <w:rPr>
          <w:b w:val="0"/>
          <w:bCs w:val="0"/>
        </w:rPr>
      </w:pPr>
      <w:r>
        <w:rPr>
          <w:b w:val="0"/>
          <w:bCs w:val="0"/>
          <w:sz w:val="28"/>
          <w:szCs w:val="28"/>
        </w:rPr>
        <w:t>5</w:t>
      </w:r>
      <w:r w:rsidR="00E24BFF" w:rsidRPr="00E24BFF">
        <w:rPr>
          <w:b w:val="0"/>
          <w:bCs w:val="0"/>
          <w:sz w:val="28"/>
          <w:szCs w:val="28"/>
        </w:rPr>
        <w:t>)</w:t>
      </w:r>
      <w:r>
        <w:rPr>
          <w:b w:val="0"/>
          <w:bCs w:val="0"/>
          <w:sz w:val="28"/>
          <w:szCs w:val="28"/>
        </w:rPr>
        <w:t xml:space="preserve"> </w:t>
      </w:r>
      <w:r w:rsidR="00AA3EE3">
        <w:rPr>
          <w:b w:val="0"/>
          <w:bCs w:val="0"/>
          <w:sz w:val="28"/>
          <w:szCs w:val="28"/>
          <w:shd w:val="clear" w:color="auto" w:fill="FFFFFF"/>
        </w:rPr>
        <w:t>pilda</w:t>
      </w:r>
      <w:r w:rsidR="00E24BFF" w:rsidRPr="00F05B4F">
        <w:rPr>
          <w:b w:val="0"/>
          <w:bCs w:val="0"/>
          <w:sz w:val="28"/>
          <w:szCs w:val="28"/>
          <w:shd w:val="clear" w:color="auto" w:fill="FFFFFF"/>
        </w:rPr>
        <w:t xml:space="preserve"> Eiropas Pārtikas nekaitīguma iestādes </w:t>
      </w:r>
      <w:r w:rsidR="00EF74CE" w:rsidRPr="00F05B4F">
        <w:rPr>
          <w:b w:val="0"/>
          <w:bCs w:val="0"/>
          <w:sz w:val="28"/>
          <w:szCs w:val="28"/>
          <w:shd w:val="clear" w:color="auto" w:fill="FFFFFF"/>
        </w:rPr>
        <w:t>(</w:t>
      </w:r>
      <w:r w:rsidR="00EF74CE" w:rsidRPr="00476B3D">
        <w:rPr>
          <w:b w:val="0"/>
          <w:bCs w:val="0"/>
          <w:i/>
          <w:sz w:val="28"/>
          <w:szCs w:val="28"/>
          <w:shd w:val="clear" w:color="auto" w:fill="FFFFFF"/>
        </w:rPr>
        <w:t>EFSA</w:t>
      </w:r>
      <w:r w:rsidR="00EF74CE" w:rsidRPr="00F05B4F">
        <w:rPr>
          <w:b w:val="0"/>
          <w:bCs w:val="0"/>
          <w:sz w:val="28"/>
          <w:szCs w:val="28"/>
          <w:shd w:val="clear" w:color="auto" w:fill="FFFFFF"/>
        </w:rPr>
        <w:t xml:space="preserve">) </w:t>
      </w:r>
      <w:r w:rsidR="00E24BFF" w:rsidRPr="00F05B4F">
        <w:rPr>
          <w:b w:val="0"/>
          <w:bCs w:val="0"/>
          <w:sz w:val="28"/>
          <w:szCs w:val="28"/>
          <w:shd w:val="clear" w:color="auto" w:fill="FFFFFF"/>
        </w:rPr>
        <w:t>nacionālā kontaktpunkta funkcijas Latvijā</w:t>
      </w:r>
      <w:r w:rsidR="00EF74CE" w:rsidRPr="00F05B4F">
        <w:rPr>
          <w:b w:val="0"/>
          <w:bCs w:val="0"/>
          <w:sz w:val="28"/>
          <w:szCs w:val="28"/>
          <w:shd w:val="clear" w:color="auto" w:fill="FFFFFF"/>
        </w:rPr>
        <w:t xml:space="preserve">. </w:t>
      </w:r>
      <w:r w:rsidR="00830815" w:rsidRPr="00F05B4F">
        <w:rPr>
          <w:b w:val="0"/>
          <w:bCs w:val="0"/>
          <w:sz w:val="28"/>
          <w:szCs w:val="28"/>
        </w:rPr>
        <w:t xml:space="preserve">Nacionālais kontaktpunkts nodrošina informācijas apmaiņu un sadarbību starp </w:t>
      </w:r>
      <w:r w:rsidR="00EF74CE" w:rsidRPr="00F05B4F">
        <w:rPr>
          <w:b w:val="0"/>
          <w:bCs w:val="0"/>
          <w:sz w:val="28"/>
          <w:szCs w:val="28"/>
        </w:rPr>
        <w:t xml:space="preserve">nacionālajām </w:t>
      </w:r>
      <w:r w:rsidR="00830815" w:rsidRPr="00F05B4F">
        <w:rPr>
          <w:b w:val="0"/>
          <w:bCs w:val="0"/>
          <w:sz w:val="28"/>
          <w:szCs w:val="28"/>
        </w:rPr>
        <w:t xml:space="preserve">institūcijām, </w:t>
      </w:r>
      <w:r w:rsidR="00EF74CE" w:rsidRPr="00F05B4F">
        <w:rPr>
          <w:b w:val="0"/>
          <w:bCs w:val="0"/>
          <w:sz w:val="28"/>
          <w:szCs w:val="28"/>
        </w:rPr>
        <w:t xml:space="preserve">kā </w:t>
      </w:r>
      <w:r w:rsidR="00830815" w:rsidRPr="00F05B4F">
        <w:rPr>
          <w:b w:val="0"/>
          <w:bCs w:val="0"/>
          <w:sz w:val="28"/>
          <w:szCs w:val="28"/>
        </w:rPr>
        <w:t>arī interesentu konsultēšanu un informēšanu par</w:t>
      </w:r>
      <w:r w:rsidR="00EF74CE" w:rsidRPr="00F05B4F">
        <w:rPr>
          <w:b w:val="0"/>
          <w:bCs w:val="0"/>
          <w:sz w:val="28"/>
          <w:szCs w:val="28"/>
        </w:rPr>
        <w:t xml:space="preserve"> </w:t>
      </w:r>
      <w:r w:rsidR="00EF74CE" w:rsidRPr="00476B3D">
        <w:rPr>
          <w:b w:val="0"/>
          <w:bCs w:val="0"/>
          <w:i/>
          <w:sz w:val="28"/>
          <w:szCs w:val="28"/>
        </w:rPr>
        <w:t>EFSA</w:t>
      </w:r>
      <w:r w:rsidR="00830815" w:rsidRPr="00F05B4F">
        <w:rPr>
          <w:b w:val="0"/>
          <w:bCs w:val="0"/>
          <w:sz w:val="28"/>
          <w:szCs w:val="28"/>
        </w:rPr>
        <w:t xml:space="preserve"> misijas jomām (</w:t>
      </w:r>
      <w:r w:rsidR="00830815" w:rsidRPr="00F05B4F">
        <w:rPr>
          <w:rFonts w:eastAsiaTheme="minorHAnsi"/>
          <w:b w:val="0"/>
          <w:bCs w:val="0"/>
          <w:sz w:val="28"/>
          <w:szCs w:val="28"/>
        </w:rPr>
        <w:t>veicināt augstu cilvēku dzīvības un veselības aizsardzības līmeni, saistībā ar iekšējā tirgus darbību ņemot vērā dzīvnieku veselību un labturību, augu veselību un vidi)</w:t>
      </w:r>
      <w:r w:rsidR="00EF74CE" w:rsidRPr="00F05B4F">
        <w:rPr>
          <w:rFonts w:eastAsiaTheme="minorHAnsi"/>
          <w:b w:val="0"/>
          <w:bCs w:val="0"/>
          <w:sz w:val="28"/>
          <w:szCs w:val="28"/>
        </w:rPr>
        <w:t>;</w:t>
      </w:r>
    </w:p>
    <w:p w14:paraId="1BE5419E" w14:textId="124A93A3" w:rsidR="00E24BFF" w:rsidRPr="00E24BFF" w:rsidRDefault="00FD68B2" w:rsidP="00E24BFF">
      <w:pPr>
        <w:pStyle w:val="Virsraksts3"/>
        <w:shd w:val="clear" w:color="auto" w:fill="FFFFFF"/>
        <w:spacing w:before="0" w:beforeAutospacing="0" w:after="0" w:afterAutospacing="0"/>
        <w:ind w:firstLine="708"/>
        <w:jc w:val="both"/>
        <w:rPr>
          <w:b w:val="0"/>
          <w:bCs w:val="0"/>
          <w:sz w:val="28"/>
          <w:szCs w:val="28"/>
        </w:rPr>
      </w:pPr>
      <w:r w:rsidRPr="00F05B4F">
        <w:rPr>
          <w:b w:val="0"/>
          <w:bCs w:val="0"/>
          <w:sz w:val="28"/>
          <w:szCs w:val="28"/>
        </w:rPr>
        <w:t>6</w:t>
      </w:r>
      <w:r w:rsidR="00E24BFF" w:rsidRPr="00F05B4F">
        <w:rPr>
          <w:b w:val="0"/>
          <w:bCs w:val="0"/>
          <w:sz w:val="28"/>
          <w:szCs w:val="28"/>
        </w:rPr>
        <w:t>) nodrošina nacionālās references laboratorijas funkciju tādās jomās kā pārtika, materiāli un priekšmeti, kas nonāk saskarē ar pārtiku</w:t>
      </w:r>
      <w:r w:rsidR="00E24BFF" w:rsidRPr="00E24BFF">
        <w:rPr>
          <w:b w:val="0"/>
          <w:bCs w:val="0"/>
          <w:sz w:val="28"/>
          <w:szCs w:val="28"/>
        </w:rPr>
        <w:t xml:space="preserve">, dzīvnieku barība, atliekvielas, tostarp pesticīdu atliekvielas un slimību ierosinātāju </w:t>
      </w:r>
      <w:proofErr w:type="spellStart"/>
      <w:r w:rsidR="00E24BFF" w:rsidRPr="00E24BFF">
        <w:rPr>
          <w:b w:val="0"/>
          <w:bCs w:val="0"/>
          <w:sz w:val="28"/>
          <w:szCs w:val="28"/>
        </w:rPr>
        <w:t>antimikrobiālā</w:t>
      </w:r>
      <w:proofErr w:type="spellEnd"/>
      <w:r w:rsidR="00E24BFF" w:rsidRPr="00E24BFF">
        <w:rPr>
          <w:b w:val="0"/>
          <w:bCs w:val="0"/>
          <w:sz w:val="28"/>
          <w:szCs w:val="28"/>
        </w:rPr>
        <w:t xml:space="preserve"> rezistence (22 jomas)</w:t>
      </w:r>
      <w:r w:rsidR="00AA3EE3">
        <w:rPr>
          <w:b w:val="0"/>
          <w:bCs w:val="0"/>
          <w:sz w:val="28"/>
          <w:szCs w:val="28"/>
        </w:rPr>
        <w:t>,</w:t>
      </w:r>
      <w:r w:rsidR="00E24BFF" w:rsidRPr="00E24BFF">
        <w:rPr>
          <w:b w:val="0"/>
          <w:bCs w:val="0"/>
          <w:sz w:val="28"/>
          <w:szCs w:val="28"/>
        </w:rPr>
        <w:t xml:space="preserve"> dzīvnieku veselība un dzīvnieku infekcijas slimību diagnostika</w:t>
      </w:r>
      <w:r w:rsidR="00AA3EE3">
        <w:rPr>
          <w:b w:val="0"/>
          <w:bCs w:val="0"/>
          <w:sz w:val="28"/>
          <w:szCs w:val="28"/>
        </w:rPr>
        <w:t>,</w:t>
      </w:r>
      <w:r w:rsidR="00E24BFF" w:rsidRPr="00E24BFF">
        <w:rPr>
          <w:b w:val="0"/>
          <w:bCs w:val="0"/>
          <w:sz w:val="28"/>
          <w:szCs w:val="28"/>
        </w:rPr>
        <w:t xml:space="preserve"> un diagnozes standartu un metožu kontrole un uzraudzība (19 jomas).</w:t>
      </w:r>
    </w:p>
    <w:p w14:paraId="45130585" w14:textId="41143CD9" w:rsidR="008E4B0B" w:rsidRPr="004D6CF0" w:rsidRDefault="008E4B0B" w:rsidP="00E24BFF">
      <w:pPr>
        <w:pStyle w:val="Paraststmeklis"/>
        <w:shd w:val="clear" w:color="auto" w:fill="FFFFFF"/>
        <w:spacing w:before="0" w:beforeAutospacing="0" w:after="0" w:afterAutospacing="0"/>
        <w:ind w:firstLine="708"/>
        <w:jc w:val="both"/>
        <w:rPr>
          <w:sz w:val="28"/>
          <w:szCs w:val="28"/>
        </w:rPr>
      </w:pPr>
      <w:r w:rsidRPr="004D6CF0">
        <w:rPr>
          <w:sz w:val="28"/>
          <w:szCs w:val="28"/>
        </w:rPr>
        <w:t xml:space="preserve">BIOR laboratorijas ir novērtētas un akreditētas atbilstoši LVS EN ISO/IEC 17025:2017 </w:t>
      </w:r>
      <w:r w:rsidR="00AA3EE3">
        <w:rPr>
          <w:sz w:val="28"/>
          <w:szCs w:val="28"/>
        </w:rPr>
        <w:t>“</w:t>
      </w:r>
      <w:r w:rsidRPr="004D6CF0">
        <w:rPr>
          <w:sz w:val="28"/>
          <w:szCs w:val="28"/>
        </w:rPr>
        <w:t xml:space="preserve">Testēšanas un kalibrēšanas laboratoriju kompetences vispārīgās prasības” un LVS EN ISO 15189:2013 </w:t>
      </w:r>
      <w:r w:rsidR="00AA3EE3">
        <w:rPr>
          <w:sz w:val="28"/>
          <w:szCs w:val="28"/>
        </w:rPr>
        <w:t>“</w:t>
      </w:r>
      <w:r w:rsidRPr="004D6CF0">
        <w:rPr>
          <w:sz w:val="28"/>
          <w:szCs w:val="28"/>
        </w:rPr>
        <w:t>Medicīnas laboratorijas. Kvalitātes un kompetences prasības” standartu prasībām. Pašlaik institūta laboratoriju akreditācijas sfērā ietilpst vairāk nekā 350 testēšanas meto</w:t>
      </w:r>
      <w:r w:rsidR="00AA3EE3">
        <w:rPr>
          <w:sz w:val="28"/>
          <w:szCs w:val="28"/>
        </w:rPr>
        <w:t>žu</w:t>
      </w:r>
      <w:r w:rsidRPr="004D6CF0">
        <w:rPr>
          <w:sz w:val="28"/>
          <w:szCs w:val="28"/>
        </w:rPr>
        <w:t>, kas aptver dažādus analīžu veidus.</w:t>
      </w:r>
    </w:p>
    <w:p w14:paraId="54CCEAE4" w14:textId="059F24D2" w:rsidR="00267F67" w:rsidRPr="004709B0" w:rsidRDefault="00267F67" w:rsidP="00E24BFF">
      <w:pPr>
        <w:shd w:val="clear" w:color="auto" w:fill="FFFFFF"/>
        <w:spacing w:after="0" w:line="240" w:lineRule="auto"/>
        <w:ind w:firstLine="708"/>
        <w:jc w:val="both"/>
        <w:rPr>
          <w:rFonts w:ascii="Times New Roman" w:eastAsia="Times New Roman" w:hAnsi="Times New Roman" w:cs="Times New Roman"/>
          <w:sz w:val="28"/>
          <w:szCs w:val="28"/>
          <w:lang w:eastAsia="lv-LV"/>
        </w:rPr>
      </w:pPr>
      <w:r w:rsidRPr="004709B0">
        <w:rPr>
          <w:rFonts w:ascii="Times New Roman" w:eastAsia="Times New Roman" w:hAnsi="Times New Roman" w:cs="Times New Roman"/>
          <w:sz w:val="28"/>
          <w:szCs w:val="28"/>
          <w:lang w:eastAsia="lv-LV"/>
        </w:rPr>
        <w:t>BIOR jau vairāku</w:t>
      </w:r>
      <w:r w:rsidR="00AA3EE3">
        <w:rPr>
          <w:rFonts w:ascii="Times New Roman" w:eastAsia="Times New Roman" w:hAnsi="Times New Roman" w:cs="Times New Roman"/>
          <w:sz w:val="28"/>
          <w:szCs w:val="28"/>
          <w:lang w:eastAsia="lv-LV"/>
        </w:rPr>
        <w:t>s</w:t>
      </w:r>
      <w:r w:rsidRPr="004709B0">
        <w:rPr>
          <w:rFonts w:ascii="Times New Roman" w:eastAsia="Times New Roman" w:hAnsi="Times New Roman" w:cs="Times New Roman"/>
          <w:sz w:val="28"/>
          <w:szCs w:val="28"/>
          <w:lang w:eastAsia="lv-LV"/>
        </w:rPr>
        <w:t xml:space="preserve"> gadu</w:t>
      </w:r>
      <w:r w:rsidR="00AA3EE3">
        <w:rPr>
          <w:rFonts w:ascii="Times New Roman" w:eastAsia="Times New Roman" w:hAnsi="Times New Roman" w:cs="Times New Roman"/>
          <w:sz w:val="28"/>
          <w:szCs w:val="28"/>
          <w:lang w:eastAsia="lv-LV"/>
        </w:rPr>
        <w:t>s</w:t>
      </w:r>
      <w:r w:rsidRPr="004709B0">
        <w:rPr>
          <w:rFonts w:ascii="Times New Roman" w:eastAsia="Times New Roman" w:hAnsi="Times New Roman" w:cs="Times New Roman"/>
          <w:sz w:val="28"/>
          <w:szCs w:val="28"/>
          <w:lang w:eastAsia="lv-LV"/>
        </w:rPr>
        <w:t xml:space="preserve"> strādā pie pētījumiem saistībā ar farmaceitisko vielu un to metabolītu, kā arī citu piesārņotāju izplatību notekūdens sistēmās un vidē</w:t>
      </w:r>
      <w:r w:rsidR="00AA3EE3">
        <w:rPr>
          <w:rFonts w:ascii="Times New Roman" w:eastAsia="Times New Roman" w:hAnsi="Times New Roman" w:cs="Times New Roman"/>
          <w:sz w:val="28"/>
          <w:szCs w:val="28"/>
          <w:lang w:eastAsia="lv-LV"/>
        </w:rPr>
        <w:t>. Š</w:t>
      </w:r>
      <w:r w:rsidRPr="004709B0">
        <w:rPr>
          <w:rFonts w:ascii="Times New Roman" w:eastAsia="Times New Roman" w:hAnsi="Times New Roman" w:cs="Times New Roman"/>
          <w:sz w:val="28"/>
          <w:szCs w:val="28"/>
          <w:lang w:eastAsia="lv-LV"/>
        </w:rPr>
        <w:t>ī pieeja ir izmantota arī 2020.</w:t>
      </w:r>
      <w:r w:rsidR="00E24BFF">
        <w:rPr>
          <w:rFonts w:ascii="Times New Roman" w:eastAsia="Times New Roman" w:hAnsi="Times New Roman" w:cs="Times New Roman"/>
          <w:sz w:val="28"/>
          <w:szCs w:val="28"/>
          <w:lang w:eastAsia="lv-LV"/>
        </w:rPr>
        <w:t> </w:t>
      </w:r>
      <w:r w:rsidRPr="004709B0">
        <w:rPr>
          <w:rFonts w:ascii="Times New Roman" w:eastAsia="Times New Roman" w:hAnsi="Times New Roman" w:cs="Times New Roman"/>
          <w:sz w:val="28"/>
          <w:szCs w:val="28"/>
          <w:lang w:eastAsia="lv-LV"/>
        </w:rPr>
        <w:t>gad</w:t>
      </w:r>
      <w:r w:rsidR="00E24BFF">
        <w:rPr>
          <w:rFonts w:ascii="Times New Roman" w:eastAsia="Times New Roman" w:hAnsi="Times New Roman" w:cs="Times New Roman"/>
          <w:sz w:val="28"/>
          <w:szCs w:val="28"/>
          <w:lang w:eastAsia="lv-LV"/>
        </w:rPr>
        <w:t>ā</w:t>
      </w:r>
      <w:r w:rsidRPr="004709B0">
        <w:rPr>
          <w:rFonts w:ascii="Times New Roman" w:eastAsia="Times New Roman" w:hAnsi="Times New Roman" w:cs="Times New Roman"/>
          <w:sz w:val="28"/>
          <w:szCs w:val="28"/>
          <w:lang w:eastAsia="lv-LV"/>
        </w:rPr>
        <w:t xml:space="preserve"> SARS-</w:t>
      </w:r>
      <w:proofErr w:type="spellStart"/>
      <w:r w:rsidRPr="004709B0">
        <w:rPr>
          <w:rFonts w:ascii="Times New Roman" w:eastAsia="Times New Roman" w:hAnsi="Times New Roman" w:cs="Times New Roman"/>
          <w:sz w:val="28"/>
          <w:szCs w:val="28"/>
          <w:lang w:eastAsia="lv-LV"/>
        </w:rPr>
        <w:t>CoV-2</w:t>
      </w:r>
      <w:proofErr w:type="spellEnd"/>
      <w:r w:rsidRPr="004709B0">
        <w:rPr>
          <w:rFonts w:ascii="Times New Roman" w:eastAsia="Times New Roman" w:hAnsi="Times New Roman" w:cs="Times New Roman"/>
          <w:sz w:val="28"/>
          <w:szCs w:val="28"/>
          <w:lang w:eastAsia="lv-LV"/>
        </w:rPr>
        <w:t xml:space="preserve"> vīrusa monitoringam.</w:t>
      </w:r>
    </w:p>
    <w:p w14:paraId="545C2217" w14:textId="77777777" w:rsidR="00267F67" w:rsidRDefault="00267F67" w:rsidP="002E4E98">
      <w:pPr>
        <w:shd w:val="clear" w:color="auto" w:fill="FFFFFF"/>
        <w:spacing w:after="0" w:line="240" w:lineRule="auto"/>
        <w:jc w:val="both"/>
        <w:rPr>
          <w:rFonts w:ascii="Times New Roman" w:eastAsia="Times New Roman" w:hAnsi="Times New Roman" w:cs="Times New Roman"/>
          <w:sz w:val="28"/>
          <w:szCs w:val="28"/>
          <w:lang w:eastAsia="lv-LV"/>
        </w:rPr>
      </w:pPr>
    </w:p>
    <w:p w14:paraId="7C426C1D" w14:textId="77777777" w:rsidR="001B5A48" w:rsidRPr="00476B3D" w:rsidRDefault="001B5A48" w:rsidP="00B92AE9">
      <w:pPr>
        <w:shd w:val="clear" w:color="auto" w:fill="FFFFFF"/>
        <w:spacing w:after="0" w:line="240" w:lineRule="auto"/>
        <w:ind w:firstLine="708"/>
        <w:jc w:val="both"/>
        <w:rPr>
          <w:rFonts w:ascii="Times New Roman" w:eastAsia="Times New Roman" w:hAnsi="Times New Roman" w:cs="Times New Roman"/>
          <w:b/>
          <w:bCs/>
          <w:sz w:val="28"/>
          <w:szCs w:val="28"/>
          <w:lang w:eastAsia="lv-LV"/>
        </w:rPr>
      </w:pPr>
      <w:r w:rsidRPr="00476B3D">
        <w:rPr>
          <w:rFonts w:ascii="Times New Roman" w:eastAsia="Times New Roman" w:hAnsi="Times New Roman" w:cs="Times New Roman"/>
          <w:b/>
          <w:bCs/>
          <w:sz w:val="28"/>
          <w:szCs w:val="28"/>
          <w:lang w:eastAsia="lv-LV"/>
        </w:rPr>
        <w:t>2. Rīgas Tehniskā universitāte (RTU)</w:t>
      </w:r>
    </w:p>
    <w:p w14:paraId="1B3A9F3B" w14:textId="345435FA" w:rsidR="00803BD3" w:rsidRPr="00A778E3" w:rsidRDefault="00803BD3" w:rsidP="00677D82">
      <w:pPr>
        <w:shd w:val="clear" w:color="auto" w:fill="FFFFFF"/>
        <w:spacing w:after="0" w:line="240" w:lineRule="auto"/>
        <w:ind w:firstLine="708"/>
        <w:jc w:val="both"/>
        <w:rPr>
          <w:rFonts w:ascii="Times New Roman" w:eastAsia="Times New Roman" w:hAnsi="Times New Roman" w:cs="Times New Roman"/>
          <w:sz w:val="28"/>
          <w:szCs w:val="28"/>
          <w:lang w:eastAsia="lv-LV"/>
        </w:rPr>
      </w:pPr>
      <w:r w:rsidRPr="00A37CD2">
        <w:rPr>
          <w:rFonts w:ascii="Times New Roman" w:hAnsi="Times New Roman" w:cs="Times New Roman"/>
          <w:sz w:val="28"/>
          <w:szCs w:val="28"/>
          <w:shd w:val="clear" w:color="auto" w:fill="FFFFFF"/>
        </w:rPr>
        <w:t>Ūdens sistēmu un biotehnoloģiju institūt</w:t>
      </w:r>
      <w:r w:rsidR="00FA5273" w:rsidRPr="00A37CD2">
        <w:rPr>
          <w:rFonts w:ascii="Times New Roman" w:hAnsi="Times New Roman" w:cs="Times New Roman"/>
          <w:sz w:val="28"/>
          <w:szCs w:val="28"/>
          <w:shd w:val="clear" w:color="auto" w:fill="FFFFFF"/>
        </w:rPr>
        <w:t xml:space="preserve">a </w:t>
      </w:r>
      <w:r w:rsidRPr="00A37CD2">
        <w:rPr>
          <w:rFonts w:ascii="Times New Roman" w:eastAsia="Times New Roman" w:hAnsi="Times New Roman" w:cs="Times New Roman"/>
          <w:sz w:val="28"/>
          <w:szCs w:val="28"/>
          <w:lang w:eastAsia="lv-LV"/>
        </w:rPr>
        <w:t>Ūdens pētniecības un vides biotehnoloģiju laboratorija</w:t>
      </w:r>
      <w:r w:rsidR="00A62817">
        <w:rPr>
          <w:rFonts w:ascii="Times New Roman" w:eastAsia="Times New Roman" w:hAnsi="Times New Roman" w:cs="Times New Roman"/>
          <w:sz w:val="28"/>
          <w:szCs w:val="28"/>
          <w:lang w:eastAsia="lv-LV"/>
        </w:rPr>
        <w:t xml:space="preserve"> vairāk </w:t>
      </w:r>
      <w:r w:rsidR="00677D82">
        <w:rPr>
          <w:rFonts w:ascii="Times New Roman" w:eastAsia="Times New Roman" w:hAnsi="Times New Roman" w:cs="Times New Roman"/>
          <w:sz w:val="28"/>
          <w:szCs w:val="28"/>
          <w:lang w:eastAsia="lv-LV"/>
        </w:rPr>
        <w:t>ne</w:t>
      </w:r>
      <w:r w:rsidR="00A62817">
        <w:rPr>
          <w:rFonts w:ascii="Times New Roman" w:eastAsia="Times New Roman" w:hAnsi="Times New Roman" w:cs="Times New Roman"/>
          <w:sz w:val="28"/>
          <w:szCs w:val="28"/>
          <w:lang w:eastAsia="lv-LV"/>
        </w:rPr>
        <w:t>kā 20 gadu</w:t>
      </w:r>
      <w:r w:rsidR="00677D82">
        <w:rPr>
          <w:rFonts w:ascii="Times New Roman" w:eastAsia="Times New Roman" w:hAnsi="Times New Roman" w:cs="Times New Roman"/>
          <w:sz w:val="28"/>
          <w:szCs w:val="28"/>
          <w:lang w:eastAsia="lv-LV"/>
        </w:rPr>
        <w:t>s</w:t>
      </w:r>
      <w:r w:rsidR="00A62817">
        <w:rPr>
          <w:rFonts w:ascii="Times New Roman" w:eastAsia="Times New Roman" w:hAnsi="Times New Roman" w:cs="Times New Roman"/>
          <w:sz w:val="28"/>
          <w:szCs w:val="28"/>
          <w:lang w:eastAsia="lv-LV"/>
        </w:rPr>
        <w:t xml:space="preserve"> </w:t>
      </w:r>
      <w:r w:rsidR="00E570C0">
        <w:rPr>
          <w:rFonts w:ascii="Times New Roman" w:eastAsia="Times New Roman" w:hAnsi="Times New Roman" w:cs="Times New Roman"/>
          <w:sz w:val="28"/>
          <w:szCs w:val="28"/>
          <w:lang w:eastAsia="lv-LV"/>
        </w:rPr>
        <w:t>piedalās</w:t>
      </w:r>
      <w:r w:rsidR="00A62817">
        <w:rPr>
          <w:rFonts w:ascii="Times New Roman" w:eastAsia="Times New Roman" w:hAnsi="Times New Roman" w:cs="Times New Roman"/>
          <w:sz w:val="28"/>
          <w:szCs w:val="28"/>
          <w:lang w:eastAsia="lv-LV"/>
        </w:rPr>
        <w:t xml:space="preserve"> starptautiskos (FP5, FP6, H2020, FET-OPEN u</w:t>
      </w:r>
      <w:r w:rsidR="00E570C0">
        <w:rPr>
          <w:rFonts w:ascii="Times New Roman" w:eastAsia="Times New Roman" w:hAnsi="Times New Roman" w:cs="Times New Roman"/>
          <w:sz w:val="28"/>
          <w:szCs w:val="28"/>
          <w:lang w:eastAsia="lv-LV"/>
        </w:rPr>
        <w:t>.</w:t>
      </w:r>
      <w:r w:rsidR="00A62817">
        <w:rPr>
          <w:rFonts w:ascii="Times New Roman" w:eastAsia="Times New Roman" w:hAnsi="Times New Roman" w:cs="Times New Roman"/>
          <w:sz w:val="28"/>
          <w:szCs w:val="28"/>
          <w:lang w:eastAsia="lv-LV"/>
        </w:rPr>
        <w:t>c</w:t>
      </w:r>
      <w:r w:rsidR="00677D82">
        <w:rPr>
          <w:rFonts w:ascii="Times New Roman" w:eastAsia="Times New Roman" w:hAnsi="Times New Roman" w:cs="Times New Roman"/>
          <w:sz w:val="28"/>
          <w:szCs w:val="28"/>
          <w:lang w:eastAsia="lv-LV"/>
        </w:rPr>
        <w:t>.</w:t>
      </w:r>
      <w:r w:rsidR="00A62817">
        <w:rPr>
          <w:rFonts w:ascii="Times New Roman" w:eastAsia="Times New Roman" w:hAnsi="Times New Roman" w:cs="Times New Roman"/>
          <w:sz w:val="28"/>
          <w:szCs w:val="28"/>
          <w:lang w:eastAsia="lv-LV"/>
        </w:rPr>
        <w:t>) pētniecība</w:t>
      </w:r>
      <w:r w:rsidR="00677D82">
        <w:rPr>
          <w:rFonts w:ascii="Times New Roman" w:eastAsia="Times New Roman" w:hAnsi="Times New Roman" w:cs="Times New Roman"/>
          <w:sz w:val="28"/>
          <w:szCs w:val="28"/>
          <w:lang w:eastAsia="lv-LV"/>
        </w:rPr>
        <w:t>s</w:t>
      </w:r>
      <w:r w:rsidR="00A62817">
        <w:rPr>
          <w:rFonts w:ascii="Times New Roman" w:eastAsia="Times New Roman" w:hAnsi="Times New Roman" w:cs="Times New Roman"/>
          <w:sz w:val="28"/>
          <w:szCs w:val="28"/>
          <w:lang w:eastAsia="lv-LV"/>
        </w:rPr>
        <w:t xml:space="preserve"> projektos</w:t>
      </w:r>
      <w:r w:rsidR="00E570C0">
        <w:rPr>
          <w:rFonts w:ascii="Times New Roman" w:eastAsia="Times New Roman" w:hAnsi="Times New Roman" w:cs="Times New Roman"/>
          <w:sz w:val="28"/>
          <w:szCs w:val="28"/>
          <w:lang w:eastAsia="lv-LV"/>
        </w:rPr>
        <w:t xml:space="preserve"> </w:t>
      </w:r>
      <w:r w:rsidR="00A62817">
        <w:rPr>
          <w:rFonts w:ascii="Times New Roman" w:eastAsia="Times New Roman" w:hAnsi="Times New Roman" w:cs="Times New Roman"/>
          <w:sz w:val="28"/>
          <w:szCs w:val="28"/>
          <w:lang w:eastAsia="lv-LV"/>
        </w:rPr>
        <w:t>par ūdens apgād</w:t>
      </w:r>
      <w:r w:rsidR="00E570C0">
        <w:rPr>
          <w:rFonts w:ascii="Times New Roman" w:eastAsia="Times New Roman" w:hAnsi="Times New Roman" w:cs="Times New Roman"/>
          <w:sz w:val="28"/>
          <w:szCs w:val="28"/>
          <w:lang w:eastAsia="lv-LV"/>
        </w:rPr>
        <w:t>es</w:t>
      </w:r>
      <w:r w:rsidR="00A62817">
        <w:rPr>
          <w:rFonts w:ascii="Times New Roman" w:eastAsia="Times New Roman" w:hAnsi="Times New Roman" w:cs="Times New Roman"/>
          <w:sz w:val="28"/>
          <w:szCs w:val="28"/>
          <w:lang w:eastAsia="lv-LV"/>
        </w:rPr>
        <w:t xml:space="preserve"> un kanalizāci</w:t>
      </w:r>
      <w:r w:rsidR="00E570C0">
        <w:rPr>
          <w:rFonts w:ascii="Times New Roman" w:eastAsia="Times New Roman" w:hAnsi="Times New Roman" w:cs="Times New Roman"/>
          <w:sz w:val="28"/>
          <w:szCs w:val="28"/>
          <w:lang w:eastAsia="lv-LV"/>
        </w:rPr>
        <w:t>jas tematiku, pētot mikroorganismu (baktērij</w:t>
      </w:r>
      <w:r w:rsidR="00AA3EE3">
        <w:rPr>
          <w:rFonts w:ascii="Times New Roman" w:eastAsia="Times New Roman" w:hAnsi="Times New Roman" w:cs="Times New Roman"/>
          <w:sz w:val="28"/>
          <w:szCs w:val="28"/>
          <w:lang w:eastAsia="lv-LV"/>
        </w:rPr>
        <w:t>u</w:t>
      </w:r>
      <w:r w:rsidR="00E570C0">
        <w:rPr>
          <w:rFonts w:ascii="Times New Roman" w:eastAsia="Times New Roman" w:hAnsi="Times New Roman" w:cs="Times New Roman"/>
          <w:sz w:val="28"/>
          <w:szCs w:val="28"/>
          <w:lang w:eastAsia="lv-LV"/>
        </w:rPr>
        <w:t>, sēnī</w:t>
      </w:r>
      <w:r w:rsidR="00AA3EE3">
        <w:rPr>
          <w:rFonts w:ascii="Times New Roman" w:eastAsia="Times New Roman" w:hAnsi="Times New Roman" w:cs="Times New Roman"/>
          <w:sz w:val="28"/>
          <w:szCs w:val="28"/>
          <w:lang w:eastAsia="lv-LV"/>
        </w:rPr>
        <w:t>šu</w:t>
      </w:r>
      <w:r w:rsidR="00E570C0">
        <w:rPr>
          <w:rFonts w:ascii="Times New Roman" w:eastAsia="Times New Roman" w:hAnsi="Times New Roman" w:cs="Times New Roman"/>
          <w:sz w:val="28"/>
          <w:szCs w:val="28"/>
          <w:lang w:eastAsia="lv-LV"/>
        </w:rPr>
        <w:t>, aļģ</w:t>
      </w:r>
      <w:r w:rsidR="00AA3EE3">
        <w:rPr>
          <w:rFonts w:ascii="Times New Roman" w:eastAsia="Times New Roman" w:hAnsi="Times New Roman" w:cs="Times New Roman"/>
          <w:sz w:val="28"/>
          <w:szCs w:val="28"/>
          <w:lang w:eastAsia="lv-LV"/>
        </w:rPr>
        <w:t>u</w:t>
      </w:r>
      <w:r w:rsidR="00E570C0">
        <w:rPr>
          <w:rFonts w:ascii="Times New Roman" w:eastAsia="Times New Roman" w:hAnsi="Times New Roman" w:cs="Times New Roman"/>
          <w:sz w:val="28"/>
          <w:szCs w:val="28"/>
          <w:lang w:eastAsia="lv-LV"/>
        </w:rPr>
        <w:t>, vīrus</w:t>
      </w:r>
      <w:r w:rsidR="00AA3EE3">
        <w:rPr>
          <w:rFonts w:ascii="Times New Roman" w:eastAsia="Times New Roman" w:hAnsi="Times New Roman" w:cs="Times New Roman"/>
          <w:sz w:val="28"/>
          <w:szCs w:val="28"/>
          <w:lang w:eastAsia="lv-LV"/>
        </w:rPr>
        <w:t>u</w:t>
      </w:r>
      <w:r w:rsidR="00E570C0">
        <w:rPr>
          <w:rFonts w:ascii="Times New Roman" w:eastAsia="Times New Roman" w:hAnsi="Times New Roman" w:cs="Times New Roman"/>
          <w:sz w:val="28"/>
          <w:szCs w:val="28"/>
          <w:lang w:eastAsia="lv-LV"/>
        </w:rPr>
        <w:t xml:space="preserve">) dinamiku (vairošanās, transports, dezinfekcija) cauruļvados un citās ūdens sistēmās. </w:t>
      </w:r>
      <w:r w:rsidR="00AA3EE3">
        <w:rPr>
          <w:rFonts w:ascii="Times New Roman" w:eastAsia="Times New Roman" w:hAnsi="Times New Roman" w:cs="Times New Roman"/>
          <w:sz w:val="28"/>
          <w:szCs w:val="28"/>
          <w:lang w:eastAsia="lv-LV"/>
        </w:rPr>
        <w:t>Tādējādi</w:t>
      </w:r>
      <w:r w:rsidR="00E570C0">
        <w:rPr>
          <w:rFonts w:ascii="Times New Roman" w:eastAsia="Times New Roman" w:hAnsi="Times New Roman" w:cs="Times New Roman"/>
          <w:sz w:val="28"/>
          <w:szCs w:val="28"/>
          <w:lang w:eastAsia="lv-LV"/>
        </w:rPr>
        <w:t xml:space="preserve"> laboratorijai ir kompetences par kanalizācijas sistēmu uzbūvi</w:t>
      </w:r>
      <w:r w:rsidR="00AA3EE3">
        <w:rPr>
          <w:rFonts w:ascii="Times New Roman" w:eastAsia="Times New Roman" w:hAnsi="Times New Roman" w:cs="Times New Roman"/>
          <w:sz w:val="28"/>
          <w:szCs w:val="28"/>
          <w:lang w:eastAsia="lv-LV"/>
        </w:rPr>
        <w:t xml:space="preserve"> un</w:t>
      </w:r>
      <w:r w:rsidR="00E570C0">
        <w:rPr>
          <w:rFonts w:ascii="Times New Roman" w:eastAsia="Times New Roman" w:hAnsi="Times New Roman" w:cs="Times New Roman"/>
          <w:sz w:val="28"/>
          <w:szCs w:val="28"/>
          <w:lang w:eastAsia="lv-LV"/>
        </w:rPr>
        <w:t xml:space="preserve"> </w:t>
      </w:r>
      <w:r w:rsidR="00A778E3">
        <w:rPr>
          <w:rFonts w:ascii="Times New Roman" w:eastAsia="Times New Roman" w:hAnsi="Times New Roman" w:cs="Times New Roman"/>
          <w:sz w:val="28"/>
          <w:szCs w:val="28"/>
          <w:lang w:eastAsia="lv-LV"/>
        </w:rPr>
        <w:t>to</w:t>
      </w:r>
      <w:r w:rsidR="00E570C0">
        <w:rPr>
          <w:rFonts w:ascii="Times New Roman" w:eastAsia="Times New Roman" w:hAnsi="Times New Roman" w:cs="Times New Roman"/>
          <w:sz w:val="28"/>
          <w:szCs w:val="28"/>
          <w:lang w:eastAsia="lv-LV"/>
        </w:rPr>
        <w:t xml:space="preserve"> hidrauliskiem, ķīmiskiem un </w:t>
      </w:r>
      <w:r w:rsidR="00E570C0" w:rsidRPr="00E570C0">
        <w:rPr>
          <w:rFonts w:ascii="Times New Roman" w:eastAsia="Times New Roman" w:hAnsi="Times New Roman" w:cs="Times New Roman"/>
          <w:sz w:val="28"/>
          <w:szCs w:val="28"/>
          <w:lang w:eastAsia="lv-LV"/>
        </w:rPr>
        <w:t>mikrobioloģiskiem</w:t>
      </w:r>
      <w:r w:rsidR="00E570C0" w:rsidRPr="00A778E3">
        <w:rPr>
          <w:rFonts w:ascii="Times New Roman" w:eastAsia="Times New Roman" w:hAnsi="Times New Roman" w:cs="Times New Roman"/>
          <w:sz w:val="28"/>
          <w:szCs w:val="28"/>
          <w:lang w:eastAsia="lv-LV"/>
        </w:rPr>
        <w:t xml:space="preserve"> aspektiem. </w:t>
      </w:r>
    </w:p>
    <w:p w14:paraId="32FB564D" w14:textId="79F8F3DE" w:rsidR="00FA5273" w:rsidRPr="00A37CD2" w:rsidRDefault="00A62817" w:rsidP="00A37CD2">
      <w:pPr>
        <w:shd w:val="clear" w:color="auto" w:fill="FFFFFF"/>
        <w:spacing w:after="0" w:line="240" w:lineRule="auto"/>
        <w:ind w:firstLine="708"/>
        <w:jc w:val="both"/>
        <w:rPr>
          <w:rFonts w:ascii="Times New Roman" w:eastAsia="Times New Roman" w:hAnsi="Times New Roman" w:cs="Times New Roman"/>
          <w:sz w:val="28"/>
          <w:szCs w:val="28"/>
          <w:lang w:eastAsia="lv-LV"/>
        </w:rPr>
      </w:pPr>
      <w:r w:rsidRPr="00677D82">
        <w:rPr>
          <w:rFonts w:ascii="Times New Roman" w:eastAsia="Times New Roman" w:hAnsi="Times New Roman" w:cs="Times New Roman"/>
          <w:sz w:val="28"/>
          <w:szCs w:val="28"/>
          <w:lang w:eastAsia="lv-LV"/>
        </w:rPr>
        <w:t>Laboratorija</w:t>
      </w:r>
      <w:r w:rsidR="00A778E3">
        <w:rPr>
          <w:rFonts w:ascii="Times New Roman" w:eastAsia="Times New Roman" w:hAnsi="Times New Roman" w:cs="Times New Roman"/>
          <w:sz w:val="28"/>
          <w:szCs w:val="28"/>
          <w:lang w:eastAsia="lv-LV"/>
        </w:rPr>
        <w:t xml:space="preserve"> </w:t>
      </w:r>
      <w:r w:rsidR="00E570C0" w:rsidRPr="00677D82">
        <w:rPr>
          <w:rFonts w:ascii="Times New Roman" w:eastAsia="Times New Roman" w:hAnsi="Times New Roman" w:cs="Times New Roman"/>
          <w:sz w:val="28"/>
          <w:szCs w:val="28"/>
          <w:lang w:eastAsia="lv-LV"/>
        </w:rPr>
        <w:t>sadarboj</w:t>
      </w:r>
      <w:r w:rsidR="00AA3EE3">
        <w:rPr>
          <w:rFonts w:ascii="Times New Roman" w:eastAsia="Times New Roman" w:hAnsi="Times New Roman" w:cs="Times New Roman"/>
          <w:sz w:val="28"/>
          <w:szCs w:val="28"/>
          <w:lang w:eastAsia="lv-LV"/>
        </w:rPr>
        <w:t>a</w:t>
      </w:r>
      <w:r w:rsidR="00E570C0" w:rsidRPr="00677D82">
        <w:rPr>
          <w:rFonts w:ascii="Times New Roman" w:eastAsia="Times New Roman" w:hAnsi="Times New Roman" w:cs="Times New Roman"/>
          <w:sz w:val="28"/>
          <w:szCs w:val="28"/>
          <w:lang w:eastAsia="lv-LV"/>
        </w:rPr>
        <w:t>s</w:t>
      </w:r>
      <w:r w:rsidRPr="00677D82">
        <w:rPr>
          <w:rFonts w:ascii="Times New Roman" w:eastAsia="Times New Roman" w:hAnsi="Times New Roman" w:cs="Times New Roman"/>
          <w:sz w:val="28"/>
          <w:szCs w:val="28"/>
          <w:lang w:eastAsia="lv-LV"/>
        </w:rPr>
        <w:t xml:space="preserve"> ar Latvijas </w:t>
      </w:r>
      <w:r w:rsidR="00E570C0" w:rsidRPr="00677D82">
        <w:rPr>
          <w:rFonts w:ascii="Times New Roman" w:eastAsia="Times New Roman" w:hAnsi="Times New Roman" w:cs="Times New Roman"/>
          <w:sz w:val="28"/>
          <w:szCs w:val="28"/>
          <w:lang w:eastAsia="lv-LV"/>
        </w:rPr>
        <w:t>ūdenssaimniecīb</w:t>
      </w:r>
      <w:r w:rsidR="00AA3EE3">
        <w:rPr>
          <w:rFonts w:ascii="Times New Roman" w:eastAsia="Times New Roman" w:hAnsi="Times New Roman" w:cs="Times New Roman"/>
          <w:sz w:val="28"/>
          <w:szCs w:val="28"/>
          <w:lang w:eastAsia="lv-LV"/>
        </w:rPr>
        <w:t>as</w:t>
      </w:r>
      <w:r w:rsidRPr="00677D82">
        <w:rPr>
          <w:rFonts w:ascii="Times New Roman" w:eastAsia="Times New Roman" w:hAnsi="Times New Roman" w:cs="Times New Roman"/>
          <w:sz w:val="28"/>
          <w:szCs w:val="28"/>
          <w:lang w:eastAsia="lv-LV"/>
        </w:rPr>
        <w:t xml:space="preserve"> uzņēmumiem</w:t>
      </w:r>
      <w:r w:rsidR="00A778E3">
        <w:rPr>
          <w:rFonts w:ascii="Times New Roman" w:eastAsia="Times New Roman" w:hAnsi="Times New Roman" w:cs="Times New Roman"/>
          <w:sz w:val="28"/>
          <w:szCs w:val="28"/>
          <w:lang w:eastAsia="lv-LV"/>
        </w:rPr>
        <w:t xml:space="preserve">, </w:t>
      </w:r>
      <w:r w:rsidR="00E570C0">
        <w:rPr>
          <w:rFonts w:ascii="Times New Roman" w:eastAsia="Times New Roman" w:hAnsi="Times New Roman" w:cs="Times New Roman"/>
          <w:sz w:val="28"/>
          <w:szCs w:val="28"/>
          <w:lang w:eastAsia="lv-LV"/>
        </w:rPr>
        <w:t>pārzin</w:t>
      </w:r>
      <w:r w:rsidR="00677D82">
        <w:rPr>
          <w:rFonts w:ascii="Times New Roman" w:eastAsia="Times New Roman" w:hAnsi="Times New Roman" w:cs="Times New Roman"/>
          <w:sz w:val="28"/>
          <w:szCs w:val="28"/>
          <w:lang w:eastAsia="lv-LV"/>
        </w:rPr>
        <w:t>a</w:t>
      </w:r>
      <w:r w:rsidR="00A778E3">
        <w:rPr>
          <w:rFonts w:ascii="Times New Roman" w:eastAsia="Times New Roman" w:hAnsi="Times New Roman" w:cs="Times New Roman"/>
          <w:sz w:val="28"/>
          <w:szCs w:val="28"/>
          <w:lang w:eastAsia="lv-LV"/>
        </w:rPr>
        <w:t xml:space="preserve"> kanalizācijas sistēmu darbību un spēj veikt nepieciešamos aprēķinus (piem</w:t>
      </w:r>
      <w:r w:rsidR="00677D82">
        <w:rPr>
          <w:rFonts w:ascii="Times New Roman" w:eastAsia="Times New Roman" w:hAnsi="Times New Roman" w:cs="Times New Roman"/>
          <w:sz w:val="28"/>
          <w:szCs w:val="28"/>
          <w:lang w:eastAsia="lv-LV"/>
        </w:rPr>
        <w:t>ēram,</w:t>
      </w:r>
      <w:r w:rsidR="00A778E3">
        <w:rPr>
          <w:rFonts w:ascii="Times New Roman" w:eastAsia="Times New Roman" w:hAnsi="Times New Roman" w:cs="Times New Roman"/>
          <w:sz w:val="28"/>
          <w:szCs w:val="28"/>
          <w:lang w:eastAsia="lv-LV"/>
        </w:rPr>
        <w:t xml:space="preserve"> vīrusa transporta modelēšanu).</w:t>
      </w:r>
    </w:p>
    <w:p w14:paraId="6F2AA6D4" w14:textId="77777777" w:rsidR="00803BD3" w:rsidRPr="00A37CD2" w:rsidRDefault="00803BD3" w:rsidP="00B92AE9">
      <w:pPr>
        <w:shd w:val="clear" w:color="auto" w:fill="FFFFFF"/>
        <w:spacing w:after="0" w:line="240" w:lineRule="auto"/>
        <w:ind w:firstLine="708"/>
        <w:jc w:val="both"/>
        <w:rPr>
          <w:rFonts w:ascii="Times New Roman" w:eastAsia="Times New Roman" w:hAnsi="Times New Roman" w:cs="Times New Roman"/>
          <w:sz w:val="28"/>
          <w:szCs w:val="28"/>
          <w:lang w:eastAsia="lv-LV"/>
        </w:rPr>
      </w:pPr>
    </w:p>
    <w:p w14:paraId="524F1192" w14:textId="77777777" w:rsidR="001B5A48" w:rsidRPr="00476B3D" w:rsidRDefault="001B5A48" w:rsidP="00B92AE9">
      <w:pPr>
        <w:shd w:val="clear" w:color="auto" w:fill="FFFFFF"/>
        <w:spacing w:after="0" w:line="240" w:lineRule="auto"/>
        <w:ind w:firstLine="708"/>
        <w:jc w:val="both"/>
        <w:rPr>
          <w:rFonts w:ascii="Times New Roman" w:eastAsia="Times New Roman" w:hAnsi="Times New Roman" w:cs="Times New Roman"/>
          <w:b/>
          <w:bCs/>
          <w:sz w:val="28"/>
          <w:szCs w:val="28"/>
          <w:lang w:eastAsia="lv-LV"/>
        </w:rPr>
      </w:pPr>
      <w:r w:rsidRPr="00476B3D">
        <w:rPr>
          <w:rFonts w:ascii="Times New Roman" w:eastAsia="Times New Roman" w:hAnsi="Times New Roman" w:cs="Times New Roman"/>
          <w:b/>
          <w:bCs/>
          <w:sz w:val="28"/>
          <w:szCs w:val="28"/>
          <w:lang w:eastAsia="lv-LV"/>
        </w:rPr>
        <w:t>3. Latvijas Biomedicīnas pētījumu un studiju centrs (LBMC</w:t>
      </w:r>
      <w:r w:rsidRPr="00476B3D">
        <w:rPr>
          <w:rFonts w:ascii="Times New Roman" w:eastAsia="Times New Roman" w:hAnsi="Times New Roman" w:cs="Times New Roman"/>
          <w:b/>
          <w:bCs/>
          <w:sz w:val="28"/>
          <w:szCs w:val="28"/>
          <w:u w:val="single"/>
          <w:lang w:eastAsia="lv-LV"/>
        </w:rPr>
        <w:t>)</w:t>
      </w:r>
    </w:p>
    <w:p w14:paraId="559BE11F" w14:textId="14C054CE" w:rsidR="00904C68" w:rsidRDefault="00FA1DE4" w:rsidP="00680A8C">
      <w:pPr>
        <w:spacing w:after="0" w:line="240" w:lineRule="auto"/>
        <w:ind w:firstLine="708"/>
        <w:jc w:val="both"/>
        <w:rPr>
          <w:rFonts w:ascii="Times New Roman" w:eastAsia="Times New Roman" w:hAnsi="Times New Roman" w:cs="Times New Roman"/>
          <w:sz w:val="28"/>
          <w:szCs w:val="28"/>
          <w:lang w:eastAsia="lv-LV"/>
        </w:rPr>
      </w:pPr>
      <w:r w:rsidRPr="00A37CD2">
        <w:rPr>
          <w:rFonts w:ascii="Times New Roman" w:hAnsi="Times New Roman" w:cs="Times New Roman"/>
          <w:color w:val="000000"/>
          <w:sz w:val="28"/>
          <w:szCs w:val="28"/>
        </w:rPr>
        <w:t>L</w:t>
      </w:r>
      <w:r w:rsidR="005C097B" w:rsidRPr="00A37CD2">
        <w:rPr>
          <w:rFonts w:ascii="Times New Roman" w:hAnsi="Times New Roman" w:cs="Times New Roman"/>
          <w:color w:val="000000"/>
          <w:sz w:val="28"/>
          <w:szCs w:val="28"/>
        </w:rPr>
        <w:t xml:space="preserve">BMC ir </w:t>
      </w:r>
      <w:r w:rsidR="00AA3EE3">
        <w:rPr>
          <w:rFonts w:ascii="Times New Roman" w:hAnsi="Times New Roman" w:cs="Times New Roman"/>
          <w:color w:val="000000"/>
          <w:sz w:val="28"/>
          <w:szCs w:val="28"/>
        </w:rPr>
        <w:t>Latvijas</w:t>
      </w:r>
      <w:r w:rsidR="00AA3EE3" w:rsidRPr="00A37CD2">
        <w:rPr>
          <w:rFonts w:ascii="Times New Roman" w:hAnsi="Times New Roman" w:cs="Times New Roman"/>
          <w:color w:val="000000"/>
          <w:sz w:val="28"/>
          <w:szCs w:val="28"/>
        </w:rPr>
        <w:t xml:space="preserve"> </w:t>
      </w:r>
      <w:r w:rsidR="005C097B" w:rsidRPr="00A37CD2">
        <w:rPr>
          <w:rFonts w:ascii="Times New Roman" w:hAnsi="Times New Roman" w:cs="Times New Roman"/>
          <w:color w:val="000000"/>
          <w:sz w:val="28"/>
          <w:szCs w:val="28"/>
        </w:rPr>
        <w:t>vadošā pētniecības iestāde molekulārajā bioloģijā, biomedicīnā un biotehnoloģijā</w:t>
      </w:r>
      <w:r w:rsidR="00AA3EE3">
        <w:rPr>
          <w:rFonts w:ascii="Times New Roman" w:hAnsi="Times New Roman" w:cs="Times New Roman"/>
          <w:color w:val="000000"/>
          <w:sz w:val="28"/>
          <w:szCs w:val="28"/>
        </w:rPr>
        <w:t>. To</w:t>
      </w:r>
      <w:r w:rsidR="007C36B8">
        <w:rPr>
          <w:rFonts w:ascii="Times New Roman" w:hAnsi="Times New Roman" w:cs="Times New Roman"/>
          <w:color w:val="000000"/>
          <w:sz w:val="28"/>
          <w:szCs w:val="28"/>
        </w:rPr>
        <w:t xml:space="preserve"> apliecina </w:t>
      </w:r>
      <w:r w:rsidR="00677D82">
        <w:rPr>
          <w:rFonts w:ascii="Times New Roman" w:hAnsi="Times New Roman" w:cs="Times New Roman"/>
          <w:color w:val="000000"/>
          <w:sz w:val="28"/>
          <w:szCs w:val="28"/>
        </w:rPr>
        <w:t xml:space="preserve">daudzie publicētie </w:t>
      </w:r>
      <w:r w:rsidR="007C36B8">
        <w:rPr>
          <w:rFonts w:ascii="Times New Roman" w:hAnsi="Times New Roman" w:cs="Times New Roman"/>
          <w:color w:val="000000"/>
          <w:sz w:val="28"/>
          <w:szCs w:val="28"/>
        </w:rPr>
        <w:t>zinātniskie raksti</w:t>
      </w:r>
      <w:r w:rsidR="0013233D">
        <w:rPr>
          <w:rFonts w:ascii="Times New Roman" w:hAnsi="Times New Roman" w:cs="Times New Roman"/>
          <w:color w:val="000000"/>
          <w:sz w:val="28"/>
          <w:szCs w:val="28"/>
        </w:rPr>
        <w:t xml:space="preserve"> </w:t>
      </w:r>
      <w:r w:rsidR="00677D82">
        <w:rPr>
          <w:rFonts w:ascii="Times New Roman" w:hAnsi="Times New Roman" w:cs="Times New Roman"/>
          <w:color w:val="000000"/>
          <w:sz w:val="28"/>
          <w:szCs w:val="28"/>
        </w:rPr>
        <w:t xml:space="preserve">(2020. gadā vien </w:t>
      </w:r>
      <w:r w:rsidR="0013233D">
        <w:rPr>
          <w:rFonts w:ascii="Times New Roman" w:hAnsi="Times New Roman" w:cs="Times New Roman"/>
          <w:color w:val="000000"/>
          <w:sz w:val="28"/>
          <w:szCs w:val="28"/>
        </w:rPr>
        <w:t>publicēti</w:t>
      </w:r>
      <w:r w:rsidR="00677D82">
        <w:rPr>
          <w:rFonts w:ascii="Times New Roman" w:hAnsi="Times New Roman" w:cs="Times New Roman"/>
          <w:color w:val="000000"/>
          <w:sz w:val="28"/>
          <w:szCs w:val="28"/>
        </w:rPr>
        <w:t xml:space="preserve"> 72 raksti)</w:t>
      </w:r>
      <w:r w:rsidR="006B20FB">
        <w:rPr>
          <w:rFonts w:ascii="Times New Roman" w:hAnsi="Times New Roman" w:cs="Times New Roman"/>
          <w:color w:val="000000"/>
          <w:sz w:val="28"/>
          <w:szCs w:val="28"/>
        </w:rPr>
        <w:t xml:space="preserve"> un augstākais citējamības rādītājs uz vienu </w:t>
      </w:r>
      <w:r w:rsidR="006B20FB">
        <w:rPr>
          <w:rFonts w:ascii="Times New Roman" w:hAnsi="Times New Roman" w:cs="Times New Roman"/>
          <w:color w:val="000000"/>
          <w:sz w:val="28"/>
          <w:szCs w:val="28"/>
        </w:rPr>
        <w:lastRenderedPageBreak/>
        <w:t>publikāciju starp visām Latvijas zinātn</w:t>
      </w:r>
      <w:r w:rsidR="00677D82">
        <w:rPr>
          <w:rFonts w:ascii="Times New Roman" w:hAnsi="Times New Roman" w:cs="Times New Roman"/>
          <w:color w:val="000000"/>
          <w:sz w:val="28"/>
          <w:szCs w:val="28"/>
        </w:rPr>
        <w:t>iskajām i</w:t>
      </w:r>
      <w:r w:rsidR="00AA3EE3">
        <w:rPr>
          <w:rFonts w:ascii="Times New Roman" w:hAnsi="Times New Roman" w:cs="Times New Roman"/>
          <w:color w:val="000000"/>
          <w:sz w:val="28"/>
          <w:szCs w:val="28"/>
        </w:rPr>
        <w:t>estādēm</w:t>
      </w:r>
      <w:r w:rsidR="005C097B" w:rsidRPr="00A37CD2">
        <w:rPr>
          <w:rFonts w:ascii="Times New Roman" w:hAnsi="Times New Roman" w:cs="Times New Roman"/>
          <w:color w:val="000000"/>
          <w:sz w:val="28"/>
          <w:szCs w:val="28"/>
        </w:rPr>
        <w:t>. Kopš dibināšanas 1993.</w:t>
      </w:r>
      <w:r w:rsidRPr="00A37CD2">
        <w:rPr>
          <w:rFonts w:ascii="Times New Roman" w:hAnsi="Times New Roman" w:cs="Times New Roman"/>
          <w:color w:val="000000"/>
          <w:sz w:val="28"/>
          <w:szCs w:val="28"/>
        </w:rPr>
        <w:t> </w:t>
      </w:r>
      <w:r w:rsidR="005C097B" w:rsidRPr="00A37CD2">
        <w:rPr>
          <w:rFonts w:ascii="Times New Roman" w:hAnsi="Times New Roman" w:cs="Times New Roman"/>
          <w:color w:val="000000"/>
          <w:sz w:val="28"/>
          <w:szCs w:val="28"/>
        </w:rPr>
        <w:t xml:space="preserve">gadā </w:t>
      </w:r>
      <w:r w:rsidRPr="00A37CD2">
        <w:rPr>
          <w:rFonts w:ascii="Times New Roman" w:hAnsi="Times New Roman" w:cs="Times New Roman"/>
          <w:color w:val="000000"/>
          <w:sz w:val="28"/>
          <w:szCs w:val="28"/>
        </w:rPr>
        <w:t>L</w:t>
      </w:r>
      <w:r w:rsidR="005C097B" w:rsidRPr="00A37CD2">
        <w:rPr>
          <w:rFonts w:ascii="Times New Roman" w:hAnsi="Times New Roman" w:cs="Times New Roman"/>
          <w:color w:val="000000"/>
          <w:sz w:val="28"/>
          <w:szCs w:val="28"/>
        </w:rPr>
        <w:t>BMC ir izveidojies par spēcīgu zinātnisko centru, kurā tiek veikti gan fundamentālie, gan lietišķie pētījumi piecos galvenajos virzienos</w:t>
      </w:r>
      <w:r w:rsidRPr="00A37CD2">
        <w:rPr>
          <w:rFonts w:ascii="Times New Roman" w:hAnsi="Times New Roman" w:cs="Times New Roman"/>
          <w:b/>
          <w:bCs/>
          <w:color w:val="000000"/>
          <w:sz w:val="28"/>
          <w:szCs w:val="28"/>
        </w:rPr>
        <w:t xml:space="preserve"> – </w:t>
      </w:r>
      <w:r w:rsidR="005C097B" w:rsidRPr="00A37CD2">
        <w:rPr>
          <w:rStyle w:val="Izteiksmgs"/>
          <w:rFonts w:ascii="Times New Roman" w:hAnsi="Times New Roman" w:cs="Times New Roman"/>
          <w:b w:val="0"/>
          <w:bCs w:val="0"/>
          <w:color w:val="000000"/>
          <w:sz w:val="28"/>
          <w:szCs w:val="28"/>
        </w:rPr>
        <w:t xml:space="preserve">cilvēka ģenētika un slimību patoģenēzes mehānismi, vēža izpēte, biotehnoloģija un </w:t>
      </w:r>
      <w:r w:rsidR="00C105BF">
        <w:rPr>
          <w:rStyle w:val="Izteiksmgs"/>
          <w:rFonts w:ascii="Times New Roman" w:hAnsi="Times New Roman" w:cs="Times New Roman"/>
          <w:b w:val="0"/>
          <w:bCs w:val="0"/>
          <w:color w:val="000000"/>
          <w:sz w:val="28"/>
          <w:szCs w:val="28"/>
        </w:rPr>
        <w:t xml:space="preserve">strukturālā </w:t>
      </w:r>
      <w:r w:rsidR="005C097B" w:rsidRPr="00A37CD2">
        <w:rPr>
          <w:rStyle w:val="Izteiksmgs"/>
          <w:rFonts w:ascii="Times New Roman" w:hAnsi="Times New Roman" w:cs="Times New Roman"/>
          <w:b w:val="0"/>
          <w:bCs w:val="0"/>
          <w:color w:val="000000"/>
          <w:sz w:val="28"/>
          <w:szCs w:val="28"/>
        </w:rPr>
        <w:t>bioloģija, molekulārā mikrobioloģija un virusoloģija, molekulārā farmakoloģija</w:t>
      </w:r>
      <w:r w:rsidR="005C097B" w:rsidRPr="00A37CD2">
        <w:rPr>
          <w:rFonts w:ascii="Times New Roman" w:hAnsi="Times New Roman" w:cs="Times New Roman"/>
          <w:b/>
          <w:bCs/>
          <w:color w:val="000000"/>
          <w:sz w:val="28"/>
          <w:szCs w:val="28"/>
        </w:rPr>
        <w:t>.</w:t>
      </w:r>
      <w:r w:rsidR="00C105BF">
        <w:rPr>
          <w:rFonts w:ascii="Times New Roman" w:hAnsi="Times New Roman" w:cs="Times New Roman"/>
          <w:b/>
          <w:bCs/>
          <w:color w:val="000000"/>
          <w:sz w:val="28"/>
          <w:szCs w:val="28"/>
        </w:rPr>
        <w:t xml:space="preserve"> </w:t>
      </w:r>
      <w:r w:rsidR="007C36B8" w:rsidRPr="007C36B8">
        <w:rPr>
          <w:rFonts w:ascii="Times New Roman" w:hAnsi="Times New Roman" w:cs="Times New Roman"/>
          <w:bCs/>
          <w:color w:val="000000"/>
          <w:sz w:val="28"/>
          <w:szCs w:val="28"/>
        </w:rPr>
        <w:t xml:space="preserve">Lai arī </w:t>
      </w:r>
      <w:r w:rsidR="00AA3EE3">
        <w:rPr>
          <w:rFonts w:ascii="Times New Roman" w:hAnsi="Times New Roman" w:cs="Times New Roman"/>
          <w:bCs/>
          <w:color w:val="000000"/>
          <w:sz w:val="28"/>
          <w:szCs w:val="28"/>
        </w:rPr>
        <w:t xml:space="preserve">virzieni ir </w:t>
      </w:r>
      <w:r w:rsidR="007C36B8" w:rsidRPr="007C36B8">
        <w:rPr>
          <w:rFonts w:ascii="Times New Roman" w:hAnsi="Times New Roman" w:cs="Times New Roman"/>
          <w:bCs/>
          <w:color w:val="000000"/>
          <w:sz w:val="28"/>
          <w:szCs w:val="28"/>
        </w:rPr>
        <w:t xml:space="preserve">dažādi no </w:t>
      </w:r>
      <w:r w:rsidR="007C36B8">
        <w:rPr>
          <w:rFonts w:ascii="Times New Roman" w:hAnsi="Times New Roman" w:cs="Times New Roman"/>
          <w:bCs/>
          <w:color w:val="000000"/>
          <w:sz w:val="28"/>
          <w:szCs w:val="28"/>
        </w:rPr>
        <w:t>mērķa viedokļa</w:t>
      </w:r>
      <w:r w:rsidR="00BB19B1">
        <w:rPr>
          <w:rFonts w:ascii="Times New Roman" w:hAnsi="Times New Roman" w:cs="Times New Roman"/>
          <w:bCs/>
          <w:color w:val="000000"/>
          <w:sz w:val="28"/>
          <w:szCs w:val="28"/>
        </w:rPr>
        <w:t>,</w:t>
      </w:r>
      <w:r w:rsidR="007C36B8">
        <w:rPr>
          <w:rFonts w:ascii="Times New Roman" w:hAnsi="Times New Roman" w:cs="Times New Roman"/>
          <w:bCs/>
          <w:color w:val="000000"/>
          <w:sz w:val="28"/>
          <w:szCs w:val="28"/>
        </w:rPr>
        <w:t xml:space="preserve"> </w:t>
      </w:r>
      <w:r w:rsidR="00AA3EE3">
        <w:rPr>
          <w:rFonts w:ascii="Times New Roman" w:eastAsia="Times New Roman" w:hAnsi="Times New Roman" w:cs="Times New Roman"/>
          <w:sz w:val="28"/>
          <w:szCs w:val="28"/>
          <w:lang w:eastAsia="lv-LV"/>
        </w:rPr>
        <w:t>tos</w:t>
      </w:r>
      <w:r w:rsidR="00C105BF">
        <w:rPr>
          <w:rFonts w:ascii="Times New Roman" w:eastAsia="Times New Roman" w:hAnsi="Times New Roman" w:cs="Times New Roman"/>
          <w:sz w:val="28"/>
          <w:szCs w:val="28"/>
          <w:lang w:eastAsia="lv-LV"/>
        </w:rPr>
        <w:t xml:space="preserve"> vieno</w:t>
      </w:r>
      <w:r w:rsidR="007C36B8">
        <w:rPr>
          <w:rFonts w:ascii="Times New Roman" w:eastAsia="Times New Roman" w:hAnsi="Times New Roman" w:cs="Times New Roman"/>
          <w:sz w:val="28"/>
          <w:szCs w:val="28"/>
          <w:lang w:eastAsia="lv-LV"/>
        </w:rPr>
        <w:t xml:space="preserve"> </w:t>
      </w:r>
      <w:r w:rsidR="00C105BF">
        <w:rPr>
          <w:rFonts w:ascii="Times New Roman" w:eastAsia="Times New Roman" w:hAnsi="Times New Roman" w:cs="Times New Roman"/>
          <w:sz w:val="28"/>
          <w:szCs w:val="28"/>
          <w:lang w:eastAsia="lv-LV"/>
        </w:rPr>
        <w:t>nukleīnskābju jeb ģenētiskā materiāla daudzpusīga izpēte un pielietošana izvirzīto mērķu sasniegšanā</w:t>
      </w:r>
      <w:r w:rsidR="006B20FB">
        <w:rPr>
          <w:rFonts w:ascii="Times New Roman" w:eastAsia="Times New Roman" w:hAnsi="Times New Roman" w:cs="Times New Roman"/>
          <w:sz w:val="28"/>
          <w:szCs w:val="28"/>
          <w:lang w:eastAsia="lv-LV"/>
        </w:rPr>
        <w:t>, tā</w:t>
      </w:r>
      <w:r w:rsidR="00AA3EE3">
        <w:rPr>
          <w:rFonts w:ascii="Times New Roman" w:eastAsia="Times New Roman" w:hAnsi="Times New Roman" w:cs="Times New Roman"/>
          <w:sz w:val="28"/>
          <w:szCs w:val="28"/>
          <w:lang w:eastAsia="lv-LV"/>
        </w:rPr>
        <w:t>pēc</w:t>
      </w:r>
      <w:r w:rsidR="006B20FB">
        <w:rPr>
          <w:rFonts w:ascii="Times New Roman" w:eastAsia="Times New Roman" w:hAnsi="Times New Roman" w:cs="Times New Roman"/>
          <w:sz w:val="28"/>
          <w:szCs w:val="28"/>
          <w:lang w:eastAsia="lv-LV"/>
        </w:rPr>
        <w:t xml:space="preserve"> </w:t>
      </w:r>
      <w:r w:rsidR="00945567">
        <w:rPr>
          <w:rFonts w:ascii="Times New Roman" w:eastAsia="Times New Roman" w:hAnsi="Times New Roman" w:cs="Times New Roman"/>
          <w:sz w:val="28"/>
          <w:szCs w:val="28"/>
          <w:lang w:eastAsia="lv-LV"/>
        </w:rPr>
        <w:t>L</w:t>
      </w:r>
      <w:r w:rsidR="006B20FB">
        <w:rPr>
          <w:rFonts w:ascii="Times New Roman" w:eastAsia="Times New Roman" w:hAnsi="Times New Roman" w:cs="Times New Roman"/>
          <w:sz w:val="28"/>
          <w:szCs w:val="28"/>
          <w:lang w:eastAsia="lv-LV"/>
        </w:rPr>
        <w:t xml:space="preserve">BMC darbinieki ir uzkrājuši ievērojamu pieredzi jaunu </w:t>
      </w:r>
      <w:r w:rsidR="00C257F7">
        <w:rPr>
          <w:rFonts w:ascii="Times New Roman" w:eastAsia="Times New Roman" w:hAnsi="Times New Roman" w:cs="Times New Roman"/>
          <w:sz w:val="28"/>
          <w:szCs w:val="28"/>
          <w:lang w:eastAsia="lv-LV"/>
        </w:rPr>
        <w:t>nukleīnskābju saturošu paraugu apstrādes un noteikšanas metožu izstrādē</w:t>
      </w:r>
      <w:r w:rsidR="00BB19B1">
        <w:rPr>
          <w:rFonts w:ascii="Times New Roman" w:eastAsia="Times New Roman" w:hAnsi="Times New Roman" w:cs="Times New Roman"/>
          <w:sz w:val="28"/>
          <w:szCs w:val="28"/>
          <w:lang w:eastAsia="lv-LV"/>
        </w:rPr>
        <w:t xml:space="preserve">, kā arī </w:t>
      </w:r>
      <w:r w:rsidR="00AA3EE3">
        <w:rPr>
          <w:rFonts w:ascii="Times New Roman" w:eastAsia="Times New Roman" w:hAnsi="Times New Roman" w:cs="Times New Roman"/>
          <w:sz w:val="28"/>
          <w:szCs w:val="28"/>
          <w:lang w:eastAsia="lv-LV"/>
        </w:rPr>
        <w:t>L</w:t>
      </w:r>
      <w:r w:rsidR="00BB19B1">
        <w:rPr>
          <w:rFonts w:ascii="Times New Roman" w:eastAsia="Times New Roman" w:hAnsi="Times New Roman" w:cs="Times New Roman"/>
          <w:sz w:val="28"/>
          <w:szCs w:val="28"/>
          <w:lang w:eastAsia="lv-LV"/>
        </w:rPr>
        <w:t>BMC ir pieejama visa nepieciešamā infrastruktūra un nozares jaudīgākās nukleīnskābju izpētes tehnoloģijas.</w:t>
      </w:r>
    </w:p>
    <w:p w14:paraId="58185580" w14:textId="662BD1E8" w:rsidR="00BB19B1" w:rsidRPr="004709B0" w:rsidRDefault="00BB19B1" w:rsidP="00680A8C">
      <w:pPr>
        <w:spacing w:after="0" w:line="240" w:lineRule="auto"/>
        <w:ind w:firstLine="708"/>
        <w:jc w:val="both"/>
        <w:rPr>
          <w:rFonts w:ascii="Times New Roman" w:eastAsia="Times New Roman" w:hAnsi="Times New Roman" w:cs="Times New Roman"/>
          <w:sz w:val="28"/>
          <w:szCs w:val="28"/>
          <w:lang w:eastAsia="lv-LV"/>
        </w:rPr>
      </w:pPr>
      <w:r>
        <w:rPr>
          <w:rFonts w:ascii="Times New Roman" w:eastAsia="Times New Roman" w:hAnsi="Times New Roman" w:cs="Times New Roman"/>
          <w:sz w:val="28"/>
          <w:szCs w:val="28"/>
          <w:lang w:eastAsia="lv-LV"/>
        </w:rPr>
        <w:t xml:space="preserve">Papildus minētajam </w:t>
      </w:r>
      <w:r w:rsidR="00945567">
        <w:rPr>
          <w:rFonts w:ascii="Times New Roman" w:eastAsia="Times New Roman" w:hAnsi="Times New Roman" w:cs="Times New Roman"/>
          <w:sz w:val="28"/>
          <w:szCs w:val="28"/>
          <w:lang w:eastAsia="lv-LV"/>
        </w:rPr>
        <w:t>L</w:t>
      </w:r>
      <w:r>
        <w:rPr>
          <w:rFonts w:ascii="Times New Roman" w:eastAsia="Times New Roman" w:hAnsi="Times New Roman" w:cs="Times New Roman"/>
          <w:sz w:val="28"/>
          <w:szCs w:val="28"/>
          <w:lang w:eastAsia="lv-LV"/>
        </w:rPr>
        <w:t>BMC</w:t>
      </w:r>
      <w:r w:rsidR="00680A8C">
        <w:rPr>
          <w:rFonts w:ascii="Times New Roman" w:eastAsia="Times New Roman" w:hAnsi="Times New Roman" w:cs="Times New Roman"/>
          <w:sz w:val="28"/>
          <w:szCs w:val="28"/>
          <w:lang w:eastAsia="lv-LV"/>
        </w:rPr>
        <w:t xml:space="preserve"> ir nozīmīgas S</w:t>
      </w:r>
      <w:r w:rsidR="00680A8C" w:rsidRPr="00680A8C">
        <w:rPr>
          <w:rFonts w:ascii="Times New Roman" w:eastAsia="Times New Roman" w:hAnsi="Times New Roman" w:cs="Times New Roman"/>
          <w:sz w:val="28"/>
          <w:szCs w:val="28"/>
          <w:lang w:eastAsia="lv-LV"/>
        </w:rPr>
        <w:t>ARS-</w:t>
      </w:r>
      <w:proofErr w:type="spellStart"/>
      <w:r w:rsidR="00680A8C" w:rsidRPr="00680A8C">
        <w:rPr>
          <w:rFonts w:ascii="Times New Roman" w:eastAsia="Times New Roman" w:hAnsi="Times New Roman" w:cs="Times New Roman"/>
          <w:sz w:val="28"/>
          <w:szCs w:val="28"/>
          <w:lang w:eastAsia="lv-LV"/>
        </w:rPr>
        <w:t>CoV-2</w:t>
      </w:r>
      <w:proofErr w:type="spellEnd"/>
      <w:r w:rsidR="00680A8C" w:rsidRPr="00680A8C">
        <w:rPr>
          <w:rFonts w:ascii="Times New Roman" w:eastAsia="Times New Roman" w:hAnsi="Times New Roman" w:cs="Times New Roman"/>
          <w:sz w:val="28"/>
          <w:szCs w:val="28"/>
          <w:lang w:eastAsia="lv-LV"/>
        </w:rPr>
        <w:t xml:space="preserve"> ģenētiskās uzraudzības darba grupa</w:t>
      </w:r>
      <w:r w:rsidR="00680A8C">
        <w:rPr>
          <w:rFonts w:ascii="Times New Roman" w:eastAsia="Times New Roman" w:hAnsi="Times New Roman" w:cs="Times New Roman"/>
          <w:sz w:val="28"/>
          <w:szCs w:val="28"/>
          <w:lang w:eastAsia="lv-LV"/>
        </w:rPr>
        <w:t>s dalībnieks un grup</w:t>
      </w:r>
      <w:r w:rsidR="00AA3EE3">
        <w:rPr>
          <w:rFonts w:ascii="Times New Roman" w:eastAsia="Times New Roman" w:hAnsi="Times New Roman" w:cs="Times New Roman"/>
          <w:sz w:val="28"/>
          <w:szCs w:val="28"/>
          <w:lang w:eastAsia="lv-LV"/>
        </w:rPr>
        <w:t>ā</w:t>
      </w:r>
      <w:r w:rsidR="00680A8C">
        <w:rPr>
          <w:rFonts w:ascii="Times New Roman" w:eastAsia="Times New Roman" w:hAnsi="Times New Roman" w:cs="Times New Roman"/>
          <w:sz w:val="28"/>
          <w:szCs w:val="28"/>
          <w:lang w:eastAsia="lv-LV"/>
        </w:rPr>
        <w:t xml:space="preserve"> nodrošina pacientu paraugos atrastā vīrusa pilna genoma sekvencēšanu.</w:t>
      </w:r>
    </w:p>
    <w:p w14:paraId="3894F747" w14:textId="77777777" w:rsidR="00A53BDE" w:rsidRDefault="00A53BDE" w:rsidP="002E4E98">
      <w:pPr>
        <w:shd w:val="clear" w:color="auto" w:fill="FFFFFF"/>
        <w:spacing w:after="0" w:line="240" w:lineRule="auto"/>
        <w:jc w:val="both"/>
        <w:rPr>
          <w:rFonts w:ascii="Times New Roman" w:eastAsia="Times New Roman" w:hAnsi="Times New Roman" w:cs="Times New Roman"/>
          <w:b/>
          <w:bCs/>
          <w:sz w:val="28"/>
          <w:szCs w:val="28"/>
          <w:lang w:eastAsia="lv-LV"/>
        </w:rPr>
      </w:pPr>
    </w:p>
    <w:p w14:paraId="45DF2839" w14:textId="77777777" w:rsidR="00810CB8" w:rsidRPr="004709B0" w:rsidRDefault="00810CB8" w:rsidP="002E4E98">
      <w:pPr>
        <w:shd w:val="clear" w:color="auto" w:fill="FFFFFF"/>
        <w:spacing w:after="0" w:line="240" w:lineRule="auto"/>
        <w:jc w:val="both"/>
        <w:rPr>
          <w:rFonts w:ascii="Times New Roman" w:eastAsia="Times New Roman" w:hAnsi="Times New Roman" w:cs="Times New Roman"/>
          <w:b/>
          <w:bCs/>
          <w:sz w:val="28"/>
          <w:szCs w:val="28"/>
          <w:lang w:eastAsia="lv-LV"/>
        </w:rPr>
      </w:pPr>
      <w:r w:rsidRPr="004709B0">
        <w:rPr>
          <w:rFonts w:ascii="Times New Roman" w:eastAsia="Times New Roman" w:hAnsi="Times New Roman" w:cs="Times New Roman"/>
          <w:b/>
          <w:bCs/>
          <w:sz w:val="28"/>
          <w:szCs w:val="28"/>
          <w:lang w:eastAsia="lv-LV"/>
        </w:rPr>
        <w:t>Pētījuma rezultāti</w:t>
      </w:r>
    </w:p>
    <w:p w14:paraId="1D16ECD9" w14:textId="77777777" w:rsidR="007620AB" w:rsidRDefault="007620AB" w:rsidP="00A53BDE">
      <w:pPr>
        <w:spacing w:after="0" w:line="240" w:lineRule="auto"/>
        <w:jc w:val="both"/>
        <w:rPr>
          <w:rFonts w:ascii="Times New Roman" w:hAnsi="Times New Roman" w:cs="Times New Roman"/>
          <w:sz w:val="28"/>
          <w:szCs w:val="28"/>
        </w:rPr>
      </w:pPr>
    </w:p>
    <w:p w14:paraId="13890804" w14:textId="4B610F40" w:rsidR="00A53BDE" w:rsidRPr="004709B0" w:rsidRDefault="004812BE" w:rsidP="004A4325">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Pētījuma </w:t>
      </w:r>
      <w:r w:rsidR="00A53BDE" w:rsidRPr="004709B0">
        <w:rPr>
          <w:rFonts w:ascii="Times New Roman" w:hAnsi="Times New Roman" w:cs="Times New Roman"/>
          <w:sz w:val="28"/>
          <w:szCs w:val="28"/>
        </w:rPr>
        <w:t>rezultāti rāda, ka</w:t>
      </w:r>
      <w:r w:rsidR="004C04A6">
        <w:rPr>
          <w:rFonts w:ascii="Times New Roman" w:hAnsi="Times New Roman" w:cs="Times New Roman"/>
          <w:sz w:val="28"/>
          <w:szCs w:val="28"/>
        </w:rPr>
        <w:t>,</w:t>
      </w:r>
      <w:r w:rsidR="00A53BDE" w:rsidRPr="004709B0">
        <w:rPr>
          <w:rFonts w:ascii="Times New Roman" w:hAnsi="Times New Roman" w:cs="Times New Roman"/>
          <w:sz w:val="28"/>
          <w:szCs w:val="28"/>
        </w:rPr>
        <w:t xml:space="preserve"> </w:t>
      </w:r>
      <w:r w:rsidR="00AA3EE3">
        <w:rPr>
          <w:rFonts w:ascii="Times New Roman" w:hAnsi="Times New Roman" w:cs="Times New Roman"/>
          <w:sz w:val="28"/>
          <w:szCs w:val="28"/>
        </w:rPr>
        <w:t>izmantojot uz n</w:t>
      </w:r>
      <w:r w:rsidR="00AA3EE3" w:rsidRPr="004709B0">
        <w:rPr>
          <w:rFonts w:ascii="Times New Roman" w:hAnsi="Times New Roman" w:cs="Times New Roman"/>
          <w:sz w:val="28"/>
          <w:szCs w:val="28"/>
        </w:rPr>
        <w:t>otekūdeņu monitoring</w:t>
      </w:r>
      <w:r w:rsidR="00AA3EE3">
        <w:rPr>
          <w:rFonts w:ascii="Times New Roman" w:hAnsi="Times New Roman" w:cs="Times New Roman"/>
          <w:sz w:val="28"/>
          <w:szCs w:val="28"/>
        </w:rPr>
        <w:t>u balstītu</w:t>
      </w:r>
      <w:r w:rsidR="00AA3EE3" w:rsidRPr="004709B0">
        <w:rPr>
          <w:rFonts w:ascii="Times New Roman" w:hAnsi="Times New Roman" w:cs="Times New Roman"/>
          <w:sz w:val="28"/>
          <w:szCs w:val="28"/>
        </w:rPr>
        <w:t xml:space="preserve"> </w:t>
      </w:r>
      <w:r w:rsidR="00AA3EE3">
        <w:rPr>
          <w:rFonts w:ascii="Times New Roman" w:hAnsi="Times New Roman" w:cs="Times New Roman"/>
          <w:sz w:val="28"/>
          <w:szCs w:val="28"/>
        </w:rPr>
        <w:t>e</w:t>
      </w:r>
      <w:r w:rsidR="00AA3EE3" w:rsidRPr="004709B0">
        <w:rPr>
          <w:rFonts w:ascii="Times New Roman" w:hAnsi="Times New Roman" w:cs="Times New Roman"/>
          <w:sz w:val="28"/>
          <w:szCs w:val="28"/>
        </w:rPr>
        <w:t>pidemioloģi</w:t>
      </w:r>
      <w:r w:rsidR="00AA3EE3">
        <w:rPr>
          <w:rFonts w:ascii="Times New Roman" w:hAnsi="Times New Roman" w:cs="Times New Roman"/>
          <w:sz w:val="28"/>
          <w:szCs w:val="28"/>
        </w:rPr>
        <w:t>sko</w:t>
      </w:r>
      <w:r w:rsidR="00AA3EE3" w:rsidRPr="004709B0" w:rsidDel="00AA3EE3">
        <w:rPr>
          <w:rFonts w:ascii="Times New Roman" w:hAnsi="Times New Roman" w:cs="Times New Roman"/>
          <w:sz w:val="28"/>
          <w:szCs w:val="28"/>
        </w:rPr>
        <w:t xml:space="preserve"> </w:t>
      </w:r>
      <w:r w:rsidR="00AA3EE3">
        <w:rPr>
          <w:rFonts w:ascii="Times New Roman" w:hAnsi="Times New Roman" w:cs="Times New Roman"/>
          <w:sz w:val="28"/>
          <w:szCs w:val="28"/>
        </w:rPr>
        <w:t>pieeju</w:t>
      </w:r>
      <w:r w:rsidR="00A53BDE" w:rsidRPr="004709B0">
        <w:rPr>
          <w:rFonts w:ascii="Times New Roman" w:hAnsi="Times New Roman" w:cs="Times New Roman"/>
          <w:sz w:val="28"/>
          <w:szCs w:val="28"/>
        </w:rPr>
        <w:t>, infekcijas uzliesmojumu apdzīvotās vietās (ar centralizētu kanalizāciju) var identificēt ātrāk</w:t>
      </w:r>
      <w:r w:rsidR="00AA3EE3">
        <w:rPr>
          <w:rFonts w:ascii="Times New Roman" w:hAnsi="Times New Roman" w:cs="Times New Roman"/>
          <w:sz w:val="28"/>
          <w:szCs w:val="28"/>
        </w:rPr>
        <w:t>,</w:t>
      </w:r>
      <w:r w:rsidR="00A53BDE" w:rsidRPr="004709B0">
        <w:rPr>
          <w:rFonts w:ascii="Times New Roman" w:hAnsi="Times New Roman" w:cs="Times New Roman"/>
          <w:sz w:val="28"/>
          <w:szCs w:val="28"/>
        </w:rPr>
        <w:t xml:space="preserve"> </w:t>
      </w:r>
      <w:r>
        <w:rPr>
          <w:rFonts w:ascii="Times New Roman" w:hAnsi="Times New Roman" w:cs="Times New Roman"/>
          <w:sz w:val="28"/>
          <w:szCs w:val="28"/>
        </w:rPr>
        <w:t>ne</w:t>
      </w:r>
      <w:r w:rsidR="00A53BDE" w:rsidRPr="004709B0">
        <w:rPr>
          <w:rFonts w:ascii="Times New Roman" w:hAnsi="Times New Roman" w:cs="Times New Roman"/>
          <w:sz w:val="28"/>
          <w:szCs w:val="28"/>
        </w:rPr>
        <w:t>kā</w:t>
      </w:r>
      <w:r>
        <w:rPr>
          <w:rFonts w:ascii="Times New Roman" w:hAnsi="Times New Roman" w:cs="Times New Roman"/>
          <w:sz w:val="28"/>
          <w:szCs w:val="28"/>
        </w:rPr>
        <w:t xml:space="preserve"> izmantojot tikai klīniskās epidemioloģijas</w:t>
      </w:r>
      <w:r w:rsidR="00A53BDE" w:rsidRPr="004709B0">
        <w:rPr>
          <w:rFonts w:ascii="Times New Roman" w:hAnsi="Times New Roman" w:cs="Times New Roman"/>
          <w:sz w:val="28"/>
          <w:szCs w:val="28"/>
        </w:rPr>
        <w:t xml:space="preserve"> pieeju.</w:t>
      </w:r>
    </w:p>
    <w:p w14:paraId="0B054A5D" w14:textId="7EFAC6B8" w:rsidR="00844980" w:rsidRDefault="00844980" w:rsidP="004A4325">
      <w:pPr>
        <w:pStyle w:val="Paraststmeklis"/>
        <w:shd w:val="clear" w:color="auto" w:fill="FFFFFF"/>
        <w:spacing w:before="0" w:beforeAutospacing="0" w:after="0" w:afterAutospacing="0"/>
        <w:ind w:firstLine="709"/>
        <w:jc w:val="both"/>
        <w:rPr>
          <w:sz w:val="28"/>
          <w:szCs w:val="28"/>
        </w:rPr>
      </w:pPr>
      <w:r w:rsidRPr="00734E48">
        <w:rPr>
          <w:sz w:val="28"/>
          <w:szCs w:val="28"/>
        </w:rPr>
        <w:t>Jelgavā SARS-</w:t>
      </w:r>
      <w:proofErr w:type="spellStart"/>
      <w:r w:rsidRPr="00734E48">
        <w:rPr>
          <w:sz w:val="28"/>
          <w:szCs w:val="28"/>
        </w:rPr>
        <w:t>CoV-2</w:t>
      </w:r>
      <w:proofErr w:type="spellEnd"/>
      <w:r w:rsidRPr="00734E48">
        <w:rPr>
          <w:sz w:val="28"/>
          <w:szCs w:val="28"/>
        </w:rPr>
        <w:t xml:space="preserve"> vīruss notekūdeņos </w:t>
      </w:r>
      <w:r w:rsidR="00AA3EE3">
        <w:rPr>
          <w:sz w:val="28"/>
          <w:szCs w:val="28"/>
        </w:rPr>
        <w:t>tika konstatēts</w:t>
      </w:r>
      <w:r w:rsidRPr="00734E48">
        <w:rPr>
          <w:sz w:val="28"/>
          <w:szCs w:val="28"/>
        </w:rPr>
        <w:t xml:space="preserve"> jau </w:t>
      </w:r>
      <w:r w:rsidR="00734E48">
        <w:rPr>
          <w:sz w:val="28"/>
          <w:szCs w:val="28"/>
        </w:rPr>
        <w:t>piecas</w:t>
      </w:r>
      <w:r w:rsidRPr="00734E48">
        <w:rPr>
          <w:sz w:val="28"/>
          <w:szCs w:val="28"/>
        </w:rPr>
        <w:t xml:space="preserve"> dienas pirms strauja (v</w:t>
      </w:r>
      <w:r w:rsidR="00AA3EE3">
        <w:rPr>
          <w:sz w:val="28"/>
          <w:szCs w:val="28"/>
        </w:rPr>
        <w:t>airāk nekā</w:t>
      </w:r>
      <w:r w:rsidRPr="00734E48">
        <w:rPr>
          <w:sz w:val="28"/>
          <w:szCs w:val="28"/>
        </w:rPr>
        <w:t xml:space="preserve"> </w:t>
      </w:r>
      <w:r w:rsidR="00734E48">
        <w:rPr>
          <w:sz w:val="28"/>
          <w:szCs w:val="28"/>
        </w:rPr>
        <w:t>pieci</w:t>
      </w:r>
      <w:r w:rsidRPr="00734E48">
        <w:rPr>
          <w:sz w:val="28"/>
          <w:szCs w:val="28"/>
        </w:rPr>
        <w:t xml:space="preserve">) </w:t>
      </w:r>
      <w:r w:rsidR="00AA3EE3" w:rsidRPr="00734E48">
        <w:rPr>
          <w:sz w:val="28"/>
          <w:szCs w:val="28"/>
        </w:rPr>
        <w:t xml:space="preserve">slimnieku skaita </w:t>
      </w:r>
      <w:r w:rsidR="00AA3EE3">
        <w:rPr>
          <w:sz w:val="28"/>
          <w:szCs w:val="28"/>
        </w:rPr>
        <w:t>lēciena</w:t>
      </w:r>
      <w:r w:rsidR="00734E48">
        <w:rPr>
          <w:sz w:val="28"/>
          <w:szCs w:val="28"/>
        </w:rPr>
        <w:t>.</w:t>
      </w:r>
    </w:p>
    <w:p w14:paraId="65027B25" w14:textId="77777777" w:rsidR="00FD0D27" w:rsidRDefault="00FD0D27" w:rsidP="00A83831">
      <w:pPr>
        <w:pStyle w:val="Paraststmeklis"/>
        <w:shd w:val="clear" w:color="auto" w:fill="FFFFFF"/>
        <w:spacing w:before="0" w:beforeAutospacing="0" w:after="0" w:afterAutospacing="0"/>
        <w:ind w:left="-426"/>
        <w:jc w:val="center"/>
        <w:rPr>
          <w:sz w:val="28"/>
          <w:szCs w:val="28"/>
        </w:rPr>
      </w:pPr>
      <w:r w:rsidRPr="00FD0D27">
        <w:rPr>
          <w:noProof/>
          <w:sz w:val="28"/>
          <w:szCs w:val="28"/>
        </w:rPr>
        <w:drawing>
          <wp:inline distT="0" distB="0" distL="0" distR="0" wp14:anchorId="235612C7" wp14:editId="381B0F05">
            <wp:extent cx="6133381" cy="2734574"/>
            <wp:effectExtent l="0" t="0" r="1270" b="8890"/>
            <wp:docPr id="4" name="Diagramma 4">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B3B1E79" w14:textId="77777777" w:rsidR="00FD0D27" w:rsidRPr="00734E48" w:rsidRDefault="00D56D58" w:rsidP="004A4325">
      <w:pPr>
        <w:pStyle w:val="Paraststmeklis"/>
        <w:shd w:val="clear" w:color="auto" w:fill="FFFFFF"/>
        <w:spacing w:before="0" w:beforeAutospacing="0" w:after="0" w:afterAutospacing="0"/>
        <w:jc w:val="center"/>
        <w:rPr>
          <w:i/>
          <w:iCs/>
        </w:rPr>
      </w:pPr>
      <w:r>
        <w:rPr>
          <w:i/>
          <w:iCs/>
        </w:rPr>
        <w:t>3</w:t>
      </w:r>
      <w:r w:rsidR="00734E48" w:rsidRPr="00734E48">
        <w:rPr>
          <w:i/>
          <w:iCs/>
        </w:rPr>
        <w:t>. attēls.</w:t>
      </w:r>
    </w:p>
    <w:p w14:paraId="160CCE3E" w14:textId="77777777" w:rsidR="00734E48" w:rsidRDefault="00734E48" w:rsidP="004A4325">
      <w:pPr>
        <w:pStyle w:val="Paraststmeklis"/>
        <w:shd w:val="clear" w:color="auto" w:fill="FFFFFF"/>
        <w:spacing w:before="0" w:beforeAutospacing="0" w:after="0" w:afterAutospacing="0"/>
        <w:ind w:firstLine="708"/>
        <w:jc w:val="both"/>
        <w:rPr>
          <w:sz w:val="28"/>
          <w:szCs w:val="28"/>
        </w:rPr>
      </w:pPr>
    </w:p>
    <w:p w14:paraId="0450E28A" w14:textId="0E92080B" w:rsidR="000F6618" w:rsidRDefault="004812BE" w:rsidP="004A4325">
      <w:pPr>
        <w:pStyle w:val="Paraststmeklis"/>
        <w:shd w:val="clear" w:color="auto" w:fill="FFFFFF"/>
        <w:spacing w:before="0" w:beforeAutospacing="0" w:after="0" w:afterAutospacing="0"/>
        <w:ind w:firstLine="708"/>
        <w:jc w:val="both"/>
        <w:rPr>
          <w:sz w:val="28"/>
          <w:szCs w:val="28"/>
        </w:rPr>
      </w:pPr>
      <w:r w:rsidRPr="004812BE">
        <w:rPr>
          <w:sz w:val="28"/>
          <w:szCs w:val="28"/>
        </w:rPr>
        <w:t>Izmeklētajos notekūdens paraugos</w:t>
      </w:r>
      <w:r w:rsidR="000F6618" w:rsidRPr="004812BE">
        <w:rPr>
          <w:sz w:val="28"/>
          <w:szCs w:val="28"/>
        </w:rPr>
        <w:t xml:space="preserve"> </w:t>
      </w:r>
      <w:r w:rsidR="004A4325">
        <w:rPr>
          <w:sz w:val="28"/>
          <w:szCs w:val="28"/>
        </w:rPr>
        <w:t xml:space="preserve">Kuldīgā un Jūrmalā </w:t>
      </w:r>
      <w:r w:rsidR="000F6618" w:rsidRPr="004812BE">
        <w:rPr>
          <w:sz w:val="28"/>
          <w:szCs w:val="28"/>
        </w:rPr>
        <w:t xml:space="preserve">vīrusa RNS kopiju skaits notekūdenī </w:t>
      </w:r>
      <w:r w:rsidR="00E8611C">
        <w:rPr>
          <w:sz w:val="28"/>
          <w:szCs w:val="28"/>
        </w:rPr>
        <w:t xml:space="preserve">ir </w:t>
      </w:r>
      <w:r w:rsidR="000F6618" w:rsidRPr="004812BE">
        <w:rPr>
          <w:sz w:val="28"/>
          <w:szCs w:val="28"/>
        </w:rPr>
        <w:t>norādījis uz</w:t>
      </w:r>
      <w:r w:rsidR="00AA3EE3">
        <w:rPr>
          <w:sz w:val="28"/>
          <w:szCs w:val="28"/>
        </w:rPr>
        <w:t xml:space="preserve"> </w:t>
      </w:r>
      <w:hyperlink r:id="rId11" w:tgtFrame="_blank" w:history="1">
        <w:proofErr w:type="spellStart"/>
        <w:r w:rsidR="000F6618" w:rsidRPr="00A83831">
          <w:rPr>
            <w:rStyle w:val="Hipersaite"/>
            <w:color w:val="auto"/>
            <w:sz w:val="28"/>
            <w:szCs w:val="28"/>
            <w:u w:val="none"/>
          </w:rPr>
          <w:t>Covid-19</w:t>
        </w:r>
        <w:proofErr w:type="spellEnd"/>
      </w:hyperlink>
      <w:r w:rsidR="000F6618" w:rsidRPr="004812BE">
        <w:rPr>
          <w:sz w:val="28"/>
          <w:szCs w:val="28"/>
        </w:rPr>
        <w:t> inf</w:t>
      </w:r>
      <w:r w:rsidR="00E8611C">
        <w:rPr>
          <w:sz w:val="28"/>
          <w:szCs w:val="28"/>
        </w:rPr>
        <w:t>icēto</w:t>
      </w:r>
      <w:r w:rsidR="000F6618" w:rsidRPr="004812BE">
        <w:rPr>
          <w:sz w:val="28"/>
          <w:szCs w:val="28"/>
        </w:rPr>
        <w:t xml:space="preserve"> skaitu. Pētījumā secināts, ka RNS kopiju skaits notekūdenī </w:t>
      </w:r>
      <w:r w:rsidR="00E8611C">
        <w:rPr>
          <w:sz w:val="28"/>
          <w:szCs w:val="28"/>
        </w:rPr>
        <w:t xml:space="preserve">ir </w:t>
      </w:r>
      <w:r w:rsidR="000F6618" w:rsidRPr="004812BE">
        <w:rPr>
          <w:sz w:val="28"/>
          <w:szCs w:val="28"/>
        </w:rPr>
        <w:t>sakritis ar aktīvo slimnieku skaitu.</w:t>
      </w:r>
    </w:p>
    <w:p w14:paraId="2E0F7C96" w14:textId="77777777" w:rsidR="00CA481B" w:rsidRDefault="00CA481B" w:rsidP="00A83831">
      <w:pPr>
        <w:pStyle w:val="Paraststmeklis"/>
        <w:shd w:val="clear" w:color="auto" w:fill="FFFFFF"/>
        <w:spacing w:before="0" w:beforeAutospacing="0" w:after="0" w:afterAutospacing="0"/>
        <w:jc w:val="center"/>
        <w:rPr>
          <w:sz w:val="28"/>
          <w:szCs w:val="28"/>
        </w:rPr>
      </w:pPr>
      <w:r w:rsidRPr="00CA481B">
        <w:rPr>
          <w:noProof/>
          <w:sz w:val="28"/>
          <w:szCs w:val="28"/>
        </w:rPr>
        <w:lastRenderedPageBreak/>
        <w:drawing>
          <wp:inline distT="0" distB="0" distL="0" distR="0" wp14:anchorId="011C0B89" wp14:editId="411D21C6">
            <wp:extent cx="5546725" cy="3638550"/>
            <wp:effectExtent l="0" t="0" r="15875" b="0"/>
            <wp:docPr id="1" name="Diagramma 1">
              <a:extLst xmlns:a="http://schemas.openxmlformats.org/drawingml/2006/main">
                <a:ext uri="{FF2B5EF4-FFF2-40B4-BE49-F238E27FC236}">
                  <a16:creationId xmlns:a16="http://schemas.microsoft.com/office/drawing/2014/main" id="{F2A0297A-B2BC-A54C-A1B2-94C5C44F6B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32B3FAA" w14:textId="134B3E2E" w:rsidR="004A4325" w:rsidRPr="00734E48" w:rsidRDefault="00D56D58" w:rsidP="004A4325">
      <w:pPr>
        <w:pStyle w:val="Paraststmeklis"/>
        <w:shd w:val="clear" w:color="auto" w:fill="FFFFFF"/>
        <w:spacing w:before="0" w:beforeAutospacing="0" w:after="0" w:afterAutospacing="0"/>
        <w:jc w:val="center"/>
        <w:rPr>
          <w:i/>
          <w:iCs/>
        </w:rPr>
      </w:pPr>
      <w:r>
        <w:rPr>
          <w:i/>
          <w:iCs/>
        </w:rPr>
        <w:t>4</w:t>
      </w:r>
      <w:r w:rsidR="004A4325" w:rsidRPr="00734E48">
        <w:rPr>
          <w:i/>
          <w:iCs/>
        </w:rPr>
        <w:t>. attēls</w:t>
      </w:r>
    </w:p>
    <w:p w14:paraId="4D3626F0" w14:textId="77777777" w:rsidR="00CA481B" w:rsidRDefault="00CA481B" w:rsidP="004A4325">
      <w:pPr>
        <w:pStyle w:val="Paraststmeklis"/>
        <w:shd w:val="clear" w:color="auto" w:fill="FFFFFF"/>
        <w:spacing w:before="0" w:beforeAutospacing="0" w:after="0" w:afterAutospacing="0"/>
        <w:ind w:firstLine="708"/>
        <w:jc w:val="both"/>
        <w:rPr>
          <w:sz w:val="28"/>
          <w:szCs w:val="28"/>
        </w:rPr>
      </w:pPr>
    </w:p>
    <w:p w14:paraId="31809849" w14:textId="77777777" w:rsidR="00CA481B" w:rsidRDefault="006A5FF7" w:rsidP="00BC1613">
      <w:pPr>
        <w:pStyle w:val="Paraststmeklis"/>
        <w:shd w:val="clear" w:color="auto" w:fill="FFFFFF"/>
        <w:spacing w:before="0" w:beforeAutospacing="0" w:after="0" w:afterAutospacing="0"/>
        <w:jc w:val="both"/>
        <w:rPr>
          <w:sz w:val="28"/>
          <w:szCs w:val="28"/>
        </w:rPr>
      </w:pPr>
      <w:r w:rsidRPr="006A5FF7">
        <w:rPr>
          <w:noProof/>
          <w:sz w:val="28"/>
          <w:szCs w:val="28"/>
        </w:rPr>
        <w:drawing>
          <wp:inline distT="0" distB="0" distL="0" distR="0" wp14:anchorId="2D6A506C" wp14:editId="4A15C436">
            <wp:extent cx="5724525" cy="3286125"/>
            <wp:effectExtent l="0" t="0" r="9525" b="9525"/>
            <wp:docPr id="2" name="Diagramma 2">
              <a:extLst xmlns:a="http://schemas.openxmlformats.org/drawingml/2006/main">
                <a:ext uri="{FF2B5EF4-FFF2-40B4-BE49-F238E27FC236}">
                  <a16:creationId xmlns:a16="http://schemas.microsoft.com/office/drawing/2014/main" id="{BE0ED1C8-AA7C-0A4A-9C23-FC6BF1EC86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D5EECDB" w14:textId="489D1652" w:rsidR="004A4325" w:rsidRPr="00734E48" w:rsidRDefault="00D56D58" w:rsidP="004A4325">
      <w:pPr>
        <w:pStyle w:val="Paraststmeklis"/>
        <w:shd w:val="clear" w:color="auto" w:fill="FFFFFF"/>
        <w:spacing w:before="0" w:beforeAutospacing="0" w:after="0" w:afterAutospacing="0"/>
        <w:jc w:val="center"/>
        <w:rPr>
          <w:i/>
          <w:iCs/>
        </w:rPr>
      </w:pPr>
      <w:r>
        <w:rPr>
          <w:i/>
          <w:iCs/>
        </w:rPr>
        <w:t>5</w:t>
      </w:r>
      <w:r w:rsidR="004A4325" w:rsidRPr="00734E48">
        <w:rPr>
          <w:i/>
          <w:iCs/>
        </w:rPr>
        <w:t>. attēls</w:t>
      </w:r>
    </w:p>
    <w:p w14:paraId="2DB15A36" w14:textId="77777777" w:rsidR="0024663E" w:rsidRDefault="0024663E" w:rsidP="004A4325">
      <w:pPr>
        <w:pStyle w:val="Paraststmeklis"/>
        <w:shd w:val="clear" w:color="auto" w:fill="FFFFFF"/>
        <w:spacing w:before="0" w:beforeAutospacing="0" w:after="0" w:afterAutospacing="0"/>
        <w:ind w:firstLine="708"/>
        <w:jc w:val="both"/>
        <w:rPr>
          <w:sz w:val="28"/>
          <w:szCs w:val="28"/>
        </w:rPr>
      </w:pPr>
    </w:p>
    <w:p w14:paraId="07DE9C7E" w14:textId="77777777" w:rsidR="0024663E" w:rsidRPr="004812BE" w:rsidRDefault="0024663E" w:rsidP="004A4325">
      <w:pPr>
        <w:pStyle w:val="Paraststmeklis"/>
        <w:shd w:val="clear" w:color="auto" w:fill="FFFFFF"/>
        <w:spacing w:before="0" w:beforeAutospacing="0" w:after="0" w:afterAutospacing="0"/>
        <w:jc w:val="center"/>
        <w:rPr>
          <w:sz w:val="28"/>
          <w:szCs w:val="28"/>
        </w:rPr>
      </w:pPr>
      <w:r w:rsidRPr="0024663E">
        <w:rPr>
          <w:noProof/>
          <w:sz w:val="28"/>
          <w:szCs w:val="28"/>
        </w:rPr>
        <w:lastRenderedPageBreak/>
        <w:drawing>
          <wp:inline distT="0" distB="0" distL="0" distR="0" wp14:anchorId="189ED978" wp14:editId="5F57ED86">
            <wp:extent cx="4714875" cy="4010025"/>
            <wp:effectExtent l="0" t="0" r="9525" b="9525"/>
            <wp:docPr id="3" name="Diagramma 3">
              <a:extLst xmlns:a="http://schemas.openxmlformats.org/drawingml/2006/main">
                <a:ext uri="{FF2B5EF4-FFF2-40B4-BE49-F238E27FC236}">
                  <a16:creationId xmlns:a16="http://schemas.microsoft.com/office/drawing/2014/main" id="{1C7903ED-28E7-F047-8EB9-05AEC31A17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2263D35" w14:textId="4D6E16B0" w:rsidR="004A4325" w:rsidRPr="00734E48" w:rsidRDefault="00D56D58" w:rsidP="004A4325">
      <w:pPr>
        <w:pStyle w:val="Paraststmeklis"/>
        <w:shd w:val="clear" w:color="auto" w:fill="FFFFFF"/>
        <w:spacing w:before="0" w:beforeAutospacing="0" w:after="0" w:afterAutospacing="0"/>
        <w:jc w:val="center"/>
        <w:rPr>
          <w:i/>
          <w:iCs/>
        </w:rPr>
      </w:pPr>
      <w:r>
        <w:rPr>
          <w:i/>
          <w:iCs/>
        </w:rPr>
        <w:t>6</w:t>
      </w:r>
      <w:r w:rsidR="004A4325" w:rsidRPr="00734E48">
        <w:rPr>
          <w:i/>
          <w:iCs/>
        </w:rPr>
        <w:t>. attēls</w:t>
      </w:r>
    </w:p>
    <w:p w14:paraId="1006CCE9" w14:textId="77777777" w:rsidR="004A4325" w:rsidRDefault="004A4325" w:rsidP="004A4325">
      <w:pPr>
        <w:spacing w:after="0" w:line="240" w:lineRule="auto"/>
        <w:ind w:firstLine="708"/>
        <w:jc w:val="both"/>
        <w:rPr>
          <w:rFonts w:ascii="Times New Roman" w:hAnsi="Times New Roman" w:cs="Times New Roman"/>
          <w:sz w:val="28"/>
          <w:szCs w:val="28"/>
          <w:shd w:val="clear" w:color="auto" w:fill="FFFFFF"/>
        </w:rPr>
      </w:pPr>
    </w:p>
    <w:p w14:paraId="2B555E65" w14:textId="712CBAF4" w:rsidR="00EE28D3" w:rsidRPr="004709B0" w:rsidRDefault="00854EE1" w:rsidP="003F135B">
      <w:pPr>
        <w:spacing w:after="0" w:line="240" w:lineRule="auto"/>
        <w:ind w:firstLine="708"/>
        <w:jc w:val="both"/>
        <w:rPr>
          <w:rFonts w:ascii="Times New Roman" w:hAnsi="Times New Roman" w:cs="Times New Roman"/>
          <w:i/>
          <w:iCs/>
          <w:sz w:val="28"/>
          <w:szCs w:val="28"/>
        </w:rPr>
      </w:pPr>
      <w:proofErr w:type="spellStart"/>
      <w:r w:rsidRPr="004A4325">
        <w:rPr>
          <w:rFonts w:ascii="Times New Roman" w:hAnsi="Times New Roman" w:cs="Times New Roman"/>
          <w:sz w:val="28"/>
          <w:szCs w:val="28"/>
          <w:shd w:val="clear" w:color="auto" w:fill="FFFFFF"/>
        </w:rPr>
        <w:t>Covid-19</w:t>
      </w:r>
      <w:proofErr w:type="spellEnd"/>
      <w:r w:rsidRPr="004A4325">
        <w:rPr>
          <w:rFonts w:ascii="Times New Roman" w:hAnsi="Times New Roman" w:cs="Times New Roman"/>
          <w:sz w:val="28"/>
          <w:szCs w:val="28"/>
          <w:shd w:val="clear" w:color="auto" w:fill="FFFFFF"/>
        </w:rPr>
        <w:t xml:space="preserve"> notekūdeņos </w:t>
      </w:r>
      <w:r w:rsidR="004812BE" w:rsidRPr="004A4325">
        <w:rPr>
          <w:rFonts w:ascii="Times New Roman" w:hAnsi="Times New Roman" w:cs="Times New Roman"/>
          <w:sz w:val="28"/>
          <w:szCs w:val="28"/>
          <w:shd w:val="clear" w:color="auto" w:fill="FFFFFF"/>
        </w:rPr>
        <w:t>tika</w:t>
      </w:r>
      <w:r w:rsidRPr="004A4325">
        <w:rPr>
          <w:rFonts w:ascii="Times New Roman" w:hAnsi="Times New Roman" w:cs="Times New Roman"/>
          <w:sz w:val="28"/>
          <w:szCs w:val="28"/>
          <w:shd w:val="clear" w:color="auto" w:fill="FFFFFF"/>
        </w:rPr>
        <w:t xml:space="preserve"> konstatē</w:t>
      </w:r>
      <w:r w:rsidR="004812BE" w:rsidRPr="004A4325">
        <w:rPr>
          <w:rFonts w:ascii="Times New Roman" w:hAnsi="Times New Roman" w:cs="Times New Roman"/>
          <w:sz w:val="28"/>
          <w:szCs w:val="28"/>
          <w:shd w:val="clear" w:color="auto" w:fill="FFFFFF"/>
        </w:rPr>
        <w:t>ts</w:t>
      </w:r>
      <w:r w:rsidRPr="004A4325">
        <w:rPr>
          <w:rFonts w:ascii="Times New Roman" w:hAnsi="Times New Roman" w:cs="Times New Roman"/>
          <w:sz w:val="28"/>
          <w:szCs w:val="28"/>
          <w:shd w:val="clear" w:color="auto" w:fill="FFFFFF"/>
        </w:rPr>
        <w:t xml:space="preserve"> piecas</w:t>
      </w:r>
      <w:r w:rsidR="004812BE" w:rsidRPr="004A4325">
        <w:rPr>
          <w:rFonts w:ascii="Times New Roman" w:hAnsi="Times New Roman" w:cs="Times New Roman"/>
          <w:sz w:val="28"/>
          <w:szCs w:val="28"/>
          <w:shd w:val="clear" w:color="auto" w:fill="FFFFFF"/>
        </w:rPr>
        <w:t xml:space="preserve"> </w:t>
      </w:r>
      <w:r w:rsidR="00E8611C">
        <w:rPr>
          <w:rFonts w:ascii="Times New Roman" w:hAnsi="Times New Roman" w:cs="Times New Roman"/>
          <w:sz w:val="28"/>
          <w:szCs w:val="28"/>
          <w:shd w:val="clear" w:color="auto" w:fill="FFFFFF"/>
        </w:rPr>
        <w:t xml:space="preserve">līdz </w:t>
      </w:r>
      <w:r w:rsidR="004812BE" w:rsidRPr="004A4325">
        <w:rPr>
          <w:rFonts w:ascii="Times New Roman" w:hAnsi="Times New Roman" w:cs="Times New Roman"/>
          <w:sz w:val="28"/>
          <w:szCs w:val="28"/>
          <w:shd w:val="clear" w:color="auto" w:fill="FFFFFF"/>
        </w:rPr>
        <w:t>sešas</w:t>
      </w:r>
      <w:r w:rsidRPr="004A4325">
        <w:rPr>
          <w:rFonts w:ascii="Times New Roman" w:hAnsi="Times New Roman" w:cs="Times New Roman"/>
          <w:sz w:val="28"/>
          <w:szCs w:val="28"/>
          <w:shd w:val="clear" w:color="auto" w:fill="FFFFFF"/>
        </w:rPr>
        <w:t xml:space="preserve"> dienas</w:t>
      </w:r>
      <w:r w:rsidR="00E8611C">
        <w:rPr>
          <w:rFonts w:ascii="Times New Roman" w:hAnsi="Times New Roman" w:cs="Times New Roman"/>
          <w:sz w:val="28"/>
          <w:szCs w:val="28"/>
          <w:shd w:val="clear" w:color="auto" w:fill="FFFFFF"/>
        </w:rPr>
        <w:t>,</w:t>
      </w:r>
      <w:r w:rsidRPr="004A4325">
        <w:rPr>
          <w:rFonts w:ascii="Times New Roman" w:hAnsi="Times New Roman" w:cs="Times New Roman"/>
          <w:sz w:val="28"/>
          <w:szCs w:val="28"/>
          <w:shd w:val="clear" w:color="auto" w:fill="FFFFFF"/>
        </w:rPr>
        <w:t xml:space="preserve"> pirms </w:t>
      </w:r>
      <w:r w:rsidR="004812BE" w:rsidRPr="004A4325">
        <w:rPr>
          <w:rFonts w:ascii="Times New Roman" w:hAnsi="Times New Roman" w:cs="Times New Roman"/>
          <w:sz w:val="28"/>
          <w:szCs w:val="28"/>
          <w:shd w:val="clear" w:color="auto" w:fill="FFFFFF"/>
        </w:rPr>
        <w:t xml:space="preserve">attiecīgajā </w:t>
      </w:r>
      <w:r w:rsidRPr="004A4325">
        <w:rPr>
          <w:rFonts w:ascii="Times New Roman" w:hAnsi="Times New Roman" w:cs="Times New Roman"/>
          <w:sz w:val="28"/>
          <w:szCs w:val="28"/>
          <w:shd w:val="clear" w:color="auto" w:fill="FFFFFF"/>
        </w:rPr>
        <w:t>teritorijā novērots saslimstības pieaugums</w:t>
      </w:r>
      <w:r w:rsidR="00680A8C">
        <w:rPr>
          <w:rFonts w:ascii="Times New Roman" w:hAnsi="Times New Roman" w:cs="Times New Roman"/>
          <w:sz w:val="28"/>
          <w:szCs w:val="28"/>
          <w:shd w:val="clear" w:color="auto" w:fill="FFFFFF"/>
        </w:rPr>
        <w:t>, kā arī</w:t>
      </w:r>
      <w:r w:rsidR="00E8611C">
        <w:rPr>
          <w:rFonts w:ascii="Times New Roman" w:hAnsi="Times New Roman" w:cs="Times New Roman"/>
          <w:sz w:val="28"/>
          <w:szCs w:val="28"/>
          <w:shd w:val="clear" w:color="auto" w:fill="FFFFFF"/>
        </w:rPr>
        <w:t>,</w:t>
      </w:r>
      <w:r w:rsidR="00680A8C">
        <w:rPr>
          <w:rFonts w:ascii="Times New Roman" w:hAnsi="Times New Roman" w:cs="Times New Roman"/>
          <w:sz w:val="28"/>
          <w:szCs w:val="28"/>
          <w:shd w:val="clear" w:color="auto" w:fill="FFFFFF"/>
        </w:rPr>
        <w:t xml:space="preserve"> salīdzinot kvantitatīvos rādītājus</w:t>
      </w:r>
      <w:r w:rsidR="00E8611C">
        <w:rPr>
          <w:rFonts w:ascii="Times New Roman" w:hAnsi="Times New Roman" w:cs="Times New Roman"/>
          <w:sz w:val="28"/>
          <w:szCs w:val="28"/>
          <w:shd w:val="clear" w:color="auto" w:fill="FFFFFF"/>
        </w:rPr>
        <w:t>,</w:t>
      </w:r>
      <w:r w:rsidR="00680A8C">
        <w:rPr>
          <w:rFonts w:ascii="Times New Roman" w:hAnsi="Times New Roman" w:cs="Times New Roman"/>
          <w:sz w:val="28"/>
          <w:szCs w:val="28"/>
          <w:shd w:val="clear" w:color="auto" w:fill="FFFFFF"/>
        </w:rPr>
        <w:t xml:space="preserve"> ir novērojama </w:t>
      </w:r>
      <w:r w:rsidR="00680A8C">
        <w:rPr>
          <w:rFonts w:ascii="Times New Roman" w:eastAsia="Times New Roman" w:hAnsi="Times New Roman" w:cs="Times New Roman"/>
          <w:sz w:val="28"/>
          <w:szCs w:val="28"/>
          <w:lang w:eastAsia="lv-LV"/>
        </w:rPr>
        <w:t xml:space="preserve">izteikta </w:t>
      </w:r>
      <w:r w:rsidR="00EE28D3" w:rsidRPr="004709B0">
        <w:rPr>
          <w:rFonts w:ascii="Times New Roman" w:eastAsia="Times New Roman" w:hAnsi="Times New Roman" w:cs="Times New Roman"/>
          <w:sz w:val="28"/>
          <w:szCs w:val="28"/>
          <w:lang w:eastAsia="lv-LV"/>
        </w:rPr>
        <w:t>korelācija starp saslimušo skaitu un vīrusa RNS koncentrāciju notekūdenī</w:t>
      </w:r>
      <w:r w:rsidR="00E8611C">
        <w:rPr>
          <w:rFonts w:ascii="Times New Roman" w:eastAsia="Times New Roman" w:hAnsi="Times New Roman" w:cs="Times New Roman"/>
          <w:sz w:val="28"/>
          <w:szCs w:val="28"/>
          <w:lang w:eastAsia="lv-LV"/>
        </w:rPr>
        <w:t>. Tātad</w:t>
      </w:r>
      <w:r w:rsidR="00680A8C">
        <w:rPr>
          <w:rFonts w:ascii="Times New Roman" w:eastAsia="Times New Roman" w:hAnsi="Times New Roman" w:cs="Times New Roman"/>
          <w:sz w:val="28"/>
          <w:szCs w:val="28"/>
          <w:lang w:eastAsia="lv-LV"/>
        </w:rPr>
        <w:t xml:space="preserve"> iegūtie rezultāti ir </w:t>
      </w:r>
      <w:r w:rsidR="00E8611C">
        <w:rPr>
          <w:rFonts w:ascii="Times New Roman" w:eastAsia="Times New Roman" w:hAnsi="Times New Roman" w:cs="Times New Roman"/>
          <w:sz w:val="28"/>
          <w:szCs w:val="28"/>
          <w:lang w:eastAsia="lv-LV"/>
        </w:rPr>
        <w:t>izman</w:t>
      </w:r>
      <w:r w:rsidR="00680A8C">
        <w:rPr>
          <w:rFonts w:ascii="Times New Roman" w:eastAsia="Times New Roman" w:hAnsi="Times New Roman" w:cs="Times New Roman"/>
          <w:sz w:val="28"/>
          <w:szCs w:val="28"/>
          <w:lang w:eastAsia="lv-LV"/>
        </w:rPr>
        <w:t>tojami ne tikai agrīnai vīrusa uzplaiksnījumu identificēšanai, bet arī situācijas reāllaika novērojumie</w:t>
      </w:r>
      <w:r w:rsidR="0001038B">
        <w:rPr>
          <w:rFonts w:ascii="Times New Roman" w:eastAsia="Times New Roman" w:hAnsi="Times New Roman" w:cs="Times New Roman"/>
          <w:sz w:val="28"/>
          <w:szCs w:val="28"/>
          <w:lang w:eastAsia="lv-LV"/>
        </w:rPr>
        <w:t>m. Izmantojot šo pieeju</w:t>
      </w:r>
      <w:r w:rsidR="00E8611C">
        <w:rPr>
          <w:rFonts w:ascii="Times New Roman" w:eastAsia="Times New Roman" w:hAnsi="Times New Roman" w:cs="Times New Roman"/>
          <w:sz w:val="28"/>
          <w:szCs w:val="28"/>
          <w:lang w:eastAsia="lv-LV"/>
        </w:rPr>
        <w:t>, ir</w:t>
      </w:r>
      <w:r w:rsidR="0001038B">
        <w:rPr>
          <w:rFonts w:ascii="Times New Roman" w:eastAsia="Times New Roman" w:hAnsi="Times New Roman" w:cs="Times New Roman"/>
          <w:sz w:val="28"/>
          <w:szCs w:val="28"/>
          <w:lang w:eastAsia="lv-LV"/>
        </w:rPr>
        <w:t xml:space="preserve"> iespējams pārliecināties</w:t>
      </w:r>
      <w:r w:rsidR="00E8611C">
        <w:rPr>
          <w:rFonts w:ascii="Times New Roman" w:eastAsia="Times New Roman" w:hAnsi="Times New Roman" w:cs="Times New Roman"/>
          <w:sz w:val="28"/>
          <w:szCs w:val="28"/>
          <w:lang w:eastAsia="lv-LV"/>
        </w:rPr>
        <w:t xml:space="preserve"> par to</w:t>
      </w:r>
      <w:r w:rsidR="0001038B">
        <w:rPr>
          <w:rFonts w:ascii="Times New Roman" w:eastAsia="Times New Roman" w:hAnsi="Times New Roman" w:cs="Times New Roman"/>
          <w:sz w:val="28"/>
          <w:szCs w:val="28"/>
          <w:lang w:eastAsia="lv-LV"/>
        </w:rPr>
        <w:t xml:space="preserve">, ka klīniskie dati atbilst realitātei un </w:t>
      </w:r>
      <w:r w:rsidR="00E8611C">
        <w:rPr>
          <w:rFonts w:ascii="Times New Roman" w:eastAsia="Times New Roman" w:hAnsi="Times New Roman" w:cs="Times New Roman"/>
          <w:sz w:val="28"/>
          <w:szCs w:val="28"/>
          <w:lang w:eastAsia="lv-LV"/>
        </w:rPr>
        <w:t>konkrētajā</w:t>
      </w:r>
      <w:r w:rsidR="00934054">
        <w:rPr>
          <w:rFonts w:ascii="Times New Roman" w:eastAsia="Times New Roman" w:hAnsi="Times New Roman" w:cs="Times New Roman"/>
          <w:sz w:val="28"/>
          <w:szCs w:val="28"/>
          <w:lang w:eastAsia="lv-LV"/>
        </w:rPr>
        <w:t xml:space="preserve"> reģionā </w:t>
      </w:r>
      <w:r w:rsidR="00E8611C">
        <w:rPr>
          <w:rFonts w:ascii="Times New Roman" w:eastAsia="Times New Roman" w:hAnsi="Times New Roman" w:cs="Times New Roman"/>
          <w:sz w:val="28"/>
          <w:szCs w:val="28"/>
          <w:lang w:eastAsia="lv-LV"/>
        </w:rPr>
        <w:t xml:space="preserve">tik tiešām </w:t>
      </w:r>
      <w:r w:rsidR="0001038B">
        <w:rPr>
          <w:rFonts w:ascii="Times New Roman" w:eastAsia="Times New Roman" w:hAnsi="Times New Roman" w:cs="Times New Roman"/>
          <w:sz w:val="28"/>
          <w:szCs w:val="28"/>
          <w:lang w:eastAsia="lv-LV"/>
        </w:rPr>
        <w:t xml:space="preserve">ir novērojama </w:t>
      </w:r>
      <w:r w:rsidR="00934054">
        <w:rPr>
          <w:rFonts w:ascii="Times New Roman" w:eastAsia="Times New Roman" w:hAnsi="Times New Roman" w:cs="Times New Roman"/>
          <w:sz w:val="28"/>
          <w:szCs w:val="28"/>
          <w:lang w:eastAsia="lv-LV"/>
        </w:rPr>
        <w:t xml:space="preserve">epidemioloģiskās </w:t>
      </w:r>
      <w:r w:rsidR="0001038B">
        <w:rPr>
          <w:rFonts w:ascii="Times New Roman" w:eastAsia="Times New Roman" w:hAnsi="Times New Roman" w:cs="Times New Roman"/>
          <w:sz w:val="28"/>
          <w:szCs w:val="28"/>
          <w:lang w:eastAsia="lv-LV"/>
        </w:rPr>
        <w:t>situācijas stabilizācija</w:t>
      </w:r>
      <w:r w:rsidR="00EE28D3" w:rsidRPr="004709B0">
        <w:rPr>
          <w:rFonts w:ascii="Times New Roman" w:eastAsia="Times New Roman" w:hAnsi="Times New Roman" w:cs="Times New Roman"/>
          <w:sz w:val="28"/>
          <w:szCs w:val="28"/>
          <w:lang w:eastAsia="lv-LV"/>
        </w:rPr>
        <w:t>.</w:t>
      </w:r>
    </w:p>
    <w:p w14:paraId="05131C9D" w14:textId="77777777" w:rsidR="00854EE1" w:rsidRPr="004709B0" w:rsidRDefault="00854EE1" w:rsidP="002E4E98">
      <w:pPr>
        <w:spacing w:after="0" w:line="240" w:lineRule="auto"/>
        <w:jc w:val="both"/>
        <w:rPr>
          <w:rFonts w:ascii="Times New Roman" w:hAnsi="Times New Roman" w:cs="Times New Roman"/>
          <w:b/>
          <w:sz w:val="28"/>
          <w:szCs w:val="28"/>
        </w:rPr>
      </w:pPr>
    </w:p>
    <w:p w14:paraId="493D774B" w14:textId="51944CC8" w:rsidR="006D4A46" w:rsidRPr="004709B0" w:rsidRDefault="006D4A46" w:rsidP="002E4E98">
      <w:pPr>
        <w:spacing w:after="0" w:line="240" w:lineRule="auto"/>
        <w:jc w:val="both"/>
        <w:rPr>
          <w:rFonts w:ascii="Times New Roman" w:hAnsi="Times New Roman" w:cs="Times New Roman"/>
          <w:b/>
          <w:sz w:val="28"/>
          <w:szCs w:val="28"/>
        </w:rPr>
      </w:pPr>
      <w:r w:rsidRPr="004709B0">
        <w:rPr>
          <w:rFonts w:ascii="Times New Roman" w:hAnsi="Times New Roman" w:cs="Times New Roman"/>
          <w:b/>
          <w:sz w:val="28"/>
          <w:szCs w:val="28"/>
        </w:rPr>
        <w:t xml:space="preserve">Priekšlikumi </w:t>
      </w:r>
      <w:proofErr w:type="spellStart"/>
      <w:r w:rsidRPr="004709B0">
        <w:rPr>
          <w:rFonts w:ascii="Times New Roman" w:hAnsi="Times New Roman" w:cs="Times New Roman"/>
          <w:b/>
          <w:sz w:val="28"/>
          <w:szCs w:val="28"/>
        </w:rPr>
        <w:t>C</w:t>
      </w:r>
      <w:r w:rsidR="00E8611C">
        <w:rPr>
          <w:rFonts w:ascii="Times New Roman" w:hAnsi="Times New Roman" w:cs="Times New Roman"/>
          <w:b/>
          <w:sz w:val="28"/>
          <w:szCs w:val="28"/>
        </w:rPr>
        <w:t>ovid</w:t>
      </w:r>
      <w:r w:rsidRPr="004709B0">
        <w:rPr>
          <w:rFonts w:ascii="Times New Roman" w:hAnsi="Times New Roman" w:cs="Times New Roman"/>
          <w:b/>
          <w:sz w:val="28"/>
          <w:szCs w:val="28"/>
        </w:rPr>
        <w:t>-19</w:t>
      </w:r>
      <w:proofErr w:type="spellEnd"/>
      <w:r w:rsidRPr="004709B0">
        <w:rPr>
          <w:rFonts w:ascii="Times New Roman" w:hAnsi="Times New Roman" w:cs="Times New Roman"/>
          <w:b/>
          <w:sz w:val="28"/>
          <w:szCs w:val="28"/>
        </w:rPr>
        <w:t xml:space="preserve"> uzraudzības pilnveid</w:t>
      </w:r>
      <w:r w:rsidR="00E8611C">
        <w:rPr>
          <w:rFonts w:ascii="Times New Roman" w:hAnsi="Times New Roman" w:cs="Times New Roman"/>
          <w:b/>
          <w:sz w:val="28"/>
          <w:szCs w:val="28"/>
        </w:rPr>
        <w:t>ošanai</w:t>
      </w:r>
      <w:r w:rsidRPr="004709B0">
        <w:rPr>
          <w:rFonts w:ascii="Times New Roman" w:hAnsi="Times New Roman" w:cs="Times New Roman"/>
          <w:b/>
          <w:sz w:val="28"/>
          <w:szCs w:val="28"/>
        </w:rPr>
        <w:t xml:space="preserve">, </w:t>
      </w:r>
      <w:r w:rsidRPr="00E8611C">
        <w:rPr>
          <w:rFonts w:ascii="Times New Roman" w:hAnsi="Times New Roman" w:cs="Times New Roman"/>
          <w:b/>
          <w:sz w:val="28"/>
          <w:szCs w:val="28"/>
        </w:rPr>
        <w:t xml:space="preserve">izmantojot </w:t>
      </w:r>
      <w:r w:rsidR="00E8611C" w:rsidRPr="00A95F1E">
        <w:rPr>
          <w:rFonts w:ascii="Times New Roman" w:hAnsi="Times New Roman" w:cs="Times New Roman"/>
          <w:b/>
          <w:sz w:val="28"/>
          <w:szCs w:val="28"/>
        </w:rPr>
        <w:t>uz notekūdeņu monitoringu balstītu epidemioloģisk</w:t>
      </w:r>
      <w:r w:rsidR="00E8611C" w:rsidRPr="00A95F1E">
        <w:rPr>
          <w:rFonts w:ascii="Times New Roman" w:hAnsi="Times New Roman" w:cs="Times New Roman"/>
          <w:b/>
          <w:bCs/>
          <w:sz w:val="28"/>
          <w:szCs w:val="28"/>
        </w:rPr>
        <w:t>o</w:t>
      </w:r>
      <w:r w:rsidR="00E8611C" w:rsidRPr="004709B0" w:rsidDel="00E8611C">
        <w:rPr>
          <w:rFonts w:ascii="Times New Roman" w:hAnsi="Times New Roman" w:cs="Times New Roman"/>
          <w:b/>
          <w:sz w:val="28"/>
          <w:szCs w:val="28"/>
        </w:rPr>
        <w:t xml:space="preserve"> </w:t>
      </w:r>
      <w:r w:rsidRPr="004709B0">
        <w:rPr>
          <w:rFonts w:ascii="Times New Roman" w:hAnsi="Times New Roman" w:cs="Times New Roman"/>
          <w:b/>
          <w:sz w:val="28"/>
          <w:szCs w:val="28"/>
        </w:rPr>
        <w:t>pieeju</w:t>
      </w:r>
    </w:p>
    <w:p w14:paraId="5616644B" w14:textId="77777777" w:rsidR="00031116" w:rsidRDefault="00031116" w:rsidP="002E4E98">
      <w:pPr>
        <w:spacing w:after="0" w:line="240" w:lineRule="auto"/>
        <w:jc w:val="both"/>
        <w:rPr>
          <w:rFonts w:ascii="Times New Roman" w:hAnsi="Times New Roman" w:cs="Times New Roman"/>
          <w:sz w:val="28"/>
          <w:szCs w:val="28"/>
        </w:rPr>
      </w:pPr>
    </w:p>
    <w:p w14:paraId="3412683D" w14:textId="01D969E7" w:rsidR="006D4A46" w:rsidRPr="004709B0" w:rsidRDefault="00E8611C" w:rsidP="00031116">
      <w:pPr>
        <w:spacing w:after="0" w:line="240" w:lineRule="auto"/>
        <w:ind w:firstLine="708"/>
        <w:jc w:val="both"/>
        <w:rPr>
          <w:rFonts w:ascii="Times New Roman" w:hAnsi="Times New Roman" w:cs="Times New Roman"/>
          <w:sz w:val="28"/>
          <w:szCs w:val="28"/>
        </w:rPr>
      </w:pPr>
      <w:r w:rsidRPr="00A95F1E">
        <w:rPr>
          <w:rFonts w:ascii="Times New Roman" w:hAnsi="Times New Roman" w:cs="Times New Roman"/>
          <w:sz w:val="28"/>
          <w:szCs w:val="28"/>
        </w:rPr>
        <w:t>Izmantojot uz notekūdeņu monitoringu balstītu epidemioloģisk</w:t>
      </w:r>
      <w:r w:rsidRPr="00E8611C">
        <w:rPr>
          <w:rFonts w:ascii="Times New Roman" w:hAnsi="Times New Roman" w:cs="Times New Roman"/>
          <w:sz w:val="28"/>
          <w:szCs w:val="28"/>
        </w:rPr>
        <w:t>o</w:t>
      </w:r>
      <w:r w:rsidRPr="00A95F1E" w:rsidDel="00E8611C">
        <w:rPr>
          <w:rFonts w:ascii="Times New Roman" w:hAnsi="Times New Roman" w:cs="Times New Roman"/>
          <w:sz w:val="28"/>
          <w:szCs w:val="28"/>
        </w:rPr>
        <w:t xml:space="preserve"> </w:t>
      </w:r>
      <w:r w:rsidRPr="00A95F1E">
        <w:rPr>
          <w:rFonts w:ascii="Times New Roman" w:hAnsi="Times New Roman" w:cs="Times New Roman"/>
          <w:sz w:val="28"/>
          <w:szCs w:val="28"/>
        </w:rPr>
        <w:t>pieeju</w:t>
      </w:r>
      <w:r>
        <w:rPr>
          <w:rFonts w:ascii="Times New Roman" w:hAnsi="Times New Roman" w:cs="Times New Roman"/>
          <w:sz w:val="28"/>
          <w:szCs w:val="28"/>
        </w:rPr>
        <w:t xml:space="preserve">, </w:t>
      </w:r>
      <w:r w:rsidR="006D4A46" w:rsidRPr="004709B0">
        <w:rPr>
          <w:rFonts w:ascii="Times New Roman" w:hAnsi="Times New Roman" w:cs="Times New Roman"/>
          <w:sz w:val="28"/>
          <w:szCs w:val="28"/>
        </w:rPr>
        <w:t>var lai</w:t>
      </w:r>
      <w:r>
        <w:rPr>
          <w:rFonts w:ascii="Times New Roman" w:hAnsi="Times New Roman" w:cs="Times New Roman"/>
          <w:sz w:val="28"/>
          <w:szCs w:val="28"/>
        </w:rPr>
        <w:t>kus</w:t>
      </w:r>
      <w:r w:rsidR="006D4A46" w:rsidRPr="004709B0">
        <w:rPr>
          <w:rFonts w:ascii="Times New Roman" w:hAnsi="Times New Roman" w:cs="Times New Roman"/>
          <w:sz w:val="28"/>
          <w:szCs w:val="28"/>
        </w:rPr>
        <w:t xml:space="preserve"> noteikt dažādu infekcijas slimību uzliesmojumus apdzīvotās vietās un identificēt pilsētu reģionus</w:t>
      </w:r>
      <w:r>
        <w:rPr>
          <w:rFonts w:ascii="Times New Roman" w:hAnsi="Times New Roman" w:cs="Times New Roman"/>
          <w:sz w:val="28"/>
          <w:szCs w:val="28"/>
        </w:rPr>
        <w:t xml:space="preserve">, kuros ir palielināts </w:t>
      </w:r>
      <w:r w:rsidR="006D4A46" w:rsidRPr="004709B0">
        <w:rPr>
          <w:rFonts w:ascii="Times New Roman" w:hAnsi="Times New Roman" w:cs="Times New Roman"/>
          <w:sz w:val="28"/>
          <w:szCs w:val="28"/>
        </w:rPr>
        <w:t>saslimušo skait</w:t>
      </w:r>
      <w:r>
        <w:rPr>
          <w:rFonts w:ascii="Times New Roman" w:hAnsi="Times New Roman" w:cs="Times New Roman"/>
          <w:sz w:val="28"/>
          <w:szCs w:val="28"/>
        </w:rPr>
        <w:t>s</w:t>
      </w:r>
      <w:r w:rsidR="006D4A46" w:rsidRPr="004709B0">
        <w:rPr>
          <w:rFonts w:ascii="Times New Roman" w:hAnsi="Times New Roman" w:cs="Times New Roman"/>
          <w:sz w:val="28"/>
          <w:szCs w:val="28"/>
        </w:rPr>
        <w:t xml:space="preserve">.  </w:t>
      </w:r>
    </w:p>
    <w:p w14:paraId="4135C194" w14:textId="2AB758AD" w:rsidR="006D4A46" w:rsidRPr="004709B0" w:rsidRDefault="00E8611C" w:rsidP="00A95F1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Šī pieeja</w:t>
      </w:r>
      <w:r w:rsidR="006D4A46" w:rsidRPr="004709B0">
        <w:rPr>
          <w:rFonts w:ascii="Times New Roman" w:hAnsi="Times New Roman" w:cs="Times New Roman"/>
          <w:sz w:val="28"/>
          <w:szCs w:val="28"/>
        </w:rPr>
        <w:t xml:space="preserve"> var būtiski papildināt esošo vides monitoringu sistēmu Latvijā, un, izmantojot esošo vides paraugu ievākšanas un loģistikas tīklu, to iespējams </w:t>
      </w:r>
      <w:r>
        <w:rPr>
          <w:rFonts w:ascii="Times New Roman" w:hAnsi="Times New Roman" w:cs="Times New Roman"/>
          <w:sz w:val="28"/>
          <w:szCs w:val="28"/>
        </w:rPr>
        <w:t xml:space="preserve">diezgan </w:t>
      </w:r>
      <w:r w:rsidR="006D4A46" w:rsidRPr="004709B0">
        <w:rPr>
          <w:rFonts w:ascii="Times New Roman" w:hAnsi="Times New Roman" w:cs="Times New Roman"/>
          <w:sz w:val="28"/>
          <w:szCs w:val="28"/>
        </w:rPr>
        <w:t xml:space="preserve">īsā laikā un ar salīdzinoši nelieliem papildu izdevumiem ieviest praksē. </w:t>
      </w:r>
    </w:p>
    <w:p w14:paraId="4650274D" w14:textId="1AA8458A" w:rsidR="00CC2B17" w:rsidRPr="004709B0" w:rsidRDefault="00CC2B17" w:rsidP="00031116">
      <w:pPr>
        <w:shd w:val="clear" w:color="auto" w:fill="FFFFFF"/>
        <w:spacing w:after="0" w:line="240" w:lineRule="auto"/>
        <w:ind w:firstLine="708"/>
        <w:jc w:val="both"/>
        <w:rPr>
          <w:rFonts w:ascii="Times New Roman" w:eastAsia="Times New Roman" w:hAnsi="Times New Roman" w:cs="Times New Roman"/>
          <w:sz w:val="28"/>
          <w:szCs w:val="28"/>
          <w:lang w:eastAsia="lv-LV"/>
        </w:rPr>
      </w:pPr>
      <w:r w:rsidRPr="004709B0">
        <w:rPr>
          <w:rFonts w:ascii="Times New Roman" w:eastAsia="Times New Roman" w:hAnsi="Times New Roman" w:cs="Times New Roman"/>
          <w:sz w:val="28"/>
          <w:szCs w:val="28"/>
          <w:lang w:eastAsia="lv-LV"/>
        </w:rPr>
        <w:t>BIOR sadarbībā ar RTU un LBMC pētniekiem Latvijas Zinātnes padomes finansētās valsts pētījumu programm</w:t>
      </w:r>
      <w:r w:rsidR="00E8611C">
        <w:rPr>
          <w:rFonts w:ascii="Times New Roman" w:eastAsia="Times New Roman" w:hAnsi="Times New Roman" w:cs="Times New Roman"/>
          <w:sz w:val="28"/>
          <w:szCs w:val="28"/>
          <w:lang w:eastAsia="lv-LV"/>
        </w:rPr>
        <w:t>ā</w:t>
      </w:r>
      <w:r w:rsidRPr="004709B0">
        <w:rPr>
          <w:rFonts w:ascii="Times New Roman" w:eastAsia="Times New Roman" w:hAnsi="Times New Roman" w:cs="Times New Roman"/>
          <w:sz w:val="28"/>
          <w:szCs w:val="28"/>
          <w:lang w:eastAsia="lv-LV"/>
        </w:rPr>
        <w:t xml:space="preserve"> ir izstrādāju</w:t>
      </w:r>
      <w:r w:rsidR="00E8611C">
        <w:rPr>
          <w:rFonts w:ascii="Times New Roman" w:eastAsia="Times New Roman" w:hAnsi="Times New Roman" w:cs="Times New Roman"/>
          <w:sz w:val="28"/>
          <w:szCs w:val="28"/>
          <w:lang w:eastAsia="lv-LV"/>
        </w:rPr>
        <w:t>ši</w:t>
      </w:r>
      <w:r w:rsidRPr="004709B0">
        <w:rPr>
          <w:rFonts w:ascii="Times New Roman" w:eastAsia="Times New Roman" w:hAnsi="Times New Roman" w:cs="Times New Roman"/>
          <w:sz w:val="28"/>
          <w:szCs w:val="28"/>
          <w:lang w:eastAsia="lv-LV"/>
        </w:rPr>
        <w:t xml:space="preserve"> metodoloģiju un praktiska pielietojuma vadlīnijas šī vīrusa monitoringam notekūdens sistēmās. Tas sniedz </w:t>
      </w:r>
      <w:r w:rsidRPr="004709B0">
        <w:rPr>
          <w:rFonts w:ascii="Times New Roman" w:eastAsia="Times New Roman" w:hAnsi="Times New Roman" w:cs="Times New Roman"/>
          <w:sz w:val="28"/>
          <w:szCs w:val="28"/>
          <w:lang w:eastAsia="lv-LV"/>
        </w:rPr>
        <w:lastRenderedPageBreak/>
        <w:t>praktiskas un jaunas iespējas valsts i</w:t>
      </w:r>
      <w:r w:rsidR="00E8611C">
        <w:rPr>
          <w:rFonts w:ascii="Times New Roman" w:eastAsia="Times New Roman" w:hAnsi="Times New Roman" w:cs="Times New Roman"/>
          <w:sz w:val="28"/>
          <w:szCs w:val="28"/>
          <w:lang w:eastAsia="lv-LV"/>
        </w:rPr>
        <w:t>estādēm</w:t>
      </w:r>
      <w:r w:rsidRPr="004709B0">
        <w:rPr>
          <w:rFonts w:ascii="Times New Roman" w:eastAsia="Times New Roman" w:hAnsi="Times New Roman" w:cs="Times New Roman"/>
          <w:sz w:val="28"/>
          <w:szCs w:val="28"/>
          <w:lang w:eastAsia="lv-LV"/>
        </w:rPr>
        <w:t xml:space="preserve"> labākā un efektīvākā slimību uzraudzībā un pārvaldībā.</w:t>
      </w:r>
    </w:p>
    <w:p w14:paraId="0C009B54" w14:textId="29E614B5" w:rsidR="00794287" w:rsidRPr="004709B0" w:rsidRDefault="00934054" w:rsidP="002C53AD">
      <w:pPr>
        <w:shd w:val="clear" w:color="auto" w:fill="FFFFFF"/>
        <w:spacing w:after="0" w:line="240" w:lineRule="auto"/>
        <w:ind w:firstLine="708"/>
        <w:jc w:val="both"/>
        <w:rPr>
          <w:rFonts w:ascii="Times New Roman" w:eastAsia="Times New Roman" w:hAnsi="Times New Roman" w:cs="Times New Roman"/>
          <w:sz w:val="28"/>
          <w:szCs w:val="28"/>
          <w:lang w:eastAsia="lv-LV"/>
        </w:rPr>
      </w:pPr>
      <w:r>
        <w:rPr>
          <w:rFonts w:ascii="Times New Roman" w:eastAsia="Times New Roman" w:hAnsi="Times New Roman" w:cs="Times New Roman"/>
          <w:sz w:val="28"/>
          <w:szCs w:val="28"/>
          <w:lang w:eastAsia="lv-LV"/>
        </w:rPr>
        <w:t xml:space="preserve">Ņemot vērā epidemioloģisko situāciju un dažādo </w:t>
      </w:r>
      <w:r w:rsidR="00794287" w:rsidRPr="004709B0">
        <w:rPr>
          <w:rFonts w:ascii="Times New Roman" w:eastAsia="Times New Roman" w:hAnsi="Times New Roman" w:cs="Times New Roman"/>
          <w:sz w:val="28"/>
          <w:szCs w:val="28"/>
          <w:lang w:eastAsia="lv-LV"/>
        </w:rPr>
        <w:t>SARS-</w:t>
      </w:r>
      <w:proofErr w:type="spellStart"/>
      <w:r w:rsidR="00794287" w:rsidRPr="004709B0">
        <w:rPr>
          <w:rFonts w:ascii="Times New Roman" w:eastAsia="Times New Roman" w:hAnsi="Times New Roman" w:cs="Times New Roman"/>
          <w:sz w:val="28"/>
          <w:szCs w:val="28"/>
          <w:lang w:eastAsia="lv-LV"/>
        </w:rPr>
        <w:t>CoV-2</w:t>
      </w:r>
      <w:proofErr w:type="spellEnd"/>
      <w:r w:rsidR="00794287" w:rsidRPr="004709B0">
        <w:rPr>
          <w:rFonts w:ascii="Times New Roman" w:eastAsia="Times New Roman" w:hAnsi="Times New Roman" w:cs="Times New Roman"/>
          <w:sz w:val="28"/>
          <w:szCs w:val="28"/>
          <w:lang w:eastAsia="lv-LV"/>
        </w:rPr>
        <w:t xml:space="preserve"> </w:t>
      </w:r>
      <w:r>
        <w:rPr>
          <w:rFonts w:ascii="Times New Roman" w:eastAsia="Times New Roman" w:hAnsi="Times New Roman" w:cs="Times New Roman"/>
          <w:sz w:val="28"/>
          <w:szCs w:val="28"/>
          <w:lang w:eastAsia="lv-LV"/>
        </w:rPr>
        <w:t xml:space="preserve">variantu </w:t>
      </w:r>
      <w:r w:rsidR="00E8611C">
        <w:rPr>
          <w:rFonts w:ascii="Times New Roman" w:eastAsia="Times New Roman" w:hAnsi="Times New Roman" w:cs="Times New Roman"/>
          <w:sz w:val="28"/>
          <w:szCs w:val="28"/>
          <w:lang w:eastAsia="lv-LV"/>
        </w:rPr>
        <w:t xml:space="preserve">(piemēram, lipīgākā Lielbritānijas varianta, ko raksturo S proteīna </w:t>
      </w:r>
      <w:r w:rsidR="00E8611C" w:rsidRPr="00934054">
        <w:rPr>
          <w:rFonts w:ascii="Times New Roman" w:eastAsia="Times New Roman" w:hAnsi="Times New Roman" w:cs="Times New Roman"/>
          <w:sz w:val="28"/>
          <w:szCs w:val="28"/>
          <w:lang w:eastAsia="lv-LV"/>
        </w:rPr>
        <w:t>N501Y</w:t>
      </w:r>
      <w:r w:rsidR="00E8611C">
        <w:rPr>
          <w:rFonts w:ascii="Times New Roman" w:eastAsia="Times New Roman" w:hAnsi="Times New Roman" w:cs="Times New Roman"/>
          <w:sz w:val="28"/>
          <w:szCs w:val="28"/>
          <w:lang w:eastAsia="lv-LV"/>
        </w:rPr>
        <w:t xml:space="preserve"> mutācija un kas nu sastopams jau vairāk nekā pusē paraugu, vai imunoloģiski atšķirīgā Dienvidāfrikas varianta, kuru raksturo S proteīna </w:t>
      </w:r>
      <w:r w:rsidR="00E8611C" w:rsidRPr="002C53AD">
        <w:rPr>
          <w:rFonts w:ascii="Times New Roman" w:eastAsia="Times New Roman" w:hAnsi="Times New Roman" w:cs="Times New Roman"/>
          <w:sz w:val="28"/>
          <w:szCs w:val="28"/>
          <w:lang w:eastAsia="lv-LV"/>
        </w:rPr>
        <w:t>K417N</w:t>
      </w:r>
      <w:r w:rsidR="00E8611C">
        <w:rPr>
          <w:rFonts w:ascii="Times New Roman" w:eastAsia="Times New Roman" w:hAnsi="Times New Roman" w:cs="Times New Roman"/>
          <w:sz w:val="28"/>
          <w:szCs w:val="28"/>
          <w:lang w:eastAsia="lv-LV"/>
        </w:rPr>
        <w:t xml:space="preserve"> un </w:t>
      </w:r>
      <w:r w:rsidR="00E8611C" w:rsidRPr="002C53AD">
        <w:rPr>
          <w:rFonts w:ascii="Times New Roman" w:eastAsia="Times New Roman" w:hAnsi="Times New Roman" w:cs="Times New Roman"/>
          <w:sz w:val="28"/>
          <w:szCs w:val="28"/>
          <w:lang w:eastAsia="lv-LV"/>
        </w:rPr>
        <w:t>E484K</w:t>
      </w:r>
      <w:r w:rsidR="00E8611C">
        <w:rPr>
          <w:rFonts w:ascii="Times New Roman" w:eastAsia="Times New Roman" w:hAnsi="Times New Roman" w:cs="Times New Roman"/>
          <w:sz w:val="28"/>
          <w:szCs w:val="28"/>
          <w:lang w:eastAsia="lv-LV"/>
        </w:rPr>
        <w:t xml:space="preserve"> mutācijas un kura uzplaiksnījums Latvijā tika apturēts pašos pirmsākumos) </w:t>
      </w:r>
      <w:r>
        <w:rPr>
          <w:rFonts w:ascii="Times New Roman" w:eastAsia="Times New Roman" w:hAnsi="Times New Roman" w:cs="Times New Roman"/>
          <w:sz w:val="28"/>
          <w:szCs w:val="28"/>
          <w:lang w:eastAsia="lv-LV"/>
        </w:rPr>
        <w:t>izplatību</w:t>
      </w:r>
      <w:r w:rsidR="002C53AD">
        <w:rPr>
          <w:rFonts w:ascii="Times New Roman" w:eastAsia="Times New Roman" w:hAnsi="Times New Roman" w:cs="Times New Roman"/>
          <w:sz w:val="28"/>
          <w:szCs w:val="28"/>
          <w:lang w:eastAsia="lv-LV"/>
        </w:rPr>
        <w:t xml:space="preserve"> pasaulē un Latvijā</w:t>
      </w:r>
      <w:r>
        <w:rPr>
          <w:rFonts w:ascii="Times New Roman" w:eastAsia="Times New Roman" w:hAnsi="Times New Roman" w:cs="Times New Roman"/>
          <w:sz w:val="28"/>
          <w:szCs w:val="28"/>
          <w:lang w:eastAsia="lv-LV"/>
        </w:rPr>
        <w:t xml:space="preserve">, </w:t>
      </w:r>
      <w:r w:rsidR="002C53AD">
        <w:rPr>
          <w:rFonts w:ascii="Times New Roman" w:eastAsia="Times New Roman" w:hAnsi="Times New Roman" w:cs="Times New Roman"/>
          <w:sz w:val="28"/>
          <w:szCs w:val="28"/>
          <w:lang w:eastAsia="lv-LV"/>
        </w:rPr>
        <w:t xml:space="preserve">šī </w:t>
      </w:r>
      <w:r w:rsidR="00794287" w:rsidRPr="004709B0">
        <w:rPr>
          <w:rFonts w:ascii="Times New Roman" w:eastAsia="Times New Roman" w:hAnsi="Times New Roman" w:cs="Times New Roman"/>
          <w:sz w:val="28"/>
          <w:szCs w:val="28"/>
          <w:lang w:eastAsia="lv-LV"/>
        </w:rPr>
        <w:t xml:space="preserve">vīrusa </w:t>
      </w:r>
      <w:r w:rsidR="002C53AD">
        <w:rPr>
          <w:rFonts w:ascii="Times New Roman" w:eastAsia="Times New Roman" w:hAnsi="Times New Roman" w:cs="Times New Roman"/>
          <w:sz w:val="28"/>
          <w:szCs w:val="28"/>
          <w:lang w:eastAsia="lv-LV"/>
        </w:rPr>
        <w:t xml:space="preserve">genoma sekvences </w:t>
      </w:r>
      <w:r w:rsidR="00794287" w:rsidRPr="004709B0">
        <w:rPr>
          <w:rFonts w:ascii="Times New Roman" w:eastAsia="Times New Roman" w:hAnsi="Times New Roman" w:cs="Times New Roman"/>
          <w:sz w:val="28"/>
          <w:szCs w:val="28"/>
          <w:lang w:eastAsia="lv-LV"/>
        </w:rPr>
        <w:t>monitorings notekūde</w:t>
      </w:r>
      <w:r w:rsidR="003F135B">
        <w:rPr>
          <w:rFonts w:ascii="Times New Roman" w:eastAsia="Times New Roman" w:hAnsi="Times New Roman" w:cs="Times New Roman"/>
          <w:sz w:val="28"/>
          <w:szCs w:val="28"/>
          <w:lang w:eastAsia="lv-LV"/>
        </w:rPr>
        <w:t>ņos</w:t>
      </w:r>
      <w:r w:rsidR="00794287" w:rsidRPr="004709B0">
        <w:rPr>
          <w:rFonts w:ascii="Times New Roman" w:eastAsia="Times New Roman" w:hAnsi="Times New Roman" w:cs="Times New Roman"/>
          <w:sz w:val="28"/>
          <w:szCs w:val="28"/>
          <w:lang w:eastAsia="lv-LV"/>
        </w:rPr>
        <w:t xml:space="preserve"> var </w:t>
      </w:r>
      <w:r w:rsidR="002C53AD">
        <w:rPr>
          <w:rFonts w:ascii="Times New Roman" w:eastAsia="Times New Roman" w:hAnsi="Times New Roman" w:cs="Times New Roman"/>
          <w:sz w:val="28"/>
          <w:szCs w:val="28"/>
          <w:lang w:eastAsia="lv-LV"/>
        </w:rPr>
        <w:t xml:space="preserve">arī </w:t>
      </w:r>
      <w:r w:rsidR="00794287" w:rsidRPr="004709B0">
        <w:rPr>
          <w:rFonts w:ascii="Times New Roman" w:eastAsia="Times New Roman" w:hAnsi="Times New Roman" w:cs="Times New Roman"/>
          <w:sz w:val="28"/>
          <w:szCs w:val="28"/>
          <w:lang w:eastAsia="lv-LV"/>
        </w:rPr>
        <w:t>agrīn</w:t>
      </w:r>
      <w:r w:rsidR="00E8611C">
        <w:rPr>
          <w:rFonts w:ascii="Times New Roman" w:eastAsia="Times New Roman" w:hAnsi="Times New Roman" w:cs="Times New Roman"/>
          <w:sz w:val="28"/>
          <w:szCs w:val="28"/>
          <w:lang w:eastAsia="lv-LV"/>
        </w:rPr>
        <w:t>i</w:t>
      </w:r>
      <w:r w:rsidR="00794287" w:rsidRPr="004709B0">
        <w:rPr>
          <w:rFonts w:ascii="Times New Roman" w:eastAsia="Times New Roman" w:hAnsi="Times New Roman" w:cs="Times New Roman"/>
          <w:sz w:val="28"/>
          <w:szCs w:val="28"/>
          <w:lang w:eastAsia="lv-LV"/>
        </w:rPr>
        <w:t xml:space="preserve"> sign</w:t>
      </w:r>
      <w:r w:rsidR="00E8611C">
        <w:rPr>
          <w:rFonts w:ascii="Times New Roman" w:eastAsia="Times New Roman" w:hAnsi="Times New Roman" w:cs="Times New Roman"/>
          <w:sz w:val="28"/>
          <w:szCs w:val="28"/>
          <w:lang w:eastAsia="lv-LV"/>
        </w:rPr>
        <w:t>alizēt</w:t>
      </w:r>
      <w:r w:rsidR="00794287" w:rsidRPr="004709B0">
        <w:rPr>
          <w:rFonts w:ascii="Times New Roman" w:eastAsia="Times New Roman" w:hAnsi="Times New Roman" w:cs="Times New Roman"/>
          <w:sz w:val="28"/>
          <w:szCs w:val="28"/>
          <w:lang w:eastAsia="lv-LV"/>
        </w:rPr>
        <w:t xml:space="preserve"> par </w:t>
      </w:r>
      <w:r w:rsidR="002C53AD">
        <w:rPr>
          <w:rFonts w:ascii="Times New Roman" w:eastAsia="Times New Roman" w:hAnsi="Times New Roman" w:cs="Times New Roman"/>
          <w:sz w:val="28"/>
          <w:szCs w:val="28"/>
          <w:lang w:eastAsia="lv-LV"/>
        </w:rPr>
        <w:t xml:space="preserve">bīstamo variantu izplatību </w:t>
      </w:r>
      <w:r w:rsidR="00794287" w:rsidRPr="004709B0">
        <w:rPr>
          <w:rFonts w:ascii="Times New Roman" w:eastAsia="Times New Roman" w:hAnsi="Times New Roman" w:cs="Times New Roman"/>
          <w:sz w:val="28"/>
          <w:szCs w:val="28"/>
          <w:lang w:eastAsia="lv-LV"/>
        </w:rPr>
        <w:t>vai, iespējams, jaunu variantu parādīšanos kādā no pašvaldībām vai plašākā reģionā.</w:t>
      </w:r>
    </w:p>
    <w:p w14:paraId="0E539DA4" w14:textId="7AB532A6" w:rsidR="00794287" w:rsidRPr="004709B0" w:rsidRDefault="00794287" w:rsidP="00031116">
      <w:pPr>
        <w:shd w:val="clear" w:color="auto" w:fill="FFFFFF"/>
        <w:spacing w:after="0" w:line="240" w:lineRule="auto"/>
        <w:ind w:firstLine="708"/>
        <w:jc w:val="both"/>
        <w:rPr>
          <w:rFonts w:ascii="Times New Roman" w:eastAsia="Times New Roman" w:hAnsi="Times New Roman" w:cs="Times New Roman"/>
          <w:sz w:val="28"/>
          <w:szCs w:val="28"/>
          <w:lang w:eastAsia="lv-LV"/>
        </w:rPr>
      </w:pPr>
      <w:r w:rsidRPr="004709B0">
        <w:rPr>
          <w:rFonts w:ascii="Times New Roman" w:eastAsia="Times New Roman" w:hAnsi="Times New Roman" w:cs="Times New Roman"/>
          <w:sz w:val="28"/>
          <w:szCs w:val="28"/>
          <w:lang w:eastAsia="lv-LV"/>
        </w:rPr>
        <w:t>SARS-</w:t>
      </w:r>
      <w:proofErr w:type="spellStart"/>
      <w:r w:rsidRPr="004709B0">
        <w:rPr>
          <w:rFonts w:ascii="Times New Roman" w:eastAsia="Times New Roman" w:hAnsi="Times New Roman" w:cs="Times New Roman"/>
          <w:sz w:val="28"/>
          <w:szCs w:val="28"/>
          <w:lang w:eastAsia="lv-LV"/>
        </w:rPr>
        <w:t>CoV-2</w:t>
      </w:r>
      <w:proofErr w:type="spellEnd"/>
      <w:r w:rsidRPr="004709B0">
        <w:rPr>
          <w:rFonts w:ascii="Times New Roman" w:eastAsia="Times New Roman" w:hAnsi="Times New Roman" w:cs="Times New Roman"/>
          <w:sz w:val="28"/>
          <w:szCs w:val="28"/>
          <w:lang w:eastAsia="lv-LV"/>
        </w:rPr>
        <w:t xml:space="preserve"> vīrusa izplatības analīze notekūdens sistēmās </w:t>
      </w:r>
      <w:r w:rsidR="002C53AD" w:rsidRPr="004709B0">
        <w:rPr>
          <w:rFonts w:ascii="Times New Roman" w:eastAsia="Times New Roman" w:hAnsi="Times New Roman" w:cs="Times New Roman"/>
          <w:sz w:val="28"/>
          <w:szCs w:val="28"/>
          <w:lang w:eastAsia="lv-LV"/>
        </w:rPr>
        <w:t>sniegs</w:t>
      </w:r>
      <w:r w:rsidR="002C53AD">
        <w:rPr>
          <w:rFonts w:ascii="Times New Roman" w:eastAsia="Times New Roman" w:hAnsi="Times New Roman" w:cs="Times New Roman"/>
          <w:sz w:val="28"/>
          <w:szCs w:val="28"/>
          <w:lang w:eastAsia="lv-LV"/>
        </w:rPr>
        <w:t xml:space="preserve"> </w:t>
      </w:r>
      <w:r w:rsidRPr="004709B0">
        <w:rPr>
          <w:rFonts w:ascii="Times New Roman" w:eastAsia="Times New Roman" w:hAnsi="Times New Roman" w:cs="Times New Roman"/>
          <w:sz w:val="28"/>
          <w:szCs w:val="28"/>
          <w:lang w:eastAsia="lv-LV"/>
        </w:rPr>
        <w:t>papildu informāciju Slimību profilakses un kontroles centram un citām veselības i</w:t>
      </w:r>
      <w:r w:rsidR="00E8611C">
        <w:rPr>
          <w:rFonts w:ascii="Times New Roman" w:eastAsia="Times New Roman" w:hAnsi="Times New Roman" w:cs="Times New Roman"/>
          <w:sz w:val="28"/>
          <w:szCs w:val="28"/>
          <w:lang w:eastAsia="lv-LV"/>
        </w:rPr>
        <w:t>estādēm</w:t>
      </w:r>
      <w:r w:rsidRPr="004709B0">
        <w:rPr>
          <w:rFonts w:ascii="Times New Roman" w:eastAsia="Times New Roman" w:hAnsi="Times New Roman" w:cs="Times New Roman"/>
          <w:sz w:val="28"/>
          <w:szCs w:val="28"/>
          <w:lang w:eastAsia="lv-LV"/>
        </w:rPr>
        <w:t>, lai varētu prognozēt vīrusa izplatības dinamiku.</w:t>
      </w:r>
    </w:p>
    <w:p w14:paraId="38D351EE" w14:textId="569871F7" w:rsidR="00794287" w:rsidRPr="004709B0" w:rsidRDefault="00794287" w:rsidP="00031116">
      <w:pPr>
        <w:shd w:val="clear" w:color="auto" w:fill="FFFFFF"/>
        <w:spacing w:after="0" w:line="240" w:lineRule="auto"/>
        <w:ind w:firstLine="708"/>
        <w:jc w:val="both"/>
        <w:rPr>
          <w:rFonts w:ascii="Times New Roman" w:eastAsia="Times New Roman" w:hAnsi="Times New Roman" w:cs="Times New Roman"/>
          <w:sz w:val="28"/>
          <w:szCs w:val="28"/>
          <w:lang w:eastAsia="lv-LV"/>
        </w:rPr>
      </w:pPr>
      <w:r w:rsidRPr="004709B0">
        <w:rPr>
          <w:rFonts w:ascii="Times New Roman" w:eastAsia="Times New Roman" w:hAnsi="Times New Roman" w:cs="Times New Roman"/>
          <w:sz w:val="28"/>
          <w:szCs w:val="28"/>
          <w:lang w:eastAsia="lv-LV"/>
        </w:rPr>
        <w:t xml:space="preserve">Šādas notekūdens monitoringa sistēmas izveide Latvijā ilgtermiņā sniegs atbalstu citu iespējamu infekciju uzliesmojumu monitoringam un sabiedrības veselības pētījumiem. Latvija ir viena no nedaudzajām Eiropas valstīm, kurā </w:t>
      </w:r>
      <w:proofErr w:type="spellStart"/>
      <w:r w:rsidRPr="004709B0">
        <w:rPr>
          <w:rFonts w:ascii="Times New Roman" w:eastAsia="Times New Roman" w:hAnsi="Times New Roman" w:cs="Times New Roman"/>
          <w:sz w:val="28"/>
          <w:szCs w:val="28"/>
          <w:lang w:eastAsia="lv-LV"/>
        </w:rPr>
        <w:t>Covid-19</w:t>
      </w:r>
      <w:proofErr w:type="spellEnd"/>
      <w:r w:rsidRPr="004709B0">
        <w:rPr>
          <w:rFonts w:ascii="Times New Roman" w:eastAsia="Times New Roman" w:hAnsi="Times New Roman" w:cs="Times New Roman"/>
          <w:sz w:val="28"/>
          <w:szCs w:val="28"/>
          <w:lang w:eastAsia="lv-LV"/>
        </w:rPr>
        <w:t xml:space="preserve"> pandēmijas laikā tika izstrādāta jauna pieeja notekūdens monitoringam</w:t>
      </w:r>
      <w:r w:rsidR="00E8611C">
        <w:rPr>
          <w:rFonts w:ascii="Times New Roman" w:eastAsia="Times New Roman" w:hAnsi="Times New Roman" w:cs="Times New Roman"/>
          <w:sz w:val="28"/>
          <w:szCs w:val="28"/>
          <w:lang w:eastAsia="lv-LV"/>
        </w:rPr>
        <w:t>, lai</w:t>
      </w:r>
      <w:r w:rsidRPr="004709B0">
        <w:rPr>
          <w:rFonts w:ascii="Times New Roman" w:eastAsia="Times New Roman" w:hAnsi="Times New Roman" w:cs="Times New Roman"/>
          <w:sz w:val="28"/>
          <w:szCs w:val="28"/>
          <w:lang w:eastAsia="lv-LV"/>
        </w:rPr>
        <w:t xml:space="preserve"> </w:t>
      </w:r>
      <w:r w:rsidR="00E8611C">
        <w:rPr>
          <w:rFonts w:ascii="Times New Roman" w:eastAsia="Times New Roman" w:hAnsi="Times New Roman" w:cs="Times New Roman"/>
          <w:sz w:val="28"/>
          <w:szCs w:val="28"/>
          <w:lang w:eastAsia="lv-LV"/>
        </w:rPr>
        <w:t>gūtu</w:t>
      </w:r>
      <w:r w:rsidRPr="004709B0">
        <w:rPr>
          <w:rFonts w:ascii="Times New Roman" w:eastAsia="Times New Roman" w:hAnsi="Times New Roman" w:cs="Times New Roman"/>
          <w:sz w:val="28"/>
          <w:szCs w:val="28"/>
          <w:lang w:eastAsia="lv-LV"/>
        </w:rPr>
        <w:t xml:space="preserve"> papildinformāciju par šo vīrusu.</w:t>
      </w:r>
    </w:p>
    <w:p w14:paraId="1DFAD787" w14:textId="77777777" w:rsidR="00550916" w:rsidRDefault="00550916" w:rsidP="002E4E98">
      <w:pPr>
        <w:spacing w:after="0" w:line="240" w:lineRule="auto"/>
        <w:jc w:val="both"/>
        <w:rPr>
          <w:rFonts w:ascii="Times New Roman" w:hAnsi="Times New Roman" w:cs="Times New Roman"/>
          <w:b/>
          <w:sz w:val="28"/>
          <w:szCs w:val="28"/>
        </w:rPr>
      </w:pPr>
    </w:p>
    <w:p w14:paraId="3B2B1522" w14:textId="77777777" w:rsidR="003E2915" w:rsidRPr="004709B0" w:rsidRDefault="003E2915" w:rsidP="005A3F45">
      <w:pPr>
        <w:shd w:val="clear" w:color="auto" w:fill="FFFFFF"/>
        <w:spacing w:after="0" w:line="240" w:lineRule="auto"/>
        <w:jc w:val="center"/>
        <w:rPr>
          <w:rFonts w:ascii="Times New Roman" w:eastAsia="Times New Roman" w:hAnsi="Times New Roman" w:cs="Times New Roman"/>
          <w:b/>
          <w:bCs/>
          <w:sz w:val="28"/>
          <w:szCs w:val="28"/>
          <w:lang w:eastAsia="lv-LV"/>
        </w:rPr>
      </w:pPr>
      <w:r w:rsidRPr="004709B0">
        <w:rPr>
          <w:rFonts w:ascii="Times New Roman" w:eastAsia="Times New Roman" w:hAnsi="Times New Roman" w:cs="Times New Roman"/>
          <w:b/>
          <w:bCs/>
          <w:sz w:val="28"/>
          <w:szCs w:val="28"/>
          <w:lang w:eastAsia="lv-LV"/>
        </w:rPr>
        <w:t>I</w:t>
      </w:r>
      <w:r w:rsidR="00A53BDE">
        <w:rPr>
          <w:rFonts w:ascii="Times New Roman" w:eastAsia="Times New Roman" w:hAnsi="Times New Roman" w:cs="Times New Roman"/>
          <w:b/>
          <w:bCs/>
          <w:sz w:val="28"/>
          <w:szCs w:val="28"/>
          <w:lang w:eastAsia="lv-LV"/>
        </w:rPr>
        <w:t>II</w:t>
      </w:r>
      <w:r w:rsidRPr="004709B0">
        <w:rPr>
          <w:rFonts w:ascii="Times New Roman" w:eastAsia="Times New Roman" w:hAnsi="Times New Roman" w:cs="Times New Roman"/>
          <w:b/>
          <w:bCs/>
          <w:sz w:val="28"/>
          <w:szCs w:val="28"/>
          <w:lang w:eastAsia="lv-LV"/>
        </w:rPr>
        <w:t xml:space="preserve">. Notekūdeņu </w:t>
      </w:r>
      <w:r w:rsidR="007620AB">
        <w:rPr>
          <w:rFonts w:ascii="Times New Roman" w:eastAsia="Times New Roman" w:hAnsi="Times New Roman" w:cs="Times New Roman"/>
          <w:b/>
          <w:bCs/>
          <w:sz w:val="28"/>
          <w:szCs w:val="28"/>
          <w:lang w:eastAsia="lv-LV"/>
        </w:rPr>
        <w:t>iz</w:t>
      </w:r>
      <w:r w:rsidRPr="004709B0">
        <w:rPr>
          <w:rFonts w:ascii="Times New Roman" w:eastAsia="Times New Roman" w:hAnsi="Times New Roman" w:cs="Times New Roman"/>
          <w:b/>
          <w:bCs/>
          <w:sz w:val="28"/>
          <w:szCs w:val="28"/>
          <w:lang w:eastAsia="lv-LV"/>
        </w:rPr>
        <w:t>pēt</w:t>
      </w:r>
      <w:r w:rsidR="007620AB">
        <w:rPr>
          <w:rFonts w:ascii="Times New Roman" w:eastAsia="Times New Roman" w:hAnsi="Times New Roman" w:cs="Times New Roman"/>
          <w:b/>
          <w:bCs/>
          <w:sz w:val="28"/>
          <w:szCs w:val="28"/>
          <w:lang w:eastAsia="lv-LV"/>
        </w:rPr>
        <w:t>es</w:t>
      </w:r>
      <w:r w:rsidRPr="004709B0">
        <w:rPr>
          <w:rFonts w:ascii="Times New Roman" w:eastAsia="Times New Roman" w:hAnsi="Times New Roman" w:cs="Times New Roman"/>
          <w:b/>
          <w:bCs/>
          <w:sz w:val="28"/>
          <w:szCs w:val="28"/>
          <w:lang w:eastAsia="lv-LV"/>
        </w:rPr>
        <w:t xml:space="preserve"> </w:t>
      </w:r>
      <w:r w:rsidR="004C3F7D">
        <w:rPr>
          <w:rFonts w:ascii="Times New Roman" w:eastAsia="Times New Roman" w:hAnsi="Times New Roman" w:cs="Times New Roman"/>
          <w:b/>
          <w:bCs/>
          <w:sz w:val="28"/>
          <w:szCs w:val="28"/>
          <w:lang w:eastAsia="lv-LV"/>
        </w:rPr>
        <w:t xml:space="preserve">rezultātu </w:t>
      </w:r>
      <w:r w:rsidRPr="004709B0">
        <w:rPr>
          <w:rFonts w:ascii="Times New Roman" w:eastAsia="Times New Roman" w:hAnsi="Times New Roman" w:cs="Times New Roman"/>
          <w:b/>
          <w:bCs/>
          <w:sz w:val="28"/>
          <w:szCs w:val="28"/>
          <w:lang w:eastAsia="lv-LV"/>
        </w:rPr>
        <w:t>izmantošana</w:t>
      </w:r>
      <w:r w:rsidR="004C3F7D">
        <w:rPr>
          <w:rFonts w:ascii="Times New Roman" w:eastAsia="Times New Roman" w:hAnsi="Times New Roman" w:cs="Times New Roman"/>
          <w:b/>
          <w:bCs/>
          <w:sz w:val="28"/>
          <w:szCs w:val="28"/>
          <w:lang w:eastAsia="lv-LV"/>
        </w:rPr>
        <w:t>s iespējas</w:t>
      </w:r>
    </w:p>
    <w:p w14:paraId="7ED690F0" w14:textId="77777777" w:rsidR="000A6E7E" w:rsidRPr="004709B0" w:rsidRDefault="000A6E7E" w:rsidP="002E4E98">
      <w:pPr>
        <w:pStyle w:val="Sarakstarindkopa"/>
        <w:spacing w:after="0" w:line="240" w:lineRule="auto"/>
        <w:ind w:left="0"/>
        <w:jc w:val="both"/>
        <w:rPr>
          <w:rFonts w:ascii="Times New Roman" w:hAnsi="Times New Roman"/>
          <w:sz w:val="28"/>
          <w:szCs w:val="28"/>
          <w:lang w:val="lv-LV"/>
        </w:rPr>
      </w:pPr>
    </w:p>
    <w:p w14:paraId="0883545B" w14:textId="076F205D" w:rsidR="00D611F7" w:rsidRDefault="00D611F7" w:rsidP="002E4E98">
      <w:pPr>
        <w:spacing w:after="0" w:line="240" w:lineRule="auto"/>
        <w:ind w:firstLine="709"/>
        <w:jc w:val="both"/>
        <w:rPr>
          <w:rFonts w:ascii="Times New Roman" w:hAnsi="Times New Roman" w:cs="Times New Roman"/>
          <w:sz w:val="28"/>
          <w:szCs w:val="28"/>
        </w:rPr>
      </w:pPr>
      <w:r w:rsidRPr="004709B0">
        <w:rPr>
          <w:rFonts w:ascii="Times New Roman" w:hAnsi="Times New Roman" w:cs="Times New Roman"/>
          <w:sz w:val="28"/>
          <w:szCs w:val="28"/>
        </w:rPr>
        <w:t xml:space="preserve">Pilsētu notekūdeņu ķīmiskā analīze var sniegt noderīgu epidemioloģisko informāciju par dzīvesveida ieradumiem, sabiedrības veselību un labklājību. </w:t>
      </w:r>
      <w:r w:rsidR="00E8611C" w:rsidRPr="00A95F1E">
        <w:rPr>
          <w:rFonts w:ascii="Times New Roman" w:hAnsi="Times New Roman" w:cs="Times New Roman"/>
          <w:sz w:val="28"/>
          <w:szCs w:val="28"/>
        </w:rPr>
        <w:t>Uz notekūdeņu monitoringu balstītās epidemioloģisk</w:t>
      </w:r>
      <w:r w:rsidR="00E8611C" w:rsidRPr="00E8611C">
        <w:rPr>
          <w:rFonts w:ascii="Times New Roman" w:hAnsi="Times New Roman" w:cs="Times New Roman"/>
          <w:sz w:val="28"/>
          <w:szCs w:val="28"/>
        </w:rPr>
        <w:t>ās</w:t>
      </w:r>
      <w:r w:rsidR="00E8611C" w:rsidRPr="00A95F1E" w:rsidDel="00E8611C">
        <w:rPr>
          <w:rFonts w:ascii="Times New Roman" w:hAnsi="Times New Roman" w:cs="Times New Roman"/>
          <w:sz w:val="28"/>
          <w:szCs w:val="28"/>
        </w:rPr>
        <w:t xml:space="preserve"> </w:t>
      </w:r>
      <w:r w:rsidR="00E8611C" w:rsidRPr="00A95F1E">
        <w:rPr>
          <w:rFonts w:ascii="Times New Roman" w:hAnsi="Times New Roman" w:cs="Times New Roman"/>
          <w:sz w:val="28"/>
          <w:szCs w:val="28"/>
        </w:rPr>
        <w:t>pieejas pamatā ir</w:t>
      </w:r>
      <w:r w:rsidRPr="004709B0">
        <w:rPr>
          <w:rFonts w:ascii="Times New Roman" w:hAnsi="Times New Roman" w:cs="Times New Roman"/>
          <w:sz w:val="28"/>
          <w:szCs w:val="28"/>
        </w:rPr>
        <w:t xml:space="preserve"> īpaš</w:t>
      </w:r>
      <w:r w:rsidR="00E8611C">
        <w:rPr>
          <w:rFonts w:ascii="Times New Roman" w:hAnsi="Times New Roman" w:cs="Times New Roman"/>
          <w:sz w:val="28"/>
          <w:szCs w:val="28"/>
        </w:rPr>
        <w:t>a</w:t>
      </w:r>
      <w:r w:rsidRPr="004709B0">
        <w:rPr>
          <w:rFonts w:ascii="Times New Roman" w:hAnsi="Times New Roman" w:cs="Times New Roman"/>
          <w:sz w:val="28"/>
          <w:szCs w:val="28"/>
        </w:rPr>
        <w:t xml:space="preserve"> cilvēka metabolisko izdalīšanās produktu (</w:t>
      </w:r>
      <w:proofErr w:type="spellStart"/>
      <w:r w:rsidRPr="004709B0">
        <w:rPr>
          <w:rFonts w:ascii="Times New Roman" w:hAnsi="Times New Roman" w:cs="Times New Roman"/>
          <w:sz w:val="28"/>
          <w:szCs w:val="28"/>
        </w:rPr>
        <w:t>biomarķieru</w:t>
      </w:r>
      <w:proofErr w:type="spellEnd"/>
      <w:r w:rsidRPr="004709B0">
        <w:rPr>
          <w:rFonts w:ascii="Times New Roman" w:hAnsi="Times New Roman" w:cs="Times New Roman"/>
          <w:sz w:val="28"/>
          <w:szCs w:val="28"/>
        </w:rPr>
        <w:t>) analīz</w:t>
      </w:r>
      <w:r w:rsidR="00E8611C">
        <w:rPr>
          <w:rFonts w:ascii="Times New Roman" w:hAnsi="Times New Roman" w:cs="Times New Roman"/>
          <w:sz w:val="28"/>
          <w:szCs w:val="28"/>
        </w:rPr>
        <w:t>e</w:t>
      </w:r>
      <w:r w:rsidRPr="004709B0">
        <w:rPr>
          <w:rFonts w:ascii="Times New Roman" w:hAnsi="Times New Roman" w:cs="Times New Roman"/>
          <w:sz w:val="28"/>
          <w:szCs w:val="28"/>
        </w:rPr>
        <w:t xml:space="preserve"> notekūdeņos kā iedzīvotāju patēriņa vai iedarbības indikator</w:t>
      </w:r>
      <w:r w:rsidR="00E8611C">
        <w:rPr>
          <w:rFonts w:ascii="Times New Roman" w:hAnsi="Times New Roman" w:cs="Times New Roman"/>
          <w:sz w:val="28"/>
          <w:szCs w:val="28"/>
        </w:rPr>
        <w:t>s</w:t>
      </w:r>
      <w:r w:rsidRPr="004709B0">
        <w:rPr>
          <w:rFonts w:ascii="Times New Roman" w:hAnsi="Times New Roman" w:cs="Times New Roman"/>
          <w:sz w:val="28"/>
          <w:szCs w:val="28"/>
        </w:rPr>
        <w:t xml:space="preserve">. </w:t>
      </w:r>
      <w:r w:rsidR="00A95F1E" w:rsidRPr="00A95F1E">
        <w:rPr>
          <w:rFonts w:ascii="Times New Roman" w:hAnsi="Times New Roman" w:cs="Times New Roman"/>
          <w:sz w:val="28"/>
          <w:szCs w:val="28"/>
        </w:rPr>
        <w:t>Uz notekūdeņu monitoringu balstītā epidemioloģisk</w:t>
      </w:r>
      <w:r w:rsidR="00A95F1E" w:rsidRPr="00E8611C">
        <w:rPr>
          <w:rFonts w:ascii="Times New Roman" w:hAnsi="Times New Roman" w:cs="Times New Roman"/>
          <w:sz w:val="28"/>
          <w:szCs w:val="28"/>
        </w:rPr>
        <w:t>ā</w:t>
      </w:r>
      <w:r w:rsidR="00A95F1E" w:rsidRPr="00A95F1E" w:rsidDel="00E8611C">
        <w:rPr>
          <w:rFonts w:ascii="Times New Roman" w:hAnsi="Times New Roman" w:cs="Times New Roman"/>
          <w:sz w:val="28"/>
          <w:szCs w:val="28"/>
        </w:rPr>
        <w:t xml:space="preserve"> </w:t>
      </w:r>
      <w:r w:rsidR="00A95F1E" w:rsidRPr="00A95F1E">
        <w:rPr>
          <w:rFonts w:ascii="Times New Roman" w:hAnsi="Times New Roman" w:cs="Times New Roman"/>
          <w:sz w:val="28"/>
          <w:szCs w:val="28"/>
        </w:rPr>
        <w:t>pieeja</w:t>
      </w:r>
      <w:r w:rsidR="001D101B">
        <w:rPr>
          <w:rFonts w:ascii="Times New Roman" w:hAnsi="Times New Roman" w:cs="Times New Roman"/>
          <w:sz w:val="28"/>
          <w:szCs w:val="28"/>
        </w:rPr>
        <w:t xml:space="preserve"> </w:t>
      </w:r>
      <w:r w:rsidRPr="004709B0">
        <w:rPr>
          <w:rFonts w:ascii="Times New Roman" w:hAnsi="Times New Roman" w:cs="Times New Roman"/>
          <w:sz w:val="28"/>
          <w:szCs w:val="28"/>
        </w:rPr>
        <w:t xml:space="preserve">ir </w:t>
      </w:r>
      <w:proofErr w:type="spellStart"/>
      <w:r w:rsidRPr="004709B0">
        <w:rPr>
          <w:rFonts w:ascii="Times New Roman" w:hAnsi="Times New Roman" w:cs="Times New Roman"/>
          <w:sz w:val="28"/>
          <w:szCs w:val="28"/>
        </w:rPr>
        <w:t>transdisciplinārā</w:t>
      </w:r>
      <w:proofErr w:type="spellEnd"/>
      <w:r w:rsidRPr="004709B0">
        <w:rPr>
          <w:rFonts w:ascii="Times New Roman" w:hAnsi="Times New Roman" w:cs="Times New Roman"/>
          <w:sz w:val="28"/>
          <w:szCs w:val="28"/>
        </w:rPr>
        <w:t xml:space="preserve"> pētījumu joma. Tā</w:t>
      </w:r>
      <w:r w:rsidR="00E8611C">
        <w:rPr>
          <w:rFonts w:ascii="Times New Roman" w:hAnsi="Times New Roman" w:cs="Times New Roman"/>
          <w:sz w:val="28"/>
          <w:szCs w:val="28"/>
        </w:rPr>
        <w:t xml:space="preserve"> paredz, ka</w:t>
      </w:r>
      <w:r w:rsidRPr="004709B0">
        <w:rPr>
          <w:rFonts w:ascii="Times New Roman" w:hAnsi="Times New Roman" w:cs="Times New Roman"/>
          <w:sz w:val="28"/>
          <w:szCs w:val="28"/>
        </w:rPr>
        <w:t xml:space="preserve"> notekūdeņu paraugs tiek savākts notekūdeņu attīrīšanas iekārtā un analizēts attiecībā uz vielām, kas saistītas ar sabiedrības veselības aspektiem. Salīdzinot rezultātus laika gaitā un dažādās vietās, pētnieki var objektīvi saskatīt tendences un atšķirības. </w:t>
      </w:r>
      <w:r w:rsidR="00E8611C" w:rsidRPr="00457882">
        <w:rPr>
          <w:rFonts w:ascii="Times New Roman" w:hAnsi="Times New Roman" w:cs="Times New Roman"/>
          <w:sz w:val="28"/>
          <w:szCs w:val="28"/>
        </w:rPr>
        <w:t>Uz notekūdeņu monitoringu balstīt</w:t>
      </w:r>
      <w:r w:rsidR="00E8611C">
        <w:rPr>
          <w:rFonts w:ascii="Times New Roman" w:hAnsi="Times New Roman" w:cs="Times New Roman"/>
          <w:sz w:val="28"/>
          <w:szCs w:val="28"/>
        </w:rPr>
        <w:t>ā</w:t>
      </w:r>
      <w:r w:rsidR="00E8611C" w:rsidRPr="00457882">
        <w:rPr>
          <w:rFonts w:ascii="Times New Roman" w:hAnsi="Times New Roman" w:cs="Times New Roman"/>
          <w:sz w:val="28"/>
          <w:szCs w:val="28"/>
        </w:rPr>
        <w:t xml:space="preserve"> epidemioloģisk</w:t>
      </w:r>
      <w:r w:rsidR="00E8611C">
        <w:rPr>
          <w:rFonts w:ascii="Times New Roman" w:hAnsi="Times New Roman" w:cs="Times New Roman"/>
          <w:sz w:val="28"/>
          <w:szCs w:val="28"/>
        </w:rPr>
        <w:t>ā</w:t>
      </w:r>
      <w:r w:rsidR="00E8611C" w:rsidRPr="00457882" w:rsidDel="00E8611C">
        <w:rPr>
          <w:rFonts w:ascii="Times New Roman" w:hAnsi="Times New Roman" w:cs="Times New Roman"/>
          <w:sz w:val="28"/>
          <w:szCs w:val="28"/>
        </w:rPr>
        <w:t xml:space="preserve"> </w:t>
      </w:r>
      <w:r w:rsidR="00E8611C" w:rsidRPr="00457882">
        <w:rPr>
          <w:rFonts w:ascii="Times New Roman" w:hAnsi="Times New Roman" w:cs="Times New Roman"/>
          <w:sz w:val="28"/>
          <w:szCs w:val="28"/>
        </w:rPr>
        <w:t>pieej</w:t>
      </w:r>
      <w:r w:rsidR="00A95F1E">
        <w:rPr>
          <w:rFonts w:ascii="Times New Roman" w:hAnsi="Times New Roman" w:cs="Times New Roman"/>
          <w:sz w:val="28"/>
          <w:szCs w:val="28"/>
        </w:rPr>
        <w:t>a</w:t>
      </w:r>
      <w:r w:rsidRPr="004709B0">
        <w:rPr>
          <w:rFonts w:ascii="Times New Roman" w:hAnsi="Times New Roman" w:cs="Times New Roman"/>
          <w:sz w:val="28"/>
          <w:szCs w:val="28"/>
        </w:rPr>
        <w:t xml:space="preserve"> ir veiksmīgi izmantota </w:t>
      </w:r>
      <w:r w:rsidR="00E8611C">
        <w:rPr>
          <w:rFonts w:ascii="Times New Roman" w:hAnsi="Times New Roman" w:cs="Times New Roman"/>
          <w:sz w:val="28"/>
          <w:szCs w:val="28"/>
        </w:rPr>
        <w:t xml:space="preserve">arī </w:t>
      </w:r>
      <w:r w:rsidRPr="004709B0">
        <w:rPr>
          <w:rFonts w:ascii="Times New Roman" w:hAnsi="Times New Roman" w:cs="Times New Roman"/>
          <w:sz w:val="28"/>
          <w:szCs w:val="28"/>
        </w:rPr>
        <w:t>nelegālo narkotiku patēriņa novērtēšanai, taču t</w:t>
      </w:r>
      <w:r w:rsidR="004C3F7D">
        <w:rPr>
          <w:rFonts w:ascii="Times New Roman" w:hAnsi="Times New Roman" w:cs="Times New Roman"/>
          <w:sz w:val="28"/>
          <w:szCs w:val="28"/>
        </w:rPr>
        <w:t>o</w:t>
      </w:r>
      <w:r w:rsidRPr="004709B0">
        <w:rPr>
          <w:rFonts w:ascii="Times New Roman" w:hAnsi="Times New Roman" w:cs="Times New Roman"/>
          <w:sz w:val="28"/>
          <w:szCs w:val="28"/>
        </w:rPr>
        <w:t xml:space="preserve"> </w:t>
      </w:r>
      <w:r w:rsidR="004C3F7D">
        <w:rPr>
          <w:rFonts w:ascii="Times New Roman" w:hAnsi="Times New Roman" w:cs="Times New Roman"/>
          <w:sz w:val="28"/>
          <w:szCs w:val="28"/>
        </w:rPr>
        <w:t>var</w:t>
      </w:r>
      <w:r w:rsidRPr="004709B0">
        <w:rPr>
          <w:rFonts w:ascii="Times New Roman" w:hAnsi="Times New Roman" w:cs="Times New Roman"/>
          <w:sz w:val="28"/>
          <w:szCs w:val="28"/>
        </w:rPr>
        <w:t xml:space="preserve"> </w:t>
      </w:r>
      <w:r w:rsidR="00E8611C">
        <w:rPr>
          <w:rFonts w:ascii="Times New Roman" w:hAnsi="Times New Roman" w:cs="Times New Roman"/>
          <w:sz w:val="28"/>
          <w:szCs w:val="28"/>
        </w:rPr>
        <w:t>izman</w:t>
      </w:r>
      <w:r w:rsidRPr="004709B0">
        <w:rPr>
          <w:rFonts w:ascii="Times New Roman" w:hAnsi="Times New Roman" w:cs="Times New Roman"/>
          <w:sz w:val="28"/>
          <w:szCs w:val="28"/>
        </w:rPr>
        <w:t>tot, lai novērtētu citus ar dzīvesveidu saistītus faktorus, piemēram, alkohol</w:t>
      </w:r>
      <w:r w:rsidR="00E8611C">
        <w:rPr>
          <w:rFonts w:ascii="Times New Roman" w:hAnsi="Times New Roman" w:cs="Times New Roman"/>
          <w:sz w:val="28"/>
          <w:szCs w:val="28"/>
        </w:rPr>
        <w:t>a</w:t>
      </w:r>
      <w:r w:rsidRPr="004709B0">
        <w:rPr>
          <w:rFonts w:ascii="Times New Roman" w:hAnsi="Times New Roman" w:cs="Times New Roman"/>
          <w:sz w:val="28"/>
          <w:szCs w:val="28"/>
        </w:rPr>
        <w:t xml:space="preserve"> un jaun</w:t>
      </w:r>
      <w:r w:rsidR="00E8611C">
        <w:rPr>
          <w:rFonts w:ascii="Times New Roman" w:hAnsi="Times New Roman" w:cs="Times New Roman"/>
          <w:sz w:val="28"/>
          <w:szCs w:val="28"/>
        </w:rPr>
        <w:t>u</w:t>
      </w:r>
      <w:r w:rsidRPr="004709B0">
        <w:rPr>
          <w:rFonts w:ascii="Times New Roman" w:hAnsi="Times New Roman" w:cs="Times New Roman"/>
          <w:sz w:val="28"/>
          <w:szCs w:val="28"/>
        </w:rPr>
        <w:t xml:space="preserve"> psihoaktīv</w:t>
      </w:r>
      <w:r w:rsidR="00E8611C">
        <w:rPr>
          <w:rFonts w:ascii="Times New Roman" w:hAnsi="Times New Roman" w:cs="Times New Roman"/>
          <w:sz w:val="28"/>
          <w:szCs w:val="28"/>
        </w:rPr>
        <w:t>o</w:t>
      </w:r>
      <w:r w:rsidRPr="004709B0">
        <w:rPr>
          <w:rFonts w:ascii="Times New Roman" w:hAnsi="Times New Roman" w:cs="Times New Roman"/>
          <w:sz w:val="28"/>
          <w:szCs w:val="28"/>
        </w:rPr>
        <w:t xml:space="preserve"> viel</w:t>
      </w:r>
      <w:r w:rsidR="00E8611C">
        <w:rPr>
          <w:rFonts w:ascii="Times New Roman" w:hAnsi="Times New Roman" w:cs="Times New Roman"/>
          <w:sz w:val="28"/>
          <w:szCs w:val="28"/>
        </w:rPr>
        <w:t>u patēriņa novērtēšanai</w:t>
      </w:r>
      <w:r w:rsidRPr="004709B0">
        <w:rPr>
          <w:rFonts w:ascii="Times New Roman" w:hAnsi="Times New Roman" w:cs="Times New Roman"/>
          <w:sz w:val="28"/>
          <w:szCs w:val="28"/>
        </w:rPr>
        <w:t xml:space="preserve">. </w:t>
      </w:r>
      <w:r w:rsidR="00E8611C">
        <w:rPr>
          <w:rFonts w:ascii="Times New Roman" w:hAnsi="Times New Roman" w:cs="Times New Roman"/>
          <w:sz w:val="28"/>
          <w:szCs w:val="28"/>
        </w:rPr>
        <w:t>Tāpat u</w:t>
      </w:r>
      <w:r w:rsidR="00E8611C" w:rsidRPr="00457882">
        <w:rPr>
          <w:rFonts w:ascii="Times New Roman" w:hAnsi="Times New Roman" w:cs="Times New Roman"/>
          <w:sz w:val="28"/>
          <w:szCs w:val="28"/>
        </w:rPr>
        <w:t>z notekūdeņu monitoringu balstīt</w:t>
      </w:r>
      <w:r w:rsidR="00E8611C">
        <w:rPr>
          <w:rFonts w:ascii="Times New Roman" w:hAnsi="Times New Roman" w:cs="Times New Roman"/>
          <w:sz w:val="28"/>
          <w:szCs w:val="28"/>
        </w:rPr>
        <w:t>ā</w:t>
      </w:r>
      <w:r w:rsidR="00E8611C" w:rsidRPr="00457882">
        <w:rPr>
          <w:rFonts w:ascii="Times New Roman" w:hAnsi="Times New Roman" w:cs="Times New Roman"/>
          <w:sz w:val="28"/>
          <w:szCs w:val="28"/>
        </w:rPr>
        <w:t xml:space="preserve"> epidemioloģisk</w:t>
      </w:r>
      <w:r w:rsidR="00E8611C">
        <w:rPr>
          <w:rFonts w:ascii="Times New Roman" w:hAnsi="Times New Roman" w:cs="Times New Roman"/>
          <w:sz w:val="28"/>
          <w:szCs w:val="28"/>
        </w:rPr>
        <w:t>ā</w:t>
      </w:r>
      <w:r w:rsidR="00E8611C" w:rsidRPr="00457882" w:rsidDel="00E8611C">
        <w:rPr>
          <w:rFonts w:ascii="Times New Roman" w:hAnsi="Times New Roman" w:cs="Times New Roman"/>
          <w:sz w:val="28"/>
          <w:szCs w:val="28"/>
        </w:rPr>
        <w:t xml:space="preserve"> </w:t>
      </w:r>
      <w:r w:rsidR="00E8611C" w:rsidRPr="00457882">
        <w:rPr>
          <w:rFonts w:ascii="Times New Roman" w:hAnsi="Times New Roman" w:cs="Times New Roman"/>
          <w:sz w:val="28"/>
          <w:szCs w:val="28"/>
        </w:rPr>
        <w:t>pieeja</w:t>
      </w:r>
      <w:r w:rsidR="00E8611C">
        <w:rPr>
          <w:rFonts w:ascii="Times New Roman" w:hAnsi="Times New Roman" w:cs="Times New Roman"/>
          <w:sz w:val="28"/>
          <w:szCs w:val="28"/>
        </w:rPr>
        <w:t xml:space="preserve"> tikusi</w:t>
      </w:r>
      <w:r w:rsidRPr="004709B0">
        <w:rPr>
          <w:rFonts w:ascii="Times New Roman" w:hAnsi="Times New Roman" w:cs="Times New Roman"/>
          <w:sz w:val="28"/>
          <w:szCs w:val="28"/>
        </w:rPr>
        <w:t xml:space="preserve"> izmantota, lai pārbaudītu, vai ir novērojama sabiedrības ekspozīcija ar endokrīno sistēmu traucējošiem preparātiem, kā arī antibakteriāliem līdzekļiem. Plašais informācijas klāsts, ko var savākt no notekūdeņiem, paver iespēju paplašināt </w:t>
      </w:r>
      <w:r w:rsidR="00E8611C">
        <w:rPr>
          <w:rFonts w:ascii="Times New Roman" w:hAnsi="Times New Roman" w:cs="Times New Roman"/>
          <w:sz w:val="28"/>
          <w:szCs w:val="28"/>
        </w:rPr>
        <w:t>u</w:t>
      </w:r>
      <w:r w:rsidR="00E8611C" w:rsidRPr="00457882">
        <w:rPr>
          <w:rFonts w:ascii="Times New Roman" w:hAnsi="Times New Roman" w:cs="Times New Roman"/>
          <w:sz w:val="28"/>
          <w:szCs w:val="28"/>
        </w:rPr>
        <w:t>z notekūdeņu monitoringu balstīt</w:t>
      </w:r>
      <w:r w:rsidR="00E8611C">
        <w:rPr>
          <w:rFonts w:ascii="Times New Roman" w:hAnsi="Times New Roman" w:cs="Times New Roman"/>
          <w:sz w:val="28"/>
          <w:szCs w:val="28"/>
        </w:rPr>
        <w:t>o</w:t>
      </w:r>
      <w:r w:rsidR="00E8611C" w:rsidRPr="00457882">
        <w:rPr>
          <w:rFonts w:ascii="Times New Roman" w:hAnsi="Times New Roman" w:cs="Times New Roman"/>
          <w:sz w:val="28"/>
          <w:szCs w:val="28"/>
        </w:rPr>
        <w:t xml:space="preserve"> epidemioloģisk</w:t>
      </w:r>
      <w:r w:rsidR="00E8611C">
        <w:rPr>
          <w:rFonts w:ascii="Times New Roman" w:hAnsi="Times New Roman" w:cs="Times New Roman"/>
          <w:sz w:val="28"/>
          <w:szCs w:val="28"/>
        </w:rPr>
        <w:t>o</w:t>
      </w:r>
      <w:r w:rsidR="00E8611C" w:rsidRPr="00457882" w:rsidDel="00E8611C">
        <w:rPr>
          <w:rFonts w:ascii="Times New Roman" w:hAnsi="Times New Roman" w:cs="Times New Roman"/>
          <w:sz w:val="28"/>
          <w:szCs w:val="28"/>
        </w:rPr>
        <w:t xml:space="preserve"> </w:t>
      </w:r>
      <w:r w:rsidR="00E8611C" w:rsidRPr="00457882">
        <w:rPr>
          <w:rFonts w:ascii="Times New Roman" w:hAnsi="Times New Roman" w:cs="Times New Roman"/>
          <w:sz w:val="28"/>
          <w:szCs w:val="28"/>
        </w:rPr>
        <w:t>pieej</w:t>
      </w:r>
      <w:r w:rsidR="00E8611C">
        <w:rPr>
          <w:rFonts w:ascii="Times New Roman" w:hAnsi="Times New Roman" w:cs="Times New Roman"/>
          <w:sz w:val="28"/>
          <w:szCs w:val="28"/>
        </w:rPr>
        <w:t>u</w:t>
      </w:r>
      <w:r w:rsidRPr="004709B0">
        <w:rPr>
          <w:rFonts w:ascii="Times New Roman" w:hAnsi="Times New Roman" w:cs="Times New Roman"/>
          <w:sz w:val="28"/>
          <w:szCs w:val="28"/>
        </w:rPr>
        <w:t xml:space="preserve"> ar citiem cilvēka </w:t>
      </w:r>
      <w:proofErr w:type="spellStart"/>
      <w:r w:rsidRPr="004709B0">
        <w:rPr>
          <w:rFonts w:ascii="Times New Roman" w:hAnsi="Times New Roman" w:cs="Times New Roman"/>
          <w:sz w:val="28"/>
          <w:szCs w:val="28"/>
        </w:rPr>
        <w:t>biomarķ</w:t>
      </w:r>
      <w:r w:rsidR="00692402">
        <w:rPr>
          <w:rFonts w:ascii="Times New Roman" w:hAnsi="Times New Roman" w:cs="Times New Roman"/>
          <w:sz w:val="28"/>
          <w:szCs w:val="28"/>
        </w:rPr>
        <w:t>i</w:t>
      </w:r>
      <w:r w:rsidRPr="004709B0">
        <w:rPr>
          <w:rFonts w:ascii="Times New Roman" w:hAnsi="Times New Roman" w:cs="Times New Roman"/>
          <w:sz w:val="28"/>
          <w:szCs w:val="28"/>
        </w:rPr>
        <w:t>eriem</w:t>
      </w:r>
      <w:proofErr w:type="spellEnd"/>
      <w:r w:rsidRPr="004709B0">
        <w:rPr>
          <w:rFonts w:ascii="Times New Roman" w:hAnsi="Times New Roman" w:cs="Times New Roman"/>
          <w:sz w:val="28"/>
          <w:szCs w:val="28"/>
        </w:rPr>
        <w:t>, sniedzot norādes par uzturu, veselību, slimībām un piesārņotāju iedarbību</w:t>
      </w:r>
      <w:r w:rsidR="00E8611C">
        <w:rPr>
          <w:rFonts w:ascii="Times New Roman" w:hAnsi="Times New Roman" w:cs="Times New Roman"/>
          <w:sz w:val="28"/>
          <w:szCs w:val="28"/>
        </w:rPr>
        <w:t>, p</w:t>
      </w:r>
      <w:r w:rsidRPr="004709B0">
        <w:rPr>
          <w:rFonts w:ascii="Times New Roman" w:hAnsi="Times New Roman" w:cs="Times New Roman"/>
          <w:sz w:val="28"/>
          <w:szCs w:val="28"/>
        </w:rPr>
        <w:t xml:space="preserve">iemēram, sasaistot vides vai pārtikas piesārņotāju iedarbību ar tādiem veselības traucējumiem kā diabēts vai vēzis. </w:t>
      </w:r>
    </w:p>
    <w:p w14:paraId="7202EFC5" w14:textId="77777777" w:rsidR="00BC1613" w:rsidRPr="004709B0" w:rsidRDefault="00BC1613" w:rsidP="002E4E98">
      <w:pPr>
        <w:spacing w:after="0" w:line="240" w:lineRule="auto"/>
        <w:ind w:firstLine="709"/>
        <w:jc w:val="both"/>
        <w:rPr>
          <w:rFonts w:ascii="Times New Roman" w:hAnsi="Times New Roman" w:cs="Times New Roman"/>
          <w:sz w:val="28"/>
          <w:szCs w:val="28"/>
        </w:rPr>
      </w:pPr>
    </w:p>
    <w:p w14:paraId="3147E2A1" w14:textId="77777777" w:rsidR="004C3F7D" w:rsidRDefault="004C3F7D" w:rsidP="002E4E98">
      <w:pPr>
        <w:spacing w:after="0" w:line="240" w:lineRule="auto"/>
        <w:ind w:firstLine="709"/>
        <w:jc w:val="both"/>
        <w:rPr>
          <w:rFonts w:ascii="Times New Roman" w:hAnsi="Times New Roman" w:cs="Times New Roman"/>
          <w:sz w:val="28"/>
          <w:szCs w:val="28"/>
        </w:rPr>
      </w:pPr>
    </w:p>
    <w:p w14:paraId="2DCDFD7A" w14:textId="46ACF2D6" w:rsidR="004C3F7D" w:rsidRPr="004C3F7D" w:rsidRDefault="004C3F7D" w:rsidP="005A3F45">
      <w:pPr>
        <w:spacing w:after="0" w:line="240" w:lineRule="auto"/>
        <w:jc w:val="center"/>
        <w:rPr>
          <w:rFonts w:ascii="Times New Roman" w:hAnsi="Times New Roman" w:cs="Times New Roman"/>
          <w:b/>
          <w:bCs/>
          <w:sz w:val="28"/>
          <w:szCs w:val="28"/>
        </w:rPr>
      </w:pPr>
      <w:r w:rsidRPr="004C3F7D">
        <w:rPr>
          <w:rFonts w:ascii="Times New Roman" w:hAnsi="Times New Roman" w:cs="Times New Roman"/>
          <w:b/>
          <w:bCs/>
          <w:sz w:val="28"/>
          <w:szCs w:val="28"/>
        </w:rPr>
        <w:lastRenderedPageBreak/>
        <w:t>IV. Secinājumi</w:t>
      </w:r>
      <w:r w:rsidR="00AC775F">
        <w:rPr>
          <w:rFonts w:ascii="Times New Roman" w:hAnsi="Times New Roman" w:cs="Times New Roman"/>
          <w:b/>
          <w:bCs/>
          <w:sz w:val="28"/>
          <w:szCs w:val="28"/>
        </w:rPr>
        <w:t xml:space="preserve"> (p</w:t>
      </w:r>
      <w:r w:rsidR="00AC775F" w:rsidRPr="004709B0">
        <w:rPr>
          <w:rFonts w:ascii="Times New Roman" w:hAnsi="Times New Roman" w:cs="Times New Roman"/>
          <w:b/>
          <w:sz w:val="28"/>
          <w:szCs w:val="28"/>
        </w:rPr>
        <w:t>ierādījumos balstīt</w:t>
      </w:r>
      <w:r w:rsidR="00E8611C">
        <w:rPr>
          <w:rFonts w:ascii="Times New Roman" w:hAnsi="Times New Roman" w:cs="Times New Roman"/>
          <w:b/>
          <w:sz w:val="28"/>
          <w:szCs w:val="28"/>
        </w:rPr>
        <w:t>i</w:t>
      </w:r>
      <w:r w:rsidR="00AC775F" w:rsidRPr="004709B0">
        <w:rPr>
          <w:rFonts w:ascii="Times New Roman" w:hAnsi="Times New Roman" w:cs="Times New Roman"/>
          <w:b/>
          <w:sz w:val="28"/>
          <w:szCs w:val="28"/>
        </w:rPr>
        <w:t xml:space="preserve"> </w:t>
      </w:r>
      <w:r w:rsidR="00E8611C">
        <w:rPr>
          <w:rFonts w:ascii="Times New Roman" w:hAnsi="Times New Roman" w:cs="Times New Roman"/>
          <w:b/>
          <w:sz w:val="28"/>
          <w:szCs w:val="28"/>
        </w:rPr>
        <w:t>ieteikumi</w:t>
      </w:r>
      <w:r w:rsidR="00AC775F">
        <w:rPr>
          <w:rFonts w:ascii="Times New Roman" w:hAnsi="Times New Roman" w:cs="Times New Roman"/>
          <w:b/>
          <w:sz w:val="28"/>
          <w:szCs w:val="28"/>
        </w:rPr>
        <w:t>)</w:t>
      </w:r>
    </w:p>
    <w:p w14:paraId="5281F3A2" w14:textId="77777777" w:rsidR="004C3F7D" w:rsidRDefault="004C3F7D" w:rsidP="004C3F7D">
      <w:pPr>
        <w:spacing w:after="0" w:line="240" w:lineRule="auto"/>
        <w:jc w:val="both"/>
        <w:rPr>
          <w:rFonts w:ascii="Times New Roman" w:hAnsi="Times New Roman" w:cs="Times New Roman"/>
          <w:sz w:val="28"/>
          <w:szCs w:val="28"/>
        </w:rPr>
      </w:pPr>
    </w:p>
    <w:p w14:paraId="5E6C5E2C" w14:textId="67FCF431" w:rsidR="00AC775F" w:rsidRPr="004709B0" w:rsidRDefault="00AC775F" w:rsidP="00AC775F">
      <w:pPr>
        <w:pBdr>
          <w:top w:val="nil"/>
          <w:left w:val="nil"/>
          <w:bottom w:val="nil"/>
          <w:right w:val="nil"/>
          <w:between w:val="nil"/>
        </w:pBd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w:t>
      </w:r>
      <w:r w:rsidRPr="004709B0">
        <w:rPr>
          <w:rFonts w:ascii="Times New Roman" w:hAnsi="Times New Roman" w:cs="Times New Roman"/>
          <w:sz w:val="28"/>
          <w:szCs w:val="28"/>
        </w:rPr>
        <w:t>Notekūde</w:t>
      </w:r>
      <w:r w:rsidR="00E8611C">
        <w:rPr>
          <w:rFonts w:ascii="Times New Roman" w:hAnsi="Times New Roman" w:cs="Times New Roman"/>
          <w:sz w:val="28"/>
          <w:szCs w:val="28"/>
        </w:rPr>
        <w:t>ņu</w:t>
      </w:r>
      <w:r w:rsidRPr="004709B0">
        <w:rPr>
          <w:rFonts w:ascii="Times New Roman" w:hAnsi="Times New Roman" w:cs="Times New Roman"/>
          <w:sz w:val="28"/>
          <w:szCs w:val="28"/>
        </w:rPr>
        <w:t xml:space="preserve"> monitoringam ir būtiska nozīme vīrusu epidemioloģijā</w:t>
      </w:r>
      <w:r w:rsidR="00E8611C">
        <w:rPr>
          <w:rFonts w:ascii="Times New Roman" w:hAnsi="Times New Roman" w:cs="Times New Roman"/>
          <w:sz w:val="28"/>
          <w:szCs w:val="28"/>
        </w:rPr>
        <w:t>.</w:t>
      </w:r>
      <w:r w:rsidRPr="004709B0">
        <w:rPr>
          <w:rFonts w:ascii="Times New Roman" w:hAnsi="Times New Roman" w:cs="Times New Roman"/>
          <w:sz w:val="28"/>
          <w:szCs w:val="28"/>
        </w:rPr>
        <w:t xml:space="preserve"> </w:t>
      </w:r>
      <w:r w:rsidR="00E8611C">
        <w:rPr>
          <w:rFonts w:ascii="Times New Roman" w:hAnsi="Times New Roman" w:cs="Times New Roman"/>
          <w:sz w:val="28"/>
          <w:szCs w:val="28"/>
        </w:rPr>
        <w:t>T</w:t>
      </w:r>
      <w:r w:rsidRPr="004709B0">
        <w:rPr>
          <w:rFonts w:ascii="Times New Roman" w:hAnsi="Times New Roman" w:cs="Times New Roman"/>
          <w:sz w:val="28"/>
          <w:szCs w:val="28"/>
        </w:rPr>
        <w:t xml:space="preserve">ā izmantošana var veicināt savlaicīgāku un pamatotāku lēmumu pieņemšanu </w:t>
      </w:r>
      <w:proofErr w:type="spellStart"/>
      <w:r w:rsidRPr="004709B0">
        <w:rPr>
          <w:rFonts w:ascii="Times New Roman" w:hAnsi="Times New Roman" w:cs="Times New Roman"/>
          <w:sz w:val="28"/>
          <w:szCs w:val="28"/>
        </w:rPr>
        <w:t>C</w:t>
      </w:r>
      <w:r>
        <w:rPr>
          <w:rFonts w:ascii="Times New Roman" w:hAnsi="Times New Roman" w:cs="Times New Roman"/>
          <w:sz w:val="28"/>
          <w:szCs w:val="28"/>
        </w:rPr>
        <w:t>ovid</w:t>
      </w:r>
      <w:r w:rsidRPr="004709B0">
        <w:rPr>
          <w:rFonts w:ascii="Times New Roman" w:hAnsi="Times New Roman" w:cs="Times New Roman"/>
          <w:sz w:val="28"/>
          <w:szCs w:val="28"/>
        </w:rPr>
        <w:t>-19</w:t>
      </w:r>
      <w:proofErr w:type="spellEnd"/>
      <w:r w:rsidRPr="004709B0">
        <w:rPr>
          <w:rFonts w:ascii="Times New Roman" w:hAnsi="Times New Roman" w:cs="Times New Roman"/>
          <w:sz w:val="28"/>
          <w:szCs w:val="28"/>
        </w:rPr>
        <w:t xml:space="preserve"> uzraudzībā un kontrolē</w:t>
      </w:r>
      <w:r>
        <w:rPr>
          <w:rFonts w:ascii="Times New Roman" w:hAnsi="Times New Roman" w:cs="Times New Roman"/>
          <w:sz w:val="28"/>
          <w:szCs w:val="28"/>
        </w:rPr>
        <w:t>.</w:t>
      </w:r>
    </w:p>
    <w:p w14:paraId="7E65B365" w14:textId="3C42EA6B" w:rsidR="00AC775F" w:rsidRPr="004709B0" w:rsidRDefault="00AC775F" w:rsidP="00AC775F">
      <w:pPr>
        <w:pBdr>
          <w:top w:val="nil"/>
          <w:left w:val="nil"/>
          <w:bottom w:val="nil"/>
          <w:right w:val="nil"/>
          <w:between w:val="nil"/>
        </w:pBd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 </w:t>
      </w:r>
      <w:r w:rsidR="00E8611C" w:rsidRPr="00457882">
        <w:rPr>
          <w:rFonts w:ascii="Times New Roman" w:hAnsi="Times New Roman" w:cs="Times New Roman"/>
          <w:sz w:val="28"/>
          <w:szCs w:val="28"/>
        </w:rPr>
        <w:t>Uz notekūdeņu monitoringu balstītās epidemioloģiskās</w:t>
      </w:r>
      <w:r w:rsidR="00E8611C" w:rsidRPr="00457882" w:rsidDel="00E8611C">
        <w:rPr>
          <w:rFonts w:ascii="Times New Roman" w:hAnsi="Times New Roman" w:cs="Times New Roman"/>
          <w:sz w:val="28"/>
          <w:szCs w:val="28"/>
        </w:rPr>
        <w:t xml:space="preserve"> </w:t>
      </w:r>
      <w:r w:rsidRPr="004709B0">
        <w:rPr>
          <w:rFonts w:ascii="Times New Roman" w:hAnsi="Times New Roman" w:cs="Times New Roman"/>
          <w:sz w:val="28"/>
          <w:szCs w:val="28"/>
        </w:rPr>
        <w:t>pieejas izmantošanai Latvijā kritiski nozīmīga ir pašvaldību (notekūde</w:t>
      </w:r>
      <w:r w:rsidR="009509B6">
        <w:rPr>
          <w:rFonts w:ascii="Times New Roman" w:hAnsi="Times New Roman" w:cs="Times New Roman"/>
          <w:sz w:val="28"/>
          <w:szCs w:val="28"/>
        </w:rPr>
        <w:t>ņu</w:t>
      </w:r>
      <w:r w:rsidRPr="004709B0">
        <w:rPr>
          <w:rFonts w:ascii="Times New Roman" w:hAnsi="Times New Roman" w:cs="Times New Roman"/>
          <w:sz w:val="28"/>
          <w:szCs w:val="28"/>
        </w:rPr>
        <w:t xml:space="preserve"> apsaimniekotāju), Slimību </w:t>
      </w:r>
      <w:r>
        <w:rPr>
          <w:rFonts w:ascii="Times New Roman" w:hAnsi="Times New Roman" w:cs="Times New Roman"/>
          <w:sz w:val="28"/>
          <w:szCs w:val="28"/>
        </w:rPr>
        <w:t>p</w:t>
      </w:r>
      <w:r w:rsidRPr="004709B0">
        <w:rPr>
          <w:rFonts w:ascii="Times New Roman" w:hAnsi="Times New Roman" w:cs="Times New Roman"/>
          <w:sz w:val="28"/>
          <w:szCs w:val="28"/>
        </w:rPr>
        <w:t xml:space="preserve">rofilakses un </w:t>
      </w:r>
      <w:r>
        <w:rPr>
          <w:rFonts w:ascii="Times New Roman" w:hAnsi="Times New Roman" w:cs="Times New Roman"/>
          <w:sz w:val="28"/>
          <w:szCs w:val="28"/>
        </w:rPr>
        <w:t>k</w:t>
      </w:r>
      <w:r w:rsidRPr="004709B0">
        <w:rPr>
          <w:rFonts w:ascii="Times New Roman" w:hAnsi="Times New Roman" w:cs="Times New Roman"/>
          <w:sz w:val="28"/>
          <w:szCs w:val="28"/>
        </w:rPr>
        <w:t>ontroles centra, Pārtikas un veterinārā dienesta un pētniecības organizāciju sadarbības nodrošināšana</w:t>
      </w:r>
      <w:r>
        <w:rPr>
          <w:rFonts w:ascii="Times New Roman" w:hAnsi="Times New Roman" w:cs="Times New Roman"/>
          <w:sz w:val="28"/>
          <w:szCs w:val="28"/>
        </w:rPr>
        <w:t>.</w:t>
      </w:r>
    </w:p>
    <w:p w14:paraId="1EA01BBC" w14:textId="5CECEE29" w:rsidR="00AC775F" w:rsidRPr="004709B0" w:rsidRDefault="00AC775F" w:rsidP="00AC775F">
      <w:pPr>
        <w:pBdr>
          <w:top w:val="nil"/>
          <w:left w:val="nil"/>
          <w:bottom w:val="nil"/>
          <w:right w:val="nil"/>
          <w:between w:val="nil"/>
        </w:pBd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3. </w:t>
      </w:r>
      <w:r w:rsidRPr="004709B0">
        <w:rPr>
          <w:rFonts w:ascii="Times New Roman" w:hAnsi="Times New Roman" w:cs="Times New Roman"/>
          <w:sz w:val="28"/>
          <w:szCs w:val="28"/>
        </w:rPr>
        <w:t xml:space="preserve">Ilgtermiņā </w:t>
      </w:r>
      <w:r w:rsidR="009509B6">
        <w:rPr>
          <w:rFonts w:ascii="Times New Roman" w:hAnsi="Times New Roman" w:cs="Times New Roman"/>
          <w:sz w:val="28"/>
          <w:szCs w:val="28"/>
        </w:rPr>
        <w:t>u</w:t>
      </w:r>
      <w:r w:rsidR="009509B6" w:rsidRPr="00457882">
        <w:rPr>
          <w:rFonts w:ascii="Times New Roman" w:hAnsi="Times New Roman" w:cs="Times New Roman"/>
          <w:sz w:val="28"/>
          <w:szCs w:val="28"/>
        </w:rPr>
        <w:t>z notekūdeņu monitoringu balstīt</w:t>
      </w:r>
      <w:r w:rsidR="009509B6">
        <w:rPr>
          <w:rFonts w:ascii="Times New Roman" w:hAnsi="Times New Roman" w:cs="Times New Roman"/>
          <w:sz w:val="28"/>
          <w:szCs w:val="28"/>
        </w:rPr>
        <w:t>o</w:t>
      </w:r>
      <w:r w:rsidR="009509B6" w:rsidRPr="00457882">
        <w:rPr>
          <w:rFonts w:ascii="Times New Roman" w:hAnsi="Times New Roman" w:cs="Times New Roman"/>
          <w:sz w:val="28"/>
          <w:szCs w:val="28"/>
        </w:rPr>
        <w:t xml:space="preserve"> epidemioloģisk</w:t>
      </w:r>
      <w:r w:rsidR="006B1C54">
        <w:rPr>
          <w:rFonts w:ascii="Times New Roman" w:hAnsi="Times New Roman" w:cs="Times New Roman"/>
          <w:sz w:val="28"/>
          <w:szCs w:val="28"/>
        </w:rPr>
        <w:t>o</w:t>
      </w:r>
      <w:r w:rsidR="009509B6" w:rsidRPr="00457882" w:rsidDel="00E8611C">
        <w:rPr>
          <w:rFonts w:ascii="Times New Roman" w:hAnsi="Times New Roman" w:cs="Times New Roman"/>
          <w:sz w:val="28"/>
          <w:szCs w:val="28"/>
        </w:rPr>
        <w:t xml:space="preserve"> </w:t>
      </w:r>
      <w:r w:rsidR="009509B6" w:rsidRPr="00457882">
        <w:rPr>
          <w:rFonts w:ascii="Times New Roman" w:hAnsi="Times New Roman" w:cs="Times New Roman"/>
          <w:sz w:val="28"/>
          <w:szCs w:val="28"/>
        </w:rPr>
        <w:t>pieej</w:t>
      </w:r>
      <w:r w:rsidR="006B1C54">
        <w:rPr>
          <w:rFonts w:ascii="Times New Roman" w:hAnsi="Times New Roman" w:cs="Times New Roman"/>
          <w:sz w:val="28"/>
          <w:szCs w:val="28"/>
        </w:rPr>
        <w:t>u</w:t>
      </w:r>
      <w:r w:rsidRPr="004709B0">
        <w:rPr>
          <w:rFonts w:ascii="Times New Roman" w:hAnsi="Times New Roman" w:cs="Times New Roman"/>
          <w:sz w:val="28"/>
          <w:szCs w:val="28"/>
        </w:rPr>
        <w:t xml:space="preserve"> var izmantota ne tikai </w:t>
      </w:r>
      <w:proofErr w:type="spellStart"/>
      <w:r w:rsidRPr="004709B0">
        <w:rPr>
          <w:rFonts w:ascii="Times New Roman" w:hAnsi="Times New Roman" w:cs="Times New Roman"/>
          <w:sz w:val="28"/>
          <w:szCs w:val="28"/>
        </w:rPr>
        <w:t>C</w:t>
      </w:r>
      <w:r w:rsidR="009509B6">
        <w:rPr>
          <w:rFonts w:ascii="Times New Roman" w:hAnsi="Times New Roman" w:cs="Times New Roman"/>
          <w:sz w:val="28"/>
          <w:szCs w:val="28"/>
        </w:rPr>
        <w:t>ovid</w:t>
      </w:r>
      <w:r w:rsidRPr="004709B0">
        <w:rPr>
          <w:rFonts w:ascii="Times New Roman" w:hAnsi="Times New Roman" w:cs="Times New Roman"/>
          <w:sz w:val="28"/>
          <w:szCs w:val="28"/>
        </w:rPr>
        <w:t>-19,</w:t>
      </w:r>
      <w:proofErr w:type="spellEnd"/>
      <w:r w:rsidRPr="004709B0">
        <w:rPr>
          <w:rFonts w:ascii="Times New Roman" w:hAnsi="Times New Roman" w:cs="Times New Roman"/>
          <w:sz w:val="28"/>
          <w:szCs w:val="28"/>
        </w:rPr>
        <w:t xml:space="preserve"> bet arī citu slimību monitoringā vai sabiedrības veselības pētījumos.</w:t>
      </w:r>
    </w:p>
    <w:p w14:paraId="7F54C074" w14:textId="287DADDA" w:rsidR="00AC775F" w:rsidRPr="004709B0" w:rsidRDefault="00AC775F" w:rsidP="00AC775F">
      <w:pPr>
        <w:pBdr>
          <w:top w:val="nil"/>
          <w:left w:val="nil"/>
          <w:bottom w:val="nil"/>
          <w:right w:val="nil"/>
          <w:between w:val="nil"/>
        </w:pBd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4. </w:t>
      </w:r>
      <w:r w:rsidR="009509B6">
        <w:rPr>
          <w:rFonts w:ascii="Times New Roman" w:hAnsi="Times New Roman" w:cs="Times New Roman"/>
          <w:sz w:val="28"/>
          <w:szCs w:val="28"/>
        </w:rPr>
        <w:t>Izmantojot</w:t>
      </w:r>
      <w:r w:rsidR="009509B6" w:rsidRPr="004709B0">
        <w:rPr>
          <w:rFonts w:ascii="Times New Roman" w:hAnsi="Times New Roman" w:cs="Times New Roman"/>
          <w:sz w:val="28"/>
          <w:szCs w:val="28"/>
        </w:rPr>
        <w:t xml:space="preserve"> </w:t>
      </w:r>
      <w:r w:rsidR="009509B6">
        <w:rPr>
          <w:rFonts w:ascii="Times New Roman" w:hAnsi="Times New Roman" w:cs="Times New Roman"/>
          <w:sz w:val="28"/>
          <w:szCs w:val="28"/>
        </w:rPr>
        <w:t>u</w:t>
      </w:r>
      <w:r w:rsidR="009509B6" w:rsidRPr="00457882">
        <w:rPr>
          <w:rFonts w:ascii="Times New Roman" w:hAnsi="Times New Roman" w:cs="Times New Roman"/>
          <w:sz w:val="28"/>
          <w:szCs w:val="28"/>
        </w:rPr>
        <w:t>z notekūdeņu monitoringu balstīt</w:t>
      </w:r>
      <w:r w:rsidR="009509B6">
        <w:rPr>
          <w:rFonts w:ascii="Times New Roman" w:hAnsi="Times New Roman" w:cs="Times New Roman"/>
          <w:sz w:val="28"/>
          <w:szCs w:val="28"/>
        </w:rPr>
        <w:t>o</w:t>
      </w:r>
      <w:r w:rsidR="009509B6" w:rsidRPr="00457882">
        <w:rPr>
          <w:rFonts w:ascii="Times New Roman" w:hAnsi="Times New Roman" w:cs="Times New Roman"/>
          <w:sz w:val="28"/>
          <w:szCs w:val="28"/>
        </w:rPr>
        <w:t xml:space="preserve"> epidemioloģisk</w:t>
      </w:r>
      <w:r w:rsidR="009509B6">
        <w:rPr>
          <w:rFonts w:ascii="Times New Roman" w:hAnsi="Times New Roman" w:cs="Times New Roman"/>
          <w:sz w:val="28"/>
          <w:szCs w:val="28"/>
        </w:rPr>
        <w:t>o</w:t>
      </w:r>
      <w:r w:rsidR="009509B6" w:rsidRPr="00457882" w:rsidDel="00E8611C">
        <w:rPr>
          <w:rFonts w:ascii="Times New Roman" w:hAnsi="Times New Roman" w:cs="Times New Roman"/>
          <w:sz w:val="28"/>
          <w:szCs w:val="28"/>
        </w:rPr>
        <w:t xml:space="preserve"> </w:t>
      </w:r>
      <w:r w:rsidR="009509B6" w:rsidRPr="00457882">
        <w:rPr>
          <w:rFonts w:ascii="Times New Roman" w:hAnsi="Times New Roman" w:cs="Times New Roman"/>
          <w:sz w:val="28"/>
          <w:szCs w:val="28"/>
        </w:rPr>
        <w:t>pieej</w:t>
      </w:r>
      <w:r w:rsidR="009509B6">
        <w:rPr>
          <w:rFonts w:ascii="Times New Roman" w:hAnsi="Times New Roman" w:cs="Times New Roman"/>
          <w:sz w:val="28"/>
          <w:szCs w:val="28"/>
        </w:rPr>
        <w:t>u,</w:t>
      </w:r>
      <w:r w:rsidRPr="004709B0">
        <w:rPr>
          <w:rFonts w:ascii="Times New Roman" w:hAnsi="Times New Roman" w:cs="Times New Roman"/>
          <w:sz w:val="28"/>
          <w:szCs w:val="28"/>
        </w:rPr>
        <w:t xml:space="preserve"> var būtiski samazināt inficēto cilvēku skaitu un monitoringa izmaksas, jo šādi iegūtā informācija </w:t>
      </w:r>
      <w:r w:rsidR="009509B6">
        <w:rPr>
          <w:rFonts w:ascii="Times New Roman" w:hAnsi="Times New Roman" w:cs="Times New Roman"/>
          <w:sz w:val="28"/>
          <w:szCs w:val="28"/>
        </w:rPr>
        <w:t>dod</w:t>
      </w:r>
      <w:r w:rsidRPr="004709B0">
        <w:rPr>
          <w:rFonts w:ascii="Times New Roman" w:hAnsi="Times New Roman" w:cs="Times New Roman"/>
          <w:sz w:val="28"/>
          <w:szCs w:val="28"/>
        </w:rPr>
        <w:t xml:space="preserve"> iespēju lai</w:t>
      </w:r>
      <w:r w:rsidR="009509B6">
        <w:rPr>
          <w:rFonts w:ascii="Times New Roman" w:hAnsi="Times New Roman" w:cs="Times New Roman"/>
          <w:sz w:val="28"/>
          <w:szCs w:val="28"/>
        </w:rPr>
        <w:t>kus</w:t>
      </w:r>
      <w:r w:rsidRPr="004709B0">
        <w:rPr>
          <w:rFonts w:ascii="Times New Roman" w:hAnsi="Times New Roman" w:cs="Times New Roman"/>
          <w:sz w:val="28"/>
          <w:szCs w:val="28"/>
        </w:rPr>
        <w:t xml:space="preserve"> identificēt uzliesmojumus, operatīvi informēt attiecīgā reģiona</w:t>
      </w:r>
      <w:r w:rsidR="009509B6">
        <w:rPr>
          <w:rFonts w:ascii="Times New Roman" w:hAnsi="Times New Roman" w:cs="Times New Roman"/>
          <w:sz w:val="28"/>
          <w:szCs w:val="28"/>
        </w:rPr>
        <w:t xml:space="preserve"> (</w:t>
      </w:r>
      <w:r w:rsidRPr="004709B0">
        <w:rPr>
          <w:rFonts w:ascii="Times New Roman" w:hAnsi="Times New Roman" w:cs="Times New Roman"/>
          <w:sz w:val="28"/>
          <w:szCs w:val="28"/>
        </w:rPr>
        <w:t>rajona</w:t>
      </w:r>
      <w:r w:rsidR="009509B6">
        <w:rPr>
          <w:rFonts w:ascii="Times New Roman" w:hAnsi="Times New Roman" w:cs="Times New Roman"/>
          <w:sz w:val="28"/>
          <w:szCs w:val="28"/>
        </w:rPr>
        <w:t>)</w:t>
      </w:r>
      <w:r w:rsidRPr="004709B0">
        <w:rPr>
          <w:rFonts w:ascii="Times New Roman" w:hAnsi="Times New Roman" w:cs="Times New Roman"/>
          <w:sz w:val="28"/>
          <w:szCs w:val="28"/>
        </w:rPr>
        <w:t xml:space="preserve"> sabiedrību un veselības aprūpes speciālistus un fokusēt (citādi visas valsts mēroga) izdevumus problemātisko teritoriju iedzīvotāju masveida diagnostikai.</w:t>
      </w:r>
    </w:p>
    <w:p w14:paraId="71681514" w14:textId="77777777" w:rsidR="00AC775F" w:rsidRDefault="00AC775F" w:rsidP="004C3F7D">
      <w:pPr>
        <w:spacing w:after="0" w:line="240" w:lineRule="auto"/>
        <w:ind w:firstLine="709"/>
        <w:jc w:val="both"/>
        <w:rPr>
          <w:rFonts w:ascii="Times New Roman" w:hAnsi="Times New Roman" w:cs="Times New Roman"/>
          <w:sz w:val="28"/>
          <w:szCs w:val="28"/>
        </w:rPr>
      </w:pPr>
    </w:p>
    <w:p w14:paraId="40FD92AE" w14:textId="77777777" w:rsidR="004C3F7D" w:rsidRDefault="004C3F7D" w:rsidP="004C3F7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Pētījumā iesākto darbības virzienu notekūdeņu izpētē nepieciešams turpināt, lai </w:t>
      </w:r>
      <w:r w:rsidR="00C34035">
        <w:rPr>
          <w:rFonts w:ascii="Times New Roman" w:hAnsi="Times New Roman" w:cs="Times New Roman"/>
          <w:sz w:val="28"/>
          <w:szCs w:val="28"/>
        </w:rPr>
        <w:t xml:space="preserve">ne tikai nodrošinātu slimību iespējamās izplatības monitoringu, bet arī </w:t>
      </w:r>
      <w:r w:rsidRPr="004709B0">
        <w:rPr>
          <w:rFonts w:ascii="Times New Roman" w:hAnsi="Times New Roman" w:cs="Times New Roman"/>
          <w:sz w:val="28"/>
          <w:szCs w:val="28"/>
        </w:rPr>
        <w:t>radīt</w:t>
      </w:r>
      <w:r>
        <w:rPr>
          <w:rFonts w:ascii="Times New Roman" w:hAnsi="Times New Roman" w:cs="Times New Roman"/>
          <w:sz w:val="28"/>
          <w:szCs w:val="28"/>
        </w:rPr>
        <w:t>u</w:t>
      </w:r>
      <w:r w:rsidRPr="004709B0">
        <w:rPr>
          <w:rFonts w:ascii="Times New Roman" w:hAnsi="Times New Roman" w:cs="Times New Roman"/>
          <w:sz w:val="28"/>
          <w:szCs w:val="28"/>
        </w:rPr>
        <w:t xml:space="preserve"> jaunas zināšanas, uzlabot</w:t>
      </w:r>
      <w:r>
        <w:rPr>
          <w:rFonts w:ascii="Times New Roman" w:hAnsi="Times New Roman" w:cs="Times New Roman"/>
          <w:sz w:val="28"/>
          <w:szCs w:val="28"/>
        </w:rPr>
        <w:t>u</w:t>
      </w:r>
      <w:r w:rsidRPr="004709B0">
        <w:rPr>
          <w:rFonts w:ascii="Times New Roman" w:hAnsi="Times New Roman" w:cs="Times New Roman"/>
          <w:sz w:val="28"/>
          <w:szCs w:val="28"/>
        </w:rPr>
        <w:t xml:space="preserve"> zinātnisko pieredzi un sniegt</w:t>
      </w:r>
      <w:r>
        <w:rPr>
          <w:rFonts w:ascii="Times New Roman" w:hAnsi="Times New Roman" w:cs="Times New Roman"/>
          <w:sz w:val="28"/>
          <w:szCs w:val="28"/>
        </w:rPr>
        <w:t>u</w:t>
      </w:r>
      <w:r w:rsidRPr="004709B0">
        <w:rPr>
          <w:rFonts w:ascii="Times New Roman" w:hAnsi="Times New Roman" w:cs="Times New Roman"/>
          <w:sz w:val="28"/>
          <w:szCs w:val="28"/>
        </w:rPr>
        <w:t xml:space="preserve"> tehnoloģiskus risinājumus kaitīgu paradumu un neveselīga dzīvesveida ietekmes uz sabiedrības drošību un ar veselību saistīto faktoru ilgtermiņ</w:t>
      </w:r>
      <w:r>
        <w:rPr>
          <w:rFonts w:ascii="Times New Roman" w:hAnsi="Times New Roman" w:cs="Times New Roman"/>
          <w:sz w:val="28"/>
          <w:szCs w:val="28"/>
        </w:rPr>
        <w:t>a</w:t>
      </w:r>
      <w:r w:rsidRPr="004709B0">
        <w:rPr>
          <w:rFonts w:ascii="Times New Roman" w:hAnsi="Times New Roman" w:cs="Times New Roman"/>
          <w:sz w:val="28"/>
          <w:szCs w:val="28"/>
        </w:rPr>
        <w:t xml:space="preserve"> pārvaldībai.</w:t>
      </w:r>
    </w:p>
    <w:p w14:paraId="5AF10523" w14:textId="0F48DA4A" w:rsidR="004C3F7D" w:rsidRDefault="004C3F7D" w:rsidP="004C3F7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Regulārs notekūdeņu monitorings</w:t>
      </w:r>
      <w:r w:rsidRPr="004709B0">
        <w:rPr>
          <w:rFonts w:ascii="Times New Roman" w:hAnsi="Times New Roman" w:cs="Times New Roman"/>
          <w:sz w:val="28"/>
          <w:szCs w:val="28"/>
        </w:rPr>
        <w:t xml:space="preserve"> sniegs ieinteresētajām pusēm jaunas zināšanas, kas saistītas ar farmaceitisko līdzekļu lietošanu un to utilizāciju, nodrošinā</w:t>
      </w:r>
      <w:r>
        <w:rPr>
          <w:rFonts w:ascii="Times New Roman" w:hAnsi="Times New Roman" w:cs="Times New Roman"/>
          <w:sz w:val="28"/>
          <w:szCs w:val="28"/>
        </w:rPr>
        <w:t>s</w:t>
      </w:r>
      <w:r w:rsidRPr="004709B0">
        <w:rPr>
          <w:rFonts w:ascii="Times New Roman" w:hAnsi="Times New Roman" w:cs="Times New Roman"/>
          <w:sz w:val="28"/>
          <w:szCs w:val="28"/>
        </w:rPr>
        <w:t xml:space="preserve"> informāciju iestādēm, kas </w:t>
      </w:r>
      <w:r w:rsidR="009509B6">
        <w:rPr>
          <w:rFonts w:ascii="Times New Roman" w:hAnsi="Times New Roman" w:cs="Times New Roman"/>
          <w:sz w:val="28"/>
          <w:szCs w:val="28"/>
        </w:rPr>
        <w:t>uzrauga</w:t>
      </w:r>
      <w:r w:rsidRPr="004709B0">
        <w:rPr>
          <w:rFonts w:ascii="Times New Roman" w:hAnsi="Times New Roman" w:cs="Times New Roman"/>
          <w:sz w:val="28"/>
          <w:szCs w:val="28"/>
        </w:rPr>
        <w:t xml:space="preserve"> alkohola produktu un narkotiku, tostarp daļēji regulētu jaunu sintētisko </w:t>
      </w:r>
      <w:proofErr w:type="spellStart"/>
      <w:r w:rsidRPr="004709B0">
        <w:rPr>
          <w:rFonts w:ascii="Times New Roman" w:hAnsi="Times New Roman" w:cs="Times New Roman"/>
          <w:sz w:val="28"/>
          <w:szCs w:val="28"/>
        </w:rPr>
        <w:t>kanabinoīdu</w:t>
      </w:r>
      <w:proofErr w:type="spellEnd"/>
      <w:r w:rsidRPr="004709B0">
        <w:rPr>
          <w:rFonts w:ascii="Times New Roman" w:hAnsi="Times New Roman" w:cs="Times New Roman"/>
          <w:sz w:val="28"/>
          <w:szCs w:val="28"/>
        </w:rPr>
        <w:t xml:space="preserve"> maisījumu (</w:t>
      </w:r>
      <w:r w:rsidR="00356464">
        <w:rPr>
          <w:rFonts w:ascii="Times New Roman" w:hAnsi="Times New Roman" w:cs="Times New Roman"/>
          <w:sz w:val="28"/>
          <w:szCs w:val="28"/>
        </w:rPr>
        <w:t>“</w:t>
      </w:r>
      <w:r w:rsidRPr="004709B0">
        <w:rPr>
          <w:rFonts w:ascii="Times New Roman" w:hAnsi="Times New Roman" w:cs="Times New Roman"/>
          <w:sz w:val="28"/>
          <w:szCs w:val="28"/>
        </w:rPr>
        <w:t>spice</w:t>
      </w:r>
      <w:r w:rsidR="00356464">
        <w:rPr>
          <w:rFonts w:ascii="Times New Roman" w:hAnsi="Times New Roman" w:cs="Times New Roman"/>
          <w:sz w:val="28"/>
          <w:szCs w:val="28"/>
        </w:rPr>
        <w:t>”</w:t>
      </w:r>
      <w:r w:rsidRPr="004709B0">
        <w:rPr>
          <w:rFonts w:ascii="Times New Roman" w:hAnsi="Times New Roman" w:cs="Times New Roman"/>
          <w:sz w:val="28"/>
          <w:szCs w:val="28"/>
        </w:rPr>
        <w:t xml:space="preserve"> narkotik</w:t>
      </w:r>
      <w:r w:rsidR="009509B6">
        <w:rPr>
          <w:rFonts w:ascii="Times New Roman" w:hAnsi="Times New Roman" w:cs="Times New Roman"/>
          <w:sz w:val="28"/>
          <w:szCs w:val="28"/>
        </w:rPr>
        <w:t>u</w:t>
      </w:r>
      <w:r w:rsidRPr="004709B0">
        <w:rPr>
          <w:rFonts w:ascii="Times New Roman" w:hAnsi="Times New Roman" w:cs="Times New Roman"/>
          <w:sz w:val="28"/>
          <w:szCs w:val="28"/>
        </w:rPr>
        <w:t>), kā arī cit</w:t>
      </w:r>
      <w:r w:rsidR="009509B6">
        <w:rPr>
          <w:rFonts w:ascii="Times New Roman" w:hAnsi="Times New Roman" w:cs="Times New Roman"/>
          <w:sz w:val="28"/>
          <w:szCs w:val="28"/>
        </w:rPr>
        <w:t>u</w:t>
      </w:r>
      <w:r w:rsidRPr="004709B0">
        <w:rPr>
          <w:rFonts w:ascii="Times New Roman" w:hAnsi="Times New Roman" w:cs="Times New Roman"/>
          <w:sz w:val="28"/>
          <w:szCs w:val="28"/>
        </w:rPr>
        <w:t xml:space="preserve"> potenciāl</w:t>
      </w:r>
      <w:r w:rsidR="009509B6">
        <w:rPr>
          <w:rFonts w:ascii="Times New Roman" w:hAnsi="Times New Roman" w:cs="Times New Roman"/>
          <w:sz w:val="28"/>
          <w:szCs w:val="28"/>
        </w:rPr>
        <w:t>i</w:t>
      </w:r>
      <w:r w:rsidRPr="004709B0">
        <w:rPr>
          <w:rFonts w:ascii="Times New Roman" w:hAnsi="Times New Roman" w:cs="Times New Roman"/>
          <w:sz w:val="28"/>
          <w:szCs w:val="28"/>
        </w:rPr>
        <w:t xml:space="preserve"> psihoaktīv</w:t>
      </w:r>
      <w:r w:rsidR="009509B6">
        <w:rPr>
          <w:rFonts w:ascii="Times New Roman" w:hAnsi="Times New Roman" w:cs="Times New Roman"/>
          <w:sz w:val="28"/>
          <w:szCs w:val="28"/>
        </w:rPr>
        <w:t>u</w:t>
      </w:r>
      <w:r w:rsidRPr="004709B0">
        <w:rPr>
          <w:rFonts w:ascii="Times New Roman" w:hAnsi="Times New Roman" w:cs="Times New Roman"/>
          <w:sz w:val="28"/>
          <w:szCs w:val="28"/>
        </w:rPr>
        <w:t xml:space="preserve"> ķīmisk</w:t>
      </w:r>
      <w:r w:rsidR="009509B6">
        <w:rPr>
          <w:rFonts w:ascii="Times New Roman" w:hAnsi="Times New Roman" w:cs="Times New Roman"/>
          <w:sz w:val="28"/>
          <w:szCs w:val="28"/>
        </w:rPr>
        <w:t>o</w:t>
      </w:r>
      <w:r w:rsidRPr="004709B0">
        <w:rPr>
          <w:rFonts w:ascii="Times New Roman" w:hAnsi="Times New Roman" w:cs="Times New Roman"/>
          <w:sz w:val="28"/>
          <w:szCs w:val="28"/>
        </w:rPr>
        <w:t xml:space="preserve"> viel</w:t>
      </w:r>
      <w:r w:rsidR="009509B6">
        <w:rPr>
          <w:rFonts w:ascii="Times New Roman" w:hAnsi="Times New Roman" w:cs="Times New Roman"/>
          <w:sz w:val="28"/>
          <w:szCs w:val="28"/>
        </w:rPr>
        <w:t>u,</w:t>
      </w:r>
      <w:r w:rsidR="009509B6" w:rsidRPr="009509B6">
        <w:rPr>
          <w:rFonts w:ascii="Times New Roman" w:hAnsi="Times New Roman" w:cs="Times New Roman"/>
          <w:sz w:val="28"/>
          <w:szCs w:val="28"/>
        </w:rPr>
        <w:t xml:space="preserve"> </w:t>
      </w:r>
      <w:r w:rsidR="009509B6" w:rsidRPr="004709B0">
        <w:rPr>
          <w:rFonts w:ascii="Times New Roman" w:hAnsi="Times New Roman" w:cs="Times New Roman"/>
          <w:sz w:val="28"/>
          <w:szCs w:val="28"/>
        </w:rPr>
        <w:t>lietošanas jautājumus</w:t>
      </w:r>
      <w:r w:rsidRPr="004709B0">
        <w:rPr>
          <w:rFonts w:ascii="Times New Roman" w:hAnsi="Times New Roman" w:cs="Times New Roman"/>
          <w:sz w:val="28"/>
          <w:szCs w:val="28"/>
        </w:rPr>
        <w:t>. Ķīmiskais novērtējums par pilsētas notekūdens sastāvu būs noderīga epidemioloģiskā informācija par dzīvesveida ieradumiem, sabiedrības veselību un labklājību.</w:t>
      </w:r>
    </w:p>
    <w:p w14:paraId="6B5EE714" w14:textId="5D204DF8" w:rsidR="004C3F7D" w:rsidRDefault="004C3F7D" w:rsidP="004C3F7D">
      <w:pPr>
        <w:spacing w:after="0" w:line="240" w:lineRule="auto"/>
        <w:ind w:firstLine="709"/>
        <w:jc w:val="both"/>
        <w:rPr>
          <w:rFonts w:ascii="Times New Roman" w:hAnsi="Times New Roman" w:cs="Times New Roman"/>
          <w:sz w:val="28"/>
          <w:szCs w:val="28"/>
        </w:rPr>
      </w:pPr>
      <w:r w:rsidRPr="004709B0">
        <w:rPr>
          <w:rFonts w:ascii="Times New Roman" w:hAnsi="Times New Roman" w:cs="Times New Roman"/>
          <w:sz w:val="28"/>
          <w:szCs w:val="28"/>
        </w:rPr>
        <w:t xml:space="preserve">Zināšanas par </w:t>
      </w:r>
      <w:r w:rsidR="009509B6">
        <w:rPr>
          <w:rFonts w:ascii="Times New Roman" w:hAnsi="Times New Roman" w:cs="Times New Roman"/>
          <w:sz w:val="28"/>
          <w:szCs w:val="28"/>
        </w:rPr>
        <w:t xml:space="preserve">tādas </w:t>
      </w:r>
      <w:r w:rsidRPr="004709B0">
        <w:rPr>
          <w:rFonts w:ascii="Times New Roman" w:hAnsi="Times New Roman" w:cs="Times New Roman"/>
          <w:sz w:val="28"/>
          <w:szCs w:val="28"/>
        </w:rPr>
        <w:t>epidemioloģijas</w:t>
      </w:r>
      <w:r w:rsidR="009509B6" w:rsidRPr="009509B6">
        <w:rPr>
          <w:rFonts w:ascii="Times New Roman" w:hAnsi="Times New Roman" w:cs="Times New Roman"/>
          <w:sz w:val="28"/>
          <w:szCs w:val="28"/>
        </w:rPr>
        <w:t xml:space="preserve"> </w:t>
      </w:r>
      <w:r w:rsidR="009509B6">
        <w:rPr>
          <w:rFonts w:ascii="Times New Roman" w:hAnsi="Times New Roman" w:cs="Times New Roman"/>
          <w:sz w:val="28"/>
          <w:szCs w:val="28"/>
        </w:rPr>
        <w:t>izman</w:t>
      </w:r>
      <w:r w:rsidR="009509B6" w:rsidRPr="004709B0">
        <w:rPr>
          <w:rFonts w:ascii="Times New Roman" w:hAnsi="Times New Roman" w:cs="Times New Roman"/>
          <w:sz w:val="28"/>
          <w:szCs w:val="28"/>
        </w:rPr>
        <w:t>tošanas iespējām</w:t>
      </w:r>
      <w:r w:rsidRPr="004709B0">
        <w:rPr>
          <w:rFonts w:ascii="Times New Roman" w:hAnsi="Times New Roman" w:cs="Times New Roman"/>
          <w:sz w:val="28"/>
          <w:szCs w:val="28"/>
        </w:rPr>
        <w:t>, k</w:t>
      </w:r>
      <w:r w:rsidR="009509B6">
        <w:rPr>
          <w:rFonts w:ascii="Times New Roman" w:hAnsi="Times New Roman" w:cs="Times New Roman"/>
          <w:sz w:val="28"/>
          <w:szCs w:val="28"/>
        </w:rPr>
        <w:t>ura</w:t>
      </w:r>
      <w:r w:rsidRPr="004709B0">
        <w:rPr>
          <w:rFonts w:ascii="Times New Roman" w:hAnsi="Times New Roman" w:cs="Times New Roman"/>
          <w:sz w:val="28"/>
          <w:szCs w:val="28"/>
        </w:rPr>
        <w:t>s pamat</w:t>
      </w:r>
      <w:r w:rsidR="009509B6">
        <w:rPr>
          <w:rFonts w:ascii="Times New Roman" w:hAnsi="Times New Roman" w:cs="Times New Roman"/>
          <w:sz w:val="28"/>
          <w:szCs w:val="28"/>
        </w:rPr>
        <w:t>ā ir</w:t>
      </w:r>
      <w:r w:rsidRPr="004709B0">
        <w:rPr>
          <w:rFonts w:ascii="Times New Roman" w:hAnsi="Times New Roman" w:cs="Times New Roman"/>
          <w:sz w:val="28"/>
          <w:szCs w:val="28"/>
        </w:rPr>
        <w:t xml:space="preserve"> notekūde</w:t>
      </w:r>
      <w:r w:rsidR="009509B6">
        <w:rPr>
          <w:rFonts w:ascii="Times New Roman" w:hAnsi="Times New Roman" w:cs="Times New Roman"/>
          <w:sz w:val="28"/>
          <w:szCs w:val="28"/>
        </w:rPr>
        <w:t>ņu</w:t>
      </w:r>
      <w:r w:rsidRPr="004709B0">
        <w:rPr>
          <w:rFonts w:ascii="Times New Roman" w:hAnsi="Times New Roman" w:cs="Times New Roman"/>
          <w:sz w:val="28"/>
          <w:szCs w:val="28"/>
        </w:rPr>
        <w:t xml:space="preserve"> izmeklējumi, cilvēka veselības stāvokļa novērtēšanai Latvijā ir dramatiski </w:t>
      </w:r>
      <w:r w:rsidR="009509B6">
        <w:rPr>
          <w:rFonts w:ascii="Times New Roman" w:hAnsi="Times New Roman" w:cs="Times New Roman"/>
          <w:sz w:val="28"/>
          <w:szCs w:val="28"/>
        </w:rPr>
        <w:t>vājas, tāpēc</w:t>
      </w:r>
      <w:r w:rsidRPr="004709B0">
        <w:rPr>
          <w:rFonts w:ascii="Times New Roman" w:hAnsi="Times New Roman" w:cs="Times New Roman"/>
          <w:sz w:val="28"/>
          <w:szCs w:val="28"/>
        </w:rPr>
        <w:t xml:space="preserve"> ir ļoti svarīgi attīstīt sadarbību starp ieinteresētajām pusēm, </w:t>
      </w:r>
      <w:r w:rsidR="009509B6">
        <w:rPr>
          <w:rFonts w:ascii="Times New Roman" w:hAnsi="Times New Roman" w:cs="Times New Roman"/>
          <w:sz w:val="28"/>
          <w:szCs w:val="28"/>
        </w:rPr>
        <w:t>lai</w:t>
      </w:r>
      <w:r w:rsidRPr="004709B0">
        <w:rPr>
          <w:rFonts w:ascii="Times New Roman" w:hAnsi="Times New Roman" w:cs="Times New Roman"/>
          <w:sz w:val="28"/>
          <w:szCs w:val="28"/>
        </w:rPr>
        <w:t xml:space="preserve"> veicinā</w:t>
      </w:r>
      <w:r w:rsidR="009509B6">
        <w:rPr>
          <w:rFonts w:ascii="Times New Roman" w:hAnsi="Times New Roman" w:cs="Times New Roman"/>
          <w:sz w:val="28"/>
          <w:szCs w:val="28"/>
        </w:rPr>
        <w:t>tu</w:t>
      </w:r>
      <w:r w:rsidRPr="004709B0">
        <w:rPr>
          <w:rFonts w:ascii="Times New Roman" w:hAnsi="Times New Roman" w:cs="Times New Roman"/>
          <w:sz w:val="28"/>
          <w:szCs w:val="28"/>
        </w:rPr>
        <w:t xml:space="preserve"> vēlamo pasākumu mērķa sasniegšanu, kas saistīta ar pētījumiem un inovācijām cilvēka veselības pārvaldībā Latvijā.</w:t>
      </w:r>
    </w:p>
    <w:p w14:paraId="32D3E287" w14:textId="3B5C1656" w:rsidR="00FE7F4C" w:rsidRDefault="00FE7F4C" w:rsidP="004C3F7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Pētījumus </w:t>
      </w:r>
      <w:r w:rsidR="009509B6">
        <w:rPr>
          <w:rFonts w:ascii="Times New Roman" w:hAnsi="Times New Roman" w:cs="Times New Roman"/>
          <w:sz w:val="28"/>
          <w:szCs w:val="28"/>
        </w:rPr>
        <w:t xml:space="preserve">ir </w:t>
      </w:r>
      <w:r>
        <w:rPr>
          <w:rFonts w:ascii="Times New Roman" w:hAnsi="Times New Roman" w:cs="Times New Roman"/>
          <w:sz w:val="28"/>
          <w:szCs w:val="28"/>
        </w:rPr>
        <w:t xml:space="preserve">lietderīgi turpināt </w:t>
      </w:r>
      <w:r w:rsidR="000D6189">
        <w:rPr>
          <w:rFonts w:ascii="Times New Roman" w:hAnsi="Times New Roman" w:cs="Times New Roman"/>
          <w:sz w:val="28"/>
          <w:szCs w:val="28"/>
        </w:rPr>
        <w:t xml:space="preserve">ilgtermiņā </w:t>
      </w:r>
      <w:r w:rsidR="00175B5C">
        <w:rPr>
          <w:rFonts w:ascii="Times New Roman" w:hAnsi="Times New Roman" w:cs="Times New Roman"/>
          <w:sz w:val="28"/>
          <w:szCs w:val="28"/>
        </w:rPr>
        <w:t xml:space="preserve">arī </w:t>
      </w:r>
      <w:r>
        <w:rPr>
          <w:rFonts w:ascii="Times New Roman" w:hAnsi="Times New Roman" w:cs="Times New Roman"/>
          <w:sz w:val="28"/>
          <w:szCs w:val="28"/>
        </w:rPr>
        <w:t>202</w:t>
      </w:r>
      <w:r w:rsidR="00175B5C">
        <w:rPr>
          <w:rFonts w:ascii="Times New Roman" w:hAnsi="Times New Roman" w:cs="Times New Roman"/>
          <w:sz w:val="28"/>
          <w:szCs w:val="28"/>
        </w:rPr>
        <w:t>2</w:t>
      </w:r>
      <w:r>
        <w:rPr>
          <w:rFonts w:ascii="Times New Roman" w:hAnsi="Times New Roman" w:cs="Times New Roman"/>
          <w:sz w:val="28"/>
          <w:szCs w:val="28"/>
        </w:rPr>
        <w:t>. gad</w:t>
      </w:r>
      <w:r w:rsidR="00175B5C">
        <w:rPr>
          <w:rFonts w:ascii="Times New Roman" w:hAnsi="Times New Roman" w:cs="Times New Roman"/>
          <w:sz w:val="28"/>
          <w:szCs w:val="28"/>
        </w:rPr>
        <w:t xml:space="preserve">ā un turpmāk, </w:t>
      </w:r>
      <w:r>
        <w:rPr>
          <w:rFonts w:ascii="Times New Roman" w:hAnsi="Times New Roman" w:cs="Times New Roman"/>
          <w:sz w:val="28"/>
          <w:szCs w:val="28"/>
        </w:rPr>
        <w:t>ņemot vērā gan iegādāto aprīkojumu paraugu ņemšanai un uzglabāšanai, gan iesaistītajās i</w:t>
      </w:r>
      <w:r w:rsidR="009509B6">
        <w:rPr>
          <w:rFonts w:ascii="Times New Roman" w:hAnsi="Times New Roman" w:cs="Times New Roman"/>
          <w:sz w:val="28"/>
          <w:szCs w:val="28"/>
        </w:rPr>
        <w:t>estādēs</w:t>
      </w:r>
      <w:r>
        <w:rPr>
          <w:rFonts w:ascii="Times New Roman" w:hAnsi="Times New Roman" w:cs="Times New Roman"/>
          <w:sz w:val="28"/>
          <w:szCs w:val="28"/>
        </w:rPr>
        <w:t xml:space="preserve"> uzkrāto pieredzi.</w:t>
      </w:r>
    </w:p>
    <w:p w14:paraId="0917DFAB" w14:textId="5D8F28E8" w:rsidR="00AC26A3" w:rsidRPr="00CF0612" w:rsidRDefault="00F33D25" w:rsidP="00CF0612">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F33D25">
        <w:rPr>
          <w:rFonts w:ascii="Times New Roman" w:eastAsia="Times New Roman" w:hAnsi="Times New Roman" w:cs="Times New Roman"/>
          <w:color w:val="000000"/>
          <w:sz w:val="28"/>
          <w:szCs w:val="28"/>
        </w:rPr>
        <w:t>D</w:t>
      </w:r>
      <w:r w:rsidR="00AC26A3" w:rsidRPr="00F33D25">
        <w:rPr>
          <w:rFonts w:ascii="Times New Roman" w:eastAsia="Times New Roman" w:hAnsi="Times New Roman" w:cs="Times New Roman"/>
          <w:color w:val="000000"/>
          <w:sz w:val="28"/>
          <w:szCs w:val="28"/>
        </w:rPr>
        <w:t>audzās E</w:t>
      </w:r>
      <w:r w:rsidRPr="00F33D25">
        <w:rPr>
          <w:rFonts w:ascii="Times New Roman" w:eastAsia="Times New Roman" w:hAnsi="Times New Roman" w:cs="Times New Roman"/>
          <w:color w:val="000000"/>
          <w:sz w:val="28"/>
          <w:szCs w:val="28"/>
        </w:rPr>
        <w:t>iropas Savienības</w:t>
      </w:r>
      <w:r w:rsidR="00AC26A3" w:rsidRPr="00F33D25">
        <w:rPr>
          <w:rFonts w:ascii="Times New Roman" w:eastAsia="Times New Roman" w:hAnsi="Times New Roman" w:cs="Times New Roman"/>
          <w:color w:val="000000"/>
          <w:sz w:val="28"/>
          <w:szCs w:val="28"/>
        </w:rPr>
        <w:t xml:space="preserve"> dalībvalstīs </w:t>
      </w:r>
      <w:r w:rsidRPr="00F33D25">
        <w:rPr>
          <w:rFonts w:ascii="Times New Roman" w:eastAsia="Times New Roman" w:hAnsi="Times New Roman" w:cs="Times New Roman"/>
          <w:color w:val="000000"/>
          <w:sz w:val="28"/>
          <w:szCs w:val="28"/>
        </w:rPr>
        <w:t>arī</w:t>
      </w:r>
      <w:r w:rsidR="00AC26A3" w:rsidRPr="00F33D25">
        <w:rPr>
          <w:rFonts w:ascii="Times New Roman" w:eastAsia="Times New Roman" w:hAnsi="Times New Roman" w:cs="Times New Roman"/>
          <w:color w:val="000000"/>
          <w:sz w:val="28"/>
          <w:szCs w:val="28"/>
        </w:rPr>
        <w:t xml:space="preserve"> notiek notekūdeņu monitorings</w:t>
      </w:r>
      <w:r w:rsidR="009509B6">
        <w:rPr>
          <w:rFonts w:ascii="Times New Roman" w:eastAsia="Times New Roman" w:hAnsi="Times New Roman" w:cs="Times New Roman"/>
          <w:color w:val="000000"/>
          <w:sz w:val="28"/>
          <w:szCs w:val="28"/>
        </w:rPr>
        <w:t>,</w:t>
      </w:r>
      <w:r w:rsidR="00AC26A3" w:rsidRPr="00F33D25">
        <w:rPr>
          <w:rFonts w:ascii="Times New Roman" w:eastAsia="Times New Roman" w:hAnsi="Times New Roman" w:cs="Times New Roman"/>
          <w:color w:val="000000"/>
          <w:sz w:val="28"/>
          <w:szCs w:val="28"/>
        </w:rPr>
        <w:t xml:space="preserve"> un starp t</w:t>
      </w:r>
      <w:r w:rsidR="009509B6">
        <w:rPr>
          <w:rFonts w:ascii="Times New Roman" w:eastAsia="Times New Roman" w:hAnsi="Times New Roman" w:cs="Times New Roman"/>
          <w:color w:val="000000"/>
          <w:sz w:val="28"/>
          <w:szCs w:val="28"/>
        </w:rPr>
        <w:t>ā</w:t>
      </w:r>
      <w:r w:rsidR="00AC26A3" w:rsidRPr="00F33D25">
        <w:rPr>
          <w:rFonts w:ascii="Times New Roman" w:eastAsia="Times New Roman" w:hAnsi="Times New Roman" w:cs="Times New Roman"/>
          <w:color w:val="000000"/>
          <w:sz w:val="28"/>
          <w:szCs w:val="28"/>
        </w:rPr>
        <w:t xml:space="preserve">m kā pozitīvu piemēru </w:t>
      </w:r>
      <w:r w:rsidR="009509B6">
        <w:rPr>
          <w:rFonts w:ascii="Times New Roman" w:eastAsia="Times New Roman" w:hAnsi="Times New Roman" w:cs="Times New Roman"/>
          <w:color w:val="000000"/>
          <w:sz w:val="28"/>
          <w:szCs w:val="28"/>
        </w:rPr>
        <w:t>var</w:t>
      </w:r>
      <w:r w:rsidR="009509B6" w:rsidRPr="00F33D25">
        <w:rPr>
          <w:rFonts w:ascii="Times New Roman" w:eastAsia="Times New Roman" w:hAnsi="Times New Roman" w:cs="Times New Roman"/>
          <w:color w:val="000000"/>
          <w:sz w:val="28"/>
          <w:szCs w:val="28"/>
        </w:rPr>
        <w:t xml:space="preserve"> </w:t>
      </w:r>
      <w:r w:rsidR="00AC26A3" w:rsidRPr="00F33D25">
        <w:rPr>
          <w:rFonts w:ascii="Times New Roman" w:eastAsia="Times New Roman" w:hAnsi="Times New Roman" w:cs="Times New Roman"/>
          <w:color w:val="000000"/>
          <w:sz w:val="28"/>
          <w:szCs w:val="28"/>
        </w:rPr>
        <w:t>minēt Somiju, kur</w:t>
      </w:r>
      <w:r w:rsidR="009509B6">
        <w:rPr>
          <w:rFonts w:ascii="Times New Roman" w:eastAsia="Times New Roman" w:hAnsi="Times New Roman" w:cs="Times New Roman"/>
          <w:color w:val="000000"/>
          <w:sz w:val="28"/>
          <w:szCs w:val="28"/>
        </w:rPr>
        <w:t>ā</w:t>
      </w:r>
      <w:r w:rsidR="00AC26A3" w:rsidRPr="00F33D25">
        <w:rPr>
          <w:rFonts w:ascii="Times New Roman" w:eastAsia="Times New Roman" w:hAnsi="Times New Roman" w:cs="Times New Roman"/>
          <w:color w:val="000000"/>
          <w:sz w:val="28"/>
          <w:szCs w:val="28"/>
        </w:rPr>
        <w:t xml:space="preserve"> </w:t>
      </w:r>
      <w:r w:rsidR="009509B6" w:rsidRPr="00F33D25">
        <w:rPr>
          <w:rFonts w:ascii="Times New Roman" w:eastAsia="Times New Roman" w:hAnsi="Times New Roman" w:cs="Times New Roman"/>
          <w:color w:val="000000"/>
          <w:sz w:val="28"/>
          <w:szCs w:val="28"/>
        </w:rPr>
        <w:t xml:space="preserve">28 pašvaldībās </w:t>
      </w:r>
      <w:r w:rsidR="009509B6">
        <w:rPr>
          <w:rFonts w:ascii="Times New Roman" w:eastAsia="Times New Roman" w:hAnsi="Times New Roman" w:cs="Times New Roman"/>
          <w:color w:val="000000"/>
          <w:sz w:val="28"/>
          <w:szCs w:val="28"/>
        </w:rPr>
        <w:t xml:space="preserve">notiek </w:t>
      </w:r>
      <w:r w:rsidR="00AC26A3" w:rsidRPr="00F33D25">
        <w:rPr>
          <w:rFonts w:ascii="Times New Roman" w:eastAsia="Times New Roman" w:hAnsi="Times New Roman" w:cs="Times New Roman"/>
          <w:color w:val="000000"/>
          <w:sz w:val="28"/>
          <w:szCs w:val="28"/>
        </w:rPr>
        <w:t xml:space="preserve">tieši </w:t>
      </w:r>
      <w:proofErr w:type="spellStart"/>
      <w:r w:rsidR="00AC26A3" w:rsidRPr="00F33D25">
        <w:rPr>
          <w:rFonts w:ascii="Times New Roman" w:eastAsia="Times New Roman" w:hAnsi="Times New Roman" w:cs="Times New Roman"/>
          <w:color w:val="000000"/>
          <w:sz w:val="28"/>
          <w:szCs w:val="28"/>
        </w:rPr>
        <w:t>Covid-19</w:t>
      </w:r>
      <w:proofErr w:type="spellEnd"/>
      <w:r w:rsidR="00AC26A3" w:rsidRPr="00F33D25">
        <w:rPr>
          <w:rFonts w:ascii="Times New Roman" w:eastAsia="Times New Roman" w:hAnsi="Times New Roman" w:cs="Times New Roman"/>
          <w:color w:val="000000"/>
          <w:sz w:val="28"/>
          <w:szCs w:val="28"/>
        </w:rPr>
        <w:t xml:space="preserve"> monitorings. Vienlaikus izpēte notiek arī citās valstīs, tostarp Zviedrijā, Spānijā un Vācijā. Nīderlandes pārstāvji </w:t>
      </w:r>
      <w:r w:rsidR="009509B6">
        <w:rPr>
          <w:rFonts w:ascii="Times New Roman" w:eastAsia="Times New Roman" w:hAnsi="Times New Roman" w:cs="Times New Roman"/>
          <w:color w:val="000000"/>
          <w:sz w:val="28"/>
          <w:szCs w:val="28"/>
        </w:rPr>
        <w:t xml:space="preserve">ir </w:t>
      </w:r>
      <w:r w:rsidRPr="00F33D25">
        <w:rPr>
          <w:rFonts w:ascii="Times New Roman" w:eastAsia="Times New Roman" w:hAnsi="Times New Roman" w:cs="Times New Roman"/>
          <w:color w:val="000000"/>
          <w:sz w:val="28"/>
          <w:szCs w:val="28"/>
        </w:rPr>
        <w:t>uzsākuši</w:t>
      </w:r>
      <w:r w:rsidR="00AC26A3" w:rsidRPr="00F33D25">
        <w:rPr>
          <w:rFonts w:ascii="Times New Roman" w:eastAsia="Times New Roman" w:hAnsi="Times New Roman" w:cs="Times New Roman"/>
          <w:color w:val="000000"/>
          <w:sz w:val="28"/>
          <w:szCs w:val="28"/>
        </w:rPr>
        <w:t xml:space="preserve"> </w:t>
      </w:r>
      <w:r w:rsidR="00AC26A3" w:rsidRPr="00F33D25">
        <w:rPr>
          <w:rFonts w:ascii="Times New Roman" w:eastAsia="Times New Roman" w:hAnsi="Times New Roman" w:cs="Times New Roman"/>
          <w:color w:val="000000"/>
          <w:sz w:val="28"/>
          <w:szCs w:val="28"/>
        </w:rPr>
        <w:lastRenderedPageBreak/>
        <w:t>pārrun</w:t>
      </w:r>
      <w:r w:rsidRPr="00F33D25">
        <w:rPr>
          <w:rFonts w:ascii="Times New Roman" w:eastAsia="Times New Roman" w:hAnsi="Times New Roman" w:cs="Times New Roman"/>
          <w:color w:val="000000"/>
          <w:sz w:val="28"/>
          <w:szCs w:val="28"/>
        </w:rPr>
        <w:t>as par</w:t>
      </w:r>
      <w:r w:rsidR="00AC26A3" w:rsidRPr="00F33D25">
        <w:rPr>
          <w:rFonts w:ascii="Times New Roman" w:eastAsia="Times New Roman" w:hAnsi="Times New Roman" w:cs="Times New Roman"/>
          <w:color w:val="000000"/>
          <w:sz w:val="28"/>
          <w:szCs w:val="28"/>
        </w:rPr>
        <w:t xml:space="preserve"> sadarbības iespēj</w:t>
      </w:r>
      <w:r w:rsidRPr="00F33D25">
        <w:rPr>
          <w:rFonts w:ascii="Times New Roman" w:eastAsia="Times New Roman" w:hAnsi="Times New Roman" w:cs="Times New Roman"/>
          <w:color w:val="000000"/>
          <w:sz w:val="28"/>
          <w:szCs w:val="28"/>
        </w:rPr>
        <w:t>ām</w:t>
      </w:r>
      <w:r w:rsidR="00AC26A3" w:rsidRPr="00F33D25">
        <w:rPr>
          <w:rFonts w:ascii="Times New Roman" w:eastAsia="Times New Roman" w:hAnsi="Times New Roman" w:cs="Times New Roman"/>
          <w:color w:val="000000"/>
          <w:sz w:val="28"/>
          <w:szCs w:val="28"/>
        </w:rPr>
        <w:t xml:space="preserve"> ar </w:t>
      </w:r>
      <w:r w:rsidRPr="00F33D25">
        <w:rPr>
          <w:rFonts w:ascii="Times New Roman" w:eastAsia="Times New Roman" w:hAnsi="Times New Roman" w:cs="Times New Roman"/>
          <w:color w:val="000000"/>
          <w:sz w:val="28"/>
          <w:szCs w:val="28"/>
        </w:rPr>
        <w:t xml:space="preserve">institūtu </w:t>
      </w:r>
      <w:r w:rsidR="00AC26A3" w:rsidRPr="00F33D25">
        <w:rPr>
          <w:rFonts w:ascii="Times New Roman" w:eastAsia="Times New Roman" w:hAnsi="Times New Roman" w:cs="Times New Roman"/>
          <w:color w:val="000000"/>
          <w:sz w:val="28"/>
          <w:szCs w:val="28"/>
        </w:rPr>
        <w:t xml:space="preserve">BIOR, Rīgas Tehnisko universitāti un Biomedicīnas pētījumu un studiju centru, </w:t>
      </w:r>
      <w:r w:rsidRPr="00F33D25">
        <w:rPr>
          <w:rFonts w:ascii="Times New Roman" w:eastAsia="Times New Roman" w:hAnsi="Times New Roman" w:cs="Times New Roman"/>
          <w:color w:val="000000"/>
          <w:sz w:val="28"/>
          <w:szCs w:val="28"/>
        </w:rPr>
        <w:t>lai pārņemtu</w:t>
      </w:r>
      <w:r w:rsidR="00AC26A3" w:rsidRPr="00F33D25">
        <w:rPr>
          <w:rFonts w:ascii="Times New Roman" w:eastAsia="Times New Roman" w:hAnsi="Times New Roman" w:cs="Times New Roman"/>
          <w:color w:val="000000"/>
          <w:sz w:val="28"/>
          <w:szCs w:val="28"/>
        </w:rPr>
        <w:t xml:space="preserve"> pieredzi savas </w:t>
      </w:r>
      <w:proofErr w:type="spellStart"/>
      <w:r w:rsidR="00AC26A3" w:rsidRPr="00F33D25">
        <w:rPr>
          <w:rFonts w:ascii="Times New Roman" w:eastAsia="Times New Roman" w:hAnsi="Times New Roman" w:cs="Times New Roman"/>
          <w:color w:val="000000"/>
          <w:sz w:val="28"/>
          <w:szCs w:val="28"/>
        </w:rPr>
        <w:t>biobankas</w:t>
      </w:r>
      <w:proofErr w:type="spellEnd"/>
      <w:r w:rsidR="00AC26A3" w:rsidRPr="00F33D25">
        <w:rPr>
          <w:rFonts w:ascii="Times New Roman" w:eastAsia="Times New Roman" w:hAnsi="Times New Roman" w:cs="Times New Roman"/>
          <w:color w:val="000000"/>
          <w:sz w:val="28"/>
          <w:szCs w:val="28"/>
        </w:rPr>
        <w:t xml:space="preserve"> izveidē.</w:t>
      </w:r>
    </w:p>
    <w:p w14:paraId="7ADCE4A9" w14:textId="073D1C10" w:rsidR="00B11859" w:rsidRDefault="00B11859" w:rsidP="004C3F7D">
      <w:pPr>
        <w:spacing w:after="0" w:line="240" w:lineRule="auto"/>
        <w:ind w:firstLine="709"/>
        <w:jc w:val="both"/>
        <w:rPr>
          <w:rFonts w:ascii="Times New Roman" w:hAnsi="Times New Roman" w:cs="Times New Roman"/>
          <w:sz w:val="28"/>
          <w:szCs w:val="28"/>
        </w:rPr>
      </w:pPr>
    </w:p>
    <w:p w14:paraId="4D5FF84F" w14:textId="05E31282" w:rsidR="00B11859" w:rsidRPr="00B11859" w:rsidRDefault="00B11859" w:rsidP="00B11859">
      <w:pPr>
        <w:spacing w:after="0" w:line="240" w:lineRule="auto"/>
        <w:jc w:val="center"/>
        <w:rPr>
          <w:rFonts w:ascii="Times New Roman" w:hAnsi="Times New Roman" w:cs="Times New Roman"/>
          <w:b/>
          <w:sz w:val="28"/>
          <w:szCs w:val="28"/>
        </w:rPr>
      </w:pPr>
      <w:r w:rsidRPr="00B11859">
        <w:rPr>
          <w:rFonts w:ascii="Times New Roman" w:hAnsi="Times New Roman" w:cs="Times New Roman"/>
          <w:b/>
          <w:sz w:val="28"/>
          <w:szCs w:val="28"/>
        </w:rPr>
        <w:t>V. Eiropas Komis</w:t>
      </w:r>
      <w:r>
        <w:rPr>
          <w:rFonts w:ascii="Times New Roman" w:hAnsi="Times New Roman" w:cs="Times New Roman"/>
          <w:b/>
          <w:sz w:val="28"/>
          <w:szCs w:val="28"/>
        </w:rPr>
        <w:t>i</w:t>
      </w:r>
      <w:r w:rsidRPr="00B11859">
        <w:rPr>
          <w:rFonts w:ascii="Times New Roman" w:hAnsi="Times New Roman" w:cs="Times New Roman"/>
          <w:b/>
          <w:sz w:val="28"/>
          <w:szCs w:val="28"/>
        </w:rPr>
        <w:t>jas ieteikumi</w:t>
      </w:r>
    </w:p>
    <w:p w14:paraId="22BADB00" w14:textId="77777777" w:rsidR="00B11859" w:rsidRDefault="00B11859" w:rsidP="004C3F7D">
      <w:pPr>
        <w:spacing w:after="0" w:line="240" w:lineRule="auto"/>
        <w:ind w:firstLine="709"/>
        <w:jc w:val="both"/>
        <w:rPr>
          <w:rFonts w:ascii="Times New Roman" w:hAnsi="Times New Roman" w:cs="Times New Roman"/>
          <w:bCs/>
          <w:sz w:val="28"/>
          <w:szCs w:val="28"/>
          <w:highlight w:val="yellow"/>
        </w:rPr>
      </w:pPr>
    </w:p>
    <w:p w14:paraId="0A874B7D" w14:textId="58213B8C" w:rsidR="004071D3" w:rsidRPr="00A7367C" w:rsidRDefault="009509B6" w:rsidP="00A81F1C">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Mērķis</w:t>
      </w:r>
      <w:r w:rsidRPr="00D83934">
        <w:rPr>
          <w:rFonts w:ascii="Times New Roman" w:hAnsi="Times New Roman" w:cs="Times New Roman"/>
          <w:bCs/>
          <w:sz w:val="28"/>
          <w:szCs w:val="28"/>
        </w:rPr>
        <w:t xml:space="preserve"> </w:t>
      </w:r>
      <w:r w:rsidR="00B11859" w:rsidRPr="00D83934">
        <w:rPr>
          <w:rFonts w:ascii="Times New Roman" w:hAnsi="Times New Roman" w:cs="Times New Roman"/>
          <w:bCs/>
          <w:sz w:val="28"/>
          <w:szCs w:val="28"/>
        </w:rPr>
        <w:t xml:space="preserve">Eiropas Komisijas </w:t>
      </w:r>
      <w:r w:rsidR="00B11859" w:rsidRPr="00D83934">
        <w:rPr>
          <w:rFonts w:ascii="Times New Roman" w:hAnsi="Times New Roman" w:cs="Times New Roman"/>
          <w:sz w:val="28"/>
          <w:szCs w:val="28"/>
          <w:shd w:val="clear" w:color="auto" w:fill="FFFFFF"/>
        </w:rPr>
        <w:t>2021. gada 17. marta</w:t>
      </w:r>
      <w:r w:rsidR="00B11859" w:rsidRPr="00D83934">
        <w:rPr>
          <w:rFonts w:ascii="Times New Roman" w:hAnsi="Times New Roman" w:cs="Times New Roman"/>
          <w:bCs/>
          <w:sz w:val="28"/>
          <w:szCs w:val="28"/>
        </w:rPr>
        <w:t xml:space="preserve"> ieteikum</w:t>
      </w:r>
      <w:r w:rsidR="00D83934">
        <w:rPr>
          <w:rFonts w:ascii="Times New Roman" w:hAnsi="Times New Roman" w:cs="Times New Roman"/>
          <w:bCs/>
          <w:sz w:val="28"/>
          <w:szCs w:val="28"/>
        </w:rPr>
        <w:t>a</w:t>
      </w:r>
      <w:r>
        <w:rPr>
          <w:rFonts w:ascii="Times New Roman" w:hAnsi="Times New Roman" w:cs="Times New Roman"/>
          <w:bCs/>
          <w:sz w:val="28"/>
          <w:szCs w:val="28"/>
        </w:rPr>
        <w:t>m</w:t>
      </w:r>
      <w:r w:rsidR="00B11859" w:rsidRPr="00D83934">
        <w:rPr>
          <w:rFonts w:ascii="Times New Roman" w:hAnsi="Times New Roman" w:cs="Times New Roman"/>
          <w:sz w:val="28"/>
          <w:szCs w:val="28"/>
          <w:shd w:val="clear" w:color="auto" w:fill="FFFFFF"/>
        </w:rPr>
        <w:t xml:space="preserve"> (ES) 2021/472 par kopīgu pieeju, ar ko izveido SARS-</w:t>
      </w:r>
      <w:proofErr w:type="spellStart"/>
      <w:r w:rsidR="00B11859" w:rsidRPr="00D83934">
        <w:rPr>
          <w:rFonts w:ascii="Times New Roman" w:hAnsi="Times New Roman" w:cs="Times New Roman"/>
          <w:sz w:val="28"/>
          <w:szCs w:val="28"/>
          <w:shd w:val="clear" w:color="auto" w:fill="FFFFFF"/>
        </w:rPr>
        <w:t>CoV-2</w:t>
      </w:r>
      <w:proofErr w:type="spellEnd"/>
      <w:r w:rsidR="00B11859" w:rsidRPr="00D83934">
        <w:rPr>
          <w:rFonts w:ascii="Times New Roman" w:hAnsi="Times New Roman" w:cs="Times New Roman"/>
          <w:sz w:val="28"/>
          <w:szCs w:val="28"/>
          <w:shd w:val="clear" w:color="auto" w:fill="FFFFFF"/>
        </w:rPr>
        <w:t xml:space="preserve"> un tā variantu sistemātisku uzraudzību notekūdeņos Eiropas Savienībā</w:t>
      </w:r>
      <w:r>
        <w:rPr>
          <w:rFonts w:ascii="Times New Roman" w:hAnsi="Times New Roman" w:cs="Times New Roman"/>
          <w:sz w:val="28"/>
          <w:szCs w:val="28"/>
          <w:shd w:val="clear" w:color="auto" w:fill="FFFFFF"/>
        </w:rPr>
        <w:t>,</w:t>
      </w:r>
      <w:r w:rsidR="00A7367C" w:rsidRPr="00D83934">
        <w:rPr>
          <w:rStyle w:val="Vresatsauce"/>
          <w:rFonts w:ascii="Times New Roman" w:hAnsi="Times New Roman" w:cs="Times New Roman"/>
          <w:sz w:val="28"/>
          <w:szCs w:val="28"/>
          <w:shd w:val="clear" w:color="auto" w:fill="FFFFFF"/>
        </w:rPr>
        <w:footnoteReference w:id="4"/>
      </w:r>
      <w:r w:rsidR="00D83934">
        <w:rPr>
          <w:rFonts w:ascii="Times New Roman" w:hAnsi="Times New Roman" w:cs="Times New Roman"/>
          <w:sz w:val="28"/>
          <w:szCs w:val="28"/>
          <w:shd w:val="clear" w:color="auto" w:fill="FFFFFF"/>
        </w:rPr>
        <w:t xml:space="preserve"> </w:t>
      </w:r>
      <w:r w:rsidR="004071D3" w:rsidRPr="00A7367C">
        <w:rPr>
          <w:rFonts w:ascii="Times New Roman" w:hAnsi="Times New Roman" w:cs="Times New Roman"/>
          <w:sz w:val="28"/>
          <w:szCs w:val="28"/>
          <w:shd w:val="clear" w:color="auto" w:fill="FFFFFF"/>
        </w:rPr>
        <w:t xml:space="preserve">ir atbalstīt dalībvalstis notekūdeņu uzraudzības sistēmu izveidē visā </w:t>
      </w:r>
      <w:r w:rsidR="00D83934">
        <w:rPr>
          <w:rFonts w:ascii="Times New Roman" w:hAnsi="Times New Roman" w:cs="Times New Roman"/>
          <w:sz w:val="28"/>
          <w:szCs w:val="28"/>
          <w:shd w:val="clear" w:color="auto" w:fill="FFFFFF"/>
        </w:rPr>
        <w:t xml:space="preserve">Eiropas </w:t>
      </w:r>
      <w:r w:rsidR="004071D3" w:rsidRPr="00A7367C">
        <w:rPr>
          <w:rFonts w:ascii="Times New Roman" w:hAnsi="Times New Roman" w:cs="Times New Roman"/>
          <w:sz w:val="28"/>
          <w:szCs w:val="28"/>
          <w:shd w:val="clear" w:color="auto" w:fill="FFFFFF"/>
        </w:rPr>
        <w:t xml:space="preserve">Savienībā kā papildu datu vākšanas un pārraudzības rīku </w:t>
      </w:r>
      <w:proofErr w:type="spellStart"/>
      <w:r w:rsidR="004071D3" w:rsidRPr="00A7367C">
        <w:rPr>
          <w:rFonts w:ascii="Times New Roman" w:hAnsi="Times New Roman" w:cs="Times New Roman"/>
          <w:sz w:val="28"/>
          <w:szCs w:val="28"/>
          <w:shd w:val="clear" w:color="auto" w:fill="FFFFFF"/>
        </w:rPr>
        <w:t>Covid-19</w:t>
      </w:r>
      <w:proofErr w:type="spellEnd"/>
      <w:r w:rsidR="004071D3" w:rsidRPr="00A7367C">
        <w:rPr>
          <w:rFonts w:ascii="Times New Roman" w:hAnsi="Times New Roman" w:cs="Times New Roman"/>
          <w:sz w:val="28"/>
          <w:szCs w:val="28"/>
          <w:shd w:val="clear" w:color="auto" w:fill="FFFFFF"/>
        </w:rPr>
        <w:t xml:space="preserve"> pandēmijā, koncentrējot uzmanību uz SARS-</w:t>
      </w:r>
      <w:proofErr w:type="spellStart"/>
      <w:r w:rsidR="004071D3" w:rsidRPr="00A7367C">
        <w:rPr>
          <w:rFonts w:ascii="Times New Roman" w:hAnsi="Times New Roman" w:cs="Times New Roman"/>
          <w:sz w:val="28"/>
          <w:szCs w:val="28"/>
          <w:shd w:val="clear" w:color="auto" w:fill="FFFFFF"/>
        </w:rPr>
        <w:t>CoV-2</w:t>
      </w:r>
      <w:proofErr w:type="spellEnd"/>
      <w:r w:rsidR="004071D3" w:rsidRPr="00A7367C">
        <w:rPr>
          <w:rFonts w:ascii="Times New Roman" w:hAnsi="Times New Roman" w:cs="Times New Roman"/>
          <w:sz w:val="28"/>
          <w:szCs w:val="28"/>
          <w:shd w:val="clear" w:color="auto" w:fill="FFFFFF"/>
        </w:rPr>
        <w:t xml:space="preserve"> variantu parādīšanos un izplatīšanos.</w:t>
      </w:r>
    </w:p>
    <w:p w14:paraId="1D5E56AC" w14:textId="36D3D562" w:rsidR="00B968AB" w:rsidRPr="00A7367C" w:rsidRDefault="00B968AB" w:rsidP="00D83934">
      <w:pPr>
        <w:shd w:val="clear" w:color="auto" w:fill="FFFFFF"/>
        <w:spacing w:after="0" w:line="240" w:lineRule="auto"/>
        <w:ind w:firstLine="708"/>
        <w:jc w:val="both"/>
        <w:rPr>
          <w:rFonts w:ascii="Times New Roman" w:hAnsi="Times New Roman" w:cs="Times New Roman"/>
          <w:sz w:val="28"/>
          <w:szCs w:val="28"/>
          <w:shd w:val="clear" w:color="auto" w:fill="FFFFFF"/>
        </w:rPr>
      </w:pPr>
      <w:r w:rsidRPr="00A7367C">
        <w:rPr>
          <w:rFonts w:ascii="Times New Roman" w:hAnsi="Times New Roman" w:cs="Times New Roman"/>
          <w:sz w:val="28"/>
          <w:szCs w:val="28"/>
          <w:shd w:val="clear" w:color="auto" w:fill="FFFFFF"/>
        </w:rPr>
        <w:t>Viena no rīcības jomām, uz ko jākoncentrējas, ir pašreizējo un nākamo problemātisko SARS-</w:t>
      </w:r>
      <w:proofErr w:type="spellStart"/>
      <w:r w:rsidRPr="00A7367C">
        <w:rPr>
          <w:rFonts w:ascii="Times New Roman" w:hAnsi="Times New Roman" w:cs="Times New Roman"/>
          <w:sz w:val="28"/>
          <w:szCs w:val="28"/>
          <w:shd w:val="clear" w:color="auto" w:fill="FFFFFF"/>
        </w:rPr>
        <w:t>CoV-2</w:t>
      </w:r>
      <w:proofErr w:type="spellEnd"/>
      <w:r w:rsidRPr="00A7367C">
        <w:rPr>
          <w:rFonts w:ascii="Times New Roman" w:hAnsi="Times New Roman" w:cs="Times New Roman"/>
          <w:sz w:val="28"/>
          <w:szCs w:val="28"/>
          <w:shd w:val="clear" w:color="auto" w:fill="FFFFFF"/>
        </w:rPr>
        <w:t xml:space="preserve"> variantu ātra atklāšana. Dalībvalstu pieredze šajā jomā ir parādījusi, ka SARS-</w:t>
      </w:r>
      <w:proofErr w:type="spellStart"/>
      <w:r w:rsidRPr="00A7367C">
        <w:rPr>
          <w:rFonts w:ascii="Times New Roman" w:hAnsi="Times New Roman" w:cs="Times New Roman"/>
          <w:sz w:val="28"/>
          <w:szCs w:val="28"/>
          <w:shd w:val="clear" w:color="auto" w:fill="FFFFFF"/>
        </w:rPr>
        <w:t>CoV-2</w:t>
      </w:r>
      <w:proofErr w:type="spellEnd"/>
      <w:r w:rsidRPr="00A7367C">
        <w:rPr>
          <w:rFonts w:ascii="Times New Roman" w:hAnsi="Times New Roman" w:cs="Times New Roman"/>
          <w:sz w:val="28"/>
          <w:szCs w:val="28"/>
          <w:shd w:val="clear" w:color="auto" w:fill="FFFFFF"/>
        </w:rPr>
        <w:t xml:space="preserve"> un tā variantu uzraudzība notekūdeņos var būt veids, kā rentabli un ātri iegūt uzticamu informāciju par SARS-</w:t>
      </w:r>
      <w:proofErr w:type="spellStart"/>
      <w:r w:rsidRPr="00A7367C">
        <w:rPr>
          <w:rFonts w:ascii="Times New Roman" w:hAnsi="Times New Roman" w:cs="Times New Roman"/>
          <w:sz w:val="28"/>
          <w:szCs w:val="28"/>
          <w:shd w:val="clear" w:color="auto" w:fill="FFFFFF"/>
        </w:rPr>
        <w:t>CoV-2</w:t>
      </w:r>
      <w:proofErr w:type="spellEnd"/>
      <w:r w:rsidRPr="00A7367C">
        <w:rPr>
          <w:rFonts w:ascii="Times New Roman" w:hAnsi="Times New Roman" w:cs="Times New Roman"/>
          <w:sz w:val="28"/>
          <w:szCs w:val="28"/>
          <w:shd w:val="clear" w:color="auto" w:fill="FFFFFF"/>
        </w:rPr>
        <w:t xml:space="preserve"> izplatību iedzīvotāju vidū, un ka tā var būt vērtīgs elements pastiprinātā </w:t>
      </w:r>
      <w:proofErr w:type="spellStart"/>
      <w:r w:rsidRPr="00A7367C">
        <w:rPr>
          <w:rFonts w:ascii="Times New Roman" w:hAnsi="Times New Roman" w:cs="Times New Roman"/>
          <w:sz w:val="28"/>
          <w:szCs w:val="28"/>
          <w:shd w:val="clear" w:color="auto" w:fill="FFFFFF"/>
        </w:rPr>
        <w:t>genomiskajā</w:t>
      </w:r>
      <w:proofErr w:type="spellEnd"/>
      <w:r w:rsidRPr="00A7367C">
        <w:rPr>
          <w:rFonts w:ascii="Times New Roman" w:hAnsi="Times New Roman" w:cs="Times New Roman"/>
          <w:sz w:val="28"/>
          <w:szCs w:val="28"/>
          <w:shd w:val="clear" w:color="auto" w:fill="FFFFFF"/>
        </w:rPr>
        <w:t xml:space="preserve"> un epidemioloģiskajā uzraudzībā.</w:t>
      </w:r>
      <w:r w:rsidR="00D83934">
        <w:rPr>
          <w:rFonts w:ascii="Times New Roman" w:hAnsi="Times New Roman" w:cs="Times New Roman"/>
          <w:sz w:val="28"/>
          <w:szCs w:val="28"/>
          <w:shd w:val="clear" w:color="auto" w:fill="FFFFFF"/>
        </w:rPr>
        <w:t xml:space="preserve"> </w:t>
      </w:r>
      <w:r w:rsidRPr="00A7367C">
        <w:rPr>
          <w:rFonts w:ascii="Times New Roman" w:hAnsi="Times New Roman" w:cs="Times New Roman"/>
          <w:sz w:val="28"/>
          <w:szCs w:val="28"/>
          <w:shd w:val="clear" w:color="auto" w:fill="FFFFFF"/>
        </w:rPr>
        <w:t xml:space="preserve">Notekūdeņu monitorings būtu jāuzskata par papildinošu un neatkarīgu pieeju </w:t>
      </w:r>
      <w:proofErr w:type="spellStart"/>
      <w:r w:rsidRPr="00A7367C">
        <w:rPr>
          <w:rFonts w:ascii="Times New Roman" w:hAnsi="Times New Roman" w:cs="Times New Roman"/>
          <w:sz w:val="28"/>
          <w:szCs w:val="28"/>
          <w:shd w:val="clear" w:color="auto" w:fill="FFFFFF"/>
        </w:rPr>
        <w:t>Covid-19</w:t>
      </w:r>
      <w:proofErr w:type="spellEnd"/>
      <w:r w:rsidRPr="00A7367C">
        <w:rPr>
          <w:rFonts w:ascii="Times New Roman" w:hAnsi="Times New Roman" w:cs="Times New Roman"/>
          <w:sz w:val="28"/>
          <w:szCs w:val="28"/>
          <w:shd w:val="clear" w:color="auto" w:fill="FFFFFF"/>
        </w:rPr>
        <w:t xml:space="preserve"> uzraudzības un testēšanas stratēģijām.</w:t>
      </w:r>
    </w:p>
    <w:p w14:paraId="407B694D" w14:textId="703FD0BE" w:rsidR="00B968AB" w:rsidRPr="00A7367C" w:rsidRDefault="00B968AB" w:rsidP="00D83934">
      <w:pPr>
        <w:shd w:val="clear" w:color="auto" w:fill="FFFFFF"/>
        <w:spacing w:after="0" w:line="240" w:lineRule="auto"/>
        <w:ind w:firstLine="708"/>
        <w:jc w:val="both"/>
        <w:rPr>
          <w:rFonts w:ascii="Times New Roman" w:eastAsia="Times New Roman" w:hAnsi="Times New Roman" w:cs="Times New Roman"/>
          <w:sz w:val="28"/>
          <w:szCs w:val="28"/>
          <w:highlight w:val="yellow"/>
        </w:rPr>
      </w:pPr>
      <w:r w:rsidRPr="00A7367C">
        <w:rPr>
          <w:rFonts w:ascii="Times New Roman" w:hAnsi="Times New Roman" w:cs="Times New Roman"/>
          <w:sz w:val="28"/>
          <w:szCs w:val="28"/>
          <w:shd w:val="clear" w:color="auto" w:fill="FFFFFF"/>
        </w:rPr>
        <w:t>SARS-</w:t>
      </w:r>
      <w:proofErr w:type="spellStart"/>
      <w:r w:rsidRPr="00A7367C">
        <w:rPr>
          <w:rFonts w:ascii="Times New Roman" w:hAnsi="Times New Roman" w:cs="Times New Roman"/>
          <w:sz w:val="28"/>
          <w:szCs w:val="28"/>
          <w:shd w:val="clear" w:color="auto" w:fill="FFFFFF"/>
        </w:rPr>
        <w:t>CoV-2</w:t>
      </w:r>
      <w:proofErr w:type="spellEnd"/>
      <w:r w:rsidRPr="00A7367C">
        <w:rPr>
          <w:rFonts w:ascii="Times New Roman" w:hAnsi="Times New Roman" w:cs="Times New Roman"/>
          <w:sz w:val="28"/>
          <w:szCs w:val="28"/>
          <w:shd w:val="clear" w:color="auto" w:fill="FFFFFF"/>
        </w:rPr>
        <w:t xml:space="preserve"> uzraudzība notekūdeņos var sniegt svarīgu papildu un neatkarīgu informāciju sabiedrības veselības lēmumu pieņemšanas procesā tagadējās </w:t>
      </w:r>
      <w:proofErr w:type="spellStart"/>
      <w:r w:rsidRPr="00A7367C">
        <w:rPr>
          <w:rFonts w:ascii="Times New Roman" w:hAnsi="Times New Roman" w:cs="Times New Roman"/>
          <w:sz w:val="28"/>
          <w:szCs w:val="28"/>
          <w:shd w:val="clear" w:color="auto" w:fill="FFFFFF"/>
        </w:rPr>
        <w:t>Covid-19</w:t>
      </w:r>
      <w:proofErr w:type="spellEnd"/>
      <w:r w:rsidRPr="00A7367C">
        <w:rPr>
          <w:rFonts w:ascii="Times New Roman" w:hAnsi="Times New Roman" w:cs="Times New Roman"/>
          <w:sz w:val="28"/>
          <w:szCs w:val="28"/>
          <w:shd w:val="clear" w:color="auto" w:fill="FFFFFF"/>
        </w:rPr>
        <w:t xml:space="preserve"> pandēmijas kontekstā. Līdz ar to notekūdeņu monitorings sistemātiskāk jāiekļauj nacionālajās testēšanas stratēģijās SARS-</w:t>
      </w:r>
      <w:proofErr w:type="spellStart"/>
      <w:r w:rsidRPr="00A7367C">
        <w:rPr>
          <w:rFonts w:ascii="Times New Roman" w:hAnsi="Times New Roman" w:cs="Times New Roman"/>
          <w:sz w:val="28"/>
          <w:szCs w:val="28"/>
          <w:shd w:val="clear" w:color="auto" w:fill="FFFFFF"/>
        </w:rPr>
        <w:t>CoV-2</w:t>
      </w:r>
      <w:proofErr w:type="spellEnd"/>
      <w:r w:rsidRPr="00A7367C">
        <w:rPr>
          <w:rFonts w:ascii="Times New Roman" w:hAnsi="Times New Roman" w:cs="Times New Roman"/>
          <w:sz w:val="28"/>
          <w:szCs w:val="28"/>
          <w:shd w:val="clear" w:color="auto" w:fill="FFFFFF"/>
        </w:rPr>
        <w:t xml:space="preserve"> vīrusa atklāšanai.</w:t>
      </w:r>
    </w:p>
    <w:p w14:paraId="1845A19A" w14:textId="0DF65FF3" w:rsidR="00566EB1" w:rsidRPr="00A7367C" w:rsidRDefault="00566EB1" w:rsidP="00D83934">
      <w:pPr>
        <w:shd w:val="clear" w:color="auto" w:fill="FFFFFF"/>
        <w:spacing w:after="0" w:line="240" w:lineRule="auto"/>
        <w:ind w:firstLine="708"/>
        <w:jc w:val="both"/>
        <w:rPr>
          <w:rFonts w:ascii="Times New Roman" w:hAnsi="Times New Roman" w:cs="Times New Roman"/>
          <w:sz w:val="28"/>
          <w:szCs w:val="28"/>
          <w:shd w:val="clear" w:color="auto" w:fill="FFFFFF"/>
        </w:rPr>
      </w:pPr>
      <w:r w:rsidRPr="00A7367C">
        <w:rPr>
          <w:rFonts w:ascii="Times New Roman" w:hAnsi="Times New Roman" w:cs="Times New Roman"/>
          <w:sz w:val="28"/>
          <w:szCs w:val="28"/>
          <w:shd w:val="clear" w:color="auto" w:fill="FFFFFF"/>
        </w:rPr>
        <w:t xml:space="preserve">Dalībvalstis tiek uzstājīgi mudinātas pēc iespējas ātrāk, bet ne vēlāk kā </w:t>
      </w:r>
      <w:r w:rsidR="009509B6">
        <w:rPr>
          <w:rFonts w:ascii="Times New Roman" w:hAnsi="Times New Roman" w:cs="Times New Roman"/>
          <w:sz w:val="28"/>
          <w:szCs w:val="28"/>
          <w:shd w:val="clear" w:color="auto" w:fill="FFFFFF"/>
        </w:rPr>
        <w:t xml:space="preserve">līdz </w:t>
      </w:r>
      <w:r w:rsidRPr="00A7367C">
        <w:rPr>
          <w:rFonts w:ascii="Times New Roman" w:hAnsi="Times New Roman" w:cs="Times New Roman"/>
          <w:sz w:val="28"/>
          <w:szCs w:val="28"/>
          <w:shd w:val="clear" w:color="auto" w:fill="FFFFFF"/>
        </w:rPr>
        <w:t>2021. gada 1. oktobr</w:t>
      </w:r>
      <w:r w:rsidR="009509B6">
        <w:rPr>
          <w:rFonts w:ascii="Times New Roman" w:hAnsi="Times New Roman" w:cs="Times New Roman"/>
          <w:sz w:val="28"/>
          <w:szCs w:val="28"/>
          <w:shd w:val="clear" w:color="auto" w:fill="FFFFFF"/>
        </w:rPr>
        <w:t>im</w:t>
      </w:r>
      <w:r w:rsidRPr="00A7367C">
        <w:rPr>
          <w:rFonts w:ascii="Times New Roman" w:hAnsi="Times New Roman" w:cs="Times New Roman"/>
          <w:sz w:val="28"/>
          <w:szCs w:val="28"/>
          <w:shd w:val="clear" w:color="auto" w:fill="FFFFFF"/>
        </w:rPr>
        <w:t xml:space="preserve"> ieviest valsts notekūdeņu uzraudzības sistēmu, kuras mērķis ir vākt datus par SARS-</w:t>
      </w:r>
      <w:proofErr w:type="spellStart"/>
      <w:r w:rsidRPr="00A7367C">
        <w:rPr>
          <w:rFonts w:ascii="Times New Roman" w:hAnsi="Times New Roman" w:cs="Times New Roman"/>
          <w:sz w:val="28"/>
          <w:szCs w:val="28"/>
          <w:shd w:val="clear" w:color="auto" w:fill="FFFFFF"/>
        </w:rPr>
        <w:t>CoV-2</w:t>
      </w:r>
      <w:proofErr w:type="spellEnd"/>
      <w:r w:rsidRPr="00A7367C">
        <w:rPr>
          <w:rFonts w:ascii="Times New Roman" w:hAnsi="Times New Roman" w:cs="Times New Roman"/>
          <w:sz w:val="28"/>
          <w:szCs w:val="28"/>
          <w:shd w:val="clear" w:color="auto" w:fill="FFFFFF"/>
        </w:rPr>
        <w:t xml:space="preserve"> un tā variantiem notekūdeņos.</w:t>
      </w:r>
    </w:p>
    <w:p w14:paraId="64FE0571" w14:textId="3FCBAAF2" w:rsidR="0024264E" w:rsidRPr="00A7367C" w:rsidRDefault="0024264E" w:rsidP="00D83934">
      <w:pPr>
        <w:shd w:val="clear" w:color="auto" w:fill="FFFFFF"/>
        <w:spacing w:after="0" w:line="240" w:lineRule="auto"/>
        <w:ind w:firstLine="708"/>
        <w:jc w:val="both"/>
        <w:rPr>
          <w:rFonts w:ascii="Times New Roman" w:eastAsia="Times New Roman" w:hAnsi="Times New Roman" w:cs="Times New Roman"/>
          <w:sz w:val="28"/>
          <w:szCs w:val="28"/>
          <w:highlight w:val="yellow"/>
        </w:rPr>
      </w:pPr>
      <w:r w:rsidRPr="00A7367C">
        <w:rPr>
          <w:rFonts w:ascii="Times New Roman" w:hAnsi="Times New Roman" w:cs="Times New Roman"/>
          <w:sz w:val="28"/>
          <w:szCs w:val="28"/>
          <w:shd w:val="clear" w:color="auto" w:fill="FFFFFF"/>
        </w:rPr>
        <w:t xml:space="preserve">Dalībvalstīm būtu jānodrošina, </w:t>
      </w:r>
      <w:r w:rsidR="009509B6">
        <w:rPr>
          <w:rFonts w:ascii="Times New Roman" w:hAnsi="Times New Roman" w:cs="Times New Roman"/>
          <w:sz w:val="28"/>
          <w:szCs w:val="28"/>
          <w:shd w:val="clear" w:color="auto" w:fill="FFFFFF"/>
        </w:rPr>
        <w:t>lai</w:t>
      </w:r>
      <w:r w:rsidRPr="00A7367C">
        <w:rPr>
          <w:rFonts w:ascii="Times New Roman" w:hAnsi="Times New Roman" w:cs="Times New Roman"/>
          <w:sz w:val="28"/>
          <w:szCs w:val="28"/>
          <w:shd w:val="clear" w:color="auto" w:fill="FFFFFF"/>
        </w:rPr>
        <w:t xml:space="preserve"> notekūdeņu monitoringa rezultāti tiek nekavējoties elektroniski nosūtīti kompetentajām sabiedrības veselības iestādēm un pēc tam ievadīti Eiropas apmaiņas platformā, kad tā būs sākusi darboties. </w:t>
      </w:r>
    </w:p>
    <w:p w14:paraId="4D9F60ED" w14:textId="3353EFA3" w:rsidR="0024264E" w:rsidRPr="00A95F1E" w:rsidRDefault="00D83934" w:rsidP="00A95F1E">
      <w:pPr>
        <w:shd w:val="clear" w:color="auto" w:fill="FFFFFF"/>
        <w:spacing w:after="0" w:line="240" w:lineRule="auto"/>
        <w:ind w:firstLine="708"/>
        <w:jc w:val="both"/>
        <w:rPr>
          <w:rFonts w:ascii="Times New Roman" w:eastAsia="Times New Roman" w:hAnsi="Times New Roman" w:cs="Times New Roman"/>
          <w:sz w:val="28"/>
          <w:szCs w:val="28"/>
        </w:rPr>
      </w:pPr>
      <w:r w:rsidRPr="00B80EFE">
        <w:rPr>
          <w:rFonts w:ascii="Times New Roman" w:eastAsia="Times New Roman" w:hAnsi="Times New Roman" w:cs="Times New Roman"/>
          <w:sz w:val="28"/>
          <w:szCs w:val="28"/>
        </w:rPr>
        <w:t>Latvijas</w:t>
      </w:r>
      <w:r w:rsidR="001B0ECF" w:rsidRPr="00B80EFE">
        <w:rPr>
          <w:rFonts w:ascii="Times New Roman" w:eastAsia="Times New Roman" w:hAnsi="Times New Roman" w:cs="Times New Roman"/>
          <w:sz w:val="28"/>
          <w:szCs w:val="28"/>
        </w:rPr>
        <w:t xml:space="preserve"> pārstāvji līdzdarboj</w:t>
      </w:r>
      <w:r w:rsidRPr="00B80EFE">
        <w:rPr>
          <w:rFonts w:ascii="Times New Roman" w:eastAsia="Times New Roman" w:hAnsi="Times New Roman" w:cs="Times New Roman"/>
          <w:sz w:val="28"/>
          <w:szCs w:val="28"/>
        </w:rPr>
        <w:t>ās</w:t>
      </w:r>
      <w:r w:rsidR="001B0ECF" w:rsidRPr="00B80EFE">
        <w:rPr>
          <w:rFonts w:ascii="Times New Roman" w:eastAsia="Times New Roman" w:hAnsi="Times New Roman" w:cs="Times New Roman"/>
          <w:sz w:val="28"/>
          <w:szCs w:val="28"/>
        </w:rPr>
        <w:t xml:space="preserve"> </w:t>
      </w:r>
      <w:r w:rsidRPr="00B80EFE">
        <w:rPr>
          <w:rFonts w:ascii="Times New Roman" w:eastAsia="Times New Roman" w:hAnsi="Times New Roman" w:cs="Times New Roman"/>
          <w:sz w:val="28"/>
          <w:szCs w:val="28"/>
        </w:rPr>
        <w:t>ieteikumu</w:t>
      </w:r>
      <w:r w:rsidR="001B0ECF" w:rsidRPr="00B80EFE">
        <w:rPr>
          <w:rFonts w:ascii="Times New Roman" w:eastAsia="Times New Roman" w:hAnsi="Times New Roman" w:cs="Times New Roman"/>
          <w:sz w:val="28"/>
          <w:szCs w:val="28"/>
        </w:rPr>
        <w:t xml:space="preserve"> izstrādē, </w:t>
      </w:r>
      <w:r w:rsidR="009509B6" w:rsidRPr="00B80EFE">
        <w:rPr>
          <w:rFonts w:ascii="Times New Roman" w:eastAsia="Times New Roman" w:hAnsi="Times New Roman" w:cs="Times New Roman"/>
          <w:sz w:val="28"/>
          <w:szCs w:val="28"/>
        </w:rPr>
        <w:t>tā</w:t>
      </w:r>
      <w:r w:rsidR="009509B6">
        <w:rPr>
          <w:rFonts w:ascii="Times New Roman" w:eastAsia="Times New Roman" w:hAnsi="Times New Roman" w:cs="Times New Roman"/>
          <w:sz w:val="28"/>
          <w:szCs w:val="28"/>
        </w:rPr>
        <w:t>pēc</w:t>
      </w:r>
      <w:r w:rsidR="009509B6" w:rsidRPr="00B80EFE">
        <w:rPr>
          <w:rFonts w:ascii="Times New Roman" w:eastAsia="Times New Roman" w:hAnsi="Times New Roman" w:cs="Times New Roman"/>
          <w:sz w:val="28"/>
          <w:szCs w:val="28"/>
        </w:rPr>
        <w:t xml:space="preserve"> </w:t>
      </w:r>
      <w:r w:rsidRPr="00B80EFE">
        <w:rPr>
          <w:rFonts w:ascii="Times New Roman" w:eastAsia="Times New Roman" w:hAnsi="Times New Roman" w:cs="Times New Roman"/>
          <w:sz w:val="28"/>
          <w:szCs w:val="28"/>
        </w:rPr>
        <w:t xml:space="preserve">iesaistītās </w:t>
      </w:r>
      <w:r w:rsidR="009509B6">
        <w:rPr>
          <w:rFonts w:ascii="Times New Roman" w:eastAsia="Times New Roman" w:hAnsi="Times New Roman" w:cs="Times New Roman"/>
          <w:sz w:val="28"/>
          <w:szCs w:val="28"/>
        </w:rPr>
        <w:t>Latvijas</w:t>
      </w:r>
      <w:r w:rsidR="009509B6" w:rsidRPr="00B80EFE">
        <w:rPr>
          <w:rFonts w:ascii="Times New Roman" w:eastAsia="Times New Roman" w:hAnsi="Times New Roman" w:cs="Times New Roman"/>
          <w:sz w:val="28"/>
          <w:szCs w:val="28"/>
        </w:rPr>
        <w:t xml:space="preserve"> </w:t>
      </w:r>
      <w:r w:rsidRPr="00B80EFE">
        <w:rPr>
          <w:rFonts w:ascii="Times New Roman" w:eastAsia="Times New Roman" w:hAnsi="Times New Roman" w:cs="Times New Roman"/>
          <w:sz w:val="28"/>
          <w:szCs w:val="28"/>
        </w:rPr>
        <w:t>i</w:t>
      </w:r>
      <w:r w:rsidR="009509B6">
        <w:rPr>
          <w:rFonts w:ascii="Times New Roman" w:eastAsia="Times New Roman" w:hAnsi="Times New Roman" w:cs="Times New Roman"/>
          <w:sz w:val="28"/>
          <w:szCs w:val="28"/>
        </w:rPr>
        <w:t>estādes</w:t>
      </w:r>
      <w:r w:rsidRPr="00B80EFE">
        <w:rPr>
          <w:rFonts w:ascii="Times New Roman" w:eastAsia="Times New Roman" w:hAnsi="Times New Roman" w:cs="Times New Roman"/>
          <w:sz w:val="28"/>
          <w:szCs w:val="28"/>
        </w:rPr>
        <w:t xml:space="preserve"> ir gatavas turpināt darbu un </w:t>
      </w:r>
      <w:r w:rsidR="009509B6" w:rsidRPr="00B80EFE">
        <w:rPr>
          <w:rFonts w:ascii="Times New Roman" w:eastAsia="Times New Roman" w:hAnsi="Times New Roman" w:cs="Times New Roman"/>
          <w:sz w:val="28"/>
          <w:szCs w:val="28"/>
        </w:rPr>
        <w:t xml:space="preserve">izstrādātajos plānos nebūtu jāievieš </w:t>
      </w:r>
      <w:r w:rsidR="001B0ECF" w:rsidRPr="00B80EFE">
        <w:rPr>
          <w:rFonts w:ascii="Times New Roman" w:eastAsia="Times New Roman" w:hAnsi="Times New Roman" w:cs="Times New Roman"/>
          <w:sz w:val="28"/>
          <w:szCs w:val="28"/>
        </w:rPr>
        <w:t>būtisk</w:t>
      </w:r>
      <w:r w:rsidR="009509B6">
        <w:rPr>
          <w:rFonts w:ascii="Times New Roman" w:eastAsia="Times New Roman" w:hAnsi="Times New Roman" w:cs="Times New Roman"/>
          <w:sz w:val="28"/>
          <w:szCs w:val="28"/>
        </w:rPr>
        <w:t>i</w:t>
      </w:r>
      <w:r w:rsidR="001B0ECF" w:rsidRPr="00B80EFE">
        <w:rPr>
          <w:rFonts w:ascii="Times New Roman" w:eastAsia="Times New Roman" w:hAnsi="Times New Roman" w:cs="Times New Roman"/>
          <w:sz w:val="28"/>
          <w:szCs w:val="28"/>
        </w:rPr>
        <w:t xml:space="preserve"> </w:t>
      </w:r>
      <w:r w:rsidR="009509B6">
        <w:rPr>
          <w:rFonts w:ascii="Times New Roman" w:eastAsia="Times New Roman" w:hAnsi="Times New Roman" w:cs="Times New Roman"/>
          <w:sz w:val="28"/>
          <w:szCs w:val="28"/>
        </w:rPr>
        <w:t>grozījumi</w:t>
      </w:r>
      <w:r w:rsidR="001B0ECF" w:rsidRPr="00B80EFE">
        <w:rPr>
          <w:rFonts w:ascii="Times New Roman" w:eastAsia="Times New Roman" w:hAnsi="Times New Roman" w:cs="Times New Roman"/>
          <w:sz w:val="28"/>
          <w:szCs w:val="28"/>
        </w:rPr>
        <w:t>.</w:t>
      </w:r>
      <w:r w:rsidRPr="00B80EFE">
        <w:rPr>
          <w:rFonts w:ascii="Times New Roman" w:eastAsia="Times New Roman" w:hAnsi="Times New Roman" w:cs="Times New Roman"/>
          <w:sz w:val="28"/>
          <w:szCs w:val="28"/>
        </w:rPr>
        <w:t xml:space="preserve"> </w:t>
      </w:r>
      <w:r w:rsidR="009509B6">
        <w:rPr>
          <w:rFonts w:ascii="Times New Roman" w:eastAsia="Times New Roman" w:hAnsi="Times New Roman"/>
          <w:sz w:val="28"/>
          <w:szCs w:val="28"/>
        </w:rPr>
        <w:t>B</w:t>
      </w:r>
      <w:r w:rsidR="009509B6" w:rsidRPr="00B80EFE">
        <w:rPr>
          <w:rFonts w:ascii="Times New Roman" w:eastAsia="Times New Roman" w:hAnsi="Times New Roman"/>
          <w:sz w:val="28"/>
          <w:szCs w:val="28"/>
        </w:rPr>
        <w:t xml:space="preserve">ūtu </w:t>
      </w:r>
      <w:r w:rsidR="009509B6">
        <w:rPr>
          <w:rFonts w:ascii="Times New Roman" w:eastAsia="Times New Roman" w:hAnsi="Times New Roman"/>
          <w:sz w:val="28"/>
          <w:szCs w:val="28"/>
        </w:rPr>
        <w:t>l</w:t>
      </w:r>
      <w:r w:rsidR="001B0ECF" w:rsidRPr="00B80EFE">
        <w:rPr>
          <w:rFonts w:ascii="Times New Roman" w:eastAsia="Times New Roman" w:hAnsi="Times New Roman"/>
          <w:sz w:val="28"/>
          <w:szCs w:val="28"/>
        </w:rPr>
        <w:t xml:space="preserve">ietderīgi, ja Latvijā strādātu divi monitoringa centri Rīgā, katrā Daugavas pusē, un pārējie </w:t>
      </w:r>
      <w:r w:rsidR="00B80EFE" w:rsidRPr="00B80EFE">
        <w:rPr>
          <w:rFonts w:ascii="Times New Roman" w:eastAsia="Times New Roman" w:hAnsi="Times New Roman"/>
          <w:sz w:val="28"/>
          <w:szCs w:val="28"/>
        </w:rPr>
        <w:t>–</w:t>
      </w:r>
      <w:r w:rsidRPr="00B80EFE">
        <w:rPr>
          <w:rFonts w:ascii="Times New Roman" w:eastAsia="Times New Roman" w:hAnsi="Times New Roman"/>
          <w:sz w:val="28"/>
          <w:szCs w:val="28"/>
        </w:rPr>
        <w:t xml:space="preserve"> </w:t>
      </w:r>
      <w:r w:rsidR="001B0ECF" w:rsidRPr="00B80EFE">
        <w:rPr>
          <w:rFonts w:ascii="Times New Roman" w:eastAsia="Times New Roman" w:hAnsi="Times New Roman"/>
          <w:sz w:val="28"/>
          <w:szCs w:val="28"/>
        </w:rPr>
        <w:t>Latvijas lielajās</w:t>
      </w:r>
      <w:r w:rsidR="00B80EFE" w:rsidRPr="00B80EFE">
        <w:rPr>
          <w:rFonts w:ascii="Times New Roman" w:eastAsia="Times New Roman" w:hAnsi="Times New Roman"/>
          <w:sz w:val="28"/>
          <w:szCs w:val="28"/>
        </w:rPr>
        <w:t xml:space="preserve"> pilsētās</w:t>
      </w:r>
      <w:r w:rsidR="001B0ECF" w:rsidRPr="00B80EFE">
        <w:rPr>
          <w:rFonts w:ascii="Times New Roman" w:eastAsia="Times New Roman" w:hAnsi="Times New Roman"/>
          <w:sz w:val="28"/>
          <w:szCs w:val="28"/>
        </w:rPr>
        <w:t>.</w:t>
      </w:r>
    </w:p>
    <w:p w14:paraId="05A61D0E" w14:textId="6197BCD7" w:rsidR="004C3F7D" w:rsidRPr="004709B0" w:rsidRDefault="004C3F7D" w:rsidP="00A81F1C">
      <w:pPr>
        <w:spacing w:after="0" w:line="240" w:lineRule="auto"/>
        <w:jc w:val="both"/>
        <w:rPr>
          <w:rFonts w:ascii="Times New Roman" w:hAnsi="Times New Roman" w:cs="Times New Roman"/>
          <w:sz w:val="28"/>
          <w:szCs w:val="28"/>
        </w:rPr>
      </w:pPr>
    </w:p>
    <w:p w14:paraId="50B5448D" w14:textId="361D17F5" w:rsidR="00BF3893" w:rsidRPr="004709B0" w:rsidRDefault="003E2915" w:rsidP="00A81F1C">
      <w:pPr>
        <w:pStyle w:val="Sarakstarindkopa"/>
        <w:spacing w:after="0" w:line="240" w:lineRule="auto"/>
        <w:ind w:left="0"/>
        <w:contextualSpacing w:val="0"/>
        <w:jc w:val="center"/>
        <w:rPr>
          <w:rFonts w:ascii="Times New Roman" w:hAnsi="Times New Roman"/>
          <w:b/>
          <w:bCs/>
          <w:sz w:val="28"/>
          <w:szCs w:val="28"/>
          <w:lang w:val="lv-LV"/>
        </w:rPr>
      </w:pPr>
      <w:r w:rsidRPr="003D0806">
        <w:rPr>
          <w:rFonts w:ascii="Times New Roman" w:hAnsi="Times New Roman"/>
          <w:b/>
          <w:bCs/>
          <w:sz w:val="28"/>
          <w:szCs w:val="28"/>
          <w:lang w:val="lv-LV"/>
        </w:rPr>
        <w:t>V</w:t>
      </w:r>
      <w:r w:rsidR="00B11859">
        <w:rPr>
          <w:rFonts w:ascii="Times New Roman" w:hAnsi="Times New Roman"/>
          <w:b/>
          <w:bCs/>
          <w:sz w:val="28"/>
          <w:szCs w:val="28"/>
          <w:lang w:val="lv-LV"/>
        </w:rPr>
        <w:t>I</w:t>
      </w:r>
      <w:r w:rsidRPr="003D0806">
        <w:rPr>
          <w:rFonts w:ascii="Times New Roman" w:hAnsi="Times New Roman"/>
          <w:b/>
          <w:bCs/>
          <w:sz w:val="28"/>
          <w:szCs w:val="28"/>
          <w:lang w:val="lv-LV"/>
        </w:rPr>
        <w:t xml:space="preserve">. </w:t>
      </w:r>
      <w:r w:rsidR="009509B6">
        <w:rPr>
          <w:rFonts w:ascii="Times New Roman" w:hAnsi="Times New Roman"/>
          <w:b/>
          <w:bCs/>
          <w:sz w:val="28"/>
          <w:szCs w:val="28"/>
          <w:lang w:val="lv-LV"/>
        </w:rPr>
        <w:t>Īstenoj</w:t>
      </w:r>
      <w:r w:rsidR="002F7167">
        <w:rPr>
          <w:rFonts w:ascii="Times New Roman" w:hAnsi="Times New Roman"/>
          <w:b/>
          <w:bCs/>
          <w:sz w:val="28"/>
          <w:szCs w:val="28"/>
          <w:lang w:val="lv-LV"/>
        </w:rPr>
        <w:t>amie pasākumi un n</w:t>
      </w:r>
      <w:r w:rsidR="00236EFD" w:rsidRPr="003D0806">
        <w:rPr>
          <w:rFonts w:ascii="Times New Roman" w:hAnsi="Times New Roman"/>
          <w:b/>
          <w:bCs/>
          <w:sz w:val="28"/>
          <w:szCs w:val="28"/>
          <w:lang w:val="lv-LV"/>
        </w:rPr>
        <w:t>epieciešam</w:t>
      </w:r>
      <w:r w:rsidR="003D0806">
        <w:rPr>
          <w:rFonts w:ascii="Times New Roman" w:hAnsi="Times New Roman"/>
          <w:b/>
          <w:bCs/>
          <w:sz w:val="28"/>
          <w:szCs w:val="28"/>
          <w:lang w:val="lv-LV"/>
        </w:rPr>
        <w:t>ais</w:t>
      </w:r>
      <w:r w:rsidR="00236EFD" w:rsidRPr="003D0806">
        <w:rPr>
          <w:rFonts w:ascii="Times New Roman" w:hAnsi="Times New Roman"/>
          <w:b/>
          <w:bCs/>
          <w:sz w:val="28"/>
          <w:szCs w:val="28"/>
          <w:lang w:val="lv-LV"/>
        </w:rPr>
        <w:t xml:space="preserve"> finansējum</w:t>
      </w:r>
      <w:r w:rsidR="003D0806">
        <w:rPr>
          <w:rFonts w:ascii="Times New Roman" w:hAnsi="Times New Roman"/>
          <w:b/>
          <w:bCs/>
          <w:sz w:val="28"/>
          <w:szCs w:val="28"/>
          <w:lang w:val="lv-LV"/>
        </w:rPr>
        <w:t xml:space="preserve">s </w:t>
      </w:r>
      <w:r w:rsidR="003D0806" w:rsidRPr="00DE0861">
        <w:rPr>
          <w:rFonts w:ascii="Times New Roman" w:hAnsi="Times New Roman"/>
          <w:b/>
          <w:bCs/>
          <w:sz w:val="28"/>
          <w:szCs w:val="28"/>
          <w:lang w:val="lv-LV"/>
        </w:rPr>
        <w:t>2021. gadā un turpmāk</w:t>
      </w:r>
    </w:p>
    <w:p w14:paraId="5513C457" w14:textId="77777777" w:rsidR="0046058F" w:rsidRPr="002F7167" w:rsidRDefault="0046058F" w:rsidP="00DE0861">
      <w:pPr>
        <w:tabs>
          <w:tab w:val="left" w:pos="8647"/>
        </w:tabs>
        <w:spacing w:after="0" w:line="240" w:lineRule="auto"/>
        <w:ind w:firstLine="709"/>
        <w:jc w:val="both"/>
        <w:rPr>
          <w:rFonts w:ascii="Times New Roman" w:hAnsi="Times New Roman" w:cs="Times New Roman"/>
          <w:sz w:val="28"/>
          <w:szCs w:val="28"/>
        </w:rPr>
      </w:pPr>
    </w:p>
    <w:p w14:paraId="726025C1" w14:textId="258406E3" w:rsidR="002F7167" w:rsidRPr="00EF5592" w:rsidRDefault="00ED3032" w:rsidP="00EF5592">
      <w:pPr>
        <w:spacing w:after="0" w:line="240" w:lineRule="auto"/>
        <w:ind w:firstLine="708"/>
        <w:jc w:val="both"/>
        <w:rPr>
          <w:rFonts w:ascii="Times New Roman" w:eastAsia="Times New Roman" w:hAnsi="Times New Roman" w:cs="Times New Roman"/>
          <w:sz w:val="28"/>
          <w:szCs w:val="28"/>
          <w:lang w:eastAsia="lv-LV"/>
        </w:rPr>
      </w:pPr>
      <w:r w:rsidRPr="00EF5592">
        <w:rPr>
          <w:rFonts w:ascii="Times New Roman" w:hAnsi="Times New Roman" w:cs="Times New Roman"/>
          <w:sz w:val="28"/>
          <w:szCs w:val="28"/>
        </w:rPr>
        <w:t>Lai</w:t>
      </w:r>
      <w:r w:rsidR="00C653F4" w:rsidRPr="00EF5592">
        <w:rPr>
          <w:rFonts w:ascii="Times New Roman" w:hAnsi="Times New Roman" w:cs="Times New Roman"/>
          <w:sz w:val="28"/>
          <w:szCs w:val="28"/>
        </w:rPr>
        <w:t xml:space="preserve"> </w:t>
      </w:r>
      <w:r w:rsidRPr="00EF5592">
        <w:rPr>
          <w:rFonts w:ascii="Times New Roman" w:hAnsi="Times New Roman" w:cs="Times New Roman"/>
          <w:sz w:val="28"/>
          <w:szCs w:val="28"/>
        </w:rPr>
        <w:t xml:space="preserve">turpinātu notekūdeņu monitoringu un izpildītu Eiropas Komisijas ieteikumu </w:t>
      </w:r>
      <w:r w:rsidR="007B0462" w:rsidRPr="00EF5592">
        <w:rPr>
          <w:rFonts w:ascii="Times New Roman" w:hAnsi="Times New Roman" w:cs="Times New Roman"/>
          <w:sz w:val="28"/>
          <w:szCs w:val="28"/>
        </w:rPr>
        <w:t>2021/427</w:t>
      </w:r>
      <w:r w:rsidR="00EF5592">
        <w:rPr>
          <w:rFonts w:ascii="Times New Roman" w:hAnsi="Times New Roman" w:cs="Times New Roman"/>
          <w:sz w:val="28"/>
          <w:szCs w:val="28"/>
        </w:rPr>
        <w:t>,</w:t>
      </w:r>
      <w:r w:rsidR="007B0462" w:rsidRPr="00EF5592">
        <w:rPr>
          <w:rFonts w:ascii="Times New Roman" w:hAnsi="Times New Roman" w:cs="Times New Roman"/>
          <w:sz w:val="28"/>
          <w:szCs w:val="28"/>
        </w:rPr>
        <w:t xml:space="preserve"> </w:t>
      </w:r>
      <w:r w:rsidR="00C653F4" w:rsidRPr="00EF5592">
        <w:rPr>
          <w:rFonts w:ascii="Times New Roman" w:hAnsi="Times New Roman" w:cs="Times New Roman"/>
          <w:sz w:val="28"/>
          <w:szCs w:val="28"/>
        </w:rPr>
        <w:t>n</w:t>
      </w:r>
      <w:r w:rsidR="00C34035" w:rsidRPr="00EF5592">
        <w:rPr>
          <w:rFonts w:ascii="Times New Roman" w:hAnsi="Times New Roman" w:cs="Times New Roman"/>
          <w:sz w:val="28"/>
          <w:szCs w:val="28"/>
        </w:rPr>
        <w:t xml:space="preserve">epieciešams </w:t>
      </w:r>
      <w:r w:rsidR="009509B6">
        <w:rPr>
          <w:rFonts w:ascii="Times New Roman" w:hAnsi="Times New Roman" w:cs="Times New Roman"/>
          <w:sz w:val="28"/>
          <w:szCs w:val="28"/>
        </w:rPr>
        <w:t>īstenot</w:t>
      </w:r>
      <w:r w:rsidR="00C653F4" w:rsidRPr="00EF5592">
        <w:rPr>
          <w:rFonts w:ascii="Times New Roman" w:hAnsi="Times New Roman" w:cs="Times New Roman"/>
          <w:sz w:val="28"/>
          <w:szCs w:val="28"/>
        </w:rPr>
        <w:t xml:space="preserve"> virkni pasākumu</w:t>
      </w:r>
      <w:r w:rsidR="00EF5592">
        <w:rPr>
          <w:rFonts w:ascii="Times New Roman" w:hAnsi="Times New Roman" w:cs="Times New Roman"/>
          <w:sz w:val="28"/>
          <w:szCs w:val="28"/>
        </w:rPr>
        <w:t xml:space="preserve">, kas saistīti ar </w:t>
      </w:r>
      <w:r w:rsidR="00EF5592">
        <w:rPr>
          <w:rFonts w:ascii="Times New Roman" w:hAnsi="Times New Roman" w:cs="Times New Roman"/>
          <w:sz w:val="28"/>
          <w:szCs w:val="28"/>
        </w:rPr>
        <w:lastRenderedPageBreak/>
        <w:t>vajadzīgo iegādi</w:t>
      </w:r>
      <w:r w:rsidR="009509B6">
        <w:rPr>
          <w:rFonts w:ascii="Times New Roman" w:hAnsi="Times New Roman" w:cs="Times New Roman"/>
          <w:sz w:val="28"/>
          <w:szCs w:val="28"/>
        </w:rPr>
        <w:t>, t.i.,</w:t>
      </w:r>
      <w:r w:rsidR="00C653F4" w:rsidRPr="00EF5592">
        <w:rPr>
          <w:rFonts w:ascii="Times New Roman" w:hAnsi="Times New Roman" w:cs="Times New Roman"/>
          <w:sz w:val="28"/>
          <w:szCs w:val="28"/>
        </w:rPr>
        <w:t xml:space="preserve"> </w:t>
      </w:r>
      <w:r w:rsidR="00C34035" w:rsidRPr="00EF5592">
        <w:rPr>
          <w:rFonts w:ascii="Times New Roman" w:hAnsi="Times New Roman" w:cs="Times New Roman"/>
          <w:sz w:val="28"/>
          <w:szCs w:val="28"/>
        </w:rPr>
        <w:t>iegād</w:t>
      </w:r>
      <w:r w:rsidR="00C653F4" w:rsidRPr="00EF5592">
        <w:rPr>
          <w:rFonts w:ascii="Times New Roman" w:hAnsi="Times New Roman" w:cs="Times New Roman"/>
          <w:sz w:val="28"/>
          <w:szCs w:val="28"/>
        </w:rPr>
        <w:t>āties</w:t>
      </w:r>
      <w:r w:rsidR="00C34035" w:rsidRPr="00EF5592">
        <w:rPr>
          <w:rFonts w:ascii="Times New Roman" w:hAnsi="Times New Roman" w:cs="Times New Roman"/>
          <w:sz w:val="28"/>
          <w:szCs w:val="28"/>
        </w:rPr>
        <w:t xml:space="preserve"> </w:t>
      </w:r>
      <w:r w:rsidR="00EF5592">
        <w:rPr>
          <w:rFonts w:ascii="Times New Roman" w:hAnsi="Times New Roman" w:cs="Times New Roman"/>
          <w:sz w:val="28"/>
          <w:szCs w:val="28"/>
        </w:rPr>
        <w:t>s</w:t>
      </w:r>
      <w:r w:rsidR="006B0DBC" w:rsidRPr="00EF5592">
        <w:rPr>
          <w:rFonts w:ascii="Times New Roman" w:eastAsia="Times New Roman" w:hAnsi="Times New Roman" w:cs="Times New Roman"/>
          <w:sz w:val="28"/>
          <w:szCs w:val="28"/>
          <w:lang w:eastAsia="lv-LV"/>
        </w:rPr>
        <w:t>pecializētas notekūde</w:t>
      </w:r>
      <w:r w:rsidR="009509B6">
        <w:rPr>
          <w:rFonts w:ascii="Times New Roman" w:eastAsia="Times New Roman" w:hAnsi="Times New Roman" w:cs="Times New Roman"/>
          <w:sz w:val="28"/>
          <w:szCs w:val="28"/>
          <w:lang w:eastAsia="lv-LV"/>
        </w:rPr>
        <w:t>ņu (</w:t>
      </w:r>
      <w:r w:rsidR="006B0DBC" w:rsidRPr="00EF5592">
        <w:rPr>
          <w:rFonts w:ascii="Times New Roman" w:eastAsia="Times New Roman" w:hAnsi="Times New Roman" w:cs="Times New Roman"/>
          <w:sz w:val="28"/>
          <w:szCs w:val="28"/>
          <w:lang w:eastAsia="lv-LV"/>
        </w:rPr>
        <w:t>kanalizācijas</w:t>
      </w:r>
      <w:r w:rsidR="009509B6">
        <w:rPr>
          <w:rFonts w:ascii="Times New Roman" w:eastAsia="Times New Roman" w:hAnsi="Times New Roman" w:cs="Times New Roman"/>
          <w:sz w:val="28"/>
          <w:szCs w:val="28"/>
          <w:lang w:eastAsia="lv-LV"/>
        </w:rPr>
        <w:t>)</w:t>
      </w:r>
      <w:r w:rsidR="006B0DBC" w:rsidRPr="00EF5592">
        <w:rPr>
          <w:rFonts w:ascii="Times New Roman" w:eastAsia="Times New Roman" w:hAnsi="Times New Roman" w:cs="Times New Roman"/>
          <w:sz w:val="28"/>
          <w:szCs w:val="28"/>
          <w:lang w:eastAsia="lv-LV"/>
        </w:rPr>
        <w:t xml:space="preserve"> paraugu ņemšanas </w:t>
      </w:r>
      <w:r w:rsidR="006B0DBC" w:rsidRPr="00497F0F">
        <w:rPr>
          <w:rFonts w:ascii="Times New Roman" w:eastAsia="Times New Roman" w:hAnsi="Times New Roman" w:cs="Times New Roman"/>
          <w:sz w:val="28"/>
          <w:szCs w:val="28"/>
          <w:lang w:eastAsia="lv-LV"/>
        </w:rPr>
        <w:t>iekārtas</w:t>
      </w:r>
      <w:r w:rsidR="00EF5592" w:rsidRPr="00497F0F">
        <w:rPr>
          <w:rFonts w:ascii="Times New Roman" w:eastAsia="Times New Roman" w:hAnsi="Times New Roman" w:cs="Times New Roman"/>
          <w:sz w:val="28"/>
          <w:szCs w:val="28"/>
          <w:lang w:eastAsia="lv-LV"/>
        </w:rPr>
        <w:t>,</w:t>
      </w:r>
      <w:r w:rsidR="00EF5592" w:rsidRPr="00497F0F">
        <w:rPr>
          <w:rFonts w:ascii="Times New Roman" w:hAnsi="Times New Roman" w:cs="Times New Roman"/>
          <w:sz w:val="28"/>
          <w:szCs w:val="28"/>
        </w:rPr>
        <w:t xml:space="preserve"> </w:t>
      </w:r>
      <w:r w:rsidR="00497F0F" w:rsidRPr="00497F0F">
        <w:rPr>
          <w:rFonts w:ascii="Times New Roman" w:eastAsia="Times New Roman" w:hAnsi="Times New Roman" w:cs="Times New Roman"/>
          <w:color w:val="000000"/>
          <w:sz w:val="28"/>
          <w:szCs w:val="28"/>
        </w:rPr>
        <w:t>kuras ievieto</w:t>
      </w:r>
      <w:r w:rsidR="00497F0F">
        <w:rPr>
          <w:rFonts w:ascii="Times New Roman" w:eastAsia="Times New Roman" w:hAnsi="Times New Roman" w:cs="Times New Roman"/>
          <w:color w:val="000000"/>
          <w:sz w:val="28"/>
          <w:szCs w:val="28"/>
        </w:rPr>
        <w:t>t</w:t>
      </w:r>
      <w:r w:rsidR="00497F0F" w:rsidRPr="00497F0F">
        <w:rPr>
          <w:rFonts w:ascii="Times New Roman" w:eastAsia="Times New Roman" w:hAnsi="Times New Roman" w:cs="Times New Roman"/>
          <w:color w:val="000000"/>
          <w:sz w:val="28"/>
          <w:szCs w:val="28"/>
        </w:rPr>
        <w:t xml:space="preserve"> notekūdeņu attīrīšanas stacijās</w:t>
      </w:r>
      <w:r w:rsidR="00497F0F">
        <w:rPr>
          <w:rFonts w:ascii="Times New Roman" w:eastAsia="Times New Roman" w:hAnsi="Times New Roman" w:cs="Times New Roman"/>
          <w:color w:val="000000"/>
          <w:sz w:val="28"/>
          <w:szCs w:val="28"/>
        </w:rPr>
        <w:t>,</w:t>
      </w:r>
      <w:r w:rsidR="00497F0F" w:rsidRPr="00497F0F">
        <w:rPr>
          <w:rFonts w:ascii="Times New Roman" w:hAnsi="Times New Roman" w:cs="Times New Roman"/>
          <w:sz w:val="28"/>
          <w:szCs w:val="28"/>
        </w:rPr>
        <w:t xml:space="preserve"> </w:t>
      </w:r>
      <w:r w:rsidR="00EF5592" w:rsidRPr="00497F0F">
        <w:rPr>
          <w:rFonts w:ascii="Times New Roman" w:hAnsi="Times New Roman" w:cs="Times New Roman"/>
          <w:sz w:val="28"/>
          <w:szCs w:val="28"/>
        </w:rPr>
        <w:t>n</w:t>
      </w:r>
      <w:r w:rsidR="006B0DBC" w:rsidRPr="00497F0F">
        <w:rPr>
          <w:rFonts w:ascii="Times New Roman" w:eastAsia="Times New Roman" w:hAnsi="Times New Roman" w:cs="Times New Roman"/>
          <w:sz w:val="28"/>
          <w:szCs w:val="28"/>
          <w:lang w:eastAsia="lv-LV"/>
        </w:rPr>
        <w:t>otekūde</w:t>
      </w:r>
      <w:r w:rsidR="009509B6">
        <w:rPr>
          <w:rFonts w:ascii="Times New Roman" w:eastAsia="Times New Roman" w:hAnsi="Times New Roman" w:cs="Times New Roman"/>
          <w:sz w:val="28"/>
          <w:szCs w:val="28"/>
          <w:lang w:eastAsia="lv-LV"/>
        </w:rPr>
        <w:t>ņu</w:t>
      </w:r>
      <w:r w:rsidR="006B0DBC" w:rsidRPr="00497F0F">
        <w:rPr>
          <w:rFonts w:ascii="Times New Roman" w:eastAsia="Times New Roman" w:hAnsi="Times New Roman" w:cs="Times New Roman"/>
          <w:sz w:val="28"/>
          <w:szCs w:val="28"/>
          <w:lang w:eastAsia="lv-LV"/>
        </w:rPr>
        <w:t xml:space="preserve"> paraugu uzglabāšanas sistēm</w:t>
      </w:r>
      <w:r w:rsidR="00EF5592" w:rsidRPr="00497F0F">
        <w:rPr>
          <w:rFonts w:ascii="Times New Roman" w:eastAsia="Times New Roman" w:hAnsi="Times New Roman" w:cs="Times New Roman"/>
          <w:sz w:val="28"/>
          <w:szCs w:val="28"/>
          <w:lang w:eastAsia="lv-LV"/>
        </w:rPr>
        <w:t>as</w:t>
      </w:r>
      <w:r w:rsidR="006B0DBC" w:rsidRPr="00497F0F">
        <w:rPr>
          <w:rFonts w:ascii="Times New Roman" w:eastAsia="Times New Roman" w:hAnsi="Times New Roman" w:cs="Times New Roman"/>
          <w:sz w:val="28"/>
          <w:szCs w:val="28"/>
          <w:lang w:eastAsia="lv-LV"/>
        </w:rPr>
        <w:t xml:space="preserve"> (saldētavas </w:t>
      </w:r>
      <w:r w:rsidR="00EF5592" w:rsidRPr="00497F0F">
        <w:rPr>
          <w:rFonts w:ascii="Times New Roman" w:eastAsia="Times New Roman" w:hAnsi="Times New Roman" w:cs="Times New Roman"/>
          <w:sz w:val="28"/>
          <w:szCs w:val="28"/>
          <w:lang w:eastAsia="lv-LV"/>
        </w:rPr>
        <w:t xml:space="preserve">ar </w:t>
      </w:r>
      <w:r w:rsidR="009509B6">
        <w:rPr>
          <w:rFonts w:ascii="Times New Roman" w:eastAsia="Times New Roman" w:hAnsi="Times New Roman" w:cs="Times New Roman"/>
          <w:sz w:val="28"/>
          <w:szCs w:val="28"/>
          <w:lang w:eastAsia="lv-LV"/>
        </w:rPr>
        <w:t>–</w:t>
      </w:r>
      <w:r w:rsidR="009509B6" w:rsidRPr="00EF5592">
        <w:rPr>
          <w:rFonts w:ascii="Times New Roman" w:eastAsia="Times New Roman" w:hAnsi="Times New Roman" w:cs="Times New Roman"/>
          <w:sz w:val="28"/>
          <w:szCs w:val="28"/>
          <w:lang w:eastAsia="lv-LV"/>
        </w:rPr>
        <w:t>80 </w:t>
      </w:r>
      <w:proofErr w:type="spellStart"/>
      <w:r w:rsidR="009509B6" w:rsidRPr="00EF5592">
        <w:rPr>
          <w:rFonts w:ascii="Times New Roman" w:eastAsia="Times New Roman" w:hAnsi="Times New Roman" w:cs="Times New Roman"/>
          <w:sz w:val="28"/>
          <w:szCs w:val="28"/>
          <w:lang w:eastAsia="lv-LV"/>
        </w:rPr>
        <w:t>ºC</w:t>
      </w:r>
      <w:proofErr w:type="spellEnd"/>
      <w:r w:rsidR="009509B6" w:rsidRPr="00497F0F">
        <w:rPr>
          <w:rFonts w:ascii="Times New Roman" w:eastAsia="Times New Roman" w:hAnsi="Times New Roman" w:cs="Times New Roman"/>
          <w:sz w:val="28"/>
          <w:szCs w:val="28"/>
          <w:lang w:eastAsia="lv-LV"/>
        </w:rPr>
        <w:t xml:space="preserve"> </w:t>
      </w:r>
      <w:r w:rsidR="00EF5592" w:rsidRPr="00497F0F">
        <w:rPr>
          <w:rFonts w:ascii="Times New Roman" w:eastAsia="Times New Roman" w:hAnsi="Times New Roman" w:cs="Times New Roman"/>
          <w:sz w:val="28"/>
          <w:szCs w:val="28"/>
          <w:lang w:eastAsia="lv-LV"/>
        </w:rPr>
        <w:t>uzglabāšanas temperatūru</w:t>
      </w:r>
      <w:r w:rsidR="006B0DBC" w:rsidRPr="00EF5592">
        <w:rPr>
          <w:rFonts w:ascii="Times New Roman" w:eastAsia="Times New Roman" w:hAnsi="Times New Roman" w:cs="Times New Roman"/>
          <w:sz w:val="28"/>
          <w:szCs w:val="28"/>
          <w:lang w:eastAsia="lv-LV"/>
        </w:rPr>
        <w:t xml:space="preserve">), </w:t>
      </w:r>
      <w:r w:rsidR="00EF5592">
        <w:rPr>
          <w:rFonts w:ascii="Times New Roman" w:eastAsia="Times New Roman" w:hAnsi="Times New Roman" w:cs="Times New Roman"/>
          <w:sz w:val="28"/>
          <w:szCs w:val="28"/>
          <w:lang w:eastAsia="lv-LV"/>
        </w:rPr>
        <w:t>t</w:t>
      </w:r>
      <w:r w:rsidR="00EF5592" w:rsidRPr="00EF5592">
        <w:rPr>
          <w:rFonts w:ascii="Times New Roman" w:eastAsia="Times New Roman" w:hAnsi="Times New Roman" w:cs="Times New Roman"/>
          <w:sz w:val="28"/>
          <w:szCs w:val="28"/>
          <w:lang w:eastAsia="lv-LV"/>
        </w:rPr>
        <w:t>īklam pievieno</w:t>
      </w:r>
      <w:r w:rsidR="00EF5592">
        <w:rPr>
          <w:rFonts w:ascii="Times New Roman" w:eastAsia="Times New Roman" w:hAnsi="Times New Roman" w:cs="Times New Roman"/>
          <w:sz w:val="28"/>
          <w:szCs w:val="28"/>
          <w:lang w:eastAsia="lv-LV"/>
        </w:rPr>
        <w:t>jamu</w:t>
      </w:r>
      <w:r w:rsidR="00EF5592" w:rsidRPr="00EF5592">
        <w:rPr>
          <w:rFonts w:ascii="Times New Roman" w:eastAsia="Times New Roman" w:hAnsi="Times New Roman" w:cs="Times New Roman"/>
          <w:sz w:val="28"/>
          <w:szCs w:val="28"/>
          <w:lang w:eastAsia="lv-LV"/>
        </w:rPr>
        <w:t xml:space="preserve"> datu glabātav</w:t>
      </w:r>
      <w:r w:rsidR="00EF5592">
        <w:rPr>
          <w:rFonts w:ascii="Times New Roman" w:eastAsia="Times New Roman" w:hAnsi="Times New Roman" w:cs="Times New Roman"/>
          <w:sz w:val="28"/>
          <w:szCs w:val="28"/>
          <w:lang w:eastAsia="lv-LV"/>
        </w:rPr>
        <w:t>u</w:t>
      </w:r>
      <w:r w:rsidR="00EF5592" w:rsidRPr="00EF5592">
        <w:rPr>
          <w:rFonts w:ascii="Times New Roman" w:eastAsia="Times New Roman" w:hAnsi="Times New Roman" w:cs="Times New Roman"/>
          <w:sz w:val="28"/>
          <w:szCs w:val="28"/>
          <w:lang w:eastAsia="lv-LV"/>
        </w:rPr>
        <w:t xml:space="preserve"> ar 120TB ietilpību</w:t>
      </w:r>
      <w:r w:rsidR="00EF5592">
        <w:rPr>
          <w:rFonts w:ascii="Times New Roman" w:eastAsia="Times New Roman" w:hAnsi="Times New Roman" w:cs="Times New Roman"/>
          <w:sz w:val="28"/>
          <w:szCs w:val="28"/>
          <w:lang w:eastAsia="lv-LV"/>
        </w:rPr>
        <w:t xml:space="preserve">, </w:t>
      </w:r>
      <w:r w:rsidR="003A0931">
        <w:rPr>
          <w:rFonts w:ascii="Times New Roman" w:eastAsia="Times New Roman" w:hAnsi="Times New Roman" w:cs="Times New Roman"/>
          <w:sz w:val="28"/>
          <w:szCs w:val="28"/>
          <w:lang w:eastAsia="lv-LV"/>
        </w:rPr>
        <w:t>izveidot un uzturēt “</w:t>
      </w:r>
      <w:proofErr w:type="spellStart"/>
      <w:r w:rsidR="003A0931">
        <w:rPr>
          <w:rFonts w:ascii="Times New Roman" w:eastAsia="Times New Roman" w:hAnsi="Times New Roman" w:cs="Times New Roman"/>
          <w:sz w:val="28"/>
          <w:szCs w:val="28"/>
          <w:lang w:eastAsia="lv-LV"/>
        </w:rPr>
        <w:t>biobanku</w:t>
      </w:r>
      <w:proofErr w:type="spellEnd"/>
      <w:r w:rsidR="003A0931">
        <w:rPr>
          <w:rFonts w:ascii="Times New Roman" w:eastAsia="Times New Roman" w:hAnsi="Times New Roman" w:cs="Times New Roman"/>
          <w:sz w:val="28"/>
          <w:szCs w:val="28"/>
          <w:lang w:eastAsia="lv-LV"/>
        </w:rPr>
        <w:t xml:space="preserve">” bioloģisko izmeklējumu paraugiem, </w:t>
      </w:r>
      <w:r w:rsidR="00EF5592">
        <w:rPr>
          <w:rFonts w:ascii="Times New Roman" w:eastAsia="Times New Roman" w:hAnsi="Times New Roman" w:cs="Times New Roman"/>
          <w:sz w:val="28"/>
          <w:szCs w:val="28"/>
          <w:lang w:eastAsia="lv-LV"/>
        </w:rPr>
        <w:t xml:space="preserve">kā arī pārbūvēt liela apjoma </w:t>
      </w:r>
      <w:r w:rsidR="00EF5592" w:rsidRPr="00EF5592">
        <w:rPr>
          <w:rFonts w:ascii="Times New Roman" w:eastAsia="Times New Roman" w:hAnsi="Times New Roman" w:cs="Times New Roman"/>
          <w:sz w:val="28"/>
          <w:szCs w:val="28"/>
          <w:lang w:eastAsia="lv-LV"/>
        </w:rPr>
        <w:t>ilgtermiņa glabāšanai</w:t>
      </w:r>
      <w:r w:rsidR="00EF5592">
        <w:rPr>
          <w:rFonts w:ascii="Times New Roman" w:eastAsia="Times New Roman" w:hAnsi="Times New Roman" w:cs="Times New Roman"/>
          <w:sz w:val="28"/>
          <w:szCs w:val="28"/>
          <w:lang w:eastAsia="lv-LV"/>
        </w:rPr>
        <w:t xml:space="preserve"> piemērotu n</w:t>
      </w:r>
      <w:r w:rsidR="006B0DBC" w:rsidRPr="00EF5592">
        <w:rPr>
          <w:rFonts w:ascii="Times New Roman" w:eastAsia="Times New Roman" w:hAnsi="Times New Roman" w:cs="Times New Roman"/>
          <w:sz w:val="28"/>
          <w:szCs w:val="28"/>
          <w:lang w:eastAsia="lv-LV"/>
        </w:rPr>
        <w:t>otekūde</w:t>
      </w:r>
      <w:r w:rsidR="009509B6">
        <w:rPr>
          <w:rFonts w:ascii="Times New Roman" w:eastAsia="Times New Roman" w:hAnsi="Times New Roman" w:cs="Times New Roman"/>
          <w:sz w:val="28"/>
          <w:szCs w:val="28"/>
          <w:lang w:eastAsia="lv-LV"/>
        </w:rPr>
        <w:t>ņu</w:t>
      </w:r>
      <w:r w:rsidR="006B0DBC" w:rsidRPr="00EF5592">
        <w:rPr>
          <w:rFonts w:ascii="Times New Roman" w:eastAsia="Times New Roman" w:hAnsi="Times New Roman" w:cs="Times New Roman"/>
          <w:sz w:val="28"/>
          <w:szCs w:val="28"/>
          <w:lang w:eastAsia="lv-LV"/>
        </w:rPr>
        <w:t xml:space="preserve"> paraugu uzglabāšanas sistēm</w:t>
      </w:r>
      <w:r w:rsidR="00EF5592">
        <w:rPr>
          <w:rFonts w:ascii="Times New Roman" w:eastAsia="Times New Roman" w:hAnsi="Times New Roman" w:cs="Times New Roman"/>
          <w:sz w:val="28"/>
          <w:szCs w:val="28"/>
          <w:lang w:eastAsia="lv-LV"/>
        </w:rPr>
        <w:t>u</w:t>
      </w:r>
      <w:r w:rsidR="006B0DBC" w:rsidRPr="00EF5592">
        <w:rPr>
          <w:rFonts w:ascii="Times New Roman" w:eastAsia="Times New Roman" w:hAnsi="Times New Roman" w:cs="Times New Roman"/>
          <w:sz w:val="28"/>
          <w:szCs w:val="28"/>
          <w:lang w:eastAsia="lv-LV"/>
        </w:rPr>
        <w:t xml:space="preserve"> (saldētav</w:t>
      </w:r>
      <w:r w:rsidR="009509B6">
        <w:rPr>
          <w:rFonts w:ascii="Times New Roman" w:eastAsia="Times New Roman" w:hAnsi="Times New Roman" w:cs="Times New Roman"/>
          <w:sz w:val="28"/>
          <w:szCs w:val="28"/>
          <w:lang w:eastAsia="lv-LV"/>
        </w:rPr>
        <w:t>u</w:t>
      </w:r>
      <w:r w:rsidR="006B0DBC" w:rsidRPr="00EF5592">
        <w:rPr>
          <w:rFonts w:ascii="Times New Roman" w:eastAsia="Times New Roman" w:hAnsi="Times New Roman" w:cs="Times New Roman"/>
          <w:sz w:val="28"/>
          <w:szCs w:val="28"/>
          <w:lang w:eastAsia="lv-LV"/>
        </w:rPr>
        <w:t xml:space="preserve"> </w:t>
      </w:r>
      <w:r w:rsidR="00EF5592">
        <w:rPr>
          <w:rFonts w:ascii="Times New Roman" w:eastAsia="Times New Roman" w:hAnsi="Times New Roman" w:cs="Times New Roman"/>
          <w:sz w:val="28"/>
          <w:szCs w:val="28"/>
          <w:lang w:eastAsia="lv-LV"/>
        </w:rPr>
        <w:t xml:space="preserve">ar </w:t>
      </w:r>
      <w:r w:rsidR="009509B6">
        <w:rPr>
          <w:rFonts w:ascii="Times New Roman" w:eastAsia="Times New Roman" w:hAnsi="Times New Roman" w:cs="Times New Roman"/>
          <w:sz w:val="28"/>
          <w:szCs w:val="28"/>
          <w:lang w:eastAsia="lv-LV"/>
        </w:rPr>
        <w:t>–</w:t>
      </w:r>
      <w:r w:rsidR="009509B6" w:rsidRPr="00EF5592">
        <w:rPr>
          <w:rFonts w:ascii="Times New Roman" w:eastAsia="Times New Roman" w:hAnsi="Times New Roman" w:cs="Times New Roman"/>
          <w:sz w:val="28"/>
          <w:szCs w:val="28"/>
          <w:lang w:eastAsia="lv-LV"/>
        </w:rPr>
        <w:t>20 </w:t>
      </w:r>
      <w:proofErr w:type="spellStart"/>
      <w:r w:rsidR="009509B6" w:rsidRPr="00EF5592">
        <w:rPr>
          <w:rFonts w:ascii="Times New Roman" w:eastAsia="Times New Roman" w:hAnsi="Times New Roman" w:cs="Times New Roman"/>
          <w:sz w:val="28"/>
          <w:szCs w:val="28"/>
          <w:lang w:eastAsia="lv-LV"/>
        </w:rPr>
        <w:t>ºC</w:t>
      </w:r>
      <w:proofErr w:type="spellEnd"/>
      <w:r w:rsidR="009509B6">
        <w:rPr>
          <w:rFonts w:ascii="Times New Roman" w:eastAsia="Times New Roman" w:hAnsi="Times New Roman" w:cs="Times New Roman"/>
          <w:sz w:val="28"/>
          <w:szCs w:val="28"/>
          <w:lang w:eastAsia="lv-LV"/>
        </w:rPr>
        <w:t xml:space="preserve"> </w:t>
      </w:r>
      <w:r w:rsidR="00EF5592">
        <w:rPr>
          <w:rFonts w:ascii="Times New Roman" w:eastAsia="Times New Roman" w:hAnsi="Times New Roman" w:cs="Times New Roman"/>
          <w:sz w:val="28"/>
          <w:szCs w:val="28"/>
          <w:lang w:eastAsia="lv-LV"/>
        </w:rPr>
        <w:t>uzglabāšanas temperatūru</w:t>
      </w:r>
      <w:r w:rsidR="006B0DBC" w:rsidRPr="00EF5592">
        <w:rPr>
          <w:rFonts w:ascii="Times New Roman" w:eastAsia="Times New Roman" w:hAnsi="Times New Roman" w:cs="Times New Roman"/>
          <w:sz w:val="28"/>
          <w:szCs w:val="28"/>
          <w:lang w:eastAsia="lv-LV"/>
        </w:rPr>
        <w:t xml:space="preserve">) </w:t>
      </w:r>
      <w:r w:rsidR="00EF5592">
        <w:rPr>
          <w:rFonts w:ascii="Times New Roman" w:eastAsia="Times New Roman" w:hAnsi="Times New Roman" w:cs="Times New Roman"/>
          <w:sz w:val="28"/>
          <w:szCs w:val="28"/>
          <w:lang w:eastAsia="lv-LV"/>
        </w:rPr>
        <w:t>izmantošanai “</w:t>
      </w:r>
      <w:proofErr w:type="spellStart"/>
      <w:r w:rsidR="00EF5592">
        <w:rPr>
          <w:rFonts w:ascii="Times New Roman" w:eastAsia="Times New Roman" w:hAnsi="Times New Roman" w:cs="Times New Roman"/>
          <w:sz w:val="28"/>
          <w:szCs w:val="28"/>
          <w:lang w:eastAsia="lv-LV"/>
        </w:rPr>
        <w:t>biobankas</w:t>
      </w:r>
      <w:proofErr w:type="spellEnd"/>
      <w:r w:rsidR="00EF5592">
        <w:rPr>
          <w:rFonts w:ascii="Times New Roman" w:eastAsia="Times New Roman" w:hAnsi="Times New Roman" w:cs="Times New Roman"/>
          <w:sz w:val="28"/>
          <w:szCs w:val="28"/>
          <w:lang w:eastAsia="lv-LV"/>
        </w:rPr>
        <w:t>” izveidei</w:t>
      </w:r>
      <w:r w:rsidR="003A0931">
        <w:rPr>
          <w:rFonts w:ascii="Times New Roman" w:eastAsia="Times New Roman" w:hAnsi="Times New Roman" w:cs="Times New Roman"/>
          <w:sz w:val="28"/>
          <w:szCs w:val="28"/>
          <w:lang w:eastAsia="lv-LV"/>
        </w:rPr>
        <w:t xml:space="preserve"> (ķīmisko savienojumu izmeklējumu paraugiem)</w:t>
      </w:r>
      <w:r w:rsidR="00EF5592">
        <w:rPr>
          <w:rFonts w:ascii="Times New Roman" w:eastAsia="Times New Roman" w:hAnsi="Times New Roman" w:cs="Times New Roman"/>
          <w:sz w:val="28"/>
          <w:szCs w:val="28"/>
          <w:lang w:eastAsia="lv-LV"/>
        </w:rPr>
        <w:t>.</w:t>
      </w:r>
    </w:p>
    <w:p w14:paraId="390FF7D5" w14:textId="7E2DD20C" w:rsidR="001118C6" w:rsidRPr="00F05B4F" w:rsidRDefault="00676723" w:rsidP="00676723">
      <w:pPr>
        <w:tabs>
          <w:tab w:val="left" w:pos="8647"/>
        </w:tabs>
        <w:spacing w:after="0" w:line="240" w:lineRule="auto"/>
        <w:ind w:firstLine="709"/>
        <w:jc w:val="both"/>
        <w:rPr>
          <w:rFonts w:ascii="Times New Roman" w:hAnsi="Times New Roman" w:cs="Times New Roman"/>
          <w:sz w:val="28"/>
          <w:szCs w:val="28"/>
          <w:lang w:eastAsia="lv-LV"/>
        </w:rPr>
      </w:pPr>
      <w:r w:rsidRPr="00676723">
        <w:rPr>
          <w:rFonts w:ascii="Times New Roman" w:hAnsi="Times New Roman" w:cs="Times New Roman"/>
          <w:sz w:val="28"/>
          <w:szCs w:val="28"/>
        </w:rPr>
        <w:t xml:space="preserve">Jāturpina </w:t>
      </w:r>
      <w:r w:rsidR="00C34035" w:rsidRPr="00676723">
        <w:rPr>
          <w:rFonts w:ascii="Times New Roman" w:hAnsi="Times New Roman" w:cs="Times New Roman"/>
          <w:sz w:val="28"/>
          <w:szCs w:val="28"/>
        </w:rPr>
        <w:t xml:space="preserve">pasākumi </w:t>
      </w:r>
      <w:r w:rsidRPr="00676723">
        <w:rPr>
          <w:rFonts w:ascii="Times New Roman" w:hAnsi="Times New Roman" w:cs="Times New Roman"/>
          <w:sz w:val="28"/>
          <w:szCs w:val="28"/>
        </w:rPr>
        <w:t>notekūde</w:t>
      </w:r>
      <w:r w:rsidR="009509B6">
        <w:rPr>
          <w:rFonts w:ascii="Times New Roman" w:hAnsi="Times New Roman" w:cs="Times New Roman"/>
          <w:sz w:val="28"/>
          <w:szCs w:val="28"/>
        </w:rPr>
        <w:t>ņu</w:t>
      </w:r>
      <w:r w:rsidRPr="00676723">
        <w:rPr>
          <w:rFonts w:ascii="Times New Roman" w:hAnsi="Times New Roman" w:cs="Times New Roman"/>
          <w:sz w:val="28"/>
          <w:szCs w:val="28"/>
        </w:rPr>
        <w:t xml:space="preserve"> monitoringam un notekūde</w:t>
      </w:r>
      <w:r w:rsidR="009509B6">
        <w:rPr>
          <w:rFonts w:ascii="Times New Roman" w:hAnsi="Times New Roman" w:cs="Times New Roman"/>
          <w:sz w:val="28"/>
          <w:szCs w:val="28"/>
        </w:rPr>
        <w:t>ņu</w:t>
      </w:r>
      <w:r w:rsidRPr="00676723">
        <w:rPr>
          <w:rFonts w:ascii="Times New Roman" w:hAnsi="Times New Roman" w:cs="Times New Roman"/>
          <w:sz w:val="28"/>
          <w:szCs w:val="28"/>
        </w:rPr>
        <w:t xml:space="preserve"> “</w:t>
      </w:r>
      <w:proofErr w:type="spellStart"/>
      <w:r w:rsidRPr="00676723">
        <w:rPr>
          <w:rFonts w:ascii="Times New Roman" w:hAnsi="Times New Roman" w:cs="Times New Roman"/>
          <w:sz w:val="28"/>
          <w:szCs w:val="28"/>
        </w:rPr>
        <w:t>biobankas</w:t>
      </w:r>
      <w:proofErr w:type="spellEnd"/>
      <w:r w:rsidRPr="00676723">
        <w:rPr>
          <w:rFonts w:ascii="Times New Roman" w:hAnsi="Times New Roman" w:cs="Times New Roman"/>
          <w:sz w:val="28"/>
          <w:szCs w:val="28"/>
        </w:rPr>
        <w:t xml:space="preserve">” </w:t>
      </w:r>
      <w:r w:rsidRPr="001118C6">
        <w:rPr>
          <w:rFonts w:ascii="Times New Roman" w:hAnsi="Times New Roman" w:cs="Times New Roman"/>
          <w:sz w:val="28"/>
          <w:szCs w:val="28"/>
        </w:rPr>
        <w:t xml:space="preserve">izveidošanai </w:t>
      </w:r>
      <w:r w:rsidR="00C34035" w:rsidRPr="001118C6">
        <w:rPr>
          <w:rFonts w:ascii="Times New Roman" w:hAnsi="Times New Roman" w:cs="Times New Roman"/>
          <w:sz w:val="28"/>
          <w:szCs w:val="28"/>
        </w:rPr>
        <w:t xml:space="preserve">– </w:t>
      </w:r>
      <w:r w:rsidRPr="001118C6">
        <w:rPr>
          <w:rFonts w:ascii="Times New Roman" w:hAnsi="Times New Roman" w:cs="Times New Roman"/>
          <w:sz w:val="28"/>
          <w:szCs w:val="28"/>
        </w:rPr>
        <w:t>notekūde</w:t>
      </w:r>
      <w:r w:rsidR="009509B6">
        <w:rPr>
          <w:rFonts w:ascii="Times New Roman" w:hAnsi="Times New Roman" w:cs="Times New Roman"/>
          <w:sz w:val="28"/>
          <w:szCs w:val="28"/>
        </w:rPr>
        <w:t>ņu</w:t>
      </w:r>
      <w:r w:rsidRPr="001118C6">
        <w:rPr>
          <w:rFonts w:ascii="Times New Roman" w:hAnsi="Times New Roman" w:cs="Times New Roman"/>
          <w:sz w:val="28"/>
          <w:szCs w:val="28"/>
        </w:rPr>
        <w:t xml:space="preserve"> </w:t>
      </w:r>
      <w:r w:rsidR="00C34035" w:rsidRPr="001118C6">
        <w:rPr>
          <w:rFonts w:ascii="Times New Roman" w:hAnsi="Times New Roman" w:cs="Times New Roman"/>
          <w:sz w:val="28"/>
          <w:szCs w:val="28"/>
        </w:rPr>
        <w:t>paraugu ņemšana, savākšana, testēšana</w:t>
      </w:r>
      <w:r w:rsidR="009509B6">
        <w:rPr>
          <w:rFonts w:ascii="Times New Roman" w:hAnsi="Times New Roman" w:cs="Times New Roman"/>
          <w:sz w:val="28"/>
          <w:szCs w:val="28"/>
        </w:rPr>
        <w:t xml:space="preserve"> un</w:t>
      </w:r>
      <w:r w:rsidR="00A00B9A" w:rsidRPr="001118C6">
        <w:rPr>
          <w:rFonts w:ascii="Times New Roman" w:hAnsi="Times New Roman" w:cs="Times New Roman"/>
          <w:sz w:val="28"/>
          <w:szCs w:val="28"/>
        </w:rPr>
        <w:t xml:space="preserve"> </w:t>
      </w:r>
      <w:r w:rsidRPr="001118C6">
        <w:rPr>
          <w:rFonts w:ascii="Times New Roman" w:hAnsi="Times New Roman" w:cs="Times New Roman"/>
          <w:sz w:val="28"/>
          <w:szCs w:val="28"/>
        </w:rPr>
        <w:t>sekvencēšana.</w:t>
      </w:r>
      <w:r w:rsidR="004368ED" w:rsidRPr="001118C6">
        <w:rPr>
          <w:rFonts w:ascii="Times New Roman" w:hAnsi="Times New Roman" w:cs="Times New Roman"/>
          <w:sz w:val="28"/>
          <w:szCs w:val="28"/>
        </w:rPr>
        <w:t xml:space="preserve"> </w:t>
      </w:r>
      <w:r w:rsidR="009509B6">
        <w:rPr>
          <w:rFonts w:ascii="Times New Roman" w:hAnsi="Times New Roman" w:cs="Times New Roman"/>
          <w:sz w:val="28"/>
          <w:szCs w:val="28"/>
        </w:rPr>
        <w:t xml:space="preserve">Pēc </w:t>
      </w:r>
      <w:r w:rsidR="001118C6" w:rsidRPr="00F05B4F">
        <w:rPr>
          <w:rFonts w:ascii="Times New Roman" w:hAnsi="Times New Roman" w:cs="Times New Roman"/>
          <w:sz w:val="28"/>
          <w:szCs w:val="28"/>
        </w:rPr>
        <w:t>Eiropas Komisijas</w:t>
      </w:r>
      <w:r w:rsidR="001118C6" w:rsidRPr="00F05B4F">
        <w:rPr>
          <w:rFonts w:ascii="Times New Roman" w:eastAsia="Times New Roman" w:hAnsi="Times New Roman" w:cs="Times New Roman"/>
          <w:sz w:val="28"/>
          <w:szCs w:val="28"/>
        </w:rPr>
        <w:t xml:space="preserve"> ieteikum</w:t>
      </w:r>
      <w:r w:rsidR="009509B6">
        <w:rPr>
          <w:rFonts w:ascii="Times New Roman" w:eastAsia="Times New Roman" w:hAnsi="Times New Roman" w:cs="Times New Roman"/>
          <w:sz w:val="28"/>
          <w:szCs w:val="28"/>
        </w:rPr>
        <w:t>a</w:t>
      </w:r>
      <w:r w:rsidR="001118C6" w:rsidRPr="00F05B4F">
        <w:rPr>
          <w:rFonts w:ascii="Times New Roman" w:eastAsia="Times New Roman" w:hAnsi="Times New Roman" w:cs="Times New Roman"/>
          <w:sz w:val="28"/>
          <w:szCs w:val="28"/>
        </w:rPr>
        <w:t xml:space="preserve"> </w:t>
      </w:r>
      <w:r w:rsidR="001118C6" w:rsidRPr="00F05B4F">
        <w:rPr>
          <w:rFonts w:ascii="Times New Roman" w:hAnsi="Times New Roman" w:cs="Times New Roman"/>
          <w:sz w:val="28"/>
          <w:szCs w:val="28"/>
        </w:rPr>
        <w:t>2021/472</w:t>
      </w:r>
      <w:r w:rsidR="001118C6" w:rsidRPr="00F05B4F">
        <w:rPr>
          <w:rFonts w:ascii="Times New Roman" w:hAnsi="Times New Roman" w:cs="Times New Roman"/>
          <w:sz w:val="28"/>
          <w:szCs w:val="28"/>
          <w:lang w:eastAsia="lv-LV"/>
        </w:rPr>
        <w:t xml:space="preserve">, minimālais paraugu ņemšanas biežums un ģeogrāfiskais aptvērums būtu jāpielāgo atbilstoši epidemioloģiskajai situācijai. Sistēmai </w:t>
      </w:r>
      <w:r w:rsidR="009509B6">
        <w:rPr>
          <w:rFonts w:ascii="Times New Roman" w:hAnsi="Times New Roman" w:cs="Times New Roman"/>
          <w:sz w:val="28"/>
          <w:szCs w:val="28"/>
          <w:lang w:eastAsia="lv-LV"/>
        </w:rPr>
        <w:t xml:space="preserve">ir </w:t>
      </w:r>
      <w:r w:rsidR="001118C6" w:rsidRPr="00F05B4F">
        <w:rPr>
          <w:rFonts w:ascii="Times New Roman" w:hAnsi="Times New Roman" w:cs="Times New Roman"/>
          <w:sz w:val="28"/>
          <w:szCs w:val="28"/>
          <w:lang w:eastAsia="lv-LV"/>
        </w:rPr>
        <w:t xml:space="preserve">jāaptver ievērojama attiecīgās dalībvalsts iedzīvotāju daļa. Vēlams, lai </w:t>
      </w:r>
      <w:r w:rsidR="009509B6">
        <w:rPr>
          <w:rFonts w:ascii="Times New Roman" w:hAnsi="Times New Roman" w:cs="Times New Roman"/>
          <w:sz w:val="28"/>
          <w:szCs w:val="28"/>
          <w:lang w:eastAsia="lv-LV"/>
        </w:rPr>
        <w:t xml:space="preserve">tiktu </w:t>
      </w:r>
      <w:r w:rsidR="001118C6" w:rsidRPr="00F05B4F">
        <w:rPr>
          <w:rFonts w:ascii="Times New Roman" w:hAnsi="Times New Roman" w:cs="Times New Roman"/>
          <w:sz w:val="28"/>
          <w:szCs w:val="28"/>
          <w:lang w:eastAsia="lv-LV"/>
        </w:rPr>
        <w:t>ņem</w:t>
      </w:r>
      <w:r w:rsidR="009509B6">
        <w:rPr>
          <w:rFonts w:ascii="Times New Roman" w:hAnsi="Times New Roman" w:cs="Times New Roman"/>
          <w:sz w:val="28"/>
          <w:szCs w:val="28"/>
          <w:lang w:eastAsia="lv-LV"/>
        </w:rPr>
        <w:t xml:space="preserve">ti </w:t>
      </w:r>
      <w:r w:rsidR="001118C6" w:rsidRPr="00F05B4F">
        <w:rPr>
          <w:rFonts w:ascii="Times New Roman" w:hAnsi="Times New Roman" w:cs="Times New Roman"/>
          <w:sz w:val="28"/>
          <w:szCs w:val="28"/>
          <w:lang w:eastAsia="lv-LV"/>
        </w:rPr>
        <w:t>vismaz divi paraugi nedēļā. Pēc vajadzības drīkst izvēlēties vēl citas paraugu ņemšanas vietas, lai sistēmā aptvertu pietiekamu iedzīvotāju daļu vai labāk izprastu vīrusa apriti iespējamās iedzīvotāju pārvietošanās dēļ pa dažādiem apgabaliem (piemēram, tūristu iecienītās vietās vasaras sezonā).</w:t>
      </w:r>
    </w:p>
    <w:p w14:paraId="4FA663BC" w14:textId="350AECDB" w:rsidR="00F24278" w:rsidRPr="00F05B4F" w:rsidRDefault="00F24278" w:rsidP="00F24278">
      <w:pPr>
        <w:tabs>
          <w:tab w:val="left" w:pos="8647"/>
        </w:tabs>
        <w:spacing w:after="0" w:line="240" w:lineRule="auto"/>
        <w:ind w:firstLine="709"/>
        <w:jc w:val="both"/>
        <w:rPr>
          <w:rFonts w:ascii="Times New Roman" w:eastAsia="Times New Roman" w:hAnsi="Times New Roman" w:cs="Times New Roman"/>
          <w:sz w:val="28"/>
          <w:szCs w:val="28"/>
        </w:rPr>
      </w:pPr>
      <w:r w:rsidRPr="00F05B4F">
        <w:rPr>
          <w:rFonts w:ascii="Times New Roman" w:hAnsi="Times New Roman" w:cs="Times New Roman"/>
          <w:sz w:val="28"/>
          <w:szCs w:val="28"/>
        </w:rPr>
        <w:t xml:space="preserve">Ņemot vērā pētījuma īstenošanā iegūto pieredzi un izstrādāto </w:t>
      </w:r>
      <w:r w:rsidR="00D41204" w:rsidRPr="00F05B4F">
        <w:rPr>
          <w:rFonts w:ascii="Times New Roman" w:hAnsi="Times New Roman" w:cs="Times New Roman"/>
          <w:sz w:val="28"/>
          <w:szCs w:val="28"/>
        </w:rPr>
        <w:t>augstas precizitātes vīrusa klātbūtnes noteikšanas metodoloģiju</w:t>
      </w:r>
      <w:r w:rsidRPr="00F05B4F">
        <w:rPr>
          <w:rFonts w:ascii="Times New Roman" w:hAnsi="Times New Roman" w:cs="Times New Roman"/>
          <w:sz w:val="28"/>
          <w:szCs w:val="28"/>
        </w:rPr>
        <w:t>, kā arī šajā ziņojumā aprakstīto i</w:t>
      </w:r>
      <w:r w:rsidR="009509B6">
        <w:rPr>
          <w:rFonts w:ascii="Times New Roman" w:hAnsi="Times New Roman" w:cs="Times New Roman"/>
          <w:sz w:val="28"/>
          <w:szCs w:val="28"/>
        </w:rPr>
        <w:t>estāžu</w:t>
      </w:r>
      <w:r w:rsidRPr="00F05B4F">
        <w:rPr>
          <w:rFonts w:ascii="Times New Roman" w:hAnsi="Times New Roman" w:cs="Times New Roman"/>
          <w:sz w:val="28"/>
          <w:szCs w:val="28"/>
        </w:rPr>
        <w:t xml:space="preserve"> kompetenci, </w:t>
      </w:r>
      <w:r w:rsidR="003E070E" w:rsidRPr="00F05B4F">
        <w:rPr>
          <w:rFonts w:ascii="Times New Roman" w:hAnsi="Times New Roman" w:cs="Times New Roman"/>
          <w:sz w:val="28"/>
          <w:szCs w:val="28"/>
        </w:rPr>
        <w:t xml:space="preserve">darbu notekūdeņu monitoringā </w:t>
      </w:r>
      <w:r w:rsidR="009509B6">
        <w:rPr>
          <w:rFonts w:ascii="Times New Roman" w:hAnsi="Times New Roman" w:cs="Times New Roman"/>
          <w:sz w:val="28"/>
          <w:szCs w:val="28"/>
        </w:rPr>
        <w:t xml:space="preserve">ir </w:t>
      </w:r>
      <w:r w:rsidR="003E070E" w:rsidRPr="00F05B4F">
        <w:rPr>
          <w:rFonts w:ascii="Times New Roman" w:hAnsi="Times New Roman" w:cs="Times New Roman"/>
          <w:sz w:val="28"/>
          <w:szCs w:val="28"/>
        </w:rPr>
        <w:t>lietderīgi turpināt</w:t>
      </w:r>
      <w:r w:rsidRPr="00F05B4F">
        <w:rPr>
          <w:rFonts w:ascii="Times New Roman" w:hAnsi="Times New Roman" w:cs="Times New Roman"/>
          <w:sz w:val="28"/>
          <w:szCs w:val="28"/>
        </w:rPr>
        <w:t xml:space="preserve"> BIOR, R</w:t>
      </w:r>
      <w:r w:rsidR="003E070E" w:rsidRPr="00F05B4F">
        <w:rPr>
          <w:rFonts w:ascii="Times New Roman" w:hAnsi="Times New Roman" w:cs="Times New Roman"/>
          <w:sz w:val="28"/>
          <w:szCs w:val="28"/>
        </w:rPr>
        <w:t>TU</w:t>
      </w:r>
      <w:r w:rsidRPr="00F05B4F">
        <w:rPr>
          <w:rFonts w:ascii="Times New Roman" w:hAnsi="Times New Roman" w:cs="Times New Roman"/>
          <w:sz w:val="28"/>
          <w:szCs w:val="28"/>
        </w:rPr>
        <w:t xml:space="preserve"> un </w:t>
      </w:r>
      <w:r w:rsidR="002B771C" w:rsidRPr="00F05B4F">
        <w:rPr>
          <w:rFonts w:ascii="Times New Roman" w:hAnsi="Times New Roman" w:cs="Times New Roman"/>
          <w:sz w:val="28"/>
          <w:szCs w:val="28"/>
        </w:rPr>
        <w:t>L</w:t>
      </w:r>
      <w:r w:rsidR="003E070E" w:rsidRPr="00F05B4F">
        <w:rPr>
          <w:rFonts w:ascii="Times New Roman" w:hAnsi="Times New Roman" w:cs="Times New Roman"/>
          <w:sz w:val="28"/>
          <w:szCs w:val="28"/>
        </w:rPr>
        <w:t>BMC.</w:t>
      </w:r>
    </w:p>
    <w:p w14:paraId="45477780" w14:textId="78EDC571" w:rsidR="008D23C8" w:rsidRPr="00F05B4F" w:rsidRDefault="001118C6" w:rsidP="00676723">
      <w:pPr>
        <w:tabs>
          <w:tab w:val="left" w:pos="8647"/>
        </w:tabs>
        <w:spacing w:after="0" w:line="240" w:lineRule="auto"/>
        <w:ind w:firstLine="709"/>
        <w:jc w:val="both"/>
        <w:rPr>
          <w:rFonts w:ascii="Times New Roman" w:hAnsi="Times New Roman" w:cs="Times New Roman"/>
          <w:sz w:val="28"/>
          <w:szCs w:val="28"/>
          <w:shd w:val="clear" w:color="auto" w:fill="FFFFFF"/>
        </w:rPr>
      </w:pPr>
      <w:r w:rsidRPr="00F05B4F">
        <w:rPr>
          <w:rFonts w:ascii="Times New Roman" w:hAnsi="Times New Roman" w:cs="Times New Roman"/>
          <w:sz w:val="28"/>
          <w:szCs w:val="28"/>
        </w:rPr>
        <w:t>Izvērtēts, ka patlaban n</w:t>
      </w:r>
      <w:r w:rsidR="00F9316F" w:rsidRPr="00F05B4F">
        <w:rPr>
          <w:rFonts w:ascii="Times New Roman" w:hAnsi="Times New Roman" w:cs="Times New Roman"/>
          <w:sz w:val="28"/>
          <w:szCs w:val="28"/>
        </w:rPr>
        <w:t>otekūdeņu monitoring</w:t>
      </w:r>
      <w:r w:rsidR="007676BD">
        <w:rPr>
          <w:rFonts w:ascii="Times New Roman" w:hAnsi="Times New Roman" w:cs="Times New Roman"/>
          <w:sz w:val="28"/>
          <w:szCs w:val="28"/>
        </w:rPr>
        <w:t>s</w:t>
      </w:r>
      <w:r w:rsidR="00F9316F" w:rsidRPr="00F05B4F">
        <w:rPr>
          <w:rFonts w:ascii="Times New Roman" w:hAnsi="Times New Roman" w:cs="Times New Roman"/>
          <w:sz w:val="28"/>
          <w:szCs w:val="28"/>
        </w:rPr>
        <w:t xml:space="preserve"> un p</w:t>
      </w:r>
      <w:r w:rsidR="004368ED" w:rsidRPr="00F05B4F">
        <w:rPr>
          <w:rFonts w:ascii="Times New Roman" w:hAnsi="Times New Roman" w:cs="Times New Roman"/>
          <w:sz w:val="28"/>
          <w:szCs w:val="28"/>
        </w:rPr>
        <w:t>araugu ņemšan</w:t>
      </w:r>
      <w:r w:rsidR="007676BD">
        <w:rPr>
          <w:rFonts w:ascii="Times New Roman" w:hAnsi="Times New Roman" w:cs="Times New Roman"/>
          <w:sz w:val="28"/>
          <w:szCs w:val="28"/>
        </w:rPr>
        <w:t>a</w:t>
      </w:r>
      <w:r w:rsidR="004368ED" w:rsidRPr="00F05B4F">
        <w:rPr>
          <w:rFonts w:ascii="Times New Roman" w:hAnsi="Times New Roman" w:cs="Times New Roman"/>
          <w:sz w:val="28"/>
          <w:szCs w:val="28"/>
        </w:rPr>
        <w:t xml:space="preserve"> būtu lietd</w:t>
      </w:r>
      <w:r w:rsidR="00390AD7" w:rsidRPr="00F05B4F">
        <w:rPr>
          <w:rFonts w:ascii="Times New Roman" w:hAnsi="Times New Roman" w:cs="Times New Roman"/>
          <w:sz w:val="28"/>
          <w:szCs w:val="28"/>
        </w:rPr>
        <w:t>e</w:t>
      </w:r>
      <w:r w:rsidR="004368ED" w:rsidRPr="00F05B4F">
        <w:rPr>
          <w:rFonts w:ascii="Times New Roman" w:hAnsi="Times New Roman" w:cs="Times New Roman"/>
          <w:sz w:val="28"/>
          <w:szCs w:val="28"/>
        </w:rPr>
        <w:t>rīg</w:t>
      </w:r>
      <w:r w:rsidR="007676BD">
        <w:rPr>
          <w:rFonts w:ascii="Times New Roman" w:hAnsi="Times New Roman" w:cs="Times New Roman"/>
          <w:sz w:val="28"/>
          <w:szCs w:val="28"/>
        </w:rPr>
        <w:t>a</w:t>
      </w:r>
      <w:r w:rsidR="004368ED" w:rsidRPr="00F05B4F">
        <w:rPr>
          <w:rFonts w:ascii="Times New Roman" w:hAnsi="Times New Roman" w:cs="Times New Roman"/>
          <w:sz w:val="28"/>
          <w:szCs w:val="28"/>
        </w:rPr>
        <w:t xml:space="preserve"> </w:t>
      </w:r>
      <w:r w:rsidR="000E17EB" w:rsidRPr="00F05B4F">
        <w:rPr>
          <w:rFonts w:ascii="Times New Roman" w:hAnsi="Times New Roman" w:cs="Times New Roman"/>
          <w:sz w:val="28"/>
          <w:szCs w:val="28"/>
        </w:rPr>
        <w:t xml:space="preserve">vienlaikus </w:t>
      </w:r>
      <w:r w:rsidR="004368ED" w:rsidRPr="00F05B4F">
        <w:rPr>
          <w:rFonts w:ascii="Times New Roman" w:hAnsi="Times New Roman" w:cs="Times New Roman"/>
          <w:sz w:val="28"/>
          <w:szCs w:val="28"/>
        </w:rPr>
        <w:t>12 pašvaldību administratīvajās teritorijās</w:t>
      </w:r>
      <w:r w:rsidR="004B4F81" w:rsidRPr="00F05B4F">
        <w:rPr>
          <w:rFonts w:ascii="Times New Roman" w:hAnsi="Times New Roman" w:cs="Times New Roman"/>
          <w:sz w:val="28"/>
          <w:szCs w:val="28"/>
        </w:rPr>
        <w:t xml:space="preserve">, paraugus noņemot </w:t>
      </w:r>
      <w:r w:rsidRPr="00F05B4F">
        <w:rPr>
          <w:rFonts w:ascii="Times New Roman" w:hAnsi="Times New Roman" w:cs="Times New Roman"/>
          <w:sz w:val="28"/>
          <w:szCs w:val="28"/>
        </w:rPr>
        <w:t xml:space="preserve">divas </w:t>
      </w:r>
      <w:r w:rsidR="004B4F81" w:rsidRPr="00F05B4F">
        <w:rPr>
          <w:rFonts w:ascii="Times New Roman" w:hAnsi="Times New Roman" w:cs="Times New Roman"/>
          <w:sz w:val="28"/>
          <w:szCs w:val="28"/>
        </w:rPr>
        <w:t>reizes nedēļā</w:t>
      </w:r>
      <w:r w:rsidR="004368ED" w:rsidRPr="00F05B4F">
        <w:rPr>
          <w:rFonts w:ascii="Times New Roman" w:hAnsi="Times New Roman" w:cs="Times New Roman"/>
          <w:sz w:val="28"/>
          <w:szCs w:val="28"/>
        </w:rPr>
        <w:t>.</w:t>
      </w:r>
      <w:r w:rsidR="000E17EB" w:rsidRPr="00F05B4F">
        <w:rPr>
          <w:rFonts w:ascii="Times New Roman" w:eastAsia="Times New Roman" w:hAnsi="Times New Roman" w:cs="Times New Roman"/>
          <w:sz w:val="28"/>
          <w:szCs w:val="28"/>
        </w:rPr>
        <w:t xml:space="preserve"> Teritoriju izvēle </w:t>
      </w:r>
      <w:r w:rsidR="007676BD">
        <w:rPr>
          <w:rFonts w:ascii="Times New Roman" w:eastAsia="Times New Roman" w:hAnsi="Times New Roman" w:cs="Times New Roman"/>
          <w:sz w:val="28"/>
          <w:szCs w:val="28"/>
        </w:rPr>
        <w:t xml:space="preserve">ir </w:t>
      </w:r>
      <w:r w:rsidR="000E17EB" w:rsidRPr="00F05B4F">
        <w:rPr>
          <w:rFonts w:ascii="Times New Roman" w:eastAsia="Times New Roman" w:hAnsi="Times New Roman" w:cs="Times New Roman"/>
          <w:sz w:val="28"/>
          <w:szCs w:val="28"/>
        </w:rPr>
        <w:t xml:space="preserve">atkarīga no epidemioloģiskās situācijas, </w:t>
      </w:r>
      <w:r w:rsidR="007676BD">
        <w:rPr>
          <w:rFonts w:ascii="Times New Roman" w:eastAsia="Times New Roman" w:hAnsi="Times New Roman" w:cs="Times New Roman"/>
          <w:sz w:val="28"/>
          <w:szCs w:val="28"/>
        </w:rPr>
        <w:t xml:space="preserve">un </w:t>
      </w:r>
      <w:r w:rsidR="000E17EB" w:rsidRPr="00F05B4F">
        <w:rPr>
          <w:rFonts w:ascii="Times New Roman" w:eastAsia="Times New Roman" w:hAnsi="Times New Roman" w:cs="Times New Roman"/>
          <w:sz w:val="28"/>
          <w:szCs w:val="28"/>
        </w:rPr>
        <w:t xml:space="preserve">izvēles algoritms un rotācijas principi </w:t>
      </w:r>
      <w:r w:rsidR="007676BD">
        <w:rPr>
          <w:rFonts w:ascii="Times New Roman" w:eastAsia="Times New Roman" w:hAnsi="Times New Roman" w:cs="Times New Roman"/>
          <w:sz w:val="28"/>
          <w:szCs w:val="28"/>
        </w:rPr>
        <w:t xml:space="preserve">ir </w:t>
      </w:r>
      <w:r w:rsidR="000E17EB" w:rsidRPr="00F05B4F">
        <w:rPr>
          <w:rFonts w:ascii="Times New Roman" w:eastAsia="Times New Roman" w:hAnsi="Times New Roman" w:cs="Times New Roman"/>
          <w:sz w:val="28"/>
          <w:szCs w:val="28"/>
        </w:rPr>
        <w:t>jāizstrādā sadarbībā ar Slimību profilakses un kontroles centru</w:t>
      </w:r>
      <w:r w:rsidR="0059489B" w:rsidRPr="00F05B4F">
        <w:rPr>
          <w:rFonts w:ascii="Times New Roman" w:eastAsia="Times New Roman" w:hAnsi="Times New Roman" w:cs="Times New Roman"/>
          <w:sz w:val="28"/>
          <w:szCs w:val="28"/>
        </w:rPr>
        <w:t xml:space="preserve"> kā kompetento iestādi </w:t>
      </w:r>
      <w:r w:rsidR="002578AF" w:rsidRPr="00F05B4F">
        <w:rPr>
          <w:rFonts w:ascii="Times New Roman" w:hAnsi="Times New Roman" w:cs="Times New Roman"/>
          <w:sz w:val="28"/>
          <w:szCs w:val="28"/>
          <w:shd w:val="clear" w:color="auto" w:fill="FFFFFF"/>
        </w:rPr>
        <w:t>epidemioloģiskās drošības un slimību profilakses jomā.</w:t>
      </w:r>
    </w:p>
    <w:p w14:paraId="191AC554" w14:textId="0F7F98CF" w:rsidR="00DC41CB" w:rsidRPr="00F05B4F" w:rsidRDefault="00DC41CB" w:rsidP="00676723">
      <w:pPr>
        <w:tabs>
          <w:tab w:val="left" w:pos="8647"/>
        </w:tabs>
        <w:spacing w:after="0" w:line="240" w:lineRule="auto"/>
        <w:ind w:firstLine="709"/>
        <w:jc w:val="both"/>
        <w:rPr>
          <w:rFonts w:ascii="Times New Roman" w:hAnsi="Times New Roman" w:cs="Times New Roman"/>
          <w:sz w:val="36"/>
          <w:szCs w:val="36"/>
          <w:shd w:val="clear" w:color="auto" w:fill="FFFFFF"/>
        </w:rPr>
      </w:pPr>
      <w:r w:rsidRPr="00F05B4F">
        <w:rPr>
          <w:rFonts w:ascii="Times New Roman" w:hAnsi="Times New Roman" w:cs="Times New Roman"/>
          <w:sz w:val="28"/>
          <w:szCs w:val="28"/>
        </w:rPr>
        <w:t xml:space="preserve">Notekūdeņu paraugu ņemšanu organizēs un koordinēs RTU Ūdens pētniecības un biotehnoloģiju laboratorija, </w:t>
      </w:r>
      <w:r w:rsidR="007676BD">
        <w:rPr>
          <w:rFonts w:ascii="Times New Roman" w:hAnsi="Times New Roman" w:cs="Times New Roman"/>
          <w:sz w:val="28"/>
          <w:szCs w:val="28"/>
        </w:rPr>
        <w:t xml:space="preserve">un </w:t>
      </w:r>
      <w:r w:rsidRPr="00F05B4F">
        <w:rPr>
          <w:rFonts w:ascii="Times New Roman" w:hAnsi="Times New Roman" w:cs="Times New Roman"/>
          <w:sz w:val="28"/>
          <w:szCs w:val="28"/>
        </w:rPr>
        <w:t>paraugu</w:t>
      </w:r>
      <w:r w:rsidR="007676BD">
        <w:rPr>
          <w:rFonts w:ascii="Times New Roman" w:hAnsi="Times New Roman" w:cs="Times New Roman"/>
          <w:sz w:val="28"/>
          <w:szCs w:val="28"/>
        </w:rPr>
        <w:t>s</w:t>
      </w:r>
      <w:r w:rsidRPr="00F05B4F">
        <w:rPr>
          <w:rFonts w:ascii="Times New Roman" w:hAnsi="Times New Roman" w:cs="Times New Roman"/>
          <w:sz w:val="28"/>
          <w:szCs w:val="28"/>
        </w:rPr>
        <w:t xml:space="preserve"> objektos (notekūdeņu attīrīšanas iekārtās) </w:t>
      </w:r>
      <w:r w:rsidR="007676BD">
        <w:rPr>
          <w:rFonts w:ascii="Times New Roman" w:hAnsi="Times New Roman" w:cs="Times New Roman"/>
          <w:sz w:val="28"/>
          <w:szCs w:val="28"/>
        </w:rPr>
        <w:t>ņems</w:t>
      </w:r>
      <w:r w:rsidRPr="00F05B4F">
        <w:rPr>
          <w:rFonts w:ascii="Times New Roman" w:hAnsi="Times New Roman" w:cs="Times New Roman"/>
          <w:sz w:val="28"/>
          <w:szCs w:val="28"/>
        </w:rPr>
        <w:t xml:space="preserve"> atbilstošās ūdenssaimniecības darbinieki. Monitoringa </w:t>
      </w:r>
      <w:r w:rsidR="007676BD">
        <w:rPr>
          <w:rFonts w:ascii="Times New Roman" w:hAnsi="Times New Roman" w:cs="Times New Roman"/>
          <w:sz w:val="28"/>
          <w:szCs w:val="28"/>
        </w:rPr>
        <w:t>laikā</w:t>
      </w:r>
      <w:r w:rsidRPr="00F05B4F">
        <w:rPr>
          <w:rFonts w:ascii="Times New Roman" w:hAnsi="Times New Roman" w:cs="Times New Roman"/>
          <w:sz w:val="28"/>
          <w:szCs w:val="28"/>
        </w:rPr>
        <w:t xml:space="preserve"> tiks ievākti kombinētie 24 stundu paraugi, kuru transportēšanu </w:t>
      </w:r>
      <w:r w:rsidR="00780D70" w:rsidRPr="00F05B4F">
        <w:rPr>
          <w:rFonts w:ascii="Times New Roman" w:hAnsi="Times New Roman" w:cs="Times New Roman"/>
          <w:sz w:val="28"/>
          <w:szCs w:val="28"/>
        </w:rPr>
        <w:t xml:space="preserve">uz laboratoriju </w:t>
      </w:r>
      <w:r w:rsidRPr="00F05B4F">
        <w:rPr>
          <w:rFonts w:ascii="Times New Roman" w:hAnsi="Times New Roman" w:cs="Times New Roman"/>
          <w:sz w:val="28"/>
          <w:szCs w:val="28"/>
        </w:rPr>
        <w:t>koordinēs BIOR.</w:t>
      </w:r>
    </w:p>
    <w:p w14:paraId="61C04A02" w14:textId="66C4241C" w:rsidR="008D23C8" w:rsidRPr="008D23C8" w:rsidRDefault="00885D58" w:rsidP="00676723">
      <w:pPr>
        <w:spacing w:after="0" w:line="240" w:lineRule="auto"/>
        <w:ind w:firstLine="709"/>
        <w:jc w:val="both"/>
        <w:rPr>
          <w:rFonts w:ascii="Times New Roman" w:hAnsi="Times New Roman"/>
          <w:sz w:val="28"/>
          <w:szCs w:val="28"/>
        </w:rPr>
      </w:pPr>
      <w:r w:rsidRPr="00BA0CF2">
        <w:rPr>
          <w:rFonts w:ascii="Times New Roman" w:eastAsia="Times New Roman" w:hAnsi="Times New Roman" w:cs="Times New Roman"/>
          <w:sz w:val="28"/>
          <w:szCs w:val="28"/>
          <w:lang w:eastAsia="lv-LV"/>
        </w:rPr>
        <w:t>I</w:t>
      </w:r>
      <w:r w:rsidR="005D4ED7" w:rsidRPr="00BA0CF2">
        <w:rPr>
          <w:rFonts w:ascii="Times New Roman" w:eastAsia="Times New Roman" w:hAnsi="Times New Roman" w:cs="Times New Roman"/>
          <w:sz w:val="28"/>
          <w:szCs w:val="28"/>
          <w:lang w:eastAsia="lv-LV"/>
        </w:rPr>
        <w:t xml:space="preserve">nstitūts BIOR </w:t>
      </w:r>
      <w:r w:rsidR="00393EF4" w:rsidRPr="00BA0CF2">
        <w:rPr>
          <w:rFonts w:ascii="Times New Roman" w:hAnsi="Times New Roman"/>
          <w:sz w:val="28"/>
          <w:szCs w:val="28"/>
        </w:rPr>
        <w:t>ar esošajiem resursiem nodrošinās reģionālo</w:t>
      </w:r>
      <w:r w:rsidR="00393EF4" w:rsidRPr="00B12A90">
        <w:rPr>
          <w:rFonts w:ascii="Times New Roman" w:hAnsi="Times New Roman"/>
          <w:sz w:val="28"/>
          <w:szCs w:val="28"/>
        </w:rPr>
        <w:t xml:space="preserve"> infrastruktūru</w:t>
      </w:r>
      <w:r w:rsidR="008D23C8" w:rsidRPr="00B12A90">
        <w:rPr>
          <w:rFonts w:ascii="Times New Roman" w:hAnsi="Times New Roman"/>
          <w:sz w:val="28"/>
          <w:szCs w:val="28"/>
        </w:rPr>
        <w:t xml:space="preserve">. </w:t>
      </w:r>
      <w:r w:rsidR="005D4ED7">
        <w:rPr>
          <w:rFonts w:ascii="Times New Roman" w:hAnsi="Times New Roman"/>
          <w:sz w:val="28"/>
          <w:szCs w:val="28"/>
        </w:rPr>
        <w:t xml:space="preserve">Tiks izmantoti </w:t>
      </w:r>
      <w:r w:rsidR="00475F98">
        <w:rPr>
          <w:rFonts w:ascii="Times New Roman" w:hAnsi="Times New Roman"/>
          <w:sz w:val="28"/>
          <w:szCs w:val="28"/>
        </w:rPr>
        <w:t>darbojošies</w:t>
      </w:r>
      <w:r w:rsidR="00393EF4" w:rsidRPr="005D4ED7">
        <w:rPr>
          <w:rFonts w:ascii="Times New Roman" w:hAnsi="Times New Roman"/>
          <w:sz w:val="28"/>
          <w:szCs w:val="28"/>
        </w:rPr>
        <w:t xml:space="preserve"> paraugu pieņemšanas kabineti</w:t>
      </w:r>
      <w:r w:rsidR="008D23C8" w:rsidRPr="005D4ED7">
        <w:rPr>
          <w:rFonts w:ascii="Times New Roman" w:hAnsi="Times New Roman"/>
          <w:sz w:val="28"/>
          <w:szCs w:val="28"/>
        </w:rPr>
        <w:t>, kuros ir apmācīts personāls (1</w:t>
      </w:r>
      <w:r w:rsidR="007676BD">
        <w:rPr>
          <w:rFonts w:ascii="Times New Roman" w:hAnsi="Times New Roman"/>
          <w:sz w:val="28"/>
          <w:szCs w:val="28"/>
        </w:rPr>
        <w:t>–</w:t>
      </w:r>
      <w:r w:rsidR="008D23C8" w:rsidRPr="005D4ED7">
        <w:rPr>
          <w:rFonts w:ascii="Times New Roman" w:hAnsi="Times New Roman"/>
          <w:sz w:val="28"/>
          <w:szCs w:val="28"/>
        </w:rPr>
        <w:t xml:space="preserve">3 eksperti), nodrošināta piekļuve </w:t>
      </w:r>
      <w:r w:rsidR="00AD3859" w:rsidRPr="005D4ED7">
        <w:rPr>
          <w:rFonts w:ascii="Times New Roman" w:hAnsi="Times New Roman"/>
          <w:sz w:val="28"/>
          <w:szCs w:val="28"/>
        </w:rPr>
        <w:t>paraugu informācijas</w:t>
      </w:r>
      <w:r w:rsidR="00AD3859" w:rsidRPr="00AD3859">
        <w:rPr>
          <w:rFonts w:ascii="Times New Roman" w:hAnsi="Times New Roman"/>
          <w:sz w:val="28"/>
          <w:szCs w:val="28"/>
        </w:rPr>
        <w:t xml:space="preserve"> ievadīšana</w:t>
      </w:r>
      <w:r w:rsidR="00AD3859">
        <w:rPr>
          <w:rFonts w:ascii="Times New Roman" w:hAnsi="Times New Roman"/>
          <w:sz w:val="28"/>
          <w:szCs w:val="28"/>
        </w:rPr>
        <w:t>s</w:t>
      </w:r>
      <w:r w:rsidR="00AD3859" w:rsidRPr="00AD3859">
        <w:rPr>
          <w:rFonts w:ascii="Times New Roman" w:hAnsi="Times New Roman"/>
          <w:sz w:val="28"/>
          <w:szCs w:val="28"/>
        </w:rPr>
        <w:t xml:space="preserve"> </w:t>
      </w:r>
      <w:r w:rsidR="008D23C8" w:rsidRPr="00AD3859">
        <w:rPr>
          <w:rFonts w:ascii="Times New Roman" w:hAnsi="Times New Roman"/>
          <w:sz w:val="28"/>
          <w:szCs w:val="28"/>
        </w:rPr>
        <w:t>sistēmai</w:t>
      </w:r>
      <w:r w:rsidR="00AD3859">
        <w:rPr>
          <w:rFonts w:ascii="Times New Roman" w:hAnsi="Times New Roman"/>
          <w:sz w:val="28"/>
          <w:szCs w:val="28"/>
        </w:rPr>
        <w:t>, l</w:t>
      </w:r>
      <w:r w:rsidR="008D23C8" w:rsidRPr="00AD3859">
        <w:rPr>
          <w:rFonts w:ascii="Times New Roman" w:hAnsi="Times New Roman"/>
          <w:sz w:val="28"/>
          <w:szCs w:val="28"/>
        </w:rPr>
        <w:t>okāls transports attiecīgā reģiona vajadzībām</w:t>
      </w:r>
      <w:r w:rsidR="00AD3859">
        <w:rPr>
          <w:rFonts w:ascii="Times New Roman" w:hAnsi="Times New Roman"/>
          <w:sz w:val="28"/>
          <w:szCs w:val="28"/>
        </w:rPr>
        <w:t>, a</w:t>
      </w:r>
      <w:r w:rsidR="008D23C8" w:rsidRPr="00AD3859">
        <w:rPr>
          <w:rFonts w:ascii="Times New Roman" w:hAnsi="Times New Roman"/>
          <w:sz w:val="28"/>
          <w:szCs w:val="28"/>
        </w:rPr>
        <w:t>prīkots kabinets (aukstuma kameras, pieņemšanas telpas</w:t>
      </w:r>
      <w:r w:rsidR="00AD3859">
        <w:rPr>
          <w:rFonts w:ascii="Times New Roman" w:hAnsi="Times New Roman"/>
          <w:sz w:val="28"/>
          <w:szCs w:val="28"/>
        </w:rPr>
        <w:t>, v</w:t>
      </w:r>
      <w:r w:rsidR="008D23C8" w:rsidRPr="00AD3859">
        <w:rPr>
          <w:rFonts w:ascii="Times New Roman" w:hAnsi="Times New Roman"/>
          <w:sz w:val="28"/>
          <w:szCs w:val="28"/>
        </w:rPr>
        <w:t>isi nepieciešamie komunikācijas rīki</w:t>
      </w:r>
      <w:r w:rsidR="007676BD">
        <w:rPr>
          <w:rFonts w:ascii="Times New Roman" w:hAnsi="Times New Roman"/>
          <w:sz w:val="28"/>
          <w:szCs w:val="28"/>
        </w:rPr>
        <w:t> –</w:t>
      </w:r>
      <w:r w:rsidR="008D23C8" w:rsidRPr="00AD3859">
        <w:rPr>
          <w:rFonts w:ascii="Times New Roman" w:hAnsi="Times New Roman"/>
          <w:sz w:val="28"/>
          <w:szCs w:val="28"/>
        </w:rPr>
        <w:t xml:space="preserve"> mob</w:t>
      </w:r>
      <w:r w:rsidR="00AD3859">
        <w:rPr>
          <w:rFonts w:ascii="Times New Roman" w:hAnsi="Times New Roman"/>
          <w:sz w:val="28"/>
          <w:szCs w:val="28"/>
        </w:rPr>
        <w:t>i</w:t>
      </w:r>
      <w:r w:rsidR="008D23C8" w:rsidRPr="00AD3859">
        <w:rPr>
          <w:rFonts w:ascii="Times New Roman" w:hAnsi="Times New Roman"/>
          <w:sz w:val="28"/>
          <w:szCs w:val="28"/>
        </w:rPr>
        <w:t>lie tālruņi, internets u.tml.)</w:t>
      </w:r>
      <w:r w:rsidR="005D4ED7">
        <w:rPr>
          <w:rFonts w:ascii="Times New Roman" w:hAnsi="Times New Roman"/>
          <w:sz w:val="28"/>
          <w:szCs w:val="28"/>
        </w:rPr>
        <w:t>.</w:t>
      </w:r>
    </w:p>
    <w:p w14:paraId="2DC76659" w14:textId="03BECAE8" w:rsidR="006C2F15" w:rsidRPr="00F05B4F" w:rsidRDefault="002F7167" w:rsidP="006C2F15">
      <w:pPr>
        <w:spacing w:after="0" w:line="240" w:lineRule="auto"/>
        <w:ind w:firstLine="709"/>
        <w:jc w:val="both"/>
        <w:rPr>
          <w:rFonts w:ascii="Times New Roman" w:hAnsi="Times New Roman"/>
          <w:sz w:val="28"/>
          <w:szCs w:val="28"/>
        </w:rPr>
      </w:pPr>
      <w:r w:rsidRPr="002F7167">
        <w:rPr>
          <w:rFonts w:ascii="Times New Roman" w:hAnsi="Times New Roman" w:cs="Times New Roman"/>
          <w:sz w:val="28"/>
          <w:szCs w:val="28"/>
        </w:rPr>
        <w:t>Paraugu (bioloģiskā materiāla) transportēšanai ti</w:t>
      </w:r>
      <w:r w:rsidR="001B4018" w:rsidRPr="006C2F15">
        <w:rPr>
          <w:rFonts w:ascii="Times New Roman" w:hAnsi="Times New Roman" w:cs="Times New Roman"/>
          <w:sz w:val="28"/>
          <w:szCs w:val="28"/>
        </w:rPr>
        <w:t>ks</w:t>
      </w:r>
      <w:r w:rsidRPr="002F7167">
        <w:rPr>
          <w:rFonts w:ascii="Times New Roman" w:hAnsi="Times New Roman" w:cs="Times New Roman"/>
          <w:sz w:val="28"/>
          <w:szCs w:val="28"/>
        </w:rPr>
        <w:t xml:space="preserve"> izmantot</w:t>
      </w:r>
      <w:r w:rsidR="001B4018" w:rsidRPr="006C2F15">
        <w:rPr>
          <w:rFonts w:ascii="Times New Roman" w:hAnsi="Times New Roman" w:cs="Times New Roman"/>
          <w:sz w:val="28"/>
          <w:szCs w:val="28"/>
        </w:rPr>
        <w:t xml:space="preserve">a esošā </w:t>
      </w:r>
      <w:r w:rsidR="00752AC1">
        <w:rPr>
          <w:rFonts w:ascii="Times New Roman" w:hAnsi="Times New Roman" w:cs="Times New Roman"/>
          <w:sz w:val="28"/>
          <w:szCs w:val="28"/>
        </w:rPr>
        <w:t xml:space="preserve">institūta </w:t>
      </w:r>
      <w:r w:rsidR="001B4018" w:rsidRPr="006C2F15">
        <w:rPr>
          <w:rFonts w:ascii="Times New Roman" w:hAnsi="Times New Roman" w:cs="Times New Roman"/>
          <w:sz w:val="28"/>
          <w:szCs w:val="28"/>
        </w:rPr>
        <w:t>BIOR loģistikas sistēma. Ir pieejam</w:t>
      </w:r>
      <w:r w:rsidR="007676BD">
        <w:rPr>
          <w:rFonts w:ascii="Times New Roman" w:hAnsi="Times New Roman" w:cs="Times New Roman"/>
          <w:sz w:val="28"/>
          <w:szCs w:val="28"/>
        </w:rPr>
        <w:t>as</w:t>
      </w:r>
      <w:r w:rsidR="001B4018" w:rsidRPr="006C2F15">
        <w:rPr>
          <w:rFonts w:ascii="Times New Roman" w:hAnsi="Times New Roman" w:cs="Times New Roman"/>
          <w:sz w:val="28"/>
          <w:szCs w:val="28"/>
        </w:rPr>
        <w:t xml:space="preserve"> četras</w:t>
      </w:r>
      <w:r w:rsidRPr="002F7167">
        <w:rPr>
          <w:rFonts w:ascii="Times New Roman" w:hAnsi="Times New Roman" w:cs="Times New Roman"/>
          <w:sz w:val="28"/>
          <w:szCs w:val="28"/>
        </w:rPr>
        <w:t xml:space="preserve"> </w:t>
      </w:r>
      <w:r w:rsidRPr="00A95F1E">
        <w:rPr>
          <w:rFonts w:ascii="Times New Roman" w:hAnsi="Times New Roman" w:cs="Times New Roman"/>
          <w:i/>
          <w:sz w:val="28"/>
          <w:szCs w:val="28"/>
        </w:rPr>
        <w:t xml:space="preserve">VW </w:t>
      </w:r>
      <w:proofErr w:type="spellStart"/>
      <w:r w:rsidRPr="00A95F1E">
        <w:rPr>
          <w:rFonts w:ascii="Times New Roman" w:hAnsi="Times New Roman" w:cs="Times New Roman"/>
          <w:i/>
          <w:sz w:val="28"/>
          <w:szCs w:val="28"/>
        </w:rPr>
        <w:t>Crafter</w:t>
      </w:r>
      <w:proofErr w:type="spellEnd"/>
      <w:r w:rsidRPr="002F7167">
        <w:rPr>
          <w:rFonts w:ascii="Times New Roman" w:hAnsi="Times New Roman" w:cs="Times New Roman"/>
          <w:sz w:val="28"/>
          <w:szCs w:val="28"/>
        </w:rPr>
        <w:t xml:space="preserve"> </w:t>
      </w:r>
      <w:r w:rsidR="001B4018" w:rsidRPr="006C2F15">
        <w:rPr>
          <w:rFonts w:ascii="Times New Roman" w:hAnsi="Times New Roman" w:cs="Times New Roman"/>
          <w:sz w:val="28"/>
          <w:szCs w:val="28"/>
        </w:rPr>
        <w:t xml:space="preserve">automašīnas, kas </w:t>
      </w:r>
      <w:r w:rsidRPr="002F7167">
        <w:rPr>
          <w:rFonts w:ascii="Times New Roman" w:hAnsi="Times New Roman" w:cs="Times New Roman"/>
          <w:sz w:val="28"/>
          <w:szCs w:val="28"/>
        </w:rPr>
        <w:t>aprīkot</w:t>
      </w:r>
      <w:r w:rsidR="001B4018" w:rsidRPr="006C2F15">
        <w:rPr>
          <w:rFonts w:ascii="Times New Roman" w:hAnsi="Times New Roman" w:cs="Times New Roman"/>
          <w:sz w:val="28"/>
          <w:szCs w:val="28"/>
        </w:rPr>
        <w:t>as</w:t>
      </w:r>
      <w:r w:rsidRPr="002F7167">
        <w:rPr>
          <w:rFonts w:ascii="Times New Roman" w:hAnsi="Times New Roman" w:cs="Times New Roman"/>
          <w:sz w:val="28"/>
          <w:szCs w:val="28"/>
        </w:rPr>
        <w:t xml:space="preserve"> ar 10 m</w:t>
      </w:r>
      <w:r w:rsidRPr="002F7167">
        <w:rPr>
          <w:rFonts w:ascii="Times New Roman" w:hAnsi="Times New Roman" w:cs="Times New Roman"/>
          <w:sz w:val="28"/>
          <w:szCs w:val="28"/>
          <w:vertAlign w:val="superscript"/>
        </w:rPr>
        <w:t>3</w:t>
      </w:r>
      <w:r w:rsidRPr="002F7167">
        <w:rPr>
          <w:rFonts w:ascii="Times New Roman" w:hAnsi="Times New Roman" w:cs="Times New Roman"/>
          <w:sz w:val="28"/>
          <w:szCs w:val="28"/>
        </w:rPr>
        <w:t xml:space="preserve"> aukstuma kamerām (dažādi temperatūras režīmi</w:t>
      </w:r>
      <w:r w:rsidR="007676BD">
        <w:rPr>
          <w:rFonts w:ascii="Times New Roman" w:hAnsi="Times New Roman" w:cs="Times New Roman"/>
          <w:sz w:val="28"/>
          <w:szCs w:val="28"/>
        </w:rPr>
        <w:t> –</w:t>
      </w:r>
      <w:r w:rsidRPr="002F7167">
        <w:rPr>
          <w:rFonts w:ascii="Times New Roman" w:hAnsi="Times New Roman" w:cs="Times New Roman"/>
          <w:sz w:val="28"/>
          <w:szCs w:val="28"/>
        </w:rPr>
        <w:t xml:space="preserve"> 20</w:t>
      </w:r>
      <w:r w:rsidR="001B4018" w:rsidRPr="006C2F15">
        <w:rPr>
          <w:rFonts w:ascii="Times New Roman" w:hAnsi="Times New Roman" w:cs="Times New Roman"/>
          <w:sz w:val="28"/>
          <w:szCs w:val="28"/>
        </w:rPr>
        <w:t> </w:t>
      </w:r>
      <w:r w:rsidRPr="002F7167">
        <w:rPr>
          <w:rFonts w:ascii="Times New Roman" w:hAnsi="Times New Roman" w:cs="Times New Roman"/>
          <w:sz w:val="28"/>
          <w:szCs w:val="28"/>
        </w:rPr>
        <w:t>°C, 4</w:t>
      </w:r>
      <w:r w:rsidR="007676BD">
        <w:rPr>
          <w:rFonts w:ascii="Times New Roman" w:hAnsi="Times New Roman" w:cs="Times New Roman"/>
          <w:sz w:val="28"/>
          <w:szCs w:val="28"/>
        </w:rPr>
        <w:t> </w:t>
      </w:r>
      <w:r w:rsidRPr="002F7167">
        <w:rPr>
          <w:rFonts w:ascii="Times New Roman" w:hAnsi="Times New Roman" w:cs="Times New Roman"/>
          <w:sz w:val="28"/>
          <w:szCs w:val="28"/>
        </w:rPr>
        <w:t>±</w:t>
      </w:r>
      <w:r w:rsidR="007676BD">
        <w:rPr>
          <w:rFonts w:ascii="Times New Roman" w:hAnsi="Times New Roman" w:cs="Times New Roman"/>
          <w:sz w:val="28"/>
          <w:szCs w:val="28"/>
        </w:rPr>
        <w:t> </w:t>
      </w:r>
      <w:r w:rsidRPr="002F7167">
        <w:rPr>
          <w:rFonts w:ascii="Times New Roman" w:hAnsi="Times New Roman" w:cs="Times New Roman"/>
          <w:sz w:val="28"/>
          <w:szCs w:val="28"/>
        </w:rPr>
        <w:t xml:space="preserve">2°C, saldētavas </w:t>
      </w:r>
      <w:r w:rsidR="007676BD">
        <w:rPr>
          <w:rFonts w:ascii="Times New Roman" w:hAnsi="Times New Roman" w:cs="Times New Roman"/>
          <w:sz w:val="28"/>
          <w:szCs w:val="28"/>
        </w:rPr>
        <w:t>–</w:t>
      </w:r>
      <w:r w:rsidRPr="002F7167">
        <w:rPr>
          <w:rFonts w:ascii="Times New Roman" w:hAnsi="Times New Roman" w:cs="Times New Roman"/>
          <w:sz w:val="28"/>
          <w:szCs w:val="28"/>
        </w:rPr>
        <w:t>12</w:t>
      </w:r>
      <w:r w:rsidR="001B4018" w:rsidRPr="006C2F15">
        <w:rPr>
          <w:rFonts w:ascii="Times New Roman" w:hAnsi="Times New Roman" w:cs="Times New Roman"/>
          <w:sz w:val="28"/>
          <w:szCs w:val="28"/>
        </w:rPr>
        <w:t> </w:t>
      </w:r>
      <w:r w:rsidRPr="002F7167">
        <w:rPr>
          <w:rFonts w:ascii="Times New Roman" w:hAnsi="Times New Roman" w:cs="Times New Roman"/>
          <w:sz w:val="28"/>
          <w:szCs w:val="28"/>
        </w:rPr>
        <w:t>°C)</w:t>
      </w:r>
      <w:r w:rsidR="001B4018" w:rsidRPr="006C2F15">
        <w:rPr>
          <w:rFonts w:ascii="Times New Roman" w:hAnsi="Times New Roman" w:cs="Times New Roman"/>
          <w:sz w:val="28"/>
          <w:szCs w:val="28"/>
        </w:rPr>
        <w:t>. Tiek nodrošināta t</w:t>
      </w:r>
      <w:r w:rsidRPr="002F7167">
        <w:rPr>
          <w:rFonts w:ascii="Times New Roman" w:hAnsi="Times New Roman" w:cs="Times New Roman"/>
          <w:sz w:val="28"/>
          <w:szCs w:val="28"/>
        </w:rPr>
        <w:t>emperatūras režīma elektroniskā reģistrācija</w:t>
      </w:r>
      <w:r w:rsidR="001B4018" w:rsidRPr="006C2F15">
        <w:rPr>
          <w:rFonts w:ascii="Times New Roman" w:hAnsi="Times New Roman" w:cs="Times New Roman"/>
          <w:sz w:val="28"/>
          <w:szCs w:val="28"/>
        </w:rPr>
        <w:t xml:space="preserve">, ir </w:t>
      </w:r>
      <w:r w:rsidRPr="006C2F15">
        <w:rPr>
          <w:rFonts w:ascii="Times New Roman" w:hAnsi="Times New Roman"/>
          <w:sz w:val="28"/>
          <w:szCs w:val="28"/>
        </w:rPr>
        <w:t xml:space="preserve">GPS aprīkojums transporta vienību izsekošanai un temperatūras </w:t>
      </w:r>
      <w:r w:rsidRPr="006C2F15">
        <w:rPr>
          <w:rFonts w:ascii="Times New Roman" w:hAnsi="Times New Roman"/>
          <w:sz w:val="28"/>
          <w:szCs w:val="28"/>
        </w:rPr>
        <w:lastRenderedPageBreak/>
        <w:t>kontrolei reāllaikā</w:t>
      </w:r>
      <w:r w:rsidR="001B4018" w:rsidRPr="006C2F15">
        <w:rPr>
          <w:rFonts w:ascii="Times New Roman" w:hAnsi="Times New Roman"/>
          <w:sz w:val="28"/>
          <w:szCs w:val="28"/>
        </w:rPr>
        <w:t>.</w:t>
      </w:r>
      <w:r w:rsidR="006C2F15" w:rsidRPr="006C2F15">
        <w:rPr>
          <w:rFonts w:ascii="Times New Roman" w:hAnsi="Times New Roman"/>
          <w:sz w:val="28"/>
          <w:szCs w:val="28"/>
        </w:rPr>
        <w:t xml:space="preserve"> </w:t>
      </w:r>
      <w:r w:rsidR="006C2F15">
        <w:rPr>
          <w:rFonts w:ascii="Times New Roman" w:hAnsi="Times New Roman"/>
          <w:sz w:val="28"/>
          <w:szCs w:val="28"/>
        </w:rPr>
        <w:t>Ir a</w:t>
      </w:r>
      <w:r w:rsidR="006C2F15" w:rsidRPr="006C2F15">
        <w:rPr>
          <w:rFonts w:ascii="Times New Roman" w:hAnsi="Times New Roman"/>
          <w:sz w:val="28"/>
          <w:szCs w:val="28"/>
        </w:rPr>
        <w:t>tbilstoši biodrošības prasībām aprīkotas aukstuma kameras ar papildaprīkojumu specifisku paraugu transportēšanai</w:t>
      </w:r>
      <w:r w:rsidR="007676BD">
        <w:rPr>
          <w:rFonts w:ascii="Times New Roman" w:hAnsi="Times New Roman"/>
          <w:sz w:val="28"/>
          <w:szCs w:val="28"/>
        </w:rPr>
        <w:t xml:space="preserve"> pēc nepieciešamības</w:t>
      </w:r>
      <w:r w:rsidR="006C2F15">
        <w:rPr>
          <w:rFonts w:ascii="Times New Roman" w:hAnsi="Times New Roman"/>
          <w:sz w:val="28"/>
          <w:szCs w:val="28"/>
        </w:rPr>
        <w:t xml:space="preserve">, </w:t>
      </w:r>
      <w:r w:rsidR="007676BD">
        <w:rPr>
          <w:rFonts w:ascii="Times New Roman" w:hAnsi="Times New Roman"/>
          <w:sz w:val="28"/>
          <w:szCs w:val="28"/>
        </w:rPr>
        <w:t xml:space="preserve">un </w:t>
      </w:r>
      <w:r w:rsidR="006C2F15">
        <w:rPr>
          <w:rFonts w:ascii="Times New Roman" w:hAnsi="Times New Roman"/>
          <w:sz w:val="28"/>
          <w:szCs w:val="28"/>
        </w:rPr>
        <w:t>c</w:t>
      </w:r>
      <w:r w:rsidR="006C2F15" w:rsidRPr="006C2F15">
        <w:rPr>
          <w:rFonts w:ascii="Times New Roman" w:hAnsi="Times New Roman"/>
          <w:sz w:val="28"/>
          <w:szCs w:val="28"/>
        </w:rPr>
        <w:t>itu paraugu operatīvai nogād</w:t>
      </w:r>
      <w:r w:rsidR="007676BD">
        <w:rPr>
          <w:rFonts w:ascii="Times New Roman" w:hAnsi="Times New Roman"/>
          <w:sz w:val="28"/>
          <w:szCs w:val="28"/>
        </w:rPr>
        <w:t>āšanai</w:t>
      </w:r>
      <w:r w:rsidR="006C2F15" w:rsidRPr="006C2F15">
        <w:rPr>
          <w:rFonts w:ascii="Times New Roman" w:hAnsi="Times New Roman"/>
          <w:sz w:val="28"/>
          <w:szCs w:val="28"/>
        </w:rPr>
        <w:t xml:space="preserve"> no objekta uz reģion</w:t>
      </w:r>
      <w:r w:rsidR="006C2F15">
        <w:rPr>
          <w:rFonts w:ascii="Times New Roman" w:hAnsi="Times New Roman"/>
          <w:sz w:val="28"/>
          <w:szCs w:val="28"/>
        </w:rPr>
        <w:t>a paraugu pieņemšanas kabinetu</w:t>
      </w:r>
      <w:r w:rsidR="006C2F15" w:rsidRPr="006C2F15">
        <w:rPr>
          <w:rFonts w:ascii="Times New Roman" w:hAnsi="Times New Roman"/>
          <w:sz w:val="28"/>
          <w:szCs w:val="28"/>
        </w:rPr>
        <w:t xml:space="preserve"> vai Rīgu tiek izmantotas vieglās automašīnas aprīkotas ar </w:t>
      </w:r>
      <w:r w:rsidR="006C2F15" w:rsidRPr="00F05B4F">
        <w:rPr>
          <w:rFonts w:ascii="Times New Roman" w:hAnsi="Times New Roman"/>
          <w:sz w:val="28"/>
          <w:szCs w:val="28"/>
        </w:rPr>
        <w:t>aukstuma kamerām.</w:t>
      </w:r>
    </w:p>
    <w:p w14:paraId="157D7339" w14:textId="323E2245" w:rsidR="00C34035" w:rsidRPr="00F05B4F" w:rsidRDefault="004E2FBE" w:rsidP="00DE0861">
      <w:pPr>
        <w:tabs>
          <w:tab w:val="left" w:pos="8647"/>
        </w:tabs>
        <w:spacing w:after="0" w:line="240" w:lineRule="auto"/>
        <w:ind w:firstLine="709"/>
        <w:jc w:val="both"/>
        <w:rPr>
          <w:rFonts w:ascii="Times New Roman" w:eastAsia="Times New Roman" w:hAnsi="Times New Roman" w:cs="Times New Roman"/>
          <w:sz w:val="28"/>
          <w:szCs w:val="28"/>
          <w:lang w:eastAsia="lv-LV"/>
        </w:rPr>
      </w:pPr>
      <w:r w:rsidRPr="00F05B4F">
        <w:rPr>
          <w:rFonts w:ascii="Times New Roman" w:hAnsi="Times New Roman" w:cs="Times New Roman"/>
          <w:sz w:val="28"/>
          <w:szCs w:val="28"/>
        </w:rPr>
        <w:t>SARS-</w:t>
      </w:r>
      <w:proofErr w:type="spellStart"/>
      <w:r w:rsidRPr="00F05B4F">
        <w:rPr>
          <w:rFonts w:ascii="Times New Roman" w:hAnsi="Times New Roman" w:cs="Times New Roman"/>
          <w:sz w:val="28"/>
          <w:szCs w:val="28"/>
        </w:rPr>
        <w:t>CoV-2</w:t>
      </w:r>
      <w:proofErr w:type="spellEnd"/>
      <w:r w:rsidRPr="00F05B4F">
        <w:rPr>
          <w:rFonts w:ascii="Times New Roman" w:hAnsi="Times New Roman" w:cs="Times New Roman"/>
          <w:sz w:val="28"/>
          <w:szCs w:val="28"/>
        </w:rPr>
        <w:t xml:space="preserve"> klātbūtne notekūdeņu paraugos </w:t>
      </w:r>
      <w:r w:rsidR="007676BD">
        <w:rPr>
          <w:rFonts w:ascii="Times New Roman" w:hAnsi="Times New Roman" w:cs="Times New Roman"/>
          <w:sz w:val="28"/>
          <w:szCs w:val="28"/>
        </w:rPr>
        <w:t>tiks noteikta</w:t>
      </w:r>
      <w:r w:rsidRPr="00F05B4F">
        <w:rPr>
          <w:rFonts w:ascii="Times New Roman" w:hAnsi="Times New Roman" w:cs="Times New Roman"/>
          <w:sz w:val="28"/>
          <w:szCs w:val="28"/>
        </w:rPr>
        <w:t xml:space="preserve"> BIOR laboratorijā, savukārt </w:t>
      </w:r>
      <w:r w:rsidRPr="00F05B4F">
        <w:rPr>
          <w:rFonts w:ascii="Times New Roman" w:eastAsia="Times New Roman" w:hAnsi="Times New Roman" w:cs="Times New Roman"/>
          <w:sz w:val="28"/>
          <w:szCs w:val="28"/>
          <w:lang w:eastAsia="lv-LV"/>
        </w:rPr>
        <w:t>SARS-</w:t>
      </w:r>
      <w:proofErr w:type="spellStart"/>
      <w:r w:rsidRPr="00F05B4F">
        <w:rPr>
          <w:rFonts w:ascii="Times New Roman" w:eastAsia="Times New Roman" w:hAnsi="Times New Roman" w:cs="Times New Roman"/>
          <w:sz w:val="28"/>
          <w:szCs w:val="28"/>
          <w:lang w:eastAsia="lv-LV"/>
        </w:rPr>
        <w:t>CoV-2</w:t>
      </w:r>
      <w:proofErr w:type="spellEnd"/>
      <w:r w:rsidRPr="00F05B4F">
        <w:rPr>
          <w:rFonts w:ascii="Times New Roman" w:eastAsia="Times New Roman" w:hAnsi="Times New Roman" w:cs="Times New Roman"/>
          <w:sz w:val="28"/>
          <w:szCs w:val="28"/>
          <w:lang w:eastAsia="lv-LV"/>
        </w:rPr>
        <w:t xml:space="preserve"> mērķēta </w:t>
      </w:r>
      <w:r w:rsidR="00717DE4" w:rsidRPr="00F05B4F">
        <w:rPr>
          <w:rFonts w:ascii="Times New Roman" w:eastAsia="Times New Roman" w:hAnsi="Times New Roman" w:cs="Times New Roman"/>
          <w:sz w:val="28"/>
          <w:szCs w:val="28"/>
          <w:lang w:eastAsia="lv-LV"/>
        </w:rPr>
        <w:t>genoma sekvencēšan</w:t>
      </w:r>
      <w:r w:rsidR="007676BD">
        <w:rPr>
          <w:rFonts w:ascii="Times New Roman" w:eastAsia="Times New Roman" w:hAnsi="Times New Roman" w:cs="Times New Roman"/>
          <w:sz w:val="28"/>
          <w:szCs w:val="28"/>
          <w:lang w:eastAsia="lv-LV"/>
        </w:rPr>
        <w:t>a notiks</w:t>
      </w:r>
      <w:r w:rsidR="00717DE4" w:rsidRPr="00F05B4F">
        <w:rPr>
          <w:rFonts w:ascii="Times New Roman" w:eastAsia="Times New Roman" w:hAnsi="Times New Roman" w:cs="Times New Roman"/>
          <w:sz w:val="28"/>
          <w:szCs w:val="28"/>
          <w:lang w:eastAsia="lv-LV"/>
        </w:rPr>
        <w:t xml:space="preserve"> LBMC.</w:t>
      </w:r>
    </w:p>
    <w:p w14:paraId="5C895B47" w14:textId="1C7F9A0C" w:rsidR="00522051" w:rsidRPr="00F05B4F" w:rsidRDefault="00522051" w:rsidP="00DE0861">
      <w:pPr>
        <w:tabs>
          <w:tab w:val="left" w:pos="8647"/>
        </w:tabs>
        <w:spacing w:after="0" w:line="240" w:lineRule="auto"/>
        <w:ind w:firstLine="709"/>
        <w:jc w:val="both"/>
        <w:rPr>
          <w:rFonts w:ascii="Times New Roman" w:eastAsia="Times New Roman" w:hAnsi="Times New Roman" w:cs="Times New Roman"/>
          <w:sz w:val="28"/>
          <w:szCs w:val="28"/>
          <w:lang w:eastAsia="lv-LV"/>
        </w:rPr>
      </w:pPr>
    </w:p>
    <w:p w14:paraId="2879F130" w14:textId="37884519" w:rsidR="00905DDC" w:rsidRPr="00F05B4F" w:rsidRDefault="00F948E0" w:rsidP="00905DDC">
      <w:pPr>
        <w:spacing w:after="0" w:line="240" w:lineRule="auto"/>
        <w:ind w:firstLine="720"/>
        <w:jc w:val="both"/>
        <w:rPr>
          <w:rFonts w:ascii="Times New Roman" w:hAnsi="Times New Roman"/>
          <w:sz w:val="28"/>
          <w:szCs w:val="28"/>
        </w:rPr>
      </w:pPr>
      <w:r w:rsidRPr="00F05B4F">
        <w:rPr>
          <w:rFonts w:ascii="Times New Roman" w:hAnsi="Times New Roman"/>
          <w:sz w:val="28"/>
          <w:szCs w:val="28"/>
        </w:rPr>
        <w:t xml:space="preserve">Nepieciešams izveidot starpinstitūciju darba grupu, tajā iekļaujot </w:t>
      </w:r>
      <w:r w:rsidR="007676BD" w:rsidRPr="00F05B4F">
        <w:rPr>
          <w:rFonts w:ascii="Times New Roman" w:hAnsi="Times New Roman"/>
          <w:sz w:val="28"/>
          <w:szCs w:val="28"/>
        </w:rPr>
        <w:t xml:space="preserve">pārstāvjus </w:t>
      </w:r>
      <w:r w:rsidR="007676BD">
        <w:rPr>
          <w:rFonts w:ascii="Times New Roman" w:hAnsi="Times New Roman"/>
          <w:sz w:val="28"/>
          <w:szCs w:val="28"/>
        </w:rPr>
        <w:t>no</w:t>
      </w:r>
      <w:r w:rsidR="007676BD" w:rsidRPr="00F05B4F">
        <w:rPr>
          <w:rFonts w:ascii="Times New Roman" w:hAnsi="Times New Roman"/>
          <w:sz w:val="28"/>
          <w:szCs w:val="28"/>
        </w:rPr>
        <w:t xml:space="preserve"> </w:t>
      </w:r>
      <w:r w:rsidRPr="00F05B4F">
        <w:rPr>
          <w:rFonts w:ascii="Times New Roman" w:hAnsi="Times New Roman"/>
          <w:sz w:val="28"/>
          <w:szCs w:val="28"/>
        </w:rPr>
        <w:t xml:space="preserve">Zemkopības ministrijas, Veselības ministrijas, </w:t>
      </w:r>
      <w:r w:rsidR="000B0674">
        <w:rPr>
          <w:rFonts w:ascii="Times New Roman" w:hAnsi="Times New Roman"/>
          <w:sz w:val="28"/>
          <w:szCs w:val="28"/>
        </w:rPr>
        <w:t xml:space="preserve">Vides aizsardzības un reģionālās attīstības ministrijas, </w:t>
      </w:r>
      <w:r w:rsidRPr="00F05B4F">
        <w:rPr>
          <w:rFonts w:ascii="Times New Roman" w:hAnsi="Times New Roman"/>
          <w:sz w:val="28"/>
          <w:szCs w:val="28"/>
        </w:rPr>
        <w:t>Slimību profilakses un kontroles centra, institūta BIOR, RTU, LMBC un</w:t>
      </w:r>
      <w:r w:rsidR="00905DDC" w:rsidRPr="00F05B4F">
        <w:rPr>
          <w:rFonts w:ascii="Times New Roman" w:hAnsi="Times New Roman"/>
          <w:sz w:val="28"/>
          <w:szCs w:val="28"/>
        </w:rPr>
        <w:t>,</w:t>
      </w:r>
      <w:r w:rsidRPr="00F05B4F">
        <w:rPr>
          <w:rFonts w:ascii="Times New Roman" w:hAnsi="Times New Roman"/>
          <w:sz w:val="28"/>
          <w:szCs w:val="28"/>
        </w:rPr>
        <w:t xml:space="preserve"> </w:t>
      </w:r>
      <w:r w:rsidR="00905DDC" w:rsidRPr="00F05B4F">
        <w:rPr>
          <w:rFonts w:ascii="Times New Roman" w:hAnsi="Times New Roman"/>
          <w:sz w:val="28"/>
          <w:szCs w:val="28"/>
        </w:rPr>
        <w:t xml:space="preserve">iespējams, arī </w:t>
      </w:r>
      <w:r w:rsidRPr="00F05B4F">
        <w:rPr>
          <w:rFonts w:ascii="Times New Roman" w:hAnsi="Times New Roman"/>
          <w:sz w:val="28"/>
          <w:szCs w:val="28"/>
        </w:rPr>
        <w:t>cit</w:t>
      </w:r>
      <w:r w:rsidR="007676BD">
        <w:rPr>
          <w:rFonts w:ascii="Times New Roman" w:hAnsi="Times New Roman"/>
          <w:sz w:val="28"/>
          <w:szCs w:val="28"/>
        </w:rPr>
        <w:t>ām</w:t>
      </w:r>
      <w:r w:rsidRPr="00F05B4F">
        <w:rPr>
          <w:rFonts w:ascii="Times New Roman" w:hAnsi="Times New Roman"/>
          <w:sz w:val="28"/>
          <w:szCs w:val="28"/>
        </w:rPr>
        <w:t xml:space="preserve"> i</w:t>
      </w:r>
      <w:r w:rsidR="007676BD">
        <w:rPr>
          <w:rFonts w:ascii="Times New Roman" w:hAnsi="Times New Roman"/>
          <w:sz w:val="28"/>
          <w:szCs w:val="28"/>
        </w:rPr>
        <w:t>estādēm</w:t>
      </w:r>
      <w:r w:rsidRPr="00F05B4F">
        <w:rPr>
          <w:rFonts w:ascii="Times New Roman" w:hAnsi="Times New Roman"/>
          <w:sz w:val="28"/>
          <w:szCs w:val="28"/>
        </w:rPr>
        <w:t xml:space="preserve">, lai turpmāk koordinētu notekūdeņu monitoringa jautājumus, </w:t>
      </w:r>
      <w:r w:rsidR="007676BD">
        <w:rPr>
          <w:rFonts w:ascii="Times New Roman" w:hAnsi="Times New Roman"/>
          <w:sz w:val="28"/>
          <w:szCs w:val="28"/>
        </w:rPr>
        <w:t>ieviestu</w:t>
      </w:r>
      <w:r w:rsidR="007676BD" w:rsidRPr="00F05B4F">
        <w:rPr>
          <w:rFonts w:ascii="Times New Roman" w:hAnsi="Times New Roman"/>
          <w:sz w:val="28"/>
          <w:szCs w:val="28"/>
        </w:rPr>
        <w:t xml:space="preserve"> </w:t>
      </w:r>
      <w:r w:rsidRPr="00F05B4F">
        <w:rPr>
          <w:rFonts w:ascii="Times New Roman" w:hAnsi="Times New Roman" w:cs="Times New Roman"/>
          <w:sz w:val="28"/>
          <w:szCs w:val="28"/>
        </w:rPr>
        <w:t>Eiropas Komisijas</w:t>
      </w:r>
      <w:r w:rsidRPr="00F05B4F">
        <w:rPr>
          <w:rFonts w:ascii="Times New Roman" w:eastAsia="Times New Roman" w:hAnsi="Times New Roman" w:cs="Times New Roman"/>
          <w:sz w:val="28"/>
          <w:szCs w:val="28"/>
        </w:rPr>
        <w:t xml:space="preserve"> ieteikum</w:t>
      </w:r>
      <w:r w:rsidR="007676BD">
        <w:rPr>
          <w:rFonts w:ascii="Times New Roman" w:eastAsia="Times New Roman" w:hAnsi="Times New Roman" w:cs="Times New Roman"/>
          <w:sz w:val="28"/>
          <w:szCs w:val="28"/>
        </w:rPr>
        <w:t>u</w:t>
      </w:r>
      <w:r w:rsidRPr="00F05B4F">
        <w:rPr>
          <w:rFonts w:ascii="Times New Roman" w:eastAsia="Times New Roman" w:hAnsi="Times New Roman" w:cs="Times New Roman"/>
          <w:sz w:val="28"/>
          <w:szCs w:val="28"/>
        </w:rPr>
        <w:t xml:space="preserve"> </w:t>
      </w:r>
      <w:r w:rsidRPr="00F05B4F">
        <w:rPr>
          <w:rFonts w:ascii="Times New Roman" w:hAnsi="Times New Roman" w:cs="Times New Roman"/>
          <w:sz w:val="28"/>
          <w:szCs w:val="28"/>
        </w:rPr>
        <w:t>2021/472</w:t>
      </w:r>
      <w:r w:rsidRPr="00F05B4F">
        <w:rPr>
          <w:rFonts w:ascii="Times New Roman" w:hAnsi="Times New Roman" w:cs="Times New Roman"/>
          <w:sz w:val="28"/>
          <w:szCs w:val="28"/>
          <w:lang w:eastAsia="lv-LV"/>
        </w:rPr>
        <w:t xml:space="preserve"> </w:t>
      </w:r>
      <w:r w:rsidRPr="00F05B4F">
        <w:rPr>
          <w:rFonts w:ascii="Times New Roman" w:hAnsi="Times New Roman"/>
          <w:sz w:val="28"/>
          <w:szCs w:val="28"/>
        </w:rPr>
        <w:t>un izvērtētu monitoringa rezultātus</w:t>
      </w:r>
      <w:r w:rsidR="00905DDC" w:rsidRPr="00F05B4F">
        <w:rPr>
          <w:rFonts w:ascii="Times New Roman" w:hAnsi="Times New Roman"/>
          <w:sz w:val="28"/>
          <w:szCs w:val="28"/>
        </w:rPr>
        <w:t>, tostarp</w:t>
      </w:r>
      <w:r w:rsidR="007676BD">
        <w:rPr>
          <w:rFonts w:ascii="Times New Roman" w:hAnsi="Times New Roman"/>
          <w:sz w:val="28"/>
          <w:szCs w:val="28"/>
        </w:rPr>
        <w:t xml:space="preserve"> nodrošinātu</w:t>
      </w:r>
      <w:r w:rsidR="00905DDC" w:rsidRPr="00F05B4F">
        <w:rPr>
          <w:rFonts w:ascii="Times New Roman" w:hAnsi="Times New Roman"/>
          <w:sz w:val="28"/>
          <w:szCs w:val="28"/>
        </w:rPr>
        <w:t>:</w:t>
      </w:r>
    </w:p>
    <w:p w14:paraId="5A6B9F0F" w14:textId="48B4349E" w:rsidR="00522051" w:rsidRPr="00F05B4F" w:rsidRDefault="00905DDC" w:rsidP="00905DDC">
      <w:pPr>
        <w:widowControl w:val="0"/>
        <w:spacing w:after="0" w:line="240" w:lineRule="auto"/>
        <w:ind w:firstLine="708"/>
        <w:jc w:val="both"/>
        <w:rPr>
          <w:rFonts w:ascii="Times New Roman" w:hAnsi="Times New Roman"/>
          <w:sz w:val="28"/>
          <w:szCs w:val="28"/>
        </w:rPr>
      </w:pPr>
      <w:r w:rsidRPr="00F05B4F">
        <w:rPr>
          <w:rFonts w:ascii="Times New Roman" w:hAnsi="Times New Roman"/>
          <w:sz w:val="28"/>
          <w:szCs w:val="28"/>
        </w:rPr>
        <w:t>1)</w:t>
      </w:r>
      <w:r w:rsidR="00522051" w:rsidRPr="00F05B4F">
        <w:rPr>
          <w:rFonts w:ascii="Times New Roman" w:hAnsi="Times New Roman"/>
          <w:sz w:val="28"/>
          <w:szCs w:val="28"/>
        </w:rPr>
        <w:t> rutīnas monitoringa pilsēt</w:t>
      </w:r>
      <w:r w:rsidR="00026642" w:rsidRPr="00F05B4F">
        <w:rPr>
          <w:rFonts w:ascii="Times New Roman" w:hAnsi="Times New Roman"/>
          <w:sz w:val="28"/>
          <w:szCs w:val="28"/>
        </w:rPr>
        <w:t>u</w:t>
      </w:r>
      <w:r w:rsidR="00522051" w:rsidRPr="00F05B4F">
        <w:rPr>
          <w:rFonts w:ascii="Times New Roman" w:hAnsi="Times New Roman"/>
          <w:sz w:val="28"/>
          <w:szCs w:val="28"/>
        </w:rPr>
        <w:t xml:space="preserve"> un monitoringa vietu skait</w:t>
      </w:r>
      <w:r w:rsidR="00026642" w:rsidRPr="00F05B4F">
        <w:rPr>
          <w:rFonts w:ascii="Times New Roman" w:hAnsi="Times New Roman"/>
          <w:sz w:val="28"/>
          <w:szCs w:val="28"/>
        </w:rPr>
        <w:t>a noteikšanu atkarībā no epidemioloģiskās situācijas, izvēles algoritmiem un rotācijas principiem</w:t>
      </w:r>
      <w:r w:rsidR="00522051" w:rsidRPr="00F05B4F">
        <w:rPr>
          <w:rFonts w:ascii="Times New Roman" w:hAnsi="Times New Roman"/>
          <w:sz w:val="28"/>
          <w:szCs w:val="28"/>
        </w:rPr>
        <w:t>;</w:t>
      </w:r>
    </w:p>
    <w:p w14:paraId="6DC1E401" w14:textId="5DDA689E" w:rsidR="00522051" w:rsidRPr="00F05B4F" w:rsidRDefault="00905DDC" w:rsidP="00905DDC">
      <w:pPr>
        <w:widowControl w:val="0"/>
        <w:spacing w:after="0" w:line="240" w:lineRule="auto"/>
        <w:ind w:firstLine="708"/>
        <w:jc w:val="both"/>
        <w:rPr>
          <w:rFonts w:ascii="Times New Roman" w:hAnsi="Times New Roman"/>
          <w:sz w:val="28"/>
          <w:szCs w:val="28"/>
        </w:rPr>
      </w:pPr>
      <w:r w:rsidRPr="00F05B4F">
        <w:rPr>
          <w:rFonts w:ascii="Times New Roman" w:hAnsi="Times New Roman"/>
          <w:sz w:val="28"/>
          <w:szCs w:val="28"/>
        </w:rPr>
        <w:t xml:space="preserve">2) </w:t>
      </w:r>
      <w:r w:rsidR="00522051" w:rsidRPr="00F05B4F">
        <w:rPr>
          <w:rFonts w:ascii="Times New Roman" w:hAnsi="Times New Roman"/>
          <w:sz w:val="28"/>
          <w:szCs w:val="28"/>
        </w:rPr>
        <w:t>paraugu ņemšanas biežum</w:t>
      </w:r>
      <w:r w:rsidR="00026642" w:rsidRPr="00F05B4F">
        <w:rPr>
          <w:rFonts w:ascii="Times New Roman" w:hAnsi="Times New Roman"/>
          <w:sz w:val="28"/>
          <w:szCs w:val="28"/>
        </w:rPr>
        <w:t>a</w:t>
      </w:r>
      <w:r w:rsidR="00522051" w:rsidRPr="00F05B4F">
        <w:rPr>
          <w:rFonts w:ascii="Times New Roman" w:hAnsi="Times New Roman"/>
          <w:sz w:val="28"/>
          <w:szCs w:val="28"/>
        </w:rPr>
        <w:t xml:space="preserve"> un skait</w:t>
      </w:r>
      <w:r w:rsidR="00026642" w:rsidRPr="00F05B4F">
        <w:rPr>
          <w:rFonts w:ascii="Times New Roman" w:hAnsi="Times New Roman"/>
          <w:sz w:val="28"/>
          <w:szCs w:val="28"/>
        </w:rPr>
        <w:t>a precizēšanu</w:t>
      </w:r>
      <w:r w:rsidR="00522051" w:rsidRPr="00F05B4F">
        <w:rPr>
          <w:rFonts w:ascii="Times New Roman" w:hAnsi="Times New Roman"/>
          <w:sz w:val="28"/>
          <w:szCs w:val="28"/>
        </w:rPr>
        <w:t>;</w:t>
      </w:r>
    </w:p>
    <w:p w14:paraId="4254E73C" w14:textId="01CF96BE" w:rsidR="00522051" w:rsidRPr="00F05B4F" w:rsidRDefault="00905DDC" w:rsidP="00905DDC">
      <w:pPr>
        <w:widowControl w:val="0"/>
        <w:spacing w:after="0" w:line="240" w:lineRule="auto"/>
        <w:ind w:firstLine="708"/>
        <w:jc w:val="both"/>
        <w:rPr>
          <w:rFonts w:ascii="Times New Roman" w:hAnsi="Times New Roman"/>
          <w:sz w:val="28"/>
          <w:szCs w:val="28"/>
        </w:rPr>
      </w:pPr>
      <w:r w:rsidRPr="00F05B4F">
        <w:rPr>
          <w:rFonts w:ascii="Times New Roman" w:hAnsi="Times New Roman"/>
          <w:sz w:val="28"/>
          <w:szCs w:val="28"/>
        </w:rPr>
        <w:t xml:space="preserve">3) </w:t>
      </w:r>
      <w:r w:rsidR="00522051" w:rsidRPr="00F05B4F">
        <w:rPr>
          <w:rFonts w:ascii="Times New Roman" w:hAnsi="Times New Roman"/>
          <w:sz w:val="28"/>
          <w:szCs w:val="28"/>
        </w:rPr>
        <w:t xml:space="preserve">paraugu ņemšanu ārpus rutīnas monitoringa plāna pēc epidemioloģiskajām indikācijām (pašvaldības, iestādes, piemēram, slimnīcas), </w:t>
      </w:r>
      <w:r w:rsidRPr="00F05B4F">
        <w:rPr>
          <w:rFonts w:ascii="Times New Roman" w:hAnsi="Times New Roman"/>
          <w:sz w:val="28"/>
          <w:szCs w:val="28"/>
        </w:rPr>
        <w:t>arī</w:t>
      </w:r>
      <w:r w:rsidR="00522051" w:rsidRPr="00F05B4F">
        <w:rPr>
          <w:rFonts w:ascii="Times New Roman" w:hAnsi="Times New Roman"/>
          <w:sz w:val="28"/>
          <w:szCs w:val="28"/>
        </w:rPr>
        <w:t xml:space="preserve"> p</w:t>
      </w:r>
      <w:r w:rsidR="007676BD">
        <w:rPr>
          <w:rFonts w:ascii="Times New Roman" w:hAnsi="Times New Roman"/>
          <w:sz w:val="28"/>
          <w:szCs w:val="28"/>
        </w:rPr>
        <w:t>alielinoties</w:t>
      </w:r>
      <w:r w:rsidR="00522051" w:rsidRPr="00F05B4F">
        <w:rPr>
          <w:rFonts w:ascii="Times New Roman" w:hAnsi="Times New Roman"/>
          <w:sz w:val="28"/>
          <w:szCs w:val="28"/>
        </w:rPr>
        <w:t xml:space="preserve"> sezonas tūristu skaitam Jūrmalā, Siguldā un citur; </w:t>
      </w:r>
    </w:p>
    <w:p w14:paraId="42A3B308" w14:textId="3C9DDD72" w:rsidR="00026642" w:rsidRPr="00F05B4F" w:rsidRDefault="00026642" w:rsidP="00905DDC">
      <w:pPr>
        <w:widowControl w:val="0"/>
        <w:spacing w:after="0" w:line="240" w:lineRule="auto"/>
        <w:ind w:firstLine="708"/>
        <w:jc w:val="both"/>
        <w:rPr>
          <w:rFonts w:ascii="Times New Roman" w:hAnsi="Times New Roman"/>
          <w:sz w:val="28"/>
          <w:szCs w:val="28"/>
        </w:rPr>
      </w:pPr>
      <w:r w:rsidRPr="00F05B4F">
        <w:rPr>
          <w:rFonts w:ascii="Times New Roman" w:hAnsi="Times New Roman"/>
          <w:sz w:val="28"/>
          <w:szCs w:val="28"/>
        </w:rPr>
        <w:t>4) izmeklējumu rezultātu vienotu interpretēšanu un izmantošanu;</w:t>
      </w:r>
    </w:p>
    <w:p w14:paraId="4E37BFCA" w14:textId="05F9C1BD" w:rsidR="00522051" w:rsidRPr="00F05B4F" w:rsidRDefault="00026642" w:rsidP="00905DDC">
      <w:pPr>
        <w:widowControl w:val="0"/>
        <w:spacing w:after="0" w:line="240" w:lineRule="auto"/>
        <w:ind w:firstLine="708"/>
        <w:jc w:val="both"/>
        <w:rPr>
          <w:rFonts w:ascii="Times New Roman" w:hAnsi="Times New Roman"/>
          <w:sz w:val="28"/>
          <w:szCs w:val="28"/>
        </w:rPr>
      </w:pPr>
      <w:r w:rsidRPr="00F05B4F">
        <w:rPr>
          <w:rFonts w:ascii="Times New Roman" w:hAnsi="Times New Roman"/>
          <w:sz w:val="28"/>
          <w:szCs w:val="28"/>
        </w:rPr>
        <w:t>5</w:t>
      </w:r>
      <w:r w:rsidR="00905DDC" w:rsidRPr="00F05B4F">
        <w:rPr>
          <w:rFonts w:ascii="Times New Roman" w:hAnsi="Times New Roman"/>
          <w:sz w:val="28"/>
          <w:szCs w:val="28"/>
        </w:rPr>
        <w:t xml:space="preserve">) </w:t>
      </w:r>
      <w:r w:rsidR="00522051" w:rsidRPr="00F05B4F">
        <w:rPr>
          <w:rFonts w:ascii="Times New Roman" w:hAnsi="Times New Roman"/>
          <w:sz w:val="28"/>
          <w:szCs w:val="28"/>
        </w:rPr>
        <w:t xml:space="preserve">informācijas sistēmas izveidošanu, uzturēšanu un iknedēļas aktualizāciju par monitoringa rezultātiem salīdzinājumā ar epidemioloģiskās uzraudzības datiem par </w:t>
      </w:r>
      <w:proofErr w:type="spellStart"/>
      <w:r w:rsidR="00522051" w:rsidRPr="00F05B4F">
        <w:rPr>
          <w:rFonts w:ascii="Times New Roman" w:hAnsi="Times New Roman"/>
          <w:sz w:val="28"/>
          <w:szCs w:val="28"/>
        </w:rPr>
        <w:t>Covid-19</w:t>
      </w:r>
      <w:proofErr w:type="spellEnd"/>
      <w:r w:rsidR="00522051" w:rsidRPr="00F05B4F">
        <w:rPr>
          <w:rFonts w:ascii="Times New Roman" w:hAnsi="Times New Roman"/>
          <w:sz w:val="28"/>
          <w:szCs w:val="28"/>
        </w:rPr>
        <w:t xml:space="preserve"> saslimstību monitoringa pilsētās</w:t>
      </w:r>
      <w:r w:rsidR="00905DDC" w:rsidRPr="00F05B4F">
        <w:rPr>
          <w:rFonts w:ascii="Times New Roman" w:hAnsi="Times New Roman"/>
          <w:sz w:val="28"/>
          <w:szCs w:val="28"/>
        </w:rPr>
        <w:t>.</w:t>
      </w:r>
    </w:p>
    <w:p w14:paraId="08C9BB4B" w14:textId="4A9026BE" w:rsidR="00F948E0" w:rsidRPr="00F05B4F" w:rsidRDefault="00026642" w:rsidP="00026642">
      <w:pPr>
        <w:spacing w:after="0" w:line="240" w:lineRule="auto"/>
        <w:ind w:firstLine="708"/>
        <w:jc w:val="both"/>
        <w:rPr>
          <w:rFonts w:ascii="Times New Roman" w:hAnsi="Times New Roman"/>
          <w:sz w:val="28"/>
          <w:szCs w:val="28"/>
        </w:rPr>
      </w:pPr>
      <w:r w:rsidRPr="00F05B4F">
        <w:rPr>
          <w:rFonts w:ascii="Times New Roman" w:eastAsia="Times New Roman" w:hAnsi="Times New Roman" w:cs="Times New Roman"/>
          <w:sz w:val="28"/>
          <w:szCs w:val="28"/>
          <w:lang w:eastAsia="lv-LV"/>
        </w:rPr>
        <w:t xml:space="preserve">Darba grupa vērtētu </w:t>
      </w:r>
      <w:r w:rsidR="00083028" w:rsidRPr="00F05B4F">
        <w:rPr>
          <w:rFonts w:ascii="Times New Roman" w:hAnsi="Times New Roman"/>
          <w:sz w:val="28"/>
          <w:szCs w:val="28"/>
        </w:rPr>
        <w:t>monitoringa rezultātus un</w:t>
      </w:r>
      <w:r w:rsidR="00F948E0" w:rsidRPr="00F05B4F">
        <w:rPr>
          <w:rFonts w:ascii="Times New Roman" w:hAnsi="Times New Roman"/>
          <w:sz w:val="28"/>
          <w:szCs w:val="28"/>
        </w:rPr>
        <w:t xml:space="preserve"> turpmāko </w:t>
      </w:r>
      <w:r w:rsidR="007676BD">
        <w:rPr>
          <w:rFonts w:ascii="Times New Roman" w:hAnsi="Times New Roman"/>
          <w:sz w:val="28"/>
          <w:szCs w:val="28"/>
        </w:rPr>
        <w:t xml:space="preserve">uz </w:t>
      </w:r>
      <w:r w:rsidR="00F948E0" w:rsidRPr="00F05B4F">
        <w:rPr>
          <w:rFonts w:ascii="Times New Roman" w:hAnsi="Times New Roman"/>
          <w:sz w:val="28"/>
          <w:szCs w:val="28"/>
        </w:rPr>
        <w:t>notekūdeņu monitoring</w:t>
      </w:r>
      <w:r w:rsidR="007676BD">
        <w:rPr>
          <w:rFonts w:ascii="Times New Roman" w:hAnsi="Times New Roman"/>
          <w:sz w:val="28"/>
          <w:szCs w:val="28"/>
        </w:rPr>
        <w:t>u</w:t>
      </w:r>
      <w:r w:rsidR="00F948E0" w:rsidRPr="00F05B4F">
        <w:rPr>
          <w:rFonts w:ascii="Times New Roman" w:hAnsi="Times New Roman"/>
          <w:sz w:val="28"/>
          <w:szCs w:val="28"/>
        </w:rPr>
        <w:t xml:space="preserve"> balstītās epidemioloģi</w:t>
      </w:r>
      <w:r w:rsidR="007676BD">
        <w:rPr>
          <w:rFonts w:ascii="Times New Roman" w:hAnsi="Times New Roman"/>
          <w:sz w:val="28"/>
          <w:szCs w:val="28"/>
        </w:rPr>
        <w:t xml:space="preserve">skās pieejas </w:t>
      </w:r>
      <w:r w:rsidR="00F948E0" w:rsidRPr="00F05B4F">
        <w:rPr>
          <w:rFonts w:ascii="Times New Roman" w:hAnsi="Times New Roman"/>
          <w:sz w:val="28"/>
          <w:szCs w:val="28"/>
        </w:rPr>
        <w:t xml:space="preserve">uzraudzības sistēmas attīstību Latvijā </w:t>
      </w:r>
      <w:r w:rsidR="007676BD">
        <w:rPr>
          <w:rFonts w:ascii="Times New Roman" w:hAnsi="Times New Roman"/>
          <w:sz w:val="28"/>
          <w:szCs w:val="28"/>
        </w:rPr>
        <w:t>saistībā ar</w:t>
      </w:r>
      <w:r w:rsidR="00F948E0" w:rsidRPr="00F05B4F">
        <w:rPr>
          <w:rFonts w:ascii="Times New Roman" w:hAnsi="Times New Roman"/>
          <w:sz w:val="28"/>
          <w:szCs w:val="28"/>
        </w:rPr>
        <w:t xml:space="preserve"> citu sabiedrības veselības riska faktoru (cit</w:t>
      </w:r>
      <w:r w:rsidR="007676BD">
        <w:rPr>
          <w:rFonts w:ascii="Times New Roman" w:hAnsi="Times New Roman"/>
          <w:sz w:val="28"/>
          <w:szCs w:val="28"/>
        </w:rPr>
        <w:t>u</w:t>
      </w:r>
      <w:r w:rsidR="00F948E0" w:rsidRPr="00F05B4F">
        <w:rPr>
          <w:rFonts w:ascii="Times New Roman" w:hAnsi="Times New Roman"/>
          <w:sz w:val="28"/>
          <w:szCs w:val="28"/>
        </w:rPr>
        <w:t xml:space="preserve"> vīrus</w:t>
      </w:r>
      <w:r w:rsidR="007676BD">
        <w:rPr>
          <w:rFonts w:ascii="Times New Roman" w:hAnsi="Times New Roman"/>
          <w:sz w:val="28"/>
          <w:szCs w:val="28"/>
        </w:rPr>
        <w:t>u</w:t>
      </w:r>
      <w:r w:rsidR="00F948E0" w:rsidRPr="00F05B4F">
        <w:rPr>
          <w:rFonts w:ascii="Times New Roman" w:hAnsi="Times New Roman"/>
          <w:sz w:val="28"/>
          <w:szCs w:val="28"/>
        </w:rPr>
        <w:t xml:space="preserve"> un mikroorganism</w:t>
      </w:r>
      <w:r w:rsidR="007676BD">
        <w:rPr>
          <w:rFonts w:ascii="Times New Roman" w:hAnsi="Times New Roman"/>
          <w:sz w:val="28"/>
          <w:szCs w:val="28"/>
        </w:rPr>
        <w:t>u</w:t>
      </w:r>
      <w:r w:rsidR="00F948E0" w:rsidRPr="00F05B4F">
        <w:rPr>
          <w:rFonts w:ascii="Times New Roman" w:hAnsi="Times New Roman"/>
          <w:sz w:val="28"/>
          <w:szCs w:val="28"/>
        </w:rPr>
        <w:t>) monitoringu notekūdeņos.</w:t>
      </w:r>
      <w:r w:rsidRPr="00F05B4F">
        <w:rPr>
          <w:rFonts w:ascii="Times New Roman" w:hAnsi="Times New Roman"/>
          <w:sz w:val="28"/>
          <w:szCs w:val="28"/>
        </w:rPr>
        <w:t xml:space="preserve"> </w:t>
      </w:r>
    </w:p>
    <w:p w14:paraId="66457D5F" w14:textId="77777777" w:rsidR="00522051" w:rsidRPr="00717DE4" w:rsidRDefault="00522051" w:rsidP="00DE0861">
      <w:pPr>
        <w:tabs>
          <w:tab w:val="left" w:pos="8647"/>
        </w:tabs>
        <w:spacing w:after="0" w:line="240" w:lineRule="auto"/>
        <w:ind w:firstLine="709"/>
        <w:jc w:val="both"/>
        <w:rPr>
          <w:rFonts w:ascii="Times New Roman" w:hAnsi="Times New Roman" w:cs="Times New Roman"/>
          <w:color w:val="FF0000"/>
          <w:sz w:val="28"/>
          <w:szCs w:val="28"/>
        </w:rPr>
      </w:pPr>
    </w:p>
    <w:p w14:paraId="08BA197E" w14:textId="10B4E096" w:rsidR="00356464" w:rsidRPr="00EE2C0A" w:rsidRDefault="00356464" w:rsidP="00DE0861">
      <w:pPr>
        <w:tabs>
          <w:tab w:val="left" w:pos="8647"/>
        </w:tabs>
        <w:spacing w:after="0" w:line="240" w:lineRule="auto"/>
        <w:ind w:firstLine="709"/>
        <w:jc w:val="both"/>
        <w:rPr>
          <w:rFonts w:ascii="Times New Roman" w:hAnsi="Times New Roman" w:cs="Times New Roman"/>
          <w:sz w:val="28"/>
          <w:szCs w:val="28"/>
        </w:rPr>
      </w:pPr>
      <w:r w:rsidRPr="00356464">
        <w:rPr>
          <w:rFonts w:ascii="Times New Roman" w:hAnsi="Times New Roman" w:cs="Times New Roman"/>
          <w:sz w:val="28"/>
          <w:szCs w:val="28"/>
        </w:rPr>
        <w:t xml:space="preserve">Lai nodrošinātu notekūdeņu izpēti gan </w:t>
      </w:r>
      <w:proofErr w:type="spellStart"/>
      <w:r w:rsidRPr="00356464">
        <w:rPr>
          <w:rFonts w:ascii="Times New Roman" w:hAnsi="Times New Roman" w:cs="Times New Roman"/>
          <w:sz w:val="28"/>
          <w:szCs w:val="28"/>
        </w:rPr>
        <w:t>Covid-19</w:t>
      </w:r>
      <w:proofErr w:type="spellEnd"/>
      <w:r w:rsidRPr="00356464">
        <w:rPr>
          <w:rFonts w:ascii="Times New Roman" w:hAnsi="Times New Roman" w:cs="Times New Roman"/>
          <w:sz w:val="28"/>
          <w:szCs w:val="28"/>
        </w:rPr>
        <w:t xml:space="preserve"> infekcijas savlaicīgā atklāšanā noteiktās administratīvajās ter</w:t>
      </w:r>
      <w:r>
        <w:rPr>
          <w:rFonts w:ascii="Times New Roman" w:hAnsi="Times New Roman" w:cs="Times New Roman"/>
          <w:sz w:val="28"/>
          <w:szCs w:val="28"/>
        </w:rPr>
        <w:t>i</w:t>
      </w:r>
      <w:r w:rsidRPr="00356464">
        <w:rPr>
          <w:rFonts w:ascii="Times New Roman" w:hAnsi="Times New Roman" w:cs="Times New Roman"/>
          <w:sz w:val="28"/>
          <w:szCs w:val="28"/>
        </w:rPr>
        <w:t xml:space="preserve">torijās, gan </w:t>
      </w:r>
      <w:r>
        <w:rPr>
          <w:rFonts w:ascii="Times New Roman" w:hAnsi="Times New Roman" w:cs="Times New Roman"/>
          <w:sz w:val="28"/>
          <w:szCs w:val="28"/>
        </w:rPr>
        <w:t xml:space="preserve">turpmāk izmeklējumu rezultātus izmantotu </w:t>
      </w:r>
      <w:r w:rsidRPr="00EE2C0A">
        <w:rPr>
          <w:rFonts w:ascii="Times New Roman" w:hAnsi="Times New Roman" w:cs="Times New Roman"/>
          <w:sz w:val="28"/>
          <w:szCs w:val="28"/>
        </w:rPr>
        <w:t xml:space="preserve">dažādās nozarēs, </w:t>
      </w:r>
      <w:r w:rsidR="00DC0BA3" w:rsidRPr="00EE2C0A">
        <w:rPr>
          <w:rFonts w:ascii="Times New Roman" w:eastAsia="Times New Roman" w:hAnsi="Times New Roman" w:cs="Times New Roman"/>
          <w:sz w:val="28"/>
          <w:szCs w:val="28"/>
          <w:lang w:eastAsia="lv-LV"/>
        </w:rPr>
        <w:t xml:space="preserve">institūtam “BIOR” </w:t>
      </w:r>
      <w:r w:rsidRPr="00EE2C0A">
        <w:rPr>
          <w:rFonts w:ascii="Times New Roman" w:hAnsi="Times New Roman" w:cs="Times New Roman"/>
          <w:sz w:val="28"/>
          <w:szCs w:val="28"/>
        </w:rPr>
        <w:t>nepieciešams papildu finan</w:t>
      </w:r>
      <w:r w:rsidR="00DC0BA3" w:rsidRPr="00EE2C0A">
        <w:rPr>
          <w:rFonts w:ascii="Times New Roman" w:hAnsi="Times New Roman" w:cs="Times New Roman"/>
          <w:sz w:val="28"/>
          <w:szCs w:val="28"/>
        </w:rPr>
        <w:t>sējums</w:t>
      </w:r>
      <w:r w:rsidRPr="00EE2C0A">
        <w:rPr>
          <w:rFonts w:ascii="Times New Roman" w:eastAsia="Times New Roman" w:hAnsi="Times New Roman" w:cs="Times New Roman"/>
          <w:sz w:val="28"/>
          <w:szCs w:val="28"/>
          <w:lang w:eastAsia="lv-LV"/>
        </w:rPr>
        <w:t>:</w:t>
      </w:r>
    </w:p>
    <w:p w14:paraId="6670AAB2" w14:textId="172B1F84" w:rsidR="00356464" w:rsidRPr="00EE2C0A" w:rsidRDefault="00356464" w:rsidP="00DE0861">
      <w:pPr>
        <w:tabs>
          <w:tab w:val="left" w:pos="8647"/>
        </w:tabs>
        <w:spacing w:after="0" w:line="240" w:lineRule="auto"/>
        <w:ind w:firstLine="709"/>
        <w:jc w:val="both"/>
        <w:rPr>
          <w:rFonts w:ascii="Times New Roman" w:hAnsi="Times New Roman" w:cs="Times New Roman"/>
          <w:sz w:val="28"/>
          <w:szCs w:val="28"/>
        </w:rPr>
      </w:pPr>
      <w:r w:rsidRPr="00EE2C0A">
        <w:rPr>
          <w:rFonts w:ascii="Times New Roman" w:hAnsi="Times New Roman" w:cs="Times New Roman"/>
          <w:sz w:val="28"/>
          <w:szCs w:val="28"/>
        </w:rPr>
        <w:t xml:space="preserve">1) 2021. gadā </w:t>
      </w:r>
      <w:r w:rsidR="00CE49A7" w:rsidRPr="00EE2C0A">
        <w:rPr>
          <w:rFonts w:ascii="Times New Roman" w:hAnsi="Times New Roman" w:cs="Times New Roman"/>
          <w:b/>
          <w:bCs/>
          <w:sz w:val="28"/>
          <w:szCs w:val="28"/>
        </w:rPr>
        <w:t>339 430</w:t>
      </w:r>
      <w:r w:rsidR="00CE49A7" w:rsidRPr="00EE2C0A">
        <w:rPr>
          <w:rFonts w:ascii="Times New Roman" w:hAnsi="Times New Roman" w:cs="Times New Roman"/>
          <w:sz w:val="28"/>
          <w:szCs w:val="28"/>
        </w:rPr>
        <w:t xml:space="preserve"> </w:t>
      </w:r>
      <w:proofErr w:type="spellStart"/>
      <w:r w:rsidR="002D0990" w:rsidRPr="00EE2C0A">
        <w:rPr>
          <w:rFonts w:ascii="Times New Roman" w:hAnsi="Times New Roman" w:cs="Times New Roman"/>
          <w:b/>
          <w:bCs/>
          <w:i/>
          <w:iCs/>
          <w:sz w:val="28"/>
          <w:szCs w:val="28"/>
        </w:rPr>
        <w:t>euro</w:t>
      </w:r>
      <w:proofErr w:type="spellEnd"/>
      <w:r w:rsidR="002D0990" w:rsidRPr="00EE2C0A">
        <w:rPr>
          <w:rFonts w:ascii="Times New Roman" w:hAnsi="Times New Roman" w:cs="Times New Roman"/>
          <w:sz w:val="28"/>
          <w:szCs w:val="28"/>
        </w:rPr>
        <w:t xml:space="preserve"> apmērā – tiks pieprasīts no </w:t>
      </w:r>
      <w:r w:rsidRPr="00EE2C0A">
        <w:rPr>
          <w:rFonts w:ascii="Times New Roman" w:hAnsi="Times New Roman" w:cs="Times New Roman"/>
          <w:sz w:val="28"/>
          <w:szCs w:val="28"/>
        </w:rPr>
        <w:t xml:space="preserve">valsts budžeta programmas </w:t>
      </w:r>
      <w:r w:rsidR="007676BD">
        <w:rPr>
          <w:rFonts w:ascii="Times New Roman" w:hAnsi="Times New Roman" w:cs="Times New Roman"/>
          <w:sz w:val="28"/>
          <w:szCs w:val="28"/>
        </w:rPr>
        <w:t>“</w:t>
      </w:r>
      <w:r w:rsidRPr="00EE2C0A">
        <w:rPr>
          <w:rFonts w:ascii="Times New Roman" w:hAnsi="Times New Roman" w:cs="Times New Roman"/>
          <w:sz w:val="28"/>
          <w:szCs w:val="28"/>
        </w:rPr>
        <w:t>Līdzekļi neparedzētiem gadījumiem”;</w:t>
      </w:r>
    </w:p>
    <w:p w14:paraId="0B516A26" w14:textId="0A58BC07" w:rsidR="00356464" w:rsidRPr="00EE2C0A" w:rsidRDefault="00356464" w:rsidP="00DE0861">
      <w:pPr>
        <w:tabs>
          <w:tab w:val="left" w:pos="8647"/>
        </w:tabs>
        <w:spacing w:after="0" w:line="240" w:lineRule="auto"/>
        <w:ind w:firstLine="709"/>
        <w:jc w:val="both"/>
        <w:rPr>
          <w:rFonts w:ascii="Times New Roman" w:hAnsi="Times New Roman" w:cs="Times New Roman"/>
          <w:sz w:val="28"/>
          <w:szCs w:val="28"/>
        </w:rPr>
      </w:pPr>
      <w:r w:rsidRPr="00EE2C0A">
        <w:rPr>
          <w:rFonts w:ascii="Times New Roman" w:hAnsi="Times New Roman" w:cs="Times New Roman"/>
          <w:sz w:val="28"/>
          <w:szCs w:val="28"/>
        </w:rPr>
        <w:t xml:space="preserve">2) 2022. gadā </w:t>
      </w:r>
      <w:r w:rsidR="002C0795" w:rsidRPr="00EE2C0A">
        <w:rPr>
          <w:rFonts w:ascii="Times New Roman" w:eastAsia="Times New Roman" w:hAnsi="Times New Roman" w:cs="Times New Roman"/>
          <w:b/>
          <w:bCs/>
          <w:sz w:val="28"/>
          <w:szCs w:val="28"/>
          <w:lang w:eastAsia="lv-LV"/>
        </w:rPr>
        <w:t xml:space="preserve">538 749 </w:t>
      </w:r>
      <w:proofErr w:type="spellStart"/>
      <w:r w:rsidR="00577D1B" w:rsidRPr="00EE2C0A">
        <w:rPr>
          <w:rFonts w:ascii="Times New Roman" w:hAnsi="Times New Roman" w:cs="Times New Roman"/>
          <w:b/>
          <w:bCs/>
          <w:i/>
          <w:iCs/>
          <w:sz w:val="28"/>
          <w:szCs w:val="28"/>
        </w:rPr>
        <w:t>euro</w:t>
      </w:r>
      <w:proofErr w:type="spellEnd"/>
      <w:r w:rsidR="00577D1B" w:rsidRPr="00EE2C0A">
        <w:rPr>
          <w:rFonts w:ascii="Times New Roman" w:hAnsi="Times New Roman" w:cs="Times New Roman"/>
          <w:sz w:val="28"/>
          <w:szCs w:val="28"/>
        </w:rPr>
        <w:t xml:space="preserve"> apmērā</w:t>
      </w:r>
      <w:r w:rsidR="00201524" w:rsidRPr="00EE2C0A">
        <w:rPr>
          <w:rFonts w:ascii="Times New Roman" w:hAnsi="Times New Roman" w:cs="Times New Roman"/>
          <w:sz w:val="28"/>
          <w:szCs w:val="28"/>
        </w:rPr>
        <w:t xml:space="preserve"> un 2023. gadā un</w:t>
      </w:r>
      <w:r w:rsidR="00577D1B" w:rsidRPr="00EE2C0A">
        <w:rPr>
          <w:rFonts w:ascii="Times New Roman" w:hAnsi="Times New Roman" w:cs="Times New Roman"/>
          <w:sz w:val="28"/>
          <w:szCs w:val="28"/>
        </w:rPr>
        <w:t xml:space="preserve"> turpmāk ik gadu </w:t>
      </w:r>
      <w:r w:rsidR="002C0795" w:rsidRPr="00EE2C0A">
        <w:rPr>
          <w:rFonts w:ascii="Times New Roman" w:eastAsia="Times New Roman" w:hAnsi="Times New Roman" w:cs="Times New Roman"/>
          <w:b/>
          <w:bCs/>
          <w:sz w:val="28"/>
          <w:szCs w:val="28"/>
          <w:lang w:eastAsia="lv-LV"/>
        </w:rPr>
        <w:t xml:space="preserve">518 749 </w:t>
      </w:r>
      <w:proofErr w:type="spellStart"/>
      <w:r w:rsidR="00577D1B" w:rsidRPr="00EE2C0A">
        <w:rPr>
          <w:rFonts w:ascii="Times New Roman" w:hAnsi="Times New Roman" w:cs="Times New Roman"/>
          <w:b/>
          <w:bCs/>
          <w:i/>
          <w:iCs/>
          <w:sz w:val="28"/>
          <w:szCs w:val="28"/>
        </w:rPr>
        <w:t>euro</w:t>
      </w:r>
      <w:proofErr w:type="spellEnd"/>
      <w:r w:rsidR="00577D1B" w:rsidRPr="00EE2C0A">
        <w:rPr>
          <w:rFonts w:ascii="Times New Roman" w:hAnsi="Times New Roman" w:cs="Times New Roman"/>
          <w:sz w:val="28"/>
          <w:szCs w:val="28"/>
        </w:rPr>
        <w:t xml:space="preserve"> apmērā </w:t>
      </w:r>
      <w:r w:rsidR="00201524" w:rsidRPr="00EE2C0A">
        <w:rPr>
          <w:rFonts w:ascii="Times New Roman" w:hAnsi="Times New Roman" w:cs="Times New Roman"/>
          <w:sz w:val="28"/>
          <w:szCs w:val="28"/>
        </w:rPr>
        <w:t xml:space="preserve">– </w:t>
      </w:r>
      <w:r w:rsidR="00201524" w:rsidRPr="00EE2C0A">
        <w:rPr>
          <w:rFonts w:ascii="Times New Roman" w:hAnsi="Times New Roman"/>
          <w:sz w:val="28"/>
          <w:szCs w:val="28"/>
        </w:rPr>
        <w:t>jautājums skatāms Ministru kabinetā likumprojekta “Par valsts budžetu 2022. gadam” un likumprojekta “Par vidēja termiņa budžeta ietvaru 2022., 2023. un 2024. gadam” sagatavošanas un izskatīšanas procesā kopā ar visu ministriju un centrālo valsts iestāžu iesniegtajiem prioritāro pasākumu pieteikumiem.</w:t>
      </w:r>
    </w:p>
    <w:p w14:paraId="428D65FA" w14:textId="458DFF90" w:rsidR="00E62CD9" w:rsidRDefault="00E62CD9" w:rsidP="00DE0861">
      <w:pPr>
        <w:tabs>
          <w:tab w:val="left" w:pos="8647"/>
        </w:tabs>
        <w:spacing w:after="0" w:line="240" w:lineRule="auto"/>
        <w:ind w:firstLine="709"/>
        <w:jc w:val="both"/>
        <w:rPr>
          <w:rFonts w:ascii="Times New Roman" w:eastAsia="Times New Roman" w:hAnsi="Times New Roman" w:cs="Times New Roman"/>
          <w:sz w:val="28"/>
          <w:szCs w:val="28"/>
          <w:lang w:eastAsia="lv-LV"/>
        </w:rPr>
      </w:pPr>
    </w:p>
    <w:p w14:paraId="2694192A" w14:textId="46BA430C" w:rsidR="00090C6F" w:rsidRPr="00F00546" w:rsidRDefault="00F00546" w:rsidP="00F00546">
      <w:pPr>
        <w:tabs>
          <w:tab w:val="left" w:pos="8647"/>
        </w:tabs>
        <w:spacing w:after="0" w:line="240" w:lineRule="auto"/>
        <w:jc w:val="center"/>
        <w:rPr>
          <w:rFonts w:ascii="Times New Roman" w:hAnsi="Times New Roman" w:cs="Times New Roman"/>
          <w:b/>
          <w:bCs/>
          <w:sz w:val="28"/>
          <w:szCs w:val="28"/>
        </w:rPr>
      </w:pPr>
      <w:r w:rsidRPr="00F00546">
        <w:rPr>
          <w:rFonts w:ascii="Times New Roman" w:hAnsi="Times New Roman" w:cs="Times New Roman"/>
          <w:b/>
          <w:bCs/>
          <w:sz w:val="28"/>
          <w:szCs w:val="28"/>
        </w:rPr>
        <w:lastRenderedPageBreak/>
        <w:t>Nepieciešamā finansējuma aprēķins konkrētām pasākumu</w:t>
      </w:r>
      <w:r w:rsidR="007676BD">
        <w:rPr>
          <w:rFonts w:ascii="Times New Roman" w:hAnsi="Times New Roman" w:cs="Times New Roman"/>
          <w:b/>
          <w:bCs/>
          <w:sz w:val="28"/>
          <w:szCs w:val="28"/>
        </w:rPr>
        <w:t xml:space="preserve"> (</w:t>
      </w:r>
      <w:r w:rsidRPr="00F00546">
        <w:rPr>
          <w:rFonts w:ascii="Times New Roman" w:hAnsi="Times New Roman" w:cs="Times New Roman"/>
          <w:b/>
          <w:bCs/>
          <w:sz w:val="28"/>
          <w:szCs w:val="28"/>
        </w:rPr>
        <w:t>iepirkumu</w:t>
      </w:r>
      <w:r w:rsidR="007676BD">
        <w:rPr>
          <w:rFonts w:ascii="Times New Roman" w:hAnsi="Times New Roman" w:cs="Times New Roman"/>
          <w:b/>
          <w:bCs/>
          <w:sz w:val="28"/>
          <w:szCs w:val="28"/>
        </w:rPr>
        <w:t>)</w:t>
      </w:r>
      <w:r w:rsidRPr="00F00546">
        <w:rPr>
          <w:rFonts w:ascii="Times New Roman" w:hAnsi="Times New Roman" w:cs="Times New Roman"/>
          <w:b/>
          <w:bCs/>
          <w:sz w:val="28"/>
          <w:szCs w:val="28"/>
        </w:rPr>
        <w:t xml:space="preserve"> pozīcijām un sadalījumā pa gadiem – 2021. un 2022.</w:t>
      </w:r>
      <w:r w:rsidR="008D729E">
        <w:rPr>
          <w:rFonts w:ascii="Times New Roman" w:hAnsi="Times New Roman" w:cs="Times New Roman"/>
          <w:b/>
          <w:bCs/>
          <w:sz w:val="28"/>
          <w:szCs w:val="28"/>
        </w:rPr>
        <w:t> gadā</w:t>
      </w:r>
      <w:r w:rsidRPr="00F00546">
        <w:rPr>
          <w:rFonts w:ascii="Times New Roman" w:hAnsi="Times New Roman" w:cs="Times New Roman"/>
          <w:b/>
          <w:bCs/>
          <w:sz w:val="28"/>
          <w:szCs w:val="28"/>
        </w:rPr>
        <w:t> un turpmāk</w:t>
      </w:r>
      <w:r w:rsidR="008D729E">
        <w:rPr>
          <w:rFonts w:ascii="Times New Roman" w:hAnsi="Times New Roman" w:cs="Times New Roman"/>
          <w:b/>
          <w:bCs/>
          <w:sz w:val="28"/>
          <w:szCs w:val="28"/>
        </w:rPr>
        <w:t>ajos</w:t>
      </w:r>
      <w:r w:rsidRPr="00F00546">
        <w:rPr>
          <w:rFonts w:ascii="Times New Roman" w:hAnsi="Times New Roman" w:cs="Times New Roman"/>
          <w:b/>
          <w:bCs/>
          <w:sz w:val="28"/>
          <w:szCs w:val="28"/>
        </w:rPr>
        <w:t xml:space="preserve"> gad</w:t>
      </w:r>
      <w:r w:rsidR="008D729E">
        <w:rPr>
          <w:rFonts w:ascii="Times New Roman" w:hAnsi="Times New Roman" w:cs="Times New Roman"/>
          <w:b/>
          <w:bCs/>
          <w:sz w:val="28"/>
          <w:szCs w:val="28"/>
        </w:rPr>
        <w:t>os</w:t>
      </w:r>
    </w:p>
    <w:p w14:paraId="38BB9EC6" w14:textId="77777777" w:rsidR="00F00546" w:rsidRPr="00F00546" w:rsidRDefault="00F00546" w:rsidP="00DE0861">
      <w:pPr>
        <w:tabs>
          <w:tab w:val="left" w:pos="8647"/>
        </w:tabs>
        <w:spacing w:after="0" w:line="240" w:lineRule="auto"/>
        <w:ind w:firstLine="709"/>
        <w:jc w:val="both"/>
        <w:rPr>
          <w:rFonts w:ascii="Times New Roman" w:hAnsi="Times New Roman" w:cs="Times New Roman"/>
          <w:sz w:val="28"/>
          <w:szCs w:val="28"/>
        </w:rPr>
      </w:pPr>
    </w:p>
    <w:tbl>
      <w:tblPr>
        <w:tblW w:w="9340" w:type="dxa"/>
        <w:tblInd w:w="-147" w:type="dxa"/>
        <w:tblLook w:val="04A0" w:firstRow="1" w:lastRow="0" w:firstColumn="1" w:lastColumn="0" w:noHBand="0" w:noVBand="1"/>
      </w:tblPr>
      <w:tblGrid>
        <w:gridCol w:w="654"/>
        <w:gridCol w:w="3599"/>
        <w:gridCol w:w="1030"/>
        <w:gridCol w:w="1217"/>
        <w:gridCol w:w="1365"/>
        <w:gridCol w:w="1457"/>
        <w:gridCol w:w="18"/>
      </w:tblGrid>
      <w:tr w:rsidR="00BE1BAD" w:rsidRPr="006823F3" w14:paraId="1CFEF99C" w14:textId="77777777" w:rsidTr="00A5301B">
        <w:trPr>
          <w:gridAfter w:val="1"/>
          <w:wAfter w:w="18" w:type="dxa"/>
          <w:trHeight w:val="315"/>
        </w:trPr>
        <w:tc>
          <w:tcPr>
            <w:tcW w:w="654" w:type="dxa"/>
            <w:vMerge w:val="restart"/>
            <w:tcBorders>
              <w:top w:val="single" w:sz="4" w:space="0" w:color="auto"/>
              <w:left w:val="single" w:sz="4" w:space="0" w:color="auto"/>
              <w:right w:val="single" w:sz="4" w:space="0" w:color="auto"/>
            </w:tcBorders>
            <w:shd w:val="clear" w:color="000000" w:fill="FFFFFF"/>
            <w:vAlign w:val="center"/>
          </w:tcPr>
          <w:p w14:paraId="6CC5EC97" w14:textId="77777777" w:rsidR="007958A7" w:rsidRPr="006823F3" w:rsidRDefault="007958A7" w:rsidP="007F5C57">
            <w:pPr>
              <w:spacing w:after="0" w:line="240" w:lineRule="auto"/>
              <w:jc w:val="center"/>
              <w:rPr>
                <w:rFonts w:ascii="Times New Roman" w:eastAsia="Times New Roman" w:hAnsi="Times New Roman" w:cs="Times New Roman"/>
                <w:b/>
                <w:bCs/>
                <w:sz w:val="24"/>
                <w:szCs w:val="24"/>
                <w:lang w:eastAsia="lv-LV"/>
              </w:rPr>
            </w:pPr>
            <w:r w:rsidRPr="006823F3">
              <w:rPr>
                <w:rFonts w:ascii="Times New Roman" w:eastAsia="Times New Roman" w:hAnsi="Times New Roman" w:cs="Times New Roman"/>
                <w:b/>
                <w:bCs/>
                <w:sz w:val="24"/>
                <w:szCs w:val="24"/>
                <w:lang w:eastAsia="lv-LV"/>
              </w:rPr>
              <w:t>Nr. p.k.</w:t>
            </w:r>
          </w:p>
        </w:tc>
        <w:tc>
          <w:tcPr>
            <w:tcW w:w="3599" w:type="dxa"/>
            <w:vMerge w:val="restart"/>
            <w:tcBorders>
              <w:top w:val="single" w:sz="4" w:space="0" w:color="auto"/>
              <w:left w:val="single" w:sz="4" w:space="0" w:color="auto"/>
              <w:right w:val="single" w:sz="4" w:space="0" w:color="auto"/>
            </w:tcBorders>
            <w:shd w:val="clear" w:color="000000" w:fill="FFFFFF"/>
            <w:vAlign w:val="center"/>
            <w:hideMark/>
          </w:tcPr>
          <w:p w14:paraId="00125B44" w14:textId="77777777" w:rsidR="007958A7" w:rsidRPr="006823F3" w:rsidRDefault="007958A7" w:rsidP="007F5C57">
            <w:pPr>
              <w:spacing w:after="0" w:line="240" w:lineRule="auto"/>
              <w:jc w:val="center"/>
              <w:rPr>
                <w:rFonts w:ascii="Times New Roman" w:eastAsia="Times New Roman" w:hAnsi="Times New Roman" w:cs="Times New Roman"/>
                <w:b/>
                <w:bCs/>
                <w:sz w:val="24"/>
                <w:szCs w:val="24"/>
                <w:lang w:eastAsia="lv-LV"/>
              </w:rPr>
            </w:pPr>
            <w:r w:rsidRPr="006823F3">
              <w:rPr>
                <w:rFonts w:ascii="Times New Roman" w:eastAsia="Times New Roman" w:hAnsi="Times New Roman" w:cs="Times New Roman"/>
                <w:b/>
                <w:bCs/>
                <w:sz w:val="24"/>
                <w:szCs w:val="24"/>
                <w:lang w:eastAsia="lv-LV"/>
              </w:rPr>
              <w:t>Pasākums/izmaksu pozīcija</w:t>
            </w:r>
          </w:p>
        </w:tc>
        <w:tc>
          <w:tcPr>
            <w:tcW w:w="1030" w:type="dxa"/>
            <w:vMerge w:val="restart"/>
            <w:tcBorders>
              <w:top w:val="single" w:sz="4" w:space="0" w:color="auto"/>
              <w:left w:val="single" w:sz="4" w:space="0" w:color="auto"/>
              <w:right w:val="single" w:sz="4" w:space="0" w:color="auto"/>
            </w:tcBorders>
            <w:shd w:val="clear" w:color="000000" w:fill="FFFFFF"/>
            <w:vAlign w:val="center"/>
            <w:hideMark/>
          </w:tcPr>
          <w:p w14:paraId="558DA325" w14:textId="77777777" w:rsidR="007958A7" w:rsidRPr="006823F3" w:rsidRDefault="007958A7" w:rsidP="007F5C57">
            <w:pPr>
              <w:spacing w:after="0" w:line="240" w:lineRule="auto"/>
              <w:jc w:val="center"/>
              <w:rPr>
                <w:rFonts w:ascii="Times New Roman" w:eastAsia="Times New Roman" w:hAnsi="Times New Roman" w:cs="Times New Roman"/>
                <w:b/>
                <w:bCs/>
                <w:sz w:val="24"/>
                <w:szCs w:val="24"/>
                <w:lang w:eastAsia="lv-LV"/>
              </w:rPr>
            </w:pPr>
            <w:r w:rsidRPr="006823F3">
              <w:rPr>
                <w:rFonts w:ascii="Times New Roman" w:eastAsia="Times New Roman" w:hAnsi="Times New Roman" w:cs="Times New Roman"/>
                <w:b/>
                <w:bCs/>
                <w:sz w:val="24"/>
                <w:szCs w:val="24"/>
                <w:lang w:eastAsia="lv-LV"/>
              </w:rPr>
              <w:t>Vienību skaits</w:t>
            </w:r>
          </w:p>
        </w:tc>
        <w:tc>
          <w:tcPr>
            <w:tcW w:w="1217" w:type="dxa"/>
            <w:vMerge w:val="restart"/>
            <w:tcBorders>
              <w:top w:val="single" w:sz="4" w:space="0" w:color="auto"/>
              <w:left w:val="nil"/>
              <w:right w:val="single" w:sz="4" w:space="0" w:color="auto"/>
            </w:tcBorders>
            <w:shd w:val="clear" w:color="000000" w:fill="FFFFFF"/>
            <w:vAlign w:val="center"/>
            <w:hideMark/>
          </w:tcPr>
          <w:p w14:paraId="35B8B78E" w14:textId="77777777" w:rsidR="007958A7" w:rsidRPr="006823F3" w:rsidRDefault="007958A7" w:rsidP="007F5C57">
            <w:pPr>
              <w:spacing w:after="0" w:line="240" w:lineRule="auto"/>
              <w:jc w:val="center"/>
              <w:rPr>
                <w:rFonts w:ascii="Times New Roman" w:eastAsia="Times New Roman" w:hAnsi="Times New Roman" w:cs="Times New Roman"/>
                <w:b/>
                <w:bCs/>
                <w:sz w:val="24"/>
                <w:szCs w:val="24"/>
                <w:lang w:eastAsia="lv-LV"/>
              </w:rPr>
            </w:pPr>
            <w:r w:rsidRPr="006823F3">
              <w:rPr>
                <w:rFonts w:ascii="Times New Roman" w:eastAsia="Times New Roman" w:hAnsi="Times New Roman" w:cs="Times New Roman"/>
                <w:b/>
                <w:bCs/>
                <w:sz w:val="24"/>
                <w:szCs w:val="24"/>
                <w:lang w:eastAsia="lv-LV"/>
              </w:rPr>
              <w:t>Vienības izmaksa, EUR</w:t>
            </w:r>
          </w:p>
        </w:tc>
        <w:tc>
          <w:tcPr>
            <w:tcW w:w="2822" w:type="dxa"/>
            <w:gridSpan w:val="2"/>
            <w:tcBorders>
              <w:top w:val="single" w:sz="4" w:space="0" w:color="auto"/>
              <w:left w:val="nil"/>
              <w:bottom w:val="single" w:sz="4" w:space="0" w:color="auto"/>
              <w:right w:val="single" w:sz="4" w:space="0" w:color="auto"/>
            </w:tcBorders>
            <w:shd w:val="clear" w:color="000000" w:fill="FFFFFF"/>
            <w:vAlign w:val="center"/>
            <w:hideMark/>
          </w:tcPr>
          <w:p w14:paraId="0A6698C2" w14:textId="4A6C35AF" w:rsidR="007958A7" w:rsidRPr="006823F3" w:rsidRDefault="007958A7" w:rsidP="007F5C57">
            <w:pPr>
              <w:spacing w:after="0" w:line="240" w:lineRule="auto"/>
              <w:jc w:val="center"/>
              <w:rPr>
                <w:rFonts w:ascii="Times New Roman" w:eastAsia="Times New Roman" w:hAnsi="Times New Roman" w:cs="Times New Roman"/>
                <w:b/>
                <w:bCs/>
                <w:sz w:val="24"/>
                <w:szCs w:val="24"/>
                <w:lang w:eastAsia="lv-LV"/>
              </w:rPr>
            </w:pPr>
            <w:r w:rsidRPr="006823F3">
              <w:rPr>
                <w:rFonts w:ascii="Times New Roman" w:eastAsia="Times New Roman" w:hAnsi="Times New Roman" w:cs="Times New Roman"/>
                <w:b/>
                <w:bCs/>
                <w:sz w:val="24"/>
                <w:szCs w:val="24"/>
                <w:lang w:eastAsia="lv-LV"/>
              </w:rPr>
              <w:t>Finansējums</w:t>
            </w:r>
            <w:r>
              <w:rPr>
                <w:rFonts w:ascii="Times New Roman" w:eastAsia="Times New Roman" w:hAnsi="Times New Roman" w:cs="Times New Roman"/>
                <w:b/>
                <w:bCs/>
                <w:sz w:val="24"/>
                <w:szCs w:val="24"/>
                <w:lang w:eastAsia="lv-LV"/>
              </w:rPr>
              <w:t xml:space="preserve">, </w:t>
            </w:r>
            <w:r w:rsidRPr="006823F3">
              <w:rPr>
                <w:rFonts w:ascii="Times New Roman" w:eastAsia="Times New Roman" w:hAnsi="Times New Roman" w:cs="Times New Roman"/>
                <w:b/>
                <w:bCs/>
                <w:sz w:val="24"/>
                <w:szCs w:val="24"/>
                <w:lang w:eastAsia="lv-LV"/>
              </w:rPr>
              <w:t>EUR</w:t>
            </w:r>
          </w:p>
        </w:tc>
      </w:tr>
      <w:tr w:rsidR="00BE1BAD" w:rsidRPr="006823F3" w14:paraId="5822F766" w14:textId="77777777" w:rsidTr="00A5301B">
        <w:trPr>
          <w:gridAfter w:val="1"/>
          <w:wAfter w:w="18" w:type="dxa"/>
          <w:trHeight w:val="686"/>
        </w:trPr>
        <w:tc>
          <w:tcPr>
            <w:tcW w:w="654" w:type="dxa"/>
            <w:vMerge/>
            <w:tcBorders>
              <w:left w:val="single" w:sz="4" w:space="0" w:color="auto"/>
              <w:bottom w:val="single" w:sz="4" w:space="0" w:color="auto"/>
              <w:right w:val="single" w:sz="4" w:space="0" w:color="auto"/>
            </w:tcBorders>
            <w:shd w:val="clear" w:color="000000" w:fill="FFFFFF"/>
            <w:vAlign w:val="center"/>
          </w:tcPr>
          <w:p w14:paraId="7CBA92CF" w14:textId="77777777" w:rsidR="007958A7" w:rsidRPr="006823F3" w:rsidRDefault="007958A7" w:rsidP="007F5C57">
            <w:pPr>
              <w:spacing w:after="0" w:line="240" w:lineRule="auto"/>
              <w:jc w:val="center"/>
              <w:rPr>
                <w:rFonts w:ascii="Times New Roman" w:eastAsia="Times New Roman" w:hAnsi="Times New Roman" w:cs="Times New Roman"/>
                <w:b/>
                <w:bCs/>
                <w:sz w:val="24"/>
                <w:szCs w:val="24"/>
                <w:lang w:eastAsia="lv-LV"/>
              </w:rPr>
            </w:pPr>
          </w:p>
        </w:tc>
        <w:tc>
          <w:tcPr>
            <w:tcW w:w="3599" w:type="dxa"/>
            <w:vMerge/>
            <w:tcBorders>
              <w:left w:val="single" w:sz="4" w:space="0" w:color="auto"/>
              <w:bottom w:val="single" w:sz="4" w:space="0" w:color="auto"/>
              <w:right w:val="single" w:sz="4" w:space="0" w:color="auto"/>
            </w:tcBorders>
            <w:shd w:val="clear" w:color="000000" w:fill="FFFFFF"/>
            <w:vAlign w:val="center"/>
          </w:tcPr>
          <w:p w14:paraId="1C9F17CC" w14:textId="77777777" w:rsidR="007958A7" w:rsidRPr="006823F3" w:rsidRDefault="007958A7" w:rsidP="007F5C57">
            <w:pPr>
              <w:spacing w:after="0" w:line="240" w:lineRule="auto"/>
              <w:jc w:val="center"/>
              <w:rPr>
                <w:rFonts w:ascii="Times New Roman" w:eastAsia="Times New Roman" w:hAnsi="Times New Roman" w:cs="Times New Roman"/>
                <w:b/>
                <w:bCs/>
                <w:sz w:val="24"/>
                <w:szCs w:val="24"/>
                <w:lang w:eastAsia="lv-LV"/>
              </w:rPr>
            </w:pPr>
          </w:p>
        </w:tc>
        <w:tc>
          <w:tcPr>
            <w:tcW w:w="1030" w:type="dxa"/>
            <w:vMerge/>
            <w:tcBorders>
              <w:left w:val="single" w:sz="4" w:space="0" w:color="auto"/>
              <w:bottom w:val="single" w:sz="4" w:space="0" w:color="auto"/>
              <w:right w:val="single" w:sz="4" w:space="0" w:color="auto"/>
            </w:tcBorders>
            <w:shd w:val="clear" w:color="000000" w:fill="FFFFFF"/>
            <w:vAlign w:val="center"/>
          </w:tcPr>
          <w:p w14:paraId="7CC0E35E" w14:textId="77777777" w:rsidR="007958A7" w:rsidRPr="006823F3" w:rsidRDefault="007958A7" w:rsidP="007F5C57">
            <w:pPr>
              <w:spacing w:after="0" w:line="240" w:lineRule="auto"/>
              <w:jc w:val="center"/>
              <w:rPr>
                <w:rFonts w:ascii="Times New Roman" w:eastAsia="Times New Roman" w:hAnsi="Times New Roman" w:cs="Times New Roman"/>
                <w:b/>
                <w:bCs/>
                <w:sz w:val="24"/>
                <w:szCs w:val="24"/>
                <w:lang w:eastAsia="lv-LV"/>
              </w:rPr>
            </w:pPr>
          </w:p>
        </w:tc>
        <w:tc>
          <w:tcPr>
            <w:tcW w:w="1217" w:type="dxa"/>
            <w:vMerge/>
            <w:tcBorders>
              <w:left w:val="nil"/>
              <w:bottom w:val="single" w:sz="4" w:space="0" w:color="auto"/>
              <w:right w:val="single" w:sz="4" w:space="0" w:color="auto"/>
            </w:tcBorders>
            <w:shd w:val="clear" w:color="000000" w:fill="FFFFFF"/>
            <w:vAlign w:val="center"/>
          </w:tcPr>
          <w:p w14:paraId="0EDF8137" w14:textId="77777777" w:rsidR="007958A7" w:rsidRPr="006823F3" w:rsidRDefault="007958A7" w:rsidP="007F5C57">
            <w:pPr>
              <w:spacing w:after="0" w:line="240" w:lineRule="auto"/>
              <w:jc w:val="center"/>
              <w:rPr>
                <w:rFonts w:ascii="Times New Roman" w:eastAsia="Times New Roman" w:hAnsi="Times New Roman" w:cs="Times New Roman"/>
                <w:b/>
                <w:bCs/>
                <w:sz w:val="24"/>
                <w:szCs w:val="24"/>
                <w:lang w:eastAsia="lv-LV"/>
              </w:rPr>
            </w:pPr>
          </w:p>
        </w:tc>
        <w:tc>
          <w:tcPr>
            <w:tcW w:w="1365" w:type="dxa"/>
            <w:tcBorders>
              <w:top w:val="single" w:sz="4" w:space="0" w:color="auto"/>
              <w:left w:val="nil"/>
              <w:bottom w:val="single" w:sz="4" w:space="0" w:color="auto"/>
              <w:right w:val="single" w:sz="4" w:space="0" w:color="auto"/>
            </w:tcBorders>
            <w:shd w:val="clear" w:color="000000" w:fill="FFFFFF"/>
            <w:vAlign w:val="center"/>
          </w:tcPr>
          <w:p w14:paraId="2F6CDC65" w14:textId="3AC52015" w:rsidR="007958A7" w:rsidRPr="006823F3" w:rsidRDefault="007958A7" w:rsidP="007F5C57">
            <w:pPr>
              <w:spacing w:after="0" w:line="240" w:lineRule="auto"/>
              <w:jc w:val="center"/>
              <w:rPr>
                <w:rFonts w:ascii="Times New Roman" w:eastAsia="Times New Roman" w:hAnsi="Times New Roman" w:cs="Times New Roman"/>
                <w:b/>
                <w:bCs/>
                <w:sz w:val="24"/>
                <w:szCs w:val="24"/>
                <w:lang w:eastAsia="lv-LV"/>
              </w:rPr>
            </w:pPr>
            <w:r w:rsidRPr="006823F3">
              <w:rPr>
                <w:rFonts w:ascii="Times New Roman" w:eastAsia="Times New Roman" w:hAnsi="Times New Roman" w:cs="Times New Roman"/>
                <w:b/>
                <w:bCs/>
                <w:sz w:val="24"/>
                <w:szCs w:val="24"/>
                <w:lang w:eastAsia="lv-LV"/>
              </w:rPr>
              <w:t>2021. gadā</w:t>
            </w:r>
            <w:r w:rsidR="00717A56">
              <w:rPr>
                <w:rFonts w:ascii="Times New Roman" w:eastAsia="Times New Roman" w:hAnsi="Times New Roman" w:cs="Times New Roman"/>
                <w:b/>
                <w:bCs/>
                <w:sz w:val="24"/>
                <w:szCs w:val="24"/>
                <w:lang w:eastAsia="lv-LV"/>
              </w:rPr>
              <w:t xml:space="preserve"> (</w:t>
            </w:r>
            <w:r w:rsidR="00717A56" w:rsidRPr="001F22A1">
              <w:rPr>
                <w:rFonts w:ascii="Times New Roman" w:eastAsia="Times New Roman" w:hAnsi="Times New Roman" w:cs="Times New Roman"/>
                <w:b/>
                <w:bCs/>
                <w:sz w:val="24"/>
                <w:szCs w:val="24"/>
                <w:lang w:eastAsia="lv-LV"/>
              </w:rPr>
              <w:t xml:space="preserve">no </w:t>
            </w:r>
            <w:r w:rsidR="0051724E" w:rsidRPr="001F22A1">
              <w:rPr>
                <w:rFonts w:ascii="Times New Roman" w:eastAsia="Times New Roman" w:hAnsi="Times New Roman" w:cs="Times New Roman"/>
                <w:b/>
                <w:bCs/>
                <w:sz w:val="24"/>
                <w:szCs w:val="24"/>
                <w:lang w:eastAsia="lv-LV"/>
              </w:rPr>
              <w:t>jūnija</w:t>
            </w:r>
            <w:r w:rsidR="00717A56" w:rsidRPr="001F22A1">
              <w:rPr>
                <w:rFonts w:ascii="Times New Roman" w:eastAsia="Times New Roman" w:hAnsi="Times New Roman" w:cs="Times New Roman"/>
                <w:b/>
                <w:bCs/>
                <w:sz w:val="24"/>
                <w:szCs w:val="24"/>
                <w:lang w:eastAsia="lv-LV"/>
              </w:rPr>
              <w:t>)</w:t>
            </w:r>
          </w:p>
        </w:tc>
        <w:tc>
          <w:tcPr>
            <w:tcW w:w="1457" w:type="dxa"/>
            <w:tcBorders>
              <w:top w:val="single" w:sz="4" w:space="0" w:color="auto"/>
              <w:left w:val="nil"/>
              <w:bottom w:val="single" w:sz="4" w:space="0" w:color="auto"/>
              <w:right w:val="single" w:sz="4" w:space="0" w:color="auto"/>
            </w:tcBorders>
            <w:shd w:val="clear" w:color="000000" w:fill="FFFFFF"/>
            <w:vAlign w:val="center"/>
          </w:tcPr>
          <w:p w14:paraId="7E4FD81E" w14:textId="77777777" w:rsidR="007958A7" w:rsidRPr="006823F3" w:rsidRDefault="007958A7" w:rsidP="007F5C57">
            <w:pPr>
              <w:spacing w:after="0" w:line="240" w:lineRule="auto"/>
              <w:jc w:val="center"/>
              <w:rPr>
                <w:rFonts w:ascii="Times New Roman" w:eastAsia="Times New Roman" w:hAnsi="Times New Roman" w:cs="Times New Roman"/>
                <w:b/>
                <w:bCs/>
                <w:sz w:val="24"/>
                <w:szCs w:val="24"/>
                <w:lang w:eastAsia="lv-LV"/>
              </w:rPr>
            </w:pPr>
            <w:r w:rsidRPr="006823F3">
              <w:rPr>
                <w:rFonts w:ascii="Times New Roman" w:eastAsia="Times New Roman" w:hAnsi="Times New Roman" w:cs="Times New Roman"/>
                <w:b/>
                <w:bCs/>
                <w:sz w:val="24"/>
                <w:szCs w:val="24"/>
                <w:lang w:eastAsia="lv-LV"/>
              </w:rPr>
              <w:t>2022. gadā un turpmāk</w:t>
            </w:r>
          </w:p>
        </w:tc>
      </w:tr>
      <w:tr w:rsidR="00CA2B6B" w:rsidRPr="006823F3" w14:paraId="1DB43769" w14:textId="77777777" w:rsidTr="00A5301B">
        <w:trPr>
          <w:trHeight w:val="257"/>
        </w:trPr>
        <w:tc>
          <w:tcPr>
            <w:tcW w:w="654" w:type="dxa"/>
            <w:tcBorders>
              <w:top w:val="nil"/>
              <w:left w:val="single" w:sz="4" w:space="0" w:color="auto"/>
              <w:bottom w:val="single" w:sz="4" w:space="0" w:color="auto"/>
              <w:right w:val="single" w:sz="4" w:space="0" w:color="auto"/>
            </w:tcBorders>
            <w:shd w:val="clear" w:color="000000" w:fill="FFFFFF"/>
          </w:tcPr>
          <w:p w14:paraId="5079F1AD" w14:textId="77777777" w:rsidR="00CA2B6B" w:rsidRPr="006823F3" w:rsidRDefault="00CA2B6B" w:rsidP="007F5C57">
            <w:pPr>
              <w:spacing w:after="0" w:line="240" w:lineRule="auto"/>
              <w:rPr>
                <w:rFonts w:ascii="Times New Roman" w:eastAsia="Times New Roman" w:hAnsi="Times New Roman" w:cs="Times New Roman"/>
                <w:b/>
                <w:bCs/>
                <w:sz w:val="24"/>
                <w:szCs w:val="24"/>
                <w:lang w:eastAsia="lv-LV"/>
              </w:rPr>
            </w:pPr>
            <w:r w:rsidRPr="006823F3">
              <w:rPr>
                <w:rFonts w:ascii="Times New Roman" w:eastAsia="Times New Roman" w:hAnsi="Times New Roman" w:cs="Times New Roman"/>
                <w:b/>
                <w:bCs/>
                <w:sz w:val="24"/>
                <w:szCs w:val="24"/>
                <w:lang w:eastAsia="lv-LV"/>
              </w:rPr>
              <w:t xml:space="preserve">1. </w:t>
            </w:r>
          </w:p>
        </w:tc>
        <w:tc>
          <w:tcPr>
            <w:tcW w:w="8686" w:type="dxa"/>
            <w:gridSpan w:val="6"/>
            <w:tcBorders>
              <w:top w:val="nil"/>
              <w:left w:val="single" w:sz="4" w:space="0" w:color="auto"/>
              <w:bottom w:val="single" w:sz="4" w:space="0" w:color="auto"/>
              <w:right w:val="single" w:sz="4" w:space="0" w:color="auto"/>
            </w:tcBorders>
            <w:shd w:val="clear" w:color="000000" w:fill="FFFFFF"/>
            <w:hideMark/>
          </w:tcPr>
          <w:p w14:paraId="40AF3C97" w14:textId="23DB29B5" w:rsidR="00CA2B6B" w:rsidRPr="006823F3" w:rsidRDefault="00CA2B6B" w:rsidP="00CA2B6B">
            <w:pPr>
              <w:spacing w:after="0" w:line="240" w:lineRule="auto"/>
              <w:rPr>
                <w:rFonts w:ascii="Times New Roman" w:eastAsia="Times New Roman" w:hAnsi="Times New Roman" w:cs="Times New Roman"/>
                <w:b/>
                <w:bCs/>
                <w:sz w:val="24"/>
                <w:szCs w:val="24"/>
                <w:lang w:eastAsia="lv-LV"/>
              </w:rPr>
            </w:pPr>
            <w:r w:rsidRPr="006823F3">
              <w:rPr>
                <w:rFonts w:ascii="Times New Roman" w:eastAsia="Times New Roman" w:hAnsi="Times New Roman" w:cs="Times New Roman"/>
                <w:b/>
                <w:bCs/>
                <w:sz w:val="24"/>
                <w:szCs w:val="24"/>
                <w:lang w:eastAsia="lv-LV"/>
              </w:rPr>
              <w:t>Infrastruktūra un pamatlīdzekļi</w:t>
            </w:r>
          </w:p>
        </w:tc>
      </w:tr>
      <w:tr w:rsidR="00BE1BAD" w:rsidRPr="006823F3" w14:paraId="71F77413" w14:textId="77777777" w:rsidTr="00A5301B">
        <w:trPr>
          <w:gridAfter w:val="1"/>
          <w:wAfter w:w="18" w:type="dxa"/>
          <w:trHeight w:val="630"/>
        </w:trPr>
        <w:tc>
          <w:tcPr>
            <w:tcW w:w="654" w:type="dxa"/>
            <w:tcBorders>
              <w:top w:val="single" w:sz="4" w:space="0" w:color="auto"/>
              <w:left w:val="single" w:sz="4" w:space="0" w:color="auto"/>
              <w:bottom w:val="single" w:sz="4" w:space="0" w:color="auto"/>
              <w:right w:val="single" w:sz="4" w:space="0" w:color="auto"/>
            </w:tcBorders>
            <w:shd w:val="clear" w:color="000000" w:fill="FFFFFF"/>
          </w:tcPr>
          <w:p w14:paraId="25BE86B8" w14:textId="77777777" w:rsidR="007958A7" w:rsidRPr="006823F3" w:rsidRDefault="007958A7" w:rsidP="007F5C57">
            <w:pPr>
              <w:spacing w:after="0" w:line="240" w:lineRule="auto"/>
              <w:rPr>
                <w:rFonts w:ascii="Times New Roman" w:eastAsia="Times New Roman" w:hAnsi="Times New Roman" w:cs="Times New Roman"/>
                <w:sz w:val="24"/>
                <w:szCs w:val="24"/>
                <w:lang w:eastAsia="lv-LV"/>
              </w:rPr>
            </w:pPr>
            <w:r w:rsidRPr="006823F3">
              <w:rPr>
                <w:rFonts w:ascii="Times New Roman" w:eastAsia="Times New Roman" w:hAnsi="Times New Roman" w:cs="Times New Roman"/>
                <w:sz w:val="24"/>
                <w:szCs w:val="24"/>
                <w:lang w:eastAsia="lv-LV"/>
              </w:rPr>
              <w:t>1.1.</w:t>
            </w:r>
          </w:p>
        </w:tc>
        <w:tc>
          <w:tcPr>
            <w:tcW w:w="359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04EE7A" w14:textId="77777777" w:rsidR="00CA2B6B" w:rsidRPr="001F22A1" w:rsidRDefault="007958A7" w:rsidP="007F5C57">
            <w:pPr>
              <w:spacing w:after="0" w:line="240" w:lineRule="auto"/>
              <w:jc w:val="both"/>
              <w:rPr>
                <w:rFonts w:ascii="Times New Roman" w:eastAsia="Times New Roman" w:hAnsi="Times New Roman" w:cs="Times New Roman"/>
                <w:sz w:val="24"/>
                <w:szCs w:val="24"/>
                <w:lang w:eastAsia="lv-LV"/>
              </w:rPr>
            </w:pPr>
            <w:r w:rsidRPr="001F22A1">
              <w:rPr>
                <w:rFonts w:ascii="Times New Roman" w:eastAsia="Times New Roman" w:hAnsi="Times New Roman" w:cs="Times New Roman"/>
                <w:sz w:val="24"/>
                <w:szCs w:val="24"/>
                <w:lang w:eastAsia="lv-LV"/>
              </w:rPr>
              <w:t>Specializētas</w:t>
            </w:r>
            <w:r w:rsidR="00CA2B6B" w:rsidRPr="001F22A1">
              <w:rPr>
                <w:rFonts w:ascii="Times New Roman" w:eastAsia="Times New Roman" w:hAnsi="Times New Roman" w:cs="Times New Roman"/>
                <w:sz w:val="24"/>
                <w:szCs w:val="24"/>
                <w:lang w:eastAsia="lv-LV"/>
              </w:rPr>
              <w:t xml:space="preserve"> </w:t>
            </w:r>
            <w:r w:rsidRPr="001F22A1">
              <w:rPr>
                <w:rFonts w:ascii="Times New Roman" w:eastAsia="Times New Roman" w:hAnsi="Times New Roman" w:cs="Times New Roman"/>
                <w:sz w:val="24"/>
                <w:szCs w:val="24"/>
                <w:lang w:eastAsia="lv-LV"/>
              </w:rPr>
              <w:t>notekūdens/</w:t>
            </w:r>
          </w:p>
          <w:p w14:paraId="1744DB41" w14:textId="77777777" w:rsidR="007958A7" w:rsidRPr="001F22A1" w:rsidRDefault="007958A7" w:rsidP="007F5C57">
            <w:pPr>
              <w:spacing w:after="0" w:line="240" w:lineRule="auto"/>
              <w:jc w:val="both"/>
              <w:rPr>
                <w:rFonts w:ascii="Times New Roman" w:eastAsia="Times New Roman" w:hAnsi="Times New Roman" w:cs="Times New Roman"/>
                <w:sz w:val="24"/>
                <w:szCs w:val="24"/>
                <w:lang w:eastAsia="lv-LV"/>
              </w:rPr>
            </w:pPr>
            <w:r w:rsidRPr="001F22A1">
              <w:rPr>
                <w:rFonts w:ascii="Times New Roman" w:eastAsia="Times New Roman" w:hAnsi="Times New Roman" w:cs="Times New Roman"/>
                <w:sz w:val="24"/>
                <w:szCs w:val="24"/>
                <w:lang w:eastAsia="lv-LV"/>
              </w:rPr>
              <w:t>kanalizācijas paraugu ņemšanas iekārtas/aprīkojums</w:t>
            </w:r>
          </w:p>
          <w:p w14:paraId="194316F0" w14:textId="5045B773" w:rsidR="000A6F0A" w:rsidRPr="001F22A1" w:rsidRDefault="000A6F0A">
            <w:pPr>
              <w:spacing w:after="0" w:line="240" w:lineRule="auto"/>
              <w:jc w:val="both"/>
              <w:rPr>
                <w:rFonts w:ascii="Times New Roman" w:eastAsia="Times New Roman" w:hAnsi="Times New Roman" w:cs="Times New Roman"/>
                <w:sz w:val="24"/>
                <w:szCs w:val="24"/>
                <w:lang w:eastAsia="lv-LV"/>
              </w:rPr>
            </w:pPr>
            <w:r w:rsidRPr="001F22A1">
              <w:rPr>
                <w:rFonts w:ascii="Times New Roman" w:hAnsi="Times New Roman" w:cs="Times New Roman"/>
                <w:sz w:val="24"/>
                <w:szCs w:val="24"/>
              </w:rPr>
              <w:t>(</w:t>
            </w:r>
            <w:r w:rsidR="007676BD" w:rsidRPr="001F22A1">
              <w:rPr>
                <w:rFonts w:ascii="Times New Roman" w:hAnsi="Times New Roman" w:cs="Times New Roman"/>
                <w:sz w:val="24"/>
                <w:szCs w:val="24"/>
              </w:rPr>
              <w:t xml:space="preserve">automātisks </w:t>
            </w:r>
            <w:r w:rsidRPr="001F22A1">
              <w:rPr>
                <w:rFonts w:ascii="Times New Roman" w:hAnsi="Times New Roman" w:cs="Times New Roman"/>
                <w:sz w:val="24"/>
                <w:szCs w:val="24"/>
              </w:rPr>
              <w:t>notekūde</w:t>
            </w:r>
            <w:r w:rsidR="007676BD">
              <w:rPr>
                <w:rFonts w:ascii="Times New Roman" w:hAnsi="Times New Roman" w:cs="Times New Roman"/>
                <w:sz w:val="24"/>
                <w:szCs w:val="24"/>
              </w:rPr>
              <w:t>ņu</w:t>
            </w:r>
            <w:r w:rsidRPr="001F22A1">
              <w:rPr>
                <w:rFonts w:ascii="Times New Roman" w:hAnsi="Times New Roman" w:cs="Times New Roman"/>
                <w:sz w:val="24"/>
                <w:szCs w:val="24"/>
              </w:rPr>
              <w:t xml:space="preserve"> paraugu ņēmējs, </w:t>
            </w:r>
            <w:r w:rsidRPr="001F22A1">
              <w:rPr>
                <w:rFonts w:ascii="Times New Roman" w:hAnsi="Times New Roman" w:cs="Times New Roman"/>
                <w:sz w:val="24"/>
                <w:szCs w:val="24"/>
                <w:lang w:eastAsia="en-GB"/>
              </w:rPr>
              <w:t xml:space="preserve">kas nodrošina </w:t>
            </w:r>
            <w:proofErr w:type="spellStart"/>
            <w:r w:rsidRPr="001F22A1">
              <w:rPr>
                <w:rFonts w:ascii="Times New Roman" w:hAnsi="Times New Roman" w:cs="Times New Roman"/>
                <w:sz w:val="24"/>
                <w:szCs w:val="24"/>
                <w:lang w:eastAsia="en-GB"/>
              </w:rPr>
              <w:t>kompozītparaugu</w:t>
            </w:r>
            <w:proofErr w:type="spellEnd"/>
            <w:r w:rsidRPr="001F22A1">
              <w:rPr>
                <w:rFonts w:ascii="Times New Roman" w:hAnsi="Times New Roman" w:cs="Times New Roman"/>
                <w:sz w:val="24"/>
                <w:szCs w:val="24"/>
                <w:lang w:eastAsia="en-GB"/>
              </w:rPr>
              <w:t xml:space="preserve"> un dalīto paraugu ievākšanu 24 h periodā </w:t>
            </w:r>
            <w:r w:rsidR="007676BD">
              <w:rPr>
                <w:rFonts w:ascii="Times New Roman" w:hAnsi="Times New Roman" w:cs="Times New Roman"/>
                <w:sz w:val="24"/>
                <w:szCs w:val="24"/>
                <w:lang w:eastAsia="en-GB"/>
              </w:rPr>
              <w:t>(</w:t>
            </w:r>
            <w:r w:rsidRPr="001F22A1">
              <w:rPr>
                <w:rFonts w:ascii="Times New Roman" w:hAnsi="Times New Roman" w:cs="Times New Roman"/>
                <w:sz w:val="24"/>
                <w:szCs w:val="24"/>
                <w:lang w:eastAsia="en-GB"/>
              </w:rPr>
              <w:t xml:space="preserve">viena savāktā parauga </w:t>
            </w:r>
            <w:r w:rsidR="007676BD">
              <w:rPr>
                <w:rFonts w:ascii="Times New Roman" w:hAnsi="Times New Roman" w:cs="Times New Roman"/>
                <w:sz w:val="24"/>
                <w:szCs w:val="24"/>
                <w:lang w:eastAsia="en-GB"/>
              </w:rPr>
              <w:t>tilpums</w:t>
            </w:r>
            <w:r w:rsidRPr="001F22A1">
              <w:rPr>
                <w:rFonts w:ascii="Times New Roman" w:hAnsi="Times New Roman" w:cs="Times New Roman"/>
                <w:sz w:val="24"/>
                <w:szCs w:val="24"/>
                <w:lang w:eastAsia="en-GB"/>
              </w:rPr>
              <w:t xml:space="preserve"> ir apmēram 7 litri</w:t>
            </w:r>
            <w:r w:rsidR="007676BD">
              <w:rPr>
                <w:rFonts w:ascii="Times New Roman" w:hAnsi="Times New Roman" w:cs="Times New Roman"/>
                <w:sz w:val="24"/>
                <w:szCs w:val="24"/>
                <w:lang w:eastAsia="en-GB"/>
              </w:rPr>
              <w:t>)</w:t>
            </w:r>
            <w:r w:rsidR="004C1E7A" w:rsidRPr="001F22A1">
              <w:rPr>
                <w:rFonts w:ascii="Times New Roman" w:hAnsi="Times New Roman" w:cs="Times New Roman"/>
                <w:sz w:val="24"/>
                <w:szCs w:val="24"/>
                <w:lang w:eastAsia="en-GB"/>
              </w:rPr>
              <w:t xml:space="preserve">; </w:t>
            </w:r>
            <w:r w:rsidR="004C1E7A" w:rsidRPr="001F22A1">
              <w:rPr>
                <w:rFonts w:ascii="Times New Roman" w:eastAsia="Times New Roman" w:hAnsi="Times New Roman" w:cs="Times New Roman"/>
                <w:sz w:val="24"/>
                <w:szCs w:val="24"/>
                <w:lang w:eastAsia="lv-LV"/>
              </w:rPr>
              <w:t xml:space="preserve">plānotā iegādes cena noteikta, pamatojoties uz RTU iepriekš </w:t>
            </w:r>
            <w:r w:rsidR="007676BD">
              <w:rPr>
                <w:rFonts w:ascii="Times New Roman" w:eastAsia="Times New Roman" w:hAnsi="Times New Roman" w:cs="Times New Roman"/>
                <w:sz w:val="24"/>
                <w:szCs w:val="24"/>
                <w:lang w:eastAsia="lv-LV"/>
              </w:rPr>
              <w:t>organizēto</w:t>
            </w:r>
            <w:r w:rsidR="007676BD" w:rsidRPr="001F22A1">
              <w:rPr>
                <w:rFonts w:ascii="Times New Roman" w:eastAsia="Times New Roman" w:hAnsi="Times New Roman" w:cs="Times New Roman"/>
                <w:sz w:val="24"/>
                <w:szCs w:val="24"/>
                <w:lang w:eastAsia="lv-LV"/>
              </w:rPr>
              <w:t xml:space="preserve"> </w:t>
            </w:r>
            <w:r w:rsidR="004C1E7A" w:rsidRPr="001F22A1">
              <w:rPr>
                <w:rFonts w:ascii="Times New Roman" w:eastAsia="Times New Roman" w:hAnsi="Times New Roman" w:cs="Times New Roman"/>
                <w:sz w:val="24"/>
                <w:szCs w:val="24"/>
                <w:lang w:eastAsia="lv-LV"/>
              </w:rPr>
              <w:t>iepirkumu rezultātiem</w:t>
            </w:r>
            <w:r w:rsidRPr="001F22A1">
              <w:rPr>
                <w:rFonts w:ascii="Times New Roman" w:hAnsi="Times New Roman" w:cs="Times New Roman"/>
                <w:sz w:val="24"/>
                <w:szCs w:val="24"/>
                <w:lang w:eastAsia="en-GB"/>
              </w:rPr>
              <w:t>) </w:t>
            </w:r>
          </w:p>
        </w:tc>
        <w:tc>
          <w:tcPr>
            <w:tcW w:w="10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0804BF" w14:textId="08359360" w:rsidR="007958A7" w:rsidRPr="001F22A1" w:rsidRDefault="007958A7" w:rsidP="007F5C57">
            <w:pPr>
              <w:spacing w:after="0" w:line="240" w:lineRule="auto"/>
              <w:jc w:val="center"/>
              <w:rPr>
                <w:rFonts w:ascii="Times New Roman" w:eastAsia="Times New Roman" w:hAnsi="Times New Roman" w:cs="Times New Roman"/>
                <w:sz w:val="24"/>
                <w:szCs w:val="24"/>
                <w:lang w:eastAsia="lv-LV"/>
              </w:rPr>
            </w:pPr>
            <w:r w:rsidRPr="001F22A1">
              <w:rPr>
                <w:rFonts w:ascii="Times New Roman" w:eastAsia="Times New Roman" w:hAnsi="Times New Roman" w:cs="Times New Roman"/>
                <w:sz w:val="24"/>
                <w:szCs w:val="24"/>
                <w:lang w:eastAsia="lv-LV"/>
              </w:rPr>
              <w:t>1</w:t>
            </w:r>
            <w:r w:rsidR="003643DA" w:rsidRPr="001F22A1">
              <w:rPr>
                <w:rFonts w:ascii="Times New Roman" w:eastAsia="Times New Roman" w:hAnsi="Times New Roman" w:cs="Times New Roman"/>
                <w:sz w:val="24"/>
                <w:szCs w:val="24"/>
                <w:lang w:eastAsia="lv-LV"/>
              </w:rPr>
              <w:t>4</w:t>
            </w:r>
          </w:p>
        </w:tc>
        <w:tc>
          <w:tcPr>
            <w:tcW w:w="12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AACEE1" w14:textId="77777777" w:rsidR="007958A7" w:rsidRPr="001F22A1" w:rsidRDefault="007958A7" w:rsidP="007F5C57">
            <w:pPr>
              <w:spacing w:after="0" w:line="240" w:lineRule="auto"/>
              <w:jc w:val="center"/>
              <w:rPr>
                <w:rFonts w:ascii="Times New Roman" w:eastAsia="Times New Roman" w:hAnsi="Times New Roman" w:cs="Times New Roman"/>
                <w:sz w:val="24"/>
                <w:szCs w:val="24"/>
                <w:lang w:eastAsia="lv-LV"/>
              </w:rPr>
            </w:pPr>
            <w:r w:rsidRPr="001F22A1">
              <w:rPr>
                <w:rFonts w:ascii="Times New Roman" w:eastAsia="Times New Roman" w:hAnsi="Times New Roman" w:cs="Times New Roman"/>
                <w:sz w:val="24"/>
                <w:szCs w:val="24"/>
                <w:lang w:eastAsia="lv-LV"/>
              </w:rPr>
              <w:t>9000,00</w:t>
            </w:r>
          </w:p>
        </w:tc>
        <w:tc>
          <w:tcPr>
            <w:tcW w:w="13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CF7020" w14:textId="4F7482A6" w:rsidR="007958A7" w:rsidRPr="001F22A1" w:rsidRDefault="007958A7" w:rsidP="007F5C57">
            <w:pPr>
              <w:spacing w:after="0" w:line="240" w:lineRule="auto"/>
              <w:jc w:val="center"/>
              <w:rPr>
                <w:rFonts w:ascii="Times New Roman" w:eastAsia="Times New Roman" w:hAnsi="Times New Roman" w:cs="Times New Roman"/>
                <w:sz w:val="24"/>
                <w:szCs w:val="24"/>
                <w:lang w:eastAsia="lv-LV"/>
              </w:rPr>
            </w:pPr>
            <w:r w:rsidRPr="001F22A1">
              <w:rPr>
                <w:rFonts w:ascii="Times New Roman" w:eastAsia="Times New Roman" w:hAnsi="Times New Roman" w:cs="Times New Roman"/>
                <w:sz w:val="24"/>
                <w:szCs w:val="24"/>
                <w:lang w:eastAsia="lv-LV"/>
              </w:rPr>
              <w:t>1</w:t>
            </w:r>
            <w:r w:rsidR="003643DA" w:rsidRPr="001F22A1">
              <w:rPr>
                <w:rFonts w:ascii="Times New Roman" w:eastAsia="Times New Roman" w:hAnsi="Times New Roman" w:cs="Times New Roman"/>
                <w:sz w:val="24"/>
                <w:szCs w:val="24"/>
                <w:lang w:eastAsia="lv-LV"/>
              </w:rPr>
              <w:t>26</w:t>
            </w:r>
            <w:r w:rsidRPr="001F22A1">
              <w:rPr>
                <w:rFonts w:ascii="Times New Roman" w:eastAsia="Times New Roman" w:hAnsi="Times New Roman" w:cs="Times New Roman"/>
                <w:sz w:val="24"/>
                <w:szCs w:val="24"/>
                <w:lang w:eastAsia="lv-LV"/>
              </w:rPr>
              <w:t> 000,00</w:t>
            </w:r>
          </w:p>
        </w:tc>
        <w:tc>
          <w:tcPr>
            <w:tcW w:w="1457" w:type="dxa"/>
            <w:tcBorders>
              <w:top w:val="single" w:sz="4" w:space="0" w:color="auto"/>
              <w:left w:val="single" w:sz="4" w:space="0" w:color="auto"/>
              <w:bottom w:val="single" w:sz="4" w:space="0" w:color="auto"/>
              <w:right w:val="single" w:sz="4" w:space="0" w:color="auto"/>
            </w:tcBorders>
            <w:shd w:val="clear" w:color="000000" w:fill="FFFFFF"/>
            <w:vAlign w:val="center"/>
          </w:tcPr>
          <w:p w14:paraId="760D2954" w14:textId="528A1141" w:rsidR="007958A7" w:rsidRPr="001F22A1" w:rsidRDefault="00E42535" w:rsidP="007F5C57">
            <w:pPr>
              <w:spacing w:after="0" w:line="240" w:lineRule="auto"/>
              <w:jc w:val="center"/>
              <w:rPr>
                <w:rFonts w:ascii="Times New Roman" w:eastAsia="Times New Roman" w:hAnsi="Times New Roman" w:cs="Times New Roman"/>
                <w:sz w:val="24"/>
                <w:szCs w:val="24"/>
                <w:lang w:eastAsia="lv-LV"/>
              </w:rPr>
            </w:pPr>
            <w:r w:rsidRPr="001F22A1">
              <w:rPr>
                <w:rFonts w:ascii="Times New Roman" w:eastAsia="Times New Roman" w:hAnsi="Times New Roman" w:cs="Times New Roman"/>
                <w:sz w:val="24"/>
                <w:szCs w:val="24"/>
                <w:lang w:eastAsia="lv-LV"/>
              </w:rPr>
              <w:t>0,00</w:t>
            </w:r>
          </w:p>
        </w:tc>
      </w:tr>
      <w:tr w:rsidR="00BE1BAD" w:rsidRPr="006823F3" w14:paraId="225DD7DD" w14:textId="77777777" w:rsidTr="00A5301B">
        <w:trPr>
          <w:gridAfter w:val="1"/>
          <w:wAfter w:w="18" w:type="dxa"/>
          <w:trHeight w:val="315"/>
        </w:trPr>
        <w:tc>
          <w:tcPr>
            <w:tcW w:w="654" w:type="dxa"/>
            <w:tcBorders>
              <w:top w:val="nil"/>
              <w:left w:val="single" w:sz="4" w:space="0" w:color="auto"/>
              <w:bottom w:val="single" w:sz="4" w:space="0" w:color="auto"/>
              <w:right w:val="single" w:sz="4" w:space="0" w:color="auto"/>
            </w:tcBorders>
            <w:shd w:val="clear" w:color="000000" w:fill="FFFFFF"/>
          </w:tcPr>
          <w:p w14:paraId="722C17BF" w14:textId="21A3AED5" w:rsidR="007958A7" w:rsidRPr="006823F3" w:rsidRDefault="007958A7" w:rsidP="007F5C57">
            <w:pPr>
              <w:spacing w:after="0" w:line="240" w:lineRule="auto"/>
              <w:rPr>
                <w:rFonts w:ascii="Times New Roman" w:eastAsia="Times New Roman" w:hAnsi="Times New Roman" w:cs="Times New Roman"/>
                <w:sz w:val="24"/>
                <w:szCs w:val="24"/>
                <w:lang w:eastAsia="lv-LV"/>
              </w:rPr>
            </w:pPr>
            <w:r w:rsidRPr="006823F3">
              <w:rPr>
                <w:rFonts w:ascii="Times New Roman" w:eastAsia="Times New Roman" w:hAnsi="Times New Roman" w:cs="Times New Roman"/>
                <w:sz w:val="24"/>
                <w:szCs w:val="24"/>
                <w:lang w:eastAsia="lv-LV"/>
              </w:rPr>
              <w:t>1.</w:t>
            </w:r>
            <w:r w:rsidR="00273141">
              <w:rPr>
                <w:rFonts w:ascii="Times New Roman" w:eastAsia="Times New Roman" w:hAnsi="Times New Roman" w:cs="Times New Roman"/>
                <w:sz w:val="24"/>
                <w:szCs w:val="24"/>
                <w:lang w:eastAsia="lv-LV"/>
              </w:rPr>
              <w:t>2</w:t>
            </w:r>
            <w:r w:rsidRPr="006823F3">
              <w:rPr>
                <w:rFonts w:ascii="Times New Roman" w:eastAsia="Times New Roman" w:hAnsi="Times New Roman" w:cs="Times New Roman"/>
                <w:sz w:val="24"/>
                <w:szCs w:val="24"/>
                <w:lang w:eastAsia="lv-LV"/>
              </w:rPr>
              <w:t>.</w:t>
            </w:r>
          </w:p>
        </w:tc>
        <w:tc>
          <w:tcPr>
            <w:tcW w:w="3599" w:type="dxa"/>
            <w:tcBorders>
              <w:top w:val="nil"/>
              <w:left w:val="single" w:sz="4" w:space="0" w:color="auto"/>
              <w:bottom w:val="single" w:sz="4" w:space="0" w:color="auto"/>
              <w:right w:val="single" w:sz="4" w:space="0" w:color="auto"/>
            </w:tcBorders>
            <w:shd w:val="clear" w:color="000000" w:fill="FFFFFF"/>
            <w:vAlign w:val="center"/>
            <w:hideMark/>
          </w:tcPr>
          <w:p w14:paraId="2097ECF4" w14:textId="2D6BA8B7" w:rsidR="007958A7" w:rsidRPr="001F22A1" w:rsidRDefault="007958A7" w:rsidP="007F5C57">
            <w:pPr>
              <w:spacing w:after="0" w:line="240" w:lineRule="auto"/>
              <w:jc w:val="both"/>
              <w:rPr>
                <w:rFonts w:ascii="Times New Roman" w:eastAsia="Times New Roman" w:hAnsi="Times New Roman" w:cs="Times New Roman"/>
                <w:sz w:val="24"/>
                <w:szCs w:val="24"/>
                <w:lang w:eastAsia="lv-LV"/>
              </w:rPr>
            </w:pPr>
            <w:r w:rsidRPr="001F22A1">
              <w:rPr>
                <w:rFonts w:ascii="Times New Roman" w:eastAsia="Times New Roman" w:hAnsi="Times New Roman" w:cs="Times New Roman"/>
                <w:sz w:val="24"/>
                <w:szCs w:val="24"/>
                <w:lang w:eastAsia="lv-LV"/>
              </w:rPr>
              <w:t>Notekūde</w:t>
            </w:r>
            <w:r w:rsidR="007676BD">
              <w:rPr>
                <w:rFonts w:ascii="Times New Roman" w:eastAsia="Times New Roman" w:hAnsi="Times New Roman" w:cs="Times New Roman"/>
                <w:sz w:val="24"/>
                <w:szCs w:val="24"/>
                <w:lang w:eastAsia="lv-LV"/>
              </w:rPr>
              <w:t>ņu</w:t>
            </w:r>
            <w:r w:rsidRPr="001F22A1">
              <w:rPr>
                <w:rFonts w:ascii="Times New Roman" w:eastAsia="Times New Roman" w:hAnsi="Times New Roman" w:cs="Times New Roman"/>
                <w:sz w:val="24"/>
                <w:szCs w:val="24"/>
                <w:lang w:eastAsia="lv-LV"/>
              </w:rPr>
              <w:t xml:space="preserve"> paraugu uzglabāšanas sistēma (saldētavas </w:t>
            </w:r>
            <w:r w:rsidR="007676BD">
              <w:rPr>
                <w:rFonts w:ascii="Times New Roman" w:eastAsia="Times New Roman" w:hAnsi="Times New Roman" w:cs="Times New Roman"/>
                <w:sz w:val="24"/>
                <w:szCs w:val="24"/>
                <w:lang w:eastAsia="lv-LV"/>
              </w:rPr>
              <w:t>–</w:t>
            </w:r>
            <w:r w:rsidRPr="001F22A1">
              <w:rPr>
                <w:rFonts w:ascii="Times New Roman" w:eastAsia="Times New Roman" w:hAnsi="Times New Roman" w:cs="Times New Roman"/>
                <w:sz w:val="24"/>
                <w:szCs w:val="24"/>
                <w:lang w:eastAsia="lv-LV"/>
              </w:rPr>
              <w:t>80 </w:t>
            </w:r>
            <w:proofErr w:type="spellStart"/>
            <w:r w:rsidRPr="001F22A1">
              <w:rPr>
                <w:rFonts w:ascii="Times New Roman" w:eastAsia="Times New Roman" w:hAnsi="Times New Roman" w:cs="Times New Roman"/>
                <w:sz w:val="24"/>
                <w:szCs w:val="24"/>
                <w:lang w:eastAsia="lv-LV"/>
              </w:rPr>
              <w:t>ºC</w:t>
            </w:r>
            <w:proofErr w:type="spellEnd"/>
            <w:r w:rsidRPr="001F22A1">
              <w:rPr>
                <w:rFonts w:ascii="Times New Roman" w:eastAsia="Times New Roman" w:hAnsi="Times New Roman" w:cs="Times New Roman"/>
                <w:sz w:val="24"/>
                <w:szCs w:val="24"/>
                <w:lang w:eastAsia="lv-LV"/>
              </w:rPr>
              <w:t>)</w:t>
            </w:r>
            <w:r w:rsidR="007676BD">
              <w:rPr>
                <w:rFonts w:ascii="Times New Roman" w:eastAsia="Times New Roman" w:hAnsi="Times New Roman" w:cs="Times New Roman"/>
                <w:sz w:val="24"/>
                <w:szCs w:val="24"/>
                <w:lang w:eastAsia="lv-LV"/>
              </w:rPr>
              <w:t>;</w:t>
            </w:r>
            <w:r w:rsidR="0012686D" w:rsidRPr="001F22A1">
              <w:rPr>
                <w:rFonts w:ascii="Times New Roman" w:eastAsia="Times New Roman" w:hAnsi="Times New Roman" w:cs="Times New Roman"/>
                <w:sz w:val="24"/>
                <w:szCs w:val="24"/>
                <w:lang w:eastAsia="lv-LV"/>
              </w:rPr>
              <w:t xml:space="preserve"> plānotā iegādes cena noteikta, pamatojoties uz BIOR veiktās cenu aptaujas rezultātiem; vidējā cena, atkarīga no saldētavas izmēra u.c. parametriem</w:t>
            </w:r>
            <w:r w:rsidR="007676BD">
              <w:rPr>
                <w:rFonts w:ascii="Times New Roman" w:eastAsia="Times New Roman" w:hAnsi="Times New Roman" w:cs="Times New Roman"/>
                <w:sz w:val="24"/>
                <w:szCs w:val="24"/>
                <w:lang w:eastAsia="lv-LV"/>
              </w:rPr>
              <w:t>,</w:t>
            </w:r>
            <w:r w:rsidR="00FD32F1" w:rsidRPr="001F22A1">
              <w:rPr>
                <w:rFonts w:ascii="Times New Roman" w:eastAsia="Times New Roman" w:hAnsi="Times New Roman" w:cs="Times New Roman"/>
                <w:sz w:val="24"/>
                <w:szCs w:val="24"/>
                <w:lang w:eastAsia="lv-LV"/>
              </w:rPr>
              <w:t xml:space="preserve"> plānota dažādu saldētavu iegāde</w:t>
            </w:r>
          </w:p>
        </w:tc>
        <w:tc>
          <w:tcPr>
            <w:tcW w:w="10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C66034" w14:textId="77777777" w:rsidR="007958A7" w:rsidRPr="001F22A1" w:rsidRDefault="007958A7" w:rsidP="007F5C57">
            <w:pPr>
              <w:spacing w:after="0" w:line="240" w:lineRule="auto"/>
              <w:jc w:val="center"/>
              <w:rPr>
                <w:rFonts w:ascii="Times New Roman" w:eastAsia="Times New Roman" w:hAnsi="Times New Roman" w:cs="Times New Roman"/>
                <w:sz w:val="24"/>
                <w:szCs w:val="24"/>
                <w:lang w:eastAsia="lv-LV"/>
              </w:rPr>
            </w:pPr>
            <w:r w:rsidRPr="001F22A1">
              <w:rPr>
                <w:rFonts w:ascii="Times New Roman" w:eastAsia="Times New Roman" w:hAnsi="Times New Roman" w:cs="Times New Roman"/>
                <w:sz w:val="24"/>
                <w:szCs w:val="24"/>
                <w:lang w:eastAsia="lv-LV"/>
              </w:rPr>
              <w:t>3</w:t>
            </w:r>
          </w:p>
        </w:tc>
        <w:tc>
          <w:tcPr>
            <w:tcW w:w="1217" w:type="dxa"/>
            <w:tcBorders>
              <w:top w:val="nil"/>
              <w:left w:val="nil"/>
              <w:bottom w:val="single" w:sz="4" w:space="0" w:color="auto"/>
              <w:right w:val="single" w:sz="4" w:space="0" w:color="auto"/>
            </w:tcBorders>
            <w:shd w:val="clear" w:color="000000" w:fill="FFFFFF"/>
            <w:vAlign w:val="center"/>
            <w:hideMark/>
          </w:tcPr>
          <w:p w14:paraId="69657D89" w14:textId="77777777" w:rsidR="007958A7" w:rsidRPr="001F22A1" w:rsidRDefault="007958A7" w:rsidP="007F5C57">
            <w:pPr>
              <w:spacing w:after="0" w:line="240" w:lineRule="auto"/>
              <w:jc w:val="center"/>
              <w:rPr>
                <w:rFonts w:ascii="Times New Roman" w:eastAsia="Times New Roman" w:hAnsi="Times New Roman" w:cs="Times New Roman"/>
                <w:sz w:val="24"/>
                <w:szCs w:val="24"/>
                <w:lang w:eastAsia="lv-LV"/>
              </w:rPr>
            </w:pPr>
            <w:r w:rsidRPr="001F22A1">
              <w:rPr>
                <w:rFonts w:ascii="Times New Roman" w:eastAsia="Times New Roman" w:hAnsi="Times New Roman" w:cs="Times New Roman"/>
                <w:sz w:val="24"/>
                <w:szCs w:val="24"/>
                <w:lang w:eastAsia="lv-LV"/>
              </w:rPr>
              <w:t>15 000,00</w:t>
            </w:r>
          </w:p>
        </w:tc>
        <w:tc>
          <w:tcPr>
            <w:tcW w:w="1365" w:type="dxa"/>
            <w:tcBorders>
              <w:top w:val="nil"/>
              <w:left w:val="nil"/>
              <w:bottom w:val="single" w:sz="4" w:space="0" w:color="auto"/>
              <w:right w:val="single" w:sz="4" w:space="0" w:color="auto"/>
            </w:tcBorders>
            <w:shd w:val="clear" w:color="000000" w:fill="FFFFFF"/>
            <w:vAlign w:val="center"/>
            <w:hideMark/>
          </w:tcPr>
          <w:p w14:paraId="758DD805" w14:textId="77777777" w:rsidR="007958A7" w:rsidRPr="001F22A1" w:rsidRDefault="007958A7" w:rsidP="007F5C57">
            <w:pPr>
              <w:spacing w:after="0" w:line="240" w:lineRule="auto"/>
              <w:jc w:val="center"/>
              <w:rPr>
                <w:rFonts w:ascii="Times New Roman" w:eastAsia="Times New Roman" w:hAnsi="Times New Roman" w:cs="Times New Roman"/>
                <w:sz w:val="24"/>
                <w:szCs w:val="24"/>
                <w:lang w:eastAsia="lv-LV"/>
              </w:rPr>
            </w:pPr>
            <w:r w:rsidRPr="001F22A1">
              <w:rPr>
                <w:rFonts w:ascii="Times New Roman" w:eastAsia="Times New Roman" w:hAnsi="Times New Roman" w:cs="Times New Roman"/>
                <w:sz w:val="24"/>
                <w:szCs w:val="24"/>
                <w:lang w:eastAsia="lv-LV"/>
              </w:rPr>
              <w:t>45 000,00</w:t>
            </w:r>
          </w:p>
        </w:tc>
        <w:tc>
          <w:tcPr>
            <w:tcW w:w="1457" w:type="dxa"/>
            <w:tcBorders>
              <w:top w:val="nil"/>
              <w:left w:val="nil"/>
              <w:bottom w:val="single" w:sz="4" w:space="0" w:color="auto"/>
              <w:right w:val="single" w:sz="4" w:space="0" w:color="auto"/>
            </w:tcBorders>
            <w:shd w:val="clear" w:color="000000" w:fill="FFFFFF"/>
            <w:vAlign w:val="center"/>
          </w:tcPr>
          <w:p w14:paraId="5DA51D31" w14:textId="5F4B3A9A" w:rsidR="007958A7" w:rsidRPr="001F22A1" w:rsidRDefault="00CA2B6B" w:rsidP="007F5C57">
            <w:pPr>
              <w:spacing w:after="0" w:line="240" w:lineRule="auto"/>
              <w:jc w:val="center"/>
              <w:rPr>
                <w:rFonts w:ascii="Times New Roman" w:eastAsia="Times New Roman" w:hAnsi="Times New Roman" w:cs="Times New Roman"/>
                <w:sz w:val="24"/>
                <w:szCs w:val="24"/>
                <w:lang w:eastAsia="lv-LV"/>
              </w:rPr>
            </w:pPr>
            <w:r w:rsidRPr="001F22A1">
              <w:rPr>
                <w:rFonts w:ascii="Times New Roman" w:eastAsia="Times New Roman" w:hAnsi="Times New Roman" w:cs="Times New Roman"/>
                <w:sz w:val="24"/>
                <w:szCs w:val="24"/>
                <w:lang w:eastAsia="lv-LV"/>
              </w:rPr>
              <w:t>0,00</w:t>
            </w:r>
          </w:p>
        </w:tc>
      </w:tr>
      <w:tr w:rsidR="00BE1BAD" w:rsidRPr="006823F3" w14:paraId="0A434976" w14:textId="77777777" w:rsidTr="00A5301B">
        <w:trPr>
          <w:gridAfter w:val="1"/>
          <w:wAfter w:w="18" w:type="dxa"/>
          <w:trHeight w:val="557"/>
        </w:trPr>
        <w:tc>
          <w:tcPr>
            <w:tcW w:w="654" w:type="dxa"/>
            <w:tcBorders>
              <w:top w:val="single" w:sz="4" w:space="0" w:color="auto"/>
              <w:left w:val="single" w:sz="4" w:space="0" w:color="auto"/>
              <w:bottom w:val="single" w:sz="4" w:space="0" w:color="auto"/>
              <w:right w:val="single" w:sz="4" w:space="0" w:color="auto"/>
            </w:tcBorders>
            <w:shd w:val="clear" w:color="000000" w:fill="FFFFFF"/>
          </w:tcPr>
          <w:p w14:paraId="052F04D1" w14:textId="3365DF66" w:rsidR="00273141" w:rsidRPr="006823F3" w:rsidRDefault="00273141" w:rsidP="00273141">
            <w:pPr>
              <w:spacing w:after="0" w:line="240" w:lineRule="auto"/>
              <w:rPr>
                <w:rFonts w:ascii="Times New Roman" w:eastAsia="Times New Roman" w:hAnsi="Times New Roman" w:cs="Times New Roman"/>
                <w:sz w:val="24"/>
                <w:szCs w:val="24"/>
                <w:lang w:eastAsia="lv-LV"/>
              </w:rPr>
            </w:pPr>
            <w:r w:rsidRPr="006823F3">
              <w:rPr>
                <w:rFonts w:ascii="Times New Roman" w:eastAsia="Times New Roman" w:hAnsi="Times New Roman" w:cs="Times New Roman"/>
                <w:sz w:val="24"/>
                <w:szCs w:val="24"/>
                <w:lang w:eastAsia="lv-LV"/>
              </w:rPr>
              <w:t>1.3.</w:t>
            </w:r>
          </w:p>
        </w:tc>
        <w:tc>
          <w:tcPr>
            <w:tcW w:w="359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D87CFF" w14:textId="205359FC" w:rsidR="00273141" w:rsidRPr="001F22A1" w:rsidRDefault="00273141" w:rsidP="00273141">
            <w:pPr>
              <w:spacing w:after="0" w:line="240" w:lineRule="auto"/>
              <w:jc w:val="both"/>
              <w:rPr>
                <w:rFonts w:ascii="Times New Roman" w:eastAsia="Times New Roman" w:hAnsi="Times New Roman" w:cs="Times New Roman"/>
                <w:sz w:val="24"/>
                <w:szCs w:val="24"/>
                <w:lang w:eastAsia="lv-LV"/>
              </w:rPr>
            </w:pPr>
            <w:r w:rsidRPr="001F22A1">
              <w:rPr>
                <w:rFonts w:ascii="Times New Roman" w:eastAsia="Times New Roman" w:hAnsi="Times New Roman" w:cs="Times New Roman"/>
                <w:sz w:val="24"/>
                <w:szCs w:val="24"/>
                <w:lang w:eastAsia="lv-LV"/>
              </w:rPr>
              <w:t xml:space="preserve">Notekūdens paraugu uzglabāšanas sistēmas (saldētavas </w:t>
            </w:r>
            <w:r w:rsidR="007676BD">
              <w:rPr>
                <w:rFonts w:ascii="Times New Roman" w:eastAsia="Times New Roman" w:hAnsi="Times New Roman" w:cs="Times New Roman"/>
                <w:sz w:val="24"/>
                <w:szCs w:val="24"/>
                <w:lang w:eastAsia="lv-LV"/>
              </w:rPr>
              <w:t>–</w:t>
            </w:r>
            <w:r w:rsidRPr="001F22A1">
              <w:rPr>
                <w:rFonts w:ascii="Times New Roman" w:eastAsia="Times New Roman" w:hAnsi="Times New Roman" w:cs="Times New Roman"/>
                <w:sz w:val="24"/>
                <w:szCs w:val="24"/>
                <w:lang w:eastAsia="lv-LV"/>
              </w:rPr>
              <w:t>20 </w:t>
            </w:r>
            <w:proofErr w:type="spellStart"/>
            <w:r w:rsidRPr="001F22A1">
              <w:rPr>
                <w:rFonts w:ascii="Times New Roman" w:eastAsia="Times New Roman" w:hAnsi="Times New Roman" w:cs="Times New Roman"/>
                <w:sz w:val="24"/>
                <w:szCs w:val="24"/>
                <w:lang w:eastAsia="lv-LV"/>
              </w:rPr>
              <w:t>ºC</w:t>
            </w:r>
            <w:proofErr w:type="spellEnd"/>
            <w:r w:rsidRPr="001F22A1">
              <w:rPr>
                <w:rFonts w:ascii="Times New Roman" w:eastAsia="Times New Roman" w:hAnsi="Times New Roman" w:cs="Times New Roman"/>
                <w:sz w:val="24"/>
                <w:szCs w:val="24"/>
                <w:lang w:eastAsia="lv-LV"/>
              </w:rPr>
              <w:t>) pārbūve liela apjoma ilgtermiņa glabāšanai (kā papildu iespēja ilgtermiņa sabiedrības veselības pētījumiem)</w:t>
            </w:r>
            <w:r w:rsidR="003C4BAD" w:rsidRPr="001F22A1">
              <w:rPr>
                <w:rFonts w:ascii="Times New Roman" w:eastAsia="Times New Roman" w:hAnsi="Times New Roman" w:cs="Times New Roman"/>
                <w:sz w:val="24"/>
                <w:szCs w:val="24"/>
                <w:lang w:eastAsia="lv-LV"/>
              </w:rPr>
              <w:t xml:space="preserve"> (2022. gadā)</w:t>
            </w:r>
          </w:p>
        </w:tc>
        <w:tc>
          <w:tcPr>
            <w:tcW w:w="10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79C4A7" w14:textId="77777777" w:rsidR="00273141" w:rsidRPr="001F22A1" w:rsidRDefault="00273141" w:rsidP="00273141">
            <w:pPr>
              <w:spacing w:after="0" w:line="240" w:lineRule="auto"/>
              <w:jc w:val="center"/>
              <w:rPr>
                <w:rFonts w:ascii="Times New Roman" w:eastAsia="Times New Roman" w:hAnsi="Times New Roman" w:cs="Times New Roman"/>
                <w:sz w:val="24"/>
                <w:szCs w:val="24"/>
                <w:lang w:eastAsia="lv-LV"/>
              </w:rPr>
            </w:pPr>
            <w:r w:rsidRPr="001F22A1">
              <w:rPr>
                <w:rFonts w:ascii="Times New Roman" w:eastAsia="Times New Roman" w:hAnsi="Times New Roman" w:cs="Times New Roman"/>
                <w:sz w:val="24"/>
                <w:szCs w:val="24"/>
                <w:lang w:eastAsia="lv-LV"/>
              </w:rPr>
              <w:t>1</w:t>
            </w:r>
          </w:p>
        </w:tc>
        <w:tc>
          <w:tcPr>
            <w:tcW w:w="12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79DC16" w14:textId="77777777" w:rsidR="00273141" w:rsidRPr="001F22A1" w:rsidRDefault="00273141" w:rsidP="00273141">
            <w:pPr>
              <w:spacing w:after="0" w:line="240" w:lineRule="auto"/>
              <w:jc w:val="center"/>
              <w:rPr>
                <w:rFonts w:ascii="Times New Roman" w:eastAsia="Times New Roman" w:hAnsi="Times New Roman" w:cs="Times New Roman"/>
                <w:sz w:val="24"/>
                <w:szCs w:val="24"/>
                <w:lang w:eastAsia="lv-LV"/>
              </w:rPr>
            </w:pPr>
            <w:r w:rsidRPr="001F22A1">
              <w:rPr>
                <w:rFonts w:ascii="Times New Roman" w:eastAsia="Times New Roman" w:hAnsi="Times New Roman" w:cs="Times New Roman"/>
                <w:sz w:val="24"/>
                <w:szCs w:val="24"/>
                <w:lang w:eastAsia="lv-LV"/>
              </w:rPr>
              <w:t>25 000,00</w:t>
            </w:r>
          </w:p>
        </w:tc>
        <w:tc>
          <w:tcPr>
            <w:tcW w:w="13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FD1248" w14:textId="6BDA955B" w:rsidR="00273141" w:rsidRPr="001F22A1" w:rsidRDefault="00565F14" w:rsidP="00273141">
            <w:pPr>
              <w:spacing w:after="0" w:line="240" w:lineRule="auto"/>
              <w:jc w:val="center"/>
              <w:rPr>
                <w:rFonts w:ascii="Times New Roman" w:eastAsia="Times New Roman" w:hAnsi="Times New Roman" w:cs="Times New Roman"/>
                <w:sz w:val="24"/>
                <w:szCs w:val="24"/>
                <w:lang w:eastAsia="lv-LV"/>
              </w:rPr>
            </w:pPr>
            <w:r w:rsidRPr="001F22A1">
              <w:rPr>
                <w:rFonts w:ascii="Times New Roman" w:eastAsia="Times New Roman" w:hAnsi="Times New Roman" w:cs="Times New Roman"/>
                <w:sz w:val="24"/>
                <w:szCs w:val="24"/>
                <w:lang w:eastAsia="lv-LV"/>
              </w:rPr>
              <w:t>0,00</w:t>
            </w:r>
          </w:p>
        </w:tc>
        <w:tc>
          <w:tcPr>
            <w:tcW w:w="1457" w:type="dxa"/>
            <w:tcBorders>
              <w:top w:val="single" w:sz="4" w:space="0" w:color="auto"/>
              <w:left w:val="single" w:sz="4" w:space="0" w:color="auto"/>
              <w:bottom w:val="single" w:sz="4" w:space="0" w:color="auto"/>
              <w:right w:val="single" w:sz="4" w:space="0" w:color="auto"/>
            </w:tcBorders>
            <w:shd w:val="clear" w:color="000000" w:fill="FFFFFF"/>
            <w:vAlign w:val="center"/>
          </w:tcPr>
          <w:p w14:paraId="0EB32947" w14:textId="21A9E7D7" w:rsidR="00273141" w:rsidRPr="001F22A1" w:rsidRDefault="00565F14" w:rsidP="00273141">
            <w:pPr>
              <w:spacing w:after="0" w:line="240" w:lineRule="auto"/>
              <w:jc w:val="center"/>
              <w:rPr>
                <w:rFonts w:ascii="Times New Roman" w:eastAsia="Times New Roman" w:hAnsi="Times New Roman" w:cs="Times New Roman"/>
                <w:sz w:val="24"/>
                <w:szCs w:val="24"/>
                <w:lang w:eastAsia="lv-LV"/>
              </w:rPr>
            </w:pPr>
            <w:r w:rsidRPr="001F22A1">
              <w:rPr>
                <w:rFonts w:ascii="Times New Roman" w:eastAsia="Times New Roman" w:hAnsi="Times New Roman" w:cs="Times New Roman"/>
                <w:sz w:val="24"/>
                <w:szCs w:val="24"/>
                <w:lang w:eastAsia="lv-LV"/>
              </w:rPr>
              <w:t>25 000,00</w:t>
            </w:r>
          </w:p>
        </w:tc>
      </w:tr>
      <w:tr w:rsidR="00BE1BAD" w:rsidRPr="006823F3" w14:paraId="2C08EDE0" w14:textId="77777777" w:rsidTr="00A5301B">
        <w:trPr>
          <w:gridAfter w:val="1"/>
          <w:wAfter w:w="18" w:type="dxa"/>
          <w:trHeight w:val="315"/>
        </w:trPr>
        <w:tc>
          <w:tcPr>
            <w:tcW w:w="654" w:type="dxa"/>
            <w:tcBorders>
              <w:top w:val="single" w:sz="4" w:space="0" w:color="auto"/>
              <w:left w:val="single" w:sz="4" w:space="0" w:color="auto"/>
              <w:bottom w:val="single" w:sz="4" w:space="0" w:color="auto"/>
              <w:right w:val="single" w:sz="4" w:space="0" w:color="auto"/>
            </w:tcBorders>
            <w:shd w:val="clear" w:color="000000" w:fill="FFFFFF"/>
          </w:tcPr>
          <w:p w14:paraId="5265DDFA" w14:textId="128E59D1" w:rsidR="00273141" w:rsidRPr="006823F3" w:rsidRDefault="00273141" w:rsidP="00273141">
            <w:pPr>
              <w:spacing w:after="0" w:line="240" w:lineRule="auto"/>
              <w:rPr>
                <w:rFonts w:ascii="Times New Roman" w:eastAsia="Times New Roman" w:hAnsi="Times New Roman" w:cs="Times New Roman"/>
                <w:sz w:val="24"/>
                <w:szCs w:val="24"/>
                <w:lang w:eastAsia="lv-LV"/>
              </w:rPr>
            </w:pPr>
            <w:r w:rsidRPr="006823F3">
              <w:rPr>
                <w:rFonts w:ascii="Times New Roman" w:eastAsia="Times New Roman" w:hAnsi="Times New Roman" w:cs="Times New Roman"/>
                <w:sz w:val="24"/>
                <w:szCs w:val="24"/>
                <w:lang w:eastAsia="lv-LV"/>
              </w:rPr>
              <w:t>1.4.</w:t>
            </w:r>
          </w:p>
        </w:tc>
        <w:tc>
          <w:tcPr>
            <w:tcW w:w="359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019CCF" w14:textId="6D7BA476" w:rsidR="00273141" w:rsidRPr="001F22A1" w:rsidRDefault="00273141" w:rsidP="00844E59">
            <w:pPr>
              <w:spacing w:after="0" w:line="240" w:lineRule="auto"/>
              <w:jc w:val="both"/>
              <w:rPr>
                <w:rFonts w:ascii="Times New Roman" w:eastAsia="Times New Roman" w:hAnsi="Times New Roman" w:cs="Times New Roman"/>
                <w:sz w:val="24"/>
                <w:szCs w:val="24"/>
                <w:lang w:eastAsia="lv-LV"/>
              </w:rPr>
            </w:pPr>
            <w:r w:rsidRPr="001F22A1">
              <w:rPr>
                <w:rFonts w:ascii="Times New Roman" w:eastAsia="Times New Roman" w:hAnsi="Times New Roman" w:cs="Times New Roman"/>
                <w:sz w:val="24"/>
                <w:szCs w:val="24"/>
                <w:lang w:eastAsia="lv-LV"/>
              </w:rPr>
              <w:t>Tīklam pievienotā datu glabātava ar 120</w:t>
            </w:r>
            <w:r w:rsidR="007676BD">
              <w:rPr>
                <w:rFonts w:ascii="Times New Roman" w:eastAsia="Times New Roman" w:hAnsi="Times New Roman" w:cs="Times New Roman"/>
                <w:sz w:val="24"/>
                <w:szCs w:val="24"/>
                <w:lang w:eastAsia="lv-LV"/>
              </w:rPr>
              <w:t> </w:t>
            </w:r>
            <w:r w:rsidRPr="001F22A1">
              <w:rPr>
                <w:rFonts w:ascii="Times New Roman" w:eastAsia="Times New Roman" w:hAnsi="Times New Roman" w:cs="Times New Roman"/>
                <w:sz w:val="24"/>
                <w:szCs w:val="24"/>
                <w:lang w:eastAsia="lv-LV"/>
              </w:rPr>
              <w:t>TB ietilpību</w:t>
            </w:r>
            <w:r w:rsidR="00905DDC" w:rsidRPr="001F22A1">
              <w:rPr>
                <w:rFonts w:ascii="Times New Roman" w:eastAsia="Times New Roman" w:hAnsi="Times New Roman" w:cs="Times New Roman"/>
                <w:sz w:val="24"/>
                <w:szCs w:val="24"/>
                <w:lang w:eastAsia="lv-LV"/>
              </w:rPr>
              <w:t xml:space="preserve"> (plānotā iegādes cena noteikta, pamatojoties uz LBMC iepirkum</w:t>
            </w:r>
            <w:r w:rsidR="00844E59" w:rsidRPr="001F22A1">
              <w:rPr>
                <w:rFonts w:ascii="Times New Roman" w:eastAsia="Times New Roman" w:hAnsi="Times New Roman" w:cs="Times New Roman"/>
                <w:sz w:val="24"/>
                <w:szCs w:val="24"/>
                <w:lang w:eastAsia="lv-LV"/>
              </w:rPr>
              <w:t>u</w:t>
            </w:r>
            <w:r w:rsidR="00905DDC" w:rsidRPr="001F22A1">
              <w:rPr>
                <w:rFonts w:ascii="Times New Roman" w:eastAsia="Times New Roman" w:hAnsi="Times New Roman" w:cs="Times New Roman"/>
                <w:sz w:val="24"/>
                <w:szCs w:val="24"/>
                <w:lang w:eastAsia="lv-LV"/>
              </w:rPr>
              <w:t xml:space="preserve"> rezultātiem</w:t>
            </w:r>
            <w:r w:rsidR="00F54D4C" w:rsidRPr="001F22A1">
              <w:rPr>
                <w:rFonts w:ascii="Times New Roman" w:eastAsia="Times New Roman" w:hAnsi="Times New Roman" w:cs="Times New Roman"/>
                <w:sz w:val="24"/>
                <w:szCs w:val="24"/>
                <w:lang w:eastAsia="lv-LV"/>
              </w:rPr>
              <w:t xml:space="preserve"> </w:t>
            </w:r>
            <w:r w:rsidR="00844E59" w:rsidRPr="001F22A1">
              <w:rPr>
                <w:rFonts w:ascii="Times New Roman" w:eastAsia="Times New Roman" w:hAnsi="Times New Roman" w:cs="Times New Roman"/>
                <w:sz w:val="24"/>
                <w:szCs w:val="24"/>
                <w:lang w:eastAsia="lv-LV"/>
              </w:rPr>
              <w:t>(“</w:t>
            </w:r>
            <w:r w:rsidR="00F54D4C" w:rsidRPr="001F22A1">
              <w:rPr>
                <w:rFonts w:ascii="Times New Roman" w:hAnsi="Times New Roman" w:cs="Times New Roman"/>
                <w:sz w:val="24"/>
                <w:szCs w:val="24"/>
              </w:rPr>
              <w:t>Datu servera un datu glabātuves iegāde”, ID Nr. BMC 2019/85</w:t>
            </w:r>
            <w:r w:rsidR="00844E59" w:rsidRPr="001F22A1">
              <w:rPr>
                <w:rFonts w:ascii="Times New Roman" w:hAnsi="Times New Roman" w:cs="Times New Roman"/>
                <w:sz w:val="24"/>
                <w:szCs w:val="24"/>
              </w:rPr>
              <w:t xml:space="preserve">, </w:t>
            </w:r>
            <w:r w:rsidR="00F54D4C" w:rsidRPr="001F22A1">
              <w:rPr>
                <w:rFonts w:ascii="Times New Roman" w:hAnsi="Times New Roman" w:cs="Times New Roman"/>
                <w:sz w:val="24"/>
                <w:szCs w:val="24"/>
              </w:rPr>
              <w:t>“Serveru tehnikas, datortehnikas un to komponentu iepirkums”, ID Nr. BMC 2021/99</w:t>
            </w:r>
            <w:r w:rsidR="00905DDC" w:rsidRPr="001F22A1">
              <w:rPr>
                <w:rFonts w:ascii="Times New Roman" w:eastAsia="Times New Roman" w:hAnsi="Times New Roman" w:cs="Times New Roman"/>
                <w:sz w:val="24"/>
                <w:szCs w:val="24"/>
                <w:lang w:eastAsia="lv-LV"/>
              </w:rPr>
              <w:t>)</w:t>
            </w:r>
            <w:r w:rsidR="00844E59" w:rsidRPr="001F22A1">
              <w:rPr>
                <w:rFonts w:ascii="Times New Roman" w:eastAsia="Times New Roman" w:hAnsi="Times New Roman" w:cs="Times New Roman"/>
                <w:sz w:val="24"/>
                <w:szCs w:val="24"/>
                <w:lang w:eastAsia="lv-LV"/>
              </w:rPr>
              <w:t>)</w:t>
            </w:r>
          </w:p>
        </w:tc>
        <w:tc>
          <w:tcPr>
            <w:tcW w:w="10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2C56F9" w14:textId="77777777" w:rsidR="00273141" w:rsidRPr="001F22A1" w:rsidRDefault="00273141" w:rsidP="00273141">
            <w:pPr>
              <w:spacing w:after="0" w:line="240" w:lineRule="auto"/>
              <w:jc w:val="center"/>
              <w:rPr>
                <w:rFonts w:ascii="Times New Roman" w:eastAsia="Times New Roman" w:hAnsi="Times New Roman" w:cs="Times New Roman"/>
                <w:sz w:val="24"/>
                <w:szCs w:val="24"/>
                <w:lang w:eastAsia="lv-LV"/>
              </w:rPr>
            </w:pPr>
            <w:r w:rsidRPr="001F22A1">
              <w:rPr>
                <w:rFonts w:ascii="Times New Roman" w:eastAsia="Times New Roman" w:hAnsi="Times New Roman" w:cs="Times New Roman"/>
                <w:sz w:val="24"/>
                <w:szCs w:val="24"/>
                <w:lang w:eastAsia="lv-LV"/>
              </w:rPr>
              <w:t>1</w:t>
            </w:r>
          </w:p>
        </w:tc>
        <w:tc>
          <w:tcPr>
            <w:tcW w:w="12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116C6C" w14:textId="77777777" w:rsidR="00273141" w:rsidRPr="001F22A1" w:rsidRDefault="00273141" w:rsidP="00273141">
            <w:pPr>
              <w:spacing w:after="0" w:line="240" w:lineRule="auto"/>
              <w:jc w:val="center"/>
              <w:rPr>
                <w:rFonts w:ascii="Times New Roman" w:eastAsia="Times New Roman" w:hAnsi="Times New Roman" w:cs="Times New Roman"/>
                <w:sz w:val="24"/>
                <w:szCs w:val="24"/>
                <w:lang w:eastAsia="lv-LV"/>
              </w:rPr>
            </w:pPr>
            <w:r w:rsidRPr="001F22A1">
              <w:rPr>
                <w:rFonts w:ascii="Times New Roman" w:eastAsia="Times New Roman" w:hAnsi="Times New Roman" w:cs="Times New Roman"/>
                <w:sz w:val="24"/>
                <w:szCs w:val="24"/>
                <w:lang w:eastAsia="lv-LV"/>
              </w:rPr>
              <w:t>6776,00</w:t>
            </w:r>
          </w:p>
        </w:tc>
        <w:tc>
          <w:tcPr>
            <w:tcW w:w="13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79162B" w14:textId="77777777" w:rsidR="00273141" w:rsidRPr="001F22A1" w:rsidRDefault="00273141" w:rsidP="00273141">
            <w:pPr>
              <w:spacing w:after="0" w:line="240" w:lineRule="auto"/>
              <w:jc w:val="center"/>
              <w:rPr>
                <w:rFonts w:ascii="Times New Roman" w:eastAsia="Times New Roman" w:hAnsi="Times New Roman" w:cs="Times New Roman"/>
                <w:sz w:val="24"/>
                <w:szCs w:val="24"/>
                <w:lang w:eastAsia="lv-LV"/>
              </w:rPr>
            </w:pPr>
            <w:r w:rsidRPr="001F22A1">
              <w:rPr>
                <w:rFonts w:ascii="Times New Roman" w:eastAsia="Times New Roman" w:hAnsi="Times New Roman" w:cs="Times New Roman"/>
                <w:sz w:val="24"/>
                <w:szCs w:val="24"/>
                <w:lang w:eastAsia="lv-LV"/>
              </w:rPr>
              <w:t>6776,00</w:t>
            </w:r>
          </w:p>
        </w:tc>
        <w:tc>
          <w:tcPr>
            <w:tcW w:w="1457" w:type="dxa"/>
            <w:tcBorders>
              <w:top w:val="single" w:sz="4" w:space="0" w:color="auto"/>
              <w:left w:val="single" w:sz="4" w:space="0" w:color="auto"/>
              <w:bottom w:val="single" w:sz="4" w:space="0" w:color="auto"/>
              <w:right w:val="single" w:sz="4" w:space="0" w:color="auto"/>
            </w:tcBorders>
            <w:shd w:val="clear" w:color="000000" w:fill="FFFFFF"/>
            <w:vAlign w:val="center"/>
          </w:tcPr>
          <w:p w14:paraId="3B544C89" w14:textId="6E907075" w:rsidR="00273141" w:rsidRPr="001F22A1" w:rsidRDefault="00CA2B6B" w:rsidP="00273141">
            <w:pPr>
              <w:spacing w:after="0" w:line="240" w:lineRule="auto"/>
              <w:jc w:val="center"/>
              <w:rPr>
                <w:rFonts w:ascii="Times New Roman" w:eastAsia="Times New Roman" w:hAnsi="Times New Roman" w:cs="Times New Roman"/>
                <w:sz w:val="24"/>
                <w:szCs w:val="24"/>
                <w:lang w:eastAsia="lv-LV"/>
              </w:rPr>
            </w:pPr>
            <w:r w:rsidRPr="001F22A1">
              <w:rPr>
                <w:rFonts w:ascii="Times New Roman" w:eastAsia="Times New Roman" w:hAnsi="Times New Roman" w:cs="Times New Roman"/>
                <w:sz w:val="24"/>
                <w:szCs w:val="24"/>
                <w:lang w:eastAsia="lv-LV"/>
              </w:rPr>
              <w:t>0,00</w:t>
            </w:r>
          </w:p>
        </w:tc>
      </w:tr>
      <w:tr w:rsidR="00BE1BAD" w:rsidRPr="006823F3" w14:paraId="111BA4E6" w14:textId="77777777" w:rsidTr="00A5301B">
        <w:trPr>
          <w:gridAfter w:val="1"/>
          <w:wAfter w:w="18" w:type="dxa"/>
          <w:trHeight w:val="315"/>
        </w:trPr>
        <w:tc>
          <w:tcPr>
            <w:tcW w:w="654" w:type="dxa"/>
            <w:tcBorders>
              <w:top w:val="single" w:sz="4" w:space="0" w:color="auto"/>
              <w:left w:val="single" w:sz="4" w:space="0" w:color="auto"/>
              <w:bottom w:val="single" w:sz="4" w:space="0" w:color="auto"/>
              <w:right w:val="single" w:sz="4" w:space="0" w:color="auto"/>
            </w:tcBorders>
            <w:shd w:val="clear" w:color="000000" w:fill="FFFFFF"/>
          </w:tcPr>
          <w:p w14:paraId="6D9A7680" w14:textId="7A1857B3" w:rsidR="00273141" w:rsidRPr="006823F3" w:rsidRDefault="00273141" w:rsidP="00273141">
            <w:pPr>
              <w:spacing w:after="0" w:line="240" w:lineRule="auto"/>
              <w:rPr>
                <w:rFonts w:ascii="Times New Roman" w:eastAsia="Times New Roman" w:hAnsi="Times New Roman" w:cs="Times New Roman"/>
                <w:sz w:val="24"/>
                <w:szCs w:val="24"/>
                <w:lang w:eastAsia="lv-LV"/>
              </w:rPr>
            </w:pPr>
            <w:r w:rsidRPr="006823F3">
              <w:rPr>
                <w:rFonts w:ascii="Times New Roman" w:eastAsia="Times New Roman" w:hAnsi="Times New Roman" w:cs="Times New Roman"/>
                <w:sz w:val="24"/>
                <w:szCs w:val="24"/>
                <w:lang w:eastAsia="lv-LV"/>
              </w:rPr>
              <w:t>1.5.</w:t>
            </w:r>
          </w:p>
        </w:tc>
        <w:tc>
          <w:tcPr>
            <w:tcW w:w="359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C0FB51" w14:textId="3B612C4B" w:rsidR="00273141" w:rsidRPr="001F22A1" w:rsidRDefault="00273141" w:rsidP="00273141">
            <w:pPr>
              <w:spacing w:after="0" w:line="240" w:lineRule="auto"/>
              <w:jc w:val="both"/>
              <w:rPr>
                <w:rFonts w:ascii="Times New Roman" w:eastAsia="Times New Roman" w:hAnsi="Times New Roman" w:cs="Times New Roman"/>
                <w:sz w:val="24"/>
                <w:szCs w:val="24"/>
                <w:lang w:eastAsia="lv-LV"/>
              </w:rPr>
            </w:pPr>
            <w:r w:rsidRPr="001F22A1">
              <w:rPr>
                <w:rFonts w:ascii="Times New Roman" w:eastAsia="Times New Roman" w:hAnsi="Times New Roman" w:cs="Times New Roman"/>
                <w:sz w:val="24"/>
                <w:szCs w:val="24"/>
                <w:lang w:eastAsia="lv-LV"/>
              </w:rPr>
              <w:t>Loģistikas sistēma (esošā BIOR transporta un loģistikas sistēma Latvijas reģionos</w:t>
            </w:r>
            <w:r w:rsidR="007676BD">
              <w:rPr>
                <w:rFonts w:ascii="Times New Roman" w:eastAsia="Times New Roman" w:hAnsi="Times New Roman" w:cs="Times New Roman"/>
                <w:sz w:val="24"/>
                <w:szCs w:val="24"/>
                <w:lang w:eastAsia="lv-LV"/>
              </w:rPr>
              <w:t>)</w:t>
            </w:r>
          </w:p>
        </w:tc>
        <w:tc>
          <w:tcPr>
            <w:tcW w:w="10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475370" w14:textId="77777777" w:rsidR="00273141" w:rsidRPr="001F22A1" w:rsidRDefault="00273141" w:rsidP="00273141">
            <w:pPr>
              <w:spacing w:after="0" w:line="240" w:lineRule="auto"/>
              <w:jc w:val="center"/>
              <w:rPr>
                <w:rFonts w:ascii="Times New Roman" w:eastAsia="Times New Roman" w:hAnsi="Times New Roman" w:cs="Times New Roman"/>
                <w:sz w:val="24"/>
                <w:szCs w:val="24"/>
                <w:lang w:eastAsia="lv-LV"/>
              </w:rPr>
            </w:pPr>
            <w:r w:rsidRPr="001F22A1">
              <w:rPr>
                <w:rFonts w:ascii="Times New Roman" w:eastAsia="Times New Roman" w:hAnsi="Times New Roman" w:cs="Times New Roman"/>
                <w:sz w:val="24"/>
                <w:szCs w:val="24"/>
                <w:lang w:eastAsia="lv-LV"/>
              </w:rPr>
              <w:t>0</w:t>
            </w:r>
          </w:p>
        </w:tc>
        <w:tc>
          <w:tcPr>
            <w:tcW w:w="1217" w:type="dxa"/>
            <w:tcBorders>
              <w:top w:val="single" w:sz="4" w:space="0" w:color="auto"/>
              <w:left w:val="nil"/>
              <w:bottom w:val="single" w:sz="4" w:space="0" w:color="auto"/>
              <w:right w:val="single" w:sz="4" w:space="0" w:color="auto"/>
            </w:tcBorders>
            <w:shd w:val="clear" w:color="000000" w:fill="FFFFFF"/>
            <w:vAlign w:val="center"/>
            <w:hideMark/>
          </w:tcPr>
          <w:p w14:paraId="4258D5F7" w14:textId="77777777" w:rsidR="00273141" w:rsidRPr="001F22A1" w:rsidRDefault="00273141" w:rsidP="00273141">
            <w:pPr>
              <w:spacing w:after="0" w:line="240" w:lineRule="auto"/>
              <w:jc w:val="center"/>
              <w:rPr>
                <w:rFonts w:ascii="Times New Roman" w:eastAsia="Times New Roman" w:hAnsi="Times New Roman" w:cs="Times New Roman"/>
                <w:sz w:val="24"/>
                <w:szCs w:val="24"/>
                <w:lang w:eastAsia="lv-LV"/>
              </w:rPr>
            </w:pPr>
            <w:r w:rsidRPr="001F22A1">
              <w:rPr>
                <w:rFonts w:ascii="Times New Roman" w:eastAsia="Times New Roman" w:hAnsi="Times New Roman" w:cs="Times New Roman"/>
                <w:sz w:val="24"/>
                <w:szCs w:val="24"/>
                <w:lang w:eastAsia="lv-LV"/>
              </w:rPr>
              <w:t>0,00</w:t>
            </w:r>
          </w:p>
        </w:tc>
        <w:tc>
          <w:tcPr>
            <w:tcW w:w="1365" w:type="dxa"/>
            <w:tcBorders>
              <w:top w:val="single" w:sz="4" w:space="0" w:color="auto"/>
              <w:left w:val="nil"/>
              <w:bottom w:val="single" w:sz="4" w:space="0" w:color="auto"/>
              <w:right w:val="single" w:sz="4" w:space="0" w:color="auto"/>
            </w:tcBorders>
            <w:shd w:val="clear" w:color="000000" w:fill="FFFFFF"/>
            <w:vAlign w:val="center"/>
            <w:hideMark/>
          </w:tcPr>
          <w:p w14:paraId="65153C3F" w14:textId="77777777" w:rsidR="00273141" w:rsidRPr="001F22A1" w:rsidRDefault="00273141" w:rsidP="00273141">
            <w:pPr>
              <w:spacing w:after="0" w:line="240" w:lineRule="auto"/>
              <w:jc w:val="center"/>
              <w:rPr>
                <w:rFonts w:ascii="Times New Roman" w:eastAsia="Times New Roman" w:hAnsi="Times New Roman" w:cs="Times New Roman"/>
                <w:sz w:val="24"/>
                <w:szCs w:val="24"/>
                <w:lang w:eastAsia="lv-LV"/>
              </w:rPr>
            </w:pPr>
            <w:r w:rsidRPr="001F22A1">
              <w:rPr>
                <w:rFonts w:ascii="Times New Roman" w:eastAsia="Times New Roman" w:hAnsi="Times New Roman" w:cs="Times New Roman"/>
                <w:sz w:val="24"/>
                <w:szCs w:val="24"/>
                <w:lang w:eastAsia="lv-LV"/>
              </w:rPr>
              <w:t>0,00</w:t>
            </w:r>
          </w:p>
        </w:tc>
        <w:tc>
          <w:tcPr>
            <w:tcW w:w="1457" w:type="dxa"/>
            <w:tcBorders>
              <w:top w:val="single" w:sz="4" w:space="0" w:color="auto"/>
              <w:left w:val="nil"/>
              <w:bottom w:val="single" w:sz="4" w:space="0" w:color="auto"/>
              <w:right w:val="single" w:sz="4" w:space="0" w:color="auto"/>
            </w:tcBorders>
            <w:shd w:val="clear" w:color="000000" w:fill="FFFFFF"/>
            <w:vAlign w:val="center"/>
          </w:tcPr>
          <w:p w14:paraId="7AB51CB7" w14:textId="36371DF5" w:rsidR="00273141" w:rsidRPr="001F22A1" w:rsidRDefault="00CA2B6B" w:rsidP="00273141">
            <w:pPr>
              <w:spacing w:after="0" w:line="240" w:lineRule="auto"/>
              <w:jc w:val="center"/>
              <w:rPr>
                <w:rFonts w:ascii="Times New Roman" w:eastAsia="Times New Roman" w:hAnsi="Times New Roman" w:cs="Times New Roman"/>
                <w:sz w:val="24"/>
                <w:szCs w:val="24"/>
                <w:lang w:eastAsia="lv-LV"/>
              </w:rPr>
            </w:pPr>
            <w:r w:rsidRPr="001F22A1">
              <w:rPr>
                <w:rFonts w:ascii="Times New Roman" w:eastAsia="Times New Roman" w:hAnsi="Times New Roman" w:cs="Times New Roman"/>
                <w:sz w:val="24"/>
                <w:szCs w:val="24"/>
                <w:lang w:eastAsia="lv-LV"/>
              </w:rPr>
              <w:t>0,00</w:t>
            </w:r>
          </w:p>
        </w:tc>
      </w:tr>
      <w:tr w:rsidR="009745A1" w:rsidRPr="006823F3" w14:paraId="3704BD68" w14:textId="77777777" w:rsidTr="007F5C57">
        <w:trPr>
          <w:gridAfter w:val="1"/>
          <w:wAfter w:w="18" w:type="dxa"/>
          <w:trHeight w:val="315"/>
        </w:trPr>
        <w:tc>
          <w:tcPr>
            <w:tcW w:w="654" w:type="dxa"/>
            <w:tcBorders>
              <w:top w:val="single" w:sz="4" w:space="0" w:color="auto"/>
              <w:left w:val="single" w:sz="4" w:space="0" w:color="auto"/>
              <w:bottom w:val="single" w:sz="4" w:space="0" w:color="auto"/>
              <w:right w:val="single" w:sz="4" w:space="0" w:color="auto"/>
            </w:tcBorders>
            <w:shd w:val="clear" w:color="000000" w:fill="FFFFFF"/>
          </w:tcPr>
          <w:p w14:paraId="18EB7F23" w14:textId="5FAABAA9" w:rsidR="009745A1" w:rsidRPr="00907260" w:rsidRDefault="009745A1" w:rsidP="00273141">
            <w:pPr>
              <w:spacing w:after="0" w:line="240" w:lineRule="auto"/>
              <w:rPr>
                <w:rFonts w:ascii="Times New Roman" w:eastAsia="Times New Roman" w:hAnsi="Times New Roman" w:cs="Times New Roman"/>
                <w:b/>
                <w:bCs/>
                <w:sz w:val="24"/>
                <w:szCs w:val="24"/>
                <w:lang w:eastAsia="lv-LV"/>
              </w:rPr>
            </w:pPr>
            <w:r w:rsidRPr="00907260">
              <w:rPr>
                <w:rFonts w:ascii="Times New Roman" w:eastAsia="Times New Roman" w:hAnsi="Times New Roman" w:cs="Times New Roman"/>
                <w:b/>
                <w:bCs/>
                <w:sz w:val="24"/>
                <w:szCs w:val="24"/>
                <w:lang w:eastAsia="lv-LV"/>
              </w:rPr>
              <w:t>2.</w:t>
            </w:r>
          </w:p>
        </w:tc>
        <w:tc>
          <w:tcPr>
            <w:tcW w:w="8668" w:type="dxa"/>
            <w:gridSpan w:val="5"/>
            <w:tcBorders>
              <w:top w:val="single" w:sz="4" w:space="0" w:color="auto"/>
              <w:left w:val="single" w:sz="4" w:space="0" w:color="auto"/>
              <w:bottom w:val="single" w:sz="4" w:space="0" w:color="auto"/>
              <w:right w:val="single" w:sz="4" w:space="0" w:color="auto"/>
            </w:tcBorders>
            <w:shd w:val="clear" w:color="000000" w:fill="FFFFFF"/>
          </w:tcPr>
          <w:p w14:paraId="36F6D98D" w14:textId="4480B5FB" w:rsidR="009745A1" w:rsidRPr="001F22A1" w:rsidRDefault="009745A1" w:rsidP="009745A1">
            <w:pPr>
              <w:spacing w:after="0" w:line="240" w:lineRule="auto"/>
              <w:rPr>
                <w:rFonts w:ascii="Times New Roman" w:eastAsia="Times New Roman" w:hAnsi="Times New Roman" w:cs="Times New Roman"/>
                <w:sz w:val="24"/>
                <w:szCs w:val="24"/>
                <w:lang w:eastAsia="lv-LV"/>
              </w:rPr>
            </w:pPr>
            <w:r w:rsidRPr="001F22A1">
              <w:rPr>
                <w:rFonts w:ascii="Times New Roman" w:eastAsia="Times New Roman" w:hAnsi="Times New Roman" w:cs="Times New Roman"/>
                <w:b/>
                <w:bCs/>
                <w:sz w:val="24"/>
                <w:szCs w:val="24"/>
                <w:lang w:eastAsia="lv-LV"/>
              </w:rPr>
              <w:t>Paraugu noņemšana</w:t>
            </w:r>
          </w:p>
        </w:tc>
      </w:tr>
      <w:tr w:rsidR="00EE792F" w:rsidRPr="006823F3" w14:paraId="388FECF5" w14:textId="77777777" w:rsidTr="0049039C">
        <w:trPr>
          <w:gridAfter w:val="1"/>
          <w:wAfter w:w="18" w:type="dxa"/>
          <w:trHeight w:val="384"/>
        </w:trPr>
        <w:tc>
          <w:tcPr>
            <w:tcW w:w="654" w:type="dxa"/>
            <w:vMerge w:val="restart"/>
            <w:tcBorders>
              <w:top w:val="single" w:sz="4" w:space="0" w:color="auto"/>
              <w:left w:val="single" w:sz="4" w:space="0" w:color="auto"/>
              <w:right w:val="single" w:sz="4" w:space="0" w:color="auto"/>
            </w:tcBorders>
            <w:shd w:val="clear" w:color="000000" w:fill="FFFFFF"/>
          </w:tcPr>
          <w:p w14:paraId="20C7100B" w14:textId="77777777" w:rsidR="0080383B" w:rsidRPr="00907260" w:rsidRDefault="0080383B" w:rsidP="00907260">
            <w:pPr>
              <w:spacing w:after="0" w:line="240" w:lineRule="auto"/>
              <w:rPr>
                <w:rFonts w:ascii="Times New Roman" w:eastAsia="Times New Roman" w:hAnsi="Times New Roman" w:cs="Times New Roman"/>
                <w:b/>
                <w:bCs/>
                <w:sz w:val="24"/>
                <w:szCs w:val="24"/>
                <w:lang w:eastAsia="lv-LV"/>
              </w:rPr>
            </w:pPr>
          </w:p>
        </w:tc>
        <w:tc>
          <w:tcPr>
            <w:tcW w:w="3599" w:type="dxa"/>
            <w:vMerge w:val="restart"/>
            <w:tcBorders>
              <w:top w:val="single" w:sz="4" w:space="0" w:color="auto"/>
              <w:left w:val="single" w:sz="4" w:space="0" w:color="auto"/>
              <w:right w:val="single" w:sz="4" w:space="0" w:color="auto"/>
            </w:tcBorders>
            <w:shd w:val="clear" w:color="000000" w:fill="FFFFFF"/>
          </w:tcPr>
          <w:p w14:paraId="7B43A617" w14:textId="38AFD16B" w:rsidR="0080383B" w:rsidRPr="001F22A1" w:rsidRDefault="0080383B" w:rsidP="00907260">
            <w:pPr>
              <w:spacing w:after="0" w:line="240" w:lineRule="auto"/>
              <w:jc w:val="both"/>
              <w:rPr>
                <w:rFonts w:ascii="Times New Roman" w:eastAsia="Times New Roman" w:hAnsi="Times New Roman" w:cs="Times New Roman"/>
                <w:sz w:val="24"/>
                <w:szCs w:val="24"/>
                <w:lang w:eastAsia="lv-LV"/>
              </w:rPr>
            </w:pPr>
            <w:r w:rsidRPr="001F22A1">
              <w:rPr>
                <w:rFonts w:ascii="Times New Roman" w:eastAsia="Times New Roman" w:hAnsi="Times New Roman" w:cs="Times New Roman"/>
                <w:sz w:val="24"/>
                <w:szCs w:val="24"/>
                <w:lang w:eastAsia="lv-LV"/>
              </w:rPr>
              <w:t>Notekūde</w:t>
            </w:r>
            <w:r w:rsidR="007676BD">
              <w:rPr>
                <w:rFonts w:ascii="Times New Roman" w:eastAsia="Times New Roman" w:hAnsi="Times New Roman" w:cs="Times New Roman"/>
                <w:sz w:val="24"/>
                <w:szCs w:val="24"/>
                <w:lang w:eastAsia="lv-LV"/>
              </w:rPr>
              <w:t>ņu</w:t>
            </w:r>
            <w:r w:rsidRPr="001F22A1">
              <w:rPr>
                <w:rFonts w:ascii="Times New Roman" w:eastAsia="Times New Roman" w:hAnsi="Times New Roman" w:cs="Times New Roman"/>
                <w:sz w:val="24"/>
                <w:szCs w:val="24"/>
                <w:lang w:eastAsia="lv-LV"/>
              </w:rPr>
              <w:t xml:space="preserve"> staciju NAI iekārtu apkalpošanas personāla, </w:t>
            </w:r>
            <w:r w:rsidRPr="001F22A1">
              <w:rPr>
                <w:rFonts w:ascii="Times New Roman" w:eastAsia="Times New Roman" w:hAnsi="Times New Roman" w:cs="Times New Roman"/>
                <w:sz w:val="24"/>
                <w:szCs w:val="24"/>
                <w:lang w:eastAsia="lv-LV"/>
              </w:rPr>
              <w:lastRenderedPageBreak/>
              <w:t>koordinēšanas un datu apstrādes izmaksas:</w:t>
            </w:r>
          </w:p>
          <w:p w14:paraId="6D47B252" w14:textId="77777777" w:rsidR="0080383B" w:rsidRPr="001F22A1" w:rsidRDefault="0080383B" w:rsidP="00907260">
            <w:pPr>
              <w:spacing w:after="0" w:line="240" w:lineRule="auto"/>
              <w:jc w:val="both"/>
              <w:rPr>
                <w:rFonts w:ascii="Times New Roman" w:eastAsia="Times New Roman" w:hAnsi="Times New Roman" w:cs="Times New Roman"/>
                <w:lang w:eastAsia="lv-LV"/>
              </w:rPr>
            </w:pPr>
            <w:r w:rsidRPr="001F22A1">
              <w:rPr>
                <w:rFonts w:ascii="Times New Roman" w:eastAsia="Times New Roman" w:hAnsi="Times New Roman" w:cs="Times New Roman"/>
                <w:lang w:eastAsia="lv-LV"/>
              </w:rPr>
              <w:t>1) laborants (paraugu noņēmējs): stundas likme 10,00 EUR/h + darba devēja VSAOI 2,36 EUR = 12,36 EUR/h x 2 h = 24,72 EUR (paraugs);</w:t>
            </w:r>
          </w:p>
          <w:p w14:paraId="7290D844" w14:textId="77777777" w:rsidR="0080383B" w:rsidRPr="001F22A1" w:rsidRDefault="0080383B" w:rsidP="00907260">
            <w:pPr>
              <w:spacing w:after="0" w:line="240" w:lineRule="auto"/>
              <w:jc w:val="both"/>
              <w:rPr>
                <w:rFonts w:ascii="Times New Roman" w:eastAsia="Times New Roman" w:hAnsi="Times New Roman" w:cs="Times New Roman"/>
                <w:lang w:eastAsia="lv-LV"/>
              </w:rPr>
            </w:pPr>
            <w:r w:rsidRPr="001F22A1">
              <w:rPr>
                <w:rFonts w:ascii="Times New Roman" w:eastAsia="Times New Roman" w:hAnsi="Times New Roman" w:cs="Times New Roman"/>
                <w:lang w:eastAsia="lv-LV"/>
              </w:rPr>
              <w:t>2) pētnieks (koordinēšana, apmācība, metodika): stundas likme 15,00 EUR/h + darba devēja VSAOI 3,54 EUR = 18,54 EUR/h x 1,2 h = 22,25 (paraugs);</w:t>
            </w:r>
          </w:p>
          <w:p w14:paraId="39C598DF" w14:textId="77777777" w:rsidR="0080383B" w:rsidRPr="001F22A1" w:rsidRDefault="0080383B" w:rsidP="00907260">
            <w:pPr>
              <w:spacing w:after="0" w:line="240" w:lineRule="auto"/>
              <w:jc w:val="both"/>
              <w:rPr>
                <w:rFonts w:ascii="Times New Roman" w:eastAsia="Times New Roman" w:hAnsi="Times New Roman" w:cs="Times New Roman"/>
                <w:lang w:eastAsia="lv-LV"/>
              </w:rPr>
            </w:pPr>
            <w:r w:rsidRPr="001F22A1">
              <w:rPr>
                <w:rFonts w:ascii="Times New Roman" w:eastAsia="Times New Roman" w:hAnsi="Times New Roman" w:cs="Times New Roman"/>
                <w:lang w:eastAsia="lv-LV"/>
              </w:rPr>
              <w:t>3) vadošais pētnieks (datu apstrāde): stundas likme 18,00 EUR/h + darba devēja VSAOI 4,25 EUR = 22,25 EUR/h x 1,2 h = 26,70 EUR (paraugs).</w:t>
            </w:r>
          </w:p>
          <w:p w14:paraId="0FBF3324" w14:textId="7536A5D9" w:rsidR="0080383B" w:rsidRPr="001F22A1" w:rsidRDefault="0080383B" w:rsidP="00907260">
            <w:pPr>
              <w:spacing w:after="0" w:line="240" w:lineRule="auto"/>
              <w:jc w:val="both"/>
              <w:rPr>
                <w:rFonts w:ascii="Times New Roman" w:eastAsia="Times New Roman" w:hAnsi="Times New Roman" w:cs="Times New Roman"/>
                <w:b/>
                <w:bCs/>
                <w:sz w:val="24"/>
                <w:szCs w:val="24"/>
                <w:lang w:eastAsia="lv-LV"/>
              </w:rPr>
            </w:pPr>
            <w:r w:rsidRPr="001F22A1">
              <w:rPr>
                <w:rFonts w:ascii="Times New Roman" w:eastAsia="Times New Roman" w:hAnsi="Times New Roman" w:cs="Times New Roman"/>
                <w:lang w:eastAsia="lv-LV"/>
              </w:rPr>
              <w:t>Parauga izmaksas 73,67 EUR x 96 paraugi mēnesī (12 vietas, 2 x nedēļā) = 7072,32 EUR</w:t>
            </w:r>
          </w:p>
        </w:tc>
        <w:tc>
          <w:tcPr>
            <w:tcW w:w="1030" w:type="dxa"/>
            <w:tcBorders>
              <w:top w:val="single" w:sz="4" w:space="0" w:color="auto"/>
              <w:left w:val="single" w:sz="4" w:space="0" w:color="auto"/>
              <w:bottom w:val="single" w:sz="4" w:space="0" w:color="auto"/>
              <w:right w:val="single" w:sz="4" w:space="0" w:color="auto"/>
            </w:tcBorders>
            <w:shd w:val="clear" w:color="000000" w:fill="FFFFFF"/>
            <w:vAlign w:val="center"/>
          </w:tcPr>
          <w:p w14:paraId="3519A7F2" w14:textId="764E90FA" w:rsidR="0080383B" w:rsidRPr="001F22A1" w:rsidRDefault="0056124F" w:rsidP="00907260">
            <w:pPr>
              <w:spacing w:after="0" w:line="240" w:lineRule="auto"/>
              <w:jc w:val="center"/>
              <w:rPr>
                <w:rFonts w:ascii="Times New Roman" w:eastAsia="Times New Roman" w:hAnsi="Times New Roman" w:cs="Times New Roman"/>
                <w:sz w:val="24"/>
                <w:szCs w:val="24"/>
                <w:lang w:eastAsia="lv-LV"/>
              </w:rPr>
            </w:pPr>
            <w:r w:rsidRPr="001F22A1">
              <w:rPr>
                <w:rFonts w:ascii="Times New Roman" w:eastAsia="Times New Roman" w:hAnsi="Times New Roman" w:cs="Times New Roman"/>
                <w:sz w:val="24"/>
                <w:szCs w:val="24"/>
                <w:lang w:eastAsia="lv-LV"/>
              </w:rPr>
              <w:lastRenderedPageBreak/>
              <w:t>7</w:t>
            </w:r>
          </w:p>
        </w:tc>
        <w:tc>
          <w:tcPr>
            <w:tcW w:w="1217" w:type="dxa"/>
            <w:tcBorders>
              <w:top w:val="single" w:sz="4" w:space="0" w:color="auto"/>
              <w:left w:val="nil"/>
              <w:bottom w:val="single" w:sz="4" w:space="0" w:color="auto"/>
              <w:right w:val="single" w:sz="4" w:space="0" w:color="auto"/>
            </w:tcBorders>
            <w:shd w:val="clear" w:color="000000" w:fill="FFFFFF"/>
            <w:vAlign w:val="center"/>
          </w:tcPr>
          <w:p w14:paraId="344CCDC6" w14:textId="6FDCBAB0" w:rsidR="0080383B" w:rsidRPr="001F22A1" w:rsidRDefault="0080383B" w:rsidP="00907260">
            <w:pPr>
              <w:spacing w:after="0" w:line="240" w:lineRule="auto"/>
              <w:jc w:val="center"/>
              <w:rPr>
                <w:rFonts w:ascii="Times New Roman" w:eastAsia="Times New Roman" w:hAnsi="Times New Roman" w:cs="Times New Roman"/>
                <w:sz w:val="24"/>
                <w:szCs w:val="24"/>
                <w:lang w:eastAsia="lv-LV"/>
              </w:rPr>
            </w:pPr>
            <w:r w:rsidRPr="001F22A1">
              <w:rPr>
                <w:rFonts w:ascii="Times New Roman" w:eastAsia="Times New Roman" w:hAnsi="Times New Roman" w:cs="Times New Roman"/>
                <w:sz w:val="24"/>
                <w:szCs w:val="24"/>
                <w:lang w:eastAsia="lv-LV"/>
              </w:rPr>
              <w:t>7072,32</w:t>
            </w:r>
          </w:p>
        </w:tc>
        <w:tc>
          <w:tcPr>
            <w:tcW w:w="1365" w:type="dxa"/>
            <w:tcBorders>
              <w:top w:val="single" w:sz="4" w:space="0" w:color="auto"/>
              <w:left w:val="nil"/>
              <w:bottom w:val="single" w:sz="4" w:space="0" w:color="auto"/>
              <w:right w:val="single" w:sz="4" w:space="0" w:color="auto"/>
            </w:tcBorders>
            <w:shd w:val="clear" w:color="000000" w:fill="FFFFFF"/>
            <w:vAlign w:val="center"/>
          </w:tcPr>
          <w:p w14:paraId="017EFD20" w14:textId="27C8E26F" w:rsidR="0080383B" w:rsidRPr="001F22A1" w:rsidRDefault="0080383B" w:rsidP="00907260">
            <w:pPr>
              <w:spacing w:after="0" w:line="240" w:lineRule="auto"/>
              <w:jc w:val="center"/>
              <w:rPr>
                <w:rFonts w:ascii="Times New Roman" w:eastAsia="Times New Roman" w:hAnsi="Times New Roman" w:cs="Times New Roman"/>
                <w:sz w:val="24"/>
                <w:szCs w:val="24"/>
                <w:lang w:eastAsia="lv-LV"/>
              </w:rPr>
            </w:pPr>
            <w:r w:rsidRPr="001F22A1">
              <w:rPr>
                <w:rFonts w:ascii="Times New Roman" w:eastAsia="Times New Roman" w:hAnsi="Times New Roman" w:cs="Times New Roman"/>
                <w:sz w:val="24"/>
                <w:szCs w:val="24"/>
                <w:lang w:eastAsia="lv-LV"/>
              </w:rPr>
              <w:t> 4</w:t>
            </w:r>
            <w:r w:rsidR="0056124F" w:rsidRPr="001F22A1">
              <w:rPr>
                <w:rFonts w:ascii="Times New Roman" w:eastAsia="Times New Roman" w:hAnsi="Times New Roman" w:cs="Times New Roman"/>
                <w:sz w:val="24"/>
                <w:szCs w:val="24"/>
                <w:lang w:eastAsia="lv-LV"/>
              </w:rPr>
              <w:t>9</w:t>
            </w:r>
            <w:r w:rsidRPr="001F22A1">
              <w:rPr>
                <w:rFonts w:ascii="Times New Roman" w:eastAsia="Times New Roman" w:hAnsi="Times New Roman" w:cs="Times New Roman"/>
                <w:sz w:val="24"/>
                <w:szCs w:val="24"/>
                <w:lang w:eastAsia="lv-LV"/>
              </w:rPr>
              <w:t> </w:t>
            </w:r>
            <w:r w:rsidR="0056124F" w:rsidRPr="001F22A1">
              <w:rPr>
                <w:rFonts w:ascii="Times New Roman" w:eastAsia="Times New Roman" w:hAnsi="Times New Roman" w:cs="Times New Roman"/>
                <w:sz w:val="24"/>
                <w:szCs w:val="24"/>
                <w:lang w:eastAsia="lv-LV"/>
              </w:rPr>
              <w:t>506</w:t>
            </w:r>
            <w:r w:rsidRPr="001F22A1">
              <w:rPr>
                <w:rFonts w:ascii="Times New Roman" w:eastAsia="Times New Roman" w:hAnsi="Times New Roman" w:cs="Times New Roman"/>
                <w:sz w:val="24"/>
                <w:szCs w:val="24"/>
                <w:lang w:eastAsia="lv-LV"/>
              </w:rPr>
              <w:t>,</w:t>
            </w:r>
            <w:r w:rsidR="0056124F" w:rsidRPr="001F22A1">
              <w:rPr>
                <w:rFonts w:ascii="Times New Roman" w:eastAsia="Times New Roman" w:hAnsi="Times New Roman" w:cs="Times New Roman"/>
                <w:sz w:val="24"/>
                <w:szCs w:val="24"/>
                <w:lang w:eastAsia="lv-LV"/>
              </w:rPr>
              <w:t>24</w:t>
            </w:r>
          </w:p>
        </w:tc>
        <w:tc>
          <w:tcPr>
            <w:tcW w:w="1457" w:type="dxa"/>
            <w:tcBorders>
              <w:top w:val="single" w:sz="4" w:space="0" w:color="auto"/>
              <w:left w:val="nil"/>
              <w:bottom w:val="single" w:sz="4" w:space="0" w:color="auto"/>
              <w:right w:val="single" w:sz="4" w:space="0" w:color="auto"/>
            </w:tcBorders>
            <w:shd w:val="clear" w:color="000000" w:fill="FFFFFF"/>
            <w:vAlign w:val="center"/>
          </w:tcPr>
          <w:p w14:paraId="7FC16014" w14:textId="5C970AFC" w:rsidR="0080383B" w:rsidRPr="001F22A1" w:rsidRDefault="0080383B" w:rsidP="00907260">
            <w:pPr>
              <w:spacing w:after="0" w:line="240" w:lineRule="auto"/>
              <w:jc w:val="center"/>
              <w:rPr>
                <w:rFonts w:ascii="Times New Roman" w:eastAsia="Times New Roman" w:hAnsi="Times New Roman" w:cs="Times New Roman"/>
                <w:sz w:val="24"/>
                <w:szCs w:val="24"/>
                <w:lang w:eastAsia="lv-LV"/>
              </w:rPr>
            </w:pPr>
            <w:r w:rsidRPr="001F22A1">
              <w:rPr>
                <w:rFonts w:ascii="Times New Roman" w:eastAsia="Times New Roman" w:hAnsi="Times New Roman" w:cs="Times New Roman"/>
                <w:sz w:val="24"/>
                <w:szCs w:val="24"/>
                <w:lang w:eastAsia="lv-LV"/>
              </w:rPr>
              <w:t>0,00</w:t>
            </w:r>
          </w:p>
        </w:tc>
      </w:tr>
      <w:tr w:rsidR="00EE792F" w:rsidRPr="006823F3" w14:paraId="4E105DFE" w14:textId="77777777" w:rsidTr="007F5C57">
        <w:trPr>
          <w:gridAfter w:val="1"/>
          <w:wAfter w:w="18" w:type="dxa"/>
          <w:trHeight w:val="315"/>
        </w:trPr>
        <w:tc>
          <w:tcPr>
            <w:tcW w:w="654" w:type="dxa"/>
            <w:vMerge/>
            <w:tcBorders>
              <w:left w:val="single" w:sz="4" w:space="0" w:color="auto"/>
              <w:bottom w:val="single" w:sz="4" w:space="0" w:color="auto"/>
              <w:right w:val="single" w:sz="4" w:space="0" w:color="auto"/>
            </w:tcBorders>
            <w:shd w:val="clear" w:color="000000" w:fill="FFFFFF"/>
          </w:tcPr>
          <w:p w14:paraId="2449785A" w14:textId="77777777" w:rsidR="0080383B" w:rsidRPr="00907260" w:rsidRDefault="0080383B" w:rsidP="00907260">
            <w:pPr>
              <w:spacing w:after="0" w:line="240" w:lineRule="auto"/>
              <w:rPr>
                <w:rFonts w:ascii="Times New Roman" w:eastAsia="Times New Roman" w:hAnsi="Times New Roman" w:cs="Times New Roman"/>
                <w:b/>
                <w:bCs/>
                <w:sz w:val="24"/>
                <w:szCs w:val="24"/>
                <w:lang w:eastAsia="lv-LV"/>
              </w:rPr>
            </w:pPr>
          </w:p>
        </w:tc>
        <w:tc>
          <w:tcPr>
            <w:tcW w:w="3599" w:type="dxa"/>
            <w:vMerge/>
            <w:tcBorders>
              <w:left w:val="single" w:sz="4" w:space="0" w:color="auto"/>
              <w:bottom w:val="single" w:sz="4" w:space="0" w:color="auto"/>
              <w:right w:val="single" w:sz="4" w:space="0" w:color="auto"/>
            </w:tcBorders>
            <w:shd w:val="clear" w:color="000000" w:fill="FFFFFF"/>
            <w:vAlign w:val="center"/>
          </w:tcPr>
          <w:p w14:paraId="319AD596" w14:textId="77777777" w:rsidR="0080383B" w:rsidRPr="001F22A1" w:rsidRDefault="0080383B" w:rsidP="00907260">
            <w:pPr>
              <w:spacing w:after="0" w:line="240" w:lineRule="auto"/>
              <w:jc w:val="both"/>
              <w:rPr>
                <w:rFonts w:ascii="Times New Roman" w:eastAsia="Times New Roman" w:hAnsi="Times New Roman" w:cs="Times New Roman"/>
                <w:b/>
                <w:bCs/>
                <w:sz w:val="24"/>
                <w:szCs w:val="24"/>
                <w:lang w:eastAsia="lv-LV"/>
              </w:rPr>
            </w:pPr>
          </w:p>
        </w:tc>
        <w:tc>
          <w:tcPr>
            <w:tcW w:w="1030" w:type="dxa"/>
            <w:tcBorders>
              <w:top w:val="single" w:sz="4" w:space="0" w:color="auto"/>
              <w:left w:val="single" w:sz="4" w:space="0" w:color="auto"/>
              <w:bottom w:val="single" w:sz="4" w:space="0" w:color="auto"/>
              <w:right w:val="single" w:sz="4" w:space="0" w:color="auto"/>
            </w:tcBorders>
            <w:shd w:val="clear" w:color="000000" w:fill="FFFFFF"/>
          </w:tcPr>
          <w:p w14:paraId="1C009A82" w14:textId="298D46A8" w:rsidR="0080383B" w:rsidRPr="001F22A1" w:rsidRDefault="0080383B" w:rsidP="00907260">
            <w:pPr>
              <w:spacing w:after="0" w:line="240" w:lineRule="auto"/>
              <w:jc w:val="center"/>
              <w:rPr>
                <w:rFonts w:ascii="Times New Roman" w:eastAsia="Times New Roman" w:hAnsi="Times New Roman" w:cs="Times New Roman"/>
                <w:sz w:val="24"/>
                <w:szCs w:val="24"/>
                <w:lang w:eastAsia="lv-LV"/>
              </w:rPr>
            </w:pPr>
            <w:r w:rsidRPr="001F22A1">
              <w:rPr>
                <w:rFonts w:ascii="Times New Roman" w:eastAsia="Times New Roman" w:hAnsi="Times New Roman" w:cs="Times New Roman"/>
                <w:sz w:val="24"/>
                <w:szCs w:val="24"/>
                <w:lang w:eastAsia="lv-LV"/>
              </w:rPr>
              <w:t>12</w:t>
            </w:r>
          </w:p>
        </w:tc>
        <w:tc>
          <w:tcPr>
            <w:tcW w:w="1217" w:type="dxa"/>
            <w:tcBorders>
              <w:top w:val="single" w:sz="4" w:space="0" w:color="auto"/>
              <w:left w:val="nil"/>
              <w:bottom w:val="single" w:sz="4" w:space="0" w:color="auto"/>
              <w:right w:val="single" w:sz="4" w:space="0" w:color="auto"/>
            </w:tcBorders>
            <w:shd w:val="clear" w:color="000000" w:fill="FFFFFF"/>
          </w:tcPr>
          <w:p w14:paraId="5E343DD9" w14:textId="2BDC7519" w:rsidR="0080383B" w:rsidRPr="001F22A1" w:rsidRDefault="0080383B" w:rsidP="00907260">
            <w:pPr>
              <w:spacing w:after="0" w:line="240" w:lineRule="auto"/>
              <w:jc w:val="center"/>
              <w:rPr>
                <w:rFonts w:ascii="Times New Roman" w:eastAsia="Times New Roman" w:hAnsi="Times New Roman" w:cs="Times New Roman"/>
                <w:sz w:val="24"/>
                <w:szCs w:val="24"/>
                <w:lang w:eastAsia="lv-LV"/>
              </w:rPr>
            </w:pPr>
            <w:r w:rsidRPr="001F22A1">
              <w:rPr>
                <w:rFonts w:ascii="Times New Roman" w:eastAsia="Times New Roman" w:hAnsi="Times New Roman" w:cs="Times New Roman"/>
                <w:sz w:val="24"/>
                <w:szCs w:val="24"/>
                <w:lang w:eastAsia="lv-LV"/>
              </w:rPr>
              <w:t>7072,32</w:t>
            </w:r>
          </w:p>
        </w:tc>
        <w:tc>
          <w:tcPr>
            <w:tcW w:w="1365" w:type="dxa"/>
            <w:tcBorders>
              <w:top w:val="single" w:sz="4" w:space="0" w:color="auto"/>
              <w:left w:val="nil"/>
              <w:bottom w:val="single" w:sz="4" w:space="0" w:color="auto"/>
              <w:right w:val="single" w:sz="4" w:space="0" w:color="auto"/>
            </w:tcBorders>
            <w:shd w:val="clear" w:color="000000" w:fill="FFFFFF"/>
          </w:tcPr>
          <w:p w14:paraId="153598C2" w14:textId="4385004C" w:rsidR="0080383B" w:rsidRPr="001F22A1" w:rsidRDefault="0080383B" w:rsidP="00907260">
            <w:pPr>
              <w:spacing w:after="0" w:line="240" w:lineRule="auto"/>
              <w:jc w:val="center"/>
              <w:rPr>
                <w:rFonts w:ascii="Times New Roman" w:eastAsia="Times New Roman" w:hAnsi="Times New Roman" w:cs="Times New Roman"/>
                <w:sz w:val="24"/>
                <w:szCs w:val="24"/>
                <w:lang w:eastAsia="lv-LV"/>
              </w:rPr>
            </w:pPr>
            <w:r w:rsidRPr="001F22A1">
              <w:rPr>
                <w:rFonts w:ascii="Times New Roman" w:eastAsia="Times New Roman" w:hAnsi="Times New Roman" w:cs="Times New Roman"/>
                <w:sz w:val="24"/>
                <w:szCs w:val="24"/>
                <w:lang w:eastAsia="lv-LV"/>
              </w:rPr>
              <w:t>0,00</w:t>
            </w:r>
          </w:p>
        </w:tc>
        <w:tc>
          <w:tcPr>
            <w:tcW w:w="1457" w:type="dxa"/>
            <w:tcBorders>
              <w:top w:val="single" w:sz="4" w:space="0" w:color="auto"/>
              <w:left w:val="nil"/>
              <w:bottom w:val="single" w:sz="4" w:space="0" w:color="auto"/>
              <w:right w:val="single" w:sz="4" w:space="0" w:color="auto"/>
            </w:tcBorders>
            <w:shd w:val="clear" w:color="000000" w:fill="FFFFFF"/>
          </w:tcPr>
          <w:p w14:paraId="443205AC" w14:textId="606930A2" w:rsidR="0080383B" w:rsidRPr="001F22A1" w:rsidRDefault="0080383B" w:rsidP="00907260">
            <w:pPr>
              <w:spacing w:after="0" w:line="240" w:lineRule="auto"/>
              <w:jc w:val="center"/>
              <w:rPr>
                <w:rFonts w:ascii="Times New Roman" w:eastAsia="Times New Roman" w:hAnsi="Times New Roman" w:cs="Times New Roman"/>
                <w:sz w:val="24"/>
                <w:szCs w:val="24"/>
                <w:lang w:eastAsia="lv-LV"/>
              </w:rPr>
            </w:pPr>
            <w:r w:rsidRPr="001F22A1">
              <w:rPr>
                <w:rFonts w:ascii="Times New Roman" w:eastAsia="Times New Roman" w:hAnsi="Times New Roman" w:cs="Times New Roman"/>
                <w:sz w:val="24"/>
                <w:szCs w:val="24"/>
                <w:lang w:eastAsia="lv-LV"/>
              </w:rPr>
              <w:t>84 867,84</w:t>
            </w:r>
          </w:p>
        </w:tc>
      </w:tr>
      <w:tr w:rsidR="009745A1" w:rsidRPr="006823F3" w14:paraId="6922A330" w14:textId="77777777" w:rsidTr="009745A1">
        <w:trPr>
          <w:gridAfter w:val="1"/>
          <w:wAfter w:w="18" w:type="dxa"/>
          <w:trHeight w:val="271"/>
        </w:trPr>
        <w:tc>
          <w:tcPr>
            <w:tcW w:w="654" w:type="dxa"/>
            <w:tcBorders>
              <w:top w:val="nil"/>
              <w:left w:val="single" w:sz="4" w:space="0" w:color="auto"/>
              <w:bottom w:val="single" w:sz="4" w:space="0" w:color="auto"/>
              <w:right w:val="single" w:sz="4" w:space="0" w:color="auto"/>
            </w:tcBorders>
            <w:shd w:val="clear" w:color="000000" w:fill="FFFFFF"/>
          </w:tcPr>
          <w:p w14:paraId="6C91CE50" w14:textId="2AD39AD4" w:rsidR="009745A1" w:rsidRPr="006823F3" w:rsidRDefault="009745A1" w:rsidP="007F5C57">
            <w:pPr>
              <w:spacing w:after="0" w:line="240" w:lineRule="auto"/>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3</w:t>
            </w:r>
            <w:r w:rsidRPr="006823F3">
              <w:rPr>
                <w:rFonts w:ascii="Times New Roman" w:eastAsia="Times New Roman" w:hAnsi="Times New Roman" w:cs="Times New Roman"/>
                <w:b/>
                <w:bCs/>
                <w:sz w:val="24"/>
                <w:szCs w:val="24"/>
                <w:lang w:eastAsia="lv-LV"/>
              </w:rPr>
              <w:t>.</w:t>
            </w:r>
          </w:p>
        </w:tc>
        <w:tc>
          <w:tcPr>
            <w:tcW w:w="8668" w:type="dxa"/>
            <w:gridSpan w:val="5"/>
            <w:tcBorders>
              <w:top w:val="nil"/>
              <w:left w:val="single" w:sz="4" w:space="0" w:color="auto"/>
              <w:bottom w:val="single" w:sz="4" w:space="0" w:color="auto"/>
              <w:right w:val="single" w:sz="4" w:space="0" w:color="auto"/>
            </w:tcBorders>
            <w:shd w:val="clear" w:color="000000" w:fill="FFFFFF"/>
            <w:hideMark/>
          </w:tcPr>
          <w:p w14:paraId="7237FE45" w14:textId="206DD216" w:rsidR="009745A1" w:rsidRPr="001F22A1" w:rsidRDefault="009745A1" w:rsidP="009745A1">
            <w:pPr>
              <w:spacing w:after="0" w:line="240" w:lineRule="auto"/>
              <w:rPr>
                <w:rFonts w:ascii="Times New Roman" w:eastAsia="Times New Roman" w:hAnsi="Times New Roman" w:cs="Times New Roman"/>
                <w:sz w:val="24"/>
                <w:szCs w:val="24"/>
                <w:lang w:eastAsia="lv-LV"/>
              </w:rPr>
            </w:pPr>
            <w:r w:rsidRPr="001F22A1">
              <w:rPr>
                <w:rFonts w:ascii="Times New Roman" w:eastAsia="Times New Roman" w:hAnsi="Times New Roman" w:cs="Times New Roman"/>
                <w:b/>
                <w:bCs/>
                <w:sz w:val="24"/>
                <w:szCs w:val="24"/>
                <w:lang w:eastAsia="lv-LV"/>
              </w:rPr>
              <w:t>“</w:t>
            </w:r>
            <w:proofErr w:type="spellStart"/>
            <w:r w:rsidRPr="001F22A1">
              <w:rPr>
                <w:rFonts w:ascii="Times New Roman" w:eastAsia="Times New Roman" w:hAnsi="Times New Roman" w:cs="Times New Roman"/>
                <w:b/>
                <w:bCs/>
                <w:sz w:val="24"/>
                <w:szCs w:val="24"/>
                <w:lang w:eastAsia="lv-LV"/>
              </w:rPr>
              <w:t>Biobankas</w:t>
            </w:r>
            <w:proofErr w:type="spellEnd"/>
            <w:r w:rsidRPr="001F22A1">
              <w:rPr>
                <w:rFonts w:ascii="Times New Roman" w:eastAsia="Times New Roman" w:hAnsi="Times New Roman" w:cs="Times New Roman"/>
                <w:b/>
                <w:bCs/>
                <w:sz w:val="24"/>
                <w:szCs w:val="24"/>
                <w:lang w:eastAsia="lv-LV"/>
              </w:rPr>
              <w:t>” uzturēšana</w:t>
            </w:r>
          </w:p>
        </w:tc>
      </w:tr>
      <w:tr w:rsidR="00EE792F" w:rsidRPr="006823F3" w14:paraId="0F28637B" w14:textId="77777777" w:rsidTr="007F5C57">
        <w:trPr>
          <w:gridAfter w:val="1"/>
          <w:wAfter w:w="18" w:type="dxa"/>
          <w:trHeight w:val="313"/>
        </w:trPr>
        <w:tc>
          <w:tcPr>
            <w:tcW w:w="654" w:type="dxa"/>
            <w:vMerge w:val="restart"/>
            <w:tcBorders>
              <w:top w:val="single" w:sz="4" w:space="0" w:color="auto"/>
              <w:left w:val="single" w:sz="4" w:space="0" w:color="auto"/>
              <w:right w:val="single" w:sz="4" w:space="0" w:color="auto"/>
            </w:tcBorders>
            <w:shd w:val="clear" w:color="000000" w:fill="FFFFFF"/>
          </w:tcPr>
          <w:p w14:paraId="441C9364" w14:textId="47609E8F" w:rsidR="00DA4CDB" w:rsidRPr="00DA4CDB" w:rsidRDefault="00DA4CDB" w:rsidP="0080383B">
            <w:pPr>
              <w:spacing w:after="0" w:line="240" w:lineRule="auto"/>
              <w:rPr>
                <w:rFonts w:ascii="Times New Roman" w:eastAsia="Times New Roman" w:hAnsi="Times New Roman" w:cs="Times New Roman"/>
                <w:sz w:val="24"/>
                <w:szCs w:val="24"/>
                <w:lang w:eastAsia="lv-LV"/>
              </w:rPr>
            </w:pPr>
            <w:r w:rsidRPr="00DA4CDB">
              <w:rPr>
                <w:rFonts w:ascii="Times New Roman" w:eastAsia="Times New Roman" w:hAnsi="Times New Roman" w:cs="Times New Roman"/>
                <w:sz w:val="24"/>
                <w:szCs w:val="24"/>
                <w:lang w:eastAsia="lv-LV"/>
              </w:rPr>
              <w:t>3.</w:t>
            </w:r>
            <w:r w:rsidR="00111AB9">
              <w:rPr>
                <w:rFonts w:ascii="Times New Roman" w:eastAsia="Times New Roman" w:hAnsi="Times New Roman" w:cs="Times New Roman"/>
                <w:sz w:val="24"/>
                <w:szCs w:val="24"/>
                <w:lang w:eastAsia="lv-LV"/>
              </w:rPr>
              <w:t>1</w:t>
            </w:r>
            <w:r w:rsidRPr="00DA4CDB">
              <w:rPr>
                <w:rFonts w:ascii="Times New Roman" w:eastAsia="Times New Roman" w:hAnsi="Times New Roman" w:cs="Times New Roman"/>
                <w:sz w:val="24"/>
                <w:szCs w:val="24"/>
                <w:lang w:eastAsia="lv-LV"/>
              </w:rPr>
              <w:t>.</w:t>
            </w:r>
          </w:p>
        </w:tc>
        <w:tc>
          <w:tcPr>
            <w:tcW w:w="3599" w:type="dxa"/>
            <w:vMerge w:val="restart"/>
            <w:tcBorders>
              <w:top w:val="single" w:sz="4" w:space="0" w:color="auto"/>
              <w:left w:val="single" w:sz="4" w:space="0" w:color="auto"/>
              <w:right w:val="single" w:sz="4" w:space="0" w:color="auto"/>
            </w:tcBorders>
            <w:shd w:val="clear" w:color="000000" w:fill="FFFFFF"/>
          </w:tcPr>
          <w:p w14:paraId="174F4BDB" w14:textId="77B722CF" w:rsidR="00DA4CDB" w:rsidRPr="001F22A1" w:rsidRDefault="00AE7234" w:rsidP="0080383B">
            <w:pPr>
              <w:spacing w:after="0" w:line="240" w:lineRule="auto"/>
              <w:jc w:val="both"/>
              <w:rPr>
                <w:rFonts w:ascii="Times New Roman" w:eastAsia="Times New Roman" w:hAnsi="Times New Roman" w:cs="Times New Roman"/>
                <w:sz w:val="24"/>
                <w:szCs w:val="24"/>
                <w:lang w:eastAsia="lv-LV"/>
              </w:rPr>
            </w:pPr>
            <w:r w:rsidRPr="001F22A1">
              <w:rPr>
                <w:rFonts w:ascii="Times New Roman" w:eastAsia="Times New Roman" w:hAnsi="Times New Roman" w:cs="Times New Roman"/>
                <w:sz w:val="24"/>
                <w:szCs w:val="24"/>
                <w:lang w:eastAsia="lv-LV"/>
              </w:rPr>
              <w:t>“</w:t>
            </w:r>
            <w:proofErr w:type="spellStart"/>
            <w:r w:rsidRPr="001F22A1">
              <w:rPr>
                <w:rFonts w:ascii="Times New Roman" w:eastAsia="Times New Roman" w:hAnsi="Times New Roman" w:cs="Times New Roman"/>
                <w:sz w:val="24"/>
                <w:szCs w:val="24"/>
                <w:lang w:eastAsia="lv-LV"/>
              </w:rPr>
              <w:t>Biobankas</w:t>
            </w:r>
            <w:proofErr w:type="spellEnd"/>
            <w:r w:rsidRPr="001F22A1">
              <w:rPr>
                <w:rFonts w:ascii="Times New Roman" w:eastAsia="Times New Roman" w:hAnsi="Times New Roman" w:cs="Times New Roman"/>
                <w:sz w:val="24"/>
                <w:szCs w:val="24"/>
                <w:lang w:eastAsia="lv-LV"/>
              </w:rPr>
              <w:t>” uzturēšana, testēšanas koordinēšana</w:t>
            </w:r>
            <w:r w:rsidR="00111AB9" w:rsidRPr="001F22A1">
              <w:rPr>
                <w:rFonts w:ascii="Times New Roman" w:eastAsia="Times New Roman" w:hAnsi="Times New Roman" w:cs="Times New Roman"/>
                <w:sz w:val="24"/>
                <w:szCs w:val="24"/>
                <w:lang w:eastAsia="lv-LV"/>
              </w:rPr>
              <w:t xml:space="preserve"> – p</w:t>
            </w:r>
            <w:r w:rsidRPr="001F22A1">
              <w:rPr>
                <w:rFonts w:ascii="Times New Roman" w:eastAsia="Times New Roman" w:hAnsi="Times New Roman" w:cs="Times New Roman"/>
                <w:sz w:val="24"/>
                <w:szCs w:val="24"/>
                <w:lang w:eastAsia="lv-LV"/>
              </w:rPr>
              <w:t>ētnieka atalgojums</w:t>
            </w:r>
            <w:r w:rsidR="00111AB9" w:rsidRPr="001F22A1">
              <w:rPr>
                <w:rFonts w:ascii="Times New Roman" w:eastAsia="Times New Roman" w:hAnsi="Times New Roman" w:cs="Times New Roman"/>
                <w:sz w:val="24"/>
                <w:szCs w:val="24"/>
                <w:lang w:eastAsia="lv-LV"/>
              </w:rPr>
              <w:t>:</w:t>
            </w:r>
            <w:r w:rsidRPr="001F22A1">
              <w:rPr>
                <w:rFonts w:ascii="Times New Roman" w:eastAsia="Times New Roman" w:hAnsi="Times New Roman" w:cs="Times New Roman"/>
                <w:sz w:val="24"/>
                <w:szCs w:val="24"/>
                <w:lang w:eastAsia="lv-LV"/>
              </w:rPr>
              <w:t xml:space="preserve"> stundas likme 15,00 EUR/h + darba devēja VSAOI 3,54 EUR = 18,54 EUR/h, 60 stundas mēnesī</w:t>
            </w:r>
            <w:r w:rsidR="00F91940" w:rsidRPr="001F22A1">
              <w:rPr>
                <w:rFonts w:ascii="Times New Roman" w:eastAsia="Times New Roman" w:hAnsi="Times New Roman" w:cs="Times New Roman"/>
                <w:sz w:val="24"/>
                <w:szCs w:val="24"/>
                <w:lang w:eastAsia="lv-LV"/>
              </w:rPr>
              <w:t xml:space="preserve"> </w:t>
            </w:r>
            <w:r w:rsidR="00C231BF" w:rsidRPr="001F22A1">
              <w:rPr>
                <w:rFonts w:ascii="Times New Roman" w:eastAsia="Times New Roman" w:hAnsi="Times New Roman" w:cs="Times New Roman"/>
                <w:sz w:val="24"/>
                <w:szCs w:val="24"/>
                <w:lang w:eastAsia="lv-LV"/>
              </w:rPr>
              <w:t xml:space="preserve">(2021. gadā – </w:t>
            </w:r>
            <w:r w:rsidRPr="001F22A1">
              <w:rPr>
                <w:rFonts w:ascii="Times New Roman" w:eastAsia="Times New Roman" w:hAnsi="Times New Roman" w:cs="Times New Roman"/>
                <w:sz w:val="24"/>
                <w:szCs w:val="24"/>
                <w:lang w:eastAsia="lv-LV"/>
              </w:rPr>
              <w:t>7 mēneš</w:t>
            </w:r>
            <w:r w:rsidR="00C231BF" w:rsidRPr="001F22A1">
              <w:rPr>
                <w:rFonts w:ascii="Times New Roman" w:eastAsia="Times New Roman" w:hAnsi="Times New Roman" w:cs="Times New Roman"/>
                <w:sz w:val="24"/>
                <w:szCs w:val="24"/>
                <w:lang w:eastAsia="lv-LV"/>
              </w:rPr>
              <w:t>i)</w:t>
            </w:r>
          </w:p>
        </w:tc>
        <w:tc>
          <w:tcPr>
            <w:tcW w:w="1030" w:type="dxa"/>
            <w:tcBorders>
              <w:top w:val="single" w:sz="4" w:space="0" w:color="auto"/>
              <w:left w:val="single" w:sz="4" w:space="0" w:color="auto"/>
              <w:bottom w:val="single" w:sz="4" w:space="0" w:color="auto"/>
              <w:right w:val="single" w:sz="4" w:space="0" w:color="auto"/>
            </w:tcBorders>
            <w:shd w:val="clear" w:color="000000" w:fill="FFFFFF"/>
            <w:vAlign w:val="center"/>
          </w:tcPr>
          <w:p w14:paraId="581DD2F2" w14:textId="64563F72" w:rsidR="00DA4CDB" w:rsidRPr="001F22A1" w:rsidRDefault="00AE7234" w:rsidP="0080383B">
            <w:pPr>
              <w:spacing w:after="0" w:line="240" w:lineRule="auto"/>
              <w:jc w:val="center"/>
              <w:rPr>
                <w:rFonts w:ascii="Times New Roman" w:eastAsia="Times New Roman" w:hAnsi="Times New Roman" w:cs="Times New Roman"/>
                <w:sz w:val="24"/>
                <w:szCs w:val="24"/>
                <w:lang w:eastAsia="lv-LV"/>
              </w:rPr>
            </w:pPr>
            <w:r w:rsidRPr="001F22A1">
              <w:rPr>
                <w:rFonts w:ascii="Times New Roman" w:eastAsia="Times New Roman" w:hAnsi="Times New Roman" w:cs="Times New Roman"/>
                <w:sz w:val="24"/>
                <w:szCs w:val="24"/>
                <w:lang w:eastAsia="lv-LV"/>
              </w:rPr>
              <w:t>420</w:t>
            </w:r>
          </w:p>
        </w:tc>
        <w:tc>
          <w:tcPr>
            <w:tcW w:w="1217" w:type="dxa"/>
            <w:tcBorders>
              <w:top w:val="nil"/>
              <w:left w:val="nil"/>
              <w:bottom w:val="single" w:sz="4" w:space="0" w:color="auto"/>
              <w:right w:val="single" w:sz="4" w:space="0" w:color="auto"/>
            </w:tcBorders>
            <w:shd w:val="clear" w:color="000000" w:fill="FFFFFF"/>
            <w:vAlign w:val="center"/>
          </w:tcPr>
          <w:p w14:paraId="0B326536" w14:textId="19281F23" w:rsidR="00DA4CDB" w:rsidRPr="001F22A1" w:rsidRDefault="00AE7234" w:rsidP="0080383B">
            <w:pPr>
              <w:spacing w:after="0" w:line="240" w:lineRule="auto"/>
              <w:jc w:val="center"/>
              <w:rPr>
                <w:rFonts w:ascii="Times New Roman" w:eastAsia="Times New Roman" w:hAnsi="Times New Roman" w:cs="Times New Roman"/>
                <w:sz w:val="24"/>
                <w:szCs w:val="24"/>
                <w:lang w:eastAsia="lv-LV"/>
              </w:rPr>
            </w:pPr>
            <w:r w:rsidRPr="001F22A1">
              <w:rPr>
                <w:rFonts w:ascii="Times New Roman" w:eastAsia="Times New Roman" w:hAnsi="Times New Roman" w:cs="Times New Roman"/>
                <w:sz w:val="24"/>
                <w:szCs w:val="24"/>
                <w:lang w:eastAsia="lv-LV"/>
              </w:rPr>
              <w:t>18,54</w:t>
            </w:r>
          </w:p>
        </w:tc>
        <w:tc>
          <w:tcPr>
            <w:tcW w:w="1365" w:type="dxa"/>
            <w:tcBorders>
              <w:top w:val="nil"/>
              <w:left w:val="nil"/>
              <w:bottom w:val="single" w:sz="4" w:space="0" w:color="auto"/>
              <w:right w:val="single" w:sz="4" w:space="0" w:color="auto"/>
            </w:tcBorders>
            <w:shd w:val="clear" w:color="000000" w:fill="FFFFFF"/>
            <w:vAlign w:val="center"/>
          </w:tcPr>
          <w:p w14:paraId="27616D2F" w14:textId="47FAAD20" w:rsidR="00DA4CDB" w:rsidRPr="001F22A1" w:rsidRDefault="00AE7234" w:rsidP="0080383B">
            <w:pPr>
              <w:spacing w:after="0" w:line="240" w:lineRule="auto"/>
              <w:jc w:val="center"/>
              <w:rPr>
                <w:rFonts w:ascii="Times New Roman" w:eastAsia="Times New Roman" w:hAnsi="Times New Roman" w:cs="Times New Roman"/>
                <w:sz w:val="24"/>
                <w:szCs w:val="24"/>
                <w:lang w:eastAsia="lv-LV"/>
              </w:rPr>
            </w:pPr>
            <w:r w:rsidRPr="001F22A1">
              <w:rPr>
                <w:rFonts w:ascii="Times New Roman" w:eastAsia="Times New Roman" w:hAnsi="Times New Roman" w:cs="Times New Roman"/>
                <w:sz w:val="24"/>
                <w:szCs w:val="24"/>
                <w:lang w:eastAsia="lv-LV"/>
              </w:rPr>
              <w:t>7786,80</w:t>
            </w:r>
          </w:p>
        </w:tc>
        <w:tc>
          <w:tcPr>
            <w:tcW w:w="1457" w:type="dxa"/>
            <w:tcBorders>
              <w:top w:val="nil"/>
              <w:left w:val="nil"/>
              <w:bottom w:val="single" w:sz="4" w:space="0" w:color="auto"/>
              <w:right w:val="single" w:sz="4" w:space="0" w:color="auto"/>
            </w:tcBorders>
            <w:shd w:val="clear" w:color="000000" w:fill="FFFFFF"/>
            <w:vAlign w:val="center"/>
          </w:tcPr>
          <w:p w14:paraId="5FA67020" w14:textId="7D3F5A0D" w:rsidR="00DA4CDB" w:rsidRPr="001F22A1" w:rsidRDefault="00DA4CDB" w:rsidP="0080383B">
            <w:pPr>
              <w:spacing w:after="0" w:line="240" w:lineRule="auto"/>
              <w:jc w:val="center"/>
              <w:rPr>
                <w:rFonts w:ascii="Times New Roman" w:eastAsia="Times New Roman" w:hAnsi="Times New Roman" w:cs="Times New Roman"/>
                <w:sz w:val="24"/>
                <w:szCs w:val="24"/>
                <w:lang w:eastAsia="lv-LV"/>
              </w:rPr>
            </w:pPr>
            <w:r w:rsidRPr="001F22A1">
              <w:rPr>
                <w:rFonts w:ascii="Times New Roman" w:eastAsia="Times New Roman" w:hAnsi="Times New Roman" w:cs="Times New Roman"/>
                <w:sz w:val="24"/>
                <w:szCs w:val="24"/>
                <w:lang w:eastAsia="lv-LV"/>
              </w:rPr>
              <w:t>0,00</w:t>
            </w:r>
          </w:p>
        </w:tc>
      </w:tr>
      <w:tr w:rsidR="00EE792F" w:rsidRPr="006823F3" w14:paraId="74D44176" w14:textId="77777777" w:rsidTr="007F5C57">
        <w:trPr>
          <w:gridAfter w:val="1"/>
          <w:wAfter w:w="18" w:type="dxa"/>
          <w:trHeight w:val="313"/>
        </w:trPr>
        <w:tc>
          <w:tcPr>
            <w:tcW w:w="654" w:type="dxa"/>
            <w:vMerge/>
            <w:tcBorders>
              <w:left w:val="single" w:sz="4" w:space="0" w:color="auto"/>
              <w:bottom w:val="single" w:sz="4" w:space="0" w:color="auto"/>
              <w:right w:val="single" w:sz="4" w:space="0" w:color="auto"/>
            </w:tcBorders>
            <w:shd w:val="clear" w:color="000000" w:fill="FFFFFF"/>
          </w:tcPr>
          <w:p w14:paraId="299239CA" w14:textId="77777777" w:rsidR="00DA4CDB" w:rsidRPr="006823F3" w:rsidRDefault="00DA4CDB" w:rsidP="0080383B">
            <w:pPr>
              <w:spacing w:after="0" w:line="240" w:lineRule="auto"/>
              <w:rPr>
                <w:rFonts w:ascii="Times New Roman" w:eastAsia="Times New Roman" w:hAnsi="Times New Roman" w:cs="Times New Roman"/>
                <w:b/>
                <w:bCs/>
                <w:sz w:val="24"/>
                <w:szCs w:val="24"/>
                <w:lang w:eastAsia="lv-LV"/>
              </w:rPr>
            </w:pPr>
          </w:p>
        </w:tc>
        <w:tc>
          <w:tcPr>
            <w:tcW w:w="3599" w:type="dxa"/>
            <w:vMerge/>
            <w:tcBorders>
              <w:left w:val="single" w:sz="4" w:space="0" w:color="auto"/>
              <w:bottom w:val="single" w:sz="4" w:space="0" w:color="auto"/>
              <w:right w:val="single" w:sz="4" w:space="0" w:color="auto"/>
            </w:tcBorders>
            <w:shd w:val="clear" w:color="000000" w:fill="FFFFFF"/>
          </w:tcPr>
          <w:p w14:paraId="69BFC875" w14:textId="77777777" w:rsidR="00DA4CDB" w:rsidRPr="001F22A1" w:rsidRDefault="00DA4CDB" w:rsidP="0080383B">
            <w:pPr>
              <w:spacing w:after="0" w:line="240" w:lineRule="auto"/>
              <w:jc w:val="both"/>
              <w:rPr>
                <w:rFonts w:ascii="Times New Roman" w:eastAsia="Times New Roman" w:hAnsi="Times New Roman" w:cs="Times New Roman"/>
                <w:b/>
                <w:bCs/>
                <w:sz w:val="24"/>
                <w:szCs w:val="24"/>
                <w:lang w:eastAsia="lv-LV"/>
              </w:rPr>
            </w:pPr>
          </w:p>
        </w:tc>
        <w:tc>
          <w:tcPr>
            <w:tcW w:w="1030" w:type="dxa"/>
            <w:tcBorders>
              <w:top w:val="single" w:sz="4" w:space="0" w:color="auto"/>
              <w:left w:val="single" w:sz="4" w:space="0" w:color="auto"/>
              <w:bottom w:val="single" w:sz="4" w:space="0" w:color="auto"/>
              <w:right w:val="single" w:sz="4" w:space="0" w:color="auto"/>
            </w:tcBorders>
            <w:shd w:val="clear" w:color="000000" w:fill="FFFFFF"/>
            <w:vAlign w:val="center"/>
          </w:tcPr>
          <w:p w14:paraId="7D7A14AE" w14:textId="2883696A" w:rsidR="00DA4CDB" w:rsidRPr="001F22A1" w:rsidRDefault="00AE7234" w:rsidP="0080383B">
            <w:pPr>
              <w:spacing w:after="0" w:line="240" w:lineRule="auto"/>
              <w:jc w:val="center"/>
              <w:rPr>
                <w:rFonts w:ascii="Times New Roman" w:eastAsia="Times New Roman" w:hAnsi="Times New Roman" w:cs="Times New Roman"/>
                <w:sz w:val="24"/>
                <w:szCs w:val="24"/>
                <w:lang w:eastAsia="lv-LV"/>
              </w:rPr>
            </w:pPr>
            <w:r w:rsidRPr="001F22A1">
              <w:rPr>
                <w:rFonts w:ascii="Times New Roman" w:eastAsia="Times New Roman" w:hAnsi="Times New Roman" w:cs="Times New Roman"/>
                <w:sz w:val="24"/>
                <w:szCs w:val="24"/>
                <w:lang w:eastAsia="lv-LV"/>
              </w:rPr>
              <w:t>720</w:t>
            </w:r>
          </w:p>
        </w:tc>
        <w:tc>
          <w:tcPr>
            <w:tcW w:w="1217" w:type="dxa"/>
            <w:tcBorders>
              <w:top w:val="nil"/>
              <w:left w:val="nil"/>
              <w:bottom w:val="single" w:sz="4" w:space="0" w:color="auto"/>
              <w:right w:val="single" w:sz="4" w:space="0" w:color="auto"/>
            </w:tcBorders>
            <w:shd w:val="clear" w:color="000000" w:fill="FFFFFF"/>
            <w:vAlign w:val="center"/>
          </w:tcPr>
          <w:p w14:paraId="4F7851CB" w14:textId="374F38F0" w:rsidR="00DA4CDB" w:rsidRPr="001F22A1" w:rsidRDefault="00AE7234" w:rsidP="0080383B">
            <w:pPr>
              <w:spacing w:after="0" w:line="240" w:lineRule="auto"/>
              <w:jc w:val="center"/>
              <w:rPr>
                <w:rFonts w:ascii="Times New Roman" w:eastAsia="Times New Roman" w:hAnsi="Times New Roman" w:cs="Times New Roman"/>
                <w:sz w:val="24"/>
                <w:szCs w:val="24"/>
                <w:lang w:eastAsia="lv-LV"/>
              </w:rPr>
            </w:pPr>
            <w:r w:rsidRPr="001F22A1">
              <w:rPr>
                <w:rFonts w:ascii="Times New Roman" w:eastAsia="Times New Roman" w:hAnsi="Times New Roman" w:cs="Times New Roman"/>
                <w:sz w:val="24"/>
                <w:szCs w:val="24"/>
                <w:lang w:eastAsia="lv-LV"/>
              </w:rPr>
              <w:t>18,54</w:t>
            </w:r>
          </w:p>
        </w:tc>
        <w:tc>
          <w:tcPr>
            <w:tcW w:w="1365" w:type="dxa"/>
            <w:tcBorders>
              <w:top w:val="nil"/>
              <w:left w:val="nil"/>
              <w:bottom w:val="single" w:sz="4" w:space="0" w:color="auto"/>
              <w:right w:val="single" w:sz="4" w:space="0" w:color="auto"/>
            </w:tcBorders>
            <w:shd w:val="clear" w:color="000000" w:fill="FFFFFF"/>
            <w:vAlign w:val="center"/>
          </w:tcPr>
          <w:p w14:paraId="55E6B8E1" w14:textId="55C102D7" w:rsidR="00DA4CDB" w:rsidRPr="001F22A1" w:rsidRDefault="00DA4CDB" w:rsidP="0080383B">
            <w:pPr>
              <w:spacing w:after="0" w:line="240" w:lineRule="auto"/>
              <w:jc w:val="center"/>
              <w:rPr>
                <w:rFonts w:ascii="Times New Roman" w:eastAsia="Times New Roman" w:hAnsi="Times New Roman" w:cs="Times New Roman"/>
                <w:sz w:val="24"/>
                <w:szCs w:val="24"/>
                <w:lang w:eastAsia="lv-LV"/>
              </w:rPr>
            </w:pPr>
            <w:r w:rsidRPr="001F22A1">
              <w:rPr>
                <w:rFonts w:ascii="Times New Roman" w:eastAsia="Times New Roman" w:hAnsi="Times New Roman" w:cs="Times New Roman"/>
                <w:sz w:val="24"/>
                <w:szCs w:val="24"/>
                <w:lang w:eastAsia="lv-LV"/>
              </w:rPr>
              <w:t>0,00</w:t>
            </w:r>
          </w:p>
        </w:tc>
        <w:tc>
          <w:tcPr>
            <w:tcW w:w="1457" w:type="dxa"/>
            <w:tcBorders>
              <w:top w:val="nil"/>
              <w:left w:val="nil"/>
              <w:bottom w:val="single" w:sz="4" w:space="0" w:color="auto"/>
              <w:right w:val="single" w:sz="4" w:space="0" w:color="auto"/>
            </w:tcBorders>
            <w:shd w:val="clear" w:color="000000" w:fill="FFFFFF"/>
            <w:vAlign w:val="center"/>
          </w:tcPr>
          <w:p w14:paraId="0F4F6B4E" w14:textId="28323454" w:rsidR="00DA4CDB" w:rsidRPr="001F22A1" w:rsidRDefault="00AE7234" w:rsidP="0080383B">
            <w:pPr>
              <w:spacing w:after="0" w:line="240" w:lineRule="auto"/>
              <w:jc w:val="center"/>
              <w:rPr>
                <w:rFonts w:ascii="Times New Roman" w:eastAsia="Times New Roman" w:hAnsi="Times New Roman" w:cs="Times New Roman"/>
                <w:sz w:val="24"/>
                <w:szCs w:val="24"/>
                <w:lang w:eastAsia="lv-LV"/>
              </w:rPr>
            </w:pPr>
            <w:r w:rsidRPr="001F22A1">
              <w:rPr>
                <w:rFonts w:ascii="Times New Roman" w:eastAsia="Times New Roman" w:hAnsi="Times New Roman" w:cs="Times New Roman"/>
                <w:sz w:val="24"/>
                <w:szCs w:val="24"/>
                <w:lang w:eastAsia="lv-LV"/>
              </w:rPr>
              <w:t>13 348,80</w:t>
            </w:r>
          </w:p>
        </w:tc>
      </w:tr>
      <w:tr w:rsidR="00F222C6" w:rsidRPr="006823F3" w14:paraId="3F24F9C1" w14:textId="77777777" w:rsidTr="007F5C57">
        <w:trPr>
          <w:gridAfter w:val="1"/>
          <w:wAfter w:w="18" w:type="dxa"/>
          <w:trHeight w:val="313"/>
        </w:trPr>
        <w:tc>
          <w:tcPr>
            <w:tcW w:w="654" w:type="dxa"/>
            <w:tcBorders>
              <w:left w:val="single" w:sz="4" w:space="0" w:color="auto"/>
              <w:bottom w:val="single" w:sz="4" w:space="0" w:color="auto"/>
              <w:right w:val="single" w:sz="4" w:space="0" w:color="auto"/>
            </w:tcBorders>
            <w:shd w:val="clear" w:color="000000" w:fill="FFFFFF"/>
          </w:tcPr>
          <w:p w14:paraId="4CDB01AD" w14:textId="71F9E0B8" w:rsidR="00F222C6" w:rsidRPr="006823F3" w:rsidRDefault="00F222C6" w:rsidP="00F222C6">
            <w:pPr>
              <w:spacing w:after="0" w:line="240" w:lineRule="auto"/>
              <w:rPr>
                <w:rFonts w:ascii="Times New Roman" w:eastAsia="Times New Roman" w:hAnsi="Times New Roman" w:cs="Times New Roman"/>
                <w:b/>
                <w:bCs/>
                <w:sz w:val="24"/>
                <w:szCs w:val="24"/>
                <w:lang w:eastAsia="lv-LV"/>
              </w:rPr>
            </w:pPr>
            <w:r w:rsidRPr="00DA4CDB">
              <w:rPr>
                <w:rFonts w:ascii="Times New Roman" w:eastAsia="Times New Roman" w:hAnsi="Times New Roman" w:cs="Times New Roman"/>
                <w:sz w:val="24"/>
                <w:szCs w:val="24"/>
                <w:lang w:eastAsia="lv-LV"/>
              </w:rPr>
              <w:t>3.</w:t>
            </w:r>
            <w:r>
              <w:rPr>
                <w:rFonts w:ascii="Times New Roman" w:eastAsia="Times New Roman" w:hAnsi="Times New Roman" w:cs="Times New Roman"/>
                <w:sz w:val="24"/>
                <w:szCs w:val="24"/>
                <w:lang w:eastAsia="lv-LV"/>
              </w:rPr>
              <w:t>2</w:t>
            </w:r>
            <w:r w:rsidRPr="00DA4CDB">
              <w:rPr>
                <w:rFonts w:ascii="Times New Roman" w:eastAsia="Times New Roman" w:hAnsi="Times New Roman" w:cs="Times New Roman"/>
                <w:sz w:val="24"/>
                <w:szCs w:val="24"/>
                <w:lang w:eastAsia="lv-LV"/>
              </w:rPr>
              <w:t>.</w:t>
            </w:r>
          </w:p>
        </w:tc>
        <w:tc>
          <w:tcPr>
            <w:tcW w:w="3599" w:type="dxa"/>
            <w:tcBorders>
              <w:left w:val="single" w:sz="4" w:space="0" w:color="auto"/>
              <w:bottom w:val="single" w:sz="4" w:space="0" w:color="auto"/>
              <w:right w:val="single" w:sz="4" w:space="0" w:color="auto"/>
            </w:tcBorders>
            <w:shd w:val="clear" w:color="000000" w:fill="FFFFFF"/>
          </w:tcPr>
          <w:p w14:paraId="08DC30F4" w14:textId="29C36B41" w:rsidR="00F222C6" w:rsidRPr="001F22A1" w:rsidRDefault="00F222C6" w:rsidP="00F222C6">
            <w:pPr>
              <w:spacing w:after="0" w:line="240" w:lineRule="auto"/>
              <w:jc w:val="both"/>
              <w:rPr>
                <w:rFonts w:ascii="Times New Roman" w:eastAsia="Times New Roman" w:hAnsi="Times New Roman" w:cs="Times New Roman"/>
                <w:b/>
                <w:bCs/>
                <w:sz w:val="24"/>
                <w:szCs w:val="24"/>
                <w:lang w:eastAsia="lv-LV"/>
              </w:rPr>
            </w:pPr>
            <w:r w:rsidRPr="001F22A1">
              <w:rPr>
                <w:rFonts w:ascii="Times New Roman" w:eastAsia="Times New Roman" w:hAnsi="Times New Roman" w:cs="Times New Roman"/>
                <w:sz w:val="24"/>
                <w:szCs w:val="24"/>
                <w:lang w:eastAsia="lv-LV"/>
              </w:rPr>
              <w:t>Materiāli, trauki, uzglabāšanas pudeles, elektrība, remontdarbi, uzturēšana u.tml.</w:t>
            </w:r>
          </w:p>
        </w:tc>
        <w:tc>
          <w:tcPr>
            <w:tcW w:w="1030" w:type="dxa"/>
            <w:tcBorders>
              <w:top w:val="single" w:sz="4" w:space="0" w:color="auto"/>
              <w:left w:val="single" w:sz="4" w:space="0" w:color="auto"/>
              <w:bottom w:val="single" w:sz="4" w:space="0" w:color="auto"/>
              <w:right w:val="single" w:sz="4" w:space="0" w:color="auto"/>
            </w:tcBorders>
            <w:shd w:val="clear" w:color="000000" w:fill="FFFFFF"/>
            <w:vAlign w:val="center"/>
          </w:tcPr>
          <w:p w14:paraId="024EB1B9" w14:textId="48F658EE" w:rsidR="00F222C6" w:rsidRPr="001F22A1" w:rsidRDefault="00F222C6" w:rsidP="00F222C6">
            <w:pPr>
              <w:spacing w:after="0" w:line="240" w:lineRule="auto"/>
              <w:jc w:val="center"/>
              <w:rPr>
                <w:rFonts w:ascii="Times New Roman" w:eastAsia="Times New Roman" w:hAnsi="Times New Roman" w:cs="Times New Roman"/>
                <w:sz w:val="24"/>
                <w:szCs w:val="24"/>
                <w:lang w:eastAsia="lv-LV"/>
              </w:rPr>
            </w:pPr>
            <w:r w:rsidRPr="001F22A1">
              <w:rPr>
                <w:rFonts w:ascii="Times New Roman" w:eastAsia="Times New Roman" w:hAnsi="Times New Roman" w:cs="Times New Roman"/>
                <w:sz w:val="24"/>
                <w:szCs w:val="24"/>
                <w:lang w:eastAsia="lv-LV"/>
              </w:rPr>
              <w:t>1</w:t>
            </w:r>
          </w:p>
        </w:tc>
        <w:tc>
          <w:tcPr>
            <w:tcW w:w="1217" w:type="dxa"/>
            <w:tcBorders>
              <w:top w:val="nil"/>
              <w:left w:val="nil"/>
              <w:bottom w:val="single" w:sz="4" w:space="0" w:color="auto"/>
              <w:right w:val="single" w:sz="4" w:space="0" w:color="auto"/>
            </w:tcBorders>
            <w:shd w:val="clear" w:color="000000" w:fill="FFFFFF"/>
            <w:vAlign w:val="center"/>
          </w:tcPr>
          <w:p w14:paraId="2004B8B6" w14:textId="2DBE84C5" w:rsidR="00F222C6" w:rsidRPr="001F22A1" w:rsidRDefault="00F222C6" w:rsidP="00F222C6">
            <w:pPr>
              <w:spacing w:after="0" w:line="240" w:lineRule="auto"/>
              <w:jc w:val="center"/>
              <w:rPr>
                <w:rFonts w:ascii="Times New Roman" w:eastAsia="Times New Roman" w:hAnsi="Times New Roman" w:cs="Times New Roman"/>
                <w:sz w:val="24"/>
                <w:szCs w:val="24"/>
                <w:lang w:eastAsia="lv-LV"/>
              </w:rPr>
            </w:pPr>
            <w:r w:rsidRPr="001F22A1">
              <w:rPr>
                <w:rFonts w:ascii="Times New Roman" w:eastAsia="Times New Roman" w:hAnsi="Times New Roman" w:cs="Times New Roman"/>
                <w:sz w:val="24"/>
                <w:szCs w:val="24"/>
                <w:lang w:eastAsia="lv-LV"/>
              </w:rPr>
              <w:t>20 000,00</w:t>
            </w:r>
          </w:p>
        </w:tc>
        <w:tc>
          <w:tcPr>
            <w:tcW w:w="1365" w:type="dxa"/>
            <w:tcBorders>
              <w:top w:val="nil"/>
              <w:left w:val="nil"/>
              <w:bottom w:val="single" w:sz="4" w:space="0" w:color="auto"/>
              <w:right w:val="single" w:sz="4" w:space="0" w:color="auto"/>
            </w:tcBorders>
            <w:shd w:val="clear" w:color="000000" w:fill="FFFFFF"/>
            <w:vAlign w:val="center"/>
          </w:tcPr>
          <w:p w14:paraId="702EE1ED" w14:textId="00F83909" w:rsidR="00F222C6" w:rsidRPr="001F22A1" w:rsidRDefault="00F222C6" w:rsidP="00F222C6">
            <w:pPr>
              <w:spacing w:after="0" w:line="240" w:lineRule="auto"/>
              <w:jc w:val="center"/>
              <w:rPr>
                <w:rFonts w:ascii="Times New Roman" w:eastAsia="Times New Roman" w:hAnsi="Times New Roman" w:cs="Times New Roman"/>
                <w:sz w:val="24"/>
                <w:szCs w:val="24"/>
                <w:lang w:eastAsia="lv-LV"/>
              </w:rPr>
            </w:pPr>
            <w:r w:rsidRPr="001F22A1">
              <w:rPr>
                <w:rFonts w:ascii="Times New Roman" w:eastAsia="Times New Roman" w:hAnsi="Times New Roman" w:cs="Times New Roman"/>
                <w:sz w:val="24"/>
                <w:szCs w:val="24"/>
                <w:lang w:eastAsia="lv-LV"/>
              </w:rPr>
              <w:t>0,00</w:t>
            </w:r>
          </w:p>
        </w:tc>
        <w:tc>
          <w:tcPr>
            <w:tcW w:w="1457" w:type="dxa"/>
            <w:tcBorders>
              <w:top w:val="nil"/>
              <w:left w:val="nil"/>
              <w:bottom w:val="single" w:sz="4" w:space="0" w:color="auto"/>
              <w:right w:val="single" w:sz="4" w:space="0" w:color="auto"/>
            </w:tcBorders>
            <w:shd w:val="clear" w:color="000000" w:fill="FFFFFF"/>
            <w:vAlign w:val="center"/>
          </w:tcPr>
          <w:p w14:paraId="519E40B3" w14:textId="4DB0BBFA" w:rsidR="00F222C6" w:rsidRPr="001F22A1" w:rsidRDefault="00F222C6" w:rsidP="00F222C6">
            <w:pPr>
              <w:spacing w:after="0" w:line="240" w:lineRule="auto"/>
              <w:jc w:val="center"/>
              <w:rPr>
                <w:rFonts w:ascii="Times New Roman" w:eastAsia="Times New Roman" w:hAnsi="Times New Roman" w:cs="Times New Roman"/>
                <w:sz w:val="24"/>
                <w:szCs w:val="24"/>
                <w:lang w:eastAsia="lv-LV"/>
              </w:rPr>
            </w:pPr>
            <w:r w:rsidRPr="001F22A1">
              <w:rPr>
                <w:rFonts w:ascii="Times New Roman" w:eastAsia="Times New Roman" w:hAnsi="Times New Roman" w:cs="Times New Roman"/>
                <w:sz w:val="24"/>
                <w:szCs w:val="24"/>
                <w:lang w:eastAsia="lv-LV"/>
              </w:rPr>
              <w:t>20 000,00</w:t>
            </w:r>
          </w:p>
        </w:tc>
      </w:tr>
      <w:tr w:rsidR="00150C16" w:rsidRPr="006823F3" w14:paraId="1F452130" w14:textId="77777777" w:rsidTr="009F49CE">
        <w:trPr>
          <w:trHeight w:val="315"/>
        </w:trPr>
        <w:tc>
          <w:tcPr>
            <w:tcW w:w="654" w:type="dxa"/>
            <w:tcBorders>
              <w:top w:val="single" w:sz="4" w:space="0" w:color="auto"/>
              <w:left w:val="single" w:sz="4" w:space="0" w:color="auto"/>
              <w:bottom w:val="single" w:sz="4" w:space="0" w:color="auto"/>
              <w:right w:val="single" w:sz="4" w:space="0" w:color="auto"/>
            </w:tcBorders>
            <w:shd w:val="clear" w:color="auto" w:fill="auto"/>
          </w:tcPr>
          <w:p w14:paraId="681ECD3E" w14:textId="77777777" w:rsidR="00150C16" w:rsidRPr="009446A1" w:rsidRDefault="00150C16" w:rsidP="002A7638">
            <w:pPr>
              <w:spacing w:after="0" w:line="240" w:lineRule="auto"/>
              <w:rPr>
                <w:rFonts w:ascii="Times New Roman" w:eastAsia="Times New Roman" w:hAnsi="Times New Roman" w:cs="Times New Roman"/>
                <w:b/>
                <w:bCs/>
                <w:sz w:val="24"/>
                <w:szCs w:val="24"/>
                <w:lang w:eastAsia="lv-LV"/>
              </w:rPr>
            </w:pPr>
            <w:r w:rsidRPr="009446A1">
              <w:rPr>
                <w:rFonts w:ascii="Times New Roman" w:eastAsia="Times New Roman" w:hAnsi="Times New Roman" w:cs="Times New Roman"/>
                <w:b/>
                <w:bCs/>
                <w:sz w:val="24"/>
                <w:szCs w:val="24"/>
                <w:lang w:eastAsia="lv-LV"/>
              </w:rPr>
              <w:t>4.</w:t>
            </w:r>
          </w:p>
        </w:tc>
        <w:tc>
          <w:tcPr>
            <w:tcW w:w="868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CB1E259" w14:textId="4C01CA8A" w:rsidR="00150C16" w:rsidRPr="009446A1" w:rsidRDefault="00150C16" w:rsidP="00150C16">
            <w:pPr>
              <w:spacing w:after="0" w:line="240" w:lineRule="auto"/>
              <w:jc w:val="both"/>
              <w:rPr>
                <w:rFonts w:ascii="Times New Roman" w:eastAsia="Times New Roman" w:hAnsi="Times New Roman" w:cs="Times New Roman"/>
                <w:b/>
                <w:bCs/>
                <w:sz w:val="24"/>
                <w:szCs w:val="24"/>
                <w:lang w:eastAsia="lv-LV"/>
              </w:rPr>
            </w:pPr>
            <w:proofErr w:type="spellStart"/>
            <w:r w:rsidRPr="009446A1">
              <w:rPr>
                <w:rFonts w:ascii="Times New Roman" w:eastAsia="Times New Roman" w:hAnsi="Times New Roman" w:cs="Times New Roman"/>
                <w:b/>
                <w:bCs/>
                <w:sz w:val="24"/>
                <w:szCs w:val="24"/>
                <w:lang w:eastAsia="lv-LV"/>
              </w:rPr>
              <w:t>C</w:t>
            </w:r>
            <w:r w:rsidR="007676BD">
              <w:rPr>
                <w:rFonts w:ascii="Times New Roman" w:eastAsia="Times New Roman" w:hAnsi="Times New Roman" w:cs="Times New Roman"/>
                <w:b/>
                <w:bCs/>
                <w:sz w:val="24"/>
                <w:szCs w:val="24"/>
                <w:lang w:eastAsia="lv-LV"/>
              </w:rPr>
              <w:t>ovid</w:t>
            </w:r>
            <w:r w:rsidRPr="009446A1">
              <w:rPr>
                <w:rFonts w:ascii="Times New Roman" w:eastAsia="Times New Roman" w:hAnsi="Times New Roman" w:cs="Times New Roman"/>
                <w:b/>
                <w:bCs/>
                <w:sz w:val="24"/>
                <w:szCs w:val="24"/>
                <w:lang w:eastAsia="lv-LV"/>
              </w:rPr>
              <w:t>-19</w:t>
            </w:r>
            <w:proofErr w:type="spellEnd"/>
            <w:r w:rsidRPr="009446A1">
              <w:rPr>
                <w:rFonts w:ascii="Times New Roman" w:eastAsia="Times New Roman" w:hAnsi="Times New Roman" w:cs="Times New Roman"/>
                <w:b/>
                <w:bCs/>
                <w:sz w:val="24"/>
                <w:szCs w:val="24"/>
                <w:lang w:eastAsia="lv-LV"/>
              </w:rPr>
              <w:t xml:space="preserve"> testēšana </w:t>
            </w:r>
          </w:p>
        </w:tc>
      </w:tr>
      <w:tr w:rsidR="00EE792F" w:rsidRPr="004565FB" w14:paraId="1E0086B0" w14:textId="77777777" w:rsidTr="009F49CE">
        <w:trPr>
          <w:gridAfter w:val="1"/>
          <w:wAfter w:w="18" w:type="dxa"/>
          <w:trHeight w:val="593"/>
        </w:trPr>
        <w:tc>
          <w:tcPr>
            <w:tcW w:w="654" w:type="dxa"/>
            <w:vMerge w:val="restart"/>
            <w:tcBorders>
              <w:top w:val="single" w:sz="4" w:space="0" w:color="auto"/>
              <w:left w:val="single" w:sz="4" w:space="0" w:color="auto"/>
              <w:bottom w:val="single" w:sz="4" w:space="0" w:color="auto"/>
              <w:right w:val="single" w:sz="4" w:space="0" w:color="auto"/>
            </w:tcBorders>
            <w:shd w:val="clear" w:color="auto" w:fill="auto"/>
          </w:tcPr>
          <w:p w14:paraId="3A16F266" w14:textId="77777777" w:rsidR="007958A7" w:rsidRPr="009446A1" w:rsidRDefault="007958A7" w:rsidP="002A7638">
            <w:pPr>
              <w:spacing w:after="0" w:line="240" w:lineRule="auto"/>
              <w:rPr>
                <w:rFonts w:ascii="Times New Roman" w:eastAsia="Times New Roman" w:hAnsi="Times New Roman" w:cs="Times New Roman"/>
                <w:sz w:val="24"/>
                <w:szCs w:val="24"/>
                <w:lang w:eastAsia="lv-LV"/>
              </w:rPr>
            </w:pPr>
            <w:r w:rsidRPr="009446A1">
              <w:rPr>
                <w:rFonts w:ascii="Times New Roman" w:eastAsia="Times New Roman" w:hAnsi="Times New Roman" w:cs="Times New Roman"/>
                <w:sz w:val="24"/>
                <w:szCs w:val="24"/>
                <w:lang w:eastAsia="lv-LV"/>
              </w:rPr>
              <w:t>4.1.</w:t>
            </w:r>
          </w:p>
        </w:tc>
        <w:tc>
          <w:tcPr>
            <w:tcW w:w="359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D5E033B" w14:textId="7BC3F3B6" w:rsidR="007958A7" w:rsidRPr="00EE2C0A" w:rsidRDefault="00AA68C6" w:rsidP="00752293">
            <w:pPr>
              <w:spacing w:after="0" w:line="240" w:lineRule="auto"/>
              <w:jc w:val="both"/>
              <w:rPr>
                <w:rFonts w:ascii="Times New Roman" w:eastAsia="Times New Roman" w:hAnsi="Times New Roman" w:cs="Times New Roman"/>
                <w:sz w:val="24"/>
                <w:szCs w:val="24"/>
                <w:lang w:eastAsia="lv-LV"/>
              </w:rPr>
            </w:pPr>
            <w:r w:rsidRPr="00EE2C0A">
              <w:rPr>
                <w:rFonts w:ascii="Times New Roman" w:hAnsi="Times New Roman" w:cs="Times New Roman"/>
                <w:sz w:val="24"/>
                <w:szCs w:val="24"/>
              </w:rPr>
              <w:t>SARS-</w:t>
            </w:r>
            <w:proofErr w:type="spellStart"/>
            <w:r w:rsidRPr="00EE2C0A">
              <w:rPr>
                <w:rFonts w:ascii="Times New Roman" w:hAnsi="Times New Roman" w:cs="Times New Roman"/>
                <w:sz w:val="24"/>
                <w:szCs w:val="24"/>
              </w:rPr>
              <w:t>CoV-2</w:t>
            </w:r>
            <w:proofErr w:type="spellEnd"/>
            <w:r w:rsidRPr="00EE2C0A">
              <w:rPr>
                <w:rFonts w:ascii="Times New Roman" w:hAnsi="Times New Roman" w:cs="Times New Roman"/>
                <w:sz w:val="24"/>
                <w:szCs w:val="24"/>
              </w:rPr>
              <w:t xml:space="preserve"> klātbūtnes noteikšana – </w:t>
            </w:r>
            <w:r w:rsidR="007958A7" w:rsidRPr="00EE2C0A">
              <w:rPr>
                <w:rFonts w:ascii="Times New Roman" w:eastAsia="Times New Roman" w:hAnsi="Times New Roman" w:cs="Times New Roman"/>
                <w:sz w:val="24"/>
                <w:szCs w:val="24"/>
                <w:lang w:eastAsia="lv-LV"/>
              </w:rPr>
              <w:t>104 paraugi gadā</w:t>
            </w:r>
            <w:r w:rsidR="007B71C3" w:rsidRPr="00EE2C0A">
              <w:rPr>
                <w:rFonts w:ascii="Times New Roman" w:eastAsia="Times New Roman" w:hAnsi="Times New Roman" w:cs="Times New Roman"/>
                <w:sz w:val="24"/>
                <w:szCs w:val="24"/>
                <w:lang w:eastAsia="lv-LV"/>
              </w:rPr>
              <w:t xml:space="preserve"> (2</w:t>
            </w:r>
            <w:r w:rsidR="007676BD">
              <w:rPr>
                <w:rFonts w:ascii="Times New Roman" w:eastAsia="Times New Roman" w:hAnsi="Times New Roman" w:cs="Times New Roman"/>
                <w:sz w:val="24"/>
                <w:szCs w:val="24"/>
                <w:lang w:eastAsia="lv-LV"/>
              </w:rPr>
              <w:t> </w:t>
            </w:r>
            <w:r w:rsidR="007B71C3" w:rsidRPr="00EE2C0A">
              <w:rPr>
                <w:rFonts w:ascii="Times New Roman" w:eastAsia="Times New Roman" w:hAnsi="Times New Roman" w:cs="Times New Roman"/>
                <w:sz w:val="24"/>
                <w:szCs w:val="24"/>
                <w:lang w:eastAsia="lv-LV"/>
              </w:rPr>
              <w:t>paraugi nedēļā)</w:t>
            </w:r>
            <w:r w:rsidR="007958A7" w:rsidRPr="00EE2C0A">
              <w:rPr>
                <w:rFonts w:ascii="Times New Roman" w:eastAsia="Times New Roman" w:hAnsi="Times New Roman" w:cs="Times New Roman"/>
                <w:sz w:val="24"/>
                <w:szCs w:val="24"/>
                <w:lang w:eastAsia="lv-LV"/>
              </w:rPr>
              <w:t xml:space="preserve"> no pilsētas (104 x 12 pilsētas = 1248 paraugi), testēšanas cena 61,</w:t>
            </w:r>
            <w:r w:rsidR="00C4150B" w:rsidRPr="00EE2C0A">
              <w:rPr>
                <w:rFonts w:ascii="Times New Roman" w:eastAsia="Times New Roman" w:hAnsi="Times New Roman" w:cs="Times New Roman"/>
                <w:sz w:val="24"/>
                <w:szCs w:val="24"/>
                <w:lang w:eastAsia="lv-LV"/>
              </w:rPr>
              <w:t>8</w:t>
            </w:r>
            <w:r w:rsidR="007958A7" w:rsidRPr="00EE2C0A">
              <w:rPr>
                <w:rFonts w:ascii="Times New Roman" w:eastAsia="Times New Roman" w:hAnsi="Times New Roman" w:cs="Times New Roman"/>
                <w:sz w:val="24"/>
                <w:szCs w:val="24"/>
                <w:lang w:eastAsia="lv-LV"/>
              </w:rPr>
              <w:t>7 EUR/1 paraugs</w:t>
            </w:r>
            <w:r w:rsidR="00093963" w:rsidRPr="00EE2C0A">
              <w:rPr>
                <w:rFonts w:ascii="Times New Roman" w:eastAsia="Times New Roman" w:hAnsi="Times New Roman" w:cs="Times New Roman"/>
                <w:sz w:val="24"/>
                <w:szCs w:val="24"/>
                <w:lang w:eastAsia="lv-LV"/>
              </w:rPr>
              <w:t xml:space="preserve"> (cenas kalkulācija pielikumā)</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5A9161C7" w14:textId="6D75B59A" w:rsidR="007958A7" w:rsidRPr="00EE2C0A" w:rsidRDefault="00476728" w:rsidP="002A7638">
            <w:pPr>
              <w:spacing w:after="0" w:line="240" w:lineRule="auto"/>
              <w:jc w:val="center"/>
              <w:rPr>
                <w:rFonts w:ascii="Times New Roman" w:eastAsia="Times New Roman" w:hAnsi="Times New Roman" w:cs="Times New Roman"/>
                <w:sz w:val="24"/>
                <w:szCs w:val="24"/>
                <w:lang w:eastAsia="lv-LV"/>
              </w:rPr>
            </w:pPr>
            <w:r w:rsidRPr="00EE2C0A">
              <w:rPr>
                <w:rFonts w:ascii="Times New Roman" w:eastAsia="Times New Roman" w:hAnsi="Times New Roman" w:cs="Times New Roman"/>
                <w:sz w:val="24"/>
                <w:szCs w:val="24"/>
                <w:lang w:eastAsia="lv-LV"/>
              </w:rPr>
              <w:t>744</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1660F9EB" w14:textId="3E0F4B31" w:rsidR="007958A7" w:rsidRPr="00EE2C0A" w:rsidRDefault="007958A7" w:rsidP="002A7638">
            <w:pPr>
              <w:spacing w:after="0" w:line="240" w:lineRule="auto"/>
              <w:jc w:val="center"/>
              <w:rPr>
                <w:rFonts w:ascii="Times New Roman" w:eastAsia="Times New Roman" w:hAnsi="Times New Roman" w:cs="Times New Roman"/>
                <w:sz w:val="24"/>
                <w:szCs w:val="24"/>
                <w:lang w:eastAsia="lv-LV"/>
              </w:rPr>
            </w:pPr>
            <w:r w:rsidRPr="00EE2C0A">
              <w:rPr>
                <w:rFonts w:ascii="Times New Roman" w:eastAsia="Times New Roman" w:hAnsi="Times New Roman" w:cs="Times New Roman"/>
                <w:sz w:val="24"/>
                <w:szCs w:val="24"/>
                <w:lang w:eastAsia="lv-LV"/>
              </w:rPr>
              <w:t>61,</w:t>
            </w:r>
            <w:r w:rsidR="006706FE" w:rsidRPr="00EE2C0A">
              <w:rPr>
                <w:rFonts w:ascii="Times New Roman" w:eastAsia="Times New Roman" w:hAnsi="Times New Roman" w:cs="Times New Roman"/>
                <w:sz w:val="24"/>
                <w:szCs w:val="24"/>
                <w:lang w:eastAsia="lv-LV"/>
              </w:rPr>
              <w:t>8</w:t>
            </w:r>
            <w:r w:rsidRPr="00EE2C0A">
              <w:rPr>
                <w:rFonts w:ascii="Times New Roman" w:eastAsia="Times New Roman" w:hAnsi="Times New Roman" w:cs="Times New Roman"/>
                <w:sz w:val="24"/>
                <w:szCs w:val="24"/>
                <w:lang w:eastAsia="lv-LV"/>
              </w:rPr>
              <w:t>7</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60720E" w14:textId="29211B2E" w:rsidR="007958A7" w:rsidRPr="00EE2C0A" w:rsidRDefault="00476728" w:rsidP="002A7638">
            <w:pPr>
              <w:spacing w:after="0" w:line="240" w:lineRule="auto"/>
              <w:jc w:val="center"/>
              <w:rPr>
                <w:rFonts w:ascii="Times New Roman" w:eastAsia="Times New Roman" w:hAnsi="Times New Roman" w:cs="Times New Roman"/>
                <w:sz w:val="24"/>
                <w:szCs w:val="24"/>
                <w:lang w:eastAsia="lv-LV"/>
              </w:rPr>
            </w:pPr>
            <w:r w:rsidRPr="00EE2C0A">
              <w:rPr>
                <w:rFonts w:ascii="Times New Roman" w:eastAsia="Times New Roman" w:hAnsi="Times New Roman" w:cs="Times New Roman"/>
                <w:sz w:val="24"/>
                <w:szCs w:val="24"/>
                <w:lang w:eastAsia="lv-LV"/>
              </w:rPr>
              <w:t>46 031,28</w:t>
            </w:r>
          </w:p>
        </w:tc>
        <w:tc>
          <w:tcPr>
            <w:tcW w:w="1457" w:type="dxa"/>
            <w:tcBorders>
              <w:top w:val="nil"/>
              <w:left w:val="nil"/>
              <w:bottom w:val="single" w:sz="4" w:space="0" w:color="auto"/>
              <w:right w:val="single" w:sz="4" w:space="0" w:color="auto"/>
            </w:tcBorders>
            <w:shd w:val="clear" w:color="auto" w:fill="auto"/>
            <w:vAlign w:val="center"/>
          </w:tcPr>
          <w:p w14:paraId="0C045A15" w14:textId="17527AB9" w:rsidR="007958A7" w:rsidRPr="00EE2C0A" w:rsidRDefault="004565FB" w:rsidP="002A7638">
            <w:pPr>
              <w:spacing w:after="0" w:line="240" w:lineRule="auto"/>
              <w:jc w:val="center"/>
              <w:rPr>
                <w:rFonts w:ascii="Times New Roman" w:eastAsia="Times New Roman" w:hAnsi="Times New Roman" w:cs="Times New Roman"/>
                <w:sz w:val="24"/>
                <w:szCs w:val="24"/>
                <w:lang w:eastAsia="lv-LV"/>
              </w:rPr>
            </w:pPr>
            <w:r w:rsidRPr="00EE2C0A">
              <w:rPr>
                <w:rFonts w:ascii="Times New Roman" w:eastAsia="Times New Roman" w:hAnsi="Times New Roman" w:cs="Times New Roman"/>
                <w:sz w:val="24"/>
                <w:szCs w:val="24"/>
                <w:lang w:eastAsia="lv-LV"/>
              </w:rPr>
              <w:t>0,00</w:t>
            </w:r>
          </w:p>
        </w:tc>
      </w:tr>
      <w:tr w:rsidR="00EE792F" w:rsidRPr="004565FB" w14:paraId="5AB87ECD" w14:textId="77777777" w:rsidTr="009F49CE">
        <w:trPr>
          <w:gridAfter w:val="1"/>
          <w:wAfter w:w="18" w:type="dxa"/>
          <w:trHeight w:val="517"/>
        </w:trPr>
        <w:tc>
          <w:tcPr>
            <w:tcW w:w="654" w:type="dxa"/>
            <w:vMerge/>
            <w:tcBorders>
              <w:top w:val="single" w:sz="4" w:space="0" w:color="auto"/>
              <w:left w:val="single" w:sz="4" w:space="0" w:color="auto"/>
              <w:bottom w:val="single" w:sz="4" w:space="0" w:color="auto"/>
              <w:right w:val="single" w:sz="4" w:space="0" w:color="auto"/>
            </w:tcBorders>
            <w:shd w:val="clear" w:color="auto" w:fill="auto"/>
          </w:tcPr>
          <w:p w14:paraId="03277C9D" w14:textId="77777777" w:rsidR="007958A7" w:rsidRPr="009446A1" w:rsidRDefault="007958A7" w:rsidP="008C2E79">
            <w:pPr>
              <w:spacing w:after="0" w:line="240" w:lineRule="auto"/>
              <w:rPr>
                <w:rFonts w:ascii="Times New Roman" w:eastAsia="Times New Roman" w:hAnsi="Times New Roman" w:cs="Times New Roman"/>
                <w:sz w:val="24"/>
                <w:szCs w:val="24"/>
                <w:lang w:eastAsia="lv-LV"/>
              </w:rPr>
            </w:pPr>
          </w:p>
        </w:tc>
        <w:tc>
          <w:tcPr>
            <w:tcW w:w="359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CE43F2C" w14:textId="77777777" w:rsidR="007958A7" w:rsidRPr="00EE2C0A" w:rsidRDefault="007958A7" w:rsidP="008C2E79">
            <w:pPr>
              <w:spacing w:after="0" w:line="240" w:lineRule="auto"/>
              <w:jc w:val="both"/>
              <w:rPr>
                <w:rFonts w:ascii="Times New Roman" w:eastAsia="Times New Roman" w:hAnsi="Times New Roman" w:cs="Times New Roman"/>
                <w:sz w:val="24"/>
                <w:szCs w:val="24"/>
                <w:lang w:eastAsia="lv-LV"/>
              </w:rPr>
            </w:pP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00E72E74" w14:textId="592E666F" w:rsidR="007958A7" w:rsidRPr="00EE2C0A" w:rsidRDefault="007958A7" w:rsidP="008C2E79">
            <w:pPr>
              <w:spacing w:after="0" w:line="240" w:lineRule="auto"/>
              <w:jc w:val="center"/>
              <w:rPr>
                <w:rFonts w:ascii="Times New Roman" w:eastAsia="Times New Roman" w:hAnsi="Times New Roman" w:cs="Times New Roman"/>
                <w:sz w:val="24"/>
                <w:szCs w:val="24"/>
                <w:lang w:eastAsia="lv-LV"/>
              </w:rPr>
            </w:pPr>
            <w:r w:rsidRPr="00EE2C0A">
              <w:rPr>
                <w:rFonts w:ascii="Times New Roman" w:eastAsia="Times New Roman" w:hAnsi="Times New Roman" w:cs="Times New Roman"/>
                <w:sz w:val="24"/>
                <w:szCs w:val="24"/>
                <w:lang w:eastAsia="lv-LV"/>
              </w:rPr>
              <w:t>1248</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3FEDB8BC" w14:textId="6A41B3D3" w:rsidR="007958A7" w:rsidRPr="00EE2C0A" w:rsidRDefault="007958A7" w:rsidP="008C2E79">
            <w:pPr>
              <w:spacing w:after="0" w:line="240" w:lineRule="auto"/>
              <w:jc w:val="center"/>
              <w:rPr>
                <w:rFonts w:ascii="Times New Roman" w:eastAsia="Times New Roman" w:hAnsi="Times New Roman" w:cs="Times New Roman"/>
                <w:sz w:val="24"/>
                <w:szCs w:val="24"/>
                <w:lang w:eastAsia="lv-LV"/>
              </w:rPr>
            </w:pPr>
            <w:r w:rsidRPr="00EE2C0A">
              <w:rPr>
                <w:rFonts w:ascii="Times New Roman" w:eastAsia="Times New Roman" w:hAnsi="Times New Roman" w:cs="Times New Roman"/>
                <w:sz w:val="24"/>
                <w:szCs w:val="24"/>
                <w:lang w:eastAsia="lv-LV"/>
              </w:rPr>
              <w:t>61,</w:t>
            </w:r>
            <w:r w:rsidR="006706FE" w:rsidRPr="00EE2C0A">
              <w:rPr>
                <w:rFonts w:ascii="Times New Roman" w:eastAsia="Times New Roman" w:hAnsi="Times New Roman" w:cs="Times New Roman"/>
                <w:sz w:val="24"/>
                <w:szCs w:val="24"/>
                <w:lang w:eastAsia="lv-LV"/>
              </w:rPr>
              <w:t>8</w:t>
            </w:r>
            <w:r w:rsidRPr="00EE2C0A">
              <w:rPr>
                <w:rFonts w:ascii="Times New Roman" w:eastAsia="Times New Roman" w:hAnsi="Times New Roman" w:cs="Times New Roman"/>
                <w:sz w:val="24"/>
                <w:szCs w:val="24"/>
                <w:lang w:eastAsia="lv-LV"/>
              </w:rPr>
              <w:t>7</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center"/>
          </w:tcPr>
          <w:p w14:paraId="1DD4DEAA" w14:textId="523ABE28" w:rsidR="007958A7" w:rsidRPr="00EE2C0A" w:rsidRDefault="004565FB" w:rsidP="008C2E79">
            <w:pPr>
              <w:spacing w:after="0" w:line="240" w:lineRule="auto"/>
              <w:jc w:val="center"/>
              <w:rPr>
                <w:rFonts w:ascii="Times New Roman" w:eastAsia="Times New Roman" w:hAnsi="Times New Roman" w:cs="Times New Roman"/>
                <w:sz w:val="24"/>
                <w:szCs w:val="24"/>
                <w:lang w:eastAsia="lv-LV"/>
              </w:rPr>
            </w:pPr>
            <w:r w:rsidRPr="00EE2C0A">
              <w:rPr>
                <w:rFonts w:ascii="Times New Roman" w:eastAsia="Times New Roman" w:hAnsi="Times New Roman" w:cs="Times New Roman"/>
                <w:sz w:val="24"/>
                <w:szCs w:val="24"/>
                <w:lang w:eastAsia="lv-LV"/>
              </w:rPr>
              <w:t>0,00</w:t>
            </w:r>
          </w:p>
        </w:tc>
        <w:tc>
          <w:tcPr>
            <w:tcW w:w="1457" w:type="dxa"/>
            <w:tcBorders>
              <w:top w:val="nil"/>
              <w:left w:val="nil"/>
              <w:bottom w:val="single" w:sz="4" w:space="0" w:color="auto"/>
              <w:right w:val="single" w:sz="4" w:space="0" w:color="auto"/>
            </w:tcBorders>
            <w:shd w:val="clear" w:color="auto" w:fill="auto"/>
            <w:vAlign w:val="center"/>
          </w:tcPr>
          <w:p w14:paraId="0A6EE0F3" w14:textId="2B9FD1C3" w:rsidR="007958A7" w:rsidRPr="00EE2C0A" w:rsidRDefault="007958A7" w:rsidP="008C2E79">
            <w:pPr>
              <w:spacing w:after="0" w:line="240" w:lineRule="auto"/>
              <w:jc w:val="center"/>
              <w:rPr>
                <w:rFonts w:ascii="Times New Roman" w:eastAsia="Times New Roman" w:hAnsi="Times New Roman" w:cs="Times New Roman"/>
                <w:sz w:val="24"/>
                <w:szCs w:val="24"/>
                <w:lang w:eastAsia="lv-LV"/>
              </w:rPr>
            </w:pPr>
            <w:r w:rsidRPr="00EE2C0A">
              <w:rPr>
                <w:rFonts w:ascii="Times New Roman" w:eastAsia="Times New Roman" w:hAnsi="Times New Roman" w:cs="Times New Roman"/>
                <w:sz w:val="24"/>
                <w:szCs w:val="24"/>
                <w:lang w:eastAsia="lv-LV"/>
              </w:rPr>
              <w:t>77 </w:t>
            </w:r>
            <w:r w:rsidR="006706FE" w:rsidRPr="00EE2C0A">
              <w:rPr>
                <w:rFonts w:ascii="Times New Roman" w:eastAsia="Times New Roman" w:hAnsi="Times New Roman" w:cs="Times New Roman"/>
                <w:sz w:val="24"/>
                <w:szCs w:val="24"/>
                <w:lang w:eastAsia="lv-LV"/>
              </w:rPr>
              <w:t>213</w:t>
            </w:r>
            <w:r w:rsidRPr="00EE2C0A">
              <w:rPr>
                <w:rFonts w:ascii="Times New Roman" w:eastAsia="Times New Roman" w:hAnsi="Times New Roman" w:cs="Times New Roman"/>
                <w:sz w:val="24"/>
                <w:szCs w:val="24"/>
                <w:lang w:eastAsia="lv-LV"/>
              </w:rPr>
              <w:t>,</w:t>
            </w:r>
            <w:r w:rsidR="006706FE" w:rsidRPr="00EE2C0A">
              <w:rPr>
                <w:rFonts w:ascii="Times New Roman" w:eastAsia="Times New Roman" w:hAnsi="Times New Roman" w:cs="Times New Roman"/>
                <w:sz w:val="24"/>
                <w:szCs w:val="24"/>
                <w:lang w:eastAsia="lv-LV"/>
              </w:rPr>
              <w:t>76</w:t>
            </w:r>
          </w:p>
        </w:tc>
      </w:tr>
      <w:tr w:rsidR="00EE792F" w:rsidRPr="004565FB" w14:paraId="2DD05BC1" w14:textId="77777777" w:rsidTr="009F49CE">
        <w:trPr>
          <w:gridAfter w:val="1"/>
          <w:wAfter w:w="18" w:type="dxa"/>
          <w:trHeight w:val="453"/>
        </w:trPr>
        <w:tc>
          <w:tcPr>
            <w:tcW w:w="654" w:type="dxa"/>
            <w:vMerge w:val="restart"/>
            <w:tcBorders>
              <w:top w:val="single" w:sz="4" w:space="0" w:color="auto"/>
              <w:left w:val="single" w:sz="4" w:space="0" w:color="auto"/>
              <w:bottom w:val="single" w:sz="4" w:space="0" w:color="auto"/>
              <w:right w:val="single" w:sz="4" w:space="0" w:color="auto"/>
            </w:tcBorders>
            <w:shd w:val="clear" w:color="auto" w:fill="auto"/>
          </w:tcPr>
          <w:p w14:paraId="153BC41D" w14:textId="77777777" w:rsidR="007958A7" w:rsidRPr="00A024CB" w:rsidRDefault="007958A7" w:rsidP="002A7638">
            <w:pPr>
              <w:spacing w:after="0" w:line="240" w:lineRule="auto"/>
              <w:rPr>
                <w:rFonts w:ascii="Times New Roman" w:eastAsia="Times New Roman" w:hAnsi="Times New Roman" w:cs="Times New Roman"/>
                <w:sz w:val="24"/>
                <w:szCs w:val="24"/>
                <w:lang w:eastAsia="lv-LV"/>
              </w:rPr>
            </w:pPr>
            <w:r w:rsidRPr="00A024CB">
              <w:rPr>
                <w:rFonts w:ascii="Times New Roman" w:eastAsia="Times New Roman" w:hAnsi="Times New Roman" w:cs="Times New Roman"/>
                <w:sz w:val="24"/>
                <w:szCs w:val="24"/>
                <w:lang w:eastAsia="lv-LV"/>
              </w:rPr>
              <w:t>4.2.</w:t>
            </w:r>
          </w:p>
        </w:tc>
        <w:tc>
          <w:tcPr>
            <w:tcW w:w="35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DF4C86" w14:textId="27697651" w:rsidR="007958A7" w:rsidRPr="00EE2C0A" w:rsidRDefault="007958A7" w:rsidP="002A7638">
            <w:pPr>
              <w:spacing w:after="0" w:line="240" w:lineRule="auto"/>
              <w:jc w:val="both"/>
              <w:rPr>
                <w:rFonts w:ascii="Times New Roman" w:eastAsia="Times New Roman" w:hAnsi="Times New Roman" w:cs="Times New Roman"/>
                <w:sz w:val="24"/>
                <w:szCs w:val="24"/>
                <w:lang w:eastAsia="lv-LV"/>
              </w:rPr>
            </w:pPr>
            <w:r w:rsidRPr="00EE2C0A">
              <w:rPr>
                <w:rFonts w:ascii="Times New Roman" w:eastAsia="Times New Roman" w:hAnsi="Times New Roman" w:cs="Times New Roman"/>
                <w:sz w:val="24"/>
                <w:szCs w:val="24"/>
                <w:lang w:eastAsia="lv-LV"/>
              </w:rPr>
              <w:t>SARS-</w:t>
            </w:r>
            <w:proofErr w:type="spellStart"/>
            <w:r w:rsidRPr="00EE2C0A">
              <w:rPr>
                <w:rFonts w:ascii="Times New Roman" w:eastAsia="Times New Roman" w:hAnsi="Times New Roman" w:cs="Times New Roman"/>
                <w:sz w:val="24"/>
                <w:szCs w:val="24"/>
                <w:lang w:eastAsia="lv-LV"/>
              </w:rPr>
              <w:t>CoV-2</w:t>
            </w:r>
            <w:proofErr w:type="spellEnd"/>
            <w:r w:rsidRPr="00EE2C0A">
              <w:rPr>
                <w:rFonts w:ascii="Times New Roman" w:eastAsia="Times New Roman" w:hAnsi="Times New Roman" w:cs="Times New Roman"/>
                <w:sz w:val="24"/>
                <w:szCs w:val="24"/>
                <w:lang w:eastAsia="lv-LV"/>
              </w:rPr>
              <w:t xml:space="preserve"> mērķēta </w:t>
            </w:r>
            <w:proofErr w:type="spellStart"/>
            <w:r w:rsidRPr="00EE2C0A">
              <w:rPr>
                <w:rFonts w:ascii="Times New Roman" w:eastAsia="Times New Roman" w:hAnsi="Times New Roman" w:cs="Times New Roman"/>
                <w:sz w:val="24"/>
                <w:szCs w:val="24"/>
                <w:lang w:eastAsia="lv-LV"/>
              </w:rPr>
              <w:t>sekvenēšana</w:t>
            </w:r>
            <w:proofErr w:type="spellEnd"/>
            <w:r w:rsidRPr="00EE2C0A">
              <w:rPr>
                <w:rFonts w:ascii="Times New Roman" w:eastAsia="Times New Roman" w:hAnsi="Times New Roman" w:cs="Times New Roman"/>
                <w:sz w:val="24"/>
                <w:szCs w:val="24"/>
                <w:lang w:eastAsia="lv-LV"/>
              </w:rPr>
              <w:t xml:space="preserve"> (cena </w:t>
            </w:r>
            <w:r w:rsidR="00CB0C1D" w:rsidRPr="00EE2C0A">
              <w:rPr>
                <w:rFonts w:ascii="Times New Roman" w:eastAsia="Times New Roman" w:hAnsi="Times New Roman" w:cs="Times New Roman"/>
                <w:sz w:val="24"/>
                <w:szCs w:val="24"/>
                <w:lang w:eastAsia="lv-LV"/>
              </w:rPr>
              <w:t>111,01</w:t>
            </w:r>
            <w:r w:rsidRPr="00EE2C0A">
              <w:rPr>
                <w:rFonts w:ascii="Times New Roman" w:eastAsia="Times New Roman" w:hAnsi="Times New Roman" w:cs="Times New Roman"/>
                <w:sz w:val="24"/>
                <w:szCs w:val="24"/>
                <w:lang w:eastAsia="lv-LV"/>
              </w:rPr>
              <w:t xml:space="preserve"> EUR x 624 paraugi gadā</w:t>
            </w:r>
            <w:r w:rsidR="00FE4055" w:rsidRPr="00EE2C0A">
              <w:rPr>
                <w:rFonts w:ascii="Times New Roman" w:eastAsia="Times New Roman" w:hAnsi="Times New Roman" w:cs="Times New Roman"/>
                <w:sz w:val="24"/>
                <w:szCs w:val="24"/>
                <w:lang w:eastAsia="lv-LV"/>
              </w:rPr>
              <w:t xml:space="preserve"> (372 paraugi 7</w:t>
            </w:r>
            <w:r w:rsidR="007676BD">
              <w:rPr>
                <w:rFonts w:ascii="Times New Roman" w:eastAsia="Times New Roman" w:hAnsi="Times New Roman" w:cs="Times New Roman"/>
                <w:sz w:val="24"/>
                <w:szCs w:val="24"/>
                <w:lang w:eastAsia="lv-LV"/>
              </w:rPr>
              <w:t> </w:t>
            </w:r>
            <w:r w:rsidR="00FE4055" w:rsidRPr="00EE2C0A">
              <w:rPr>
                <w:rFonts w:ascii="Times New Roman" w:eastAsia="Times New Roman" w:hAnsi="Times New Roman" w:cs="Times New Roman"/>
                <w:sz w:val="24"/>
                <w:szCs w:val="24"/>
                <w:lang w:eastAsia="lv-LV"/>
              </w:rPr>
              <w:t>mēnešos)</w:t>
            </w:r>
            <w:r w:rsidR="00B83909" w:rsidRPr="00EE2C0A">
              <w:rPr>
                <w:rFonts w:ascii="Times New Roman" w:eastAsia="Times New Roman" w:hAnsi="Times New Roman" w:cs="Times New Roman"/>
                <w:sz w:val="24"/>
                <w:szCs w:val="24"/>
                <w:lang w:eastAsia="lv-LV"/>
              </w:rPr>
              <w:t>, kalkulācija pielikumā</w:t>
            </w:r>
            <w:r w:rsidRPr="00EE2C0A">
              <w:rPr>
                <w:rFonts w:ascii="Times New Roman" w:eastAsia="Times New Roman" w:hAnsi="Times New Roman" w:cs="Times New Roman"/>
                <w:sz w:val="24"/>
                <w:szCs w:val="24"/>
                <w:lang w:eastAsia="lv-LV"/>
              </w:rPr>
              <w:t>)</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488C19F8" w14:textId="27D56339" w:rsidR="007958A7" w:rsidRPr="00EE2C0A" w:rsidRDefault="007B71C3" w:rsidP="002A7638">
            <w:pPr>
              <w:spacing w:after="0" w:line="240" w:lineRule="auto"/>
              <w:jc w:val="center"/>
              <w:rPr>
                <w:rFonts w:ascii="Times New Roman" w:eastAsia="Times New Roman" w:hAnsi="Times New Roman" w:cs="Times New Roman"/>
                <w:sz w:val="24"/>
                <w:szCs w:val="24"/>
                <w:lang w:eastAsia="lv-LV"/>
              </w:rPr>
            </w:pPr>
            <w:r w:rsidRPr="00EE2C0A">
              <w:rPr>
                <w:rFonts w:ascii="Times New Roman" w:eastAsia="Times New Roman" w:hAnsi="Times New Roman" w:cs="Times New Roman"/>
                <w:sz w:val="24"/>
                <w:szCs w:val="24"/>
                <w:lang w:eastAsia="lv-LV"/>
              </w:rPr>
              <w:t>3</w:t>
            </w:r>
            <w:r w:rsidR="00476728" w:rsidRPr="00EE2C0A">
              <w:rPr>
                <w:rFonts w:ascii="Times New Roman" w:eastAsia="Times New Roman" w:hAnsi="Times New Roman" w:cs="Times New Roman"/>
                <w:sz w:val="24"/>
                <w:szCs w:val="24"/>
                <w:lang w:eastAsia="lv-LV"/>
              </w:rPr>
              <w:t>72</w:t>
            </w:r>
          </w:p>
        </w:tc>
        <w:tc>
          <w:tcPr>
            <w:tcW w:w="1217" w:type="dxa"/>
            <w:tcBorders>
              <w:top w:val="single" w:sz="4" w:space="0" w:color="auto"/>
              <w:left w:val="nil"/>
              <w:bottom w:val="single" w:sz="4" w:space="0" w:color="auto"/>
              <w:right w:val="single" w:sz="4" w:space="0" w:color="auto"/>
            </w:tcBorders>
            <w:shd w:val="clear" w:color="auto" w:fill="auto"/>
            <w:vAlign w:val="center"/>
          </w:tcPr>
          <w:p w14:paraId="41CD2586" w14:textId="799101FF" w:rsidR="007958A7" w:rsidRPr="00EE2C0A" w:rsidRDefault="00F87154" w:rsidP="002A7638">
            <w:pPr>
              <w:spacing w:after="0" w:line="240" w:lineRule="auto"/>
              <w:jc w:val="center"/>
              <w:rPr>
                <w:rFonts w:ascii="Times New Roman" w:eastAsia="Times New Roman" w:hAnsi="Times New Roman" w:cs="Times New Roman"/>
                <w:sz w:val="24"/>
                <w:szCs w:val="24"/>
                <w:lang w:eastAsia="lv-LV"/>
              </w:rPr>
            </w:pPr>
            <w:r w:rsidRPr="00EE2C0A">
              <w:rPr>
                <w:rFonts w:ascii="Times New Roman" w:eastAsia="Times New Roman" w:hAnsi="Times New Roman" w:cs="Times New Roman"/>
                <w:sz w:val="24"/>
                <w:szCs w:val="24"/>
                <w:lang w:eastAsia="lv-LV"/>
              </w:rPr>
              <w:t>156,80</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14:paraId="7625503B" w14:textId="76A8B371" w:rsidR="007958A7" w:rsidRPr="00EE2C0A" w:rsidRDefault="00CC323A" w:rsidP="002A7638">
            <w:pPr>
              <w:spacing w:after="0" w:line="240" w:lineRule="auto"/>
              <w:jc w:val="center"/>
              <w:rPr>
                <w:rFonts w:ascii="Times New Roman" w:eastAsia="Times New Roman" w:hAnsi="Times New Roman" w:cs="Times New Roman"/>
                <w:sz w:val="24"/>
                <w:szCs w:val="24"/>
                <w:lang w:eastAsia="lv-LV"/>
              </w:rPr>
            </w:pPr>
            <w:r w:rsidRPr="00EE2C0A">
              <w:rPr>
                <w:rFonts w:ascii="Times New Roman" w:eastAsia="Times New Roman" w:hAnsi="Times New Roman" w:cs="Times New Roman"/>
                <w:sz w:val="24"/>
                <w:szCs w:val="24"/>
                <w:lang w:eastAsia="lv-LV"/>
              </w:rPr>
              <w:t>58 329,60</w:t>
            </w:r>
          </w:p>
        </w:tc>
        <w:tc>
          <w:tcPr>
            <w:tcW w:w="1457" w:type="dxa"/>
            <w:tcBorders>
              <w:top w:val="nil"/>
              <w:left w:val="nil"/>
              <w:bottom w:val="single" w:sz="4" w:space="0" w:color="auto"/>
              <w:right w:val="single" w:sz="4" w:space="0" w:color="auto"/>
            </w:tcBorders>
            <w:shd w:val="clear" w:color="auto" w:fill="auto"/>
            <w:vAlign w:val="center"/>
          </w:tcPr>
          <w:p w14:paraId="1083DD60" w14:textId="329DF227" w:rsidR="007958A7" w:rsidRPr="00EE2C0A" w:rsidRDefault="004565FB" w:rsidP="002A7638">
            <w:pPr>
              <w:spacing w:after="0" w:line="240" w:lineRule="auto"/>
              <w:jc w:val="center"/>
              <w:rPr>
                <w:rFonts w:ascii="Times New Roman" w:eastAsia="Times New Roman" w:hAnsi="Times New Roman" w:cs="Times New Roman"/>
                <w:sz w:val="24"/>
                <w:szCs w:val="24"/>
                <w:lang w:eastAsia="lv-LV"/>
              </w:rPr>
            </w:pPr>
            <w:r w:rsidRPr="00EE2C0A">
              <w:rPr>
                <w:rFonts w:ascii="Times New Roman" w:eastAsia="Times New Roman" w:hAnsi="Times New Roman" w:cs="Times New Roman"/>
                <w:sz w:val="24"/>
                <w:szCs w:val="24"/>
                <w:lang w:eastAsia="lv-LV"/>
              </w:rPr>
              <w:t>0,00</w:t>
            </w:r>
          </w:p>
        </w:tc>
      </w:tr>
      <w:tr w:rsidR="00EE792F" w:rsidRPr="004565FB" w14:paraId="6BF99066" w14:textId="77777777" w:rsidTr="009F49CE">
        <w:trPr>
          <w:gridAfter w:val="1"/>
          <w:wAfter w:w="18" w:type="dxa"/>
          <w:trHeight w:val="315"/>
        </w:trPr>
        <w:tc>
          <w:tcPr>
            <w:tcW w:w="654" w:type="dxa"/>
            <w:vMerge/>
            <w:tcBorders>
              <w:top w:val="single" w:sz="4" w:space="0" w:color="auto"/>
              <w:left w:val="single" w:sz="4" w:space="0" w:color="auto"/>
              <w:bottom w:val="single" w:sz="4" w:space="0" w:color="auto"/>
              <w:right w:val="single" w:sz="4" w:space="0" w:color="auto"/>
            </w:tcBorders>
            <w:shd w:val="clear" w:color="auto" w:fill="auto"/>
          </w:tcPr>
          <w:p w14:paraId="4906F0C5" w14:textId="77777777" w:rsidR="007958A7" w:rsidRPr="00A024CB" w:rsidRDefault="007958A7" w:rsidP="008C2E79">
            <w:pPr>
              <w:spacing w:after="0" w:line="240" w:lineRule="auto"/>
              <w:rPr>
                <w:rFonts w:ascii="Times New Roman" w:eastAsia="Times New Roman" w:hAnsi="Times New Roman" w:cs="Times New Roman"/>
                <w:sz w:val="24"/>
                <w:szCs w:val="24"/>
                <w:lang w:eastAsia="lv-LV"/>
              </w:rPr>
            </w:pPr>
          </w:p>
        </w:tc>
        <w:tc>
          <w:tcPr>
            <w:tcW w:w="359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A4F92EE" w14:textId="77777777" w:rsidR="007958A7" w:rsidRPr="00EE2C0A" w:rsidRDefault="007958A7" w:rsidP="008C2E79">
            <w:pPr>
              <w:spacing w:after="0" w:line="240" w:lineRule="auto"/>
              <w:jc w:val="both"/>
              <w:rPr>
                <w:rFonts w:ascii="Times New Roman" w:eastAsia="Times New Roman" w:hAnsi="Times New Roman" w:cs="Times New Roman"/>
                <w:sz w:val="24"/>
                <w:szCs w:val="24"/>
                <w:lang w:eastAsia="lv-LV"/>
              </w:rPr>
            </w:pP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10B15E65" w14:textId="6632CA36" w:rsidR="007958A7" w:rsidRPr="00EE2C0A" w:rsidRDefault="007958A7" w:rsidP="008C2E79">
            <w:pPr>
              <w:spacing w:after="0" w:line="240" w:lineRule="auto"/>
              <w:jc w:val="center"/>
              <w:rPr>
                <w:rFonts w:ascii="Times New Roman" w:eastAsia="Times New Roman" w:hAnsi="Times New Roman" w:cs="Times New Roman"/>
                <w:sz w:val="24"/>
                <w:szCs w:val="24"/>
                <w:lang w:eastAsia="lv-LV"/>
              </w:rPr>
            </w:pPr>
            <w:r w:rsidRPr="00EE2C0A">
              <w:rPr>
                <w:rFonts w:ascii="Times New Roman" w:eastAsia="Times New Roman" w:hAnsi="Times New Roman" w:cs="Times New Roman"/>
                <w:sz w:val="24"/>
                <w:szCs w:val="24"/>
                <w:lang w:eastAsia="lv-LV"/>
              </w:rPr>
              <w:t>624</w:t>
            </w:r>
          </w:p>
        </w:tc>
        <w:tc>
          <w:tcPr>
            <w:tcW w:w="1217" w:type="dxa"/>
            <w:tcBorders>
              <w:top w:val="single" w:sz="4" w:space="0" w:color="auto"/>
              <w:left w:val="nil"/>
              <w:bottom w:val="single" w:sz="4" w:space="0" w:color="auto"/>
              <w:right w:val="single" w:sz="4" w:space="0" w:color="auto"/>
            </w:tcBorders>
            <w:shd w:val="clear" w:color="auto" w:fill="auto"/>
            <w:vAlign w:val="center"/>
          </w:tcPr>
          <w:p w14:paraId="7F7F0228" w14:textId="11E9C354" w:rsidR="007958A7" w:rsidRPr="00EE2C0A" w:rsidRDefault="00F87154" w:rsidP="008C2E79">
            <w:pPr>
              <w:spacing w:after="0" w:line="240" w:lineRule="auto"/>
              <w:jc w:val="center"/>
              <w:rPr>
                <w:rFonts w:ascii="Times New Roman" w:eastAsia="Times New Roman" w:hAnsi="Times New Roman" w:cs="Times New Roman"/>
                <w:sz w:val="24"/>
                <w:szCs w:val="24"/>
                <w:lang w:eastAsia="lv-LV"/>
              </w:rPr>
            </w:pPr>
            <w:r w:rsidRPr="00EE2C0A">
              <w:rPr>
                <w:rFonts w:ascii="Times New Roman" w:eastAsia="Times New Roman" w:hAnsi="Times New Roman" w:cs="Times New Roman"/>
                <w:sz w:val="24"/>
                <w:szCs w:val="24"/>
                <w:lang w:eastAsia="lv-LV"/>
              </w:rPr>
              <w:t>156,80</w:t>
            </w:r>
          </w:p>
        </w:tc>
        <w:tc>
          <w:tcPr>
            <w:tcW w:w="1365" w:type="dxa"/>
            <w:tcBorders>
              <w:top w:val="single" w:sz="4" w:space="0" w:color="auto"/>
              <w:left w:val="nil"/>
              <w:bottom w:val="single" w:sz="4" w:space="0" w:color="auto"/>
              <w:right w:val="single" w:sz="4" w:space="0" w:color="auto"/>
            </w:tcBorders>
            <w:shd w:val="clear" w:color="auto" w:fill="auto"/>
            <w:vAlign w:val="center"/>
          </w:tcPr>
          <w:p w14:paraId="4682C4F2" w14:textId="705F920A" w:rsidR="007958A7" w:rsidRPr="00EE2C0A" w:rsidRDefault="004565FB" w:rsidP="008C2E79">
            <w:pPr>
              <w:spacing w:after="0" w:line="240" w:lineRule="auto"/>
              <w:jc w:val="center"/>
              <w:rPr>
                <w:rFonts w:ascii="Times New Roman" w:eastAsia="Times New Roman" w:hAnsi="Times New Roman" w:cs="Times New Roman"/>
                <w:sz w:val="24"/>
                <w:szCs w:val="24"/>
                <w:lang w:eastAsia="lv-LV"/>
              </w:rPr>
            </w:pPr>
            <w:r w:rsidRPr="00EE2C0A">
              <w:rPr>
                <w:rFonts w:ascii="Times New Roman" w:eastAsia="Times New Roman" w:hAnsi="Times New Roman" w:cs="Times New Roman"/>
                <w:sz w:val="24"/>
                <w:szCs w:val="24"/>
                <w:lang w:eastAsia="lv-LV"/>
              </w:rPr>
              <w:t>0,00</w:t>
            </w:r>
          </w:p>
        </w:tc>
        <w:tc>
          <w:tcPr>
            <w:tcW w:w="1457" w:type="dxa"/>
            <w:tcBorders>
              <w:top w:val="nil"/>
              <w:left w:val="nil"/>
              <w:bottom w:val="single" w:sz="4" w:space="0" w:color="auto"/>
              <w:right w:val="single" w:sz="4" w:space="0" w:color="auto"/>
            </w:tcBorders>
            <w:shd w:val="clear" w:color="auto" w:fill="auto"/>
            <w:vAlign w:val="center"/>
          </w:tcPr>
          <w:p w14:paraId="21CA610A" w14:textId="7D746F34" w:rsidR="007958A7" w:rsidRPr="00EE2C0A" w:rsidRDefault="00CC323A" w:rsidP="008C2E79">
            <w:pPr>
              <w:spacing w:after="0" w:line="240" w:lineRule="auto"/>
              <w:jc w:val="center"/>
              <w:rPr>
                <w:rFonts w:ascii="Times New Roman" w:eastAsia="Times New Roman" w:hAnsi="Times New Roman" w:cs="Times New Roman"/>
                <w:sz w:val="24"/>
                <w:szCs w:val="24"/>
                <w:lang w:eastAsia="lv-LV"/>
              </w:rPr>
            </w:pPr>
            <w:r w:rsidRPr="00EE2C0A">
              <w:rPr>
                <w:rFonts w:ascii="Times New Roman" w:eastAsia="Times New Roman" w:hAnsi="Times New Roman" w:cs="Times New Roman"/>
                <w:sz w:val="24"/>
                <w:szCs w:val="24"/>
                <w:lang w:eastAsia="lv-LV"/>
              </w:rPr>
              <w:t>97 843,20</w:t>
            </w:r>
          </w:p>
        </w:tc>
      </w:tr>
      <w:tr w:rsidR="00EE792F" w:rsidRPr="004565FB" w14:paraId="4E73B201" w14:textId="77777777" w:rsidTr="009F49CE">
        <w:trPr>
          <w:gridAfter w:val="1"/>
          <w:wAfter w:w="18" w:type="dxa"/>
          <w:trHeight w:val="315"/>
        </w:trPr>
        <w:tc>
          <w:tcPr>
            <w:tcW w:w="654" w:type="dxa"/>
            <w:tcBorders>
              <w:top w:val="single" w:sz="4" w:space="0" w:color="auto"/>
              <w:left w:val="single" w:sz="4" w:space="0" w:color="auto"/>
              <w:bottom w:val="single" w:sz="4" w:space="0" w:color="auto"/>
              <w:right w:val="single" w:sz="4" w:space="0" w:color="auto"/>
            </w:tcBorders>
            <w:shd w:val="clear" w:color="auto" w:fill="auto"/>
          </w:tcPr>
          <w:p w14:paraId="2D153BD9" w14:textId="10EC711E" w:rsidR="000E0A8B" w:rsidRPr="00A024CB" w:rsidRDefault="000E0A8B" w:rsidP="008C2E79">
            <w:pPr>
              <w:spacing w:after="0" w:line="240" w:lineRule="auto"/>
              <w:rPr>
                <w:rFonts w:ascii="Times New Roman" w:eastAsia="Times New Roman" w:hAnsi="Times New Roman" w:cs="Times New Roman"/>
                <w:sz w:val="24"/>
                <w:szCs w:val="24"/>
                <w:lang w:eastAsia="lv-LV"/>
              </w:rPr>
            </w:pPr>
            <w:r w:rsidRPr="00A024CB">
              <w:rPr>
                <w:rFonts w:ascii="Times New Roman" w:eastAsia="Times New Roman" w:hAnsi="Times New Roman" w:cs="Times New Roman"/>
                <w:sz w:val="24"/>
                <w:szCs w:val="24"/>
                <w:lang w:eastAsia="lv-LV"/>
              </w:rPr>
              <w:t>4.3.</w:t>
            </w:r>
          </w:p>
        </w:tc>
        <w:tc>
          <w:tcPr>
            <w:tcW w:w="3599" w:type="dxa"/>
            <w:tcBorders>
              <w:top w:val="single" w:sz="4" w:space="0" w:color="auto"/>
              <w:left w:val="single" w:sz="4" w:space="0" w:color="auto"/>
              <w:bottom w:val="single" w:sz="4" w:space="0" w:color="auto"/>
              <w:right w:val="single" w:sz="4" w:space="0" w:color="auto"/>
            </w:tcBorders>
            <w:shd w:val="clear" w:color="auto" w:fill="auto"/>
            <w:vAlign w:val="center"/>
          </w:tcPr>
          <w:p w14:paraId="22A5B3EF" w14:textId="13ECDC2B" w:rsidR="000E0A8B" w:rsidRPr="00EE2C0A" w:rsidRDefault="000E0A8B" w:rsidP="008C2E79">
            <w:pPr>
              <w:spacing w:after="0" w:line="240" w:lineRule="auto"/>
              <w:jc w:val="both"/>
              <w:rPr>
                <w:rFonts w:ascii="Times New Roman" w:eastAsia="Times New Roman" w:hAnsi="Times New Roman" w:cs="Times New Roman"/>
                <w:sz w:val="24"/>
                <w:szCs w:val="24"/>
                <w:lang w:eastAsia="lv-LV"/>
              </w:rPr>
            </w:pPr>
            <w:r w:rsidRPr="00EE2C0A">
              <w:rPr>
                <w:rFonts w:ascii="Times New Roman" w:eastAsia="Times New Roman" w:hAnsi="Times New Roman" w:cs="Times New Roman"/>
                <w:sz w:val="24"/>
                <w:szCs w:val="24"/>
                <w:lang w:eastAsia="lv-LV"/>
              </w:rPr>
              <w:t xml:space="preserve">Pilna </w:t>
            </w:r>
            <w:proofErr w:type="spellStart"/>
            <w:r w:rsidRPr="00EE2C0A">
              <w:rPr>
                <w:rFonts w:ascii="Times New Roman" w:eastAsia="Times New Roman" w:hAnsi="Times New Roman" w:cs="Times New Roman"/>
                <w:sz w:val="24"/>
                <w:szCs w:val="24"/>
                <w:lang w:eastAsia="lv-LV"/>
              </w:rPr>
              <w:t>metagenoma</w:t>
            </w:r>
            <w:proofErr w:type="spellEnd"/>
            <w:r w:rsidRPr="00EE2C0A">
              <w:rPr>
                <w:rFonts w:ascii="Times New Roman" w:eastAsia="Times New Roman" w:hAnsi="Times New Roman" w:cs="Times New Roman"/>
                <w:sz w:val="24"/>
                <w:szCs w:val="24"/>
                <w:lang w:eastAsia="lv-LV"/>
              </w:rPr>
              <w:t xml:space="preserve"> (visu baktēriju) </w:t>
            </w:r>
            <w:proofErr w:type="spellStart"/>
            <w:r w:rsidR="00D61DE0" w:rsidRPr="00EE2C0A">
              <w:rPr>
                <w:rFonts w:ascii="Times New Roman" w:eastAsia="Times New Roman" w:hAnsi="Times New Roman" w:cs="Times New Roman"/>
                <w:sz w:val="24"/>
                <w:szCs w:val="24"/>
                <w:lang w:eastAsia="lv-LV"/>
              </w:rPr>
              <w:t>sekvenēšana</w:t>
            </w:r>
            <w:proofErr w:type="spellEnd"/>
            <w:r w:rsidR="00D61DE0" w:rsidRPr="00EE2C0A">
              <w:rPr>
                <w:rFonts w:ascii="Times New Roman" w:eastAsia="Times New Roman" w:hAnsi="Times New Roman" w:cs="Times New Roman"/>
                <w:sz w:val="24"/>
                <w:szCs w:val="24"/>
                <w:lang w:eastAsia="lv-LV"/>
              </w:rPr>
              <w:t xml:space="preserve"> (izmeklējumu skaits tiek plānots 15</w:t>
            </w:r>
            <w:r w:rsidR="007676BD">
              <w:rPr>
                <w:rFonts w:ascii="Times New Roman" w:eastAsia="Times New Roman" w:hAnsi="Times New Roman" w:cs="Times New Roman"/>
                <w:sz w:val="24"/>
                <w:szCs w:val="24"/>
                <w:lang w:eastAsia="lv-LV"/>
              </w:rPr>
              <w:t>–</w:t>
            </w:r>
            <w:r w:rsidR="00D61DE0" w:rsidRPr="00EE2C0A">
              <w:rPr>
                <w:rFonts w:ascii="Times New Roman" w:eastAsia="Times New Roman" w:hAnsi="Times New Roman" w:cs="Times New Roman"/>
                <w:sz w:val="24"/>
                <w:szCs w:val="24"/>
                <w:lang w:eastAsia="lv-LV"/>
              </w:rPr>
              <w:t xml:space="preserve">20% no kopējā paraugu skaita, lai vērtētu notekūdeņos atrodamo baktēriju tendenci; </w:t>
            </w:r>
            <w:r w:rsidR="00CB0C1D" w:rsidRPr="00EE2C0A">
              <w:rPr>
                <w:rFonts w:ascii="Times New Roman" w:eastAsia="Times New Roman" w:hAnsi="Times New Roman" w:cs="Times New Roman"/>
                <w:sz w:val="24"/>
                <w:szCs w:val="24"/>
                <w:lang w:eastAsia="lv-LV"/>
              </w:rPr>
              <w:t>cena</w:t>
            </w:r>
            <w:r w:rsidR="00B83909" w:rsidRPr="00EE2C0A">
              <w:rPr>
                <w:rFonts w:ascii="Times New Roman" w:eastAsia="Times New Roman" w:hAnsi="Times New Roman" w:cs="Times New Roman"/>
                <w:sz w:val="24"/>
                <w:szCs w:val="24"/>
                <w:lang w:eastAsia="lv-LV"/>
              </w:rPr>
              <w:t>s kalkulācija pielikumā</w:t>
            </w:r>
            <w:r w:rsidR="00CB0C1D" w:rsidRPr="00EE2C0A">
              <w:rPr>
                <w:rFonts w:ascii="Times New Roman" w:eastAsia="Times New Roman" w:hAnsi="Times New Roman" w:cs="Times New Roman"/>
                <w:sz w:val="24"/>
                <w:szCs w:val="24"/>
                <w:lang w:eastAsia="lv-LV"/>
              </w:rPr>
              <w:t>)</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49F4AD94" w14:textId="46C7B360" w:rsidR="000E0A8B" w:rsidRPr="00EE2C0A" w:rsidRDefault="000E0A8B" w:rsidP="008C2E79">
            <w:pPr>
              <w:spacing w:after="0" w:line="240" w:lineRule="auto"/>
              <w:jc w:val="center"/>
              <w:rPr>
                <w:rFonts w:ascii="Times New Roman" w:eastAsia="Times New Roman" w:hAnsi="Times New Roman" w:cs="Times New Roman"/>
                <w:sz w:val="24"/>
                <w:szCs w:val="24"/>
                <w:lang w:eastAsia="lv-LV"/>
              </w:rPr>
            </w:pPr>
            <w:r w:rsidRPr="00EE2C0A">
              <w:rPr>
                <w:rFonts w:ascii="Times New Roman" w:eastAsia="Times New Roman" w:hAnsi="Times New Roman" w:cs="Times New Roman"/>
                <w:sz w:val="24"/>
                <w:szCs w:val="24"/>
                <w:lang w:eastAsia="lv-LV"/>
              </w:rPr>
              <w:t>210</w:t>
            </w:r>
          </w:p>
        </w:tc>
        <w:tc>
          <w:tcPr>
            <w:tcW w:w="1217" w:type="dxa"/>
            <w:tcBorders>
              <w:top w:val="single" w:sz="4" w:space="0" w:color="auto"/>
              <w:left w:val="nil"/>
              <w:bottom w:val="single" w:sz="4" w:space="0" w:color="auto"/>
              <w:right w:val="single" w:sz="4" w:space="0" w:color="auto"/>
            </w:tcBorders>
            <w:shd w:val="clear" w:color="auto" w:fill="auto"/>
            <w:vAlign w:val="center"/>
          </w:tcPr>
          <w:p w14:paraId="4AB3EF7A" w14:textId="52E84D39" w:rsidR="000E0A8B" w:rsidRPr="00EE2C0A" w:rsidRDefault="00F87154" w:rsidP="008C2E79">
            <w:pPr>
              <w:spacing w:after="0" w:line="240" w:lineRule="auto"/>
              <w:jc w:val="center"/>
              <w:rPr>
                <w:rFonts w:ascii="Times New Roman" w:eastAsia="Times New Roman" w:hAnsi="Times New Roman" w:cs="Times New Roman"/>
                <w:sz w:val="24"/>
                <w:szCs w:val="24"/>
                <w:lang w:eastAsia="lv-LV"/>
              </w:rPr>
            </w:pPr>
            <w:r w:rsidRPr="00EE2C0A">
              <w:rPr>
                <w:rFonts w:ascii="Times New Roman" w:eastAsia="Times New Roman" w:hAnsi="Times New Roman" w:cs="Times New Roman"/>
                <w:sz w:val="24"/>
                <w:szCs w:val="24"/>
                <w:lang w:eastAsia="lv-LV"/>
              </w:rPr>
              <w:t>192,34</w:t>
            </w:r>
          </w:p>
        </w:tc>
        <w:tc>
          <w:tcPr>
            <w:tcW w:w="1365" w:type="dxa"/>
            <w:tcBorders>
              <w:top w:val="single" w:sz="4" w:space="0" w:color="auto"/>
              <w:left w:val="nil"/>
              <w:bottom w:val="single" w:sz="4" w:space="0" w:color="auto"/>
              <w:right w:val="single" w:sz="4" w:space="0" w:color="auto"/>
            </w:tcBorders>
            <w:shd w:val="clear" w:color="auto" w:fill="auto"/>
            <w:vAlign w:val="center"/>
          </w:tcPr>
          <w:p w14:paraId="73F70245" w14:textId="3B3F2BCA" w:rsidR="000E0A8B" w:rsidRPr="00EE2C0A" w:rsidRDefault="0099779C" w:rsidP="008C2E79">
            <w:pPr>
              <w:spacing w:after="0" w:line="240" w:lineRule="auto"/>
              <w:jc w:val="center"/>
              <w:rPr>
                <w:rFonts w:ascii="Times New Roman" w:eastAsia="Times New Roman" w:hAnsi="Times New Roman" w:cs="Times New Roman"/>
                <w:sz w:val="24"/>
                <w:szCs w:val="24"/>
                <w:lang w:eastAsia="lv-LV"/>
              </w:rPr>
            </w:pPr>
            <w:r w:rsidRPr="00EE2C0A">
              <w:rPr>
                <w:rFonts w:ascii="Times New Roman" w:eastAsia="Times New Roman" w:hAnsi="Times New Roman" w:cs="Times New Roman"/>
                <w:sz w:val="24"/>
                <w:szCs w:val="24"/>
                <w:lang w:eastAsia="lv-LV"/>
              </w:rPr>
              <w:t>0,00</w:t>
            </w:r>
          </w:p>
        </w:tc>
        <w:tc>
          <w:tcPr>
            <w:tcW w:w="1457" w:type="dxa"/>
            <w:tcBorders>
              <w:top w:val="nil"/>
              <w:left w:val="nil"/>
              <w:bottom w:val="single" w:sz="4" w:space="0" w:color="auto"/>
              <w:right w:val="single" w:sz="4" w:space="0" w:color="auto"/>
            </w:tcBorders>
            <w:shd w:val="clear" w:color="auto" w:fill="auto"/>
            <w:vAlign w:val="center"/>
          </w:tcPr>
          <w:p w14:paraId="661F00EF" w14:textId="467CB086" w:rsidR="000E0A8B" w:rsidRPr="00EE2C0A" w:rsidRDefault="00F263A0" w:rsidP="008C2E79">
            <w:pPr>
              <w:spacing w:after="0" w:line="240" w:lineRule="auto"/>
              <w:jc w:val="center"/>
              <w:rPr>
                <w:rFonts w:ascii="Times New Roman" w:eastAsia="Times New Roman" w:hAnsi="Times New Roman" w:cs="Times New Roman"/>
                <w:sz w:val="24"/>
                <w:szCs w:val="24"/>
                <w:lang w:eastAsia="lv-LV"/>
              </w:rPr>
            </w:pPr>
            <w:r w:rsidRPr="00EE2C0A">
              <w:rPr>
                <w:rFonts w:ascii="Times New Roman" w:eastAsia="Times New Roman" w:hAnsi="Times New Roman" w:cs="Times New Roman"/>
                <w:sz w:val="24"/>
                <w:szCs w:val="24"/>
                <w:lang w:eastAsia="lv-LV"/>
              </w:rPr>
              <w:t>40 391,40</w:t>
            </w:r>
          </w:p>
        </w:tc>
      </w:tr>
      <w:tr w:rsidR="00EE792F" w:rsidRPr="004565FB" w14:paraId="6B15027D" w14:textId="77777777" w:rsidTr="009F49CE">
        <w:trPr>
          <w:gridAfter w:val="1"/>
          <w:wAfter w:w="18" w:type="dxa"/>
          <w:trHeight w:val="315"/>
        </w:trPr>
        <w:tc>
          <w:tcPr>
            <w:tcW w:w="654" w:type="dxa"/>
            <w:tcBorders>
              <w:top w:val="single" w:sz="4" w:space="0" w:color="auto"/>
              <w:left w:val="single" w:sz="4" w:space="0" w:color="auto"/>
              <w:bottom w:val="single" w:sz="4" w:space="0" w:color="auto"/>
              <w:right w:val="single" w:sz="4" w:space="0" w:color="auto"/>
            </w:tcBorders>
            <w:shd w:val="clear" w:color="auto" w:fill="auto"/>
          </w:tcPr>
          <w:p w14:paraId="4617D5D1" w14:textId="77C7B2D1" w:rsidR="000E0A8B" w:rsidRPr="00A024CB" w:rsidRDefault="000E0A8B" w:rsidP="008C2E79">
            <w:pPr>
              <w:spacing w:after="0" w:line="240" w:lineRule="auto"/>
              <w:rPr>
                <w:rFonts w:ascii="Times New Roman" w:eastAsia="Times New Roman" w:hAnsi="Times New Roman" w:cs="Times New Roman"/>
                <w:sz w:val="24"/>
                <w:szCs w:val="24"/>
                <w:lang w:eastAsia="lv-LV"/>
              </w:rPr>
            </w:pPr>
            <w:r w:rsidRPr="00A024CB">
              <w:rPr>
                <w:rFonts w:ascii="Times New Roman" w:eastAsia="Times New Roman" w:hAnsi="Times New Roman" w:cs="Times New Roman"/>
                <w:sz w:val="24"/>
                <w:szCs w:val="24"/>
                <w:lang w:eastAsia="lv-LV"/>
              </w:rPr>
              <w:t>4.4.</w:t>
            </w:r>
          </w:p>
        </w:tc>
        <w:tc>
          <w:tcPr>
            <w:tcW w:w="3599" w:type="dxa"/>
            <w:tcBorders>
              <w:top w:val="single" w:sz="4" w:space="0" w:color="auto"/>
              <w:left w:val="single" w:sz="4" w:space="0" w:color="auto"/>
              <w:bottom w:val="single" w:sz="4" w:space="0" w:color="auto"/>
              <w:right w:val="single" w:sz="4" w:space="0" w:color="auto"/>
            </w:tcBorders>
            <w:shd w:val="clear" w:color="auto" w:fill="auto"/>
            <w:vAlign w:val="center"/>
          </w:tcPr>
          <w:p w14:paraId="1B728187" w14:textId="4EED4907" w:rsidR="000E0A8B" w:rsidRPr="00EE2C0A" w:rsidRDefault="000E0A8B" w:rsidP="008C2E79">
            <w:pPr>
              <w:spacing w:after="0" w:line="240" w:lineRule="auto"/>
              <w:jc w:val="both"/>
              <w:rPr>
                <w:rFonts w:ascii="Times New Roman" w:eastAsia="Times New Roman" w:hAnsi="Times New Roman" w:cs="Times New Roman"/>
                <w:sz w:val="24"/>
                <w:szCs w:val="24"/>
                <w:lang w:eastAsia="lv-LV"/>
              </w:rPr>
            </w:pPr>
            <w:r w:rsidRPr="00EE2C0A">
              <w:rPr>
                <w:rFonts w:ascii="Times New Roman" w:eastAsia="Times New Roman" w:hAnsi="Times New Roman" w:cs="Times New Roman"/>
                <w:sz w:val="24"/>
                <w:szCs w:val="24"/>
                <w:lang w:eastAsia="lv-LV"/>
              </w:rPr>
              <w:t xml:space="preserve">Pilna </w:t>
            </w:r>
            <w:proofErr w:type="spellStart"/>
            <w:r w:rsidRPr="00EE2C0A">
              <w:rPr>
                <w:rFonts w:ascii="Times New Roman" w:eastAsia="Times New Roman" w:hAnsi="Times New Roman" w:cs="Times New Roman"/>
                <w:sz w:val="24"/>
                <w:szCs w:val="24"/>
                <w:lang w:eastAsia="lv-LV"/>
              </w:rPr>
              <w:t>metatranskriptoma</w:t>
            </w:r>
            <w:proofErr w:type="spellEnd"/>
            <w:r w:rsidRPr="00EE2C0A">
              <w:rPr>
                <w:rFonts w:ascii="Times New Roman" w:eastAsia="Times New Roman" w:hAnsi="Times New Roman" w:cs="Times New Roman"/>
                <w:sz w:val="24"/>
                <w:szCs w:val="24"/>
                <w:lang w:eastAsia="lv-LV"/>
              </w:rPr>
              <w:t xml:space="preserve"> (visu vīrusu) </w:t>
            </w:r>
            <w:proofErr w:type="spellStart"/>
            <w:r w:rsidR="00CB0C1D" w:rsidRPr="00EE2C0A">
              <w:rPr>
                <w:rFonts w:ascii="Times New Roman" w:eastAsia="Times New Roman" w:hAnsi="Times New Roman" w:cs="Times New Roman"/>
                <w:sz w:val="24"/>
                <w:szCs w:val="24"/>
                <w:lang w:eastAsia="lv-LV"/>
              </w:rPr>
              <w:t>sekvenēšana</w:t>
            </w:r>
            <w:proofErr w:type="spellEnd"/>
            <w:r w:rsidR="00CB0C1D" w:rsidRPr="00EE2C0A">
              <w:rPr>
                <w:rFonts w:ascii="Times New Roman" w:eastAsia="Times New Roman" w:hAnsi="Times New Roman" w:cs="Times New Roman"/>
                <w:sz w:val="24"/>
                <w:szCs w:val="24"/>
                <w:lang w:eastAsia="lv-LV"/>
              </w:rPr>
              <w:t xml:space="preserve"> (</w:t>
            </w:r>
            <w:r w:rsidR="00F31832" w:rsidRPr="00EE2C0A">
              <w:rPr>
                <w:rFonts w:ascii="Times New Roman" w:eastAsia="Times New Roman" w:hAnsi="Times New Roman" w:cs="Times New Roman"/>
                <w:sz w:val="24"/>
                <w:szCs w:val="24"/>
                <w:lang w:eastAsia="lv-LV"/>
              </w:rPr>
              <w:t xml:space="preserve">izmeklējumu skaits tiek plānots 15-20% no kopējā paraugu skaita, lai </w:t>
            </w:r>
            <w:r w:rsidR="007676BD">
              <w:rPr>
                <w:rFonts w:ascii="Times New Roman" w:eastAsia="Times New Roman" w:hAnsi="Times New Roman" w:cs="Times New Roman"/>
                <w:sz w:val="24"/>
                <w:szCs w:val="24"/>
                <w:lang w:eastAsia="lv-LV"/>
              </w:rPr>
              <w:t>no</w:t>
            </w:r>
            <w:r w:rsidR="00F31832" w:rsidRPr="00EE2C0A">
              <w:rPr>
                <w:rFonts w:ascii="Times New Roman" w:eastAsia="Times New Roman" w:hAnsi="Times New Roman" w:cs="Times New Roman"/>
                <w:sz w:val="24"/>
                <w:szCs w:val="24"/>
                <w:lang w:eastAsia="lv-LV"/>
              </w:rPr>
              <w:t xml:space="preserve">vērtētu notekūdeņos atrodamo vīrusu </w:t>
            </w:r>
            <w:r w:rsidR="00F31832" w:rsidRPr="00EE2C0A">
              <w:rPr>
                <w:rFonts w:ascii="Times New Roman" w:eastAsia="Times New Roman" w:hAnsi="Times New Roman" w:cs="Times New Roman"/>
                <w:sz w:val="24"/>
                <w:szCs w:val="24"/>
                <w:lang w:eastAsia="lv-LV"/>
              </w:rPr>
              <w:lastRenderedPageBreak/>
              <w:t xml:space="preserve">tendenci; </w:t>
            </w:r>
            <w:r w:rsidR="00CB0C1D" w:rsidRPr="00EE2C0A">
              <w:rPr>
                <w:rFonts w:ascii="Times New Roman" w:eastAsia="Times New Roman" w:hAnsi="Times New Roman" w:cs="Times New Roman"/>
                <w:sz w:val="24"/>
                <w:szCs w:val="24"/>
                <w:lang w:eastAsia="lv-LV"/>
              </w:rPr>
              <w:t>cena</w:t>
            </w:r>
            <w:r w:rsidR="00B83909" w:rsidRPr="00EE2C0A">
              <w:rPr>
                <w:rFonts w:ascii="Times New Roman" w:eastAsia="Times New Roman" w:hAnsi="Times New Roman" w:cs="Times New Roman"/>
                <w:sz w:val="24"/>
                <w:szCs w:val="24"/>
                <w:lang w:eastAsia="lv-LV"/>
              </w:rPr>
              <w:t>s</w:t>
            </w:r>
            <w:r w:rsidR="00F31832" w:rsidRPr="00EE2C0A">
              <w:rPr>
                <w:rFonts w:ascii="Times New Roman" w:eastAsia="Times New Roman" w:hAnsi="Times New Roman" w:cs="Times New Roman"/>
                <w:sz w:val="24"/>
                <w:szCs w:val="24"/>
                <w:lang w:eastAsia="lv-LV"/>
              </w:rPr>
              <w:t xml:space="preserve"> </w:t>
            </w:r>
            <w:r w:rsidR="00B83909" w:rsidRPr="00EE2C0A">
              <w:rPr>
                <w:rFonts w:ascii="Times New Roman" w:eastAsia="Times New Roman" w:hAnsi="Times New Roman" w:cs="Times New Roman"/>
                <w:sz w:val="24"/>
                <w:szCs w:val="24"/>
                <w:lang w:eastAsia="lv-LV"/>
              </w:rPr>
              <w:t>kalkulācija pielikumā</w:t>
            </w:r>
            <w:r w:rsidR="00CB0C1D" w:rsidRPr="00EE2C0A">
              <w:rPr>
                <w:rFonts w:ascii="Times New Roman" w:eastAsia="Times New Roman" w:hAnsi="Times New Roman" w:cs="Times New Roman"/>
                <w:sz w:val="24"/>
                <w:szCs w:val="24"/>
                <w:lang w:eastAsia="lv-LV"/>
              </w:rPr>
              <w:t>)</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12DFE047" w14:textId="0A76F0D7" w:rsidR="000E0A8B" w:rsidRPr="00EE2C0A" w:rsidRDefault="000E0A8B" w:rsidP="008C2E79">
            <w:pPr>
              <w:spacing w:after="0" w:line="240" w:lineRule="auto"/>
              <w:jc w:val="center"/>
              <w:rPr>
                <w:rFonts w:ascii="Times New Roman" w:eastAsia="Times New Roman" w:hAnsi="Times New Roman" w:cs="Times New Roman"/>
                <w:sz w:val="24"/>
                <w:szCs w:val="24"/>
                <w:lang w:eastAsia="lv-LV"/>
              </w:rPr>
            </w:pPr>
            <w:r w:rsidRPr="00EE2C0A">
              <w:rPr>
                <w:rFonts w:ascii="Times New Roman" w:eastAsia="Times New Roman" w:hAnsi="Times New Roman" w:cs="Times New Roman"/>
                <w:sz w:val="24"/>
                <w:szCs w:val="24"/>
                <w:lang w:eastAsia="lv-LV"/>
              </w:rPr>
              <w:lastRenderedPageBreak/>
              <w:t>210</w:t>
            </w:r>
          </w:p>
        </w:tc>
        <w:tc>
          <w:tcPr>
            <w:tcW w:w="1217" w:type="dxa"/>
            <w:tcBorders>
              <w:top w:val="single" w:sz="4" w:space="0" w:color="auto"/>
              <w:left w:val="nil"/>
              <w:bottom w:val="single" w:sz="4" w:space="0" w:color="auto"/>
              <w:right w:val="single" w:sz="4" w:space="0" w:color="auto"/>
            </w:tcBorders>
            <w:shd w:val="clear" w:color="auto" w:fill="auto"/>
            <w:vAlign w:val="center"/>
          </w:tcPr>
          <w:p w14:paraId="31ABBB2B" w14:textId="29B859B8" w:rsidR="000E0A8B" w:rsidRPr="00EE2C0A" w:rsidRDefault="00F87154" w:rsidP="008C2E79">
            <w:pPr>
              <w:spacing w:after="0" w:line="240" w:lineRule="auto"/>
              <w:jc w:val="center"/>
              <w:rPr>
                <w:rFonts w:ascii="Times New Roman" w:eastAsia="Times New Roman" w:hAnsi="Times New Roman" w:cs="Times New Roman"/>
                <w:sz w:val="24"/>
                <w:szCs w:val="24"/>
                <w:lang w:eastAsia="lv-LV"/>
              </w:rPr>
            </w:pPr>
            <w:r w:rsidRPr="00EE2C0A">
              <w:rPr>
                <w:rFonts w:ascii="Times New Roman" w:eastAsia="Times New Roman" w:hAnsi="Times New Roman" w:cs="Times New Roman"/>
                <w:sz w:val="24"/>
                <w:szCs w:val="24"/>
                <w:lang w:eastAsia="lv-LV"/>
              </w:rPr>
              <w:t>352,40</w:t>
            </w:r>
          </w:p>
        </w:tc>
        <w:tc>
          <w:tcPr>
            <w:tcW w:w="1365" w:type="dxa"/>
            <w:tcBorders>
              <w:top w:val="single" w:sz="4" w:space="0" w:color="auto"/>
              <w:left w:val="nil"/>
              <w:bottom w:val="single" w:sz="4" w:space="0" w:color="auto"/>
              <w:right w:val="single" w:sz="4" w:space="0" w:color="auto"/>
            </w:tcBorders>
            <w:shd w:val="clear" w:color="auto" w:fill="auto"/>
            <w:vAlign w:val="center"/>
          </w:tcPr>
          <w:p w14:paraId="24381D04" w14:textId="39310898" w:rsidR="000E0A8B" w:rsidRPr="00EE2C0A" w:rsidRDefault="0099779C" w:rsidP="008C2E79">
            <w:pPr>
              <w:spacing w:after="0" w:line="240" w:lineRule="auto"/>
              <w:jc w:val="center"/>
              <w:rPr>
                <w:rFonts w:ascii="Times New Roman" w:eastAsia="Times New Roman" w:hAnsi="Times New Roman" w:cs="Times New Roman"/>
                <w:sz w:val="24"/>
                <w:szCs w:val="24"/>
                <w:lang w:eastAsia="lv-LV"/>
              </w:rPr>
            </w:pPr>
            <w:r w:rsidRPr="00EE2C0A">
              <w:rPr>
                <w:rFonts w:ascii="Times New Roman" w:eastAsia="Times New Roman" w:hAnsi="Times New Roman" w:cs="Times New Roman"/>
                <w:sz w:val="24"/>
                <w:szCs w:val="24"/>
                <w:lang w:eastAsia="lv-LV"/>
              </w:rPr>
              <w:t>0,00</w:t>
            </w:r>
          </w:p>
        </w:tc>
        <w:tc>
          <w:tcPr>
            <w:tcW w:w="1457" w:type="dxa"/>
            <w:tcBorders>
              <w:top w:val="nil"/>
              <w:left w:val="nil"/>
              <w:bottom w:val="single" w:sz="4" w:space="0" w:color="auto"/>
              <w:right w:val="single" w:sz="4" w:space="0" w:color="auto"/>
            </w:tcBorders>
            <w:shd w:val="clear" w:color="auto" w:fill="auto"/>
            <w:vAlign w:val="center"/>
          </w:tcPr>
          <w:p w14:paraId="17BDE55E" w14:textId="5B733D4F" w:rsidR="000E0A8B" w:rsidRPr="00EE2C0A" w:rsidRDefault="00F263A0" w:rsidP="008C2E79">
            <w:pPr>
              <w:spacing w:after="0" w:line="240" w:lineRule="auto"/>
              <w:jc w:val="center"/>
              <w:rPr>
                <w:rFonts w:ascii="Times New Roman" w:eastAsia="Times New Roman" w:hAnsi="Times New Roman" w:cs="Times New Roman"/>
                <w:sz w:val="24"/>
                <w:szCs w:val="24"/>
                <w:lang w:eastAsia="lv-LV"/>
              </w:rPr>
            </w:pPr>
            <w:r w:rsidRPr="00EE2C0A">
              <w:rPr>
                <w:rFonts w:ascii="Times New Roman" w:eastAsia="Times New Roman" w:hAnsi="Times New Roman" w:cs="Times New Roman"/>
                <w:sz w:val="24"/>
                <w:szCs w:val="24"/>
                <w:lang w:eastAsia="lv-LV"/>
              </w:rPr>
              <w:t>74 004,00</w:t>
            </w:r>
          </w:p>
        </w:tc>
      </w:tr>
      <w:tr w:rsidR="00E6683A" w:rsidRPr="004565FB" w14:paraId="6BBAFAC7" w14:textId="77777777" w:rsidTr="009F49CE">
        <w:trPr>
          <w:gridAfter w:val="1"/>
          <w:wAfter w:w="18" w:type="dxa"/>
          <w:trHeight w:val="315"/>
        </w:trPr>
        <w:tc>
          <w:tcPr>
            <w:tcW w:w="654" w:type="dxa"/>
            <w:tcBorders>
              <w:top w:val="single" w:sz="4" w:space="0" w:color="auto"/>
              <w:left w:val="single" w:sz="4" w:space="0" w:color="auto"/>
              <w:bottom w:val="single" w:sz="4" w:space="0" w:color="auto"/>
              <w:right w:val="single" w:sz="4" w:space="0" w:color="auto"/>
            </w:tcBorders>
            <w:shd w:val="clear" w:color="auto" w:fill="auto"/>
          </w:tcPr>
          <w:p w14:paraId="4918100D" w14:textId="174A9959" w:rsidR="00E6683A" w:rsidRPr="00A55718" w:rsidRDefault="00E6683A" w:rsidP="008C2E79">
            <w:pPr>
              <w:spacing w:after="0" w:line="240" w:lineRule="auto"/>
              <w:rPr>
                <w:rFonts w:ascii="Times New Roman" w:eastAsia="Times New Roman" w:hAnsi="Times New Roman" w:cs="Times New Roman"/>
                <w:sz w:val="24"/>
                <w:szCs w:val="24"/>
                <w:lang w:eastAsia="lv-LV"/>
              </w:rPr>
            </w:pPr>
            <w:r w:rsidRPr="00A55718">
              <w:rPr>
                <w:rFonts w:ascii="Times New Roman" w:eastAsia="Times New Roman" w:hAnsi="Times New Roman" w:cs="Times New Roman"/>
                <w:sz w:val="24"/>
                <w:szCs w:val="24"/>
                <w:lang w:eastAsia="lv-LV"/>
              </w:rPr>
              <w:t>4.5.</w:t>
            </w:r>
          </w:p>
        </w:tc>
        <w:tc>
          <w:tcPr>
            <w:tcW w:w="3599" w:type="dxa"/>
            <w:tcBorders>
              <w:top w:val="single" w:sz="4" w:space="0" w:color="auto"/>
              <w:left w:val="single" w:sz="4" w:space="0" w:color="auto"/>
              <w:bottom w:val="single" w:sz="4" w:space="0" w:color="auto"/>
              <w:right w:val="single" w:sz="4" w:space="0" w:color="auto"/>
            </w:tcBorders>
            <w:shd w:val="clear" w:color="auto" w:fill="auto"/>
            <w:vAlign w:val="center"/>
          </w:tcPr>
          <w:p w14:paraId="3B2C99CA" w14:textId="6FB6DFF3" w:rsidR="00126071" w:rsidRPr="00A55718" w:rsidRDefault="00EE792F" w:rsidP="008C2E79">
            <w:pPr>
              <w:spacing w:after="0" w:line="240" w:lineRule="auto"/>
              <w:jc w:val="both"/>
              <w:rPr>
                <w:rFonts w:ascii="Times New Roman" w:eastAsia="Times New Roman" w:hAnsi="Times New Roman" w:cs="Times New Roman"/>
                <w:sz w:val="24"/>
                <w:szCs w:val="24"/>
                <w:lang w:eastAsia="lv-LV"/>
              </w:rPr>
            </w:pPr>
            <w:r w:rsidRPr="00A55718">
              <w:rPr>
                <w:rFonts w:ascii="Times New Roman" w:eastAsia="Times New Roman" w:hAnsi="Times New Roman" w:cs="Times New Roman"/>
                <w:sz w:val="24"/>
                <w:szCs w:val="24"/>
                <w:lang w:eastAsia="lv-LV"/>
              </w:rPr>
              <w:t xml:space="preserve">Populācijas </w:t>
            </w:r>
            <w:proofErr w:type="spellStart"/>
            <w:r w:rsidRPr="00A55718">
              <w:rPr>
                <w:rFonts w:ascii="Times New Roman" w:eastAsia="Times New Roman" w:hAnsi="Times New Roman" w:cs="Times New Roman"/>
                <w:sz w:val="24"/>
                <w:szCs w:val="24"/>
                <w:lang w:eastAsia="lv-LV"/>
              </w:rPr>
              <w:t>biomarķieru</w:t>
            </w:r>
            <w:proofErr w:type="spellEnd"/>
            <w:r w:rsidR="00AB0268" w:rsidRPr="00A55718">
              <w:rPr>
                <w:rFonts w:ascii="Times New Roman" w:eastAsia="Times New Roman" w:hAnsi="Times New Roman" w:cs="Times New Roman"/>
                <w:sz w:val="24"/>
                <w:szCs w:val="24"/>
                <w:lang w:eastAsia="lv-LV"/>
              </w:rPr>
              <w:t xml:space="preserve"> – kofeīn</w:t>
            </w:r>
            <w:r w:rsidR="007676BD">
              <w:rPr>
                <w:rFonts w:ascii="Times New Roman" w:eastAsia="Times New Roman" w:hAnsi="Times New Roman" w:cs="Times New Roman"/>
                <w:sz w:val="24"/>
                <w:szCs w:val="24"/>
                <w:lang w:eastAsia="lv-LV"/>
              </w:rPr>
              <w:t>a</w:t>
            </w:r>
            <w:r w:rsidR="00AB0268" w:rsidRPr="00A55718">
              <w:rPr>
                <w:rFonts w:ascii="Times New Roman" w:eastAsia="Times New Roman" w:hAnsi="Times New Roman" w:cs="Times New Roman"/>
                <w:sz w:val="24"/>
                <w:szCs w:val="24"/>
                <w:lang w:eastAsia="lv-LV"/>
              </w:rPr>
              <w:t>,</w:t>
            </w:r>
            <w:r w:rsidR="00191FB5" w:rsidRPr="00A55718">
              <w:rPr>
                <w:rFonts w:ascii="Times New Roman" w:eastAsia="Times New Roman" w:hAnsi="Times New Roman" w:cs="Times New Roman"/>
                <w:sz w:val="24"/>
                <w:szCs w:val="24"/>
                <w:lang w:eastAsia="lv-LV"/>
              </w:rPr>
              <w:t xml:space="preserve"> 5-HIAA,</w:t>
            </w:r>
            <w:r w:rsidR="00AB0268" w:rsidRPr="00A55718">
              <w:rPr>
                <w:rFonts w:ascii="Times New Roman" w:eastAsia="Times New Roman" w:hAnsi="Times New Roman" w:cs="Times New Roman"/>
                <w:sz w:val="24"/>
                <w:szCs w:val="24"/>
                <w:lang w:eastAsia="lv-LV"/>
              </w:rPr>
              <w:t xml:space="preserve"> </w:t>
            </w:r>
            <w:proofErr w:type="spellStart"/>
            <w:r w:rsidR="00AB0268" w:rsidRPr="00A55718">
              <w:rPr>
                <w:rFonts w:ascii="Times New Roman" w:eastAsia="Times New Roman" w:hAnsi="Times New Roman" w:cs="Times New Roman"/>
                <w:sz w:val="24"/>
                <w:szCs w:val="24"/>
                <w:lang w:eastAsia="lv-LV"/>
              </w:rPr>
              <w:t>kotinīn</w:t>
            </w:r>
            <w:r w:rsidR="007676BD">
              <w:rPr>
                <w:rFonts w:ascii="Times New Roman" w:eastAsia="Times New Roman" w:hAnsi="Times New Roman" w:cs="Times New Roman"/>
                <w:sz w:val="24"/>
                <w:szCs w:val="24"/>
                <w:lang w:eastAsia="lv-LV"/>
              </w:rPr>
              <w:t>a</w:t>
            </w:r>
            <w:proofErr w:type="spellEnd"/>
            <w:r w:rsidR="00AB0268" w:rsidRPr="00A55718">
              <w:rPr>
                <w:rFonts w:ascii="Times New Roman" w:eastAsia="Times New Roman" w:hAnsi="Times New Roman" w:cs="Times New Roman"/>
                <w:sz w:val="24"/>
                <w:szCs w:val="24"/>
                <w:lang w:eastAsia="lv-LV"/>
              </w:rPr>
              <w:t xml:space="preserve"> –</w:t>
            </w:r>
            <w:r w:rsidRPr="00A55718">
              <w:rPr>
                <w:rFonts w:ascii="Times New Roman" w:eastAsia="Times New Roman" w:hAnsi="Times New Roman" w:cs="Times New Roman"/>
                <w:sz w:val="24"/>
                <w:szCs w:val="24"/>
                <w:lang w:eastAsia="lv-LV"/>
              </w:rPr>
              <w:t xml:space="preserve"> noteikšana paraugos (</w:t>
            </w:r>
            <w:r w:rsidR="00AB0268" w:rsidRPr="00A55718">
              <w:rPr>
                <w:rFonts w:ascii="Times New Roman" w:eastAsia="Times New Roman" w:hAnsi="Times New Roman" w:cs="Times New Roman"/>
                <w:sz w:val="24"/>
                <w:szCs w:val="24"/>
                <w:lang w:eastAsia="lv-LV"/>
              </w:rPr>
              <w:t>parauga izmaksas ietver izmeklējumu un personāla izmaksas)</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3914B6C5" w14:textId="48355B60" w:rsidR="00E6683A" w:rsidRPr="00A55718" w:rsidRDefault="009537EC" w:rsidP="008C2E79">
            <w:pPr>
              <w:spacing w:after="0" w:line="240" w:lineRule="auto"/>
              <w:jc w:val="center"/>
              <w:rPr>
                <w:rFonts w:ascii="Times New Roman" w:eastAsia="Times New Roman" w:hAnsi="Times New Roman" w:cs="Times New Roman"/>
                <w:sz w:val="24"/>
                <w:szCs w:val="24"/>
                <w:lang w:eastAsia="lv-LV"/>
              </w:rPr>
            </w:pPr>
            <w:r w:rsidRPr="00A55718">
              <w:rPr>
                <w:rFonts w:ascii="Times New Roman" w:eastAsia="Times New Roman" w:hAnsi="Times New Roman" w:cs="Times New Roman"/>
                <w:sz w:val="24"/>
                <w:szCs w:val="24"/>
                <w:lang w:eastAsia="lv-LV"/>
              </w:rPr>
              <w:t>832</w:t>
            </w:r>
          </w:p>
        </w:tc>
        <w:tc>
          <w:tcPr>
            <w:tcW w:w="1217" w:type="dxa"/>
            <w:tcBorders>
              <w:top w:val="single" w:sz="4" w:space="0" w:color="auto"/>
              <w:left w:val="nil"/>
              <w:bottom w:val="single" w:sz="4" w:space="0" w:color="auto"/>
              <w:right w:val="single" w:sz="4" w:space="0" w:color="auto"/>
            </w:tcBorders>
            <w:shd w:val="clear" w:color="auto" w:fill="auto"/>
            <w:vAlign w:val="center"/>
          </w:tcPr>
          <w:p w14:paraId="6AB47BFB" w14:textId="17718C60" w:rsidR="00E6683A" w:rsidRPr="00A55718" w:rsidRDefault="009537EC" w:rsidP="008C2E79">
            <w:pPr>
              <w:spacing w:after="0" w:line="240" w:lineRule="auto"/>
              <w:jc w:val="center"/>
              <w:rPr>
                <w:rFonts w:ascii="Times New Roman" w:eastAsia="Times New Roman" w:hAnsi="Times New Roman" w:cs="Times New Roman"/>
                <w:sz w:val="24"/>
                <w:szCs w:val="24"/>
                <w:lang w:eastAsia="lv-LV"/>
              </w:rPr>
            </w:pPr>
            <w:r w:rsidRPr="00A55718">
              <w:rPr>
                <w:rFonts w:ascii="Times New Roman" w:eastAsia="Times New Roman" w:hAnsi="Times New Roman" w:cs="Times New Roman"/>
                <w:sz w:val="24"/>
                <w:szCs w:val="24"/>
                <w:lang w:eastAsia="lv-LV"/>
              </w:rPr>
              <w:t>127,50</w:t>
            </w:r>
          </w:p>
        </w:tc>
        <w:tc>
          <w:tcPr>
            <w:tcW w:w="1365" w:type="dxa"/>
            <w:tcBorders>
              <w:top w:val="single" w:sz="4" w:space="0" w:color="auto"/>
              <w:left w:val="nil"/>
              <w:bottom w:val="single" w:sz="4" w:space="0" w:color="auto"/>
              <w:right w:val="single" w:sz="4" w:space="0" w:color="auto"/>
            </w:tcBorders>
            <w:shd w:val="clear" w:color="auto" w:fill="auto"/>
            <w:vAlign w:val="center"/>
          </w:tcPr>
          <w:p w14:paraId="290532E9" w14:textId="78396EE9" w:rsidR="00E6683A" w:rsidRPr="00A55718" w:rsidRDefault="00EE792F" w:rsidP="008C2E79">
            <w:pPr>
              <w:spacing w:after="0" w:line="240" w:lineRule="auto"/>
              <w:jc w:val="center"/>
              <w:rPr>
                <w:rFonts w:ascii="Times New Roman" w:eastAsia="Times New Roman" w:hAnsi="Times New Roman" w:cs="Times New Roman"/>
                <w:sz w:val="24"/>
                <w:szCs w:val="24"/>
                <w:lang w:eastAsia="lv-LV"/>
              </w:rPr>
            </w:pPr>
            <w:r w:rsidRPr="00A55718">
              <w:rPr>
                <w:rFonts w:ascii="Times New Roman" w:eastAsia="Times New Roman" w:hAnsi="Times New Roman" w:cs="Times New Roman"/>
                <w:sz w:val="24"/>
                <w:szCs w:val="24"/>
                <w:lang w:eastAsia="lv-LV"/>
              </w:rPr>
              <w:t>0,00</w:t>
            </w:r>
          </w:p>
        </w:tc>
        <w:tc>
          <w:tcPr>
            <w:tcW w:w="1457" w:type="dxa"/>
            <w:tcBorders>
              <w:top w:val="nil"/>
              <w:left w:val="nil"/>
              <w:bottom w:val="single" w:sz="4" w:space="0" w:color="auto"/>
              <w:right w:val="single" w:sz="4" w:space="0" w:color="auto"/>
            </w:tcBorders>
            <w:shd w:val="clear" w:color="auto" w:fill="auto"/>
            <w:vAlign w:val="center"/>
          </w:tcPr>
          <w:p w14:paraId="477EEF9B" w14:textId="023EBD9E" w:rsidR="00E6683A" w:rsidRPr="00A55718" w:rsidRDefault="00EE792F" w:rsidP="008C2E79">
            <w:pPr>
              <w:spacing w:after="0" w:line="240" w:lineRule="auto"/>
              <w:jc w:val="center"/>
              <w:rPr>
                <w:rFonts w:ascii="Times New Roman" w:eastAsia="Times New Roman" w:hAnsi="Times New Roman" w:cs="Times New Roman"/>
                <w:sz w:val="24"/>
                <w:szCs w:val="24"/>
                <w:lang w:eastAsia="lv-LV"/>
              </w:rPr>
            </w:pPr>
            <w:r w:rsidRPr="00A55718">
              <w:rPr>
                <w:rFonts w:ascii="Times New Roman" w:eastAsia="Times New Roman" w:hAnsi="Times New Roman" w:cs="Times New Roman"/>
                <w:sz w:val="24"/>
                <w:szCs w:val="24"/>
                <w:lang w:eastAsia="lv-LV"/>
              </w:rPr>
              <w:t>106 080,00</w:t>
            </w:r>
          </w:p>
        </w:tc>
      </w:tr>
      <w:tr w:rsidR="00BE1BAD" w:rsidRPr="00DE0861" w14:paraId="594837A5" w14:textId="77777777" w:rsidTr="00A5301B">
        <w:trPr>
          <w:gridAfter w:val="1"/>
          <w:wAfter w:w="18" w:type="dxa"/>
          <w:trHeight w:val="315"/>
        </w:trPr>
        <w:tc>
          <w:tcPr>
            <w:tcW w:w="654" w:type="dxa"/>
            <w:tcBorders>
              <w:top w:val="nil"/>
              <w:left w:val="single" w:sz="4" w:space="0" w:color="auto"/>
              <w:bottom w:val="single" w:sz="4" w:space="0" w:color="auto"/>
              <w:right w:val="single" w:sz="4" w:space="0" w:color="auto"/>
            </w:tcBorders>
            <w:shd w:val="clear" w:color="000000" w:fill="FFFFFF"/>
          </w:tcPr>
          <w:p w14:paraId="32A1FCE1" w14:textId="77777777" w:rsidR="007958A7" w:rsidRPr="004565FB" w:rsidRDefault="007958A7" w:rsidP="002A7638">
            <w:pPr>
              <w:spacing w:after="0" w:line="240" w:lineRule="auto"/>
              <w:rPr>
                <w:rFonts w:ascii="Times New Roman" w:eastAsia="Times New Roman" w:hAnsi="Times New Roman" w:cs="Times New Roman"/>
                <w:b/>
                <w:bCs/>
                <w:i/>
                <w:iCs/>
                <w:sz w:val="24"/>
                <w:szCs w:val="24"/>
                <w:lang w:eastAsia="lv-LV"/>
              </w:rPr>
            </w:pPr>
          </w:p>
        </w:tc>
        <w:tc>
          <w:tcPr>
            <w:tcW w:w="3599" w:type="dxa"/>
            <w:tcBorders>
              <w:top w:val="nil"/>
              <w:left w:val="single" w:sz="4" w:space="0" w:color="auto"/>
              <w:bottom w:val="single" w:sz="4" w:space="0" w:color="auto"/>
              <w:right w:val="single" w:sz="4" w:space="0" w:color="auto"/>
            </w:tcBorders>
            <w:shd w:val="clear" w:color="000000" w:fill="FFFFFF"/>
            <w:vAlign w:val="center"/>
            <w:hideMark/>
          </w:tcPr>
          <w:p w14:paraId="0B6F0454" w14:textId="77777777" w:rsidR="007958A7" w:rsidRPr="004565FB" w:rsidRDefault="007958A7" w:rsidP="002A7638">
            <w:pPr>
              <w:spacing w:after="0" w:line="240" w:lineRule="auto"/>
              <w:jc w:val="right"/>
              <w:rPr>
                <w:rFonts w:ascii="Times New Roman" w:eastAsia="Times New Roman" w:hAnsi="Times New Roman" w:cs="Times New Roman"/>
                <w:b/>
                <w:bCs/>
                <w:i/>
                <w:iCs/>
                <w:sz w:val="24"/>
                <w:szCs w:val="24"/>
                <w:lang w:eastAsia="lv-LV"/>
              </w:rPr>
            </w:pPr>
            <w:r w:rsidRPr="004565FB">
              <w:rPr>
                <w:rFonts w:ascii="Times New Roman" w:eastAsia="Times New Roman" w:hAnsi="Times New Roman" w:cs="Times New Roman"/>
                <w:b/>
                <w:bCs/>
                <w:sz w:val="24"/>
                <w:szCs w:val="24"/>
                <w:lang w:eastAsia="lv-LV"/>
              </w:rPr>
              <w:t>Kopā</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A3A4ED" w14:textId="77777777" w:rsidR="007958A7" w:rsidRPr="004565FB" w:rsidRDefault="007958A7" w:rsidP="002A7638">
            <w:pPr>
              <w:spacing w:after="0" w:line="240" w:lineRule="auto"/>
              <w:jc w:val="center"/>
              <w:rPr>
                <w:rFonts w:ascii="Times New Roman" w:eastAsia="Times New Roman" w:hAnsi="Times New Roman" w:cs="Times New Roman"/>
                <w:b/>
                <w:bCs/>
                <w:i/>
                <w:iCs/>
                <w:sz w:val="24"/>
                <w:szCs w:val="24"/>
                <w:lang w:eastAsia="lv-LV"/>
              </w:rPr>
            </w:pPr>
            <w:r w:rsidRPr="004565FB">
              <w:rPr>
                <w:rFonts w:ascii="Times New Roman" w:eastAsia="Times New Roman" w:hAnsi="Times New Roman" w:cs="Times New Roman"/>
                <w:b/>
                <w:bCs/>
                <w:i/>
                <w:iCs/>
                <w:sz w:val="24"/>
                <w:szCs w:val="24"/>
                <w:lang w:eastAsia="lv-LV"/>
              </w:rPr>
              <w:t> </w:t>
            </w:r>
          </w:p>
        </w:tc>
        <w:tc>
          <w:tcPr>
            <w:tcW w:w="1217" w:type="dxa"/>
            <w:tcBorders>
              <w:top w:val="nil"/>
              <w:left w:val="nil"/>
              <w:bottom w:val="single" w:sz="4" w:space="0" w:color="auto"/>
              <w:right w:val="single" w:sz="4" w:space="0" w:color="auto"/>
            </w:tcBorders>
            <w:shd w:val="clear" w:color="auto" w:fill="auto"/>
            <w:vAlign w:val="center"/>
            <w:hideMark/>
          </w:tcPr>
          <w:p w14:paraId="57FADB28" w14:textId="77777777" w:rsidR="007958A7" w:rsidRPr="004565FB" w:rsidRDefault="007958A7" w:rsidP="002A7638">
            <w:pPr>
              <w:spacing w:after="0" w:line="240" w:lineRule="auto"/>
              <w:jc w:val="center"/>
              <w:rPr>
                <w:rFonts w:ascii="Times New Roman" w:eastAsia="Times New Roman" w:hAnsi="Times New Roman" w:cs="Times New Roman"/>
                <w:b/>
                <w:bCs/>
                <w:i/>
                <w:iCs/>
                <w:sz w:val="24"/>
                <w:szCs w:val="24"/>
                <w:lang w:eastAsia="lv-LV"/>
              </w:rPr>
            </w:pPr>
            <w:r w:rsidRPr="004565FB">
              <w:rPr>
                <w:rFonts w:ascii="Times New Roman" w:eastAsia="Times New Roman" w:hAnsi="Times New Roman" w:cs="Times New Roman"/>
                <w:b/>
                <w:bCs/>
                <w:i/>
                <w:iCs/>
                <w:sz w:val="24"/>
                <w:szCs w:val="24"/>
                <w:lang w:eastAsia="lv-LV"/>
              </w:rPr>
              <w:t> </w:t>
            </w:r>
          </w:p>
        </w:tc>
        <w:tc>
          <w:tcPr>
            <w:tcW w:w="1365" w:type="dxa"/>
            <w:tcBorders>
              <w:top w:val="nil"/>
              <w:left w:val="nil"/>
              <w:bottom w:val="single" w:sz="4" w:space="0" w:color="auto"/>
              <w:right w:val="single" w:sz="4" w:space="0" w:color="auto"/>
            </w:tcBorders>
            <w:shd w:val="clear" w:color="auto" w:fill="auto"/>
            <w:vAlign w:val="center"/>
            <w:hideMark/>
          </w:tcPr>
          <w:p w14:paraId="4DB67D2D" w14:textId="5A7CB7F2" w:rsidR="007958A7" w:rsidRPr="00EE2C0A" w:rsidRDefault="00BE1BAD" w:rsidP="002A7638">
            <w:pPr>
              <w:spacing w:after="0" w:line="240" w:lineRule="auto"/>
              <w:jc w:val="center"/>
              <w:rPr>
                <w:rFonts w:ascii="Times New Roman" w:eastAsia="Times New Roman" w:hAnsi="Times New Roman" w:cs="Times New Roman"/>
                <w:b/>
                <w:bCs/>
                <w:sz w:val="24"/>
                <w:szCs w:val="24"/>
                <w:lang w:eastAsia="lv-LV"/>
              </w:rPr>
            </w:pPr>
            <w:r w:rsidRPr="00EE2C0A">
              <w:rPr>
                <w:rFonts w:ascii="Times New Roman" w:eastAsia="Times New Roman" w:hAnsi="Times New Roman" w:cs="Times New Roman"/>
                <w:b/>
                <w:bCs/>
                <w:sz w:val="24"/>
                <w:szCs w:val="24"/>
                <w:lang w:eastAsia="lv-LV"/>
              </w:rPr>
              <w:t>3</w:t>
            </w:r>
            <w:r w:rsidR="009D5E6D" w:rsidRPr="00EE2C0A">
              <w:rPr>
                <w:rFonts w:ascii="Times New Roman" w:eastAsia="Times New Roman" w:hAnsi="Times New Roman" w:cs="Times New Roman"/>
                <w:b/>
                <w:bCs/>
                <w:sz w:val="24"/>
                <w:szCs w:val="24"/>
                <w:lang w:eastAsia="lv-LV"/>
              </w:rPr>
              <w:t>39</w:t>
            </w:r>
            <w:r w:rsidR="00F910B2" w:rsidRPr="00EE2C0A">
              <w:rPr>
                <w:rFonts w:ascii="Times New Roman" w:eastAsia="Times New Roman" w:hAnsi="Times New Roman" w:cs="Times New Roman"/>
                <w:b/>
                <w:bCs/>
                <w:sz w:val="24"/>
                <w:szCs w:val="24"/>
                <w:lang w:eastAsia="lv-LV"/>
              </w:rPr>
              <w:t> </w:t>
            </w:r>
            <w:r w:rsidR="009D5E6D" w:rsidRPr="00EE2C0A">
              <w:rPr>
                <w:rFonts w:ascii="Times New Roman" w:eastAsia="Times New Roman" w:hAnsi="Times New Roman" w:cs="Times New Roman"/>
                <w:b/>
                <w:bCs/>
                <w:sz w:val="24"/>
                <w:szCs w:val="24"/>
                <w:lang w:eastAsia="lv-LV"/>
              </w:rPr>
              <w:t>429</w:t>
            </w:r>
            <w:r w:rsidR="00F910B2" w:rsidRPr="00EE2C0A">
              <w:rPr>
                <w:rFonts w:ascii="Times New Roman" w:eastAsia="Times New Roman" w:hAnsi="Times New Roman" w:cs="Times New Roman"/>
                <w:b/>
                <w:bCs/>
                <w:sz w:val="24"/>
                <w:szCs w:val="24"/>
                <w:lang w:eastAsia="lv-LV"/>
              </w:rPr>
              <w:t>,</w:t>
            </w:r>
            <w:r w:rsidR="009D5E6D" w:rsidRPr="00EE2C0A">
              <w:rPr>
                <w:rFonts w:ascii="Times New Roman" w:eastAsia="Times New Roman" w:hAnsi="Times New Roman" w:cs="Times New Roman"/>
                <w:b/>
                <w:bCs/>
                <w:sz w:val="24"/>
                <w:szCs w:val="24"/>
                <w:lang w:eastAsia="lv-LV"/>
              </w:rPr>
              <w:t>92</w:t>
            </w:r>
          </w:p>
        </w:tc>
        <w:tc>
          <w:tcPr>
            <w:tcW w:w="1457" w:type="dxa"/>
            <w:tcBorders>
              <w:top w:val="nil"/>
              <w:left w:val="nil"/>
              <w:bottom w:val="single" w:sz="4" w:space="0" w:color="auto"/>
              <w:right w:val="single" w:sz="4" w:space="0" w:color="auto"/>
            </w:tcBorders>
            <w:shd w:val="clear" w:color="000000" w:fill="FFFFFF"/>
            <w:vAlign w:val="center"/>
          </w:tcPr>
          <w:p w14:paraId="6CECF38C" w14:textId="7D938602" w:rsidR="007958A7" w:rsidRPr="00EE2C0A" w:rsidRDefault="009D5E6D" w:rsidP="002A7638">
            <w:pPr>
              <w:spacing w:after="0" w:line="240" w:lineRule="auto"/>
              <w:jc w:val="center"/>
              <w:rPr>
                <w:rFonts w:ascii="Times New Roman" w:eastAsia="Times New Roman" w:hAnsi="Times New Roman" w:cs="Times New Roman"/>
                <w:b/>
                <w:bCs/>
                <w:sz w:val="24"/>
                <w:szCs w:val="24"/>
                <w:lang w:eastAsia="lv-LV"/>
              </w:rPr>
            </w:pPr>
            <w:r w:rsidRPr="00EE2C0A">
              <w:rPr>
                <w:rFonts w:ascii="Times New Roman" w:eastAsia="Times New Roman" w:hAnsi="Times New Roman" w:cs="Times New Roman"/>
                <w:b/>
                <w:bCs/>
                <w:sz w:val="24"/>
                <w:szCs w:val="24"/>
                <w:lang w:eastAsia="lv-LV"/>
              </w:rPr>
              <w:t>538 749</w:t>
            </w:r>
            <w:r w:rsidR="007958A7" w:rsidRPr="00EE2C0A">
              <w:rPr>
                <w:rFonts w:ascii="Times New Roman" w:eastAsia="Times New Roman" w:hAnsi="Times New Roman" w:cs="Times New Roman"/>
                <w:b/>
                <w:bCs/>
                <w:sz w:val="24"/>
                <w:szCs w:val="24"/>
                <w:lang w:eastAsia="lv-LV"/>
              </w:rPr>
              <w:t>,</w:t>
            </w:r>
            <w:r w:rsidRPr="00EE2C0A">
              <w:rPr>
                <w:rFonts w:ascii="Times New Roman" w:eastAsia="Times New Roman" w:hAnsi="Times New Roman" w:cs="Times New Roman"/>
                <w:b/>
                <w:bCs/>
                <w:sz w:val="24"/>
                <w:szCs w:val="24"/>
                <w:lang w:eastAsia="lv-LV"/>
              </w:rPr>
              <w:t>00</w:t>
            </w:r>
          </w:p>
        </w:tc>
      </w:tr>
    </w:tbl>
    <w:p w14:paraId="43807290" w14:textId="77777777" w:rsidR="00D242AB" w:rsidRPr="00A55718" w:rsidRDefault="00D242AB" w:rsidP="00A55718">
      <w:pPr>
        <w:spacing w:after="0" w:line="240" w:lineRule="auto"/>
        <w:jc w:val="both"/>
        <w:rPr>
          <w:rFonts w:ascii="Times New Roman" w:hAnsi="Times New Roman" w:cs="Times New Roman"/>
          <w:b/>
          <w:sz w:val="28"/>
          <w:szCs w:val="28"/>
        </w:rPr>
      </w:pPr>
    </w:p>
    <w:p w14:paraId="40592C30" w14:textId="3B0F2D77" w:rsidR="00A55718" w:rsidRPr="00EE2C0A" w:rsidRDefault="00906426" w:rsidP="00A55718">
      <w:pPr>
        <w:pStyle w:val="Komentrateksts"/>
        <w:spacing w:after="0" w:line="240" w:lineRule="auto"/>
        <w:ind w:firstLine="709"/>
        <w:jc w:val="both"/>
        <w:rPr>
          <w:rFonts w:ascii="Times New Roman" w:hAnsi="Times New Roman"/>
          <w:sz w:val="28"/>
          <w:szCs w:val="28"/>
        </w:rPr>
      </w:pPr>
      <w:r w:rsidRPr="00A55718">
        <w:rPr>
          <w:rFonts w:ascii="Times New Roman" w:hAnsi="Times New Roman"/>
          <w:sz w:val="28"/>
          <w:szCs w:val="28"/>
        </w:rPr>
        <w:t xml:space="preserve">Jautājums par notekūdeņu monitoringa turpināšanu 2021. gadā izskatīts Vadības grupas </w:t>
      </w:r>
      <w:proofErr w:type="spellStart"/>
      <w:r w:rsidRPr="00A55718">
        <w:rPr>
          <w:rFonts w:ascii="Times New Roman" w:hAnsi="Times New Roman"/>
          <w:sz w:val="28"/>
          <w:szCs w:val="28"/>
        </w:rPr>
        <w:t>Covid-19</w:t>
      </w:r>
      <w:proofErr w:type="spellEnd"/>
      <w:r w:rsidRPr="00A55718">
        <w:rPr>
          <w:rFonts w:ascii="Times New Roman" w:hAnsi="Times New Roman"/>
          <w:sz w:val="28"/>
          <w:szCs w:val="28"/>
        </w:rPr>
        <w:t xml:space="preserve"> radīto ekonomisko seku operatīvai novēršanai uzņēmējdarbībā un nodarbināto atbalstam (izveidota ar Ministru prezidenta 2020. gada 16. </w:t>
      </w:r>
      <w:r w:rsidRPr="00EE2C0A">
        <w:rPr>
          <w:rFonts w:ascii="Times New Roman" w:hAnsi="Times New Roman"/>
          <w:sz w:val="28"/>
          <w:szCs w:val="28"/>
        </w:rPr>
        <w:t>marta rīkojumu Nr. </w:t>
      </w:r>
      <w:r w:rsidRPr="00EE2C0A">
        <w:rPr>
          <w:rFonts w:ascii="Times New Roman" w:hAnsi="Times New Roman"/>
          <w:sz w:val="28"/>
          <w:szCs w:val="28"/>
          <w:shd w:val="clear" w:color="auto" w:fill="FFFFFF"/>
        </w:rPr>
        <w:t>2020/1.2.1.-62)</w:t>
      </w:r>
      <w:r w:rsidRPr="00EE2C0A">
        <w:rPr>
          <w:rFonts w:ascii="Times New Roman" w:hAnsi="Times New Roman"/>
          <w:sz w:val="28"/>
          <w:szCs w:val="28"/>
        </w:rPr>
        <w:t xml:space="preserve"> 2021. gada 11. februāra sēdē</w:t>
      </w:r>
      <w:r w:rsidR="007676BD">
        <w:rPr>
          <w:rFonts w:ascii="Times New Roman" w:hAnsi="Times New Roman"/>
          <w:sz w:val="28"/>
          <w:szCs w:val="28"/>
        </w:rPr>
        <w:t>,</w:t>
      </w:r>
      <w:r w:rsidRPr="00EE2C0A">
        <w:rPr>
          <w:rFonts w:ascii="Times New Roman" w:hAnsi="Times New Roman"/>
          <w:sz w:val="28"/>
          <w:szCs w:val="28"/>
        </w:rPr>
        <w:t xml:space="preserve"> un tika pieņemts lēmums atbalstīt nepieciešamā finansējuma piešķiršanu.</w:t>
      </w:r>
      <w:r w:rsidR="00A55718" w:rsidRPr="00EE2C0A">
        <w:rPr>
          <w:rFonts w:ascii="Times New Roman" w:hAnsi="Times New Roman"/>
          <w:sz w:val="28"/>
          <w:szCs w:val="28"/>
        </w:rPr>
        <w:t xml:space="preserve"> 2021.</w:t>
      </w:r>
      <w:r w:rsidR="009A1D07" w:rsidRPr="00EE2C0A">
        <w:rPr>
          <w:rFonts w:ascii="Times New Roman" w:hAnsi="Times New Roman"/>
          <w:sz w:val="28"/>
          <w:szCs w:val="28"/>
        </w:rPr>
        <w:t> </w:t>
      </w:r>
      <w:r w:rsidR="00A55718" w:rsidRPr="00EE2C0A">
        <w:rPr>
          <w:rFonts w:ascii="Times New Roman" w:hAnsi="Times New Roman"/>
          <w:sz w:val="28"/>
          <w:szCs w:val="28"/>
        </w:rPr>
        <w:t xml:space="preserve">gadā finansējums </w:t>
      </w:r>
      <w:r w:rsidR="007676BD" w:rsidRPr="00EE2C0A">
        <w:rPr>
          <w:rFonts w:ascii="Times New Roman" w:hAnsi="Times New Roman"/>
          <w:sz w:val="28"/>
          <w:szCs w:val="28"/>
        </w:rPr>
        <w:t xml:space="preserve">paredzēts </w:t>
      </w:r>
      <w:r w:rsidR="00A55718" w:rsidRPr="00EE2C0A">
        <w:rPr>
          <w:rFonts w:ascii="Times New Roman" w:hAnsi="Times New Roman"/>
          <w:sz w:val="28"/>
          <w:szCs w:val="28"/>
        </w:rPr>
        <w:t xml:space="preserve">tikai tām izdevumu pozīcijām, kas saistītas ar notekūdeņu monitoringu </w:t>
      </w:r>
      <w:proofErr w:type="spellStart"/>
      <w:r w:rsidR="00A55718" w:rsidRPr="00EE2C0A">
        <w:rPr>
          <w:rFonts w:ascii="Times New Roman" w:hAnsi="Times New Roman"/>
          <w:sz w:val="28"/>
          <w:szCs w:val="28"/>
        </w:rPr>
        <w:t>Covid-19</w:t>
      </w:r>
      <w:proofErr w:type="spellEnd"/>
      <w:r w:rsidR="00A55718" w:rsidRPr="00EE2C0A">
        <w:rPr>
          <w:rFonts w:ascii="Times New Roman" w:hAnsi="Times New Roman"/>
          <w:sz w:val="28"/>
          <w:szCs w:val="28"/>
        </w:rPr>
        <w:t xml:space="preserve"> klātbūtnes noteikšanu, t</w:t>
      </w:r>
      <w:r w:rsidR="007676BD">
        <w:rPr>
          <w:rFonts w:ascii="Times New Roman" w:hAnsi="Times New Roman"/>
          <w:sz w:val="28"/>
          <w:szCs w:val="28"/>
        </w:rPr>
        <w:t>ostarp</w:t>
      </w:r>
      <w:r w:rsidR="00A55718" w:rsidRPr="00EE2C0A">
        <w:rPr>
          <w:rFonts w:ascii="Times New Roman" w:hAnsi="Times New Roman"/>
          <w:sz w:val="28"/>
          <w:szCs w:val="28"/>
        </w:rPr>
        <w:t xml:space="preserve"> tīklam pievienotai datu glabātavai, kas nepieciešama jau 2021.</w:t>
      </w:r>
      <w:r w:rsidR="009A1D07" w:rsidRPr="00EE2C0A">
        <w:rPr>
          <w:rFonts w:ascii="Times New Roman" w:hAnsi="Times New Roman"/>
          <w:sz w:val="28"/>
          <w:szCs w:val="28"/>
        </w:rPr>
        <w:t> </w:t>
      </w:r>
      <w:r w:rsidR="00A55718" w:rsidRPr="00EE2C0A">
        <w:rPr>
          <w:rFonts w:ascii="Times New Roman" w:hAnsi="Times New Roman"/>
          <w:sz w:val="28"/>
          <w:szCs w:val="28"/>
        </w:rPr>
        <w:t>gadā uz SARS-</w:t>
      </w:r>
      <w:proofErr w:type="spellStart"/>
      <w:r w:rsidR="00A55718" w:rsidRPr="00EE2C0A">
        <w:rPr>
          <w:rFonts w:ascii="Times New Roman" w:hAnsi="Times New Roman"/>
          <w:sz w:val="28"/>
          <w:szCs w:val="28"/>
        </w:rPr>
        <w:t>CoV-2</w:t>
      </w:r>
      <w:proofErr w:type="spellEnd"/>
      <w:r w:rsidR="00A55718" w:rsidRPr="00EE2C0A">
        <w:rPr>
          <w:rFonts w:ascii="Times New Roman" w:hAnsi="Times New Roman"/>
          <w:sz w:val="28"/>
          <w:szCs w:val="28"/>
        </w:rPr>
        <w:t xml:space="preserve"> mērķētas </w:t>
      </w:r>
      <w:proofErr w:type="spellStart"/>
      <w:r w:rsidR="00A55718" w:rsidRPr="00EE2C0A">
        <w:rPr>
          <w:rFonts w:ascii="Times New Roman" w:hAnsi="Times New Roman"/>
          <w:sz w:val="28"/>
          <w:szCs w:val="28"/>
        </w:rPr>
        <w:t>sekvenēšanas</w:t>
      </w:r>
      <w:proofErr w:type="spellEnd"/>
      <w:r w:rsidR="00A55718" w:rsidRPr="00EE2C0A">
        <w:rPr>
          <w:rFonts w:ascii="Times New Roman" w:hAnsi="Times New Roman"/>
          <w:sz w:val="28"/>
          <w:szCs w:val="28"/>
        </w:rPr>
        <w:t xml:space="preserve"> datu glabāšanai Biomedicīnas pētījumu centrā un “</w:t>
      </w:r>
      <w:proofErr w:type="spellStart"/>
      <w:r w:rsidR="006B1C54">
        <w:rPr>
          <w:rFonts w:ascii="Times New Roman" w:hAnsi="Times New Roman"/>
          <w:sz w:val="28"/>
          <w:szCs w:val="28"/>
        </w:rPr>
        <w:t>b</w:t>
      </w:r>
      <w:r w:rsidR="00A55718" w:rsidRPr="00EE2C0A">
        <w:rPr>
          <w:rFonts w:ascii="Times New Roman" w:hAnsi="Times New Roman"/>
          <w:sz w:val="28"/>
          <w:szCs w:val="28"/>
        </w:rPr>
        <w:t>iobanka</w:t>
      </w:r>
      <w:r w:rsidR="007676BD">
        <w:rPr>
          <w:rFonts w:ascii="Times New Roman" w:hAnsi="Times New Roman"/>
          <w:sz w:val="28"/>
          <w:szCs w:val="28"/>
        </w:rPr>
        <w:t>s</w:t>
      </w:r>
      <w:proofErr w:type="spellEnd"/>
      <w:r w:rsidR="00A55718" w:rsidRPr="00EE2C0A">
        <w:rPr>
          <w:rFonts w:ascii="Times New Roman" w:hAnsi="Times New Roman"/>
          <w:sz w:val="28"/>
          <w:szCs w:val="28"/>
        </w:rPr>
        <w:t xml:space="preserve">” uzturēšanai, jo tā attiecībā uz </w:t>
      </w:r>
      <w:proofErr w:type="spellStart"/>
      <w:r w:rsidR="00A55718" w:rsidRPr="00EE2C0A">
        <w:rPr>
          <w:rFonts w:ascii="Times New Roman" w:hAnsi="Times New Roman"/>
          <w:sz w:val="28"/>
          <w:szCs w:val="28"/>
        </w:rPr>
        <w:t>Covid-19</w:t>
      </w:r>
      <w:proofErr w:type="spellEnd"/>
      <w:r w:rsidR="00A55718" w:rsidRPr="00EE2C0A">
        <w:rPr>
          <w:rFonts w:ascii="Times New Roman" w:hAnsi="Times New Roman"/>
          <w:sz w:val="28"/>
          <w:szCs w:val="28"/>
        </w:rPr>
        <w:t xml:space="preserve"> (bioloģiskajiem) paraugiem jāveido no pirmā noņemtā parauga, tātad jau 2021.</w:t>
      </w:r>
      <w:r w:rsidR="009A1D07" w:rsidRPr="00EE2C0A">
        <w:rPr>
          <w:rFonts w:ascii="Times New Roman" w:hAnsi="Times New Roman"/>
          <w:sz w:val="28"/>
          <w:szCs w:val="28"/>
        </w:rPr>
        <w:t> </w:t>
      </w:r>
      <w:r w:rsidR="00A55718" w:rsidRPr="00EE2C0A">
        <w:rPr>
          <w:rFonts w:ascii="Times New Roman" w:hAnsi="Times New Roman"/>
          <w:sz w:val="28"/>
          <w:szCs w:val="28"/>
        </w:rPr>
        <w:t>gadā.</w:t>
      </w:r>
    </w:p>
    <w:p w14:paraId="39F4D643" w14:textId="00CC8C4E" w:rsidR="007D5A4C" w:rsidRPr="00A55718" w:rsidRDefault="007D5A4C" w:rsidP="00A55718">
      <w:pPr>
        <w:tabs>
          <w:tab w:val="left" w:pos="8647"/>
        </w:tabs>
        <w:spacing w:after="0" w:line="240" w:lineRule="auto"/>
        <w:ind w:firstLine="709"/>
        <w:jc w:val="both"/>
        <w:rPr>
          <w:rFonts w:ascii="Times New Roman" w:hAnsi="Times New Roman" w:cs="Times New Roman"/>
          <w:sz w:val="28"/>
          <w:szCs w:val="28"/>
        </w:rPr>
      </w:pPr>
    </w:p>
    <w:p w14:paraId="5B995127" w14:textId="01902DE7" w:rsidR="0039162F" w:rsidRPr="00B90188" w:rsidRDefault="007D5A4C" w:rsidP="00A55718">
      <w:pPr>
        <w:tabs>
          <w:tab w:val="left" w:pos="8647"/>
        </w:tabs>
        <w:spacing w:after="0" w:line="240" w:lineRule="auto"/>
        <w:ind w:firstLine="709"/>
        <w:jc w:val="both"/>
        <w:rPr>
          <w:rFonts w:ascii="Times New Roman" w:hAnsi="Times New Roman" w:cs="Times New Roman"/>
          <w:spacing w:val="3"/>
          <w:sz w:val="28"/>
          <w:szCs w:val="28"/>
        </w:rPr>
      </w:pPr>
      <w:r w:rsidRPr="00A55718">
        <w:rPr>
          <w:rFonts w:ascii="Times New Roman" w:hAnsi="Times New Roman" w:cs="Times New Roman"/>
          <w:sz w:val="28"/>
          <w:szCs w:val="28"/>
        </w:rPr>
        <w:t xml:space="preserve">2021. gada 20. maijā notika pirmā Eiropas Komisijas organizētā sanāksme par Eiropas Komisijas </w:t>
      </w:r>
      <w:r w:rsidRPr="00A55718">
        <w:rPr>
          <w:rFonts w:ascii="Times New Roman" w:hAnsi="Times New Roman" w:cs="Times New Roman"/>
          <w:sz w:val="28"/>
          <w:szCs w:val="28"/>
          <w:shd w:val="clear" w:color="auto" w:fill="FFFFFF"/>
        </w:rPr>
        <w:t>2021. gada 17. marta</w:t>
      </w:r>
      <w:r w:rsidRPr="00A55718">
        <w:rPr>
          <w:rFonts w:ascii="Times New Roman" w:hAnsi="Times New Roman" w:cs="Times New Roman"/>
          <w:sz w:val="28"/>
          <w:szCs w:val="28"/>
        </w:rPr>
        <w:t xml:space="preserve"> ieteikuma</w:t>
      </w:r>
      <w:r w:rsidRPr="00A55718">
        <w:rPr>
          <w:rFonts w:ascii="Times New Roman" w:hAnsi="Times New Roman" w:cs="Times New Roman"/>
          <w:sz w:val="28"/>
          <w:szCs w:val="28"/>
          <w:shd w:val="clear" w:color="auto" w:fill="FFFFFF"/>
        </w:rPr>
        <w:t xml:space="preserve"> (ES) 2021/472 par kopīgu pieeju, ar ko izveido SARS-</w:t>
      </w:r>
      <w:proofErr w:type="spellStart"/>
      <w:r w:rsidRPr="00A55718">
        <w:rPr>
          <w:rFonts w:ascii="Times New Roman" w:hAnsi="Times New Roman" w:cs="Times New Roman"/>
          <w:sz w:val="28"/>
          <w:szCs w:val="28"/>
          <w:shd w:val="clear" w:color="auto" w:fill="FFFFFF"/>
        </w:rPr>
        <w:t>CoV-2</w:t>
      </w:r>
      <w:proofErr w:type="spellEnd"/>
      <w:r w:rsidRPr="00A55718">
        <w:rPr>
          <w:rFonts w:ascii="Times New Roman" w:hAnsi="Times New Roman" w:cs="Times New Roman"/>
          <w:sz w:val="28"/>
          <w:szCs w:val="28"/>
          <w:shd w:val="clear" w:color="auto" w:fill="FFFFFF"/>
        </w:rPr>
        <w:t xml:space="preserve"> un tā variantu sistemātisku uzraudzību notekūdeņos Eiropas Savienībā, ieviešanu dalībvalstīs. </w:t>
      </w:r>
      <w:r w:rsidR="0039162F" w:rsidRPr="00A55718">
        <w:rPr>
          <w:rFonts w:ascii="Times New Roman" w:hAnsi="Times New Roman" w:cs="Times New Roman"/>
          <w:sz w:val="28"/>
          <w:szCs w:val="28"/>
          <w:shd w:val="clear" w:color="auto" w:fill="FFFFFF"/>
        </w:rPr>
        <w:t>Sanāksmē tika s</w:t>
      </w:r>
      <w:r w:rsidR="005D66BA" w:rsidRPr="00A55718">
        <w:rPr>
          <w:rFonts w:ascii="Times New Roman" w:hAnsi="Times New Roman" w:cs="Times New Roman"/>
          <w:sz w:val="28"/>
          <w:szCs w:val="28"/>
          <w:shd w:val="clear" w:color="auto" w:fill="FFFFFF"/>
        </w:rPr>
        <w:t>n</w:t>
      </w:r>
      <w:r w:rsidR="0039162F" w:rsidRPr="00A55718">
        <w:rPr>
          <w:rFonts w:ascii="Times New Roman" w:hAnsi="Times New Roman" w:cs="Times New Roman"/>
          <w:sz w:val="28"/>
          <w:szCs w:val="28"/>
          <w:shd w:val="clear" w:color="auto" w:fill="FFFFFF"/>
        </w:rPr>
        <w:t xml:space="preserve">iegta informācija, ka ieteikuma ieviešanai 2021. un 2022. gadā plānota finanšu dotācija dalībvalstīm 20 miljonu </w:t>
      </w:r>
      <w:proofErr w:type="spellStart"/>
      <w:r w:rsidR="0039162F" w:rsidRPr="00A55718">
        <w:rPr>
          <w:rFonts w:ascii="Times New Roman" w:hAnsi="Times New Roman" w:cs="Times New Roman"/>
          <w:i/>
          <w:iCs/>
          <w:sz w:val="28"/>
          <w:szCs w:val="28"/>
          <w:shd w:val="clear" w:color="auto" w:fill="FFFFFF"/>
        </w:rPr>
        <w:t>euro</w:t>
      </w:r>
      <w:proofErr w:type="spellEnd"/>
      <w:r w:rsidR="0039162F" w:rsidRPr="00A55718">
        <w:rPr>
          <w:rFonts w:ascii="Times New Roman" w:hAnsi="Times New Roman" w:cs="Times New Roman"/>
          <w:sz w:val="28"/>
          <w:szCs w:val="28"/>
          <w:shd w:val="clear" w:color="auto" w:fill="FFFFFF"/>
        </w:rPr>
        <w:t xml:space="preserve"> apmērā.</w:t>
      </w:r>
      <w:r w:rsidRPr="00A55718">
        <w:rPr>
          <w:rFonts w:ascii="Times New Roman" w:hAnsi="Times New Roman" w:cs="Times New Roman"/>
          <w:sz w:val="28"/>
          <w:szCs w:val="28"/>
        </w:rPr>
        <w:t xml:space="preserve"> Katrai </w:t>
      </w:r>
      <w:r w:rsidR="0039162F" w:rsidRPr="00A55718">
        <w:rPr>
          <w:rFonts w:ascii="Times New Roman" w:hAnsi="Times New Roman" w:cs="Times New Roman"/>
          <w:sz w:val="28"/>
          <w:szCs w:val="28"/>
        </w:rPr>
        <w:t>dalībvalstij pieejamais finansējums</w:t>
      </w:r>
      <w:r w:rsidRPr="00A55718">
        <w:rPr>
          <w:rFonts w:ascii="Times New Roman" w:hAnsi="Times New Roman" w:cs="Times New Roman"/>
          <w:sz w:val="28"/>
          <w:szCs w:val="28"/>
        </w:rPr>
        <w:t xml:space="preserve"> aprēķināts proporci</w:t>
      </w:r>
      <w:r w:rsidR="0039162F" w:rsidRPr="00A55718">
        <w:rPr>
          <w:rFonts w:ascii="Times New Roman" w:hAnsi="Times New Roman" w:cs="Times New Roman"/>
          <w:sz w:val="28"/>
          <w:szCs w:val="28"/>
        </w:rPr>
        <w:t>o</w:t>
      </w:r>
      <w:r w:rsidRPr="00A55718">
        <w:rPr>
          <w:rFonts w:ascii="Times New Roman" w:hAnsi="Times New Roman" w:cs="Times New Roman"/>
          <w:sz w:val="28"/>
          <w:szCs w:val="28"/>
        </w:rPr>
        <w:t>nāli iedz</w:t>
      </w:r>
      <w:r w:rsidR="0039162F" w:rsidRPr="00A55718">
        <w:rPr>
          <w:rFonts w:ascii="Times New Roman" w:hAnsi="Times New Roman" w:cs="Times New Roman"/>
          <w:sz w:val="28"/>
          <w:szCs w:val="28"/>
        </w:rPr>
        <w:t>īvotāju skaitam, t.i., Latvijai tas būtu</w:t>
      </w:r>
      <w:r w:rsidRPr="00A55718">
        <w:rPr>
          <w:rFonts w:ascii="Times New Roman" w:hAnsi="Times New Roman" w:cs="Times New Roman"/>
          <w:sz w:val="28"/>
          <w:szCs w:val="28"/>
        </w:rPr>
        <w:t xml:space="preserve"> 100</w:t>
      </w:r>
      <w:r w:rsidR="0039162F" w:rsidRPr="00A55718">
        <w:rPr>
          <w:rFonts w:ascii="Times New Roman" w:hAnsi="Times New Roman" w:cs="Times New Roman"/>
          <w:sz w:val="28"/>
          <w:szCs w:val="28"/>
        </w:rPr>
        <w:t> </w:t>
      </w:r>
      <w:r w:rsidRPr="00A55718">
        <w:rPr>
          <w:rFonts w:ascii="Times New Roman" w:hAnsi="Times New Roman" w:cs="Times New Roman"/>
          <w:sz w:val="28"/>
          <w:szCs w:val="28"/>
        </w:rPr>
        <w:t xml:space="preserve">000 </w:t>
      </w:r>
      <w:proofErr w:type="spellStart"/>
      <w:r w:rsidRPr="00A55718">
        <w:rPr>
          <w:rFonts w:ascii="Times New Roman" w:hAnsi="Times New Roman" w:cs="Times New Roman"/>
          <w:i/>
          <w:iCs/>
          <w:sz w:val="28"/>
          <w:szCs w:val="28"/>
        </w:rPr>
        <w:t>e</w:t>
      </w:r>
      <w:r w:rsidR="0039162F" w:rsidRPr="00A55718">
        <w:rPr>
          <w:rFonts w:ascii="Times New Roman" w:hAnsi="Times New Roman" w:cs="Times New Roman"/>
          <w:i/>
          <w:iCs/>
          <w:sz w:val="28"/>
          <w:szCs w:val="28"/>
        </w:rPr>
        <w:t>u</w:t>
      </w:r>
      <w:r w:rsidRPr="00A55718">
        <w:rPr>
          <w:rFonts w:ascii="Times New Roman" w:hAnsi="Times New Roman" w:cs="Times New Roman"/>
          <w:i/>
          <w:iCs/>
          <w:sz w:val="28"/>
          <w:szCs w:val="28"/>
        </w:rPr>
        <w:t>ro</w:t>
      </w:r>
      <w:proofErr w:type="spellEnd"/>
      <w:r w:rsidRPr="00A55718">
        <w:rPr>
          <w:rFonts w:ascii="Times New Roman" w:hAnsi="Times New Roman" w:cs="Times New Roman"/>
          <w:sz w:val="28"/>
          <w:szCs w:val="28"/>
        </w:rPr>
        <w:t xml:space="preserve">. </w:t>
      </w:r>
      <w:r w:rsidR="005B0BCD" w:rsidRPr="00A55718">
        <w:rPr>
          <w:rFonts w:ascii="Times New Roman" w:hAnsi="Times New Roman" w:cs="Times New Roman"/>
          <w:sz w:val="28"/>
          <w:szCs w:val="28"/>
        </w:rPr>
        <w:t>Finansējuma saņemšanai dalībvalstīm jāpiesakās līdz 10. jūnijam,</w:t>
      </w:r>
      <w:r w:rsidR="007676BD">
        <w:rPr>
          <w:rFonts w:ascii="Times New Roman" w:hAnsi="Times New Roman" w:cs="Times New Roman"/>
          <w:sz w:val="28"/>
          <w:szCs w:val="28"/>
        </w:rPr>
        <w:t xml:space="preserve"> un,</w:t>
      </w:r>
      <w:r w:rsidR="005B0BCD" w:rsidRPr="00A55718">
        <w:rPr>
          <w:rFonts w:ascii="Times New Roman" w:hAnsi="Times New Roman" w:cs="Times New Roman"/>
          <w:sz w:val="28"/>
          <w:szCs w:val="28"/>
        </w:rPr>
        <w:t xml:space="preserve"> ja kāda dalībvalsts nepieteiksies, tai paredzēt</w:t>
      </w:r>
      <w:r w:rsidR="00ED0BB2">
        <w:rPr>
          <w:rFonts w:ascii="Times New Roman" w:hAnsi="Times New Roman" w:cs="Times New Roman"/>
          <w:sz w:val="28"/>
          <w:szCs w:val="28"/>
        </w:rPr>
        <w:t>ais</w:t>
      </w:r>
      <w:r w:rsidR="005B0BCD" w:rsidRPr="00A55718">
        <w:rPr>
          <w:rFonts w:ascii="Times New Roman" w:hAnsi="Times New Roman" w:cs="Times New Roman"/>
          <w:sz w:val="28"/>
          <w:szCs w:val="28"/>
        </w:rPr>
        <w:t xml:space="preserve"> finansējum</w:t>
      </w:r>
      <w:r w:rsidR="00ED0BB2">
        <w:rPr>
          <w:rFonts w:ascii="Times New Roman" w:hAnsi="Times New Roman" w:cs="Times New Roman"/>
          <w:sz w:val="28"/>
          <w:szCs w:val="28"/>
        </w:rPr>
        <w:t>s tiks</w:t>
      </w:r>
      <w:r w:rsidR="005B0BCD" w:rsidRPr="00A55718">
        <w:rPr>
          <w:rFonts w:ascii="Times New Roman" w:hAnsi="Times New Roman" w:cs="Times New Roman"/>
          <w:sz w:val="28"/>
          <w:szCs w:val="28"/>
        </w:rPr>
        <w:t xml:space="preserve"> sadalī</w:t>
      </w:r>
      <w:r w:rsidR="00ED0BB2">
        <w:rPr>
          <w:rFonts w:ascii="Times New Roman" w:hAnsi="Times New Roman" w:cs="Times New Roman"/>
          <w:sz w:val="28"/>
          <w:szCs w:val="28"/>
        </w:rPr>
        <w:t>t</w:t>
      </w:r>
      <w:r w:rsidR="005B0BCD" w:rsidRPr="00A55718">
        <w:rPr>
          <w:rFonts w:ascii="Times New Roman" w:hAnsi="Times New Roman" w:cs="Times New Roman"/>
          <w:sz w:val="28"/>
          <w:szCs w:val="28"/>
        </w:rPr>
        <w:t>s citām valstīm</w:t>
      </w:r>
      <w:r w:rsidRPr="00A55718">
        <w:rPr>
          <w:rFonts w:ascii="Times New Roman" w:hAnsi="Times New Roman" w:cs="Times New Roman"/>
          <w:sz w:val="28"/>
          <w:szCs w:val="28"/>
        </w:rPr>
        <w:t xml:space="preserve">. </w:t>
      </w:r>
      <w:r w:rsidR="005B0BCD" w:rsidRPr="00A55718">
        <w:rPr>
          <w:rFonts w:ascii="Times New Roman" w:hAnsi="Times New Roman" w:cs="Times New Roman"/>
          <w:sz w:val="28"/>
          <w:szCs w:val="28"/>
        </w:rPr>
        <w:t xml:space="preserve">Precīzāka informācija par finansējuma saņemšanu vēl </w:t>
      </w:r>
      <w:r w:rsidR="00ED0BB2">
        <w:rPr>
          <w:rFonts w:ascii="Times New Roman" w:hAnsi="Times New Roman" w:cs="Times New Roman"/>
          <w:sz w:val="28"/>
          <w:szCs w:val="28"/>
        </w:rPr>
        <w:t>gaidāma</w:t>
      </w:r>
      <w:r w:rsidR="005B0BCD" w:rsidRPr="00A55718">
        <w:rPr>
          <w:rFonts w:ascii="Times New Roman" w:hAnsi="Times New Roman" w:cs="Times New Roman"/>
          <w:sz w:val="28"/>
          <w:szCs w:val="28"/>
        </w:rPr>
        <w:t>, bet plānots, ka līgumi ar dalībvalstīm (kompetento iestādi) tiks slēgti septembrī. Paredzēts, ka attiecināmās darbības, kurām paredzēta dotācija</w:t>
      </w:r>
      <w:r w:rsidR="00663DAA">
        <w:rPr>
          <w:rFonts w:ascii="Times New Roman" w:hAnsi="Times New Roman" w:cs="Times New Roman"/>
          <w:sz w:val="28"/>
          <w:szCs w:val="28"/>
        </w:rPr>
        <w:t>,</w:t>
      </w:r>
      <w:r w:rsidR="005B0BCD" w:rsidRPr="00A55718">
        <w:rPr>
          <w:rFonts w:ascii="Times New Roman" w:hAnsi="Times New Roman" w:cs="Times New Roman"/>
          <w:sz w:val="28"/>
          <w:szCs w:val="28"/>
        </w:rPr>
        <w:t xml:space="preserve"> bū</w:t>
      </w:r>
      <w:r w:rsidR="00ED0BB2">
        <w:rPr>
          <w:rFonts w:ascii="Times New Roman" w:hAnsi="Times New Roman" w:cs="Times New Roman"/>
          <w:sz w:val="28"/>
          <w:szCs w:val="28"/>
        </w:rPr>
        <w:t>s</w:t>
      </w:r>
      <w:r w:rsidR="005B0BCD" w:rsidRPr="00A55718">
        <w:rPr>
          <w:rFonts w:ascii="Times New Roman" w:hAnsi="Times New Roman" w:cs="Times New Roman"/>
          <w:sz w:val="28"/>
          <w:szCs w:val="28"/>
        </w:rPr>
        <w:t xml:space="preserve"> </w:t>
      </w:r>
      <w:r w:rsidR="0039162F" w:rsidRPr="00A55718">
        <w:rPr>
          <w:rStyle w:val="word"/>
          <w:rFonts w:ascii="Times New Roman" w:hAnsi="Times New Roman" w:cs="Times New Roman"/>
          <w:spacing w:val="3"/>
          <w:sz w:val="28"/>
          <w:szCs w:val="28"/>
        </w:rPr>
        <w:t>valsts</w:t>
      </w:r>
      <w:r w:rsidR="002E3C96" w:rsidRPr="00A55718">
        <w:rPr>
          <w:rStyle w:val="phrase"/>
          <w:rFonts w:ascii="Times New Roman" w:hAnsi="Times New Roman" w:cs="Times New Roman"/>
          <w:spacing w:val="3"/>
          <w:sz w:val="28"/>
          <w:szCs w:val="28"/>
        </w:rPr>
        <w:t xml:space="preserve"> </w:t>
      </w:r>
      <w:r w:rsidR="0039162F" w:rsidRPr="00A55718">
        <w:rPr>
          <w:rStyle w:val="word"/>
          <w:rFonts w:ascii="Times New Roman" w:hAnsi="Times New Roman" w:cs="Times New Roman"/>
          <w:spacing w:val="3"/>
          <w:sz w:val="28"/>
          <w:szCs w:val="28"/>
        </w:rPr>
        <w:t>uzraudzības</w:t>
      </w:r>
      <w:r w:rsidR="002E3C96" w:rsidRPr="00A55718">
        <w:rPr>
          <w:rStyle w:val="word"/>
          <w:rFonts w:ascii="Times New Roman" w:hAnsi="Times New Roman" w:cs="Times New Roman"/>
          <w:spacing w:val="3"/>
          <w:sz w:val="28"/>
          <w:szCs w:val="28"/>
        </w:rPr>
        <w:t xml:space="preserve"> </w:t>
      </w:r>
      <w:r w:rsidR="0039162F" w:rsidRPr="00A55718">
        <w:rPr>
          <w:rStyle w:val="word"/>
          <w:rFonts w:ascii="Times New Roman" w:hAnsi="Times New Roman" w:cs="Times New Roman"/>
          <w:spacing w:val="3"/>
          <w:sz w:val="28"/>
          <w:szCs w:val="28"/>
        </w:rPr>
        <w:t>sistēm</w:t>
      </w:r>
      <w:r w:rsidR="002E3C96" w:rsidRPr="00A55718">
        <w:rPr>
          <w:rStyle w:val="word"/>
          <w:rFonts w:ascii="Times New Roman" w:hAnsi="Times New Roman" w:cs="Times New Roman"/>
          <w:spacing w:val="3"/>
          <w:sz w:val="28"/>
          <w:szCs w:val="28"/>
        </w:rPr>
        <w:t xml:space="preserve">as izveidošana un atbalstīšana, </w:t>
      </w:r>
      <w:r w:rsidR="0039162F" w:rsidRPr="00A55718">
        <w:rPr>
          <w:rStyle w:val="word"/>
          <w:rFonts w:ascii="Times New Roman" w:hAnsi="Times New Roman" w:cs="Times New Roman"/>
          <w:spacing w:val="3"/>
          <w:sz w:val="28"/>
          <w:szCs w:val="28"/>
        </w:rPr>
        <w:t>esošās</w:t>
      </w:r>
      <w:r w:rsidR="002E3C96" w:rsidRPr="00A55718">
        <w:rPr>
          <w:rStyle w:val="phrase"/>
          <w:rFonts w:ascii="Times New Roman" w:hAnsi="Times New Roman" w:cs="Times New Roman"/>
          <w:spacing w:val="3"/>
          <w:sz w:val="28"/>
          <w:szCs w:val="28"/>
        </w:rPr>
        <w:t xml:space="preserve"> </w:t>
      </w:r>
      <w:r w:rsidR="0039162F" w:rsidRPr="00A55718">
        <w:rPr>
          <w:rStyle w:val="word"/>
          <w:rFonts w:ascii="Times New Roman" w:hAnsi="Times New Roman" w:cs="Times New Roman"/>
          <w:spacing w:val="3"/>
          <w:sz w:val="28"/>
          <w:szCs w:val="28"/>
        </w:rPr>
        <w:t>pētniecības</w:t>
      </w:r>
      <w:r w:rsidR="002E3C96" w:rsidRPr="00A55718">
        <w:rPr>
          <w:rStyle w:val="phrase"/>
          <w:rFonts w:ascii="Times New Roman" w:hAnsi="Times New Roman" w:cs="Times New Roman"/>
          <w:spacing w:val="3"/>
          <w:sz w:val="28"/>
          <w:szCs w:val="28"/>
        </w:rPr>
        <w:t xml:space="preserve"> </w:t>
      </w:r>
      <w:r w:rsidR="0039162F" w:rsidRPr="00A55718">
        <w:rPr>
          <w:rStyle w:val="word"/>
          <w:rFonts w:ascii="Times New Roman" w:hAnsi="Times New Roman" w:cs="Times New Roman"/>
          <w:spacing w:val="3"/>
          <w:sz w:val="28"/>
          <w:szCs w:val="28"/>
        </w:rPr>
        <w:t>darbības</w:t>
      </w:r>
      <w:r w:rsidR="002E3C96" w:rsidRPr="00A55718">
        <w:rPr>
          <w:rStyle w:val="phrase"/>
          <w:rFonts w:ascii="Times New Roman" w:hAnsi="Times New Roman" w:cs="Times New Roman"/>
          <w:spacing w:val="3"/>
          <w:sz w:val="28"/>
          <w:szCs w:val="28"/>
        </w:rPr>
        <w:t xml:space="preserve"> pārveidošana </w:t>
      </w:r>
      <w:r w:rsidR="0039162F" w:rsidRPr="00A55718">
        <w:rPr>
          <w:rStyle w:val="word"/>
          <w:rFonts w:ascii="Times New Roman" w:hAnsi="Times New Roman" w:cs="Times New Roman"/>
          <w:spacing w:val="3"/>
          <w:sz w:val="28"/>
          <w:szCs w:val="28"/>
        </w:rPr>
        <w:t>par</w:t>
      </w:r>
      <w:r w:rsidR="002E3C96" w:rsidRPr="00A55718">
        <w:rPr>
          <w:rStyle w:val="phrase"/>
          <w:rFonts w:ascii="Times New Roman" w:hAnsi="Times New Roman" w:cs="Times New Roman"/>
          <w:spacing w:val="3"/>
          <w:sz w:val="28"/>
          <w:szCs w:val="28"/>
        </w:rPr>
        <w:t xml:space="preserve"> </w:t>
      </w:r>
      <w:r w:rsidR="0039162F" w:rsidRPr="00A55718">
        <w:rPr>
          <w:rStyle w:val="word"/>
          <w:rFonts w:ascii="Times New Roman" w:hAnsi="Times New Roman" w:cs="Times New Roman"/>
          <w:spacing w:val="3"/>
          <w:sz w:val="28"/>
          <w:szCs w:val="28"/>
        </w:rPr>
        <w:t>pastāvīgu</w:t>
      </w:r>
      <w:r w:rsidR="002E3C96" w:rsidRPr="00A55718">
        <w:rPr>
          <w:rStyle w:val="phrase"/>
          <w:rFonts w:ascii="Times New Roman" w:hAnsi="Times New Roman" w:cs="Times New Roman"/>
          <w:spacing w:val="3"/>
          <w:sz w:val="28"/>
          <w:szCs w:val="28"/>
        </w:rPr>
        <w:t xml:space="preserve"> </w:t>
      </w:r>
      <w:r w:rsidR="0039162F" w:rsidRPr="00A55718">
        <w:rPr>
          <w:rStyle w:val="word"/>
          <w:rFonts w:ascii="Times New Roman" w:hAnsi="Times New Roman" w:cs="Times New Roman"/>
          <w:spacing w:val="3"/>
          <w:sz w:val="28"/>
          <w:szCs w:val="28"/>
        </w:rPr>
        <w:t>apsekošanas</w:t>
      </w:r>
      <w:r w:rsidR="002E3C96" w:rsidRPr="00A55718">
        <w:rPr>
          <w:rStyle w:val="phrase"/>
          <w:rFonts w:ascii="Times New Roman" w:hAnsi="Times New Roman" w:cs="Times New Roman"/>
          <w:spacing w:val="3"/>
          <w:sz w:val="28"/>
          <w:szCs w:val="28"/>
        </w:rPr>
        <w:t xml:space="preserve"> </w:t>
      </w:r>
      <w:r w:rsidR="0039162F" w:rsidRPr="00A55718">
        <w:rPr>
          <w:rStyle w:val="word"/>
          <w:rFonts w:ascii="Times New Roman" w:hAnsi="Times New Roman" w:cs="Times New Roman"/>
          <w:spacing w:val="3"/>
          <w:sz w:val="28"/>
          <w:szCs w:val="28"/>
        </w:rPr>
        <w:t>sistēmu</w:t>
      </w:r>
      <w:r w:rsidR="0039162F" w:rsidRPr="00A55718">
        <w:rPr>
          <w:rStyle w:val="word"/>
          <w:rFonts w:ascii="Times New Roman" w:hAnsi="Times New Roman" w:cs="Times New Roman"/>
          <w:sz w:val="28"/>
          <w:szCs w:val="28"/>
        </w:rPr>
        <w:t>,</w:t>
      </w:r>
      <w:r w:rsidR="002E3C96" w:rsidRPr="00A55718">
        <w:rPr>
          <w:rStyle w:val="word"/>
          <w:rFonts w:ascii="Times New Roman" w:hAnsi="Times New Roman" w:cs="Times New Roman"/>
          <w:sz w:val="28"/>
          <w:szCs w:val="28"/>
        </w:rPr>
        <w:t xml:space="preserve"> d</w:t>
      </w:r>
      <w:r w:rsidR="0039162F" w:rsidRPr="00A55718">
        <w:rPr>
          <w:rStyle w:val="word"/>
          <w:rFonts w:ascii="Times New Roman" w:hAnsi="Times New Roman" w:cs="Times New Roman"/>
          <w:spacing w:val="3"/>
          <w:sz w:val="28"/>
          <w:szCs w:val="28"/>
        </w:rPr>
        <w:t>igitālās</w:t>
      </w:r>
      <w:r w:rsidR="002E3C96" w:rsidRPr="00A55718">
        <w:rPr>
          <w:rStyle w:val="word"/>
          <w:rFonts w:ascii="Times New Roman" w:hAnsi="Times New Roman" w:cs="Times New Roman"/>
          <w:spacing w:val="3"/>
          <w:sz w:val="28"/>
          <w:szCs w:val="28"/>
        </w:rPr>
        <w:t xml:space="preserve"> </w:t>
      </w:r>
      <w:r w:rsidR="0039162F" w:rsidRPr="00A55718">
        <w:rPr>
          <w:rStyle w:val="word"/>
          <w:rFonts w:ascii="Times New Roman" w:hAnsi="Times New Roman" w:cs="Times New Roman"/>
          <w:spacing w:val="3"/>
          <w:sz w:val="28"/>
          <w:szCs w:val="28"/>
        </w:rPr>
        <w:t>infrastruktūras</w:t>
      </w:r>
      <w:r w:rsidR="002E3C96" w:rsidRPr="00A55718">
        <w:rPr>
          <w:rStyle w:val="word"/>
          <w:rFonts w:ascii="Times New Roman" w:hAnsi="Times New Roman" w:cs="Times New Roman"/>
          <w:spacing w:val="3"/>
          <w:sz w:val="28"/>
          <w:szCs w:val="28"/>
        </w:rPr>
        <w:t xml:space="preserve"> </w:t>
      </w:r>
      <w:r w:rsidR="0039162F" w:rsidRPr="00A55718">
        <w:rPr>
          <w:rStyle w:val="word"/>
          <w:rFonts w:ascii="Times New Roman" w:hAnsi="Times New Roman" w:cs="Times New Roman"/>
          <w:spacing w:val="3"/>
          <w:sz w:val="28"/>
          <w:szCs w:val="28"/>
        </w:rPr>
        <w:t>uzlabošana</w:t>
      </w:r>
      <w:r w:rsidR="002E3C96" w:rsidRPr="00A55718">
        <w:rPr>
          <w:rStyle w:val="word"/>
          <w:rFonts w:ascii="Times New Roman" w:hAnsi="Times New Roman" w:cs="Times New Roman"/>
          <w:spacing w:val="3"/>
          <w:sz w:val="28"/>
          <w:szCs w:val="28"/>
        </w:rPr>
        <w:t xml:space="preserve">, </w:t>
      </w:r>
      <w:r w:rsidR="0039162F" w:rsidRPr="00A55718">
        <w:rPr>
          <w:rStyle w:val="word"/>
          <w:rFonts w:ascii="Times New Roman" w:hAnsi="Times New Roman" w:cs="Times New Roman"/>
          <w:spacing w:val="3"/>
          <w:sz w:val="28"/>
          <w:szCs w:val="28"/>
        </w:rPr>
        <w:t>lai</w:t>
      </w:r>
      <w:r w:rsidR="002E3C96" w:rsidRPr="00A55718">
        <w:rPr>
          <w:rStyle w:val="phrase"/>
          <w:rFonts w:ascii="Times New Roman" w:hAnsi="Times New Roman" w:cs="Times New Roman"/>
          <w:spacing w:val="3"/>
          <w:sz w:val="28"/>
          <w:szCs w:val="28"/>
        </w:rPr>
        <w:t xml:space="preserve"> </w:t>
      </w:r>
      <w:r w:rsidR="0039162F" w:rsidRPr="00B90188">
        <w:rPr>
          <w:rStyle w:val="word"/>
          <w:rFonts w:ascii="Times New Roman" w:hAnsi="Times New Roman" w:cs="Times New Roman"/>
          <w:spacing w:val="3"/>
          <w:sz w:val="28"/>
          <w:szCs w:val="28"/>
        </w:rPr>
        <w:t>veicinātu</w:t>
      </w:r>
      <w:r w:rsidR="002E3C96" w:rsidRPr="00B90188">
        <w:rPr>
          <w:rStyle w:val="phrase"/>
          <w:rFonts w:ascii="Times New Roman" w:hAnsi="Times New Roman" w:cs="Times New Roman"/>
          <w:spacing w:val="3"/>
          <w:sz w:val="28"/>
          <w:szCs w:val="28"/>
        </w:rPr>
        <w:t xml:space="preserve"> sasaisti</w:t>
      </w:r>
      <w:r w:rsidR="002E3C96" w:rsidRPr="00B90188">
        <w:rPr>
          <w:rStyle w:val="word"/>
          <w:rFonts w:ascii="Times New Roman" w:hAnsi="Times New Roman" w:cs="Times New Roman"/>
          <w:spacing w:val="3"/>
          <w:sz w:val="28"/>
          <w:szCs w:val="28"/>
        </w:rPr>
        <w:t xml:space="preserve"> </w:t>
      </w:r>
      <w:r w:rsidR="0039162F" w:rsidRPr="00B90188">
        <w:rPr>
          <w:rStyle w:val="word"/>
          <w:rFonts w:ascii="Times New Roman" w:hAnsi="Times New Roman" w:cs="Times New Roman"/>
          <w:spacing w:val="3"/>
          <w:sz w:val="28"/>
          <w:szCs w:val="28"/>
        </w:rPr>
        <w:t>ar</w:t>
      </w:r>
      <w:r w:rsidR="002E3C96" w:rsidRPr="00B90188">
        <w:rPr>
          <w:rStyle w:val="word"/>
          <w:rFonts w:ascii="Times New Roman" w:hAnsi="Times New Roman" w:cs="Times New Roman"/>
          <w:spacing w:val="3"/>
          <w:sz w:val="28"/>
          <w:szCs w:val="28"/>
        </w:rPr>
        <w:t xml:space="preserve"> Eiropas Savienības </w:t>
      </w:r>
      <w:r w:rsidR="0039162F" w:rsidRPr="00B90188">
        <w:rPr>
          <w:rStyle w:val="word"/>
          <w:rFonts w:ascii="Times New Roman" w:hAnsi="Times New Roman" w:cs="Times New Roman"/>
          <w:spacing w:val="3"/>
          <w:sz w:val="28"/>
          <w:szCs w:val="28"/>
        </w:rPr>
        <w:t>mēroga</w:t>
      </w:r>
      <w:r w:rsidR="002E3C96" w:rsidRPr="00B90188">
        <w:rPr>
          <w:rStyle w:val="word"/>
          <w:rFonts w:ascii="Times New Roman" w:hAnsi="Times New Roman" w:cs="Times New Roman"/>
          <w:spacing w:val="3"/>
          <w:sz w:val="28"/>
          <w:szCs w:val="28"/>
        </w:rPr>
        <w:t xml:space="preserve"> </w:t>
      </w:r>
      <w:r w:rsidR="0039162F" w:rsidRPr="00B90188">
        <w:rPr>
          <w:rStyle w:val="word"/>
          <w:rFonts w:ascii="Times New Roman" w:hAnsi="Times New Roman" w:cs="Times New Roman"/>
          <w:spacing w:val="3"/>
          <w:sz w:val="28"/>
          <w:szCs w:val="28"/>
        </w:rPr>
        <w:t>digitālo</w:t>
      </w:r>
      <w:r w:rsidR="002E3C96" w:rsidRPr="00B90188">
        <w:rPr>
          <w:rStyle w:val="word"/>
          <w:rFonts w:ascii="Times New Roman" w:hAnsi="Times New Roman" w:cs="Times New Roman"/>
          <w:spacing w:val="3"/>
          <w:sz w:val="28"/>
          <w:szCs w:val="28"/>
        </w:rPr>
        <w:t xml:space="preserve"> </w:t>
      </w:r>
      <w:r w:rsidR="0039162F" w:rsidRPr="00B90188">
        <w:rPr>
          <w:rStyle w:val="word"/>
          <w:rFonts w:ascii="Times New Roman" w:hAnsi="Times New Roman" w:cs="Times New Roman"/>
          <w:spacing w:val="3"/>
          <w:sz w:val="28"/>
          <w:szCs w:val="28"/>
        </w:rPr>
        <w:t>apmaiņas</w:t>
      </w:r>
      <w:r w:rsidR="002E3C96" w:rsidRPr="00B90188">
        <w:rPr>
          <w:rStyle w:val="word"/>
          <w:rFonts w:ascii="Times New Roman" w:hAnsi="Times New Roman" w:cs="Times New Roman"/>
          <w:spacing w:val="3"/>
          <w:sz w:val="28"/>
          <w:szCs w:val="28"/>
        </w:rPr>
        <w:t xml:space="preserve"> </w:t>
      </w:r>
      <w:r w:rsidR="0039162F" w:rsidRPr="00B90188">
        <w:rPr>
          <w:rStyle w:val="word"/>
          <w:rFonts w:ascii="Times New Roman" w:hAnsi="Times New Roman" w:cs="Times New Roman"/>
          <w:spacing w:val="3"/>
          <w:sz w:val="28"/>
          <w:szCs w:val="28"/>
        </w:rPr>
        <w:t>platformu</w:t>
      </w:r>
      <w:r w:rsidR="002E3C96" w:rsidRPr="00B90188">
        <w:rPr>
          <w:rStyle w:val="word"/>
          <w:rFonts w:ascii="Times New Roman" w:hAnsi="Times New Roman" w:cs="Times New Roman"/>
          <w:spacing w:val="3"/>
          <w:sz w:val="28"/>
          <w:szCs w:val="28"/>
        </w:rPr>
        <w:t>.</w:t>
      </w:r>
      <w:r w:rsidR="00B36350" w:rsidRPr="00B90188">
        <w:rPr>
          <w:rStyle w:val="word"/>
          <w:rFonts w:ascii="Times New Roman" w:hAnsi="Times New Roman" w:cs="Times New Roman"/>
          <w:spacing w:val="3"/>
          <w:sz w:val="28"/>
          <w:szCs w:val="28"/>
        </w:rPr>
        <w:t xml:space="preserve"> </w:t>
      </w:r>
      <w:r w:rsidR="00ED0BB2">
        <w:rPr>
          <w:rStyle w:val="word"/>
          <w:rFonts w:ascii="Times New Roman" w:hAnsi="Times New Roman" w:cs="Times New Roman"/>
          <w:spacing w:val="3"/>
          <w:sz w:val="28"/>
          <w:szCs w:val="28"/>
        </w:rPr>
        <w:t>Ie</w:t>
      </w:r>
      <w:r w:rsidR="00B36350" w:rsidRPr="00B90188">
        <w:rPr>
          <w:rStyle w:val="word"/>
          <w:rFonts w:ascii="Times New Roman" w:hAnsi="Times New Roman" w:cs="Times New Roman"/>
          <w:spacing w:val="3"/>
          <w:sz w:val="28"/>
          <w:szCs w:val="28"/>
        </w:rPr>
        <w:t>vēr</w:t>
      </w:r>
      <w:r w:rsidR="00ED0BB2">
        <w:rPr>
          <w:rStyle w:val="word"/>
          <w:rFonts w:ascii="Times New Roman" w:hAnsi="Times New Roman" w:cs="Times New Roman"/>
          <w:spacing w:val="3"/>
          <w:sz w:val="28"/>
          <w:szCs w:val="28"/>
        </w:rPr>
        <w:t>ojot</w:t>
      </w:r>
      <w:r w:rsidR="00B36350" w:rsidRPr="00B90188">
        <w:rPr>
          <w:rStyle w:val="word"/>
          <w:rFonts w:ascii="Times New Roman" w:hAnsi="Times New Roman" w:cs="Times New Roman"/>
          <w:spacing w:val="3"/>
          <w:sz w:val="28"/>
          <w:szCs w:val="28"/>
        </w:rPr>
        <w:t xml:space="preserve"> minēto, nepieciešams noteikt i</w:t>
      </w:r>
      <w:r w:rsidR="00ED0BB2">
        <w:rPr>
          <w:rStyle w:val="word"/>
          <w:rFonts w:ascii="Times New Roman" w:hAnsi="Times New Roman" w:cs="Times New Roman"/>
          <w:spacing w:val="3"/>
          <w:sz w:val="28"/>
          <w:szCs w:val="28"/>
        </w:rPr>
        <w:t>estādi</w:t>
      </w:r>
      <w:r w:rsidR="00B36350" w:rsidRPr="00B90188">
        <w:rPr>
          <w:rStyle w:val="word"/>
          <w:rFonts w:ascii="Times New Roman" w:hAnsi="Times New Roman" w:cs="Times New Roman"/>
          <w:spacing w:val="3"/>
          <w:sz w:val="28"/>
          <w:szCs w:val="28"/>
        </w:rPr>
        <w:t>, k</w:t>
      </w:r>
      <w:r w:rsidR="00ED0BB2">
        <w:rPr>
          <w:rStyle w:val="word"/>
          <w:rFonts w:ascii="Times New Roman" w:hAnsi="Times New Roman" w:cs="Times New Roman"/>
          <w:spacing w:val="3"/>
          <w:sz w:val="28"/>
          <w:szCs w:val="28"/>
        </w:rPr>
        <w:t>as</w:t>
      </w:r>
      <w:r w:rsidR="00B36350" w:rsidRPr="00B90188">
        <w:rPr>
          <w:rStyle w:val="word"/>
          <w:rFonts w:ascii="Times New Roman" w:hAnsi="Times New Roman" w:cs="Times New Roman"/>
          <w:spacing w:val="3"/>
          <w:sz w:val="28"/>
          <w:szCs w:val="28"/>
        </w:rPr>
        <w:t xml:space="preserve"> </w:t>
      </w:r>
      <w:r w:rsidR="00663DAA" w:rsidRPr="00B90188">
        <w:rPr>
          <w:rStyle w:val="word"/>
          <w:rFonts w:ascii="Times New Roman" w:hAnsi="Times New Roman" w:cs="Times New Roman"/>
          <w:spacing w:val="3"/>
          <w:sz w:val="28"/>
          <w:szCs w:val="28"/>
        </w:rPr>
        <w:t xml:space="preserve">Latvijā saņems </w:t>
      </w:r>
      <w:r w:rsidR="00663DAA" w:rsidRPr="00B90188">
        <w:rPr>
          <w:rFonts w:ascii="Times New Roman" w:hAnsi="Times New Roman" w:cs="Times New Roman"/>
          <w:sz w:val="28"/>
          <w:szCs w:val="28"/>
        </w:rPr>
        <w:t xml:space="preserve">Eiropas Komisijas finansējumu </w:t>
      </w:r>
      <w:r w:rsidR="00663DAA" w:rsidRPr="00B90188">
        <w:rPr>
          <w:rFonts w:ascii="Times New Roman" w:hAnsi="Times New Roman"/>
          <w:iCs/>
          <w:noProof/>
          <w:sz w:val="28"/>
          <w:szCs w:val="28"/>
        </w:rPr>
        <w:t>SARS-CoV-2 monitoringam notekūdeņos</w:t>
      </w:r>
      <w:r w:rsidR="00663DAA" w:rsidRPr="00B90188">
        <w:rPr>
          <w:rFonts w:ascii="Times New Roman" w:hAnsi="Times New Roman" w:cs="Times New Roman"/>
          <w:sz w:val="28"/>
          <w:szCs w:val="28"/>
        </w:rPr>
        <w:t xml:space="preserve">. </w:t>
      </w:r>
      <w:r w:rsidR="00B26BAE">
        <w:rPr>
          <w:rFonts w:ascii="Times New Roman" w:hAnsi="Times New Roman" w:cs="Times New Roman"/>
          <w:sz w:val="28"/>
          <w:szCs w:val="28"/>
        </w:rPr>
        <w:t xml:space="preserve">Ministru kabinets 2021. gada 8. jūnija sēdē </w:t>
      </w:r>
      <w:r w:rsidR="00BB3DCC">
        <w:rPr>
          <w:rFonts w:ascii="Times New Roman" w:hAnsi="Times New Roman" w:cs="Times New Roman"/>
          <w:sz w:val="28"/>
          <w:szCs w:val="28"/>
        </w:rPr>
        <w:t>nolēma nominēt Zemkopības ministriju (institūtu BIOR) Eiropas Komisijas finansējuma saņemšanai.</w:t>
      </w:r>
    </w:p>
    <w:p w14:paraId="5FBC5543" w14:textId="77777777" w:rsidR="00906426" w:rsidRPr="00B90188" w:rsidRDefault="00906426" w:rsidP="00906426">
      <w:pPr>
        <w:tabs>
          <w:tab w:val="left" w:pos="8647"/>
        </w:tabs>
        <w:spacing w:after="0" w:line="240" w:lineRule="auto"/>
        <w:ind w:firstLine="709"/>
        <w:jc w:val="both"/>
        <w:rPr>
          <w:rFonts w:ascii="Times New Roman" w:hAnsi="Times New Roman" w:cs="Times New Roman"/>
          <w:sz w:val="28"/>
          <w:szCs w:val="28"/>
        </w:rPr>
      </w:pPr>
    </w:p>
    <w:p w14:paraId="571FDB5B" w14:textId="77777777" w:rsidR="00906426" w:rsidRPr="00A55718" w:rsidRDefault="00906426" w:rsidP="00906426">
      <w:pPr>
        <w:tabs>
          <w:tab w:val="left" w:pos="8647"/>
        </w:tabs>
        <w:spacing w:after="0" w:line="240" w:lineRule="auto"/>
        <w:ind w:firstLine="709"/>
        <w:jc w:val="both"/>
        <w:rPr>
          <w:rFonts w:ascii="Times New Roman" w:hAnsi="Times New Roman" w:cs="Times New Roman"/>
          <w:sz w:val="28"/>
          <w:szCs w:val="28"/>
        </w:rPr>
      </w:pPr>
      <w:r w:rsidRPr="00B90188">
        <w:rPr>
          <w:rFonts w:ascii="Times New Roman" w:hAnsi="Times New Roman" w:cs="Times New Roman"/>
          <w:sz w:val="28"/>
          <w:szCs w:val="28"/>
        </w:rPr>
        <w:t xml:space="preserve">Jautājums par papildu valsts budžeta līdzekļu piešķiršanu notekūdeņu monitoringa </w:t>
      </w:r>
      <w:proofErr w:type="spellStart"/>
      <w:r w:rsidRPr="00B90188">
        <w:rPr>
          <w:rFonts w:ascii="Times New Roman" w:hAnsi="Times New Roman" w:cs="Times New Roman"/>
          <w:sz w:val="28"/>
          <w:szCs w:val="28"/>
        </w:rPr>
        <w:t>Covid-19</w:t>
      </w:r>
      <w:proofErr w:type="spellEnd"/>
      <w:r w:rsidRPr="00B90188">
        <w:rPr>
          <w:rFonts w:ascii="Times New Roman" w:hAnsi="Times New Roman" w:cs="Times New Roman"/>
          <w:sz w:val="28"/>
          <w:szCs w:val="28"/>
        </w:rPr>
        <w:t xml:space="preserve"> un citu riska faktoru uzraudzības un kontroles nodrošināšanai 2022. gadā un turpmākajos gados skatāms Ministru kabinetā likumprojekta “Par valsts budžetu 2022. gadam” un likumprojekta </w:t>
      </w:r>
      <w:r w:rsidRPr="00A55718">
        <w:rPr>
          <w:rFonts w:ascii="Times New Roman" w:hAnsi="Times New Roman" w:cs="Times New Roman"/>
          <w:sz w:val="28"/>
          <w:szCs w:val="28"/>
        </w:rPr>
        <w:t xml:space="preserve">“Par vidēja </w:t>
      </w:r>
      <w:r w:rsidRPr="00A55718">
        <w:rPr>
          <w:rFonts w:ascii="Times New Roman" w:hAnsi="Times New Roman" w:cs="Times New Roman"/>
          <w:sz w:val="28"/>
          <w:szCs w:val="28"/>
        </w:rPr>
        <w:lastRenderedPageBreak/>
        <w:t>termiņa budžeta ietvaru 2022., 2023. un 2024. gadam” sagatavošanas un izskatīšanas procesā kopā ar visu ministriju un centrālo valsts iestāžu iesniegtajiem prioritāro pasākumu pieteikumiem.</w:t>
      </w:r>
    </w:p>
    <w:p w14:paraId="21B93218" w14:textId="77777777" w:rsidR="00906426" w:rsidRPr="00A55718" w:rsidRDefault="00906426" w:rsidP="00DE0861">
      <w:pPr>
        <w:spacing w:after="0" w:line="240" w:lineRule="auto"/>
        <w:jc w:val="both"/>
        <w:rPr>
          <w:rFonts w:ascii="Times New Roman" w:hAnsi="Times New Roman" w:cs="Times New Roman"/>
          <w:b/>
        </w:rPr>
      </w:pPr>
    </w:p>
    <w:p w14:paraId="2CBB0099" w14:textId="0E25C335" w:rsidR="006D4A46" w:rsidRPr="003B159E" w:rsidRDefault="00ED0BB2" w:rsidP="00DE0861">
      <w:pPr>
        <w:spacing w:after="0" w:line="240" w:lineRule="auto"/>
        <w:jc w:val="both"/>
        <w:rPr>
          <w:rFonts w:ascii="Times New Roman" w:hAnsi="Times New Roman" w:cs="Times New Roman"/>
          <w:b/>
        </w:rPr>
      </w:pPr>
      <w:r>
        <w:rPr>
          <w:rFonts w:ascii="Times New Roman" w:hAnsi="Times New Roman" w:cs="Times New Roman"/>
          <w:b/>
        </w:rPr>
        <w:t>ATSAU</w:t>
      </w:r>
      <w:r w:rsidR="006D4A46" w:rsidRPr="003B159E">
        <w:rPr>
          <w:rFonts w:ascii="Times New Roman" w:hAnsi="Times New Roman" w:cs="Times New Roman"/>
          <w:b/>
        </w:rPr>
        <w:t>CES</w:t>
      </w:r>
    </w:p>
    <w:p w14:paraId="1D12B8BD" w14:textId="7260834A" w:rsidR="006D4A46" w:rsidRPr="003D4745" w:rsidRDefault="006D4A46" w:rsidP="003B159E">
      <w:pPr>
        <w:numPr>
          <w:ilvl w:val="0"/>
          <w:numId w:val="9"/>
        </w:numPr>
        <w:pBdr>
          <w:top w:val="nil"/>
          <w:left w:val="nil"/>
          <w:bottom w:val="nil"/>
          <w:right w:val="nil"/>
          <w:between w:val="nil"/>
        </w:pBdr>
        <w:tabs>
          <w:tab w:val="left" w:pos="567"/>
        </w:tabs>
        <w:spacing w:after="0" w:line="240" w:lineRule="auto"/>
        <w:ind w:left="0" w:firstLine="284"/>
        <w:jc w:val="both"/>
        <w:rPr>
          <w:rFonts w:ascii="Times New Roman" w:hAnsi="Times New Roman" w:cs="Times New Roman"/>
        </w:rPr>
      </w:pPr>
      <w:proofErr w:type="spellStart"/>
      <w:r w:rsidRPr="003D4745">
        <w:rPr>
          <w:rFonts w:ascii="Times New Roman" w:hAnsi="Times New Roman" w:cs="Times New Roman"/>
        </w:rPr>
        <w:t>Barcelo</w:t>
      </w:r>
      <w:proofErr w:type="spellEnd"/>
      <w:r w:rsidR="00ED0BB2" w:rsidRPr="003D4745">
        <w:rPr>
          <w:rFonts w:ascii="Times New Roman" w:hAnsi="Times New Roman" w:cs="Times New Roman"/>
        </w:rPr>
        <w:t>,</w:t>
      </w:r>
      <w:r w:rsidRPr="003D4745">
        <w:rPr>
          <w:rFonts w:ascii="Times New Roman" w:hAnsi="Times New Roman" w:cs="Times New Roman"/>
        </w:rPr>
        <w:t xml:space="preserve"> D. 2020. </w:t>
      </w:r>
      <w:proofErr w:type="spellStart"/>
      <w:r w:rsidRPr="003D4745">
        <w:rPr>
          <w:rFonts w:ascii="Times New Roman" w:hAnsi="Times New Roman" w:cs="Times New Roman"/>
        </w:rPr>
        <w:t>Wastewater-based</w:t>
      </w:r>
      <w:proofErr w:type="spellEnd"/>
      <w:r w:rsidRPr="003D4745">
        <w:rPr>
          <w:rFonts w:ascii="Times New Roman" w:hAnsi="Times New Roman" w:cs="Times New Roman"/>
        </w:rPr>
        <w:t xml:space="preserve"> </w:t>
      </w:r>
      <w:proofErr w:type="spellStart"/>
      <w:r w:rsidRPr="003D4745">
        <w:rPr>
          <w:rFonts w:ascii="Times New Roman" w:hAnsi="Times New Roman" w:cs="Times New Roman"/>
        </w:rPr>
        <w:t>epidemiology</w:t>
      </w:r>
      <w:proofErr w:type="spellEnd"/>
      <w:r w:rsidRPr="003D4745">
        <w:rPr>
          <w:rFonts w:ascii="Times New Roman" w:hAnsi="Times New Roman" w:cs="Times New Roman"/>
        </w:rPr>
        <w:t xml:space="preserve"> to </w:t>
      </w:r>
      <w:proofErr w:type="spellStart"/>
      <w:r w:rsidRPr="003D4745">
        <w:rPr>
          <w:rFonts w:ascii="Times New Roman" w:hAnsi="Times New Roman" w:cs="Times New Roman"/>
        </w:rPr>
        <w:t>monitor</w:t>
      </w:r>
      <w:proofErr w:type="spellEnd"/>
      <w:r w:rsidRPr="003D4745">
        <w:rPr>
          <w:rFonts w:ascii="Times New Roman" w:hAnsi="Times New Roman" w:cs="Times New Roman"/>
        </w:rPr>
        <w:t xml:space="preserve"> COVID-19 </w:t>
      </w:r>
      <w:proofErr w:type="spellStart"/>
      <w:r w:rsidRPr="003D4745">
        <w:rPr>
          <w:rFonts w:ascii="Times New Roman" w:hAnsi="Times New Roman" w:cs="Times New Roman"/>
        </w:rPr>
        <w:t>outbreak</w:t>
      </w:r>
      <w:proofErr w:type="spellEnd"/>
      <w:r w:rsidRPr="003D4745">
        <w:rPr>
          <w:rFonts w:ascii="Times New Roman" w:hAnsi="Times New Roman" w:cs="Times New Roman"/>
        </w:rPr>
        <w:t xml:space="preserve">: </w:t>
      </w:r>
      <w:proofErr w:type="spellStart"/>
      <w:r w:rsidRPr="003D4745">
        <w:rPr>
          <w:rFonts w:ascii="Times New Roman" w:hAnsi="Times New Roman" w:cs="Times New Roman"/>
        </w:rPr>
        <w:t>Present</w:t>
      </w:r>
      <w:proofErr w:type="spellEnd"/>
      <w:r w:rsidRPr="003D4745">
        <w:rPr>
          <w:rFonts w:ascii="Times New Roman" w:hAnsi="Times New Roman" w:cs="Times New Roman"/>
        </w:rPr>
        <w:t xml:space="preserve"> </w:t>
      </w:r>
      <w:proofErr w:type="spellStart"/>
      <w:r w:rsidRPr="003D4745">
        <w:rPr>
          <w:rFonts w:ascii="Times New Roman" w:hAnsi="Times New Roman" w:cs="Times New Roman"/>
        </w:rPr>
        <w:t>and</w:t>
      </w:r>
      <w:proofErr w:type="spellEnd"/>
      <w:r w:rsidRPr="003D4745">
        <w:rPr>
          <w:rFonts w:ascii="Times New Roman" w:hAnsi="Times New Roman" w:cs="Times New Roman"/>
        </w:rPr>
        <w:t xml:space="preserve"> </w:t>
      </w:r>
      <w:proofErr w:type="spellStart"/>
      <w:r w:rsidRPr="003D4745">
        <w:rPr>
          <w:rFonts w:ascii="Times New Roman" w:hAnsi="Times New Roman" w:cs="Times New Roman"/>
        </w:rPr>
        <w:t>future</w:t>
      </w:r>
      <w:proofErr w:type="spellEnd"/>
      <w:r w:rsidRPr="003D4745">
        <w:rPr>
          <w:rFonts w:ascii="Times New Roman" w:hAnsi="Times New Roman" w:cs="Times New Roman"/>
        </w:rPr>
        <w:t xml:space="preserve"> </w:t>
      </w:r>
      <w:proofErr w:type="spellStart"/>
      <w:r w:rsidRPr="003D4745">
        <w:rPr>
          <w:rFonts w:ascii="Times New Roman" w:hAnsi="Times New Roman" w:cs="Times New Roman"/>
        </w:rPr>
        <w:t>diagnostic</w:t>
      </w:r>
      <w:proofErr w:type="spellEnd"/>
      <w:r w:rsidRPr="003D4745">
        <w:rPr>
          <w:rFonts w:ascii="Times New Roman" w:hAnsi="Times New Roman" w:cs="Times New Roman"/>
        </w:rPr>
        <w:t xml:space="preserve"> </w:t>
      </w:r>
      <w:proofErr w:type="spellStart"/>
      <w:r w:rsidRPr="003D4745">
        <w:rPr>
          <w:rFonts w:ascii="Times New Roman" w:hAnsi="Times New Roman" w:cs="Times New Roman"/>
        </w:rPr>
        <w:t>methods</w:t>
      </w:r>
      <w:proofErr w:type="spellEnd"/>
      <w:r w:rsidRPr="003D4745">
        <w:rPr>
          <w:rFonts w:ascii="Times New Roman" w:hAnsi="Times New Roman" w:cs="Times New Roman"/>
        </w:rPr>
        <w:t xml:space="preserve"> to </w:t>
      </w:r>
      <w:proofErr w:type="spellStart"/>
      <w:r w:rsidRPr="003D4745">
        <w:rPr>
          <w:rFonts w:ascii="Times New Roman" w:hAnsi="Times New Roman" w:cs="Times New Roman"/>
        </w:rPr>
        <w:t>be</w:t>
      </w:r>
      <w:proofErr w:type="spellEnd"/>
      <w:r w:rsidRPr="003D4745">
        <w:rPr>
          <w:rFonts w:ascii="Times New Roman" w:hAnsi="Times New Roman" w:cs="Times New Roman"/>
        </w:rPr>
        <w:t xml:space="preserve"> in </w:t>
      </w:r>
      <w:proofErr w:type="spellStart"/>
      <w:r w:rsidRPr="003D4745">
        <w:rPr>
          <w:rFonts w:ascii="Times New Roman" w:hAnsi="Times New Roman" w:cs="Times New Roman"/>
        </w:rPr>
        <w:t>your</w:t>
      </w:r>
      <w:proofErr w:type="spellEnd"/>
      <w:r w:rsidRPr="003D4745">
        <w:rPr>
          <w:rFonts w:ascii="Times New Roman" w:hAnsi="Times New Roman" w:cs="Times New Roman"/>
        </w:rPr>
        <w:t xml:space="preserve"> </w:t>
      </w:r>
      <w:proofErr w:type="spellStart"/>
      <w:r w:rsidRPr="003D4745">
        <w:rPr>
          <w:rFonts w:ascii="Times New Roman" w:hAnsi="Times New Roman" w:cs="Times New Roman"/>
        </w:rPr>
        <w:t>radar</w:t>
      </w:r>
      <w:proofErr w:type="spellEnd"/>
      <w:r w:rsidRPr="003D4745">
        <w:rPr>
          <w:rFonts w:ascii="Times New Roman" w:hAnsi="Times New Roman" w:cs="Times New Roman"/>
        </w:rPr>
        <w:t xml:space="preserve">. </w:t>
      </w:r>
      <w:proofErr w:type="spellStart"/>
      <w:r w:rsidRPr="003D4745">
        <w:rPr>
          <w:rFonts w:ascii="Times New Roman" w:hAnsi="Times New Roman" w:cs="Times New Roman"/>
          <w:i/>
        </w:rPr>
        <w:t>Case</w:t>
      </w:r>
      <w:proofErr w:type="spellEnd"/>
      <w:r w:rsidRPr="003D4745">
        <w:rPr>
          <w:rFonts w:ascii="Times New Roman" w:hAnsi="Times New Roman" w:cs="Times New Roman"/>
          <w:i/>
        </w:rPr>
        <w:t xml:space="preserve"> </w:t>
      </w:r>
      <w:proofErr w:type="spellStart"/>
      <w:r w:rsidRPr="003D4745">
        <w:rPr>
          <w:rFonts w:ascii="Times New Roman" w:hAnsi="Times New Roman" w:cs="Times New Roman"/>
          <w:i/>
        </w:rPr>
        <w:t>Studies</w:t>
      </w:r>
      <w:proofErr w:type="spellEnd"/>
      <w:r w:rsidRPr="003D4745">
        <w:rPr>
          <w:rFonts w:ascii="Times New Roman" w:hAnsi="Times New Roman" w:cs="Times New Roman"/>
          <w:i/>
        </w:rPr>
        <w:t xml:space="preserve"> in </w:t>
      </w:r>
      <w:proofErr w:type="spellStart"/>
      <w:r w:rsidRPr="003D4745">
        <w:rPr>
          <w:rFonts w:ascii="Times New Roman" w:hAnsi="Times New Roman" w:cs="Times New Roman"/>
          <w:i/>
        </w:rPr>
        <w:t>Chemical</w:t>
      </w:r>
      <w:proofErr w:type="spellEnd"/>
      <w:r w:rsidRPr="003D4745">
        <w:rPr>
          <w:rFonts w:ascii="Times New Roman" w:hAnsi="Times New Roman" w:cs="Times New Roman"/>
          <w:i/>
        </w:rPr>
        <w:t xml:space="preserve"> </w:t>
      </w:r>
      <w:proofErr w:type="spellStart"/>
      <w:r w:rsidRPr="003D4745">
        <w:rPr>
          <w:rFonts w:ascii="Times New Roman" w:hAnsi="Times New Roman" w:cs="Times New Roman"/>
          <w:i/>
        </w:rPr>
        <w:t>and</w:t>
      </w:r>
      <w:proofErr w:type="spellEnd"/>
      <w:r w:rsidRPr="003D4745">
        <w:rPr>
          <w:rFonts w:ascii="Times New Roman" w:hAnsi="Times New Roman" w:cs="Times New Roman"/>
          <w:i/>
        </w:rPr>
        <w:t xml:space="preserve"> </w:t>
      </w:r>
      <w:proofErr w:type="spellStart"/>
      <w:r w:rsidRPr="003D4745">
        <w:rPr>
          <w:rFonts w:ascii="Times New Roman" w:hAnsi="Times New Roman" w:cs="Times New Roman"/>
          <w:i/>
        </w:rPr>
        <w:t>Environmental</w:t>
      </w:r>
      <w:proofErr w:type="spellEnd"/>
      <w:r w:rsidRPr="003D4745">
        <w:rPr>
          <w:rFonts w:ascii="Times New Roman" w:hAnsi="Times New Roman" w:cs="Times New Roman"/>
          <w:i/>
        </w:rPr>
        <w:t xml:space="preserve"> </w:t>
      </w:r>
      <w:proofErr w:type="spellStart"/>
      <w:r w:rsidRPr="003D4745">
        <w:rPr>
          <w:rFonts w:ascii="Times New Roman" w:hAnsi="Times New Roman" w:cs="Times New Roman"/>
          <w:i/>
        </w:rPr>
        <w:t>Engineering</w:t>
      </w:r>
      <w:proofErr w:type="spellEnd"/>
      <w:r w:rsidRPr="003D4745">
        <w:rPr>
          <w:rFonts w:ascii="Times New Roman" w:hAnsi="Times New Roman" w:cs="Times New Roman"/>
          <w:i/>
        </w:rPr>
        <w:t xml:space="preserve">. </w:t>
      </w:r>
      <w:r w:rsidRPr="003D4745">
        <w:rPr>
          <w:rFonts w:ascii="Times New Roman" w:hAnsi="Times New Roman" w:cs="Times New Roman"/>
        </w:rPr>
        <w:t xml:space="preserve">2 (100042). </w:t>
      </w:r>
    </w:p>
    <w:p w14:paraId="7245E540" w14:textId="359413A5" w:rsidR="006D4A46" w:rsidRPr="003D4745" w:rsidRDefault="006D4A46" w:rsidP="003B159E">
      <w:pPr>
        <w:numPr>
          <w:ilvl w:val="0"/>
          <w:numId w:val="9"/>
        </w:numPr>
        <w:pBdr>
          <w:top w:val="nil"/>
          <w:left w:val="nil"/>
          <w:bottom w:val="nil"/>
          <w:right w:val="nil"/>
          <w:between w:val="nil"/>
        </w:pBdr>
        <w:tabs>
          <w:tab w:val="left" w:pos="567"/>
        </w:tabs>
        <w:spacing w:after="0" w:line="240" w:lineRule="auto"/>
        <w:ind w:left="0" w:firstLine="284"/>
        <w:jc w:val="both"/>
        <w:rPr>
          <w:rFonts w:ascii="Times New Roman" w:hAnsi="Times New Roman" w:cs="Times New Roman"/>
        </w:rPr>
      </w:pPr>
      <w:proofErr w:type="spellStart"/>
      <w:r w:rsidRPr="003D4745">
        <w:rPr>
          <w:rFonts w:ascii="Times New Roman" w:hAnsi="Times New Roman" w:cs="Times New Roman"/>
        </w:rPr>
        <w:t>Daughton</w:t>
      </w:r>
      <w:proofErr w:type="spellEnd"/>
      <w:r w:rsidR="00ED0BB2" w:rsidRPr="003D4745">
        <w:rPr>
          <w:rFonts w:ascii="Times New Roman" w:hAnsi="Times New Roman" w:cs="Times New Roman"/>
        </w:rPr>
        <w:t>,</w:t>
      </w:r>
      <w:r w:rsidRPr="003D4745">
        <w:rPr>
          <w:rFonts w:ascii="Times New Roman" w:hAnsi="Times New Roman" w:cs="Times New Roman"/>
        </w:rPr>
        <w:t xml:space="preserve"> C.</w:t>
      </w:r>
      <w:r w:rsidR="00ED0BB2" w:rsidRPr="003D4745">
        <w:rPr>
          <w:rFonts w:ascii="Times New Roman" w:hAnsi="Times New Roman" w:cs="Times New Roman"/>
        </w:rPr>
        <w:t xml:space="preserve"> </w:t>
      </w:r>
      <w:r w:rsidRPr="003D4745">
        <w:rPr>
          <w:rFonts w:ascii="Times New Roman" w:hAnsi="Times New Roman" w:cs="Times New Roman"/>
        </w:rPr>
        <w:t xml:space="preserve">G. 2020. </w:t>
      </w:r>
      <w:proofErr w:type="spellStart"/>
      <w:r w:rsidRPr="003D4745">
        <w:rPr>
          <w:rFonts w:ascii="Times New Roman" w:hAnsi="Times New Roman" w:cs="Times New Roman"/>
        </w:rPr>
        <w:t>Wastewater</w:t>
      </w:r>
      <w:proofErr w:type="spellEnd"/>
      <w:r w:rsidRPr="003D4745">
        <w:rPr>
          <w:rFonts w:ascii="Times New Roman" w:hAnsi="Times New Roman" w:cs="Times New Roman"/>
        </w:rPr>
        <w:t xml:space="preserve"> </w:t>
      </w:r>
      <w:proofErr w:type="spellStart"/>
      <w:r w:rsidRPr="003D4745">
        <w:rPr>
          <w:rFonts w:ascii="Times New Roman" w:hAnsi="Times New Roman" w:cs="Times New Roman"/>
        </w:rPr>
        <w:t>surveillance</w:t>
      </w:r>
      <w:proofErr w:type="spellEnd"/>
      <w:r w:rsidRPr="003D4745">
        <w:rPr>
          <w:rFonts w:ascii="Times New Roman" w:hAnsi="Times New Roman" w:cs="Times New Roman"/>
        </w:rPr>
        <w:t xml:space="preserve"> </w:t>
      </w:r>
      <w:proofErr w:type="spellStart"/>
      <w:r w:rsidRPr="003D4745">
        <w:rPr>
          <w:rFonts w:ascii="Times New Roman" w:hAnsi="Times New Roman" w:cs="Times New Roman"/>
        </w:rPr>
        <w:t>for</w:t>
      </w:r>
      <w:proofErr w:type="spellEnd"/>
      <w:r w:rsidRPr="003D4745">
        <w:rPr>
          <w:rFonts w:ascii="Times New Roman" w:hAnsi="Times New Roman" w:cs="Times New Roman"/>
        </w:rPr>
        <w:t xml:space="preserve"> </w:t>
      </w:r>
      <w:proofErr w:type="spellStart"/>
      <w:r w:rsidRPr="003D4745">
        <w:rPr>
          <w:rFonts w:ascii="Times New Roman" w:hAnsi="Times New Roman" w:cs="Times New Roman"/>
        </w:rPr>
        <w:t>population-wide</w:t>
      </w:r>
      <w:proofErr w:type="spellEnd"/>
      <w:r w:rsidRPr="003D4745">
        <w:rPr>
          <w:rFonts w:ascii="Times New Roman" w:hAnsi="Times New Roman" w:cs="Times New Roman"/>
        </w:rPr>
        <w:t xml:space="preserve"> COVID-19: The </w:t>
      </w:r>
      <w:proofErr w:type="spellStart"/>
      <w:r w:rsidRPr="003D4745">
        <w:rPr>
          <w:rFonts w:ascii="Times New Roman" w:hAnsi="Times New Roman" w:cs="Times New Roman"/>
        </w:rPr>
        <w:t>present</w:t>
      </w:r>
      <w:proofErr w:type="spellEnd"/>
      <w:r w:rsidRPr="003D4745">
        <w:rPr>
          <w:rFonts w:ascii="Times New Roman" w:hAnsi="Times New Roman" w:cs="Times New Roman"/>
        </w:rPr>
        <w:t xml:space="preserve"> </w:t>
      </w:r>
      <w:proofErr w:type="spellStart"/>
      <w:r w:rsidRPr="003D4745">
        <w:rPr>
          <w:rFonts w:ascii="Times New Roman" w:hAnsi="Times New Roman" w:cs="Times New Roman"/>
        </w:rPr>
        <w:t>anf</w:t>
      </w:r>
      <w:proofErr w:type="spellEnd"/>
      <w:r w:rsidRPr="003D4745">
        <w:rPr>
          <w:rFonts w:ascii="Times New Roman" w:hAnsi="Times New Roman" w:cs="Times New Roman"/>
        </w:rPr>
        <w:t xml:space="preserve"> </w:t>
      </w:r>
      <w:proofErr w:type="spellStart"/>
      <w:r w:rsidRPr="003D4745">
        <w:rPr>
          <w:rFonts w:ascii="Times New Roman" w:hAnsi="Times New Roman" w:cs="Times New Roman"/>
        </w:rPr>
        <w:t>future</w:t>
      </w:r>
      <w:proofErr w:type="spellEnd"/>
      <w:r w:rsidRPr="003D4745">
        <w:rPr>
          <w:rFonts w:ascii="Times New Roman" w:hAnsi="Times New Roman" w:cs="Times New Roman"/>
        </w:rPr>
        <w:t xml:space="preserve">. </w:t>
      </w:r>
      <w:proofErr w:type="spellStart"/>
      <w:r w:rsidRPr="003D4745">
        <w:rPr>
          <w:rFonts w:ascii="Times New Roman" w:hAnsi="Times New Roman" w:cs="Times New Roman"/>
          <w:i/>
        </w:rPr>
        <w:t>Science</w:t>
      </w:r>
      <w:proofErr w:type="spellEnd"/>
      <w:r w:rsidRPr="003D4745">
        <w:rPr>
          <w:rFonts w:ascii="Times New Roman" w:hAnsi="Times New Roman" w:cs="Times New Roman"/>
          <w:i/>
        </w:rPr>
        <w:t xml:space="preserve"> of the </w:t>
      </w:r>
      <w:proofErr w:type="spellStart"/>
      <w:r w:rsidRPr="003D4745">
        <w:rPr>
          <w:rFonts w:ascii="Times New Roman" w:hAnsi="Times New Roman" w:cs="Times New Roman"/>
          <w:i/>
        </w:rPr>
        <w:t>Total</w:t>
      </w:r>
      <w:proofErr w:type="spellEnd"/>
      <w:r w:rsidRPr="003D4745">
        <w:rPr>
          <w:rFonts w:ascii="Times New Roman" w:hAnsi="Times New Roman" w:cs="Times New Roman"/>
          <w:i/>
        </w:rPr>
        <w:t xml:space="preserve"> </w:t>
      </w:r>
      <w:proofErr w:type="spellStart"/>
      <w:r w:rsidRPr="003D4745">
        <w:rPr>
          <w:rFonts w:ascii="Times New Roman" w:hAnsi="Times New Roman" w:cs="Times New Roman"/>
          <w:i/>
        </w:rPr>
        <w:t>Environment</w:t>
      </w:r>
      <w:proofErr w:type="spellEnd"/>
      <w:r w:rsidRPr="003D4745">
        <w:rPr>
          <w:rFonts w:ascii="Times New Roman" w:hAnsi="Times New Roman" w:cs="Times New Roman"/>
          <w:i/>
        </w:rPr>
        <w:t xml:space="preserve">. </w:t>
      </w:r>
      <w:r w:rsidRPr="003D4745">
        <w:rPr>
          <w:rFonts w:ascii="Times New Roman" w:hAnsi="Times New Roman" w:cs="Times New Roman"/>
        </w:rPr>
        <w:t>736 (139631).</w:t>
      </w:r>
    </w:p>
    <w:p w14:paraId="7E78CA19" w14:textId="59BE7775" w:rsidR="006D4A46" w:rsidRPr="003D4745" w:rsidRDefault="006D4A46" w:rsidP="003B159E">
      <w:pPr>
        <w:numPr>
          <w:ilvl w:val="0"/>
          <w:numId w:val="9"/>
        </w:numPr>
        <w:pBdr>
          <w:top w:val="nil"/>
          <w:left w:val="nil"/>
          <w:bottom w:val="nil"/>
          <w:right w:val="nil"/>
          <w:between w:val="nil"/>
        </w:pBdr>
        <w:tabs>
          <w:tab w:val="left" w:pos="567"/>
        </w:tabs>
        <w:spacing w:after="0" w:line="240" w:lineRule="auto"/>
        <w:ind w:left="0" w:firstLine="284"/>
        <w:jc w:val="both"/>
        <w:rPr>
          <w:rFonts w:ascii="Times New Roman" w:hAnsi="Times New Roman" w:cs="Times New Roman"/>
        </w:rPr>
      </w:pPr>
      <w:r w:rsidRPr="003D4745">
        <w:rPr>
          <w:rFonts w:ascii="Times New Roman" w:hAnsi="Times New Roman" w:cs="Times New Roman"/>
        </w:rPr>
        <w:t>Pērkons</w:t>
      </w:r>
      <w:r w:rsidR="00ED0BB2" w:rsidRPr="003D4745">
        <w:rPr>
          <w:rFonts w:ascii="Times New Roman" w:hAnsi="Times New Roman" w:cs="Times New Roman"/>
        </w:rPr>
        <w:t>,</w:t>
      </w:r>
      <w:r w:rsidRPr="003D4745">
        <w:rPr>
          <w:rFonts w:ascii="Times New Roman" w:hAnsi="Times New Roman" w:cs="Times New Roman"/>
        </w:rPr>
        <w:t xml:space="preserve"> I., Ruško</w:t>
      </w:r>
      <w:r w:rsidR="00ED0BB2" w:rsidRPr="003D4745">
        <w:rPr>
          <w:rFonts w:ascii="Times New Roman" w:hAnsi="Times New Roman" w:cs="Times New Roman"/>
        </w:rPr>
        <w:t>,</w:t>
      </w:r>
      <w:r w:rsidRPr="003D4745">
        <w:rPr>
          <w:rFonts w:ascii="Times New Roman" w:hAnsi="Times New Roman" w:cs="Times New Roman"/>
        </w:rPr>
        <w:t xml:space="preserve"> J., </w:t>
      </w:r>
      <w:proofErr w:type="spellStart"/>
      <w:r w:rsidRPr="003D4745">
        <w:rPr>
          <w:rFonts w:ascii="Times New Roman" w:hAnsi="Times New Roman" w:cs="Times New Roman"/>
        </w:rPr>
        <w:t>Začs</w:t>
      </w:r>
      <w:proofErr w:type="spellEnd"/>
      <w:r w:rsidR="00ED0BB2" w:rsidRPr="003D4745">
        <w:rPr>
          <w:rFonts w:ascii="Times New Roman" w:hAnsi="Times New Roman" w:cs="Times New Roman"/>
        </w:rPr>
        <w:t>,</w:t>
      </w:r>
      <w:r w:rsidRPr="003D4745">
        <w:rPr>
          <w:rFonts w:ascii="Times New Roman" w:hAnsi="Times New Roman" w:cs="Times New Roman"/>
        </w:rPr>
        <w:t xml:space="preserve"> D., Bartkevičs</w:t>
      </w:r>
      <w:r w:rsidR="00ED0BB2" w:rsidRPr="003D4745">
        <w:rPr>
          <w:rFonts w:ascii="Times New Roman" w:hAnsi="Times New Roman" w:cs="Times New Roman"/>
        </w:rPr>
        <w:t>,</w:t>
      </w:r>
      <w:r w:rsidRPr="003D4745">
        <w:rPr>
          <w:rFonts w:ascii="Times New Roman" w:hAnsi="Times New Roman" w:cs="Times New Roman"/>
        </w:rPr>
        <w:t xml:space="preserve"> V. 2021. </w:t>
      </w:r>
      <w:proofErr w:type="spellStart"/>
      <w:r w:rsidRPr="003D4745">
        <w:rPr>
          <w:rFonts w:ascii="Times New Roman" w:hAnsi="Times New Roman" w:cs="Times New Roman"/>
        </w:rPr>
        <w:t>Rapid</w:t>
      </w:r>
      <w:proofErr w:type="spellEnd"/>
      <w:r w:rsidRPr="003D4745">
        <w:rPr>
          <w:rFonts w:ascii="Times New Roman" w:hAnsi="Times New Roman" w:cs="Times New Roman"/>
        </w:rPr>
        <w:t xml:space="preserve"> </w:t>
      </w:r>
      <w:proofErr w:type="spellStart"/>
      <w:r w:rsidRPr="003D4745">
        <w:rPr>
          <w:rFonts w:ascii="Times New Roman" w:hAnsi="Times New Roman" w:cs="Times New Roman"/>
        </w:rPr>
        <w:t>determination</w:t>
      </w:r>
      <w:proofErr w:type="spellEnd"/>
      <w:r w:rsidRPr="003D4745">
        <w:rPr>
          <w:rFonts w:ascii="Times New Roman" w:hAnsi="Times New Roman" w:cs="Times New Roman"/>
        </w:rPr>
        <w:t xml:space="preserve"> of </w:t>
      </w:r>
      <w:proofErr w:type="spellStart"/>
      <w:r w:rsidRPr="003D4745">
        <w:rPr>
          <w:rFonts w:ascii="Times New Roman" w:hAnsi="Times New Roman" w:cs="Times New Roman"/>
        </w:rPr>
        <w:t>pharmaceuticals</w:t>
      </w:r>
      <w:proofErr w:type="spellEnd"/>
      <w:r w:rsidRPr="003D4745">
        <w:rPr>
          <w:rFonts w:ascii="Times New Roman" w:hAnsi="Times New Roman" w:cs="Times New Roman"/>
        </w:rPr>
        <w:t xml:space="preserve"> in </w:t>
      </w:r>
      <w:proofErr w:type="spellStart"/>
      <w:r w:rsidRPr="003D4745">
        <w:rPr>
          <w:rFonts w:ascii="Times New Roman" w:hAnsi="Times New Roman" w:cs="Times New Roman"/>
        </w:rPr>
        <w:t>wastewater</w:t>
      </w:r>
      <w:proofErr w:type="spellEnd"/>
      <w:r w:rsidRPr="003D4745">
        <w:rPr>
          <w:rFonts w:ascii="Times New Roman" w:hAnsi="Times New Roman" w:cs="Times New Roman"/>
        </w:rPr>
        <w:t xml:space="preserve"> </w:t>
      </w:r>
      <w:proofErr w:type="spellStart"/>
      <w:r w:rsidRPr="003D4745">
        <w:rPr>
          <w:rFonts w:ascii="Times New Roman" w:hAnsi="Times New Roman" w:cs="Times New Roman"/>
        </w:rPr>
        <w:t>by</w:t>
      </w:r>
      <w:proofErr w:type="spellEnd"/>
      <w:r w:rsidRPr="003D4745">
        <w:rPr>
          <w:rFonts w:ascii="Times New Roman" w:hAnsi="Times New Roman" w:cs="Times New Roman"/>
        </w:rPr>
        <w:t xml:space="preserve"> </w:t>
      </w:r>
      <w:proofErr w:type="spellStart"/>
      <w:r w:rsidRPr="003D4745">
        <w:rPr>
          <w:rFonts w:ascii="Times New Roman" w:hAnsi="Times New Roman" w:cs="Times New Roman"/>
        </w:rPr>
        <w:t>direct</w:t>
      </w:r>
      <w:proofErr w:type="spellEnd"/>
      <w:r w:rsidRPr="003D4745">
        <w:rPr>
          <w:rFonts w:ascii="Times New Roman" w:hAnsi="Times New Roman" w:cs="Times New Roman"/>
        </w:rPr>
        <w:t xml:space="preserve"> </w:t>
      </w:r>
      <w:proofErr w:type="spellStart"/>
      <w:r w:rsidRPr="003D4745">
        <w:rPr>
          <w:rFonts w:ascii="Times New Roman" w:hAnsi="Times New Roman" w:cs="Times New Roman"/>
        </w:rPr>
        <w:t>infusion</w:t>
      </w:r>
      <w:proofErr w:type="spellEnd"/>
      <w:r w:rsidRPr="003D4745">
        <w:rPr>
          <w:rFonts w:ascii="Times New Roman" w:hAnsi="Times New Roman" w:cs="Times New Roman"/>
        </w:rPr>
        <w:t xml:space="preserve"> HRMS </w:t>
      </w:r>
      <w:proofErr w:type="spellStart"/>
      <w:r w:rsidRPr="003D4745">
        <w:rPr>
          <w:rFonts w:ascii="Times New Roman" w:hAnsi="Times New Roman" w:cs="Times New Roman"/>
        </w:rPr>
        <w:t>using</w:t>
      </w:r>
      <w:proofErr w:type="spellEnd"/>
      <w:r w:rsidRPr="003D4745">
        <w:rPr>
          <w:rFonts w:ascii="Times New Roman" w:hAnsi="Times New Roman" w:cs="Times New Roman"/>
        </w:rPr>
        <w:t xml:space="preserve"> </w:t>
      </w:r>
      <w:proofErr w:type="spellStart"/>
      <w:r w:rsidRPr="003D4745">
        <w:rPr>
          <w:rFonts w:ascii="Times New Roman" w:hAnsi="Times New Roman" w:cs="Times New Roman"/>
        </w:rPr>
        <w:t>target</w:t>
      </w:r>
      <w:proofErr w:type="spellEnd"/>
      <w:r w:rsidRPr="003D4745">
        <w:rPr>
          <w:rFonts w:ascii="Times New Roman" w:hAnsi="Times New Roman" w:cs="Times New Roman"/>
        </w:rPr>
        <w:t xml:space="preserve"> </w:t>
      </w:r>
      <w:proofErr w:type="spellStart"/>
      <w:r w:rsidRPr="003D4745">
        <w:rPr>
          <w:rFonts w:ascii="Times New Roman" w:hAnsi="Times New Roman" w:cs="Times New Roman"/>
        </w:rPr>
        <w:t>and</w:t>
      </w:r>
      <w:proofErr w:type="spellEnd"/>
      <w:r w:rsidRPr="003D4745">
        <w:rPr>
          <w:rFonts w:ascii="Times New Roman" w:hAnsi="Times New Roman" w:cs="Times New Roman"/>
        </w:rPr>
        <w:t xml:space="preserve"> </w:t>
      </w:r>
      <w:proofErr w:type="spellStart"/>
      <w:r w:rsidRPr="003D4745">
        <w:rPr>
          <w:rFonts w:ascii="Times New Roman" w:hAnsi="Times New Roman" w:cs="Times New Roman"/>
        </w:rPr>
        <w:t>suspect</w:t>
      </w:r>
      <w:proofErr w:type="spellEnd"/>
      <w:r w:rsidRPr="003D4745">
        <w:rPr>
          <w:rFonts w:ascii="Times New Roman" w:hAnsi="Times New Roman" w:cs="Times New Roman"/>
        </w:rPr>
        <w:t xml:space="preserve"> </w:t>
      </w:r>
      <w:proofErr w:type="spellStart"/>
      <w:r w:rsidRPr="003D4745">
        <w:rPr>
          <w:rFonts w:ascii="Times New Roman" w:hAnsi="Times New Roman" w:cs="Times New Roman"/>
        </w:rPr>
        <w:t>screening</w:t>
      </w:r>
      <w:proofErr w:type="spellEnd"/>
      <w:r w:rsidRPr="003D4745">
        <w:rPr>
          <w:rFonts w:ascii="Times New Roman" w:hAnsi="Times New Roman" w:cs="Times New Roman"/>
        </w:rPr>
        <w:t xml:space="preserve"> </w:t>
      </w:r>
      <w:proofErr w:type="spellStart"/>
      <w:r w:rsidRPr="003D4745">
        <w:rPr>
          <w:rFonts w:ascii="Times New Roman" w:hAnsi="Times New Roman" w:cs="Times New Roman"/>
        </w:rPr>
        <w:t>analysis</w:t>
      </w:r>
      <w:proofErr w:type="spellEnd"/>
      <w:r w:rsidRPr="003D4745">
        <w:rPr>
          <w:rFonts w:ascii="Times New Roman" w:hAnsi="Times New Roman" w:cs="Times New Roman"/>
        </w:rPr>
        <w:t xml:space="preserve">. </w:t>
      </w:r>
      <w:proofErr w:type="spellStart"/>
      <w:r w:rsidRPr="003D4745">
        <w:rPr>
          <w:rFonts w:ascii="Times New Roman" w:hAnsi="Times New Roman" w:cs="Times New Roman"/>
          <w:i/>
        </w:rPr>
        <w:t>Science</w:t>
      </w:r>
      <w:proofErr w:type="spellEnd"/>
      <w:r w:rsidRPr="003D4745">
        <w:rPr>
          <w:rFonts w:ascii="Times New Roman" w:hAnsi="Times New Roman" w:cs="Times New Roman"/>
          <w:i/>
        </w:rPr>
        <w:t xml:space="preserve"> of the </w:t>
      </w:r>
      <w:proofErr w:type="spellStart"/>
      <w:r w:rsidRPr="003D4745">
        <w:rPr>
          <w:rFonts w:ascii="Times New Roman" w:hAnsi="Times New Roman" w:cs="Times New Roman"/>
          <w:i/>
        </w:rPr>
        <w:t>Total</w:t>
      </w:r>
      <w:proofErr w:type="spellEnd"/>
      <w:r w:rsidRPr="003D4745">
        <w:rPr>
          <w:rFonts w:ascii="Times New Roman" w:hAnsi="Times New Roman" w:cs="Times New Roman"/>
          <w:i/>
        </w:rPr>
        <w:t xml:space="preserve"> </w:t>
      </w:r>
      <w:proofErr w:type="spellStart"/>
      <w:r w:rsidRPr="003D4745">
        <w:rPr>
          <w:rFonts w:ascii="Times New Roman" w:hAnsi="Times New Roman" w:cs="Times New Roman"/>
          <w:i/>
        </w:rPr>
        <w:t>Environment</w:t>
      </w:r>
      <w:proofErr w:type="spellEnd"/>
      <w:r w:rsidRPr="003D4745">
        <w:rPr>
          <w:rFonts w:ascii="Times New Roman" w:hAnsi="Times New Roman" w:cs="Times New Roman"/>
          <w:i/>
        </w:rPr>
        <w:t xml:space="preserve">. </w:t>
      </w:r>
      <w:r w:rsidRPr="003D4745">
        <w:rPr>
          <w:rFonts w:ascii="Times New Roman" w:hAnsi="Times New Roman" w:cs="Times New Roman"/>
        </w:rPr>
        <w:t>755 (142688). VPP_COVID-19 projekta ietvarā izstrādātā publikācija.</w:t>
      </w:r>
    </w:p>
    <w:p w14:paraId="7AEE190A" w14:textId="309F8380" w:rsidR="006D4A46" w:rsidRPr="003D4745" w:rsidRDefault="006D4A46" w:rsidP="003B159E">
      <w:pPr>
        <w:numPr>
          <w:ilvl w:val="0"/>
          <w:numId w:val="9"/>
        </w:numPr>
        <w:pBdr>
          <w:top w:val="nil"/>
          <w:left w:val="nil"/>
          <w:bottom w:val="nil"/>
          <w:right w:val="nil"/>
          <w:between w:val="nil"/>
        </w:pBdr>
        <w:tabs>
          <w:tab w:val="left" w:pos="567"/>
        </w:tabs>
        <w:spacing w:after="0" w:line="240" w:lineRule="auto"/>
        <w:ind w:left="0" w:firstLine="284"/>
        <w:jc w:val="both"/>
        <w:rPr>
          <w:rFonts w:ascii="Times New Roman" w:hAnsi="Times New Roman" w:cs="Times New Roman"/>
        </w:rPr>
      </w:pPr>
      <w:r w:rsidRPr="003D4745">
        <w:rPr>
          <w:rFonts w:ascii="Times New Roman" w:hAnsi="Times New Roman" w:cs="Times New Roman"/>
        </w:rPr>
        <w:t>Polo</w:t>
      </w:r>
      <w:r w:rsidR="00ED0BB2" w:rsidRPr="003D4745">
        <w:rPr>
          <w:rFonts w:ascii="Times New Roman" w:hAnsi="Times New Roman" w:cs="Times New Roman"/>
        </w:rPr>
        <w:t>,</w:t>
      </w:r>
      <w:r w:rsidRPr="003D4745">
        <w:rPr>
          <w:rFonts w:ascii="Times New Roman" w:hAnsi="Times New Roman" w:cs="Times New Roman"/>
        </w:rPr>
        <w:t xml:space="preserve"> D., </w:t>
      </w:r>
      <w:proofErr w:type="spellStart"/>
      <w:r w:rsidRPr="003D4745">
        <w:rPr>
          <w:rFonts w:ascii="Times New Roman" w:hAnsi="Times New Roman" w:cs="Times New Roman"/>
        </w:rPr>
        <w:t>Quintela-Baluja</w:t>
      </w:r>
      <w:r w:rsidR="00ED0BB2" w:rsidRPr="003D4745">
        <w:rPr>
          <w:rFonts w:ascii="Times New Roman" w:hAnsi="Times New Roman" w:cs="Times New Roman"/>
        </w:rPr>
        <w:t>,</w:t>
      </w:r>
      <w:proofErr w:type="spellEnd"/>
      <w:r w:rsidRPr="003D4745">
        <w:rPr>
          <w:rFonts w:ascii="Times New Roman" w:hAnsi="Times New Roman" w:cs="Times New Roman"/>
        </w:rPr>
        <w:t xml:space="preserve"> M., </w:t>
      </w:r>
      <w:proofErr w:type="spellStart"/>
      <w:r w:rsidRPr="003D4745">
        <w:rPr>
          <w:rFonts w:ascii="Times New Roman" w:hAnsi="Times New Roman" w:cs="Times New Roman"/>
        </w:rPr>
        <w:t>et</w:t>
      </w:r>
      <w:proofErr w:type="spellEnd"/>
      <w:r w:rsidRPr="003D4745">
        <w:rPr>
          <w:rFonts w:ascii="Times New Roman" w:hAnsi="Times New Roman" w:cs="Times New Roman"/>
        </w:rPr>
        <w:t xml:space="preserve"> </w:t>
      </w:r>
      <w:proofErr w:type="spellStart"/>
      <w:r w:rsidRPr="003D4745">
        <w:rPr>
          <w:rFonts w:ascii="Times New Roman" w:hAnsi="Times New Roman" w:cs="Times New Roman"/>
        </w:rPr>
        <w:t>al</w:t>
      </w:r>
      <w:proofErr w:type="spellEnd"/>
      <w:r w:rsidRPr="003D4745">
        <w:rPr>
          <w:rFonts w:ascii="Times New Roman" w:hAnsi="Times New Roman" w:cs="Times New Roman"/>
        </w:rPr>
        <w:t xml:space="preserve">. 2020. </w:t>
      </w:r>
      <w:proofErr w:type="spellStart"/>
      <w:r w:rsidRPr="003D4745">
        <w:rPr>
          <w:rFonts w:ascii="Times New Roman" w:hAnsi="Times New Roman" w:cs="Times New Roman"/>
        </w:rPr>
        <w:t>Making</w:t>
      </w:r>
      <w:proofErr w:type="spellEnd"/>
      <w:r w:rsidRPr="003D4745">
        <w:rPr>
          <w:rFonts w:ascii="Times New Roman" w:hAnsi="Times New Roman" w:cs="Times New Roman"/>
        </w:rPr>
        <w:t xml:space="preserve"> </w:t>
      </w:r>
      <w:proofErr w:type="spellStart"/>
      <w:r w:rsidRPr="003D4745">
        <w:rPr>
          <w:rFonts w:ascii="Times New Roman" w:hAnsi="Times New Roman" w:cs="Times New Roman"/>
        </w:rPr>
        <w:t>waves</w:t>
      </w:r>
      <w:proofErr w:type="spellEnd"/>
      <w:r w:rsidRPr="003D4745">
        <w:rPr>
          <w:rFonts w:ascii="Times New Roman" w:hAnsi="Times New Roman" w:cs="Times New Roman"/>
        </w:rPr>
        <w:t xml:space="preserve">: </w:t>
      </w:r>
      <w:proofErr w:type="spellStart"/>
      <w:r w:rsidRPr="003D4745">
        <w:rPr>
          <w:rFonts w:ascii="Times New Roman" w:hAnsi="Times New Roman" w:cs="Times New Roman"/>
        </w:rPr>
        <w:t>Wastewater-based</w:t>
      </w:r>
      <w:proofErr w:type="spellEnd"/>
      <w:r w:rsidRPr="003D4745">
        <w:rPr>
          <w:rFonts w:ascii="Times New Roman" w:hAnsi="Times New Roman" w:cs="Times New Roman"/>
        </w:rPr>
        <w:t xml:space="preserve"> </w:t>
      </w:r>
      <w:proofErr w:type="spellStart"/>
      <w:r w:rsidRPr="003D4745">
        <w:rPr>
          <w:rFonts w:ascii="Times New Roman" w:hAnsi="Times New Roman" w:cs="Times New Roman"/>
        </w:rPr>
        <w:t>epidemiology</w:t>
      </w:r>
      <w:proofErr w:type="spellEnd"/>
      <w:r w:rsidRPr="003D4745">
        <w:rPr>
          <w:rFonts w:ascii="Times New Roman" w:hAnsi="Times New Roman" w:cs="Times New Roman"/>
        </w:rPr>
        <w:t xml:space="preserve"> </w:t>
      </w:r>
      <w:proofErr w:type="spellStart"/>
      <w:r w:rsidRPr="003D4745">
        <w:rPr>
          <w:rFonts w:ascii="Times New Roman" w:hAnsi="Times New Roman" w:cs="Times New Roman"/>
        </w:rPr>
        <w:t>for</w:t>
      </w:r>
      <w:proofErr w:type="spellEnd"/>
      <w:r w:rsidRPr="003D4745">
        <w:rPr>
          <w:rFonts w:ascii="Times New Roman" w:hAnsi="Times New Roman" w:cs="Times New Roman"/>
        </w:rPr>
        <w:t xml:space="preserve"> COVID-19 – </w:t>
      </w:r>
      <w:proofErr w:type="spellStart"/>
      <w:r w:rsidRPr="003D4745">
        <w:rPr>
          <w:rFonts w:ascii="Times New Roman" w:hAnsi="Times New Roman" w:cs="Times New Roman"/>
        </w:rPr>
        <w:t>approaches</w:t>
      </w:r>
      <w:proofErr w:type="spellEnd"/>
      <w:r w:rsidRPr="003D4745">
        <w:rPr>
          <w:rFonts w:ascii="Times New Roman" w:hAnsi="Times New Roman" w:cs="Times New Roman"/>
        </w:rPr>
        <w:t xml:space="preserve"> </w:t>
      </w:r>
      <w:proofErr w:type="spellStart"/>
      <w:r w:rsidRPr="003D4745">
        <w:rPr>
          <w:rFonts w:ascii="Times New Roman" w:hAnsi="Times New Roman" w:cs="Times New Roman"/>
        </w:rPr>
        <w:t>and</w:t>
      </w:r>
      <w:proofErr w:type="spellEnd"/>
      <w:r w:rsidRPr="003D4745">
        <w:rPr>
          <w:rFonts w:ascii="Times New Roman" w:hAnsi="Times New Roman" w:cs="Times New Roman"/>
        </w:rPr>
        <w:t xml:space="preserve"> </w:t>
      </w:r>
      <w:proofErr w:type="spellStart"/>
      <w:r w:rsidRPr="003D4745">
        <w:rPr>
          <w:rFonts w:ascii="Times New Roman" w:hAnsi="Times New Roman" w:cs="Times New Roman"/>
        </w:rPr>
        <w:t>challenges</w:t>
      </w:r>
      <w:proofErr w:type="spellEnd"/>
      <w:r w:rsidRPr="003D4745">
        <w:rPr>
          <w:rFonts w:ascii="Times New Roman" w:hAnsi="Times New Roman" w:cs="Times New Roman"/>
        </w:rPr>
        <w:t xml:space="preserve"> </w:t>
      </w:r>
      <w:proofErr w:type="spellStart"/>
      <w:r w:rsidRPr="003D4745">
        <w:rPr>
          <w:rFonts w:ascii="Times New Roman" w:hAnsi="Times New Roman" w:cs="Times New Roman"/>
        </w:rPr>
        <w:t>for</w:t>
      </w:r>
      <w:proofErr w:type="spellEnd"/>
      <w:r w:rsidRPr="003D4745">
        <w:rPr>
          <w:rFonts w:ascii="Times New Roman" w:hAnsi="Times New Roman" w:cs="Times New Roman"/>
        </w:rPr>
        <w:t xml:space="preserve"> </w:t>
      </w:r>
      <w:proofErr w:type="spellStart"/>
      <w:r w:rsidRPr="003D4745">
        <w:rPr>
          <w:rFonts w:ascii="Times New Roman" w:hAnsi="Times New Roman" w:cs="Times New Roman"/>
        </w:rPr>
        <w:t>surveillance</w:t>
      </w:r>
      <w:proofErr w:type="spellEnd"/>
      <w:r w:rsidRPr="003D4745">
        <w:rPr>
          <w:rFonts w:ascii="Times New Roman" w:hAnsi="Times New Roman" w:cs="Times New Roman"/>
        </w:rPr>
        <w:t xml:space="preserve"> </w:t>
      </w:r>
      <w:proofErr w:type="spellStart"/>
      <w:r w:rsidRPr="003D4745">
        <w:rPr>
          <w:rFonts w:ascii="Times New Roman" w:hAnsi="Times New Roman" w:cs="Times New Roman"/>
        </w:rPr>
        <w:t>and</w:t>
      </w:r>
      <w:proofErr w:type="spellEnd"/>
      <w:r w:rsidRPr="003D4745">
        <w:rPr>
          <w:rFonts w:ascii="Times New Roman" w:hAnsi="Times New Roman" w:cs="Times New Roman"/>
        </w:rPr>
        <w:t xml:space="preserve"> </w:t>
      </w:r>
      <w:proofErr w:type="spellStart"/>
      <w:r w:rsidRPr="003D4745">
        <w:rPr>
          <w:rFonts w:ascii="Times New Roman" w:hAnsi="Times New Roman" w:cs="Times New Roman"/>
        </w:rPr>
        <w:t>prediction</w:t>
      </w:r>
      <w:proofErr w:type="spellEnd"/>
      <w:r w:rsidRPr="003D4745">
        <w:rPr>
          <w:rFonts w:ascii="Times New Roman" w:hAnsi="Times New Roman" w:cs="Times New Roman"/>
        </w:rPr>
        <w:t xml:space="preserve">. </w:t>
      </w:r>
      <w:r w:rsidRPr="003D4745">
        <w:rPr>
          <w:rFonts w:ascii="Times New Roman" w:hAnsi="Times New Roman" w:cs="Times New Roman"/>
          <w:i/>
        </w:rPr>
        <w:t xml:space="preserve">Water </w:t>
      </w:r>
      <w:proofErr w:type="spellStart"/>
      <w:r w:rsidRPr="003D4745">
        <w:rPr>
          <w:rFonts w:ascii="Times New Roman" w:hAnsi="Times New Roman" w:cs="Times New Roman"/>
          <w:i/>
        </w:rPr>
        <w:t>Research</w:t>
      </w:r>
      <w:proofErr w:type="spellEnd"/>
      <w:r w:rsidRPr="003D4745">
        <w:rPr>
          <w:rFonts w:ascii="Times New Roman" w:hAnsi="Times New Roman" w:cs="Times New Roman"/>
          <w:i/>
        </w:rPr>
        <w:t xml:space="preserve">. </w:t>
      </w:r>
      <w:r w:rsidRPr="003D4745">
        <w:rPr>
          <w:rFonts w:ascii="Times New Roman" w:hAnsi="Times New Roman" w:cs="Times New Roman"/>
        </w:rPr>
        <w:t>186 (116404).</w:t>
      </w:r>
    </w:p>
    <w:p w14:paraId="1B438D7F" w14:textId="70BDBEEE" w:rsidR="006D4A46" w:rsidRPr="003B159E" w:rsidRDefault="006D4A46" w:rsidP="003B159E">
      <w:pPr>
        <w:numPr>
          <w:ilvl w:val="0"/>
          <w:numId w:val="9"/>
        </w:numPr>
        <w:pBdr>
          <w:top w:val="nil"/>
          <w:left w:val="nil"/>
          <w:bottom w:val="nil"/>
          <w:right w:val="nil"/>
          <w:between w:val="nil"/>
        </w:pBdr>
        <w:tabs>
          <w:tab w:val="left" w:pos="567"/>
        </w:tabs>
        <w:spacing w:after="0" w:line="240" w:lineRule="auto"/>
        <w:ind w:left="0" w:firstLine="284"/>
        <w:jc w:val="both"/>
        <w:rPr>
          <w:rFonts w:ascii="Times New Roman" w:hAnsi="Times New Roman" w:cs="Times New Roman"/>
        </w:rPr>
      </w:pPr>
      <w:proofErr w:type="spellStart"/>
      <w:r w:rsidRPr="003D4745">
        <w:rPr>
          <w:rFonts w:ascii="Times New Roman" w:hAnsi="Times New Roman" w:cs="Times New Roman"/>
        </w:rPr>
        <w:t>Hart</w:t>
      </w:r>
      <w:proofErr w:type="spellEnd"/>
      <w:r w:rsidR="00ED0BB2">
        <w:rPr>
          <w:rFonts w:ascii="Times New Roman" w:hAnsi="Times New Roman" w:cs="Times New Roman"/>
        </w:rPr>
        <w:t>,</w:t>
      </w:r>
      <w:r w:rsidRPr="003B159E">
        <w:rPr>
          <w:rFonts w:ascii="Times New Roman" w:hAnsi="Times New Roman" w:cs="Times New Roman"/>
        </w:rPr>
        <w:t xml:space="preserve"> O.</w:t>
      </w:r>
      <w:r w:rsidR="00ED0BB2">
        <w:rPr>
          <w:rFonts w:ascii="Times New Roman" w:hAnsi="Times New Roman" w:cs="Times New Roman"/>
        </w:rPr>
        <w:t xml:space="preserve"> </w:t>
      </w:r>
      <w:r w:rsidRPr="003B159E">
        <w:rPr>
          <w:rFonts w:ascii="Times New Roman" w:hAnsi="Times New Roman" w:cs="Times New Roman"/>
        </w:rPr>
        <w:t xml:space="preserve">E., </w:t>
      </w:r>
      <w:proofErr w:type="spellStart"/>
      <w:r w:rsidRPr="003B159E">
        <w:rPr>
          <w:rFonts w:ascii="Times New Roman" w:hAnsi="Times New Roman" w:cs="Times New Roman"/>
        </w:rPr>
        <w:t>Halden</w:t>
      </w:r>
      <w:proofErr w:type="spellEnd"/>
      <w:r w:rsidR="00ED0BB2">
        <w:rPr>
          <w:rFonts w:ascii="Times New Roman" w:hAnsi="Times New Roman" w:cs="Times New Roman"/>
        </w:rPr>
        <w:t>,</w:t>
      </w:r>
      <w:r w:rsidRPr="003B159E">
        <w:rPr>
          <w:rFonts w:ascii="Times New Roman" w:hAnsi="Times New Roman" w:cs="Times New Roman"/>
        </w:rPr>
        <w:t xml:space="preserve"> R.</w:t>
      </w:r>
      <w:r w:rsidR="00ED0BB2">
        <w:rPr>
          <w:rFonts w:ascii="Times New Roman" w:hAnsi="Times New Roman" w:cs="Times New Roman"/>
        </w:rPr>
        <w:t xml:space="preserve"> </w:t>
      </w:r>
      <w:r w:rsidRPr="003B159E">
        <w:rPr>
          <w:rFonts w:ascii="Times New Roman" w:hAnsi="Times New Roman" w:cs="Times New Roman"/>
        </w:rPr>
        <w:t xml:space="preserve">U. 2020. </w:t>
      </w:r>
      <w:proofErr w:type="spellStart"/>
      <w:r w:rsidRPr="003B159E">
        <w:rPr>
          <w:rFonts w:ascii="Times New Roman" w:hAnsi="Times New Roman" w:cs="Times New Roman"/>
        </w:rPr>
        <w:t>Computational</w:t>
      </w:r>
      <w:proofErr w:type="spellEnd"/>
      <w:r w:rsidRPr="003B159E">
        <w:rPr>
          <w:rFonts w:ascii="Times New Roman" w:hAnsi="Times New Roman" w:cs="Times New Roman"/>
        </w:rPr>
        <w:t xml:space="preserve"> </w:t>
      </w:r>
      <w:proofErr w:type="spellStart"/>
      <w:r w:rsidRPr="003B159E">
        <w:rPr>
          <w:rFonts w:ascii="Times New Roman" w:hAnsi="Times New Roman" w:cs="Times New Roman"/>
        </w:rPr>
        <w:t>analysis</w:t>
      </w:r>
      <w:proofErr w:type="spellEnd"/>
      <w:r w:rsidRPr="003B159E">
        <w:rPr>
          <w:rFonts w:ascii="Times New Roman" w:hAnsi="Times New Roman" w:cs="Times New Roman"/>
        </w:rPr>
        <w:t xml:space="preserve"> of SARS-</w:t>
      </w:r>
      <w:proofErr w:type="spellStart"/>
      <w:r w:rsidRPr="003B159E">
        <w:rPr>
          <w:rFonts w:ascii="Times New Roman" w:hAnsi="Times New Roman" w:cs="Times New Roman"/>
        </w:rPr>
        <w:t>CoV-2</w:t>
      </w:r>
      <w:proofErr w:type="spellEnd"/>
      <w:r w:rsidRPr="003B159E">
        <w:rPr>
          <w:rFonts w:ascii="Times New Roman" w:hAnsi="Times New Roman" w:cs="Times New Roman"/>
        </w:rPr>
        <w:t xml:space="preserve">/ COVID-19 </w:t>
      </w:r>
      <w:proofErr w:type="spellStart"/>
      <w:r w:rsidRPr="003B159E">
        <w:rPr>
          <w:rFonts w:ascii="Times New Roman" w:hAnsi="Times New Roman" w:cs="Times New Roman"/>
        </w:rPr>
        <w:t>surveillance</w:t>
      </w:r>
      <w:proofErr w:type="spellEnd"/>
      <w:r w:rsidRPr="003B159E">
        <w:rPr>
          <w:rFonts w:ascii="Times New Roman" w:hAnsi="Times New Roman" w:cs="Times New Roman"/>
        </w:rPr>
        <w:t xml:space="preserve"> </w:t>
      </w:r>
      <w:proofErr w:type="spellStart"/>
      <w:r w:rsidRPr="003B159E">
        <w:rPr>
          <w:rFonts w:ascii="Times New Roman" w:hAnsi="Times New Roman" w:cs="Times New Roman"/>
        </w:rPr>
        <w:t>by</w:t>
      </w:r>
      <w:proofErr w:type="spellEnd"/>
      <w:r w:rsidRPr="003B159E">
        <w:rPr>
          <w:rFonts w:ascii="Times New Roman" w:hAnsi="Times New Roman" w:cs="Times New Roman"/>
        </w:rPr>
        <w:t xml:space="preserve"> </w:t>
      </w:r>
      <w:proofErr w:type="spellStart"/>
      <w:r w:rsidRPr="003B159E">
        <w:rPr>
          <w:rFonts w:ascii="Times New Roman" w:hAnsi="Times New Roman" w:cs="Times New Roman"/>
        </w:rPr>
        <w:t>wastewater-based</w:t>
      </w:r>
      <w:proofErr w:type="spellEnd"/>
      <w:r w:rsidRPr="003B159E">
        <w:rPr>
          <w:rFonts w:ascii="Times New Roman" w:hAnsi="Times New Roman" w:cs="Times New Roman"/>
        </w:rPr>
        <w:t xml:space="preserve"> </w:t>
      </w:r>
      <w:proofErr w:type="spellStart"/>
      <w:r w:rsidRPr="003B159E">
        <w:rPr>
          <w:rFonts w:ascii="Times New Roman" w:hAnsi="Times New Roman" w:cs="Times New Roman"/>
        </w:rPr>
        <w:t>epidemiologylocally</w:t>
      </w:r>
      <w:proofErr w:type="spellEnd"/>
      <w:r w:rsidRPr="003B159E">
        <w:rPr>
          <w:rFonts w:ascii="Times New Roman" w:hAnsi="Times New Roman" w:cs="Times New Roman"/>
        </w:rPr>
        <w:t xml:space="preserve"> </w:t>
      </w:r>
      <w:proofErr w:type="spellStart"/>
      <w:r w:rsidRPr="003B159E">
        <w:rPr>
          <w:rFonts w:ascii="Times New Roman" w:hAnsi="Times New Roman" w:cs="Times New Roman"/>
        </w:rPr>
        <w:t>and</w:t>
      </w:r>
      <w:proofErr w:type="spellEnd"/>
      <w:r w:rsidRPr="003B159E">
        <w:rPr>
          <w:rFonts w:ascii="Times New Roman" w:hAnsi="Times New Roman" w:cs="Times New Roman"/>
        </w:rPr>
        <w:t xml:space="preserve"> </w:t>
      </w:r>
      <w:proofErr w:type="spellStart"/>
      <w:r w:rsidRPr="003B159E">
        <w:rPr>
          <w:rFonts w:ascii="Times New Roman" w:hAnsi="Times New Roman" w:cs="Times New Roman"/>
        </w:rPr>
        <w:t>globally</w:t>
      </w:r>
      <w:proofErr w:type="spellEnd"/>
      <w:r w:rsidRPr="003B159E">
        <w:rPr>
          <w:rFonts w:ascii="Times New Roman" w:hAnsi="Times New Roman" w:cs="Times New Roman"/>
        </w:rPr>
        <w:t xml:space="preserve">: </w:t>
      </w:r>
      <w:proofErr w:type="spellStart"/>
      <w:r w:rsidRPr="003B159E">
        <w:rPr>
          <w:rFonts w:ascii="Times New Roman" w:hAnsi="Times New Roman" w:cs="Times New Roman"/>
        </w:rPr>
        <w:t>Feasibility</w:t>
      </w:r>
      <w:proofErr w:type="spellEnd"/>
      <w:r w:rsidRPr="003B159E">
        <w:rPr>
          <w:rFonts w:ascii="Times New Roman" w:hAnsi="Times New Roman" w:cs="Times New Roman"/>
        </w:rPr>
        <w:t xml:space="preserve">, </w:t>
      </w:r>
      <w:proofErr w:type="spellStart"/>
      <w:r w:rsidRPr="003B159E">
        <w:rPr>
          <w:rFonts w:ascii="Times New Roman" w:hAnsi="Times New Roman" w:cs="Times New Roman"/>
        </w:rPr>
        <w:t>economy</w:t>
      </w:r>
      <w:proofErr w:type="spellEnd"/>
      <w:r w:rsidRPr="003B159E">
        <w:rPr>
          <w:rFonts w:ascii="Times New Roman" w:hAnsi="Times New Roman" w:cs="Times New Roman"/>
        </w:rPr>
        <w:t xml:space="preserve">, </w:t>
      </w:r>
      <w:proofErr w:type="spellStart"/>
      <w:r w:rsidRPr="003B159E">
        <w:rPr>
          <w:rFonts w:ascii="Times New Roman" w:hAnsi="Times New Roman" w:cs="Times New Roman"/>
        </w:rPr>
        <w:t>opportunities</w:t>
      </w:r>
      <w:proofErr w:type="spellEnd"/>
      <w:r w:rsidRPr="003B159E">
        <w:rPr>
          <w:rFonts w:ascii="Times New Roman" w:hAnsi="Times New Roman" w:cs="Times New Roman"/>
        </w:rPr>
        <w:t xml:space="preserve"> </w:t>
      </w:r>
      <w:proofErr w:type="spellStart"/>
      <w:r w:rsidRPr="003B159E">
        <w:rPr>
          <w:rFonts w:ascii="Times New Roman" w:hAnsi="Times New Roman" w:cs="Times New Roman"/>
        </w:rPr>
        <w:t>and</w:t>
      </w:r>
      <w:proofErr w:type="spellEnd"/>
      <w:r w:rsidRPr="003B159E">
        <w:rPr>
          <w:rFonts w:ascii="Times New Roman" w:hAnsi="Times New Roman" w:cs="Times New Roman"/>
        </w:rPr>
        <w:t xml:space="preserve"> </w:t>
      </w:r>
      <w:proofErr w:type="spellStart"/>
      <w:r w:rsidRPr="003B159E">
        <w:rPr>
          <w:rFonts w:ascii="Times New Roman" w:hAnsi="Times New Roman" w:cs="Times New Roman"/>
        </w:rPr>
        <w:t>challenges</w:t>
      </w:r>
      <w:proofErr w:type="spellEnd"/>
      <w:r w:rsidRPr="003B159E">
        <w:rPr>
          <w:rFonts w:ascii="Times New Roman" w:hAnsi="Times New Roman" w:cs="Times New Roman"/>
        </w:rPr>
        <w:t xml:space="preserve">. </w:t>
      </w:r>
      <w:proofErr w:type="spellStart"/>
      <w:r w:rsidRPr="003B159E">
        <w:rPr>
          <w:rFonts w:ascii="Times New Roman" w:hAnsi="Times New Roman" w:cs="Times New Roman"/>
          <w:i/>
        </w:rPr>
        <w:t>Science</w:t>
      </w:r>
      <w:proofErr w:type="spellEnd"/>
      <w:r w:rsidRPr="003B159E">
        <w:rPr>
          <w:rFonts w:ascii="Times New Roman" w:hAnsi="Times New Roman" w:cs="Times New Roman"/>
          <w:i/>
        </w:rPr>
        <w:t xml:space="preserve"> of the </w:t>
      </w:r>
      <w:proofErr w:type="spellStart"/>
      <w:r w:rsidRPr="003B159E">
        <w:rPr>
          <w:rFonts w:ascii="Times New Roman" w:hAnsi="Times New Roman" w:cs="Times New Roman"/>
          <w:i/>
        </w:rPr>
        <w:t>Total</w:t>
      </w:r>
      <w:proofErr w:type="spellEnd"/>
      <w:r w:rsidRPr="003B159E">
        <w:rPr>
          <w:rFonts w:ascii="Times New Roman" w:hAnsi="Times New Roman" w:cs="Times New Roman"/>
          <w:i/>
        </w:rPr>
        <w:t xml:space="preserve"> </w:t>
      </w:r>
      <w:proofErr w:type="spellStart"/>
      <w:r w:rsidRPr="003B159E">
        <w:rPr>
          <w:rFonts w:ascii="Times New Roman" w:hAnsi="Times New Roman" w:cs="Times New Roman"/>
          <w:i/>
        </w:rPr>
        <w:t>Environment</w:t>
      </w:r>
      <w:proofErr w:type="spellEnd"/>
      <w:r w:rsidRPr="003B159E">
        <w:rPr>
          <w:rFonts w:ascii="Times New Roman" w:hAnsi="Times New Roman" w:cs="Times New Roman"/>
          <w:i/>
        </w:rPr>
        <w:t xml:space="preserve">. </w:t>
      </w:r>
      <w:r w:rsidRPr="003B159E">
        <w:rPr>
          <w:rFonts w:ascii="Times New Roman" w:hAnsi="Times New Roman" w:cs="Times New Roman"/>
        </w:rPr>
        <w:t>730 (138875).</w:t>
      </w:r>
    </w:p>
    <w:p w14:paraId="0997F42B" w14:textId="77777777" w:rsidR="006D4A46" w:rsidRPr="00DE0861" w:rsidRDefault="006D4A46" w:rsidP="00DE0861">
      <w:pPr>
        <w:spacing w:after="0" w:line="240" w:lineRule="auto"/>
        <w:rPr>
          <w:rFonts w:ascii="Times New Roman" w:hAnsi="Times New Roman" w:cs="Times New Roman"/>
          <w:bCs/>
          <w:sz w:val="24"/>
          <w:szCs w:val="24"/>
          <w:lang w:eastAsia="lv-LV"/>
        </w:rPr>
      </w:pPr>
    </w:p>
    <w:p w14:paraId="257EBD7C" w14:textId="591435B9" w:rsidR="006D4A46" w:rsidRDefault="006D4A46" w:rsidP="00DE0861">
      <w:pPr>
        <w:spacing w:after="0" w:line="240" w:lineRule="auto"/>
        <w:rPr>
          <w:rFonts w:ascii="Times New Roman" w:hAnsi="Times New Roman" w:cs="Times New Roman"/>
          <w:bCs/>
          <w:sz w:val="24"/>
          <w:szCs w:val="24"/>
          <w:lang w:eastAsia="lv-LV"/>
        </w:rPr>
      </w:pPr>
    </w:p>
    <w:p w14:paraId="775DD82A" w14:textId="663ABAEB" w:rsidR="00A55718" w:rsidRDefault="00A55718" w:rsidP="00DE0861">
      <w:pPr>
        <w:spacing w:after="0" w:line="240" w:lineRule="auto"/>
        <w:rPr>
          <w:rFonts w:ascii="Times New Roman" w:hAnsi="Times New Roman" w:cs="Times New Roman"/>
          <w:bCs/>
          <w:sz w:val="24"/>
          <w:szCs w:val="24"/>
          <w:lang w:eastAsia="lv-LV"/>
        </w:rPr>
      </w:pPr>
    </w:p>
    <w:p w14:paraId="7621A65B" w14:textId="77777777" w:rsidR="00A55718" w:rsidRPr="00DE0861" w:rsidRDefault="00A55718" w:rsidP="00DE0861">
      <w:pPr>
        <w:spacing w:after="0" w:line="240" w:lineRule="auto"/>
        <w:rPr>
          <w:rFonts w:ascii="Times New Roman" w:hAnsi="Times New Roman" w:cs="Times New Roman"/>
          <w:bCs/>
          <w:sz w:val="24"/>
          <w:szCs w:val="24"/>
          <w:lang w:eastAsia="lv-LV"/>
        </w:rPr>
      </w:pPr>
    </w:p>
    <w:p w14:paraId="0B2921AA" w14:textId="77777777" w:rsidR="00D62358" w:rsidRPr="00DE0861" w:rsidRDefault="00D62358" w:rsidP="00D62358">
      <w:pPr>
        <w:spacing w:after="0" w:line="240" w:lineRule="auto"/>
        <w:jc w:val="both"/>
        <w:rPr>
          <w:rFonts w:ascii="Times New Roman" w:hAnsi="Times New Roman" w:cs="Times New Roman"/>
          <w:bCs/>
          <w:sz w:val="28"/>
          <w:szCs w:val="28"/>
        </w:rPr>
      </w:pPr>
      <w:r w:rsidRPr="00DE0861">
        <w:rPr>
          <w:rFonts w:ascii="Times New Roman" w:hAnsi="Times New Roman" w:cs="Times New Roman"/>
          <w:bCs/>
          <w:sz w:val="28"/>
          <w:szCs w:val="28"/>
        </w:rPr>
        <w:tab/>
        <w:t xml:space="preserve">Zemkopības ministrs </w:t>
      </w:r>
      <w:r w:rsidRPr="00DE0861">
        <w:rPr>
          <w:rFonts w:ascii="Times New Roman" w:hAnsi="Times New Roman" w:cs="Times New Roman"/>
          <w:bCs/>
          <w:sz w:val="28"/>
          <w:szCs w:val="28"/>
        </w:rPr>
        <w:tab/>
      </w:r>
      <w:r w:rsidRPr="00DE0861">
        <w:rPr>
          <w:rFonts w:ascii="Times New Roman" w:hAnsi="Times New Roman" w:cs="Times New Roman"/>
          <w:bCs/>
          <w:sz w:val="28"/>
          <w:szCs w:val="28"/>
        </w:rPr>
        <w:tab/>
      </w:r>
      <w:r w:rsidRPr="00DE0861">
        <w:rPr>
          <w:rFonts w:ascii="Times New Roman" w:hAnsi="Times New Roman" w:cs="Times New Roman"/>
          <w:bCs/>
          <w:sz w:val="28"/>
          <w:szCs w:val="28"/>
        </w:rPr>
        <w:tab/>
      </w:r>
      <w:r w:rsidRPr="00DE0861">
        <w:rPr>
          <w:rFonts w:ascii="Times New Roman" w:hAnsi="Times New Roman" w:cs="Times New Roman"/>
          <w:bCs/>
          <w:sz w:val="28"/>
          <w:szCs w:val="28"/>
        </w:rPr>
        <w:tab/>
      </w:r>
      <w:r w:rsidRPr="00DE0861">
        <w:rPr>
          <w:rFonts w:ascii="Times New Roman" w:hAnsi="Times New Roman" w:cs="Times New Roman"/>
          <w:bCs/>
          <w:sz w:val="28"/>
          <w:szCs w:val="28"/>
        </w:rPr>
        <w:tab/>
      </w:r>
      <w:r w:rsidRPr="00DE0861">
        <w:rPr>
          <w:rFonts w:ascii="Times New Roman" w:hAnsi="Times New Roman" w:cs="Times New Roman"/>
          <w:bCs/>
          <w:sz w:val="28"/>
          <w:szCs w:val="28"/>
        </w:rPr>
        <w:tab/>
        <w:t>K. Gerhards</w:t>
      </w:r>
    </w:p>
    <w:p w14:paraId="43FD24EA" w14:textId="09B0A7E7" w:rsidR="006D4A46" w:rsidRDefault="006D4A46" w:rsidP="00DE0861">
      <w:pPr>
        <w:spacing w:after="0" w:line="240" w:lineRule="auto"/>
        <w:rPr>
          <w:rFonts w:ascii="Times New Roman" w:hAnsi="Times New Roman" w:cs="Times New Roman"/>
          <w:bCs/>
          <w:sz w:val="24"/>
          <w:szCs w:val="24"/>
          <w:lang w:eastAsia="lv-LV"/>
        </w:rPr>
      </w:pPr>
    </w:p>
    <w:p w14:paraId="59260D8D" w14:textId="23E2C2C0" w:rsidR="009A1D07" w:rsidRDefault="009A1D07" w:rsidP="00DE0861">
      <w:pPr>
        <w:spacing w:after="0" w:line="240" w:lineRule="auto"/>
        <w:rPr>
          <w:rFonts w:ascii="Times New Roman" w:hAnsi="Times New Roman" w:cs="Times New Roman"/>
          <w:bCs/>
          <w:sz w:val="24"/>
          <w:szCs w:val="24"/>
          <w:lang w:eastAsia="lv-LV"/>
        </w:rPr>
      </w:pPr>
    </w:p>
    <w:p w14:paraId="4D560223" w14:textId="779CD001" w:rsidR="009A1D07" w:rsidRDefault="009A1D07" w:rsidP="00DE0861">
      <w:pPr>
        <w:spacing w:after="0" w:line="240" w:lineRule="auto"/>
        <w:rPr>
          <w:rFonts w:ascii="Times New Roman" w:hAnsi="Times New Roman" w:cs="Times New Roman"/>
          <w:bCs/>
          <w:sz w:val="24"/>
          <w:szCs w:val="24"/>
          <w:lang w:eastAsia="lv-LV"/>
        </w:rPr>
      </w:pPr>
    </w:p>
    <w:p w14:paraId="55E4A7A7" w14:textId="4000A415" w:rsidR="009A1D07" w:rsidRDefault="009A1D07" w:rsidP="00DE0861">
      <w:pPr>
        <w:spacing w:after="0" w:line="240" w:lineRule="auto"/>
        <w:rPr>
          <w:rFonts w:ascii="Times New Roman" w:hAnsi="Times New Roman" w:cs="Times New Roman"/>
          <w:bCs/>
          <w:sz w:val="24"/>
          <w:szCs w:val="24"/>
          <w:lang w:eastAsia="lv-LV"/>
        </w:rPr>
      </w:pPr>
    </w:p>
    <w:p w14:paraId="73A3A17A" w14:textId="6776BC14" w:rsidR="009A1D07" w:rsidRDefault="009A1D07" w:rsidP="00DE0861">
      <w:pPr>
        <w:spacing w:after="0" w:line="240" w:lineRule="auto"/>
        <w:rPr>
          <w:rFonts w:ascii="Times New Roman" w:hAnsi="Times New Roman" w:cs="Times New Roman"/>
          <w:bCs/>
          <w:sz w:val="24"/>
          <w:szCs w:val="24"/>
          <w:lang w:eastAsia="lv-LV"/>
        </w:rPr>
      </w:pPr>
    </w:p>
    <w:p w14:paraId="4836FBEA" w14:textId="006B12CF" w:rsidR="009A1D07" w:rsidRDefault="009A1D07" w:rsidP="00DE0861">
      <w:pPr>
        <w:spacing w:after="0" w:line="240" w:lineRule="auto"/>
        <w:rPr>
          <w:rFonts w:ascii="Times New Roman" w:hAnsi="Times New Roman" w:cs="Times New Roman"/>
          <w:bCs/>
          <w:sz w:val="24"/>
          <w:szCs w:val="24"/>
          <w:lang w:eastAsia="lv-LV"/>
        </w:rPr>
      </w:pPr>
    </w:p>
    <w:p w14:paraId="26BD37AA" w14:textId="440D2B88" w:rsidR="009A1D07" w:rsidRDefault="009A1D07" w:rsidP="00DE0861">
      <w:pPr>
        <w:spacing w:after="0" w:line="240" w:lineRule="auto"/>
        <w:rPr>
          <w:rFonts w:ascii="Times New Roman" w:hAnsi="Times New Roman" w:cs="Times New Roman"/>
          <w:bCs/>
          <w:sz w:val="24"/>
          <w:szCs w:val="24"/>
          <w:lang w:eastAsia="lv-LV"/>
        </w:rPr>
      </w:pPr>
    </w:p>
    <w:p w14:paraId="5BF5B265" w14:textId="7BC9B3CA" w:rsidR="009A1D07" w:rsidRDefault="009A1D07" w:rsidP="00DE0861">
      <w:pPr>
        <w:spacing w:after="0" w:line="240" w:lineRule="auto"/>
        <w:rPr>
          <w:rFonts w:ascii="Times New Roman" w:hAnsi="Times New Roman" w:cs="Times New Roman"/>
          <w:bCs/>
          <w:sz w:val="24"/>
          <w:szCs w:val="24"/>
          <w:lang w:eastAsia="lv-LV"/>
        </w:rPr>
      </w:pPr>
    </w:p>
    <w:p w14:paraId="04034A31" w14:textId="0D41EC61" w:rsidR="009A1D07" w:rsidRDefault="009A1D07" w:rsidP="00DE0861">
      <w:pPr>
        <w:spacing w:after="0" w:line="240" w:lineRule="auto"/>
        <w:rPr>
          <w:rFonts w:ascii="Times New Roman" w:hAnsi="Times New Roman" w:cs="Times New Roman"/>
          <w:bCs/>
          <w:sz w:val="24"/>
          <w:szCs w:val="24"/>
          <w:lang w:eastAsia="lv-LV"/>
        </w:rPr>
      </w:pPr>
    </w:p>
    <w:p w14:paraId="35161005" w14:textId="2A714DEF" w:rsidR="009A1D07" w:rsidRDefault="009A1D07" w:rsidP="00DE0861">
      <w:pPr>
        <w:spacing w:after="0" w:line="240" w:lineRule="auto"/>
        <w:rPr>
          <w:rFonts w:ascii="Times New Roman" w:hAnsi="Times New Roman" w:cs="Times New Roman"/>
          <w:bCs/>
          <w:sz w:val="24"/>
          <w:szCs w:val="24"/>
          <w:lang w:eastAsia="lv-LV"/>
        </w:rPr>
      </w:pPr>
    </w:p>
    <w:p w14:paraId="57C7938D" w14:textId="1E747E3D" w:rsidR="009A1D07" w:rsidRDefault="009A1D07" w:rsidP="00DE0861">
      <w:pPr>
        <w:spacing w:after="0" w:line="240" w:lineRule="auto"/>
        <w:rPr>
          <w:rFonts w:ascii="Times New Roman" w:hAnsi="Times New Roman" w:cs="Times New Roman"/>
          <w:bCs/>
          <w:sz w:val="24"/>
          <w:szCs w:val="24"/>
          <w:lang w:eastAsia="lv-LV"/>
        </w:rPr>
      </w:pPr>
    </w:p>
    <w:p w14:paraId="761BA0DB" w14:textId="138F786A" w:rsidR="009A1D07" w:rsidRDefault="009A1D07" w:rsidP="00DE0861">
      <w:pPr>
        <w:spacing w:after="0" w:line="240" w:lineRule="auto"/>
        <w:rPr>
          <w:rFonts w:ascii="Times New Roman" w:hAnsi="Times New Roman" w:cs="Times New Roman"/>
          <w:bCs/>
          <w:sz w:val="24"/>
          <w:szCs w:val="24"/>
          <w:lang w:eastAsia="lv-LV"/>
        </w:rPr>
      </w:pPr>
    </w:p>
    <w:p w14:paraId="020B2871" w14:textId="011B37CB" w:rsidR="008177C8" w:rsidRDefault="008177C8" w:rsidP="00DE0861">
      <w:pPr>
        <w:spacing w:after="0" w:line="240" w:lineRule="auto"/>
        <w:rPr>
          <w:rFonts w:ascii="Times New Roman" w:hAnsi="Times New Roman" w:cs="Times New Roman"/>
          <w:bCs/>
          <w:sz w:val="24"/>
          <w:szCs w:val="24"/>
          <w:lang w:eastAsia="lv-LV"/>
        </w:rPr>
      </w:pPr>
    </w:p>
    <w:p w14:paraId="0C3817D4" w14:textId="5EF6E983" w:rsidR="008177C8" w:rsidRDefault="008177C8" w:rsidP="00DE0861">
      <w:pPr>
        <w:spacing w:after="0" w:line="240" w:lineRule="auto"/>
        <w:rPr>
          <w:rFonts w:ascii="Times New Roman" w:hAnsi="Times New Roman" w:cs="Times New Roman"/>
          <w:bCs/>
          <w:sz w:val="24"/>
          <w:szCs w:val="24"/>
          <w:lang w:eastAsia="lv-LV"/>
        </w:rPr>
      </w:pPr>
    </w:p>
    <w:p w14:paraId="41693AEF" w14:textId="7D06C7E6" w:rsidR="008177C8" w:rsidRDefault="008177C8" w:rsidP="00DE0861">
      <w:pPr>
        <w:spacing w:after="0" w:line="240" w:lineRule="auto"/>
        <w:rPr>
          <w:rFonts w:ascii="Times New Roman" w:hAnsi="Times New Roman" w:cs="Times New Roman"/>
          <w:bCs/>
          <w:sz w:val="24"/>
          <w:szCs w:val="24"/>
          <w:lang w:eastAsia="lv-LV"/>
        </w:rPr>
      </w:pPr>
    </w:p>
    <w:p w14:paraId="082FC409" w14:textId="2B803BF4" w:rsidR="008177C8" w:rsidRDefault="008177C8" w:rsidP="00DE0861">
      <w:pPr>
        <w:spacing w:after="0" w:line="240" w:lineRule="auto"/>
        <w:rPr>
          <w:rFonts w:ascii="Times New Roman" w:hAnsi="Times New Roman" w:cs="Times New Roman"/>
          <w:bCs/>
          <w:sz w:val="24"/>
          <w:szCs w:val="24"/>
          <w:lang w:eastAsia="lv-LV"/>
        </w:rPr>
      </w:pPr>
    </w:p>
    <w:p w14:paraId="7188B955" w14:textId="253AECD7" w:rsidR="008177C8" w:rsidRDefault="008177C8" w:rsidP="00DE0861">
      <w:pPr>
        <w:spacing w:after="0" w:line="240" w:lineRule="auto"/>
        <w:rPr>
          <w:rFonts w:ascii="Times New Roman" w:hAnsi="Times New Roman" w:cs="Times New Roman"/>
          <w:bCs/>
          <w:sz w:val="24"/>
          <w:szCs w:val="24"/>
          <w:lang w:eastAsia="lv-LV"/>
        </w:rPr>
      </w:pPr>
    </w:p>
    <w:p w14:paraId="609CAA6D" w14:textId="75430BE2" w:rsidR="008177C8" w:rsidRDefault="008177C8" w:rsidP="00DE0861">
      <w:pPr>
        <w:spacing w:after="0" w:line="240" w:lineRule="auto"/>
        <w:rPr>
          <w:rFonts w:ascii="Times New Roman" w:hAnsi="Times New Roman" w:cs="Times New Roman"/>
          <w:bCs/>
          <w:sz w:val="24"/>
          <w:szCs w:val="24"/>
          <w:lang w:eastAsia="lv-LV"/>
        </w:rPr>
      </w:pPr>
    </w:p>
    <w:p w14:paraId="282BD9B6" w14:textId="354BD14B" w:rsidR="008177C8" w:rsidRDefault="008177C8" w:rsidP="00DE0861">
      <w:pPr>
        <w:spacing w:after="0" w:line="240" w:lineRule="auto"/>
        <w:rPr>
          <w:rFonts w:ascii="Times New Roman" w:hAnsi="Times New Roman" w:cs="Times New Roman"/>
          <w:bCs/>
          <w:sz w:val="24"/>
          <w:szCs w:val="24"/>
          <w:lang w:eastAsia="lv-LV"/>
        </w:rPr>
      </w:pPr>
    </w:p>
    <w:p w14:paraId="38A8EA3C" w14:textId="432EDE48" w:rsidR="008177C8" w:rsidRDefault="008177C8" w:rsidP="00DE0861">
      <w:pPr>
        <w:spacing w:after="0" w:line="240" w:lineRule="auto"/>
        <w:rPr>
          <w:rFonts w:ascii="Times New Roman" w:hAnsi="Times New Roman" w:cs="Times New Roman"/>
          <w:bCs/>
          <w:sz w:val="24"/>
          <w:szCs w:val="24"/>
          <w:lang w:eastAsia="lv-LV"/>
        </w:rPr>
      </w:pPr>
    </w:p>
    <w:p w14:paraId="78124BDE" w14:textId="70F56A13" w:rsidR="008177C8" w:rsidRDefault="008177C8" w:rsidP="00DE0861">
      <w:pPr>
        <w:spacing w:after="0" w:line="240" w:lineRule="auto"/>
        <w:rPr>
          <w:rFonts w:ascii="Times New Roman" w:hAnsi="Times New Roman" w:cs="Times New Roman"/>
          <w:bCs/>
          <w:sz w:val="24"/>
          <w:szCs w:val="24"/>
          <w:lang w:eastAsia="lv-LV"/>
        </w:rPr>
      </w:pPr>
    </w:p>
    <w:p w14:paraId="11F3406F" w14:textId="3BFB9A99" w:rsidR="008177C8" w:rsidRDefault="008177C8" w:rsidP="00DE0861">
      <w:pPr>
        <w:spacing w:after="0" w:line="240" w:lineRule="auto"/>
        <w:rPr>
          <w:rFonts w:ascii="Times New Roman" w:hAnsi="Times New Roman" w:cs="Times New Roman"/>
          <w:bCs/>
          <w:sz w:val="24"/>
          <w:szCs w:val="24"/>
          <w:lang w:eastAsia="lv-LV"/>
        </w:rPr>
      </w:pPr>
    </w:p>
    <w:p w14:paraId="3E66A2DE" w14:textId="0282FCD6" w:rsidR="008177C8" w:rsidRDefault="008177C8" w:rsidP="00DE0861">
      <w:pPr>
        <w:spacing w:after="0" w:line="240" w:lineRule="auto"/>
        <w:rPr>
          <w:rFonts w:ascii="Times New Roman" w:hAnsi="Times New Roman" w:cs="Times New Roman"/>
          <w:bCs/>
          <w:sz w:val="24"/>
          <w:szCs w:val="24"/>
          <w:lang w:eastAsia="lv-LV"/>
        </w:rPr>
      </w:pPr>
    </w:p>
    <w:p w14:paraId="762A5D94" w14:textId="77777777" w:rsidR="008177C8" w:rsidRDefault="008177C8" w:rsidP="00DE0861">
      <w:pPr>
        <w:spacing w:after="0" w:line="240" w:lineRule="auto"/>
        <w:rPr>
          <w:rFonts w:ascii="Times New Roman" w:hAnsi="Times New Roman" w:cs="Times New Roman"/>
          <w:bCs/>
          <w:sz w:val="24"/>
          <w:szCs w:val="24"/>
          <w:lang w:eastAsia="lv-LV"/>
        </w:rPr>
      </w:pPr>
    </w:p>
    <w:p w14:paraId="4655723A" w14:textId="77777777" w:rsidR="009A1D07" w:rsidRPr="00DE0861" w:rsidRDefault="009A1D07" w:rsidP="00DE0861">
      <w:pPr>
        <w:spacing w:after="0" w:line="240" w:lineRule="auto"/>
        <w:rPr>
          <w:rFonts w:ascii="Times New Roman" w:hAnsi="Times New Roman" w:cs="Times New Roman"/>
          <w:bCs/>
          <w:sz w:val="24"/>
          <w:szCs w:val="24"/>
          <w:lang w:eastAsia="lv-LV"/>
        </w:rPr>
      </w:pPr>
    </w:p>
    <w:p w14:paraId="678E6722" w14:textId="77777777" w:rsidR="00D62358" w:rsidRPr="00DE0861" w:rsidRDefault="00D62358" w:rsidP="00DE0861">
      <w:pPr>
        <w:spacing w:after="0" w:line="240" w:lineRule="auto"/>
        <w:rPr>
          <w:rFonts w:ascii="Times New Roman" w:hAnsi="Times New Roman" w:cs="Times New Roman"/>
          <w:bCs/>
          <w:sz w:val="24"/>
          <w:szCs w:val="24"/>
          <w:lang w:eastAsia="lv-LV"/>
        </w:rPr>
      </w:pPr>
      <w:bookmarkStart w:id="1" w:name="_GoBack"/>
      <w:bookmarkEnd w:id="1"/>
    </w:p>
    <w:sectPr w:rsidR="00D62358" w:rsidRPr="00DE0861" w:rsidSect="00D50746">
      <w:headerReference w:type="default" r:id="rId15"/>
      <w:footerReference w:type="default" r:id="rId16"/>
      <w:headerReference w:type="first" r:id="rId17"/>
      <w:footerReference w:type="first" r:id="rId18"/>
      <w:pgSz w:w="11906" w:h="16838"/>
      <w:pgMar w:top="1418"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F542BC" w14:textId="77777777" w:rsidR="00A95F1E" w:rsidRDefault="00A95F1E" w:rsidP="003371C7">
      <w:pPr>
        <w:spacing w:after="0" w:line="240" w:lineRule="auto"/>
      </w:pPr>
      <w:r>
        <w:separator/>
      </w:r>
    </w:p>
  </w:endnote>
  <w:endnote w:type="continuationSeparator" w:id="0">
    <w:p w14:paraId="5F9166B1" w14:textId="77777777" w:rsidR="00A95F1E" w:rsidRDefault="00A95F1E" w:rsidP="003371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Noto Sans Symbols">
    <w:charset w:val="00"/>
    <w:family w:val="auto"/>
    <w:pitch w:val="default"/>
  </w:font>
  <w:font w:name="RimTimes">
    <w:altName w:val="Times New Roman"/>
    <w:charset w:val="00"/>
    <w:family w:val="auto"/>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EUAlbertina">
    <w:altName w:val="Cambria"/>
    <w:panose1 w:val="00000000000000000000"/>
    <w:charset w:val="00"/>
    <w:family w:val="roman"/>
    <w:notTrueType/>
    <w:pitch w:val="default"/>
    <w:sig w:usb0="00000001" w:usb1="00000000" w:usb2="00000000" w:usb3="00000000" w:csb0="00000003"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43EE9" w14:textId="79D97CED" w:rsidR="00A95F1E" w:rsidRPr="00FD293B" w:rsidRDefault="00FD293B" w:rsidP="00FD293B">
    <w:pPr>
      <w:pStyle w:val="Kjene"/>
    </w:pPr>
    <w:r w:rsidRPr="00FD293B">
      <w:rPr>
        <w:rFonts w:ascii="Times New Roman" w:hAnsi="Times New Roman"/>
        <w:sz w:val="20"/>
        <w:szCs w:val="20"/>
        <w:lang w:val="lv-LV"/>
      </w:rPr>
      <w:t>ZMzin_090621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2C431" w14:textId="72BFE99A" w:rsidR="00A95F1E" w:rsidRPr="00FD293B" w:rsidRDefault="00FD293B" w:rsidP="00FD293B">
    <w:pPr>
      <w:pStyle w:val="Kjene"/>
    </w:pPr>
    <w:r w:rsidRPr="00FD293B">
      <w:rPr>
        <w:rFonts w:ascii="Times New Roman" w:hAnsi="Times New Roman"/>
        <w:sz w:val="20"/>
        <w:szCs w:val="20"/>
        <w:lang w:val="lv-LV"/>
      </w:rPr>
      <w:t>ZMzin_090621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B153B8" w14:textId="77777777" w:rsidR="00A95F1E" w:rsidRDefault="00A95F1E" w:rsidP="003371C7">
      <w:pPr>
        <w:spacing w:after="0" w:line="240" w:lineRule="auto"/>
      </w:pPr>
      <w:r>
        <w:separator/>
      </w:r>
    </w:p>
  </w:footnote>
  <w:footnote w:type="continuationSeparator" w:id="0">
    <w:p w14:paraId="769E015C" w14:textId="77777777" w:rsidR="00A95F1E" w:rsidRDefault="00A95F1E" w:rsidP="003371C7">
      <w:pPr>
        <w:spacing w:after="0" w:line="240" w:lineRule="auto"/>
      </w:pPr>
      <w:r>
        <w:continuationSeparator/>
      </w:r>
    </w:p>
  </w:footnote>
  <w:footnote w:id="1">
    <w:p w14:paraId="2DEF20BE" w14:textId="77777777" w:rsidR="00A95F1E" w:rsidRPr="003C6FE9" w:rsidRDefault="00A95F1E" w:rsidP="00686C1F">
      <w:pPr>
        <w:pStyle w:val="Vresteksts"/>
        <w:rPr>
          <w:rFonts w:ascii="Times New Roman" w:hAnsi="Times New Roman" w:cs="Times New Roman"/>
          <w:lang w:val="lv-LV"/>
        </w:rPr>
      </w:pPr>
      <w:r w:rsidRPr="003C6FE9">
        <w:rPr>
          <w:rStyle w:val="Vresatsauce"/>
          <w:rFonts w:ascii="Times New Roman" w:hAnsi="Times New Roman" w:cs="Times New Roman"/>
          <w:lang w:val="lv-LV"/>
        </w:rPr>
        <w:footnoteRef/>
      </w:r>
      <w:r w:rsidRPr="003C6FE9">
        <w:rPr>
          <w:rFonts w:ascii="Times New Roman" w:hAnsi="Times New Roman" w:cs="Times New Roman"/>
          <w:lang w:val="lv-LV"/>
        </w:rPr>
        <w:t xml:space="preserve"> </w:t>
      </w:r>
      <w:hyperlink r:id="rId1" w:history="1">
        <w:r w:rsidRPr="003C6FE9">
          <w:rPr>
            <w:rStyle w:val="Hipersaite"/>
            <w:rFonts w:ascii="Times New Roman" w:hAnsi="Times New Roman" w:cs="Times New Roman"/>
            <w:lang w:val="lv-LV"/>
          </w:rPr>
          <w:t>https://www.ecdc.europa.eu/en/geographical-distribution-2019-ncov-cases</w:t>
        </w:r>
      </w:hyperlink>
      <w:r w:rsidRPr="003C6FE9">
        <w:rPr>
          <w:rFonts w:ascii="Times New Roman" w:hAnsi="Times New Roman" w:cs="Times New Roman"/>
          <w:lang w:val="lv-LV"/>
        </w:rPr>
        <w:t xml:space="preserve"> </w:t>
      </w:r>
    </w:p>
  </w:footnote>
  <w:footnote w:id="2">
    <w:p w14:paraId="009DA758" w14:textId="420BC175" w:rsidR="00A95F1E" w:rsidRPr="003C6FE9" w:rsidRDefault="00A95F1E" w:rsidP="001E4B33">
      <w:pPr>
        <w:pStyle w:val="Vresteksts"/>
        <w:ind w:right="-143"/>
        <w:rPr>
          <w:lang w:val="lv-LV"/>
        </w:rPr>
      </w:pPr>
      <w:r w:rsidRPr="003C6FE9">
        <w:rPr>
          <w:rStyle w:val="Vresatsauce"/>
          <w:rFonts w:ascii="Times New Roman" w:hAnsi="Times New Roman" w:cs="Times New Roman"/>
          <w:lang w:val="lv-LV"/>
        </w:rPr>
        <w:footnoteRef/>
      </w:r>
      <w:r w:rsidRPr="003C6FE9">
        <w:rPr>
          <w:rFonts w:ascii="Times New Roman" w:hAnsi="Times New Roman" w:cs="Times New Roman"/>
          <w:lang w:val="lv-LV"/>
        </w:rPr>
        <w:t xml:space="preserve"> </w:t>
      </w:r>
      <w:hyperlink r:id="rId2" w:history="1">
        <w:r w:rsidRPr="003C6FE9">
          <w:rPr>
            <w:rStyle w:val="Hipersaite"/>
            <w:rFonts w:ascii="Times New Roman" w:hAnsi="Times New Roman" w:cs="Times New Roman"/>
            <w:lang w:val="lv-LV"/>
          </w:rPr>
          <w:t>https://eur-lex.europa.eu/legal-content/LV/TXT/?uri=uriserv%3AOJ.L_.2021.098.01.0003.01.LAV&amp;toc=OJ%3AL%3A2021%3A098%3ATOC</w:t>
        </w:r>
      </w:hyperlink>
      <w:r w:rsidRPr="003C6FE9">
        <w:rPr>
          <w:lang w:val="lv-LV"/>
        </w:rPr>
        <w:t xml:space="preserve"> </w:t>
      </w:r>
    </w:p>
  </w:footnote>
  <w:footnote w:id="3">
    <w:p w14:paraId="4A3C27AC" w14:textId="072D612E" w:rsidR="00A95F1E" w:rsidRPr="00841512" w:rsidRDefault="00A95F1E" w:rsidP="00841512">
      <w:pPr>
        <w:shd w:val="clear" w:color="auto" w:fill="FFFFFF"/>
        <w:spacing w:after="0" w:line="240" w:lineRule="auto"/>
        <w:jc w:val="both"/>
        <w:rPr>
          <w:rFonts w:ascii="Times New Roman" w:eastAsia="Times New Roman" w:hAnsi="Times New Roman" w:cs="Times New Roman"/>
          <w:sz w:val="20"/>
          <w:szCs w:val="20"/>
          <w:lang w:eastAsia="lv-LV"/>
        </w:rPr>
      </w:pPr>
      <w:r>
        <w:rPr>
          <w:rStyle w:val="Vresatsauce"/>
        </w:rPr>
        <w:footnoteRef/>
      </w:r>
      <w:r>
        <w:t xml:space="preserve"> </w:t>
      </w:r>
      <w:r w:rsidRPr="00841512">
        <w:rPr>
          <w:rFonts w:ascii="Times New Roman" w:eastAsia="Times New Roman" w:hAnsi="Times New Roman" w:cs="Times New Roman"/>
          <w:sz w:val="20"/>
          <w:szCs w:val="20"/>
          <w:lang w:eastAsia="lv-LV"/>
        </w:rPr>
        <w:t>Ministru kabineta 2009. gada 19. oktobra rīkojums Nr. 714 “Par Pārtikas un veterinārā dienesta un valsts aģentūras “Latvijas Zivju resursu aģentūra” reorganizāciju un valsts zinātniskā institūta “Pārtikas drošības, dzīvnieku veselības un vides zinātniskais institūts “BIOR”” izveidi”</w:t>
      </w:r>
    </w:p>
  </w:footnote>
  <w:footnote w:id="4">
    <w:p w14:paraId="05EF8E5A" w14:textId="66828714" w:rsidR="00A95F1E" w:rsidRPr="00014432" w:rsidRDefault="00A95F1E" w:rsidP="00A7367C">
      <w:pPr>
        <w:pStyle w:val="Vresteksts"/>
        <w:ind w:right="-143"/>
        <w:rPr>
          <w:lang w:val="lv-LV"/>
        </w:rPr>
      </w:pPr>
      <w:r w:rsidRPr="00014432">
        <w:rPr>
          <w:rStyle w:val="Vresatsauce"/>
          <w:lang w:val="lv-LV"/>
        </w:rPr>
        <w:footnoteRef/>
      </w:r>
      <w:r w:rsidRPr="00014432">
        <w:rPr>
          <w:lang w:val="lv-LV"/>
        </w:rPr>
        <w:t xml:space="preserve"> </w:t>
      </w:r>
      <w:hyperlink r:id="rId3" w:history="1">
        <w:r w:rsidRPr="00014432">
          <w:rPr>
            <w:rStyle w:val="Hipersaite"/>
            <w:rFonts w:ascii="Times New Roman" w:hAnsi="Times New Roman" w:cs="Times New Roman"/>
            <w:lang w:val="lv-LV"/>
          </w:rPr>
          <w:t>https://eur-lex.europa.eu/legal-content/LV/TXT/?uri=uriserv%3AOJ.L_.2021.098.01.0003.01.LAV&amp;toc=OJ%3AL%3A2021%3A098%3ATOC</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173724"/>
      <w:docPartObj>
        <w:docPartGallery w:val="Page Numbers (Top of Page)"/>
        <w:docPartUnique/>
      </w:docPartObj>
    </w:sdtPr>
    <w:sdtEndPr>
      <w:rPr>
        <w:rFonts w:ascii="Times New Roman" w:hAnsi="Times New Roman"/>
        <w:sz w:val="24"/>
        <w:szCs w:val="24"/>
      </w:rPr>
    </w:sdtEndPr>
    <w:sdtContent>
      <w:p w14:paraId="5A5A1F5F" w14:textId="77777777" w:rsidR="00A95F1E" w:rsidRPr="001D25AE" w:rsidRDefault="00A95F1E" w:rsidP="00FD293B">
        <w:pPr>
          <w:pStyle w:val="Galvene"/>
          <w:spacing w:after="0" w:line="240" w:lineRule="auto"/>
          <w:jc w:val="center"/>
          <w:rPr>
            <w:rFonts w:ascii="Times New Roman" w:hAnsi="Times New Roman"/>
            <w:sz w:val="24"/>
            <w:szCs w:val="24"/>
          </w:rPr>
        </w:pPr>
        <w:r w:rsidRPr="001D25AE">
          <w:rPr>
            <w:rFonts w:ascii="Times New Roman" w:hAnsi="Times New Roman"/>
            <w:sz w:val="24"/>
            <w:szCs w:val="24"/>
          </w:rPr>
          <w:fldChar w:fldCharType="begin"/>
        </w:r>
        <w:r w:rsidRPr="001D25AE">
          <w:rPr>
            <w:rFonts w:ascii="Times New Roman" w:hAnsi="Times New Roman"/>
            <w:sz w:val="24"/>
            <w:szCs w:val="24"/>
          </w:rPr>
          <w:instrText>PAGE   \* MERGEFORMAT</w:instrText>
        </w:r>
        <w:r w:rsidRPr="001D25AE">
          <w:rPr>
            <w:rFonts w:ascii="Times New Roman" w:hAnsi="Times New Roman"/>
            <w:sz w:val="24"/>
            <w:szCs w:val="24"/>
          </w:rPr>
          <w:fldChar w:fldCharType="separate"/>
        </w:r>
        <w:r w:rsidRPr="00F21391">
          <w:rPr>
            <w:rFonts w:ascii="Times New Roman" w:hAnsi="Times New Roman"/>
            <w:noProof/>
            <w:sz w:val="24"/>
            <w:szCs w:val="24"/>
            <w:lang w:val="lv-LV"/>
          </w:rPr>
          <w:t>11</w:t>
        </w:r>
        <w:r w:rsidRPr="001D25AE">
          <w:rPr>
            <w:rFonts w:ascii="Times New Roman" w:hAnsi="Times New Roman"/>
            <w:sz w:val="24"/>
            <w:szCs w:val="24"/>
          </w:rPr>
          <w:fldChar w:fldCharType="end"/>
        </w:r>
      </w:p>
    </w:sdtContent>
  </w:sdt>
  <w:p w14:paraId="4E726DA8" w14:textId="77777777" w:rsidR="00A95F1E" w:rsidRPr="001D25AE" w:rsidRDefault="00A95F1E" w:rsidP="00162049">
    <w:pPr>
      <w:pStyle w:val="Galvene"/>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6742C" w14:textId="77777777" w:rsidR="00A95F1E" w:rsidRDefault="00A95F1E" w:rsidP="00162049">
    <w:pPr>
      <w:pStyle w:val="Galvene"/>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75pt;visibility:visible;mso-wrap-style:square" o:bullet="t">
        <v:imagedata r:id="rId1" o:title=""/>
      </v:shape>
    </w:pict>
  </w:numPicBullet>
  <w:abstractNum w:abstractNumId="0" w15:restartNumberingAfterBreak="0">
    <w:nsid w:val="FFFFFF89"/>
    <w:multiLevelType w:val="singleLevel"/>
    <w:tmpl w:val="CCDA6E98"/>
    <w:lvl w:ilvl="0">
      <w:start w:val="1"/>
      <w:numFmt w:val="bullet"/>
      <w:pStyle w:val="Sarakstaaizzme"/>
      <w:lvlText w:val=""/>
      <w:lvlJc w:val="left"/>
      <w:pPr>
        <w:tabs>
          <w:tab w:val="num" w:pos="360"/>
        </w:tabs>
        <w:ind w:left="360" w:hanging="360"/>
      </w:pPr>
      <w:rPr>
        <w:rFonts w:ascii="Symbol" w:hAnsi="Symbol" w:hint="default"/>
      </w:rPr>
    </w:lvl>
  </w:abstractNum>
  <w:abstractNum w:abstractNumId="1" w15:restartNumberingAfterBreak="0">
    <w:nsid w:val="003B0F77"/>
    <w:multiLevelType w:val="hybridMultilevel"/>
    <w:tmpl w:val="E84673FC"/>
    <w:lvl w:ilvl="0" w:tplc="2392130E">
      <w:start w:val="1"/>
      <w:numFmt w:val="bullet"/>
      <w:lvlText w:val=""/>
      <w:lvlPicBulletId w:val="0"/>
      <w:lvlJc w:val="left"/>
      <w:pPr>
        <w:tabs>
          <w:tab w:val="num" w:pos="720"/>
        </w:tabs>
        <w:ind w:left="720" w:hanging="360"/>
      </w:pPr>
      <w:rPr>
        <w:rFonts w:ascii="Symbol" w:hAnsi="Symbol" w:hint="default"/>
      </w:rPr>
    </w:lvl>
    <w:lvl w:ilvl="1" w:tplc="83A8461C" w:tentative="1">
      <w:start w:val="1"/>
      <w:numFmt w:val="bullet"/>
      <w:lvlText w:val=""/>
      <w:lvlJc w:val="left"/>
      <w:pPr>
        <w:tabs>
          <w:tab w:val="num" w:pos="1440"/>
        </w:tabs>
        <w:ind w:left="1440" w:hanging="360"/>
      </w:pPr>
      <w:rPr>
        <w:rFonts w:ascii="Symbol" w:hAnsi="Symbol" w:hint="default"/>
      </w:rPr>
    </w:lvl>
    <w:lvl w:ilvl="2" w:tplc="311C8CB8" w:tentative="1">
      <w:start w:val="1"/>
      <w:numFmt w:val="bullet"/>
      <w:lvlText w:val=""/>
      <w:lvlJc w:val="left"/>
      <w:pPr>
        <w:tabs>
          <w:tab w:val="num" w:pos="2160"/>
        </w:tabs>
        <w:ind w:left="2160" w:hanging="360"/>
      </w:pPr>
      <w:rPr>
        <w:rFonts w:ascii="Symbol" w:hAnsi="Symbol" w:hint="default"/>
      </w:rPr>
    </w:lvl>
    <w:lvl w:ilvl="3" w:tplc="17E04F7E" w:tentative="1">
      <w:start w:val="1"/>
      <w:numFmt w:val="bullet"/>
      <w:lvlText w:val=""/>
      <w:lvlJc w:val="left"/>
      <w:pPr>
        <w:tabs>
          <w:tab w:val="num" w:pos="2880"/>
        </w:tabs>
        <w:ind w:left="2880" w:hanging="360"/>
      </w:pPr>
      <w:rPr>
        <w:rFonts w:ascii="Symbol" w:hAnsi="Symbol" w:hint="default"/>
      </w:rPr>
    </w:lvl>
    <w:lvl w:ilvl="4" w:tplc="29784A78" w:tentative="1">
      <w:start w:val="1"/>
      <w:numFmt w:val="bullet"/>
      <w:lvlText w:val=""/>
      <w:lvlJc w:val="left"/>
      <w:pPr>
        <w:tabs>
          <w:tab w:val="num" w:pos="3600"/>
        </w:tabs>
        <w:ind w:left="3600" w:hanging="360"/>
      </w:pPr>
      <w:rPr>
        <w:rFonts w:ascii="Symbol" w:hAnsi="Symbol" w:hint="default"/>
      </w:rPr>
    </w:lvl>
    <w:lvl w:ilvl="5" w:tplc="417C9154" w:tentative="1">
      <w:start w:val="1"/>
      <w:numFmt w:val="bullet"/>
      <w:lvlText w:val=""/>
      <w:lvlJc w:val="left"/>
      <w:pPr>
        <w:tabs>
          <w:tab w:val="num" w:pos="4320"/>
        </w:tabs>
        <w:ind w:left="4320" w:hanging="360"/>
      </w:pPr>
      <w:rPr>
        <w:rFonts w:ascii="Symbol" w:hAnsi="Symbol" w:hint="default"/>
      </w:rPr>
    </w:lvl>
    <w:lvl w:ilvl="6" w:tplc="BCF6BF7A" w:tentative="1">
      <w:start w:val="1"/>
      <w:numFmt w:val="bullet"/>
      <w:lvlText w:val=""/>
      <w:lvlJc w:val="left"/>
      <w:pPr>
        <w:tabs>
          <w:tab w:val="num" w:pos="5040"/>
        </w:tabs>
        <w:ind w:left="5040" w:hanging="360"/>
      </w:pPr>
      <w:rPr>
        <w:rFonts w:ascii="Symbol" w:hAnsi="Symbol" w:hint="default"/>
      </w:rPr>
    </w:lvl>
    <w:lvl w:ilvl="7" w:tplc="4AC86602" w:tentative="1">
      <w:start w:val="1"/>
      <w:numFmt w:val="bullet"/>
      <w:lvlText w:val=""/>
      <w:lvlJc w:val="left"/>
      <w:pPr>
        <w:tabs>
          <w:tab w:val="num" w:pos="5760"/>
        </w:tabs>
        <w:ind w:left="5760" w:hanging="360"/>
      </w:pPr>
      <w:rPr>
        <w:rFonts w:ascii="Symbol" w:hAnsi="Symbol" w:hint="default"/>
      </w:rPr>
    </w:lvl>
    <w:lvl w:ilvl="8" w:tplc="C464EDF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6F8070F"/>
    <w:multiLevelType w:val="hybridMultilevel"/>
    <w:tmpl w:val="023E60AC"/>
    <w:lvl w:ilvl="0" w:tplc="326E2F42">
      <w:start w:val="1"/>
      <w:numFmt w:val="bullet"/>
      <w:lvlText w:val="•"/>
      <w:lvlJc w:val="left"/>
      <w:pPr>
        <w:tabs>
          <w:tab w:val="num" w:pos="720"/>
        </w:tabs>
        <w:ind w:left="720" w:hanging="360"/>
      </w:pPr>
      <w:rPr>
        <w:rFonts w:ascii="Arial" w:hAnsi="Arial" w:hint="default"/>
      </w:rPr>
    </w:lvl>
    <w:lvl w:ilvl="1" w:tplc="8730E774" w:tentative="1">
      <w:start w:val="1"/>
      <w:numFmt w:val="bullet"/>
      <w:lvlText w:val="•"/>
      <w:lvlJc w:val="left"/>
      <w:pPr>
        <w:tabs>
          <w:tab w:val="num" w:pos="1440"/>
        </w:tabs>
        <w:ind w:left="1440" w:hanging="360"/>
      </w:pPr>
      <w:rPr>
        <w:rFonts w:ascii="Arial" w:hAnsi="Arial" w:hint="default"/>
      </w:rPr>
    </w:lvl>
    <w:lvl w:ilvl="2" w:tplc="0C9624D6" w:tentative="1">
      <w:start w:val="1"/>
      <w:numFmt w:val="bullet"/>
      <w:lvlText w:val="•"/>
      <w:lvlJc w:val="left"/>
      <w:pPr>
        <w:tabs>
          <w:tab w:val="num" w:pos="2160"/>
        </w:tabs>
        <w:ind w:left="2160" w:hanging="360"/>
      </w:pPr>
      <w:rPr>
        <w:rFonts w:ascii="Arial" w:hAnsi="Arial" w:hint="default"/>
      </w:rPr>
    </w:lvl>
    <w:lvl w:ilvl="3" w:tplc="6AD6F120" w:tentative="1">
      <w:start w:val="1"/>
      <w:numFmt w:val="bullet"/>
      <w:lvlText w:val="•"/>
      <w:lvlJc w:val="left"/>
      <w:pPr>
        <w:tabs>
          <w:tab w:val="num" w:pos="2880"/>
        </w:tabs>
        <w:ind w:left="2880" w:hanging="360"/>
      </w:pPr>
      <w:rPr>
        <w:rFonts w:ascii="Arial" w:hAnsi="Arial" w:hint="default"/>
      </w:rPr>
    </w:lvl>
    <w:lvl w:ilvl="4" w:tplc="E86AB074" w:tentative="1">
      <w:start w:val="1"/>
      <w:numFmt w:val="bullet"/>
      <w:lvlText w:val="•"/>
      <w:lvlJc w:val="left"/>
      <w:pPr>
        <w:tabs>
          <w:tab w:val="num" w:pos="3600"/>
        </w:tabs>
        <w:ind w:left="3600" w:hanging="360"/>
      </w:pPr>
      <w:rPr>
        <w:rFonts w:ascii="Arial" w:hAnsi="Arial" w:hint="default"/>
      </w:rPr>
    </w:lvl>
    <w:lvl w:ilvl="5" w:tplc="C2F6E364" w:tentative="1">
      <w:start w:val="1"/>
      <w:numFmt w:val="bullet"/>
      <w:lvlText w:val="•"/>
      <w:lvlJc w:val="left"/>
      <w:pPr>
        <w:tabs>
          <w:tab w:val="num" w:pos="4320"/>
        </w:tabs>
        <w:ind w:left="4320" w:hanging="360"/>
      </w:pPr>
      <w:rPr>
        <w:rFonts w:ascii="Arial" w:hAnsi="Arial" w:hint="default"/>
      </w:rPr>
    </w:lvl>
    <w:lvl w:ilvl="6" w:tplc="FDBE25A4" w:tentative="1">
      <w:start w:val="1"/>
      <w:numFmt w:val="bullet"/>
      <w:lvlText w:val="•"/>
      <w:lvlJc w:val="left"/>
      <w:pPr>
        <w:tabs>
          <w:tab w:val="num" w:pos="5040"/>
        </w:tabs>
        <w:ind w:left="5040" w:hanging="360"/>
      </w:pPr>
      <w:rPr>
        <w:rFonts w:ascii="Arial" w:hAnsi="Arial" w:hint="default"/>
      </w:rPr>
    </w:lvl>
    <w:lvl w:ilvl="7" w:tplc="4CF49E08" w:tentative="1">
      <w:start w:val="1"/>
      <w:numFmt w:val="bullet"/>
      <w:lvlText w:val="•"/>
      <w:lvlJc w:val="left"/>
      <w:pPr>
        <w:tabs>
          <w:tab w:val="num" w:pos="5760"/>
        </w:tabs>
        <w:ind w:left="5760" w:hanging="360"/>
      </w:pPr>
      <w:rPr>
        <w:rFonts w:ascii="Arial" w:hAnsi="Arial" w:hint="default"/>
      </w:rPr>
    </w:lvl>
    <w:lvl w:ilvl="8" w:tplc="160C3EB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773798B"/>
    <w:multiLevelType w:val="multilevel"/>
    <w:tmpl w:val="4BE62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015362"/>
    <w:multiLevelType w:val="hybridMultilevel"/>
    <w:tmpl w:val="5AFE6048"/>
    <w:lvl w:ilvl="0" w:tplc="423C57CA">
      <w:start w:val="1"/>
      <w:numFmt w:val="bullet"/>
      <w:lvlText w:val="•"/>
      <w:lvlJc w:val="left"/>
      <w:pPr>
        <w:tabs>
          <w:tab w:val="num" w:pos="720"/>
        </w:tabs>
        <w:ind w:left="720" w:hanging="360"/>
      </w:pPr>
      <w:rPr>
        <w:rFonts w:ascii="Arial" w:hAnsi="Arial" w:hint="default"/>
      </w:rPr>
    </w:lvl>
    <w:lvl w:ilvl="1" w:tplc="6060B57A" w:tentative="1">
      <w:start w:val="1"/>
      <w:numFmt w:val="bullet"/>
      <w:lvlText w:val="•"/>
      <w:lvlJc w:val="left"/>
      <w:pPr>
        <w:tabs>
          <w:tab w:val="num" w:pos="1440"/>
        </w:tabs>
        <w:ind w:left="1440" w:hanging="360"/>
      </w:pPr>
      <w:rPr>
        <w:rFonts w:ascii="Arial" w:hAnsi="Arial" w:hint="default"/>
      </w:rPr>
    </w:lvl>
    <w:lvl w:ilvl="2" w:tplc="B56A37A6" w:tentative="1">
      <w:start w:val="1"/>
      <w:numFmt w:val="bullet"/>
      <w:lvlText w:val="•"/>
      <w:lvlJc w:val="left"/>
      <w:pPr>
        <w:tabs>
          <w:tab w:val="num" w:pos="2160"/>
        </w:tabs>
        <w:ind w:left="2160" w:hanging="360"/>
      </w:pPr>
      <w:rPr>
        <w:rFonts w:ascii="Arial" w:hAnsi="Arial" w:hint="default"/>
      </w:rPr>
    </w:lvl>
    <w:lvl w:ilvl="3" w:tplc="27AAFBF4" w:tentative="1">
      <w:start w:val="1"/>
      <w:numFmt w:val="bullet"/>
      <w:lvlText w:val="•"/>
      <w:lvlJc w:val="left"/>
      <w:pPr>
        <w:tabs>
          <w:tab w:val="num" w:pos="2880"/>
        </w:tabs>
        <w:ind w:left="2880" w:hanging="360"/>
      </w:pPr>
      <w:rPr>
        <w:rFonts w:ascii="Arial" w:hAnsi="Arial" w:hint="default"/>
      </w:rPr>
    </w:lvl>
    <w:lvl w:ilvl="4" w:tplc="7C94C732" w:tentative="1">
      <w:start w:val="1"/>
      <w:numFmt w:val="bullet"/>
      <w:lvlText w:val="•"/>
      <w:lvlJc w:val="left"/>
      <w:pPr>
        <w:tabs>
          <w:tab w:val="num" w:pos="3600"/>
        </w:tabs>
        <w:ind w:left="3600" w:hanging="360"/>
      </w:pPr>
      <w:rPr>
        <w:rFonts w:ascii="Arial" w:hAnsi="Arial" w:hint="default"/>
      </w:rPr>
    </w:lvl>
    <w:lvl w:ilvl="5" w:tplc="8154F732" w:tentative="1">
      <w:start w:val="1"/>
      <w:numFmt w:val="bullet"/>
      <w:lvlText w:val="•"/>
      <w:lvlJc w:val="left"/>
      <w:pPr>
        <w:tabs>
          <w:tab w:val="num" w:pos="4320"/>
        </w:tabs>
        <w:ind w:left="4320" w:hanging="360"/>
      </w:pPr>
      <w:rPr>
        <w:rFonts w:ascii="Arial" w:hAnsi="Arial" w:hint="default"/>
      </w:rPr>
    </w:lvl>
    <w:lvl w:ilvl="6" w:tplc="EBBE5568" w:tentative="1">
      <w:start w:val="1"/>
      <w:numFmt w:val="bullet"/>
      <w:lvlText w:val="•"/>
      <w:lvlJc w:val="left"/>
      <w:pPr>
        <w:tabs>
          <w:tab w:val="num" w:pos="5040"/>
        </w:tabs>
        <w:ind w:left="5040" w:hanging="360"/>
      </w:pPr>
      <w:rPr>
        <w:rFonts w:ascii="Arial" w:hAnsi="Arial" w:hint="default"/>
      </w:rPr>
    </w:lvl>
    <w:lvl w:ilvl="7" w:tplc="DAFA5946" w:tentative="1">
      <w:start w:val="1"/>
      <w:numFmt w:val="bullet"/>
      <w:lvlText w:val="•"/>
      <w:lvlJc w:val="left"/>
      <w:pPr>
        <w:tabs>
          <w:tab w:val="num" w:pos="5760"/>
        </w:tabs>
        <w:ind w:left="5760" w:hanging="360"/>
      </w:pPr>
      <w:rPr>
        <w:rFonts w:ascii="Arial" w:hAnsi="Arial" w:hint="default"/>
      </w:rPr>
    </w:lvl>
    <w:lvl w:ilvl="8" w:tplc="5454AE4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9DF3A15"/>
    <w:multiLevelType w:val="hybridMultilevel"/>
    <w:tmpl w:val="E73EE86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C76242C"/>
    <w:multiLevelType w:val="hybridMultilevel"/>
    <w:tmpl w:val="B686EA98"/>
    <w:lvl w:ilvl="0" w:tplc="7B20F8CE">
      <w:start w:val="1"/>
      <w:numFmt w:val="bullet"/>
      <w:lvlText w:val=""/>
      <w:lvlJc w:val="left"/>
      <w:pPr>
        <w:tabs>
          <w:tab w:val="num" w:pos="720"/>
        </w:tabs>
        <w:ind w:left="720" w:hanging="360"/>
      </w:pPr>
      <w:rPr>
        <w:rFonts w:ascii="Wingdings" w:hAnsi="Wingdings" w:hint="default"/>
      </w:rPr>
    </w:lvl>
    <w:lvl w:ilvl="1" w:tplc="7B142372" w:tentative="1">
      <w:start w:val="1"/>
      <w:numFmt w:val="bullet"/>
      <w:lvlText w:val=""/>
      <w:lvlJc w:val="left"/>
      <w:pPr>
        <w:tabs>
          <w:tab w:val="num" w:pos="1440"/>
        </w:tabs>
        <w:ind w:left="1440" w:hanging="360"/>
      </w:pPr>
      <w:rPr>
        <w:rFonts w:ascii="Wingdings" w:hAnsi="Wingdings" w:hint="default"/>
      </w:rPr>
    </w:lvl>
    <w:lvl w:ilvl="2" w:tplc="224C2A4E" w:tentative="1">
      <w:start w:val="1"/>
      <w:numFmt w:val="bullet"/>
      <w:lvlText w:val=""/>
      <w:lvlJc w:val="left"/>
      <w:pPr>
        <w:tabs>
          <w:tab w:val="num" w:pos="2160"/>
        </w:tabs>
        <w:ind w:left="2160" w:hanging="360"/>
      </w:pPr>
      <w:rPr>
        <w:rFonts w:ascii="Wingdings" w:hAnsi="Wingdings" w:hint="default"/>
      </w:rPr>
    </w:lvl>
    <w:lvl w:ilvl="3" w:tplc="817CD682" w:tentative="1">
      <w:start w:val="1"/>
      <w:numFmt w:val="bullet"/>
      <w:lvlText w:val=""/>
      <w:lvlJc w:val="left"/>
      <w:pPr>
        <w:tabs>
          <w:tab w:val="num" w:pos="2880"/>
        </w:tabs>
        <w:ind w:left="2880" w:hanging="360"/>
      </w:pPr>
      <w:rPr>
        <w:rFonts w:ascii="Wingdings" w:hAnsi="Wingdings" w:hint="default"/>
      </w:rPr>
    </w:lvl>
    <w:lvl w:ilvl="4" w:tplc="E640EBAC" w:tentative="1">
      <w:start w:val="1"/>
      <w:numFmt w:val="bullet"/>
      <w:lvlText w:val=""/>
      <w:lvlJc w:val="left"/>
      <w:pPr>
        <w:tabs>
          <w:tab w:val="num" w:pos="3600"/>
        </w:tabs>
        <w:ind w:left="3600" w:hanging="360"/>
      </w:pPr>
      <w:rPr>
        <w:rFonts w:ascii="Wingdings" w:hAnsi="Wingdings" w:hint="default"/>
      </w:rPr>
    </w:lvl>
    <w:lvl w:ilvl="5" w:tplc="ECA89522" w:tentative="1">
      <w:start w:val="1"/>
      <w:numFmt w:val="bullet"/>
      <w:lvlText w:val=""/>
      <w:lvlJc w:val="left"/>
      <w:pPr>
        <w:tabs>
          <w:tab w:val="num" w:pos="4320"/>
        </w:tabs>
        <w:ind w:left="4320" w:hanging="360"/>
      </w:pPr>
      <w:rPr>
        <w:rFonts w:ascii="Wingdings" w:hAnsi="Wingdings" w:hint="default"/>
      </w:rPr>
    </w:lvl>
    <w:lvl w:ilvl="6" w:tplc="B874BFD8" w:tentative="1">
      <w:start w:val="1"/>
      <w:numFmt w:val="bullet"/>
      <w:lvlText w:val=""/>
      <w:lvlJc w:val="left"/>
      <w:pPr>
        <w:tabs>
          <w:tab w:val="num" w:pos="5040"/>
        </w:tabs>
        <w:ind w:left="5040" w:hanging="360"/>
      </w:pPr>
      <w:rPr>
        <w:rFonts w:ascii="Wingdings" w:hAnsi="Wingdings" w:hint="default"/>
      </w:rPr>
    </w:lvl>
    <w:lvl w:ilvl="7" w:tplc="4DA2CD10" w:tentative="1">
      <w:start w:val="1"/>
      <w:numFmt w:val="bullet"/>
      <w:lvlText w:val=""/>
      <w:lvlJc w:val="left"/>
      <w:pPr>
        <w:tabs>
          <w:tab w:val="num" w:pos="5760"/>
        </w:tabs>
        <w:ind w:left="5760" w:hanging="360"/>
      </w:pPr>
      <w:rPr>
        <w:rFonts w:ascii="Wingdings" w:hAnsi="Wingdings" w:hint="default"/>
      </w:rPr>
    </w:lvl>
    <w:lvl w:ilvl="8" w:tplc="55447CE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B15A2F"/>
    <w:multiLevelType w:val="hybridMultilevel"/>
    <w:tmpl w:val="18AE09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217370CB"/>
    <w:multiLevelType w:val="multilevel"/>
    <w:tmpl w:val="C1B6E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1">
    <w:nsid w:val="2296068E"/>
    <w:multiLevelType w:val="multilevel"/>
    <w:tmpl w:val="0426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0" w15:restartNumberingAfterBreak="0">
    <w:nsid w:val="3AD37EE5"/>
    <w:multiLevelType w:val="hybridMultilevel"/>
    <w:tmpl w:val="4838DC14"/>
    <w:lvl w:ilvl="0" w:tplc="2E9EBF30">
      <w:start w:val="2"/>
      <w:numFmt w:val="decimal"/>
      <w:lvlText w:val="%1)"/>
      <w:lvlJc w:val="left"/>
      <w:pPr>
        <w:ind w:left="1068" w:hanging="360"/>
      </w:pPr>
      <w:rPr>
        <w:rFonts w:hint="default"/>
      </w:rPr>
    </w:lvl>
    <w:lvl w:ilvl="1" w:tplc="04260019" w:tentative="1">
      <w:start w:val="1"/>
      <w:numFmt w:val="lowerLetter"/>
      <w:lvlText w:val="%2."/>
      <w:lvlJc w:val="left"/>
      <w:pPr>
        <w:ind w:left="1788" w:hanging="360"/>
      </w:pPr>
    </w:lvl>
    <w:lvl w:ilvl="2" w:tplc="0426001B" w:tentative="1">
      <w:start w:val="1"/>
      <w:numFmt w:val="lowerRoman"/>
      <w:lvlText w:val="%3."/>
      <w:lvlJc w:val="right"/>
      <w:pPr>
        <w:ind w:left="2508" w:hanging="180"/>
      </w:pPr>
    </w:lvl>
    <w:lvl w:ilvl="3" w:tplc="0426000F" w:tentative="1">
      <w:start w:val="1"/>
      <w:numFmt w:val="decimal"/>
      <w:lvlText w:val="%4."/>
      <w:lvlJc w:val="left"/>
      <w:pPr>
        <w:ind w:left="3228" w:hanging="360"/>
      </w:pPr>
    </w:lvl>
    <w:lvl w:ilvl="4" w:tplc="04260019" w:tentative="1">
      <w:start w:val="1"/>
      <w:numFmt w:val="lowerLetter"/>
      <w:lvlText w:val="%5."/>
      <w:lvlJc w:val="left"/>
      <w:pPr>
        <w:ind w:left="3948" w:hanging="360"/>
      </w:pPr>
    </w:lvl>
    <w:lvl w:ilvl="5" w:tplc="0426001B" w:tentative="1">
      <w:start w:val="1"/>
      <w:numFmt w:val="lowerRoman"/>
      <w:lvlText w:val="%6."/>
      <w:lvlJc w:val="right"/>
      <w:pPr>
        <w:ind w:left="4668" w:hanging="180"/>
      </w:pPr>
    </w:lvl>
    <w:lvl w:ilvl="6" w:tplc="0426000F" w:tentative="1">
      <w:start w:val="1"/>
      <w:numFmt w:val="decimal"/>
      <w:lvlText w:val="%7."/>
      <w:lvlJc w:val="left"/>
      <w:pPr>
        <w:ind w:left="5388" w:hanging="360"/>
      </w:pPr>
    </w:lvl>
    <w:lvl w:ilvl="7" w:tplc="04260019" w:tentative="1">
      <w:start w:val="1"/>
      <w:numFmt w:val="lowerLetter"/>
      <w:lvlText w:val="%8."/>
      <w:lvlJc w:val="left"/>
      <w:pPr>
        <w:ind w:left="6108" w:hanging="360"/>
      </w:pPr>
    </w:lvl>
    <w:lvl w:ilvl="8" w:tplc="0426001B" w:tentative="1">
      <w:start w:val="1"/>
      <w:numFmt w:val="lowerRoman"/>
      <w:lvlText w:val="%9."/>
      <w:lvlJc w:val="right"/>
      <w:pPr>
        <w:ind w:left="6828" w:hanging="180"/>
      </w:pPr>
    </w:lvl>
  </w:abstractNum>
  <w:abstractNum w:abstractNumId="11" w15:restartNumberingAfterBreak="0">
    <w:nsid w:val="3BB3759C"/>
    <w:multiLevelType w:val="hybridMultilevel"/>
    <w:tmpl w:val="6D9ED2B6"/>
    <w:lvl w:ilvl="0" w:tplc="42C26552">
      <w:start w:val="1"/>
      <w:numFmt w:val="bullet"/>
      <w:lvlText w:val=""/>
      <w:lvlJc w:val="left"/>
      <w:pPr>
        <w:tabs>
          <w:tab w:val="num" w:pos="720"/>
        </w:tabs>
        <w:ind w:left="720" w:hanging="360"/>
      </w:pPr>
      <w:rPr>
        <w:rFonts w:ascii="Wingdings" w:hAnsi="Wingdings" w:hint="default"/>
      </w:rPr>
    </w:lvl>
    <w:lvl w:ilvl="1" w:tplc="999805E0" w:tentative="1">
      <w:start w:val="1"/>
      <w:numFmt w:val="bullet"/>
      <w:lvlText w:val=""/>
      <w:lvlJc w:val="left"/>
      <w:pPr>
        <w:tabs>
          <w:tab w:val="num" w:pos="1440"/>
        </w:tabs>
        <w:ind w:left="1440" w:hanging="360"/>
      </w:pPr>
      <w:rPr>
        <w:rFonts w:ascii="Wingdings" w:hAnsi="Wingdings" w:hint="default"/>
      </w:rPr>
    </w:lvl>
    <w:lvl w:ilvl="2" w:tplc="C6703076" w:tentative="1">
      <w:start w:val="1"/>
      <w:numFmt w:val="bullet"/>
      <w:lvlText w:val=""/>
      <w:lvlJc w:val="left"/>
      <w:pPr>
        <w:tabs>
          <w:tab w:val="num" w:pos="2160"/>
        </w:tabs>
        <w:ind w:left="2160" w:hanging="360"/>
      </w:pPr>
      <w:rPr>
        <w:rFonts w:ascii="Wingdings" w:hAnsi="Wingdings" w:hint="default"/>
      </w:rPr>
    </w:lvl>
    <w:lvl w:ilvl="3" w:tplc="AFE0C0FC" w:tentative="1">
      <w:start w:val="1"/>
      <w:numFmt w:val="bullet"/>
      <w:lvlText w:val=""/>
      <w:lvlJc w:val="left"/>
      <w:pPr>
        <w:tabs>
          <w:tab w:val="num" w:pos="2880"/>
        </w:tabs>
        <w:ind w:left="2880" w:hanging="360"/>
      </w:pPr>
      <w:rPr>
        <w:rFonts w:ascii="Wingdings" w:hAnsi="Wingdings" w:hint="default"/>
      </w:rPr>
    </w:lvl>
    <w:lvl w:ilvl="4" w:tplc="0FFA6D80" w:tentative="1">
      <w:start w:val="1"/>
      <w:numFmt w:val="bullet"/>
      <w:lvlText w:val=""/>
      <w:lvlJc w:val="left"/>
      <w:pPr>
        <w:tabs>
          <w:tab w:val="num" w:pos="3600"/>
        </w:tabs>
        <w:ind w:left="3600" w:hanging="360"/>
      </w:pPr>
      <w:rPr>
        <w:rFonts w:ascii="Wingdings" w:hAnsi="Wingdings" w:hint="default"/>
      </w:rPr>
    </w:lvl>
    <w:lvl w:ilvl="5" w:tplc="404C1B3A" w:tentative="1">
      <w:start w:val="1"/>
      <w:numFmt w:val="bullet"/>
      <w:lvlText w:val=""/>
      <w:lvlJc w:val="left"/>
      <w:pPr>
        <w:tabs>
          <w:tab w:val="num" w:pos="4320"/>
        </w:tabs>
        <w:ind w:left="4320" w:hanging="360"/>
      </w:pPr>
      <w:rPr>
        <w:rFonts w:ascii="Wingdings" w:hAnsi="Wingdings" w:hint="default"/>
      </w:rPr>
    </w:lvl>
    <w:lvl w:ilvl="6" w:tplc="CE7C13C6" w:tentative="1">
      <w:start w:val="1"/>
      <w:numFmt w:val="bullet"/>
      <w:lvlText w:val=""/>
      <w:lvlJc w:val="left"/>
      <w:pPr>
        <w:tabs>
          <w:tab w:val="num" w:pos="5040"/>
        </w:tabs>
        <w:ind w:left="5040" w:hanging="360"/>
      </w:pPr>
      <w:rPr>
        <w:rFonts w:ascii="Wingdings" w:hAnsi="Wingdings" w:hint="default"/>
      </w:rPr>
    </w:lvl>
    <w:lvl w:ilvl="7" w:tplc="EE60761E" w:tentative="1">
      <w:start w:val="1"/>
      <w:numFmt w:val="bullet"/>
      <w:lvlText w:val=""/>
      <w:lvlJc w:val="left"/>
      <w:pPr>
        <w:tabs>
          <w:tab w:val="num" w:pos="5760"/>
        </w:tabs>
        <w:ind w:left="5760" w:hanging="360"/>
      </w:pPr>
      <w:rPr>
        <w:rFonts w:ascii="Wingdings" w:hAnsi="Wingdings" w:hint="default"/>
      </w:rPr>
    </w:lvl>
    <w:lvl w:ilvl="8" w:tplc="BC0A5FB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3154B5F"/>
    <w:multiLevelType w:val="multilevel"/>
    <w:tmpl w:val="8424FD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6934316"/>
    <w:multiLevelType w:val="multilevel"/>
    <w:tmpl w:val="A4E8C5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9B856FC"/>
    <w:multiLevelType w:val="hybridMultilevel"/>
    <w:tmpl w:val="6DEC4FD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49CB3C43"/>
    <w:multiLevelType w:val="multilevel"/>
    <w:tmpl w:val="47FE4DC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A2D34AA"/>
    <w:multiLevelType w:val="multilevel"/>
    <w:tmpl w:val="2D28D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4486653"/>
    <w:multiLevelType w:val="hybridMultilevel"/>
    <w:tmpl w:val="76FC2C68"/>
    <w:lvl w:ilvl="0" w:tplc="3D1E0508">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18" w15:restartNumberingAfterBreak="0">
    <w:nsid w:val="64816D41"/>
    <w:multiLevelType w:val="multilevel"/>
    <w:tmpl w:val="704A3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5F94848"/>
    <w:multiLevelType w:val="multilevel"/>
    <w:tmpl w:val="4B0EB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6A743CF"/>
    <w:multiLevelType w:val="hybridMultilevel"/>
    <w:tmpl w:val="39863780"/>
    <w:lvl w:ilvl="0" w:tplc="08090001">
      <w:start w:val="1"/>
      <w:numFmt w:val="bullet"/>
      <w:lvlText w:val=""/>
      <w:lvlJc w:val="left"/>
      <w:pPr>
        <w:ind w:left="1134" w:hanging="360"/>
      </w:pPr>
      <w:rPr>
        <w:rFonts w:ascii="Symbol" w:hAnsi="Symbol" w:hint="default"/>
      </w:rPr>
    </w:lvl>
    <w:lvl w:ilvl="1" w:tplc="08090003" w:tentative="1">
      <w:start w:val="1"/>
      <w:numFmt w:val="bullet"/>
      <w:lvlText w:val="o"/>
      <w:lvlJc w:val="left"/>
      <w:pPr>
        <w:ind w:left="1854" w:hanging="360"/>
      </w:pPr>
      <w:rPr>
        <w:rFonts w:ascii="Courier New" w:hAnsi="Courier New" w:cs="Courier New" w:hint="default"/>
      </w:rPr>
    </w:lvl>
    <w:lvl w:ilvl="2" w:tplc="08090005" w:tentative="1">
      <w:start w:val="1"/>
      <w:numFmt w:val="bullet"/>
      <w:lvlText w:val=""/>
      <w:lvlJc w:val="left"/>
      <w:pPr>
        <w:ind w:left="2574" w:hanging="360"/>
      </w:pPr>
      <w:rPr>
        <w:rFonts w:ascii="Wingdings" w:hAnsi="Wingdings" w:hint="default"/>
      </w:rPr>
    </w:lvl>
    <w:lvl w:ilvl="3" w:tplc="08090001" w:tentative="1">
      <w:start w:val="1"/>
      <w:numFmt w:val="bullet"/>
      <w:lvlText w:val=""/>
      <w:lvlJc w:val="left"/>
      <w:pPr>
        <w:ind w:left="3294" w:hanging="360"/>
      </w:pPr>
      <w:rPr>
        <w:rFonts w:ascii="Symbol" w:hAnsi="Symbol" w:hint="default"/>
      </w:rPr>
    </w:lvl>
    <w:lvl w:ilvl="4" w:tplc="08090003" w:tentative="1">
      <w:start w:val="1"/>
      <w:numFmt w:val="bullet"/>
      <w:lvlText w:val="o"/>
      <w:lvlJc w:val="left"/>
      <w:pPr>
        <w:ind w:left="4014" w:hanging="360"/>
      </w:pPr>
      <w:rPr>
        <w:rFonts w:ascii="Courier New" w:hAnsi="Courier New" w:cs="Courier New" w:hint="default"/>
      </w:rPr>
    </w:lvl>
    <w:lvl w:ilvl="5" w:tplc="08090005" w:tentative="1">
      <w:start w:val="1"/>
      <w:numFmt w:val="bullet"/>
      <w:lvlText w:val=""/>
      <w:lvlJc w:val="left"/>
      <w:pPr>
        <w:ind w:left="4734" w:hanging="360"/>
      </w:pPr>
      <w:rPr>
        <w:rFonts w:ascii="Wingdings" w:hAnsi="Wingdings" w:hint="default"/>
      </w:rPr>
    </w:lvl>
    <w:lvl w:ilvl="6" w:tplc="08090001" w:tentative="1">
      <w:start w:val="1"/>
      <w:numFmt w:val="bullet"/>
      <w:lvlText w:val=""/>
      <w:lvlJc w:val="left"/>
      <w:pPr>
        <w:ind w:left="5454" w:hanging="360"/>
      </w:pPr>
      <w:rPr>
        <w:rFonts w:ascii="Symbol" w:hAnsi="Symbol" w:hint="default"/>
      </w:rPr>
    </w:lvl>
    <w:lvl w:ilvl="7" w:tplc="08090003" w:tentative="1">
      <w:start w:val="1"/>
      <w:numFmt w:val="bullet"/>
      <w:lvlText w:val="o"/>
      <w:lvlJc w:val="left"/>
      <w:pPr>
        <w:ind w:left="6174" w:hanging="360"/>
      </w:pPr>
      <w:rPr>
        <w:rFonts w:ascii="Courier New" w:hAnsi="Courier New" w:cs="Courier New" w:hint="default"/>
      </w:rPr>
    </w:lvl>
    <w:lvl w:ilvl="8" w:tplc="08090005" w:tentative="1">
      <w:start w:val="1"/>
      <w:numFmt w:val="bullet"/>
      <w:lvlText w:val=""/>
      <w:lvlJc w:val="left"/>
      <w:pPr>
        <w:ind w:left="6894" w:hanging="360"/>
      </w:pPr>
      <w:rPr>
        <w:rFonts w:ascii="Wingdings" w:hAnsi="Wingdings" w:hint="default"/>
      </w:rPr>
    </w:lvl>
  </w:abstractNum>
  <w:num w:numId="1">
    <w:abstractNumId w:val="0"/>
  </w:num>
  <w:num w:numId="2">
    <w:abstractNumId w:val="7"/>
  </w:num>
  <w:num w:numId="3">
    <w:abstractNumId w:val="20"/>
  </w:num>
  <w:num w:numId="4">
    <w:abstractNumId w:val="17"/>
  </w:num>
  <w:num w:numId="5">
    <w:abstractNumId w:val="19"/>
  </w:num>
  <w:num w:numId="6">
    <w:abstractNumId w:val="8"/>
  </w:num>
  <w:num w:numId="7">
    <w:abstractNumId w:val="15"/>
  </w:num>
  <w:num w:numId="8">
    <w:abstractNumId w:val="13"/>
  </w:num>
  <w:num w:numId="9">
    <w:abstractNumId w:val="12"/>
  </w:num>
  <w:num w:numId="10">
    <w:abstractNumId w:val="16"/>
  </w:num>
  <w:num w:numId="11">
    <w:abstractNumId w:val="3"/>
  </w:num>
  <w:num w:numId="12">
    <w:abstractNumId w:val="18"/>
  </w:num>
  <w:num w:numId="13">
    <w:abstractNumId w:val="2"/>
  </w:num>
  <w:num w:numId="14">
    <w:abstractNumId w:val="6"/>
  </w:num>
  <w:num w:numId="15">
    <w:abstractNumId w:val="5"/>
  </w:num>
  <w:num w:numId="16">
    <w:abstractNumId w:val="4"/>
  </w:num>
  <w:num w:numId="17">
    <w:abstractNumId w:val="11"/>
  </w:num>
  <w:num w:numId="18">
    <w:abstractNumId w:val="14"/>
  </w:num>
  <w:num w:numId="19">
    <w:abstractNumId w:val="1"/>
  </w:num>
  <w:num w:numId="20">
    <w:abstractNumId w:val="9"/>
  </w:num>
  <w:num w:numId="21">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ru-RU" w:vendorID="64" w:dllVersion="0"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74B6"/>
    <w:rsid w:val="0000049D"/>
    <w:rsid w:val="000008D4"/>
    <w:rsid w:val="00000AA8"/>
    <w:rsid w:val="00000D3A"/>
    <w:rsid w:val="00001DEA"/>
    <w:rsid w:val="0000254A"/>
    <w:rsid w:val="00003578"/>
    <w:rsid w:val="0000364E"/>
    <w:rsid w:val="00003EFE"/>
    <w:rsid w:val="000048CD"/>
    <w:rsid w:val="00006CD1"/>
    <w:rsid w:val="00006DDF"/>
    <w:rsid w:val="0001038B"/>
    <w:rsid w:val="00010538"/>
    <w:rsid w:val="00010C43"/>
    <w:rsid w:val="0001101B"/>
    <w:rsid w:val="000129E2"/>
    <w:rsid w:val="00012DAF"/>
    <w:rsid w:val="00012DD1"/>
    <w:rsid w:val="00012EC2"/>
    <w:rsid w:val="000132CB"/>
    <w:rsid w:val="00013BBA"/>
    <w:rsid w:val="00014146"/>
    <w:rsid w:val="00014360"/>
    <w:rsid w:val="00014432"/>
    <w:rsid w:val="00014567"/>
    <w:rsid w:val="000154B9"/>
    <w:rsid w:val="000158B3"/>
    <w:rsid w:val="00016D2D"/>
    <w:rsid w:val="00017370"/>
    <w:rsid w:val="000173B3"/>
    <w:rsid w:val="00017692"/>
    <w:rsid w:val="00017A26"/>
    <w:rsid w:val="00020063"/>
    <w:rsid w:val="00021E5B"/>
    <w:rsid w:val="000238BF"/>
    <w:rsid w:val="00023C1C"/>
    <w:rsid w:val="00024150"/>
    <w:rsid w:val="00024260"/>
    <w:rsid w:val="000244FC"/>
    <w:rsid w:val="0002505E"/>
    <w:rsid w:val="00025121"/>
    <w:rsid w:val="00025582"/>
    <w:rsid w:val="00025CA1"/>
    <w:rsid w:val="00025CF8"/>
    <w:rsid w:val="00025FA4"/>
    <w:rsid w:val="000265D9"/>
    <w:rsid w:val="00026642"/>
    <w:rsid w:val="000266A4"/>
    <w:rsid w:val="00027035"/>
    <w:rsid w:val="000277D9"/>
    <w:rsid w:val="000278E4"/>
    <w:rsid w:val="000300FD"/>
    <w:rsid w:val="00030B87"/>
    <w:rsid w:val="00030FB2"/>
    <w:rsid w:val="00031116"/>
    <w:rsid w:val="0003351A"/>
    <w:rsid w:val="0003361A"/>
    <w:rsid w:val="00033BAD"/>
    <w:rsid w:val="00033F93"/>
    <w:rsid w:val="0003401B"/>
    <w:rsid w:val="000340DD"/>
    <w:rsid w:val="000351F6"/>
    <w:rsid w:val="00036CAA"/>
    <w:rsid w:val="00037A7B"/>
    <w:rsid w:val="0004018C"/>
    <w:rsid w:val="0004063B"/>
    <w:rsid w:val="000410D8"/>
    <w:rsid w:val="00042625"/>
    <w:rsid w:val="0004267A"/>
    <w:rsid w:val="00042786"/>
    <w:rsid w:val="00042DC4"/>
    <w:rsid w:val="00044835"/>
    <w:rsid w:val="00044FD8"/>
    <w:rsid w:val="00045867"/>
    <w:rsid w:val="0004693E"/>
    <w:rsid w:val="00046A60"/>
    <w:rsid w:val="00046E89"/>
    <w:rsid w:val="00047294"/>
    <w:rsid w:val="000479F3"/>
    <w:rsid w:val="00051280"/>
    <w:rsid w:val="0005187D"/>
    <w:rsid w:val="00052749"/>
    <w:rsid w:val="00053686"/>
    <w:rsid w:val="00053977"/>
    <w:rsid w:val="000540BF"/>
    <w:rsid w:val="0005507C"/>
    <w:rsid w:val="00057581"/>
    <w:rsid w:val="00057B95"/>
    <w:rsid w:val="00060512"/>
    <w:rsid w:val="000614C5"/>
    <w:rsid w:val="0006192D"/>
    <w:rsid w:val="0006193B"/>
    <w:rsid w:val="0006209F"/>
    <w:rsid w:val="00063093"/>
    <w:rsid w:val="000631FE"/>
    <w:rsid w:val="000634AE"/>
    <w:rsid w:val="0006376C"/>
    <w:rsid w:val="00063787"/>
    <w:rsid w:val="00063FDA"/>
    <w:rsid w:val="00064CFA"/>
    <w:rsid w:val="00065237"/>
    <w:rsid w:val="0006549B"/>
    <w:rsid w:val="0006603A"/>
    <w:rsid w:val="000664B0"/>
    <w:rsid w:val="00070AB7"/>
    <w:rsid w:val="00070FAE"/>
    <w:rsid w:val="00071FEA"/>
    <w:rsid w:val="000724DB"/>
    <w:rsid w:val="000731E7"/>
    <w:rsid w:val="00073653"/>
    <w:rsid w:val="00073F5C"/>
    <w:rsid w:val="00074ABE"/>
    <w:rsid w:val="000757C1"/>
    <w:rsid w:val="00075C7D"/>
    <w:rsid w:val="00075CDF"/>
    <w:rsid w:val="00076F6C"/>
    <w:rsid w:val="00077407"/>
    <w:rsid w:val="00077E5B"/>
    <w:rsid w:val="000803B4"/>
    <w:rsid w:val="000807A0"/>
    <w:rsid w:val="00080F26"/>
    <w:rsid w:val="0008167D"/>
    <w:rsid w:val="0008225A"/>
    <w:rsid w:val="000826F1"/>
    <w:rsid w:val="00082901"/>
    <w:rsid w:val="00082BBC"/>
    <w:rsid w:val="00083028"/>
    <w:rsid w:val="00083E4A"/>
    <w:rsid w:val="00084A2D"/>
    <w:rsid w:val="00085C41"/>
    <w:rsid w:val="000863A4"/>
    <w:rsid w:val="000878E3"/>
    <w:rsid w:val="00090C6F"/>
    <w:rsid w:val="00090EE7"/>
    <w:rsid w:val="00091C17"/>
    <w:rsid w:val="000921F4"/>
    <w:rsid w:val="0009249F"/>
    <w:rsid w:val="00092CF9"/>
    <w:rsid w:val="00092FDB"/>
    <w:rsid w:val="00093963"/>
    <w:rsid w:val="00095426"/>
    <w:rsid w:val="00096CD6"/>
    <w:rsid w:val="00097009"/>
    <w:rsid w:val="00097A69"/>
    <w:rsid w:val="000A003F"/>
    <w:rsid w:val="000A0D2B"/>
    <w:rsid w:val="000A1B07"/>
    <w:rsid w:val="000A29E5"/>
    <w:rsid w:val="000A2A68"/>
    <w:rsid w:val="000A2BAC"/>
    <w:rsid w:val="000A32CE"/>
    <w:rsid w:val="000A33D6"/>
    <w:rsid w:val="000A354B"/>
    <w:rsid w:val="000A397D"/>
    <w:rsid w:val="000A4514"/>
    <w:rsid w:val="000A4CAC"/>
    <w:rsid w:val="000A4D97"/>
    <w:rsid w:val="000A5393"/>
    <w:rsid w:val="000A5851"/>
    <w:rsid w:val="000A5906"/>
    <w:rsid w:val="000A5A53"/>
    <w:rsid w:val="000A6703"/>
    <w:rsid w:val="000A6E7E"/>
    <w:rsid w:val="000A6F0A"/>
    <w:rsid w:val="000A7784"/>
    <w:rsid w:val="000A7AAF"/>
    <w:rsid w:val="000A7B07"/>
    <w:rsid w:val="000B0674"/>
    <w:rsid w:val="000B159B"/>
    <w:rsid w:val="000B1ADB"/>
    <w:rsid w:val="000B207E"/>
    <w:rsid w:val="000B22A6"/>
    <w:rsid w:val="000B2681"/>
    <w:rsid w:val="000B29BF"/>
    <w:rsid w:val="000B30FD"/>
    <w:rsid w:val="000B38AC"/>
    <w:rsid w:val="000B3B27"/>
    <w:rsid w:val="000B3B4C"/>
    <w:rsid w:val="000B3C2A"/>
    <w:rsid w:val="000B43ED"/>
    <w:rsid w:val="000B473B"/>
    <w:rsid w:val="000B5BBE"/>
    <w:rsid w:val="000B5D15"/>
    <w:rsid w:val="000B5F08"/>
    <w:rsid w:val="000B64C1"/>
    <w:rsid w:val="000B6557"/>
    <w:rsid w:val="000B79F1"/>
    <w:rsid w:val="000C0484"/>
    <w:rsid w:val="000C19AE"/>
    <w:rsid w:val="000C2BDE"/>
    <w:rsid w:val="000C31FD"/>
    <w:rsid w:val="000C3A9F"/>
    <w:rsid w:val="000C496F"/>
    <w:rsid w:val="000C4CE9"/>
    <w:rsid w:val="000C576A"/>
    <w:rsid w:val="000C6087"/>
    <w:rsid w:val="000C6830"/>
    <w:rsid w:val="000C6A43"/>
    <w:rsid w:val="000C76C6"/>
    <w:rsid w:val="000C7E50"/>
    <w:rsid w:val="000D03BA"/>
    <w:rsid w:val="000D0C11"/>
    <w:rsid w:val="000D0FDB"/>
    <w:rsid w:val="000D1091"/>
    <w:rsid w:val="000D148D"/>
    <w:rsid w:val="000D1D74"/>
    <w:rsid w:val="000D22FF"/>
    <w:rsid w:val="000D284E"/>
    <w:rsid w:val="000D2DCE"/>
    <w:rsid w:val="000D42D1"/>
    <w:rsid w:val="000D47E8"/>
    <w:rsid w:val="000D4A12"/>
    <w:rsid w:val="000D4ABC"/>
    <w:rsid w:val="000D5000"/>
    <w:rsid w:val="000D500D"/>
    <w:rsid w:val="000D510E"/>
    <w:rsid w:val="000D5137"/>
    <w:rsid w:val="000D53A9"/>
    <w:rsid w:val="000D5480"/>
    <w:rsid w:val="000D55E7"/>
    <w:rsid w:val="000D5945"/>
    <w:rsid w:val="000D6189"/>
    <w:rsid w:val="000D6D7B"/>
    <w:rsid w:val="000E04FD"/>
    <w:rsid w:val="000E0536"/>
    <w:rsid w:val="000E0A8B"/>
    <w:rsid w:val="000E17EB"/>
    <w:rsid w:val="000E32EC"/>
    <w:rsid w:val="000E3838"/>
    <w:rsid w:val="000E3CFA"/>
    <w:rsid w:val="000E3D06"/>
    <w:rsid w:val="000E4738"/>
    <w:rsid w:val="000E4AAA"/>
    <w:rsid w:val="000E5DCB"/>
    <w:rsid w:val="000E6163"/>
    <w:rsid w:val="000E61CF"/>
    <w:rsid w:val="000E6C40"/>
    <w:rsid w:val="000E6C60"/>
    <w:rsid w:val="000E7A5D"/>
    <w:rsid w:val="000E7CDC"/>
    <w:rsid w:val="000F01A7"/>
    <w:rsid w:val="000F0551"/>
    <w:rsid w:val="000F06C6"/>
    <w:rsid w:val="000F076E"/>
    <w:rsid w:val="000F093E"/>
    <w:rsid w:val="000F0FBE"/>
    <w:rsid w:val="000F1058"/>
    <w:rsid w:val="000F18CB"/>
    <w:rsid w:val="000F1B1A"/>
    <w:rsid w:val="000F20E9"/>
    <w:rsid w:val="000F38C0"/>
    <w:rsid w:val="000F44BD"/>
    <w:rsid w:val="000F49E3"/>
    <w:rsid w:val="000F49F9"/>
    <w:rsid w:val="000F4E1A"/>
    <w:rsid w:val="000F4F09"/>
    <w:rsid w:val="000F5C66"/>
    <w:rsid w:val="000F6618"/>
    <w:rsid w:val="000F6ED5"/>
    <w:rsid w:val="000F755D"/>
    <w:rsid w:val="000F7793"/>
    <w:rsid w:val="000F797A"/>
    <w:rsid w:val="0010013A"/>
    <w:rsid w:val="00100725"/>
    <w:rsid w:val="00101221"/>
    <w:rsid w:val="00101D70"/>
    <w:rsid w:val="00101E80"/>
    <w:rsid w:val="001034D7"/>
    <w:rsid w:val="001044AB"/>
    <w:rsid w:val="0010493E"/>
    <w:rsid w:val="00104A01"/>
    <w:rsid w:val="00104B50"/>
    <w:rsid w:val="0010647F"/>
    <w:rsid w:val="00106AE6"/>
    <w:rsid w:val="001075E6"/>
    <w:rsid w:val="00107BD3"/>
    <w:rsid w:val="00110087"/>
    <w:rsid w:val="00110615"/>
    <w:rsid w:val="001118C6"/>
    <w:rsid w:val="001119C5"/>
    <w:rsid w:val="00111AB9"/>
    <w:rsid w:val="00111DE0"/>
    <w:rsid w:val="00112B14"/>
    <w:rsid w:val="00112D06"/>
    <w:rsid w:val="00113ED1"/>
    <w:rsid w:val="00114FAE"/>
    <w:rsid w:val="0011526E"/>
    <w:rsid w:val="00115C55"/>
    <w:rsid w:val="00116CB6"/>
    <w:rsid w:val="001173BF"/>
    <w:rsid w:val="0012008F"/>
    <w:rsid w:val="001210ED"/>
    <w:rsid w:val="001212E4"/>
    <w:rsid w:val="00121A21"/>
    <w:rsid w:val="00122C0E"/>
    <w:rsid w:val="0012313B"/>
    <w:rsid w:val="00123AAC"/>
    <w:rsid w:val="00123CCF"/>
    <w:rsid w:val="00124265"/>
    <w:rsid w:val="00124F1F"/>
    <w:rsid w:val="00126071"/>
    <w:rsid w:val="0012686D"/>
    <w:rsid w:val="0012697D"/>
    <w:rsid w:val="00127043"/>
    <w:rsid w:val="0012717C"/>
    <w:rsid w:val="0012731F"/>
    <w:rsid w:val="00127A19"/>
    <w:rsid w:val="0013065A"/>
    <w:rsid w:val="001306CD"/>
    <w:rsid w:val="00130DC0"/>
    <w:rsid w:val="0013233D"/>
    <w:rsid w:val="00132607"/>
    <w:rsid w:val="00132B39"/>
    <w:rsid w:val="00132D18"/>
    <w:rsid w:val="001331C9"/>
    <w:rsid w:val="00134246"/>
    <w:rsid w:val="0013436D"/>
    <w:rsid w:val="00134647"/>
    <w:rsid w:val="00134E64"/>
    <w:rsid w:val="00135167"/>
    <w:rsid w:val="00137E3E"/>
    <w:rsid w:val="001405F1"/>
    <w:rsid w:val="001407E5"/>
    <w:rsid w:val="00140D1A"/>
    <w:rsid w:val="00140D96"/>
    <w:rsid w:val="00141844"/>
    <w:rsid w:val="001419ED"/>
    <w:rsid w:val="00141A95"/>
    <w:rsid w:val="0014203E"/>
    <w:rsid w:val="001423D0"/>
    <w:rsid w:val="001425CF"/>
    <w:rsid w:val="001436A7"/>
    <w:rsid w:val="0014527F"/>
    <w:rsid w:val="00145510"/>
    <w:rsid w:val="00145F8B"/>
    <w:rsid w:val="0014664E"/>
    <w:rsid w:val="0014737D"/>
    <w:rsid w:val="0014793A"/>
    <w:rsid w:val="001503FB"/>
    <w:rsid w:val="00150819"/>
    <w:rsid w:val="00150887"/>
    <w:rsid w:val="00150C16"/>
    <w:rsid w:val="001516C4"/>
    <w:rsid w:val="0015397D"/>
    <w:rsid w:val="00153F24"/>
    <w:rsid w:val="00153F38"/>
    <w:rsid w:val="00154F8A"/>
    <w:rsid w:val="00155841"/>
    <w:rsid w:val="001564B0"/>
    <w:rsid w:val="00156FB4"/>
    <w:rsid w:val="0016051F"/>
    <w:rsid w:val="00161213"/>
    <w:rsid w:val="00161B70"/>
    <w:rsid w:val="00162049"/>
    <w:rsid w:val="00163190"/>
    <w:rsid w:val="001634AC"/>
    <w:rsid w:val="001636D2"/>
    <w:rsid w:val="001636DC"/>
    <w:rsid w:val="00163A0B"/>
    <w:rsid w:val="00163DAB"/>
    <w:rsid w:val="00163E80"/>
    <w:rsid w:val="00164C18"/>
    <w:rsid w:val="001652E0"/>
    <w:rsid w:val="001669A4"/>
    <w:rsid w:val="00166EB5"/>
    <w:rsid w:val="00166FD3"/>
    <w:rsid w:val="00167622"/>
    <w:rsid w:val="00167DBA"/>
    <w:rsid w:val="001704A0"/>
    <w:rsid w:val="00170945"/>
    <w:rsid w:val="00171F61"/>
    <w:rsid w:val="0017217A"/>
    <w:rsid w:val="0017284F"/>
    <w:rsid w:val="00172C6B"/>
    <w:rsid w:val="00172C9F"/>
    <w:rsid w:val="00172CAF"/>
    <w:rsid w:val="00174EA2"/>
    <w:rsid w:val="00175B5C"/>
    <w:rsid w:val="00176566"/>
    <w:rsid w:val="00177049"/>
    <w:rsid w:val="00177178"/>
    <w:rsid w:val="001774D0"/>
    <w:rsid w:val="001777D3"/>
    <w:rsid w:val="00177B6B"/>
    <w:rsid w:val="00180449"/>
    <w:rsid w:val="00180E3F"/>
    <w:rsid w:val="00181CDA"/>
    <w:rsid w:val="00181DD6"/>
    <w:rsid w:val="00183571"/>
    <w:rsid w:val="001837B0"/>
    <w:rsid w:val="00185263"/>
    <w:rsid w:val="0018647E"/>
    <w:rsid w:val="00186C00"/>
    <w:rsid w:val="00187859"/>
    <w:rsid w:val="001878BA"/>
    <w:rsid w:val="0019092D"/>
    <w:rsid w:val="00190AB1"/>
    <w:rsid w:val="00190BDC"/>
    <w:rsid w:val="00190C10"/>
    <w:rsid w:val="00190FFF"/>
    <w:rsid w:val="00191FB5"/>
    <w:rsid w:val="001922E9"/>
    <w:rsid w:val="0019304B"/>
    <w:rsid w:val="00193180"/>
    <w:rsid w:val="001934E1"/>
    <w:rsid w:val="001946A2"/>
    <w:rsid w:val="001948BE"/>
    <w:rsid w:val="00195ACE"/>
    <w:rsid w:val="00196FC8"/>
    <w:rsid w:val="001973A1"/>
    <w:rsid w:val="00197875"/>
    <w:rsid w:val="00197C26"/>
    <w:rsid w:val="001A0311"/>
    <w:rsid w:val="001A0B2E"/>
    <w:rsid w:val="001A0C61"/>
    <w:rsid w:val="001A0D00"/>
    <w:rsid w:val="001A1473"/>
    <w:rsid w:val="001A1766"/>
    <w:rsid w:val="001A1A42"/>
    <w:rsid w:val="001A2612"/>
    <w:rsid w:val="001A2905"/>
    <w:rsid w:val="001A3133"/>
    <w:rsid w:val="001A3D37"/>
    <w:rsid w:val="001A4FDF"/>
    <w:rsid w:val="001A5012"/>
    <w:rsid w:val="001A5E4F"/>
    <w:rsid w:val="001A6522"/>
    <w:rsid w:val="001A6BAE"/>
    <w:rsid w:val="001A6F91"/>
    <w:rsid w:val="001A71BC"/>
    <w:rsid w:val="001B07D0"/>
    <w:rsid w:val="001B08F5"/>
    <w:rsid w:val="001B0ECF"/>
    <w:rsid w:val="001B0F1B"/>
    <w:rsid w:val="001B1593"/>
    <w:rsid w:val="001B27DB"/>
    <w:rsid w:val="001B290D"/>
    <w:rsid w:val="001B298F"/>
    <w:rsid w:val="001B3A91"/>
    <w:rsid w:val="001B4018"/>
    <w:rsid w:val="001B42BD"/>
    <w:rsid w:val="001B4D0B"/>
    <w:rsid w:val="001B59B7"/>
    <w:rsid w:val="001B5A48"/>
    <w:rsid w:val="001B5F46"/>
    <w:rsid w:val="001B74DD"/>
    <w:rsid w:val="001C07BD"/>
    <w:rsid w:val="001C0B43"/>
    <w:rsid w:val="001C1150"/>
    <w:rsid w:val="001C37B7"/>
    <w:rsid w:val="001C3867"/>
    <w:rsid w:val="001C4009"/>
    <w:rsid w:val="001C5E16"/>
    <w:rsid w:val="001C6892"/>
    <w:rsid w:val="001C71C7"/>
    <w:rsid w:val="001C72D2"/>
    <w:rsid w:val="001C7315"/>
    <w:rsid w:val="001C7B40"/>
    <w:rsid w:val="001C7FF4"/>
    <w:rsid w:val="001D0300"/>
    <w:rsid w:val="001D0308"/>
    <w:rsid w:val="001D06BF"/>
    <w:rsid w:val="001D101B"/>
    <w:rsid w:val="001D1C7B"/>
    <w:rsid w:val="001D1F36"/>
    <w:rsid w:val="001D25AE"/>
    <w:rsid w:val="001D25C3"/>
    <w:rsid w:val="001D2F06"/>
    <w:rsid w:val="001D3139"/>
    <w:rsid w:val="001D3963"/>
    <w:rsid w:val="001D3BB9"/>
    <w:rsid w:val="001D4AC2"/>
    <w:rsid w:val="001D60A0"/>
    <w:rsid w:val="001D6693"/>
    <w:rsid w:val="001D7FF9"/>
    <w:rsid w:val="001E01BE"/>
    <w:rsid w:val="001E03C3"/>
    <w:rsid w:val="001E0654"/>
    <w:rsid w:val="001E0899"/>
    <w:rsid w:val="001E0E2E"/>
    <w:rsid w:val="001E0FEC"/>
    <w:rsid w:val="001E139E"/>
    <w:rsid w:val="001E1974"/>
    <w:rsid w:val="001E2551"/>
    <w:rsid w:val="001E2557"/>
    <w:rsid w:val="001E355E"/>
    <w:rsid w:val="001E3A30"/>
    <w:rsid w:val="001E3D3D"/>
    <w:rsid w:val="001E492E"/>
    <w:rsid w:val="001E4B33"/>
    <w:rsid w:val="001E555F"/>
    <w:rsid w:val="001E55CD"/>
    <w:rsid w:val="001E6021"/>
    <w:rsid w:val="001E6392"/>
    <w:rsid w:val="001E6D18"/>
    <w:rsid w:val="001E795E"/>
    <w:rsid w:val="001E79A1"/>
    <w:rsid w:val="001E7CDC"/>
    <w:rsid w:val="001E7F85"/>
    <w:rsid w:val="001F0645"/>
    <w:rsid w:val="001F1411"/>
    <w:rsid w:val="001F1EDA"/>
    <w:rsid w:val="001F2048"/>
    <w:rsid w:val="001F20F3"/>
    <w:rsid w:val="001F22A1"/>
    <w:rsid w:val="001F2CEF"/>
    <w:rsid w:val="001F4569"/>
    <w:rsid w:val="001F5473"/>
    <w:rsid w:val="001F56AE"/>
    <w:rsid w:val="001F58A1"/>
    <w:rsid w:val="001F59E2"/>
    <w:rsid w:val="001F5D54"/>
    <w:rsid w:val="001F6D2C"/>
    <w:rsid w:val="001F7031"/>
    <w:rsid w:val="00200D69"/>
    <w:rsid w:val="00201524"/>
    <w:rsid w:val="00201AAC"/>
    <w:rsid w:val="00202802"/>
    <w:rsid w:val="00202A0A"/>
    <w:rsid w:val="00202A40"/>
    <w:rsid w:val="002034B7"/>
    <w:rsid w:val="002049AD"/>
    <w:rsid w:val="002049B5"/>
    <w:rsid w:val="0020696E"/>
    <w:rsid w:val="00207C0E"/>
    <w:rsid w:val="00207F5C"/>
    <w:rsid w:val="00210F7A"/>
    <w:rsid w:val="0021102D"/>
    <w:rsid w:val="00211C58"/>
    <w:rsid w:val="0021286F"/>
    <w:rsid w:val="00212887"/>
    <w:rsid w:val="00212F2E"/>
    <w:rsid w:val="00213455"/>
    <w:rsid w:val="00213AA2"/>
    <w:rsid w:val="0021420F"/>
    <w:rsid w:val="002149F5"/>
    <w:rsid w:val="00214DC6"/>
    <w:rsid w:val="00215165"/>
    <w:rsid w:val="00215859"/>
    <w:rsid w:val="00215FF2"/>
    <w:rsid w:val="00217575"/>
    <w:rsid w:val="00217925"/>
    <w:rsid w:val="00217DD4"/>
    <w:rsid w:val="00220306"/>
    <w:rsid w:val="002204DB"/>
    <w:rsid w:val="00220839"/>
    <w:rsid w:val="00220914"/>
    <w:rsid w:val="00221693"/>
    <w:rsid w:val="002226D9"/>
    <w:rsid w:val="002229A9"/>
    <w:rsid w:val="002229AD"/>
    <w:rsid w:val="00222A1F"/>
    <w:rsid w:val="0022303F"/>
    <w:rsid w:val="002233D7"/>
    <w:rsid w:val="00223996"/>
    <w:rsid w:val="00224282"/>
    <w:rsid w:val="00224334"/>
    <w:rsid w:val="00225247"/>
    <w:rsid w:val="002254E6"/>
    <w:rsid w:val="00225945"/>
    <w:rsid w:val="0022639B"/>
    <w:rsid w:val="002264AB"/>
    <w:rsid w:val="00230BD1"/>
    <w:rsid w:val="002318B6"/>
    <w:rsid w:val="002330CF"/>
    <w:rsid w:val="00234EDB"/>
    <w:rsid w:val="00235A9F"/>
    <w:rsid w:val="00235AA3"/>
    <w:rsid w:val="00235FE0"/>
    <w:rsid w:val="00236791"/>
    <w:rsid w:val="00236C0F"/>
    <w:rsid w:val="00236EFD"/>
    <w:rsid w:val="00237216"/>
    <w:rsid w:val="00240872"/>
    <w:rsid w:val="002411D7"/>
    <w:rsid w:val="00241242"/>
    <w:rsid w:val="002413B8"/>
    <w:rsid w:val="00241A5E"/>
    <w:rsid w:val="0024264E"/>
    <w:rsid w:val="002426AC"/>
    <w:rsid w:val="0024286D"/>
    <w:rsid w:val="00242B5D"/>
    <w:rsid w:val="00242CBB"/>
    <w:rsid w:val="002439C9"/>
    <w:rsid w:val="00244370"/>
    <w:rsid w:val="002454F2"/>
    <w:rsid w:val="00246116"/>
    <w:rsid w:val="002464D6"/>
    <w:rsid w:val="0024663E"/>
    <w:rsid w:val="002474EE"/>
    <w:rsid w:val="0024790C"/>
    <w:rsid w:val="00250B3F"/>
    <w:rsid w:val="00250CF8"/>
    <w:rsid w:val="0025107A"/>
    <w:rsid w:val="00251B54"/>
    <w:rsid w:val="0025250A"/>
    <w:rsid w:val="00252D9F"/>
    <w:rsid w:val="00254A8C"/>
    <w:rsid w:val="00254CEC"/>
    <w:rsid w:val="00255598"/>
    <w:rsid w:val="002573D1"/>
    <w:rsid w:val="002578AF"/>
    <w:rsid w:val="002578B8"/>
    <w:rsid w:val="00260597"/>
    <w:rsid w:val="00260CE4"/>
    <w:rsid w:val="00261829"/>
    <w:rsid w:val="00261C45"/>
    <w:rsid w:val="002621DF"/>
    <w:rsid w:val="00262269"/>
    <w:rsid w:val="002626E6"/>
    <w:rsid w:val="00262B85"/>
    <w:rsid w:val="00262FB2"/>
    <w:rsid w:val="00265453"/>
    <w:rsid w:val="0026581E"/>
    <w:rsid w:val="00265B63"/>
    <w:rsid w:val="00265D7E"/>
    <w:rsid w:val="002664AC"/>
    <w:rsid w:val="002664CE"/>
    <w:rsid w:val="00267417"/>
    <w:rsid w:val="00267F67"/>
    <w:rsid w:val="00270B08"/>
    <w:rsid w:val="00270E55"/>
    <w:rsid w:val="002713AC"/>
    <w:rsid w:val="0027163A"/>
    <w:rsid w:val="0027174C"/>
    <w:rsid w:val="002720DE"/>
    <w:rsid w:val="00272854"/>
    <w:rsid w:val="00273141"/>
    <w:rsid w:val="002734CE"/>
    <w:rsid w:val="002735F5"/>
    <w:rsid w:val="00273ED8"/>
    <w:rsid w:val="002744EA"/>
    <w:rsid w:val="0027460D"/>
    <w:rsid w:val="002763AF"/>
    <w:rsid w:val="00280B6C"/>
    <w:rsid w:val="00280D35"/>
    <w:rsid w:val="00281686"/>
    <w:rsid w:val="00281B3F"/>
    <w:rsid w:val="00282667"/>
    <w:rsid w:val="00282B8C"/>
    <w:rsid w:val="00283294"/>
    <w:rsid w:val="002837CE"/>
    <w:rsid w:val="00283A9D"/>
    <w:rsid w:val="00283CD8"/>
    <w:rsid w:val="00284480"/>
    <w:rsid w:val="002844B3"/>
    <w:rsid w:val="00284593"/>
    <w:rsid w:val="0028566B"/>
    <w:rsid w:val="002860EF"/>
    <w:rsid w:val="0028683C"/>
    <w:rsid w:val="00286F36"/>
    <w:rsid w:val="00286FC8"/>
    <w:rsid w:val="00287289"/>
    <w:rsid w:val="002873B7"/>
    <w:rsid w:val="002905AC"/>
    <w:rsid w:val="0029065E"/>
    <w:rsid w:val="00291912"/>
    <w:rsid w:val="00291A8F"/>
    <w:rsid w:val="00292260"/>
    <w:rsid w:val="00292267"/>
    <w:rsid w:val="00293B9D"/>
    <w:rsid w:val="00294037"/>
    <w:rsid w:val="00294060"/>
    <w:rsid w:val="002951C0"/>
    <w:rsid w:val="0029543E"/>
    <w:rsid w:val="00295AAC"/>
    <w:rsid w:val="00295C64"/>
    <w:rsid w:val="00296787"/>
    <w:rsid w:val="00297879"/>
    <w:rsid w:val="00297B8A"/>
    <w:rsid w:val="00297BBE"/>
    <w:rsid w:val="00297BD6"/>
    <w:rsid w:val="00297D59"/>
    <w:rsid w:val="002A0AFC"/>
    <w:rsid w:val="002A12EA"/>
    <w:rsid w:val="002A1599"/>
    <w:rsid w:val="002A1902"/>
    <w:rsid w:val="002A209C"/>
    <w:rsid w:val="002A20CE"/>
    <w:rsid w:val="002A2429"/>
    <w:rsid w:val="002A2525"/>
    <w:rsid w:val="002A345C"/>
    <w:rsid w:val="002A3D4B"/>
    <w:rsid w:val="002A3DD8"/>
    <w:rsid w:val="002A4266"/>
    <w:rsid w:val="002A473C"/>
    <w:rsid w:val="002A4F27"/>
    <w:rsid w:val="002A6D6B"/>
    <w:rsid w:val="002A7556"/>
    <w:rsid w:val="002A7638"/>
    <w:rsid w:val="002A7A58"/>
    <w:rsid w:val="002A7B11"/>
    <w:rsid w:val="002B01EB"/>
    <w:rsid w:val="002B0FE8"/>
    <w:rsid w:val="002B1BC6"/>
    <w:rsid w:val="002B21F7"/>
    <w:rsid w:val="002B24FA"/>
    <w:rsid w:val="002B3484"/>
    <w:rsid w:val="002B35B9"/>
    <w:rsid w:val="002B3F33"/>
    <w:rsid w:val="002B4343"/>
    <w:rsid w:val="002B4DC1"/>
    <w:rsid w:val="002B57D1"/>
    <w:rsid w:val="002B5C36"/>
    <w:rsid w:val="002B6649"/>
    <w:rsid w:val="002B749D"/>
    <w:rsid w:val="002B771C"/>
    <w:rsid w:val="002B79C8"/>
    <w:rsid w:val="002C0795"/>
    <w:rsid w:val="002C1801"/>
    <w:rsid w:val="002C1AFB"/>
    <w:rsid w:val="002C1E2D"/>
    <w:rsid w:val="002C1F43"/>
    <w:rsid w:val="002C245A"/>
    <w:rsid w:val="002C2DAB"/>
    <w:rsid w:val="002C3785"/>
    <w:rsid w:val="002C3D80"/>
    <w:rsid w:val="002C4221"/>
    <w:rsid w:val="002C468E"/>
    <w:rsid w:val="002C4A9F"/>
    <w:rsid w:val="002C4B4F"/>
    <w:rsid w:val="002C4BFE"/>
    <w:rsid w:val="002C53AD"/>
    <w:rsid w:val="002C552B"/>
    <w:rsid w:val="002C59F8"/>
    <w:rsid w:val="002C6C62"/>
    <w:rsid w:val="002C6DFF"/>
    <w:rsid w:val="002C71C4"/>
    <w:rsid w:val="002C7279"/>
    <w:rsid w:val="002C7A60"/>
    <w:rsid w:val="002D07A0"/>
    <w:rsid w:val="002D0990"/>
    <w:rsid w:val="002D1350"/>
    <w:rsid w:val="002D25F1"/>
    <w:rsid w:val="002D2848"/>
    <w:rsid w:val="002D2B37"/>
    <w:rsid w:val="002D3300"/>
    <w:rsid w:val="002D4254"/>
    <w:rsid w:val="002D42BD"/>
    <w:rsid w:val="002D4483"/>
    <w:rsid w:val="002D54A6"/>
    <w:rsid w:val="002D5CD6"/>
    <w:rsid w:val="002D5E83"/>
    <w:rsid w:val="002D7E3A"/>
    <w:rsid w:val="002E00EE"/>
    <w:rsid w:val="002E0532"/>
    <w:rsid w:val="002E1CC4"/>
    <w:rsid w:val="002E2842"/>
    <w:rsid w:val="002E2B58"/>
    <w:rsid w:val="002E2F8B"/>
    <w:rsid w:val="002E3A1F"/>
    <w:rsid w:val="002E3C96"/>
    <w:rsid w:val="002E4B80"/>
    <w:rsid w:val="002E4E98"/>
    <w:rsid w:val="002E4EED"/>
    <w:rsid w:val="002E563A"/>
    <w:rsid w:val="002E66AF"/>
    <w:rsid w:val="002E7791"/>
    <w:rsid w:val="002F0034"/>
    <w:rsid w:val="002F07B1"/>
    <w:rsid w:val="002F0960"/>
    <w:rsid w:val="002F171F"/>
    <w:rsid w:val="002F3200"/>
    <w:rsid w:val="002F32E8"/>
    <w:rsid w:val="002F3B8A"/>
    <w:rsid w:val="002F3C6A"/>
    <w:rsid w:val="002F4BF2"/>
    <w:rsid w:val="002F4E99"/>
    <w:rsid w:val="002F507F"/>
    <w:rsid w:val="002F62BA"/>
    <w:rsid w:val="002F6857"/>
    <w:rsid w:val="002F7167"/>
    <w:rsid w:val="00300818"/>
    <w:rsid w:val="00300B88"/>
    <w:rsid w:val="00301570"/>
    <w:rsid w:val="003018E2"/>
    <w:rsid w:val="00301A15"/>
    <w:rsid w:val="00301B06"/>
    <w:rsid w:val="0030266C"/>
    <w:rsid w:val="00302A21"/>
    <w:rsid w:val="00302E58"/>
    <w:rsid w:val="00303640"/>
    <w:rsid w:val="0030387B"/>
    <w:rsid w:val="00304166"/>
    <w:rsid w:val="003047AE"/>
    <w:rsid w:val="003053EA"/>
    <w:rsid w:val="0030545E"/>
    <w:rsid w:val="003059D7"/>
    <w:rsid w:val="00305E34"/>
    <w:rsid w:val="00306357"/>
    <w:rsid w:val="003073F6"/>
    <w:rsid w:val="00307764"/>
    <w:rsid w:val="0030799B"/>
    <w:rsid w:val="00310205"/>
    <w:rsid w:val="0031066B"/>
    <w:rsid w:val="00310E23"/>
    <w:rsid w:val="00311164"/>
    <w:rsid w:val="003111A9"/>
    <w:rsid w:val="003116CB"/>
    <w:rsid w:val="00311F44"/>
    <w:rsid w:val="00312F79"/>
    <w:rsid w:val="0031349B"/>
    <w:rsid w:val="0031359F"/>
    <w:rsid w:val="00313AE7"/>
    <w:rsid w:val="00313D36"/>
    <w:rsid w:val="0031421C"/>
    <w:rsid w:val="00314948"/>
    <w:rsid w:val="003149E9"/>
    <w:rsid w:val="00314D60"/>
    <w:rsid w:val="00315459"/>
    <w:rsid w:val="00315AC4"/>
    <w:rsid w:val="0031673A"/>
    <w:rsid w:val="00316B08"/>
    <w:rsid w:val="00317406"/>
    <w:rsid w:val="00320086"/>
    <w:rsid w:val="003200F1"/>
    <w:rsid w:val="0032086D"/>
    <w:rsid w:val="00320F05"/>
    <w:rsid w:val="00321340"/>
    <w:rsid w:val="00321FB2"/>
    <w:rsid w:val="003222DC"/>
    <w:rsid w:val="003232AE"/>
    <w:rsid w:val="0032446F"/>
    <w:rsid w:val="0032451C"/>
    <w:rsid w:val="00324B1F"/>
    <w:rsid w:val="003259E4"/>
    <w:rsid w:val="003260D1"/>
    <w:rsid w:val="0032627F"/>
    <w:rsid w:val="003262B9"/>
    <w:rsid w:val="0032685D"/>
    <w:rsid w:val="00327BAA"/>
    <w:rsid w:val="0033026E"/>
    <w:rsid w:val="0033040A"/>
    <w:rsid w:val="0033066C"/>
    <w:rsid w:val="003318B4"/>
    <w:rsid w:val="00332524"/>
    <w:rsid w:val="00332A04"/>
    <w:rsid w:val="00332A32"/>
    <w:rsid w:val="00332CB0"/>
    <w:rsid w:val="00332D1E"/>
    <w:rsid w:val="00334EA4"/>
    <w:rsid w:val="00334EC3"/>
    <w:rsid w:val="00335DAD"/>
    <w:rsid w:val="003362C4"/>
    <w:rsid w:val="00336642"/>
    <w:rsid w:val="00336AEE"/>
    <w:rsid w:val="00337070"/>
    <w:rsid w:val="003371C7"/>
    <w:rsid w:val="0033758F"/>
    <w:rsid w:val="003403AE"/>
    <w:rsid w:val="00341CE0"/>
    <w:rsid w:val="00342100"/>
    <w:rsid w:val="00343EB3"/>
    <w:rsid w:val="00344567"/>
    <w:rsid w:val="00344660"/>
    <w:rsid w:val="00344EA3"/>
    <w:rsid w:val="00345CDE"/>
    <w:rsid w:val="003462AB"/>
    <w:rsid w:val="00346B7B"/>
    <w:rsid w:val="00346CDE"/>
    <w:rsid w:val="0034703F"/>
    <w:rsid w:val="003506EE"/>
    <w:rsid w:val="00350745"/>
    <w:rsid w:val="00351453"/>
    <w:rsid w:val="0035192C"/>
    <w:rsid w:val="00351D14"/>
    <w:rsid w:val="0035274C"/>
    <w:rsid w:val="00352807"/>
    <w:rsid w:val="003537F6"/>
    <w:rsid w:val="0035475F"/>
    <w:rsid w:val="00355538"/>
    <w:rsid w:val="003560FC"/>
    <w:rsid w:val="0035623C"/>
    <w:rsid w:val="00356464"/>
    <w:rsid w:val="003567F4"/>
    <w:rsid w:val="00356918"/>
    <w:rsid w:val="00356CB0"/>
    <w:rsid w:val="003602C8"/>
    <w:rsid w:val="00360915"/>
    <w:rsid w:val="00360CFC"/>
    <w:rsid w:val="003613FE"/>
    <w:rsid w:val="003616B5"/>
    <w:rsid w:val="00361BD4"/>
    <w:rsid w:val="00362664"/>
    <w:rsid w:val="0036272D"/>
    <w:rsid w:val="00362C49"/>
    <w:rsid w:val="00363143"/>
    <w:rsid w:val="00363E60"/>
    <w:rsid w:val="00363EE4"/>
    <w:rsid w:val="003643DA"/>
    <w:rsid w:val="003649FE"/>
    <w:rsid w:val="00365275"/>
    <w:rsid w:val="00365425"/>
    <w:rsid w:val="00365440"/>
    <w:rsid w:val="00365447"/>
    <w:rsid w:val="003655A3"/>
    <w:rsid w:val="00365CB5"/>
    <w:rsid w:val="00365FBD"/>
    <w:rsid w:val="0036642F"/>
    <w:rsid w:val="00366573"/>
    <w:rsid w:val="003674ED"/>
    <w:rsid w:val="003703B0"/>
    <w:rsid w:val="003710B6"/>
    <w:rsid w:val="0037210B"/>
    <w:rsid w:val="00372BB8"/>
    <w:rsid w:val="00373131"/>
    <w:rsid w:val="003739F3"/>
    <w:rsid w:val="0037409D"/>
    <w:rsid w:val="00374250"/>
    <w:rsid w:val="00374CCB"/>
    <w:rsid w:val="003751EA"/>
    <w:rsid w:val="0037629C"/>
    <w:rsid w:val="00376589"/>
    <w:rsid w:val="003807BE"/>
    <w:rsid w:val="00380AC7"/>
    <w:rsid w:val="0038218A"/>
    <w:rsid w:val="0038243C"/>
    <w:rsid w:val="00382F17"/>
    <w:rsid w:val="0038324C"/>
    <w:rsid w:val="003835F7"/>
    <w:rsid w:val="00383C44"/>
    <w:rsid w:val="00385146"/>
    <w:rsid w:val="00386446"/>
    <w:rsid w:val="00387900"/>
    <w:rsid w:val="003879B5"/>
    <w:rsid w:val="00387B42"/>
    <w:rsid w:val="00390AD7"/>
    <w:rsid w:val="0039162F"/>
    <w:rsid w:val="00391B49"/>
    <w:rsid w:val="00392D38"/>
    <w:rsid w:val="003930AF"/>
    <w:rsid w:val="003934B7"/>
    <w:rsid w:val="00393829"/>
    <w:rsid w:val="003938D5"/>
    <w:rsid w:val="00393AFC"/>
    <w:rsid w:val="00393D54"/>
    <w:rsid w:val="00393EF4"/>
    <w:rsid w:val="00394384"/>
    <w:rsid w:val="00394FE8"/>
    <w:rsid w:val="003965E8"/>
    <w:rsid w:val="0039708C"/>
    <w:rsid w:val="00397963"/>
    <w:rsid w:val="003A0931"/>
    <w:rsid w:val="003A1157"/>
    <w:rsid w:val="003A11A4"/>
    <w:rsid w:val="003A1548"/>
    <w:rsid w:val="003A1DE2"/>
    <w:rsid w:val="003A1F06"/>
    <w:rsid w:val="003A2828"/>
    <w:rsid w:val="003A34AA"/>
    <w:rsid w:val="003A4194"/>
    <w:rsid w:val="003A45A2"/>
    <w:rsid w:val="003A462C"/>
    <w:rsid w:val="003A4E0B"/>
    <w:rsid w:val="003A528C"/>
    <w:rsid w:val="003A52E2"/>
    <w:rsid w:val="003A550C"/>
    <w:rsid w:val="003A684B"/>
    <w:rsid w:val="003A6B84"/>
    <w:rsid w:val="003A7D1C"/>
    <w:rsid w:val="003A7DF3"/>
    <w:rsid w:val="003B159E"/>
    <w:rsid w:val="003B1A37"/>
    <w:rsid w:val="003B1E17"/>
    <w:rsid w:val="003B1E63"/>
    <w:rsid w:val="003B2013"/>
    <w:rsid w:val="003B207A"/>
    <w:rsid w:val="003B23D7"/>
    <w:rsid w:val="003B2DED"/>
    <w:rsid w:val="003B330A"/>
    <w:rsid w:val="003B4671"/>
    <w:rsid w:val="003B624A"/>
    <w:rsid w:val="003C0374"/>
    <w:rsid w:val="003C1DD7"/>
    <w:rsid w:val="003C3826"/>
    <w:rsid w:val="003C3B69"/>
    <w:rsid w:val="003C3BDC"/>
    <w:rsid w:val="003C3FC9"/>
    <w:rsid w:val="003C4186"/>
    <w:rsid w:val="003C4BAD"/>
    <w:rsid w:val="003C4E2A"/>
    <w:rsid w:val="003C570A"/>
    <w:rsid w:val="003C63F5"/>
    <w:rsid w:val="003C6FE9"/>
    <w:rsid w:val="003C7016"/>
    <w:rsid w:val="003C784F"/>
    <w:rsid w:val="003D0806"/>
    <w:rsid w:val="003D1D76"/>
    <w:rsid w:val="003D2697"/>
    <w:rsid w:val="003D2BDC"/>
    <w:rsid w:val="003D4745"/>
    <w:rsid w:val="003D4A82"/>
    <w:rsid w:val="003D5C2F"/>
    <w:rsid w:val="003D5D00"/>
    <w:rsid w:val="003D7583"/>
    <w:rsid w:val="003D7F28"/>
    <w:rsid w:val="003E0562"/>
    <w:rsid w:val="003E070E"/>
    <w:rsid w:val="003E0773"/>
    <w:rsid w:val="003E0DFE"/>
    <w:rsid w:val="003E125D"/>
    <w:rsid w:val="003E2915"/>
    <w:rsid w:val="003E2B93"/>
    <w:rsid w:val="003E2D03"/>
    <w:rsid w:val="003E3C90"/>
    <w:rsid w:val="003E3DA0"/>
    <w:rsid w:val="003E4620"/>
    <w:rsid w:val="003E4633"/>
    <w:rsid w:val="003E4649"/>
    <w:rsid w:val="003E4DF8"/>
    <w:rsid w:val="003E4FF1"/>
    <w:rsid w:val="003E6164"/>
    <w:rsid w:val="003E61E5"/>
    <w:rsid w:val="003E6B5C"/>
    <w:rsid w:val="003E6FB6"/>
    <w:rsid w:val="003E702D"/>
    <w:rsid w:val="003E72D7"/>
    <w:rsid w:val="003E7447"/>
    <w:rsid w:val="003E74B6"/>
    <w:rsid w:val="003E7792"/>
    <w:rsid w:val="003F007A"/>
    <w:rsid w:val="003F0B64"/>
    <w:rsid w:val="003F0D55"/>
    <w:rsid w:val="003F0E95"/>
    <w:rsid w:val="003F135B"/>
    <w:rsid w:val="003F13B4"/>
    <w:rsid w:val="003F2184"/>
    <w:rsid w:val="003F274C"/>
    <w:rsid w:val="003F2EC8"/>
    <w:rsid w:val="003F33C2"/>
    <w:rsid w:val="003F4406"/>
    <w:rsid w:val="003F4E2F"/>
    <w:rsid w:val="003F4ED5"/>
    <w:rsid w:val="003F4EF7"/>
    <w:rsid w:val="003F63C1"/>
    <w:rsid w:val="003F7491"/>
    <w:rsid w:val="003F7605"/>
    <w:rsid w:val="003F77FB"/>
    <w:rsid w:val="003F79FD"/>
    <w:rsid w:val="003F7C4C"/>
    <w:rsid w:val="00401485"/>
    <w:rsid w:val="004018F8"/>
    <w:rsid w:val="00401A32"/>
    <w:rsid w:val="00401F5F"/>
    <w:rsid w:val="00402BBE"/>
    <w:rsid w:val="00404C91"/>
    <w:rsid w:val="00404E18"/>
    <w:rsid w:val="0040517A"/>
    <w:rsid w:val="00405D36"/>
    <w:rsid w:val="00405DBE"/>
    <w:rsid w:val="00405FC5"/>
    <w:rsid w:val="00406B65"/>
    <w:rsid w:val="004071D3"/>
    <w:rsid w:val="00410261"/>
    <w:rsid w:val="0041050B"/>
    <w:rsid w:val="0041084C"/>
    <w:rsid w:val="00410FB7"/>
    <w:rsid w:val="00411BC7"/>
    <w:rsid w:val="004120BE"/>
    <w:rsid w:val="00412E09"/>
    <w:rsid w:val="00413644"/>
    <w:rsid w:val="0041380E"/>
    <w:rsid w:val="00414315"/>
    <w:rsid w:val="00414E6D"/>
    <w:rsid w:val="00414EA9"/>
    <w:rsid w:val="00415F82"/>
    <w:rsid w:val="004160BE"/>
    <w:rsid w:val="00417351"/>
    <w:rsid w:val="00417745"/>
    <w:rsid w:val="004205BE"/>
    <w:rsid w:val="00421B03"/>
    <w:rsid w:val="00421BFD"/>
    <w:rsid w:val="00422B52"/>
    <w:rsid w:val="00422D10"/>
    <w:rsid w:val="00423788"/>
    <w:rsid w:val="0042382D"/>
    <w:rsid w:val="00423E96"/>
    <w:rsid w:val="00424567"/>
    <w:rsid w:val="00425295"/>
    <w:rsid w:val="0042576C"/>
    <w:rsid w:val="004259B1"/>
    <w:rsid w:val="00425B22"/>
    <w:rsid w:val="00426029"/>
    <w:rsid w:val="00426D40"/>
    <w:rsid w:val="0042787C"/>
    <w:rsid w:val="0043026C"/>
    <w:rsid w:val="00430994"/>
    <w:rsid w:val="00431232"/>
    <w:rsid w:val="0043348B"/>
    <w:rsid w:val="004344A3"/>
    <w:rsid w:val="004345E8"/>
    <w:rsid w:val="00434DC6"/>
    <w:rsid w:val="00435CC1"/>
    <w:rsid w:val="00435F08"/>
    <w:rsid w:val="00435F66"/>
    <w:rsid w:val="004368ED"/>
    <w:rsid w:val="00436CF9"/>
    <w:rsid w:val="00436E32"/>
    <w:rsid w:val="004370E5"/>
    <w:rsid w:val="00437586"/>
    <w:rsid w:val="004376C4"/>
    <w:rsid w:val="00437D16"/>
    <w:rsid w:val="004402AC"/>
    <w:rsid w:val="004407B1"/>
    <w:rsid w:val="004410B6"/>
    <w:rsid w:val="004416C6"/>
    <w:rsid w:val="00442FD3"/>
    <w:rsid w:val="00443492"/>
    <w:rsid w:val="00443767"/>
    <w:rsid w:val="00443B8A"/>
    <w:rsid w:val="00444E19"/>
    <w:rsid w:val="004458B1"/>
    <w:rsid w:val="00447376"/>
    <w:rsid w:val="0044742D"/>
    <w:rsid w:val="00447745"/>
    <w:rsid w:val="00453F21"/>
    <w:rsid w:val="00454010"/>
    <w:rsid w:val="0045634F"/>
    <w:rsid w:val="004565FB"/>
    <w:rsid w:val="00456E0E"/>
    <w:rsid w:val="0045759A"/>
    <w:rsid w:val="00457B06"/>
    <w:rsid w:val="00460099"/>
    <w:rsid w:val="0046058F"/>
    <w:rsid w:val="00460591"/>
    <w:rsid w:val="0046074A"/>
    <w:rsid w:val="00460828"/>
    <w:rsid w:val="00460FCC"/>
    <w:rsid w:val="004610CD"/>
    <w:rsid w:val="004616F5"/>
    <w:rsid w:val="004616F8"/>
    <w:rsid w:val="004619F7"/>
    <w:rsid w:val="00463204"/>
    <w:rsid w:val="004633BA"/>
    <w:rsid w:val="00463E92"/>
    <w:rsid w:val="0046473C"/>
    <w:rsid w:val="00464909"/>
    <w:rsid w:val="004649A1"/>
    <w:rsid w:val="00466C31"/>
    <w:rsid w:val="00467414"/>
    <w:rsid w:val="0047022A"/>
    <w:rsid w:val="00470306"/>
    <w:rsid w:val="004704CB"/>
    <w:rsid w:val="004709B0"/>
    <w:rsid w:val="00470DC0"/>
    <w:rsid w:val="004711AE"/>
    <w:rsid w:val="00471B66"/>
    <w:rsid w:val="00471CD7"/>
    <w:rsid w:val="00472093"/>
    <w:rsid w:val="004725DA"/>
    <w:rsid w:val="00472765"/>
    <w:rsid w:val="00472D66"/>
    <w:rsid w:val="00473C22"/>
    <w:rsid w:val="00473E10"/>
    <w:rsid w:val="00474B88"/>
    <w:rsid w:val="00475F98"/>
    <w:rsid w:val="00476728"/>
    <w:rsid w:val="004767F5"/>
    <w:rsid w:val="00476B3D"/>
    <w:rsid w:val="004776F0"/>
    <w:rsid w:val="00477C6D"/>
    <w:rsid w:val="00480161"/>
    <w:rsid w:val="00480491"/>
    <w:rsid w:val="004812BE"/>
    <w:rsid w:val="00481726"/>
    <w:rsid w:val="004818D5"/>
    <w:rsid w:val="00482179"/>
    <w:rsid w:val="00483E74"/>
    <w:rsid w:val="0048417E"/>
    <w:rsid w:val="004844DD"/>
    <w:rsid w:val="00484664"/>
    <w:rsid w:val="004848D5"/>
    <w:rsid w:val="00484DC5"/>
    <w:rsid w:val="0048506E"/>
    <w:rsid w:val="0048509F"/>
    <w:rsid w:val="004850E5"/>
    <w:rsid w:val="004854D3"/>
    <w:rsid w:val="00485F3A"/>
    <w:rsid w:val="00487686"/>
    <w:rsid w:val="004877EB"/>
    <w:rsid w:val="004879B8"/>
    <w:rsid w:val="00487F0F"/>
    <w:rsid w:val="0049039C"/>
    <w:rsid w:val="00490439"/>
    <w:rsid w:val="00490944"/>
    <w:rsid w:val="004930F2"/>
    <w:rsid w:val="004935BF"/>
    <w:rsid w:val="004936AE"/>
    <w:rsid w:val="0049370C"/>
    <w:rsid w:val="00493E46"/>
    <w:rsid w:val="00494E52"/>
    <w:rsid w:val="0049523F"/>
    <w:rsid w:val="00495DA8"/>
    <w:rsid w:val="0049690E"/>
    <w:rsid w:val="004969D5"/>
    <w:rsid w:val="004976E0"/>
    <w:rsid w:val="00497BCF"/>
    <w:rsid w:val="00497D71"/>
    <w:rsid w:val="00497F0F"/>
    <w:rsid w:val="004A1684"/>
    <w:rsid w:val="004A1D71"/>
    <w:rsid w:val="004A30DC"/>
    <w:rsid w:val="004A3557"/>
    <w:rsid w:val="004A3C95"/>
    <w:rsid w:val="004A3DD0"/>
    <w:rsid w:val="004A4325"/>
    <w:rsid w:val="004A48DA"/>
    <w:rsid w:val="004A5C68"/>
    <w:rsid w:val="004A6BB6"/>
    <w:rsid w:val="004A7194"/>
    <w:rsid w:val="004A767B"/>
    <w:rsid w:val="004A780E"/>
    <w:rsid w:val="004B02B9"/>
    <w:rsid w:val="004B0910"/>
    <w:rsid w:val="004B0A88"/>
    <w:rsid w:val="004B13C3"/>
    <w:rsid w:val="004B3E8E"/>
    <w:rsid w:val="004B47E2"/>
    <w:rsid w:val="004B4EF8"/>
    <w:rsid w:val="004B4F81"/>
    <w:rsid w:val="004B5022"/>
    <w:rsid w:val="004B5E73"/>
    <w:rsid w:val="004B6147"/>
    <w:rsid w:val="004B7633"/>
    <w:rsid w:val="004B7F6B"/>
    <w:rsid w:val="004C04A6"/>
    <w:rsid w:val="004C0667"/>
    <w:rsid w:val="004C18CF"/>
    <w:rsid w:val="004C18F3"/>
    <w:rsid w:val="004C19B9"/>
    <w:rsid w:val="004C1AA6"/>
    <w:rsid w:val="004C1DA2"/>
    <w:rsid w:val="004C1E7A"/>
    <w:rsid w:val="004C33D6"/>
    <w:rsid w:val="004C3679"/>
    <w:rsid w:val="004C3A40"/>
    <w:rsid w:val="004C3F7D"/>
    <w:rsid w:val="004C4B28"/>
    <w:rsid w:val="004C5485"/>
    <w:rsid w:val="004C6932"/>
    <w:rsid w:val="004C6A0B"/>
    <w:rsid w:val="004C7811"/>
    <w:rsid w:val="004D0870"/>
    <w:rsid w:val="004D0B7A"/>
    <w:rsid w:val="004D1A2A"/>
    <w:rsid w:val="004D1C72"/>
    <w:rsid w:val="004D364A"/>
    <w:rsid w:val="004D3985"/>
    <w:rsid w:val="004D39F8"/>
    <w:rsid w:val="004D3E06"/>
    <w:rsid w:val="004D40C6"/>
    <w:rsid w:val="004D4840"/>
    <w:rsid w:val="004D62C8"/>
    <w:rsid w:val="004D6CF0"/>
    <w:rsid w:val="004D6DA3"/>
    <w:rsid w:val="004D7400"/>
    <w:rsid w:val="004D789B"/>
    <w:rsid w:val="004D7C25"/>
    <w:rsid w:val="004E14B5"/>
    <w:rsid w:val="004E19FD"/>
    <w:rsid w:val="004E1E45"/>
    <w:rsid w:val="004E2358"/>
    <w:rsid w:val="004E29E7"/>
    <w:rsid w:val="004E2FBE"/>
    <w:rsid w:val="004E35F4"/>
    <w:rsid w:val="004E3858"/>
    <w:rsid w:val="004E392A"/>
    <w:rsid w:val="004E3A1A"/>
    <w:rsid w:val="004E3D76"/>
    <w:rsid w:val="004E4050"/>
    <w:rsid w:val="004E4C58"/>
    <w:rsid w:val="004E5CDA"/>
    <w:rsid w:val="004E66DD"/>
    <w:rsid w:val="004E6AB5"/>
    <w:rsid w:val="004E6CCC"/>
    <w:rsid w:val="004E6D31"/>
    <w:rsid w:val="004F0018"/>
    <w:rsid w:val="004F0C2A"/>
    <w:rsid w:val="004F11FE"/>
    <w:rsid w:val="004F25A8"/>
    <w:rsid w:val="004F3293"/>
    <w:rsid w:val="004F390C"/>
    <w:rsid w:val="004F4186"/>
    <w:rsid w:val="004F41C1"/>
    <w:rsid w:val="004F5076"/>
    <w:rsid w:val="004F5AE6"/>
    <w:rsid w:val="004F5BD9"/>
    <w:rsid w:val="004F5C63"/>
    <w:rsid w:val="004F635C"/>
    <w:rsid w:val="004F6B22"/>
    <w:rsid w:val="004F702E"/>
    <w:rsid w:val="004F7269"/>
    <w:rsid w:val="004F75CF"/>
    <w:rsid w:val="004F7A0F"/>
    <w:rsid w:val="004F7A5C"/>
    <w:rsid w:val="0050016B"/>
    <w:rsid w:val="00501F9F"/>
    <w:rsid w:val="005036A9"/>
    <w:rsid w:val="00503813"/>
    <w:rsid w:val="005047C9"/>
    <w:rsid w:val="005055A7"/>
    <w:rsid w:val="0050638E"/>
    <w:rsid w:val="00506D66"/>
    <w:rsid w:val="00507836"/>
    <w:rsid w:val="00507DD1"/>
    <w:rsid w:val="00510214"/>
    <w:rsid w:val="005110FE"/>
    <w:rsid w:val="00511376"/>
    <w:rsid w:val="00511D22"/>
    <w:rsid w:val="00512539"/>
    <w:rsid w:val="00512C7F"/>
    <w:rsid w:val="005131EB"/>
    <w:rsid w:val="005134CD"/>
    <w:rsid w:val="005157BF"/>
    <w:rsid w:val="00515C87"/>
    <w:rsid w:val="00516179"/>
    <w:rsid w:val="00516C2B"/>
    <w:rsid w:val="0051724E"/>
    <w:rsid w:val="00517427"/>
    <w:rsid w:val="005176A5"/>
    <w:rsid w:val="00517DEF"/>
    <w:rsid w:val="00517FC5"/>
    <w:rsid w:val="00521A00"/>
    <w:rsid w:val="00522051"/>
    <w:rsid w:val="005225C4"/>
    <w:rsid w:val="005231C0"/>
    <w:rsid w:val="005231DD"/>
    <w:rsid w:val="00524BD2"/>
    <w:rsid w:val="00524DE1"/>
    <w:rsid w:val="0052522F"/>
    <w:rsid w:val="005255DD"/>
    <w:rsid w:val="00526625"/>
    <w:rsid w:val="00527054"/>
    <w:rsid w:val="005271A8"/>
    <w:rsid w:val="00527499"/>
    <w:rsid w:val="005275C0"/>
    <w:rsid w:val="005300C2"/>
    <w:rsid w:val="0053030A"/>
    <w:rsid w:val="00530848"/>
    <w:rsid w:val="00531108"/>
    <w:rsid w:val="00531812"/>
    <w:rsid w:val="005320EB"/>
    <w:rsid w:val="0053311B"/>
    <w:rsid w:val="00533413"/>
    <w:rsid w:val="005334B6"/>
    <w:rsid w:val="00534195"/>
    <w:rsid w:val="0053508E"/>
    <w:rsid w:val="005352F3"/>
    <w:rsid w:val="00535DAD"/>
    <w:rsid w:val="005367DB"/>
    <w:rsid w:val="00536F75"/>
    <w:rsid w:val="00537E56"/>
    <w:rsid w:val="00537F9C"/>
    <w:rsid w:val="005400A7"/>
    <w:rsid w:val="0054030C"/>
    <w:rsid w:val="00540966"/>
    <w:rsid w:val="00541A61"/>
    <w:rsid w:val="00541EB9"/>
    <w:rsid w:val="005423E4"/>
    <w:rsid w:val="005423F9"/>
    <w:rsid w:val="0054252F"/>
    <w:rsid w:val="00543244"/>
    <w:rsid w:val="005437B8"/>
    <w:rsid w:val="00544168"/>
    <w:rsid w:val="0054481A"/>
    <w:rsid w:val="00545F81"/>
    <w:rsid w:val="00546E9B"/>
    <w:rsid w:val="00550325"/>
    <w:rsid w:val="00550916"/>
    <w:rsid w:val="00550F8E"/>
    <w:rsid w:val="0055126C"/>
    <w:rsid w:val="0055162B"/>
    <w:rsid w:val="00551E3F"/>
    <w:rsid w:val="00552D26"/>
    <w:rsid w:val="005534F6"/>
    <w:rsid w:val="00553D4B"/>
    <w:rsid w:val="0055400E"/>
    <w:rsid w:val="00554454"/>
    <w:rsid w:val="00554C7D"/>
    <w:rsid w:val="0055504F"/>
    <w:rsid w:val="00556348"/>
    <w:rsid w:val="0055689B"/>
    <w:rsid w:val="00556D82"/>
    <w:rsid w:val="005578D2"/>
    <w:rsid w:val="00557BF6"/>
    <w:rsid w:val="00560024"/>
    <w:rsid w:val="0056124F"/>
    <w:rsid w:val="00561538"/>
    <w:rsid w:val="00561EF1"/>
    <w:rsid w:val="005624BF"/>
    <w:rsid w:val="00562A52"/>
    <w:rsid w:val="005631B7"/>
    <w:rsid w:val="00563BEA"/>
    <w:rsid w:val="00563DED"/>
    <w:rsid w:val="005644E3"/>
    <w:rsid w:val="005645C2"/>
    <w:rsid w:val="005647AE"/>
    <w:rsid w:val="00565B8E"/>
    <w:rsid w:val="00565F14"/>
    <w:rsid w:val="00566BEC"/>
    <w:rsid w:val="00566EB1"/>
    <w:rsid w:val="00567D30"/>
    <w:rsid w:val="0057071F"/>
    <w:rsid w:val="0057075B"/>
    <w:rsid w:val="00570849"/>
    <w:rsid w:val="005711F3"/>
    <w:rsid w:val="00571C8C"/>
    <w:rsid w:val="005722C2"/>
    <w:rsid w:val="00572C1D"/>
    <w:rsid w:val="005734BB"/>
    <w:rsid w:val="005741C1"/>
    <w:rsid w:val="0057626C"/>
    <w:rsid w:val="00576AB3"/>
    <w:rsid w:val="005777D7"/>
    <w:rsid w:val="0057789B"/>
    <w:rsid w:val="00577D1B"/>
    <w:rsid w:val="00580E04"/>
    <w:rsid w:val="00581107"/>
    <w:rsid w:val="00581A92"/>
    <w:rsid w:val="00581C2A"/>
    <w:rsid w:val="00581EF6"/>
    <w:rsid w:val="0058211B"/>
    <w:rsid w:val="005821B6"/>
    <w:rsid w:val="005822DB"/>
    <w:rsid w:val="00582431"/>
    <w:rsid w:val="005824D6"/>
    <w:rsid w:val="00583118"/>
    <w:rsid w:val="00583126"/>
    <w:rsid w:val="005833A6"/>
    <w:rsid w:val="00583BFD"/>
    <w:rsid w:val="005843AF"/>
    <w:rsid w:val="005857A1"/>
    <w:rsid w:val="00585836"/>
    <w:rsid w:val="005858D8"/>
    <w:rsid w:val="00585C50"/>
    <w:rsid w:val="00586109"/>
    <w:rsid w:val="0058629D"/>
    <w:rsid w:val="005866A5"/>
    <w:rsid w:val="00587D05"/>
    <w:rsid w:val="0059031F"/>
    <w:rsid w:val="00590EF4"/>
    <w:rsid w:val="00591375"/>
    <w:rsid w:val="00591F5B"/>
    <w:rsid w:val="00593059"/>
    <w:rsid w:val="00593C5F"/>
    <w:rsid w:val="005947DB"/>
    <w:rsid w:val="0059489B"/>
    <w:rsid w:val="00595C13"/>
    <w:rsid w:val="00595CD0"/>
    <w:rsid w:val="00596701"/>
    <w:rsid w:val="005968DE"/>
    <w:rsid w:val="00596D5A"/>
    <w:rsid w:val="0059731A"/>
    <w:rsid w:val="005A02A5"/>
    <w:rsid w:val="005A0570"/>
    <w:rsid w:val="005A0941"/>
    <w:rsid w:val="005A0B9B"/>
    <w:rsid w:val="005A270E"/>
    <w:rsid w:val="005A3322"/>
    <w:rsid w:val="005A34B6"/>
    <w:rsid w:val="005A3598"/>
    <w:rsid w:val="005A3883"/>
    <w:rsid w:val="005A3F45"/>
    <w:rsid w:val="005A419F"/>
    <w:rsid w:val="005A4290"/>
    <w:rsid w:val="005A5AB1"/>
    <w:rsid w:val="005A6221"/>
    <w:rsid w:val="005A669A"/>
    <w:rsid w:val="005A685C"/>
    <w:rsid w:val="005A6CC4"/>
    <w:rsid w:val="005A70B1"/>
    <w:rsid w:val="005A7265"/>
    <w:rsid w:val="005A75C5"/>
    <w:rsid w:val="005A7D18"/>
    <w:rsid w:val="005B0BCD"/>
    <w:rsid w:val="005B20A9"/>
    <w:rsid w:val="005B2D59"/>
    <w:rsid w:val="005B2E15"/>
    <w:rsid w:val="005B3A0D"/>
    <w:rsid w:val="005B4771"/>
    <w:rsid w:val="005B5180"/>
    <w:rsid w:val="005B52B5"/>
    <w:rsid w:val="005B5BB1"/>
    <w:rsid w:val="005B5E2E"/>
    <w:rsid w:val="005B6BCE"/>
    <w:rsid w:val="005B6D69"/>
    <w:rsid w:val="005B705B"/>
    <w:rsid w:val="005C03B7"/>
    <w:rsid w:val="005C0486"/>
    <w:rsid w:val="005C097B"/>
    <w:rsid w:val="005C0A75"/>
    <w:rsid w:val="005C1131"/>
    <w:rsid w:val="005C1461"/>
    <w:rsid w:val="005C15B5"/>
    <w:rsid w:val="005C4C24"/>
    <w:rsid w:val="005C4C32"/>
    <w:rsid w:val="005C4F0D"/>
    <w:rsid w:val="005C537D"/>
    <w:rsid w:val="005C5547"/>
    <w:rsid w:val="005C62D7"/>
    <w:rsid w:val="005C79F5"/>
    <w:rsid w:val="005C7F08"/>
    <w:rsid w:val="005D181F"/>
    <w:rsid w:val="005D1BAC"/>
    <w:rsid w:val="005D26FA"/>
    <w:rsid w:val="005D2EDA"/>
    <w:rsid w:val="005D3018"/>
    <w:rsid w:val="005D32FE"/>
    <w:rsid w:val="005D380A"/>
    <w:rsid w:val="005D383B"/>
    <w:rsid w:val="005D3F3B"/>
    <w:rsid w:val="005D4ED7"/>
    <w:rsid w:val="005D637C"/>
    <w:rsid w:val="005D6508"/>
    <w:rsid w:val="005D66BA"/>
    <w:rsid w:val="005D77A5"/>
    <w:rsid w:val="005D7E71"/>
    <w:rsid w:val="005E0196"/>
    <w:rsid w:val="005E0405"/>
    <w:rsid w:val="005E2D62"/>
    <w:rsid w:val="005E39AF"/>
    <w:rsid w:val="005E421C"/>
    <w:rsid w:val="005E4298"/>
    <w:rsid w:val="005E521C"/>
    <w:rsid w:val="005E5A8A"/>
    <w:rsid w:val="005E62C7"/>
    <w:rsid w:val="005E65F6"/>
    <w:rsid w:val="005E767A"/>
    <w:rsid w:val="005F0A7C"/>
    <w:rsid w:val="005F3115"/>
    <w:rsid w:val="005F4A06"/>
    <w:rsid w:val="005F4B72"/>
    <w:rsid w:val="005F5495"/>
    <w:rsid w:val="005F5809"/>
    <w:rsid w:val="005F5ED8"/>
    <w:rsid w:val="005F5EEE"/>
    <w:rsid w:val="005F6716"/>
    <w:rsid w:val="005F70D8"/>
    <w:rsid w:val="005F730E"/>
    <w:rsid w:val="005F7B08"/>
    <w:rsid w:val="005F7C07"/>
    <w:rsid w:val="005F7F7A"/>
    <w:rsid w:val="00600E61"/>
    <w:rsid w:val="00601697"/>
    <w:rsid w:val="00601733"/>
    <w:rsid w:val="00601A13"/>
    <w:rsid w:val="00602809"/>
    <w:rsid w:val="0060290C"/>
    <w:rsid w:val="0060327B"/>
    <w:rsid w:val="00603DF8"/>
    <w:rsid w:val="00604776"/>
    <w:rsid w:val="00605368"/>
    <w:rsid w:val="006056BE"/>
    <w:rsid w:val="00605EBA"/>
    <w:rsid w:val="0060734E"/>
    <w:rsid w:val="0060757D"/>
    <w:rsid w:val="00607702"/>
    <w:rsid w:val="006106B7"/>
    <w:rsid w:val="006106EB"/>
    <w:rsid w:val="00610C89"/>
    <w:rsid w:val="00611539"/>
    <w:rsid w:val="00611626"/>
    <w:rsid w:val="00611E7B"/>
    <w:rsid w:val="00612517"/>
    <w:rsid w:val="0061373F"/>
    <w:rsid w:val="0061379F"/>
    <w:rsid w:val="006140AF"/>
    <w:rsid w:val="0061411D"/>
    <w:rsid w:val="006157AF"/>
    <w:rsid w:val="00615AEB"/>
    <w:rsid w:val="00615D27"/>
    <w:rsid w:val="006163BD"/>
    <w:rsid w:val="0061656E"/>
    <w:rsid w:val="00617B15"/>
    <w:rsid w:val="006203E6"/>
    <w:rsid w:val="0062089C"/>
    <w:rsid w:val="00620E10"/>
    <w:rsid w:val="00623451"/>
    <w:rsid w:val="00623E07"/>
    <w:rsid w:val="0062447C"/>
    <w:rsid w:val="00624ABF"/>
    <w:rsid w:val="00624AD2"/>
    <w:rsid w:val="00624C6A"/>
    <w:rsid w:val="00625A61"/>
    <w:rsid w:val="00626366"/>
    <w:rsid w:val="0062677C"/>
    <w:rsid w:val="00626BD4"/>
    <w:rsid w:val="00626D86"/>
    <w:rsid w:val="006271C7"/>
    <w:rsid w:val="0062760D"/>
    <w:rsid w:val="00627E12"/>
    <w:rsid w:val="006300EA"/>
    <w:rsid w:val="00630147"/>
    <w:rsid w:val="00631003"/>
    <w:rsid w:val="006311E3"/>
    <w:rsid w:val="00631F58"/>
    <w:rsid w:val="006320DE"/>
    <w:rsid w:val="00632364"/>
    <w:rsid w:val="006325B2"/>
    <w:rsid w:val="00632875"/>
    <w:rsid w:val="00632EC1"/>
    <w:rsid w:val="006330B3"/>
    <w:rsid w:val="0063314C"/>
    <w:rsid w:val="006350FC"/>
    <w:rsid w:val="0063598E"/>
    <w:rsid w:val="00635E84"/>
    <w:rsid w:val="00636D3A"/>
    <w:rsid w:val="00637A83"/>
    <w:rsid w:val="00637F86"/>
    <w:rsid w:val="00640DBC"/>
    <w:rsid w:val="00640DE4"/>
    <w:rsid w:val="00641070"/>
    <w:rsid w:val="006414E5"/>
    <w:rsid w:val="00641C68"/>
    <w:rsid w:val="00641FCD"/>
    <w:rsid w:val="00642B9A"/>
    <w:rsid w:val="00642D14"/>
    <w:rsid w:val="00643062"/>
    <w:rsid w:val="006434EE"/>
    <w:rsid w:val="006435F9"/>
    <w:rsid w:val="00643643"/>
    <w:rsid w:val="00644F22"/>
    <w:rsid w:val="00645126"/>
    <w:rsid w:val="00645DE6"/>
    <w:rsid w:val="00645F29"/>
    <w:rsid w:val="00646077"/>
    <w:rsid w:val="00646139"/>
    <w:rsid w:val="00646EB7"/>
    <w:rsid w:val="00647CC2"/>
    <w:rsid w:val="00647D13"/>
    <w:rsid w:val="00647D42"/>
    <w:rsid w:val="00647F65"/>
    <w:rsid w:val="00647FE5"/>
    <w:rsid w:val="00650121"/>
    <w:rsid w:val="0065122B"/>
    <w:rsid w:val="00651C9A"/>
    <w:rsid w:val="00651E00"/>
    <w:rsid w:val="00651FB4"/>
    <w:rsid w:val="00652109"/>
    <w:rsid w:val="006529E5"/>
    <w:rsid w:val="0065355A"/>
    <w:rsid w:val="006538E6"/>
    <w:rsid w:val="00653BBC"/>
    <w:rsid w:val="00653EE0"/>
    <w:rsid w:val="00653F96"/>
    <w:rsid w:val="0065432A"/>
    <w:rsid w:val="006557B3"/>
    <w:rsid w:val="00655CC5"/>
    <w:rsid w:val="00656206"/>
    <w:rsid w:val="00656652"/>
    <w:rsid w:val="00656676"/>
    <w:rsid w:val="00656A63"/>
    <w:rsid w:val="00656C9D"/>
    <w:rsid w:val="006574C1"/>
    <w:rsid w:val="0066039B"/>
    <w:rsid w:val="0066050F"/>
    <w:rsid w:val="00660C0F"/>
    <w:rsid w:val="00661EFA"/>
    <w:rsid w:val="00661F0D"/>
    <w:rsid w:val="006627C0"/>
    <w:rsid w:val="0066301A"/>
    <w:rsid w:val="00663DAA"/>
    <w:rsid w:val="0066423F"/>
    <w:rsid w:val="0066655F"/>
    <w:rsid w:val="00666590"/>
    <w:rsid w:val="0066697F"/>
    <w:rsid w:val="006673EC"/>
    <w:rsid w:val="00667AD7"/>
    <w:rsid w:val="00670333"/>
    <w:rsid w:val="006706FE"/>
    <w:rsid w:val="00671698"/>
    <w:rsid w:val="00671C2B"/>
    <w:rsid w:val="00672349"/>
    <w:rsid w:val="00672CC9"/>
    <w:rsid w:val="006730B6"/>
    <w:rsid w:val="00673AF1"/>
    <w:rsid w:val="00673FC3"/>
    <w:rsid w:val="00674276"/>
    <w:rsid w:val="00674401"/>
    <w:rsid w:val="0067525A"/>
    <w:rsid w:val="00675792"/>
    <w:rsid w:val="00676723"/>
    <w:rsid w:val="00676CDC"/>
    <w:rsid w:val="006771FB"/>
    <w:rsid w:val="00677D82"/>
    <w:rsid w:val="0068095A"/>
    <w:rsid w:val="00680A8C"/>
    <w:rsid w:val="00680BC0"/>
    <w:rsid w:val="00681304"/>
    <w:rsid w:val="006819BC"/>
    <w:rsid w:val="0068201C"/>
    <w:rsid w:val="006823F3"/>
    <w:rsid w:val="00682C1B"/>
    <w:rsid w:val="00682F4B"/>
    <w:rsid w:val="0068363F"/>
    <w:rsid w:val="00683BF5"/>
    <w:rsid w:val="00685177"/>
    <w:rsid w:val="00686176"/>
    <w:rsid w:val="00686C1F"/>
    <w:rsid w:val="00686D4F"/>
    <w:rsid w:val="00687901"/>
    <w:rsid w:val="006879A1"/>
    <w:rsid w:val="00687C0B"/>
    <w:rsid w:val="006909CE"/>
    <w:rsid w:val="0069135B"/>
    <w:rsid w:val="00691A7E"/>
    <w:rsid w:val="00692402"/>
    <w:rsid w:val="0069240A"/>
    <w:rsid w:val="00692A4B"/>
    <w:rsid w:val="00692CEB"/>
    <w:rsid w:val="00692F49"/>
    <w:rsid w:val="006936A8"/>
    <w:rsid w:val="006951FE"/>
    <w:rsid w:val="00695427"/>
    <w:rsid w:val="00696256"/>
    <w:rsid w:val="00696583"/>
    <w:rsid w:val="00696A82"/>
    <w:rsid w:val="006972C5"/>
    <w:rsid w:val="00697392"/>
    <w:rsid w:val="00697E30"/>
    <w:rsid w:val="00697FDA"/>
    <w:rsid w:val="006A0207"/>
    <w:rsid w:val="006A17F1"/>
    <w:rsid w:val="006A192D"/>
    <w:rsid w:val="006A24D2"/>
    <w:rsid w:val="006A279F"/>
    <w:rsid w:val="006A2B1D"/>
    <w:rsid w:val="006A2E3C"/>
    <w:rsid w:val="006A4065"/>
    <w:rsid w:val="006A56C6"/>
    <w:rsid w:val="006A5CD7"/>
    <w:rsid w:val="006A5FF7"/>
    <w:rsid w:val="006B0BBE"/>
    <w:rsid w:val="006B0DBC"/>
    <w:rsid w:val="006B0FF8"/>
    <w:rsid w:val="006B1131"/>
    <w:rsid w:val="006B11C8"/>
    <w:rsid w:val="006B1C54"/>
    <w:rsid w:val="006B20FB"/>
    <w:rsid w:val="006B278C"/>
    <w:rsid w:val="006B3625"/>
    <w:rsid w:val="006B3AFB"/>
    <w:rsid w:val="006B40DE"/>
    <w:rsid w:val="006B4D44"/>
    <w:rsid w:val="006B4FE5"/>
    <w:rsid w:val="006B532E"/>
    <w:rsid w:val="006B56C8"/>
    <w:rsid w:val="006B57EF"/>
    <w:rsid w:val="006B650A"/>
    <w:rsid w:val="006B7182"/>
    <w:rsid w:val="006B7B81"/>
    <w:rsid w:val="006B7F56"/>
    <w:rsid w:val="006C061D"/>
    <w:rsid w:val="006C0DFF"/>
    <w:rsid w:val="006C1BB2"/>
    <w:rsid w:val="006C2B59"/>
    <w:rsid w:val="006C2F15"/>
    <w:rsid w:val="006C3882"/>
    <w:rsid w:val="006C3B44"/>
    <w:rsid w:val="006C498C"/>
    <w:rsid w:val="006C5761"/>
    <w:rsid w:val="006C6F8E"/>
    <w:rsid w:val="006C745B"/>
    <w:rsid w:val="006C7A19"/>
    <w:rsid w:val="006C7DB8"/>
    <w:rsid w:val="006D0B94"/>
    <w:rsid w:val="006D0ECD"/>
    <w:rsid w:val="006D13AB"/>
    <w:rsid w:val="006D1441"/>
    <w:rsid w:val="006D1679"/>
    <w:rsid w:val="006D16C6"/>
    <w:rsid w:val="006D2227"/>
    <w:rsid w:val="006D3156"/>
    <w:rsid w:val="006D3B18"/>
    <w:rsid w:val="006D3FBE"/>
    <w:rsid w:val="006D4420"/>
    <w:rsid w:val="006D4A46"/>
    <w:rsid w:val="006D4E7D"/>
    <w:rsid w:val="006D5350"/>
    <w:rsid w:val="006D53E8"/>
    <w:rsid w:val="006D6B06"/>
    <w:rsid w:val="006D6C0E"/>
    <w:rsid w:val="006D7415"/>
    <w:rsid w:val="006E0641"/>
    <w:rsid w:val="006E0C0A"/>
    <w:rsid w:val="006E0DF8"/>
    <w:rsid w:val="006E0E41"/>
    <w:rsid w:val="006E0EC2"/>
    <w:rsid w:val="006E10F7"/>
    <w:rsid w:val="006E1F2A"/>
    <w:rsid w:val="006E1F8C"/>
    <w:rsid w:val="006E287C"/>
    <w:rsid w:val="006E2BF2"/>
    <w:rsid w:val="006E2F55"/>
    <w:rsid w:val="006E3E53"/>
    <w:rsid w:val="006E4BD4"/>
    <w:rsid w:val="006E5A55"/>
    <w:rsid w:val="006E5BC2"/>
    <w:rsid w:val="006E641C"/>
    <w:rsid w:val="006E7603"/>
    <w:rsid w:val="006F06CF"/>
    <w:rsid w:val="006F1E1F"/>
    <w:rsid w:val="006F374C"/>
    <w:rsid w:val="006F384D"/>
    <w:rsid w:val="006F3F57"/>
    <w:rsid w:val="006F4E4F"/>
    <w:rsid w:val="006F5570"/>
    <w:rsid w:val="006F5842"/>
    <w:rsid w:val="006F5C51"/>
    <w:rsid w:val="006F61A4"/>
    <w:rsid w:val="006F6489"/>
    <w:rsid w:val="006F6631"/>
    <w:rsid w:val="006F6E0D"/>
    <w:rsid w:val="006F75E0"/>
    <w:rsid w:val="0070056F"/>
    <w:rsid w:val="007009A1"/>
    <w:rsid w:val="00700B18"/>
    <w:rsid w:val="007014E0"/>
    <w:rsid w:val="00701D4A"/>
    <w:rsid w:val="00702B10"/>
    <w:rsid w:val="00702FD1"/>
    <w:rsid w:val="0070384C"/>
    <w:rsid w:val="0070423E"/>
    <w:rsid w:val="00704258"/>
    <w:rsid w:val="007042DE"/>
    <w:rsid w:val="007047D2"/>
    <w:rsid w:val="00704A6E"/>
    <w:rsid w:val="00705BE8"/>
    <w:rsid w:val="00706531"/>
    <w:rsid w:val="00706D5B"/>
    <w:rsid w:val="00706E39"/>
    <w:rsid w:val="00707002"/>
    <w:rsid w:val="0070761C"/>
    <w:rsid w:val="007076DB"/>
    <w:rsid w:val="00707DD7"/>
    <w:rsid w:val="007108FE"/>
    <w:rsid w:val="0071092B"/>
    <w:rsid w:val="00711604"/>
    <w:rsid w:val="00711D3F"/>
    <w:rsid w:val="00711FE1"/>
    <w:rsid w:val="0071256F"/>
    <w:rsid w:val="007135AC"/>
    <w:rsid w:val="0071362A"/>
    <w:rsid w:val="00713C8D"/>
    <w:rsid w:val="00714071"/>
    <w:rsid w:val="00714ED1"/>
    <w:rsid w:val="00715B1B"/>
    <w:rsid w:val="00715C88"/>
    <w:rsid w:val="0071618B"/>
    <w:rsid w:val="007161A5"/>
    <w:rsid w:val="00716608"/>
    <w:rsid w:val="0071743F"/>
    <w:rsid w:val="007175D0"/>
    <w:rsid w:val="00717A56"/>
    <w:rsid w:val="00717DE4"/>
    <w:rsid w:val="00720B5A"/>
    <w:rsid w:val="007240BC"/>
    <w:rsid w:val="00724505"/>
    <w:rsid w:val="007246C3"/>
    <w:rsid w:val="00724959"/>
    <w:rsid w:val="007252EF"/>
    <w:rsid w:val="0072533B"/>
    <w:rsid w:val="00725677"/>
    <w:rsid w:val="00725D4E"/>
    <w:rsid w:val="00725DAE"/>
    <w:rsid w:val="00725E99"/>
    <w:rsid w:val="0072607E"/>
    <w:rsid w:val="0073030F"/>
    <w:rsid w:val="00730611"/>
    <w:rsid w:val="007307CB"/>
    <w:rsid w:val="00730BC2"/>
    <w:rsid w:val="007310D7"/>
    <w:rsid w:val="007311F3"/>
    <w:rsid w:val="00731303"/>
    <w:rsid w:val="00731B28"/>
    <w:rsid w:val="00731E1B"/>
    <w:rsid w:val="007325D1"/>
    <w:rsid w:val="007326AC"/>
    <w:rsid w:val="007328FB"/>
    <w:rsid w:val="00732937"/>
    <w:rsid w:val="00732994"/>
    <w:rsid w:val="00732B7A"/>
    <w:rsid w:val="00732EAD"/>
    <w:rsid w:val="00732FB4"/>
    <w:rsid w:val="00733B4D"/>
    <w:rsid w:val="00733D69"/>
    <w:rsid w:val="007342A6"/>
    <w:rsid w:val="0073493E"/>
    <w:rsid w:val="007349F9"/>
    <w:rsid w:val="00734E48"/>
    <w:rsid w:val="0074032F"/>
    <w:rsid w:val="00740F00"/>
    <w:rsid w:val="007412DF"/>
    <w:rsid w:val="00741732"/>
    <w:rsid w:val="00741AC7"/>
    <w:rsid w:val="0074284F"/>
    <w:rsid w:val="007434E4"/>
    <w:rsid w:val="007440B6"/>
    <w:rsid w:val="00744548"/>
    <w:rsid w:val="00744A96"/>
    <w:rsid w:val="007451F5"/>
    <w:rsid w:val="007455D6"/>
    <w:rsid w:val="00745AB7"/>
    <w:rsid w:val="00745CF9"/>
    <w:rsid w:val="007460E5"/>
    <w:rsid w:val="007465B6"/>
    <w:rsid w:val="00747229"/>
    <w:rsid w:val="0074757E"/>
    <w:rsid w:val="00747BD8"/>
    <w:rsid w:val="00750C3A"/>
    <w:rsid w:val="00751214"/>
    <w:rsid w:val="00751545"/>
    <w:rsid w:val="007519A8"/>
    <w:rsid w:val="00752293"/>
    <w:rsid w:val="0075251B"/>
    <w:rsid w:val="00752AC1"/>
    <w:rsid w:val="0075356F"/>
    <w:rsid w:val="0075364F"/>
    <w:rsid w:val="00753B7A"/>
    <w:rsid w:val="007560E3"/>
    <w:rsid w:val="007562C5"/>
    <w:rsid w:val="00757742"/>
    <w:rsid w:val="007601CD"/>
    <w:rsid w:val="00760F16"/>
    <w:rsid w:val="007615F9"/>
    <w:rsid w:val="00761F7E"/>
    <w:rsid w:val="007620AB"/>
    <w:rsid w:val="00762C9E"/>
    <w:rsid w:val="00763F9F"/>
    <w:rsid w:val="00764959"/>
    <w:rsid w:val="00764D48"/>
    <w:rsid w:val="00765282"/>
    <w:rsid w:val="00765867"/>
    <w:rsid w:val="00765880"/>
    <w:rsid w:val="00765EFD"/>
    <w:rsid w:val="00766592"/>
    <w:rsid w:val="007666DE"/>
    <w:rsid w:val="00766B48"/>
    <w:rsid w:val="00766C59"/>
    <w:rsid w:val="007676BD"/>
    <w:rsid w:val="007701F2"/>
    <w:rsid w:val="0077080E"/>
    <w:rsid w:val="00770F40"/>
    <w:rsid w:val="007718D5"/>
    <w:rsid w:val="00771E52"/>
    <w:rsid w:val="00771FA1"/>
    <w:rsid w:val="00773642"/>
    <w:rsid w:val="0077405C"/>
    <w:rsid w:val="007762DC"/>
    <w:rsid w:val="00777144"/>
    <w:rsid w:val="00777668"/>
    <w:rsid w:val="007777EA"/>
    <w:rsid w:val="00777AB4"/>
    <w:rsid w:val="00780365"/>
    <w:rsid w:val="0078037A"/>
    <w:rsid w:val="00780511"/>
    <w:rsid w:val="00780962"/>
    <w:rsid w:val="00780B19"/>
    <w:rsid w:val="00780D70"/>
    <w:rsid w:val="00780FFE"/>
    <w:rsid w:val="00782C36"/>
    <w:rsid w:val="0078363D"/>
    <w:rsid w:val="00783B4D"/>
    <w:rsid w:val="00783C65"/>
    <w:rsid w:val="00783E1E"/>
    <w:rsid w:val="00784170"/>
    <w:rsid w:val="007841B8"/>
    <w:rsid w:val="00784683"/>
    <w:rsid w:val="007849C9"/>
    <w:rsid w:val="007859BF"/>
    <w:rsid w:val="00786337"/>
    <w:rsid w:val="00786FDB"/>
    <w:rsid w:val="007870D8"/>
    <w:rsid w:val="007872FC"/>
    <w:rsid w:val="00790163"/>
    <w:rsid w:val="00790ED6"/>
    <w:rsid w:val="0079297A"/>
    <w:rsid w:val="00793BF6"/>
    <w:rsid w:val="00794287"/>
    <w:rsid w:val="007951C1"/>
    <w:rsid w:val="007958A7"/>
    <w:rsid w:val="00796E3B"/>
    <w:rsid w:val="007A1F43"/>
    <w:rsid w:val="007A2121"/>
    <w:rsid w:val="007A2708"/>
    <w:rsid w:val="007A2ED6"/>
    <w:rsid w:val="007A3B86"/>
    <w:rsid w:val="007A3E5D"/>
    <w:rsid w:val="007A4333"/>
    <w:rsid w:val="007A471F"/>
    <w:rsid w:val="007A5507"/>
    <w:rsid w:val="007A7455"/>
    <w:rsid w:val="007B0462"/>
    <w:rsid w:val="007B04A0"/>
    <w:rsid w:val="007B2674"/>
    <w:rsid w:val="007B43D7"/>
    <w:rsid w:val="007B4AF7"/>
    <w:rsid w:val="007B4F4F"/>
    <w:rsid w:val="007B5001"/>
    <w:rsid w:val="007B58C2"/>
    <w:rsid w:val="007B5C55"/>
    <w:rsid w:val="007B6400"/>
    <w:rsid w:val="007B71C3"/>
    <w:rsid w:val="007B74BE"/>
    <w:rsid w:val="007C043D"/>
    <w:rsid w:val="007C0829"/>
    <w:rsid w:val="007C0D2F"/>
    <w:rsid w:val="007C101B"/>
    <w:rsid w:val="007C1492"/>
    <w:rsid w:val="007C1CF5"/>
    <w:rsid w:val="007C26C6"/>
    <w:rsid w:val="007C31D5"/>
    <w:rsid w:val="007C34F5"/>
    <w:rsid w:val="007C36B8"/>
    <w:rsid w:val="007C4040"/>
    <w:rsid w:val="007C4A46"/>
    <w:rsid w:val="007C4BBD"/>
    <w:rsid w:val="007C4E5A"/>
    <w:rsid w:val="007C5252"/>
    <w:rsid w:val="007C54E8"/>
    <w:rsid w:val="007C5564"/>
    <w:rsid w:val="007C5FBF"/>
    <w:rsid w:val="007C605F"/>
    <w:rsid w:val="007C658A"/>
    <w:rsid w:val="007C69EE"/>
    <w:rsid w:val="007C6FB4"/>
    <w:rsid w:val="007C7672"/>
    <w:rsid w:val="007C7B75"/>
    <w:rsid w:val="007D05A3"/>
    <w:rsid w:val="007D0661"/>
    <w:rsid w:val="007D07A6"/>
    <w:rsid w:val="007D0FBA"/>
    <w:rsid w:val="007D1276"/>
    <w:rsid w:val="007D14DC"/>
    <w:rsid w:val="007D2548"/>
    <w:rsid w:val="007D32A3"/>
    <w:rsid w:val="007D34AD"/>
    <w:rsid w:val="007D41EC"/>
    <w:rsid w:val="007D4E30"/>
    <w:rsid w:val="007D4E58"/>
    <w:rsid w:val="007D5048"/>
    <w:rsid w:val="007D5456"/>
    <w:rsid w:val="007D5A4C"/>
    <w:rsid w:val="007D5EDF"/>
    <w:rsid w:val="007D6995"/>
    <w:rsid w:val="007D6A68"/>
    <w:rsid w:val="007D6DA8"/>
    <w:rsid w:val="007D78FC"/>
    <w:rsid w:val="007E16FB"/>
    <w:rsid w:val="007E1DB2"/>
    <w:rsid w:val="007E24C0"/>
    <w:rsid w:val="007E37CF"/>
    <w:rsid w:val="007E3D85"/>
    <w:rsid w:val="007E4187"/>
    <w:rsid w:val="007E44CB"/>
    <w:rsid w:val="007E50D2"/>
    <w:rsid w:val="007E5931"/>
    <w:rsid w:val="007E6424"/>
    <w:rsid w:val="007E6B1F"/>
    <w:rsid w:val="007E6F5E"/>
    <w:rsid w:val="007E73A8"/>
    <w:rsid w:val="007E7BA4"/>
    <w:rsid w:val="007F0175"/>
    <w:rsid w:val="007F126B"/>
    <w:rsid w:val="007F1775"/>
    <w:rsid w:val="007F1C1E"/>
    <w:rsid w:val="007F42AD"/>
    <w:rsid w:val="007F4E00"/>
    <w:rsid w:val="007F517A"/>
    <w:rsid w:val="007F5C57"/>
    <w:rsid w:val="007F7A20"/>
    <w:rsid w:val="007F7F6D"/>
    <w:rsid w:val="008006B5"/>
    <w:rsid w:val="00801393"/>
    <w:rsid w:val="008024C4"/>
    <w:rsid w:val="008025D5"/>
    <w:rsid w:val="008032C9"/>
    <w:rsid w:val="00803690"/>
    <w:rsid w:val="0080383B"/>
    <w:rsid w:val="00803BD3"/>
    <w:rsid w:val="00803DDD"/>
    <w:rsid w:val="00804428"/>
    <w:rsid w:val="00804769"/>
    <w:rsid w:val="00804C00"/>
    <w:rsid w:val="00805275"/>
    <w:rsid w:val="00805399"/>
    <w:rsid w:val="00805848"/>
    <w:rsid w:val="0080588D"/>
    <w:rsid w:val="00805F9F"/>
    <w:rsid w:val="008061C4"/>
    <w:rsid w:val="00806844"/>
    <w:rsid w:val="00806F1B"/>
    <w:rsid w:val="0080713B"/>
    <w:rsid w:val="00810CB8"/>
    <w:rsid w:val="00810FC1"/>
    <w:rsid w:val="0081239A"/>
    <w:rsid w:val="008125B3"/>
    <w:rsid w:val="00812FFF"/>
    <w:rsid w:val="00813C92"/>
    <w:rsid w:val="008142F7"/>
    <w:rsid w:val="0081490F"/>
    <w:rsid w:val="00814C03"/>
    <w:rsid w:val="008158DA"/>
    <w:rsid w:val="00815D0B"/>
    <w:rsid w:val="00816047"/>
    <w:rsid w:val="00816286"/>
    <w:rsid w:val="00816815"/>
    <w:rsid w:val="008176C0"/>
    <w:rsid w:val="008177C8"/>
    <w:rsid w:val="00817C5C"/>
    <w:rsid w:val="00820753"/>
    <w:rsid w:val="008207EE"/>
    <w:rsid w:val="00820D63"/>
    <w:rsid w:val="00821664"/>
    <w:rsid w:val="008219BD"/>
    <w:rsid w:val="00821BB4"/>
    <w:rsid w:val="008228C1"/>
    <w:rsid w:val="008229FD"/>
    <w:rsid w:val="00822D29"/>
    <w:rsid w:val="00822D9C"/>
    <w:rsid w:val="00823671"/>
    <w:rsid w:val="00823881"/>
    <w:rsid w:val="00824311"/>
    <w:rsid w:val="0082453F"/>
    <w:rsid w:val="008247D6"/>
    <w:rsid w:val="0082545C"/>
    <w:rsid w:val="00825974"/>
    <w:rsid w:val="00825CC9"/>
    <w:rsid w:val="008277E9"/>
    <w:rsid w:val="00827942"/>
    <w:rsid w:val="008303C3"/>
    <w:rsid w:val="00830815"/>
    <w:rsid w:val="008309B2"/>
    <w:rsid w:val="008309F4"/>
    <w:rsid w:val="00831C13"/>
    <w:rsid w:val="00831C3E"/>
    <w:rsid w:val="0083202B"/>
    <w:rsid w:val="0083277C"/>
    <w:rsid w:val="00833425"/>
    <w:rsid w:val="008335D4"/>
    <w:rsid w:val="008336D3"/>
    <w:rsid w:val="008344C2"/>
    <w:rsid w:val="008346EE"/>
    <w:rsid w:val="00834B39"/>
    <w:rsid w:val="00835B1F"/>
    <w:rsid w:val="00835D89"/>
    <w:rsid w:val="00837BDA"/>
    <w:rsid w:val="008403FA"/>
    <w:rsid w:val="00841512"/>
    <w:rsid w:val="00841910"/>
    <w:rsid w:val="0084354A"/>
    <w:rsid w:val="00843835"/>
    <w:rsid w:val="00844318"/>
    <w:rsid w:val="00844980"/>
    <w:rsid w:val="00844C2A"/>
    <w:rsid w:val="00844E59"/>
    <w:rsid w:val="00845BDE"/>
    <w:rsid w:val="0084607A"/>
    <w:rsid w:val="00846168"/>
    <w:rsid w:val="00846B8F"/>
    <w:rsid w:val="00847345"/>
    <w:rsid w:val="008477CE"/>
    <w:rsid w:val="00847876"/>
    <w:rsid w:val="00847DC7"/>
    <w:rsid w:val="00850476"/>
    <w:rsid w:val="008504EC"/>
    <w:rsid w:val="008519AC"/>
    <w:rsid w:val="008521FC"/>
    <w:rsid w:val="00852F29"/>
    <w:rsid w:val="008546B4"/>
    <w:rsid w:val="00854EE1"/>
    <w:rsid w:val="008553A4"/>
    <w:rsid w:val="008553E9"/>
    <w:rsid w:val="00855C0A"/>
    <w:rsid w:val="00856539"/>
    <w:rsid w:val="0085656C"/>
    <w:rsid w:val="008573B8"/>
    <w:rsid w:val="00857C0E"/>
    <w:rsid w:val="00857CC5"/>
    <w:rsid w:val="00857DD6"/>
    <w:rsid w:val="008615DD"/>
    <w:rsid w:val="00861A0E"/>
    <w:rsid w:val="00861F83"/>
    <w:rsid w:val="00862BC4"/>
    <w:rsid w:val="00865608"/>
    <w:rsid w:val="00865C49"/>
    <w:rsid w:val="0086604A"/>
    <w:rsid w:val="008661C3"/>
    <w:rsid w:val="0086691C"/>
    <w:rsid w:val="00866B68"/>
    <w:rsid w:val="008677E9"/>
    <w:rsid w:val="00867D32"/>
    <w:rsid w:val="00867DD3"/>
    <w:rsid w:val="00870DFC"/>
    <w:rsid w:val="008711C5"/>
    <w:rsid w:val="008714E9"/>
    <w:rsid w:val="00871B9F"/>
    <w:rsid w:val="00871FEC"/>
    <w:rsid w:val="00872642"/>
    <w:rsid w:val="008726E4"/>
    <w:rsid w:val="00872B80"/>
    <w:rsid w:val="00872BB7"/>
    <w:rsid w:val="00872F59"/>
    <w:rsid w:val="00873A96"/>
    <w:rsid w:val="00873B55"/>
    <w:rsid w:val="00874EBE"/>
    <w:rsid w:val="00875250"/>
    <w:rsid w:val="0087525B"/>
    <w:rsid w:val="00875A72"/>
    <w:rsid w:val="008774CE"/>
    <w:rsid w:val="008800DB"/>
    <w:rsid w:val="00881346"/>
    <w:rsid w:val="008814CE"/>
    <w:rsid w:val="00881678"/>
    <w:rsid w:val="00881A77"/>
    <w:rsid w:val="00882251"/>
    <w:rsid w:val="00882273"/>
    <w:rsid w:val="008834BE"/>
    <w:rsid w:val="008844DF"/>
    <w:rsid w:val="00884B29"/>
    <w:rsid w:val="00884E1C"/>
    <w:rsid w:val="00884FD9"/>
    <w:rsid w:val="00885764"/>
    <w:rsid w:val="00885D58"/>
    <w:rsid w:val="00887596"/>
    <w:rsid w:val="00887988"/>
    <w:rsid w:val="008905B8"/>
    <w:rsid w:val="00890C59"/>
    <w:rsid w:val="00891A09"/>
    <w:rsid w:val="00892289"/>
    <w:rsid w:val="008927F7"/>
    <w:rsid w:val="00893C15"/>
    <w:rsid w:val="00894977"/>
    <w:rsid w:val="00894A9D"/>
    <w:rsid w:val="008957C3"/>
    <w:rsid w:val="008969A7"/>
    <w:rsid w:val="00896BE9"/>
    <w:rsid w:val="008972A9"/>
    <w:rsid w:val="00897487"/>
    <w:rsid w:val="008A1A25"/>
    <w:rsid w:val="008A1E81"/>
    <w:rsid w:val="008A1EF2"/>
    <w:rsid w:val="008A290A"/>
    <w:rsid w:val="008A2BA5"/>
    <w:rsid w:val="008A2CEC"/>
    <w:rsid w:val="008A392A"/>
    <w:rsid w:val="008A3E02"/>
    <w:rsid w:val="008A418D"/>
    <w:rsid w:val="008A4383"/>
    <w:rsid w:val="008A43D7"/>
    <w:rsid w:val="008A45C1"/>
    <w:rsid w:val="008A5047"/>
    <w:rsid w:val="008A603A"/>
    <w:rsid w:val="008A6C2B"/>
    <w:rsid w:val="008A6E4E"/>
    <w:rsid w:val="008A7082"/>
    <w:rsid w:val="008A7483"/>
    <w:rsid w:val="008A7513"/>
    <w:rsid w:val="008B0FED"/>
    <w:rsid w:val="008B1A82"/>
    <w:rsid w:val="008B30EC"/>
    <w:rsid w:val="008B377C"/>
    <w:rsid w:val="008B3F1C"/>
    <w:rsid w:val="008B4BAF"/>
    <w:rsid w:val="008B5BAC"/>
    <w:rsid w:val="008B78F6"/>
    <w:rsid w:val="008B796C"/>
    <w:rsid w:val="008C0147"/>
    <w:rsid w:val="008C0319"/>
    <w:rsid w:val="008C06B5"/>
    <w:rsid w:val="008C07AD"/>
    <w:rsid w:val="008C11EB"/>
    <w:rsid w:val="008C1707"/>
    <w:rsid w:val="008C1CB0"/>
    <w:rsid w:val="008C21B6"/>
    <w:rsid w:val="008C2C75"/>
    <w:rsid w:val="008C2E79"/>
    <w:rsid w:val="008C3859"/>
    <w:rsid w:val="008C39D1"/>
    <w:rsid w:val="008C42F8"/>
    <w:rsid w:val="008C47BC"/>
    <w:rsid w:val="008C52A1"/>
    <w:rsid w:val="008C61CA"/>
    <w:rsid w:val="008C6FB9"/>
    <w:rsid w:val="008C7A9D"/>
    <w:rsid w:val="008D0572"/>
    <w:rsid w:val="008D06A9"/>
    <w:rsid w:val="008D0800"/>
    <w:rsid w:val="008D0D75"/>
    <w:rsid w:val="008D23C8"/>
    <w:rsid w:val="008D25F6"/>
    <w:rsid w:val="008D2BB1"/>
    <w:rsid w:val="008D30CD"/>
    <w:rsid w:val="008D46E8"/>
    <w:rsid w:val="008D5443"/>
    <w:rsid w:val="008D55AE"/>
    <w:rsid w:val="008D5F5D"/>
    <w:rsid w:val="008D5FBB"/>
    <w:rsid w:val="008D65B3"/>
    <w:rsid w:val="008D685D"/>
    <w:rsid w:val="008D6BE0"/>
    <w:rsid w:val="008D6DB0"/>
    <w:rsid w:val="008D7065"/>
    <w:rsid w:val="008D729E"/>
    <w:rsid w:val="008D7326"/>
    <w:rsid w:val="008D7701"/>
    <w:rsid w:val="008D7A5D"/>
    <w:rsid w:val="008E0B18"/>
    <w:rsid w:val="008E0DAC"/>
    <w:rsid w:val="008E0DE2"/>
    <w:rsid w:val="008E0F09"/>
    <w:rsid w:val="008E195E"/>
    <w:rsid w:val="008E379B"/>
    <w:rsid w:val="008E4B0B"/>
    <w:rsid w:val="008E4B36"/>
    <w:rsid w:val="008E72A3"/>
    <w:rsid w:val="008F00FF"/>
    <w:rsid w:val="008F0BAF"/>
    <w:rsid w:val="008F0DF0"/>
    <w:rsid w:val="008F10E6"/>
    <w:rsid w:val="008F197C"/>
    <w:rsid w:val="008F3E30"/>
    <w:rsid w:val="008F3F53"/>
    <w:rsid w:val="008F52D6"/>
    <w:rsid w:val="008F5A01"/>
    <w:rsid w:val="008F6323"/>
    <w:rsid w:val="008F71D7"/>
    <w:rsid w:val="008F75DA"/>
    <w:rsid w:val="008F78E4"/>
    <w:rsid w:val="00900A9F"/>
    <w:rsid w:val="00900D25"/>
    <w:rsid w:val="009018B1"/>
    <w:rsid w:val="0090302A"/>
    <w:rsid w:val="00903D0E"/>
    <w:rsid w:val="00903E47"/>
    <w:rsid w:val="009043C2"/>
    <w:rsid w:val="00904548"/>
    <w:rsid w:val="00904C68"/>
    <w:rsid w:val="00905107"/>
    <w:rsid w:val="00905210"/>
    <w:rsid w:val="00905962"/>
    <w:rsid w:val="00905DDC"/>
    <w:rsid w:val="00906426"/>
    <w:rsid w:val="0090672A"/>
    <w:rsid w:val="00906AF3"/>
    <w:rsid w:val="00906B1C"/>
    <w:rsid w:val="00906D1F"/>
    <w:rsid w:val="00907260"/>
    <w:rsid w:val="00907300"/>
    <w:rsid w:val="00907529"/>
    <w:rsid w:val="00907EBB"/>
    <w:rsid w:val="00907FF6"/>
    <w:rsid w:val="009103FC"/>
    <w:rsid w:val="00910A43"/>
    <w:rsid w:val="00910E4B"/>
    <w:rsid w:val="00911A69"/>
    <w:rsid w:val="00911BF7"/>
    <w:rsid w:val="0091237F"/>
    <w:rsid w:val="00912645"/>
    <w:rsid w:val="009127C1"/>
    <w:rsid w:val="00912C13"/>
    <w:rsid w:val="00913180"/>
    <w:rsid w:val="009138F5"/>
    <w:rsid w:val="00913D8F"/>
    <w:rsid w:val="00914D74"/>
    <w:rsid w:val="00914EDC"/>
    <w:rsid w:val="00915E8D"/>
    <w:rsid w:val="00915EBE"/>
    <w:rsid w:val="009162DA"/>
    <w:rsid w:val="0091652F"/>
    <w:rsid w:val="009166AC"/>
    <w:rsid w:val="00916CDB"/>
    <w:rsid w:val="00916D28"/>
    <w:rsid w:val="009172D0"/>
    <w:rsid w:val="00917472"/>
    <w:rsid w:val="00920559"/>
    <w:rsid w:val="009212BF"/>
    <w:rsid w:val="009212F4"/>
    <w:rsid w:val="00921C24"/>
    <w:rsid w:val="009225D0"/>
    <w:rsid w:val="00922A5D"/>
    <w:rsid w:val="00922F26"/>
    <w:rsid w:val="009235A9"/>
    <w:rsid w:val="00923E92"/>
    <w:rsid w:val="009242AB"/>
    <w:rsid w:val="009249D6"/>
    <w:rsid w:val="0092502D"/>
    <w:rsid w:val="00925870"/>
    <w:rsid w:val="00925B19"/>
    <w:rsid w:val="00926933"/>
    <w:rsid w:val="00926F09"/>
    <w:rsid w:val="009276FA"/>
    <w:rsid w:val="00930385"/>
    <w:rsid w:val="009309A7"/>
    <w:rsid w:val="009317AC"/>
    <w:rsid w:val="009317FF"/>
    <w:rsid w:val="00931C2A"/>
    <w:rsid w:val="00931CF6"/>
    <w:rsid w:val="00932D67"/>
    <w:rsid w:val="00932DF3"/>
    <w:rsid w:val="00933A01"/>
    <w:rsid w:val="00933CA8"/>
    <w:rsid w:val="00934054"/>
    <w:rsid w:val="009345EC"/>
    <w:rsid w:val="00934CB6"/>
    <w:rsid w:val="0093533C"/>
    <w:rsid w:val="0093605B"/>
    <w:rsid w:val="00937C8F"/>
    <w:rsid w:val="00937DFE"/>
    <w:rsid w:val="009411FC"/>
    <w:rsid w:val="009416D1"/>
    <w:rsid w:val="00941740"/>
    <w:rsid w:val="00941F60"/>
    <w:rsid w:val="0094299C"/>
    <w:rsid w:val="00942E2F"/>
    <w:rsid w:val="00943497"/>
    <w:rsid w:val="0094370B"/>
    <w:rsid w:val="00943717"/>
    <w:rsid w:val="009438D3"/>
    <w:rsid w:val="009446A1"/>
    <w:rsid w:val="009446BF"/>
    <w:rsid w:val="009451B4"/>
    <w:rsid w:val="00945506"/>
    <w:rsid w:val="00945567"/>
    <w:rsid w:val="00945918"/>
    <w:rsid w:val="00945A13"/>
    <w:rsid w:val="00945BFD"/>
    <w:rsid w:val="00945DF1"/>
    <w:rsid w:val="00946326"/>
    <w:rsid w:val="00946E10"/>
    <w:rsid w:val="00947B85"/>
    <w:rsid w:val="00947C1F"/>
    <w:rsid w:val="009501A2"/>
    <w:rsid w:val="009503E8"/>
    <w:rsid w:val="009507C2"/>
    <w:rsid w:val="0095084A"/>
    <w:rsid w:val="009509B6"/>
    <w:rsid w:val="00950F7D"/>
    <w:rsid w:val="00951D59"/>
    <w:rsid w:val="00952610"/>
    <w:rsid w:val="009526CF"/>
    <w:rsid w:val="00952C44"/>
    <w:rsid w:val="00952F05"/>
    <w:rsid w:val="009537EC"/>
    <w:rsid w:val="00954047"/>
    <w:rsid w:val="00954C91"/>
    <w:rsid w:val="00954D0A"/>
    <w:rsid w:val="00955069"/>
    <w:rsid w:val="0095556C"/>
    <w:rsid w:val="00957094"/>
    <w:rsid w:val="0095724E"/>
    <w:rsid w:val="00961D60"/>
    <w:rsid w:val="00961EE9"/>
    <w:rsid w:val="00962182"/>
    <w:rsid w:val="00962284"/>
    <w:rsid w:val="0096279D"/>
    <w:rsid w:val="0096335B"/>
    <w:rsid w:val="00963B54"/>
    <w:rsid w:val="00963DFF"/>
    <w:rsid w:val="009640BF"/>
    <w:rsid w:val="009644AF"/>
    <w:rsid w:val="00964522"/>
    <w:rsid w:val="00964FEF"/>
    <w:rsid w:val="00965309"/>
    <w:rsid w:val="0096593E"/>
    <w:rsid w:val="00965DCC"/>
    <w:rsid w:val="00966BA8"/>
    <w:rsid w:val="00967BD1"/>
    <w:rsid w:val="00970CD1"/>
    <w:rsid w:val="009712D1"/>
    <w:rsid w:val="0097186B"/>
    <w:rsid w:val="0097216B"/>
    <w:rsid w:val="00972D31"/>
    <w:rsid w:val="0097412A"/>
    <w:rsid w:val="009745A1"/>
    <w:rsid w:val="00974A48"/>
    <w:rsid w:val="00974E90"/>
    <w:rsid w:val="009750B3"/>
    <w:rsid w:val="009756A6"/>
    <w:rsid w:val="009760F0"/>
    <w:rsid w:val="00977321"/>
    <w:rsid w:val="00977342"/>
    <w:rsid w:val="00977AF6"/>
    <w:rsid w:val="00980627"/>
    <w:rsid w:val="00980637"/>
    <w:rsid w:val="00980AFC"/>
    <w:rsid w:val="00981280"/>
    <w:rsid w:val="00981AE0"/>
    <w:rsid w:val="00981EDB"/>
    <w:rsid w:val="00982894"/>
    <w:rsid w:val="00982A60"/>
    <w:rsid w:val="00983673"/>
    <w:rsid w:val="009837E1"/>
    <w:rsid w:val="0098387C"/>
    <w:rsid w:val="00983A5E"/>
    <w:rsid w:val="00983BB9"/>
    <w:rsid w:val="0098443F"/>
    <w:rsid w:val="00984D4F"/>
    <w:rsid w:val="00985E6B"/>
    <w:rsid w:val="00985ECC"/>
    <w:rsid w:val="00986094"/>
    <w:rsid w:val="00986919"/>
    <w:rsid w:val="00987CEE"/>
    <w:rsid w:val="00990545"/>
    <w:rsid w:val="0099054E"/>
    <w:rsid w:val="009912FF"/>
    <w:rsid w:val="00991ACF"/>
    <w:rsid w:val="00991E02"/>
    <w:rsid w:val="00993104"/>
    <w:rsid w:val="00993E98"/>
    <w:rsid w:val="00994A9C"/>
    <w:rsid w:val="00994C04"/>
    <w:rsid w:val="009957D9"/>
    <w:rsid w:val="00995B3E"/>
    <w:rsid w:val="00995D5F"/>
    <w:rsid w:val="00996750"/>
    <w:rsid w:val="00996849"/>
    <w:rsid w:val="00997502"/>
    <w:rsid w:val="0099779C"/>
    <w:rsid w:val="009A14DF"/>
    <w:rsid w:val="009A1D07"/>
    <w:rsid w:val="009A2EB8"/>
    <w:rsid w:val="009A3245"/>
    <w:rsid w:val="009A3D86"/>
    <w:rsid w:val="009A5140"/>
    <w:rsid w:val="009A685B"/>
    <w:rsid w:val="009A74DB"/>
    <w:rsid w:val="009A7888"/>
    <w:rsid w:val="009A79A4"/>
    <w:rsid w:val="009A7AF6"/>
    <w:rsid w:val="009B0752"/>
    <w:rsid w:val="009B1025"/>
    <w:rsid w:val="009B10A4"/>
    <w:rsid w:val="009B13C5"/>
    <w:rsid w:val="009B140D"/>
    <w:rsid w:val="009B26C8"/>
    <w:rsid w:val="009B28E4"/>
    <w:rsid w:val="009B2FD4"/>
    <w:rsid w:val="009B435A"/>
    <w:rsid w:val="009B4585"/>
    <w:rsid w:val="009B57D7"/>
    <w:rsid w:val="009B67D9"/>
    <w:rsid w:val="009B715C"/>
    <w:rsid w:val="009B742E"/>
    <w:rsid w:val="009B7773"/>
    <w:rsid w:val="009B7EA2"/>
    <w:rsid w:val="009C0002"/>
    <w:rsid w:val="009C0518"/>
    <w:rsid w:val="009C057B"/>
    <w:rsid w:val="009C1189"/>
    <w:rsid w:val="009C196C"/>
    <w:rsid w:val="009C1BE4"/>
    <w:rsid w:val="009C2C09"/>
    <w:rsid w:val="009C2C85"/>
    <w:rsid w:val="009C369C"/>
    <w:rsid w:val="009C4F12"/>
    <w:rsid w:val="009C5461"/>
    <w:rsid w:val="009C5D3A"/>
    <w:rsid w:val="009C74E2"/>
    <w:rsid w:val="009C7581"/>
    <w:rsid w:val="009C7F5C"/>
    <w:rsid w:val="009D0E28"/>
    <w:rsid w:val="009D12D2"/>
    <w:rsid w:val="009D17BE"/>
    <w:rsid w:val="009D1A6E"/>
    <w:rsid w:val="009D2200"/>
    <w:rsid w:val="009D3DF7"/>
    <w:rsid w:val="009D519A"/>
    <w:rsid w:val="009D5316"/>
    <w:rsid w:val="009D5760"/>
    <w:rsid w:val="009D59A3"/>
    <w:rsid w:val="009D5E6D"/>
    <w:rsid w:val="009D63FD"/>
    <w:rsid w:val="009D6629"/>
    <w:rsid w:val="009D6A05"/>
    <w:rsid w:val="009E06A4"/>
    <w:rsid w:val="009E0757"/>
    <w:rsid w:val="009E1A44"/>
    <w:rsid w:val="009E1EE8"/>
    <w:rsid w:val="009E45D0"/>
    <w:rsid w:val="009E5532"/>
    <w:rsid w:val="009E68EC"/>
    <w:rsid w:val="009E7708"/>
    <w:rsid w:val="009E777A"/>
    <w:rsid w:val="009E7A89"/>
    <w:rsid w:val="009E7DBA"/>
    <w:rsid w:val="009F00A5"/>
    <w:rsid w:val="009F0F40"/>
    <w:rsid w:val="009F1395"/>
    <w:rsid w:val="009F1AC6"/>
    <w:rsid w:val="009F1CA6"/>
    <w:rsid w:val="009F1D79"/>
    <w:rsid w:val="009F2BC3"/>
    <w:rsid w:val="009F32D5"/>
    <w:rsid w:val="009F372D"/>
    <w:rsid w:val="009F4074"/>
    <w:rsid w:val="009F418D"/>
    <w:rsid w:val="009F430D"/>
    <w:rsid w:val="009F46A4"/>
    <w:rsid w:val="009F48FE"/>
    <w:rsid w:val="009F49CE"/>
    <w:rsid w:val="009F5817"/>
    <w:rsid w:val="009F66E7"/>
    <w:rsid w:val="009F7725"/>
    <w:rsid w:val="009F7A1C"/>
    <w:rsid w:val="00A005E7"/>
    <w:rsid w:val="00A00683"/>
    <w:rsid w:val="00A00837"/>
    <w:rsid w:val="00A00B9A"/>
    <w:rsid w:val="00A00C36"/>
    <w:rsid w:val="00A01D65"/>
    <w:rsid w:val="00A0207F"/>
    <w:rsid w:val="00A024CB"/>
    <w:rsid w:val="00A0346A"/>
    <w:rsid w:val="00A03A62"/>
    <w:rsid w:val="00A045E1"/>
    <w:rsid w:val="00A0486C"/>
    <w:rsid w:val="00A04A36"/>
    <w:rsid w:val="00A04C70"/>
    <w:rsid w:val="00A04C76"/>
    <w:rsid w:val="00A052F6"/>
    <w:rsid w:val="00A055BF"/>
    <w:rsid w:val="00A069AD"/>
    <w:rsid w:val="00A0723B"/>
    <w:rsid w:val="00A07252"/>
    <w:rsid w:val="00A079D6"/>
    <w:rsid w:val="00A101ED"/>
    <w:rsid w:val="00A10656"/>
    <w:rsid w:val="00A10C17"/>
    <w:rsid w:val="00A10EE0"/>
    <w:rsid w:val="00A11376"/>
    <w:rsid w:val="00A11441"/>
    <w:rsid w:val="00A119E8"/>
    <w:rsid w:val="00A125FB"/>
    <w:rsid w:val="00A13ADA"/>
    <w:rsid w:val="00A13E57"/>
    <w:rsid w:val="00A148D9"/>
    <w:rsid w:val="00A14AE2"/>
    <w:rsid w:val="00A14CD2"/>
    <w:rsid w:val="00A14DD3"/>
    <w:rsid w:val="00A14DF3"/>
    <w:rsid w:val="00A14E04"/>
    <w:rsid w:val="00A14E0E"/>
    <w:rsid w:val="00A16571"/>
    <w:rsid w:val="00A17648"/>
    <w:rsid w:val="00A17E30"/>
    <w:rsid w:val="00A2070E"/>
    <w:rsid w:val="00A21256"/>
    <w:rsid w:val="00A2178B"/>
    <w:rsid w:val="00A225CE"/>
    <w:rsid w:val="00A235DC"/>
    <w:rsid w:val="00A23F7C"/>
    <w:rsid w:val="00A24101"/>
    <w:rsid w:val="00A241F1"/>
    <w:rsid w:val="00A25BD3"/>
    <w:rsid w:val="00A26376"/>
    <w:rsid w:val="00A265D5"/>
    <w:rsid w:val="00A26761"/>
    <w:rsid w:val="00A26F55"/>
    <w:rsid w:val="00A2728D"/>
    <w:rsid w:val="00A27713"/>
    <w:rsid w:val="00A27CA0"/>
    <w:rsid w:val="00A27F88"/>
    <w:rsid w:val="00A30077"/>
    <w:rsid w:val="00A3068B"/>
    <w:rsid w:val="00A31008"/>
    <w:rsid w:val="00A3101E"/>
    <w:rsid w:val="00A31469"/>
    <w:rsid w:val="00A31600"/>
    <w:rsid w:val="00A32426"/>
    <w:rsid w:val="00A32476"/>
    <w:rsid w:val="00A3317A"/>
    <w:rsid w:val="00A34278"/>
    <w:rsid w:val="00A34E23"/>
    <w:rsid w:val="00A35295"/>
    <w:rsid w:val="00A355E0"/>
    <w:rsid w:val="00A35F68"/>
    <w:rsid w:val="00A3600F"/>
    <w:rsid w:val="00A36B34"/>
    <w:rsid w:val="00A37046"/>
    <w:rsid w:val="00A373BE"/>
    <w:rsid w:val="00A37438"/>
    <w:rsid w:val="00A37CD2"/>
    <w:rsid w:val="00A37E59"/>
    <w:rsid w:val="00A411B0"/>
    <w:rsid w:val="00A41F0B"/>
    <w:rsid w:val="00A4214A"/>
    <w:rsid w:val="00A4320E"/>
    <w:rsid w:val="00A43513"/>
    <w:rsid w:val="00A43847"/>
    <w:rsid w:val="00A43DF0"/>
    <w:rsid w:val="00A44199"/>
    <w:rsid w:val="00A45107"/>
    <w:rsid w:val="00A45801"/>
    <w:rsid w:val="00A45ABD"/>
    <w:rsid w:val="00A47763"/>
    <w:rsid w:val="00A478D2"/>
    <w:rsid w:val="00A47A04"/>
    <w:rsid w:val="00A507A9"/>
    <w:rsid w:val="00A50C31"/>
    <w:rsid w:val="00A51182"/>
    <w:rsid w:val="00A51314"/>
    <w:rsid w:val="00A5157C"/>
    <w:rsid w:val="00A515BC"/>
    <w:rsid w:val="00A51BEA"/>
    <w:rsid w:val="00A51D22"/>
    <w:rsid w:val="00A5217D"/>
    <w:rsid w:val="00A52A9E"/>
    <w:rsid w:val="00A52AA8"/>
    <w:rsid w:val="00A52B15"/>
    <w:rsid w:val="00A5301B"/>
    <w:rsid w:val="00A5393C"/>
    <w:rsid w:val="00A539D6"/>
    <w:rsid w:val="00A53BDE"/>
    <w:rsid w:val="00A53C06"/>
    <w:rsid w:val="00A53C80"/>
    <w:rsid w:val="00A5475D"/>
    <w:rsid w:val="00A552A8"/>
    <w:rsid w:val="00A55718"/>
    <w:rsid w:val="00A55AC5"/>
    <w:rsid w:val="00A56748"/>
    <w:rsid w:val="00A5732B"/>
    <w:rsid w:val="00A576BC"/>
    <w:rsid w:val="00A57BF7"/>
    <w:rsid w:val="00A61741"/>
    <w:rsid w:val="00A61D68"/>
    <w:rsid w:val="00A621B5"/>
    <w:rsid w:val="00A62817"/>
    <w:rsid w:val="00A6286E"/>
    <w:rsid w:val="00A629CF"/>
    <w:rsid w:val="00A63EAD"/>
    <w:rsid w:val="00A640C3"/>
    <w:rsid w:val="00A644FB"/>
    <w:rsid w:val="00A6464B"/>
    <w:rsid w:val="00A65156"/>
    <w:rsid w:val="00A6536B"/>
    <w:rsid w:val="00A65566"/>
    <w:rsid w:val="00A6557F"/>
    <w:rsid w:val="00A656F6"/>
    <w:rsid w:val="00A6570C"/>
    <w:rsid w:val="00A657E6"/>
    <w:rsid w:val="00A66152"/>
    <w:rsid w:val="00A664DB"/>
    <w:rsid w:val="00A67114"/>
    <w:rsid w:val="00A67E4E"/>
    <w:rsid w:val="00A70617"/>
    <w:rsid w:val="00A70B17"/>
    <w:rsid w:val="00A70E92"/>
    <w:rsid w:val="00A71541"/>
    <w:rsid w:val="00A715AD"/>
    <w:rsid w:val="00A71B39"/>
    <w:rsid w:val="00A71DB1"/>
    <w:rsid w:val="00A72F9C"/>
    <w:rsid w:val="00A73146"/>
    <w:rsid w:val="00A7330D"/>
    <w:rsid w:val="00A7345E"/>
    <w:rsid w:val="00A73598"/>
    <w:rsid w:val="00A7367C"/>
    <w:rsid w:val="00A74BCD"/>
    <w:rsid w:val="00A764FE"/>
    <w:rsid w:val="00A76DFF"/>
    <w:rsid w:val="00A76E5D"/>
    <w:rsid w:val="00A778E3"/>
    <w:rsid w:val="00A77BBF"/>
    <w:rsid w:val="00A77F6C"/>
    <w:rsid w:val="00A81723"/>
    <w:rsid w:val="00A8182A"/>
    <w:rsid w:val="00A81975"/>
    <w:rsid w:val="00A81F1C"/>
    <w:rsid w:val="00A82D67"/>
    <w:rsid w:val="00A83282"/>
    <w:rsid w:val="00A835D6"/>
    <w:rsid w:val="00A83675"/>
    <w:rsid w:val="00A83831"/>
    <w:rsid w:val="00A83C4A"/>
    <w:rsid w:val="00A84550"/>
    <w:rsid w:val="00A85615"/>
    <w:rsid w:val="00A861BC"/>
    <w:rsid w:val="00A86DF9"/>
    <w:rsid w:val="00A8753E"/>
    <w:rsid w:val="00A8772B"/>
    <w:rsid w:val="00A87E9A"/>
    <w:rsid w:val="00A87FA4"/>
    <w:rsid w:val="00A906DF"/>
    <w:rsid w:val="00A906E7"/>
    <w:rsid w:val="00A9087C"/>
    <w:rsid w:val="00A909A2"/>
    <w:rsid w:val="00A91164"/>
    <w:rsid w:val="00A912BC"/>
    <w:rsid w:val="00A916F1"/>
    <w:rsid w:val="00A935CF"/>
    <w:rsid w:val="00A93617"/>
    <w:rsid w:val="00A936B6"/>
    <w:rsid w:val="00A93D6E"/>
    <w:rsid w:val="00A9428D"/>
    <w:rsid w:val="00A942B3"/>
    <w:rsid w:val="00A946CF"/>
    <w:rsid w:val="00A9569E"/>
    <w:rsid w:val="00A95E3B"/>
    <w:rsid w:val="00A95F1E"/>
    <w:rsid w:val="00A96021"/>
    <w:rsid w:val="00A96630"/>
    <w:rsid w:val="00A96D1F"/>
    <w:rsid w:val="00A97089"/>
    <w:rsid w:val="00A9745B"/>
    <w:rsid w:val="00AA03E4"/>
    <w:rsid w:val="00AA06FA"/>
    <w:rsid w:val="00AA21E1"/>
    <w:rsid w:val="00AA2561"/>
    <w:rsid w:val="00AA26E1"/>
    <w:rsid w:val="00AA2B4C"/>
    <w:rsid w:val="00AA2E7F"/>
    <w:rsid w:val="00AA3C41"/>
    <w:rsid w:val="00AA3EE3"/>
    <w:rsid w:val="00AA449B"/>
    <w:rsid w:val="00AA4559"/>
    <w:rsid w:val="00AA4658"/>
    <w:rsid w:val="00AA4DA4"/>
    <w:rsid w:val="00AA5369"/>
    <w:rsid w:val="00AA5E05"/>
    <w:rsid w:val="00AA6292"/>
    <w:rsid w:val="00AA667B"/>
    <w:rsid w:val="00AA68C6"/>
    <w:rsid w:val="00AA6934"/>
    <w:rsid w:val="00AA7ED0"/>
    <w:rsid w:val="00AB0268"/>
    <w:rsid w:val="00AB0C00"/>
    <w:rsid w:val="00AB10D6"/>
    <w:rsid w:val="00AB128E"/>
    <w:rsid w:val="00AB2107"/>
    <w:rsid w:val="00AB4040"/>
    <w:rsid w:val="00AB457F"/>
    <w:rsid w:val="00AB4A70"/>
    <w:rsid w:val="00AB4E4A"/>
    <w:rsid w:val="00AB52A1"/>
    <w:rsid w:val="00AB5541"/>
    <w:rsid w:val="00AB5D87"/>
    <w:rsid w:val="00AB5F9A"/>
    <w:rsid w:val="00AB726C"/>
    <w:rsid w:val="00AB7760"/>
    <w:rsid w:val="00AB7AC5"/>
    <w:rsid w:val="00AB7B91"/>
    <w:rsid w:val="00AC00A5"/>
    <w:rsid w:val="00AC1051"/>
    <w:rsid w:val="00AC1500"/>
    <w:rsid w:val="00AC26A3"/>
    <w:rsid w:val="00AC33B4"/>
    <w:rsid w:val="00AC35FC"/>
    <w:rsid w:val="00AC4F40"/>
    <w:rsid w:val="00AC662B"/>
    <w:rsid w:val="00AC6BD2"/>
    <w:rsid w:val="00AC6CA9"/>
    <w:rsid w:val="00AC775F"/>
    <w:rsid w:val="00AD0670"/>
    <w:rsid w:val="00AD11E2"/>
    <w:rsid w:val="00AD1A92"/>
    <w:rsid w:val="00AD1B57"/>
    <w:rsid w:val="00AD3859"/>
    <w:rsid w:val="00AD3B94"/>
    <w:rsid w:val="00AD4F6F"/>
    <w:rsid w:val="00AD54E2"/>
    <w:rsid w:val="00AD574B"/>
    <w:rsid w:val="00AD5BFE"/>
    <w:rsid w:val="00AD5F37"/>
    <w:rsid w:val="00AD6BD5"/>
    <w:rsid w:val="00AD7445"/>
    <w:rsid w:val="00AD74F3"/>
    <w:rsid w:val="00AE08F1"/>
    <w:rsid w:val="00AE09B4"/>
    <w:rsid w:val="00AE0DB7"/>
    <w:rsid w:val="00AE11CC"/>
    <w:rsid w:val="00AE14D3"/>
    <w:rsid w:val="00AE1C36"/>
    <w:rsid w:val="00AE20E1"/>
    <w:rsid w:val="00AE2A18"/>
    <w:rsid w:val="00AE2D9E"/>
    <w:rsid w:val="00AE2FA2"/>
    <w:rsid w:val="00AE307A"/>
    <w:rsid w:val="00AE3E91"/>
    <w:rsid w:val="00AE4598"/>
    <w:rsid w:val="00AE49BB"/>
    <w:rsid w:val="00AE4D23"/>
    <w:rsid w:val="00AE5568"/>
    <w:rsid w:val="00AE5BCE"/>
    <w:rsid w:val="00AE6571"/>
    <w:rsid w:val="00AE6DCF"/>
    <w:rsid w:val="00AE70FE"/>
    <w:rsid w:val="00AE7234"/>
    <w:rsid w:val="00AE7715"/>
    <w:rsid w:val="00AE7C30"/>
    <w:rsid w:val="00AF033F"/>
    <w:rsid w:val="00AF0F2F"/>
    <w:rsid w:val="00AF156E"/>
    <w:rsid w:val="00AF1621"/>
    <w:rsid w:val="00AF17C5"/>
    <w:rsid w:val="00AF28F9"/>
    <w:rsid w:val="00AF31DD"/>
    <w:rsid w:val="00AF3861"/>
    <w:rsid w:val="00AF4137"/>
    <w:rsid w:val="00AF4E2A"/>
    <w:rsid w:val="00AF6A00"/>
    <w:rsid w:val="00AF6F3D"/>
    <w:rsid w:val="00AF77F9"/>
    <w:rsid w:val="00AF79AE"/>
    <w:rsid w:val="00AF7B36"/>
    <w:rsid w:val="00B0003F"/>
    <w:rsid w:val="00B00047"/>
    <w:rsid w:val="00B004EB"/>
    <w:rsid w:val="00B007AC"/>
    <w:rsid w:val="00B0086E"/>
    <w:rsid w:val="00B00A3C"/>
    <w:rsid w:val="00B02419"/>
    <w:rsid w:val="00B027A7"/>
    <w:rsid w:val="00B032E7"/>
    <w:rsid w:val="00B0343F"/>
    <w:rsid w:val="00B05EAC"/>
    <w:rsid w:val="00B0630E"/>
    <w:rsid w:val="00B0641B"/>
    <w:rsid w:val="00B10216"/>
    <w:rsid w:val="00B10A1D"/>
    <w:rsid w:val="00B11040"/>
    <w:rsid w:val="00B11149"/>
    <w:rsid w:val="00B11628"/>
    <w:rsid w:val="00B11859"/>
    <w:rsid w:val="00B11975"/>
    <w:rsid w:val="00B11E0F"/>
    <w:rsid w:val="00B12A90"/>
    <w:rsid w:val="00B13A57"/>
    <w:rsid w:val="00B14AA6"/>
    <w:rsid w:val="00B15390"/>
    <w:rsid w:val="00B15A49"/>
    <w:rsid w:val="00B15E83"/>
    <w:rsid w:val="00B165B9"/>
    <w:rsid w:val="00B168C9"/>
    <w:rsid w:val="00B16C0D"/>
    <w:rsid w:val="00B16DB1"/>
    <w:rsid w:val="00B16EDF"/>
    <w:rsid w:val="00B2000E"/>
    <w:rsid w:val="00B21B1D"/>
    <w:rsid w:val="00B21BA5"/>
    <w:rsid w:val="00B21D7B"/>
    <w:rsid w:val="00B21EFF"/>
    <w:rsid w:val="00B225A5"/>
    <w:rsid w:val="00B23555"/>
    <w:rsid w:val="00B24093"/>
    <w:rsid w:val="00B246BA"/>
    <w:rsid w:val="00B24713"/>
    <w:rsid w:val="00B247E3"/>
    <w:rsid w:val="00B24E7F"/>
    <w:rsid w:val="00B25319"/>
    <w:rsid w:val="00B25976"/>
    <w:rsid w:val="00B25BC5"/>
    <w:rsid w:val="00B26172"/>
    <w:rsid w:val="00B269E9"/>
    <w:rsid w:val="00B26BAE"/>
    <w:rsid w:val="00B26BEF"/>
    <w:rsid w:val="00B27922"/>
    <w:rsid w:val="00B27B61"/>
    <w:rsid w:val="00B27D1C"/>
    <w:rsid w:val="00B3123A"/>
    <w:rsid w:val="00B31440"/>
    <w:rsid w:val="00B32982"/>
    <w:rsid w:val="00B345D3"/>
    <w:rsid w:val="00B34BC8"/>
    <w:rsid w:val="00B36350"/>
    <w:rsid w:val="00B3667E"/>
    <w:rsid w:val="00B36EB1"/>
    <w:rsid w:val="00B375C7"/>
    <w:rsid w:val="00B375CE"/>
    <w:rsid w:val="00B402FE"/>
    <w:rsid w:val="00B416DE"/>
    <w:rsid w:val="00B41937"/>
    <w:rsid w:val="00B43D3A"/>
    <w:rsid w:val="00B442AB"/>
    <w:rsid w:val="00B45869"/>
    <w:rsid w:val="00B45BB1"/>
    <w:rsid w:val="00B45BB6"/>
    <w:rsid w:val="00B46398"/>
    <w:rsid w:val="00B46851"/>
    <w:rsid w:val="00B468E4"/>
    <w:rsid w:val="00B46E5E"/>
    <w:rsid w:val="00B470DD"/>
    <w:rsid w:val="00B47CC9"/>
    <w:rsid w:val="00B50D23"/>
    <w:rsid w:val="00B510A5"/>
    <w:rsid w:val="00B51E3F"/>
    <w:rsid w:val="00B523C9"/>
    <w:rsid w:val="00B523EA"/>
    <w:rsid w:val="00B52476"/>
    <w:rsid w:val="00B53C6D"/>
    <w:rsid w:val="00B54325"/>
    <w:rsid w:val="00B54DF2"/>
    <w:rsid w:val="00B54F50"/>
    <w:rsid w:val="00B5503F"/>
    <w:rsid w:val="00B551FD"/>
    <w:rsid w:val="00B555D5"/>
    <w:rsid w:val="00B569BB"/>
    <w:rsid w:val="00B57DA1"/>
    <w:rsid w:val="00B6022D"/>
    <w:rsid w:val="00B603A8"/>
    <w:rsid w:val="00B61D3A"/>
    <w:rsid w:val="00B620ED"/>
    <w:rsid w:val="00B63011"/>
    <w:rsid w:val="00B631D7"/>
    <w:rsid w:val="00B63333"/>
    <w:rsid w:val="00B63606"/>
    <w:rsid w:val="00B6396A"/>
    <w:rsid w:val="00B63E14"/>
    <w:rsid w:val="00B63FF9"/>
    <w:rsid w:val="00B65185"/>
    <w:rsid w:val="00B65D3A"/>
    <w:rsid w:val="00B67B42"/>
    <w:rsid w:val="00B70121"/>
    <w:rsid w:val="00B718E9"/>
    <w:rsid w:val="00B71D75"/>
    <w:rsid w:val="00B72010"/>
    <w:rsid w:val="00B72222"/>
    <w:rsid w:val="00B72448"/>
    <w:rsid w:val="00B72467"/>
    <w:rsid w:val="00B72B69"/>
    <w:rsid w:val="00B731A3"/>
    <w:rsid w:val="00B73621"/>
    <w:rsid w:val="00B736D0"/>
    <w:rsid w:val="00B738CC"/>
    <w:rsid w:val="00B7522E"/>
    <w:rsid w:val="00B75D15"/>
    <w:rsid w:val="00B75E21"/>
    <w:rsid w:val="00B76AF9"/>
    <w:rsid w:val="00B7712E"/>
    <w:rsid w:val="00B80CC1"/>
    <w:rsid w:val="00B80EFE"/>
    <w:rsid w:val="00B813D3"/>
    <w:rsid w:val="00B81655"/>
    <w:rsid w:val="00B8259B"/>
    <w:rsid w:val="00B82B86"/>
    <w:rsid w:val="00B83148"/>
    <w:rsid w:val="00B832C3"/>
    <w:rsid w:val="00B838E2"/>
    <w:rsid w:val="00B83909"/>
    <w:rsid w:val="00B83D86"/>
    <w:rsid w:val="00B842DC"/>
    <w:rsid w:val="00B863EA"/>
    <w:rsid w:val="00B86418"/>
    <w:rsid w:val="00B86943"/>
    <w:rsid w:val="00B90188"/>
    <w:rsid w:val="00B9086C"/>
    <w:rsid w:val="00B90B8F"/>
    <w:rsid w:val="00B90FAF"/>
    <w:rsid w:val="00B91210"/>
    <w:rsid w:val="00B924F9"/>
    <w:rsid w:val="00B92A20"/>
    <w:rsid w:val="00B92AE9"/>
    <w:rsid w:val="00B92B9B"/>
    <w:rsid w:val="00B93543"/>
    <w:rsid w:val="00B938B8"/>
    <w:rsid w:val="00B940DA"/>
    <w:rsid w:val="00B9510F"/>
    <w:rsid w:val="00B9653E"/>
    <w:rsid w:val="00B968AB"/>
    <w:rsid w:val="00B96FAF"/>
    <w:rsid w:val="00B972FE"/>
    <w:rsid w:val="00B97444"/>
    <w:rsid w:val="00BA0CF2"/>
    <w:rsid w:val="00BA128E"/>
    <w:rsid w:val="00BA13A6"/>
    <w:rsid w:val="00BA2F39"/>
    <w:rsid w:val="00BA3963"/>
    <w:rsid w:val="00BA3BFD"/>
    <w:rsid w:val="00BA3ED0"/>
    <w:rsid w:val="00BA5861"/>
    <w:rsid w:val="00BA7DC7"/>
    <w:rsid w:val="00BB0629"/>
    <w:rsid w:val="00BB06D3"/>
    <w:rsid w:val="00BB0D13"/>
    <w:rsid w:val="00BB19B1"/>
    <w:rsid w:val="00BB1BE3"/>
    <w:rsid w:val="00BB1EBA"/>
    <w:rsid w:val="00BB20A0"/>
    <w:rsid w:val="00BB303A"/>
    <w:rsid w:val="00BB3617"/>
    <w:rsid w:val="00BB3DCC"/>
    <w:rsid w:val="00BB46DB"/>
    <w:rsid w:val="00BB5234"/>
    <w:rsid w:val="00BB5527"/>
    <w:rsid w:val="00BB5595"/>
    <w:rsid w:val="00BB5AEC"/>
    <w:rsid w:val="00BB5DE5"/>
    <w:rsid w:val="00BB6B48"/>
    <w:rsid w:val="00BB6E9B"/>
    <w:rsid w:val="00BB75F0"/>
    <w:rsid w:val="00BB78E4"/>
    <w:rsid w:val="00BB7907"/>
    <w:rsid w:val="00BC077E"/>
    <w:rsid w:val="00BC0A9B"/>
    <w:rsid w:val="00BC1613"/>
    <w:rsid w:val="00BC1617"/>
    <w:rsid w:val="00BC16D6"/>
    <w:rsid w:val="00BC273C"/>
    <w:rsid w:val="00BC309A"/>
    <w:rsid w:val="00BC3305"/>
    <w:rsid w:val="00BC3A15"/>
    <w:rsid w:val="00BC3A6F"/>
    <w:rsid w:val="00BC3B6D"/>
    <w:rsid w:val="00BC656F"/>
    <w:rsid w:val="00BC76F5"/>
    <w:rsid w:val="00BD0E72"/>
    <w:rsid w:val="00BD4A59"/>
    <w:rsid w:val="00BD4A88"/>
    <w:rsid w:val="00BD4F07"/>
    <w:rsid w:val="00BD533D"/>
    <w:rsid w:val="00BD5A1B"/>
    <w:rsid w:val="00BD5D80"/>
    <w:rsid w:val="00BD65EC"/>
    <w:rsid w:val="00BD680D"/>
    <w:rsid w:val="00BD692E"/>
    <w:rsid w:val="00BE116E"/>
    <w:rsid w:val="00BE1BAD"/>
    <w:rsid w:val="00BE1DA6"/>
    <w:rsid w:val="00BE1DC9"/>
    <w:rsid w:val="00BE1E06"/>
    <w:rsid w:val="00BE27F6"/>
    <w:rsid w:val="00BE2871"/>
    <w:rsid w:val="00BE29A5"/>
    <w:rsid w:val="00BE2C76"/>
    <w:rsid w:val="00BE2E29"/>
    <w:rsid w:val="00BE3417"/>
    <w:rsid w:val="00BE3585"/>
    <w:rsid w:val="00BE35E2"/>
    <w:rsid w:val="00BE4135"/>
    <w:rsid w:val="00BE4F20"/>
    <w:rsid w:val="00BE505C"/>
    <w:rsid w:val="00BE5E78"/>
    <w:rsid w:val="00BE6333"/>
    <w:rsid w:val="00BE68D8"/>
    <w:rsid w:val="00BE7066"/>
    <w:rsid w:val="00BE7DF9"/>
    <w:rsid w:val="00BF01E0"/>
    <w:rsid w:val="00BF0D3C"/>
    <w:rsid w:val="00BF1526"/>
    <w:rsid w:val="00BF1BA1"/>
    <w:rsid w:val="00BF3893"/>
    <w:rsid w:val="00BF3A9D"/>
    <w:rsid w:val="00BF4406"/>
    <w:rsid w:val="00BF4BEF"/>
    <w:rsid w:val="00BF4C02"/>
    <w:rsid w:val="00BF501B"/>
    <w:rsid w:val="00BF52DE"/>
    <w:rsid w:val="00BF5E8E"/>
    <w:rsid w:val="00BF6292"/>
    <w:rsid w:val="00BF63AF"/>
    <w:rsid w:val="00BF6862"/>
    <w:rsid w:val="00BF6981"/>
    <w:rsid w:val="00BF6A41"/>
    <w:rsid w:val="00C01073"/>
    <w:rsid w:val="00C012E9"/>
    <w:rsid w:val="00C01340"/>
    <w:rsid w:val="00C017CD"/>
    <w:rsid w:val="00C01B28"/>
    <w:rsid w:val="00C01B40"/>
    <w:rsid w:val="00C0213F"/>
    <w:rsid w:val="00C023FA"/>
    <w:rsid w:val="00C02AF5"/>
    <w:rsid w:val="00C03340"/>
    <w:rsid w:val="00C04649"/>
    <w:rsid w:val="00C04DAA"/>
    <w:rsid w:val="00C05213"/>
    <w:rsid w:val="00C0533D"/>
    <w:rsid w:val="00C05708"/>
    <w:rsid w:val="00C05C12"/>
    <w:rsid w:val="00C05F91"/>
    <w:rsid w:val="00C068C8"/>
    <w:rsid w:val="00C069CA"/>
    <w:rsid w:val="00C06CB4"/>
    <w:rsid w:val="00C07944"/>
    <w:rsid w:val="00C07E1D"/>
    <w:rsid w:val="00C1046B"/>
    <w:rsid w:val="00C105BF"/>
    <w:rsid w:val="00C10C96"/>
    <w:rsid w:val="00C112D8"/>
    <w:rsid w:val="00C112E6"/>
    <w:rsid w:val="00C11C53"/>
    <w:rsid w:val="00C13088"/>
    <w:rsid w:val="00C16A15"/>
    <w:rsid w:val="00C179B0"/>
    <w:rsid w:val="00C17E06"/>
    <w:rsid w:val="00C20889"/>
    <w:rsid w:val="00C2175A"/>
    <w:rsid w:val="00C21892"/>
    <w:rsid w:val="00C21FB6"/>
    <w:rsid w:val="00C223E7"/>
    <w:rsid w:val="00C22E11"/>
    <w:rsid w:val="00C22E63"/>
    <w:rsid w:val="00C231BF"/>
    <w:rsid w:val="00C23FB5"/>
    <w:rsid w:val="00C24D1E"/>
    <w:rsid w:val="00C24FA8"/>
    <w:rsid w:val="00C257F7"/>
    <w:rsid w:val="00C2609E"/>
    <w:rsid w:val="00C2620D"/>
    <w:rsid w:val="00C26213"/>
    <w:rsid w:val="00C263B6"/>
    <w:rsid w:val="00C26AE3"/>
    <w:rsid w:val="00C26C05"/>
    <w:rsid w:val="00C27765"/>
    <w:rsid w:val="00C27AEC"/>
    <w:rsid w:val="00C31182"/>
    <w:rsid w:val="00C31218"/>
    <w:rsid w:val="00C31D05"/>
    <w:rsid w:val="00C32505"/>
    <w:rsid w:val="00C32809"/>
    <w:rsid w:val="00C32A9B"/>
    <w:rsid w:val="00C32F2D"/>
    <w:rsid w:val="00C3386A"/>
    <w:rsid w:val="00C33CB7"/>
    <w:rsid w:val="00C34035"/>
    <w:rsid w:val="00C342DA"/>
    <w:rsid w:val="00C348C4"/>
    <w:rsid w:val="00C34F81"/>
    <w:rsid w:val="00C350F8"/>
    <w:rsid w:val="00C353F3"/>
    <w:rsid w:val="00C35969"/>
    <w:rsid w:val="00C35A50"/>
    <w:rsid w:val="00C3643E"/>
    <w:rsid w:val="00C37352"/>
    <w:rsid w:val="00C37622"/>
    <w:rsid w:val="00C37D8D"/>
    <w:rsid w:val="00C4027B"/>
    <w:rsid w:val="00C40664"/>
    <w:rsid w:val="00C40A6C"/>
    <w:rsid w:val="00C40E34"/>
    <w:rsid w:val="00C4150B"/>
    <w:rsid w:val="00C42479"/>
    <w:rsid w:val="00C42971"/>
    <w:rsid w:val="00C43001"/>
    <w:rsid w:val="00C43D67"/>
    <w:rsid w:val="00C44A04"/>
    <w:rsid w:val="00C45087"/>
    <w:rsid w:val="00C45850"/>
    <w:rsid w:val="00C45A5A"/>
    <w:rsid w:val="00C45D50"/>
    <w:rsid w:val="00C45E9A"/>
    <w:rsid w:val="00C46C7B"/>
    <w:rsid w:val="00C474CF"/>
    <w:rsid w:val="00C50403"/>
    <w:rsid w:val="00C50CCD"/>
    <w:rsid w:val="00C51D15"/>
    <w:rsid w:val="00C51ED8"/>
    <w:rsid w:val="00C5201D"/>
    <w:rsid w:val="00C523A1"/>
    <w:rsid w:val="00C531C1"/>
    <w:rsid w:val="00C53356"/>
    <w:rsid w:val="00C53724"/>
    <w:rsid w:val="00C539BB"/>
    <w:rsid w:val="00C543CA"/>
    <w:rsid w:val="00C56916"/>
    <w:rsid w:val="00C57450"/>
    <w:rsid w:val="00C57CF3"/>
    <w:rsid w:val="00C60743"/>
    <w:rsid w:val="00C6081D"/>
    <w:rsid w:val="00C60961"/>
    <w:rsid w:val="00C611C5"/>
    <w:rsid w:val="00C6129D"/>
    <w:rsid w:val="00C613DE"/>
    <w:rsid w:val="00C61A71"/>
    <w:rsid w:val="00C62375"/>
    <w:rsid w:val="00C63A18"/>
    <w:rsid w:val="00C63D94"/>
    <w:rsid w:val="00C63E8A"/>
    <w:rsid w:val="00C647E5"/>
    <w:rsid w:val="00C64940"/>
    <w:rsid w:val="00C64A74"/>
    <w:rsid w:val="00C653F4"/>
    <w:rsid w:val="00C65EA9"/>
    <w:rsid w:val="00C66987"/>
    <w:rsid w:val="00C66A04"/>
    <w:rsid w:val="00C66B22"/>
    <w:rsid w:val="00C6786C"/>
    <w:rsid w:val="00C67947"/>
    <w:rsid w:val="00C703EF"/>
    <w:rsid w:val="00C708AC"/>
    <w:rsid w:val="00C70C84"/>
    <w:rsid w:val="00C7134D"/>
    <w:rsid w:val="00C71417"/>
    <w:rsid w:val="00C72067"/>
    <w:rsid w:val="00C73DDD"/>
    <w:rsid w:val="00C7496E"/>
    <w:rsid w:val="00C74DCD"/>
    <w:rsid w:val="00C75816"/>
    <w:rsid w:val="00C764CE"/>
    <w:rsid w:val="00C76889"/>
    <w:rsid w:val="00C7719D"/>
    <w:rsid w:val="00C81A2C"/>
    <w:rsid w:val="00C82031"/>
    <w:rsid w:val="00C823F2"/>
    <w:rsid w:val="00C826AE"/>
    <w:rsid w:val="00C8359F"/>
    <w:rsid w:val="00C841AC"/>
    <w:rsid w:val="00C8423E"/>
    <w:rsid w:val="00C84BBC"/>
    <w:rsid w:val="00C84BDF"/>
    <w:rsid w:val="00C85528"/>
    <w:rsid w:val="00C85797"/>
    <w:rsid w:val="00C85BAC"/>
    <w:rsid w:val="00C85C1F"/>
    <w:rsid w:val="00C85C42"/>
    <w:rsid w:val="00C866AF"/>
    <w:rsid w:val="00C8694D"/>
    <w:rsid w:val="00C86B41"/>
    <w:rsid w:val="00C90411"/>
    <w:rsid w:val="00C909EC"/>
    <w:rsid w:val="00C91859"/>
    <w:rsid w:val="00C92467"/>
    <w:rsid w:val="00C92ECA"/>
    <w:rsid w:val="00C930E7"/>
    <w:rsid w:val="00C9398C"/>
    <w:rsid w:val="00C939A3"/>
    <w:rsid w:val="00C94755"/>
    <w:rsid w:val="00C94BFB"/>
    <w:rsid w:val="00C94D52"/>
    <w:rsid w:val="00C9504E"/>
    <w:rsid w:val="00C9569A"/>
    <w:rsid w:val="00C95FA2"/>
    <w:rsid w:val="00C965A1"/>
    <w:rsid w:val="00C967A7"/>
    <w:rsid w:val="00C96A12"/>
    <w:rsid w:val="00C97A81"/>
    <w:rsid w:val="00CA10EF"/>
    <w:rsid w:val="00CA1485"/>
    <w:rsid w:val="00CA1C8C"/>
    <w:rsid w:val="00CA2B6B"/>
    <w:rsid w:val="00CA4394"/>
    <w:rsid w:val="00CA4729"/>
    <w:rsid w:val="00CA481B"/>
    <w:rsid w:val="00CA4B44"/>
    <w:rsid w:val="00CA4E70"/>
    <w:rsid w:val="00CA652E"/>
    <w:rsid w:val="00CB059B"/>
    <w:rsid w:val="00CB0C1D"/>
    <w:rsid w:val="00CB0D85"/>
    <w:rsid w:val="00CB1B19"/>
    <w:rsid w:val="00CB2EF8"/>
    <w:rsid w:val="00CB5005"/>
    <w:rsid w:val="00CB5E34"/>
    <w:rsid w:val="00CB5F02"/>
    <w:rsid w:val="00CB66A5"/>
    <w:rsid w:val="00CB69BB"/>
    <w:rsid w:val="00CB7720"/>
    <w:rsid w:val="00CC03FB"/>
    <w:rsid w:val="00CC05F3"/>
    <w:rsid w:val="00CC08ED"/>
    <w:rsid w:val="00CC1334"/>
    <w:rsid w:val="00CC1CD1"/>
    <w:rsid w:val="00CC23A2"/>
    <w:rsid w:val="00CC2B17"/>
    <w:rsid w:val="00CC2EF8"/>
    <w:rsid w:val="00CC323A"/>
    <w:rsid w:val="00CC353F"/>
    <w:rsid w:val="00CC35A5"/>
    <w:rsid w:val="00CC3DB1"/>
    <w:rsid w:val="00CC3E59"/>
    <w:rsid w:val="00CC4329"/>
    <w:rsid w:val="00CC460A"/>
    <w:rsid w:val="00CC4BCA"/>
    <w:rsid w:val="00CC50EC"/>
    <w:rsid w:val="00CC5546"/>
    <w:rsid w:val="00CC58F3"/>
    <w:rsid w:val="00CC59F7"/>
    <w:rsid w:val="00CC5B51"/>
    <w:rsid w:val="00CC5D84"/>
    <w:rsid w:val="00CC5E72"/>
    <w:rsid w:val="00CC7583"/>
    <w:rsid w:val="00CD0A8B"/>
    <w:rsid w:val="00CD19D8"/>
    <w:rsid w:val="00CD19F0"/>
    <w:rsid w:val="00CD1E4A"/>
    <w:rsid w:val="00CD1E85"/>
    <w:rsid w:val="00CD1F80"/>
    <w:rsid w:val="00CD2CD8"/>
    <w:rsid w:val="00CD4130"/>
    <w:rsid w:val="00CD4922"/>
    <w:rsid w:val="00CD51AB"/>
    <w:rsid w:val="00CD559A"/>
    <w:rsid w:val="00CD56EA"/>
    <w:rsid w:val="00CD5B51"/>
    <w:rsid w:val="00CD6132"/>
    <w:rsid w:val="00CD615D"/>
    <w:rsid w:val="00CD6D2A"/>
    <w:rsid w:val="00CD7596"/>
    <w:rsid w:val="00CD7960"/>
    <w:rsid w:val="00CE0BD4"/>
    <w:rsid w:val="00CE1A64"/>
    <w:rsid w:val="00CE1B8D"/>
    <w:rsid w:val="00CE2144"/>
    <w:rsid w:val="00CE2AED"/>
    <w:rsid w:val="00CE2D4E"/>
    <w:rsid w:val="00CE2F42"/>
    <w:rsid w:val="00CE30BD"/>
    <w:rsid w:val="00CE49A7"/>
    <w:rsid w:val="00CE4BC2"/>
    <w:rsid w:val="00CE55C5"/>
    <w:rsid w:val="00CE55EF"/>
    <w:rsid w:val="00CE56EA"/>
    <w:rsid w:val="00CE5A6E"/>
    <w:rsid w:val="00CE61E8"/>
    <w:rsid w:val="00CE6336"/>
    <w:rsid w:val="00CE673F"/>
    <w:rsid w:val="00CE6849"/>
    <w:rsid w:val="00CE69A5"/>
    <w:rsid w:val="00CE7A1F"/>
    <w:rsid w:val="00CE7BD9"/>
    <w:rsid w:val="00CF05A0"/>
    <w:rsid w:val="00CF0612"/>
    <w:rsid w:val="00CF0620"/>
    <w:rsid w:val="00CF0919"/>
    <w:rsid w:val="00CF0B9D"/>
    <w:rsid w:val="00CF0E92"/>
    <w:rsid w:val="00CF1217"/>
    <w:rsid w:val="00CF1806"/>
    <w:rsid w:val="00CF1CDE"/>
    <w:rsid w:val="00CF218A"/>
    <w:rsid w:val="00CF24B7"/>
    <w:rsid w:val="00CF2535"/>
    <w:rsid w:val="00CF3431"/>
    <w:rsid w:val="00CF3462"/>
    <w:rsid w:val="00CF39DA"/>
    <w:rsid w:val="00CF3A60"/>
    <w:rsid w:val="00CF42A8"/>
    <w:rsid w:val="00CF57A7"/>
    <w:rsid w:val="00CF5C53"/>
    <w:rsid w:val="00CF6AF8"/>
    <w:rsid w:val="00CF76F9"/>
    <w:rsid w:val="00CF7A38"/>
    <w:rsid w:val="00CF7DD5"/>
    <w:rsid w:val="00D00044"/>
    <w:rsid w:val="00D00152"/>
    <w:rsid w:val="00D00A2F"/>
    <w:rsid w:val="00D00B0A"/>
    <w:rsid w:val="00D00F09"/>
    <w:rsid w:val="00D014B3"/>
    <w:rsid w:val="00D0194A"/>
    <w:rsid w:val="00D01C5B"/>
    <w:rsid w:val="00D02961"/>
    <w:rsid w:val="00D02A77"/>
    <w:rsid w:val="00D031A1"/>
    <w:rsid w:val="00D032CA"/>
    <w:rsid w:val="00D0697F"/>
    <w:rsid w:val="00D06AAD"/>
    <w:rsid w:val="00D06C17"/>
    <w:rsid w:val="00D07EFE"/>
    <w:rsid w:val="00D10634"/>
    <w:rsid w:val="00D10FE2"/>
    <w:rsid w:val="00D11B6F"/>
    <w:rsid w:val="00D11C49"/>
    <w:rsid w:val="00D121AE"/>
    <w:rsid w:val="00D1373C"/>
    <w:rsid w:val="00D13D4B"/>
    <w:rsid w:val="00D13FE9"/>
    <w:rsid w:val="00D15B21"/>
    <w:rsid w:val="00D17D74"/>
    <w:rsid w:val="00D20029"/>
    <w:rsid w:val="00D2034C"/>
    <w:rsid w:val="00D20AF1"/>
    <w:rsid w:val="00D2138B"/>
    <w:rsid w:val="00D22469"/>
    <w:rsid w:val="00D225C3"/>
    <w:rsid w:val="00D229CE"/>
    <w:rsid w:val="00D23412"/>
    <w:rsid w:val="00D23AD3"/>
    <w:rsid w:val="00D23CFC"/>
    <w:rsid w:val="00D23F11"/>
    <w:rsid w:val="00D2401C"/>
    <w:rsid w:val="00D242AB"/>
    <w:rsid w:val="00D2431E"/>
    <w:rsid w:val="00D25325"/>
    <w:rsid w:val="00D26011"/>
    <w:rsid w:val="00D27105"/>
    <w:rsid w:val="00D273FF"/>
    <w:rsid w:val="00D27DD4"/>
    <w:rsid w:val="00D30DF8"/>
    <w:rsid w:val="00D3147B"/>
    <w:rsid w:val="00D3192C"/>
    <w:rsid w:val="00D31C63"/>
    <w:rsid w:val="00D31DFD"/>
    <w:rsid w:val="00D31E1D"/>
    <w:rsid w:val="00D32778"/>
    <w:rsid w:val="00D329B2"/>
    <w:rsid w:val="00D32C32"/>
    <w:rsid w:val="00D32CE3"/>
    <w:rsid w:val="00D334DB"/>
    <w:rsid w:val="00D35422"/>
    <w:rsid w:val="00D3613E"/>
    <w:rsid w:val="00D36210"/>
    <w:rsid w:val="00D3685E"/>
    <w:rsid w:val="00D36928"/>
    <w:rsid w:val="00D3726D"/>
    <w:rsid w:val="00D37CA2"/>
    <w:rsid w:val="00D4074B"/>
    <w:rsid w:val="00D41204"/>
    <w:rsid w:val="00D42E89"/>
    <w:rsid w:val="00D42FF7"/>
    <w:rsid w:val="00D431C5"/>
    <w:rsid w:val="00D43B3F"/>
    <w:rsid w:val="00D44156"/>
    <w:rsid w:val="00D4443C"/>
    <w:rsid w:val="00D44B0E"/>
    <w:rsid w:val="00D44CB2"/>
    <w:rsid w:val="00D4549F"/>
    <w:rsid w:val="00D4624C"/>
    <w:rsid w:val="00D46970"/>
    <w:rsid w:val="00D46F78"/>
    <w:rsid w:val="00D500A4"/>
    <w:rsid w:val="00D504C1"/>
    <w:rsid w:val="00D50746"/>
    <w:rsid w:val="00D52926"/>
    <w:rsid w:val="00D53153"/>
    <w:rsid w:val="00D53F42"/>
    <w:rsid w:val="00D548D2"/>
    <w:rsid w:val="00D56372"/>
    <w:rsid w:val="00D56D58"/>
    <w:rsid w:val="00D57636"/>
    <w:rsid w:val="00D576B0"/>
    <w:rsid w:val="00D5795A"/>
    <w:rsid w:val="00D57A08"/>
    <w:rsid w:val="00D57BD1"/>
    <w:rsid w:val="00D57DB6"/>
    <w:rsid w:val="00D57F9A"/>
    <w:rsid w:val="00D60979"/>
    <w:rsid w:val="00D611F7"/>
    <w:rsid w:val="00D61DE0"/>
    <w:rsid w:val="00D622F5"/>
    <w:rsid w:val="00D62358"/>
    <w:rsid w:val="00D6248A"/>
    <w:rsid w:val="00D625E5"/>
    <w:rsid w:val="00D62A08"/>
    <w:rsid w:val="00D634EE"/>
    <w:rsid w:val="00D637C0"/>
    <w:rsid w:val="00D64134"/>
    <w:rsid w:val="00D6493A"/>
    <w:rsid w:val="00D64A65"/>
    <w:rsid w:val="00D64D80"/>
    <w:rsid w:val="00D658DA"/>
    <w:rsid w:val="00D6598F"/>
    <w:rsid w:val="00D65C20"/>
    <w:rsid w:val="00D6613E"/>
    <w:rsid w:val="00D66AF9"/>
    <w:rsid w:val="00D66BFD"/>
    <w:rsid w:val="00D672AD"/>
    <w:rsid w:val="00D676D9"/>
    <w:rsid w:val="00D67EE3"/>
    <w:rsid w:val="00D70681"/>
    <w:rsid w:val="00D7153E"/>
    <w:rsid w:val="00D727D7"/>
    <w:rsid w:val="00D72850"/>
    <w:rsid w:val="00D72C68"/>
    <w:rsid w:val="00D7305A"/>
    <w:rsid w:val="00D7374C"/>
    <w:rsid w:val="00D74D13"/>
    <w:rsid w:val="00D75850"/>
    <w:rsid w:val="00D75FB2"/>
    <w:rsid w:val="00D760F2"/>
    <w:rsid w:val="00D76A5F"/>
    <w:rsid w:val="00D76E6A"/>
    <w:rsid w:val="00D7765A"/>
    <w:rsid w:val="00D81245"/>
    <w:rsid w:val="00D81349"/>
    <w:rsid w:val="00D81598"/>
    <w:rsid w:val="00D815C1"/>
    <w:rsid w:val="00D81C11"/>
    <w:rsid w:val="00D81E42"/>
    <w:rsid w:val="00D82DF9"/>
    <w:rsid w:val="00D83277"/>
    <w:rsid w:val="00D83807"/>
    <w:rsid w:val="00D838EB"/>
    <w:rsid w:val="00D83934"/>
    <w:rsid w:val="00D849F2"/>
    <w:rsid w:val="00D8539E"/>
    <w:rsid w:val="00D8558E"/>
    <w:rsid w:val="00D863DE"/>
    <w:rsid w:val="00D87177"/>
    <w:rsid w:val="00D90AE0"/>
    <w:rsid w:val="00D90EEE"/>
    <w:rsid w:val="00D914D7"/>
    <w:rsid w:val="00D91706"/>
    <w:rsid w:val="00D91794"/>
    <w:rsid w:val="00D9290C"/>
    <w:rsid w:val="00D92C29"/>
    <w:rsid w:val="00D93797"/>
    <w:rsid w:val="00D937EB"/>
    <w:rsid w:val="00D93C1B"/>
    <w:rsid w:val="00D93CDF"/>
    <w:rsid w:val="00D94266"/>
    <w:rsid w:val="00D94AB7"/>
    <w:rsid w:val="00D95208"/>
    <w:rsid w:val="00D95D7C"/>
    <w:rsid w:val="00D96133"/>
    <w:rsid w:val="00D9639C"/>
    <w:rsid w:val="00D96BD4"/>
    <w:rsid w:val="00D972FA"/>
    <w:rsid w:val="00DA030A"/>
    <w:rsid w:val="00DA05BC"/>
    <w:rsid w:val="00DA1246"/>
    <w:rsid w:val="00DA12CE"/>
    <w:rsid w:val="00DA1648"/>
    <w:rsid w:val="00DA227C"/>
    <w:rsid w:val="00DA42B3"/>
    <w:rsid w:val="00DA4955"/>
    <w:rsid w:val="00DA4CDB"/>
    <w:rsid w:val="00DA5717"/>
    <w:rsid w:val="00DA66E6"/>
    <w:rsid w:val="00DA6C03"/>
    <w:rsid w:val="00DA6FAF"/>
    <w:rsid w:val="00DA791F"/>
    <w:rsid w:val="00DB0FA5"/>
    <w:rsid w:val="00DB17E9"/>
    <w:rsid w:val="00DB17FD"/>
    <w:rsid w:val="00DB1801"/>
    <w:rsid w:val="00DB1D9B"/>
    <w:rsid w:val="00DB2188"/>
    <w:rsid w:val="00DB290E"/>
    <w:rsid w:val="00DB2BF4"/>
    <w:rsid w:val="00DB2DF9"/>
    <w:rsid w:val="00DB3143"/>
    <w:rsid w:val="00DB37F8"/>
    <w:rsid w:val="00DB38FE"/>
    <w:rsid w:val="00DB393C"/>
    <w:rsid w:val="00DB413E"/>
    <w:rsid w:val="00DB4ADB"/>
    <w:rsid w:val="00DB5154"/>
    <w:rsid w:val="00DB547E"/>
    <w:rsid w:val="00DB55CB"/>
    <w:rsid w:val="00DB5B78"/>
    <w:rsid w:val="00DB6406"/>
    <w:rsid w:val="00DB7555"/>
    <w:rsid w:val="00DB76A7"/>
    <w:rsid w:val="00DC0085"/>
    <w:rsid w:val="00DC0354"/>
    <w:rsid w:val="00DC0373"/>
    <w:rsid w:val="00DC03FE"/>
    <w:rsid w:val="00DC0BA3"/>
    <w:rsid w:val="00DC13BF"/>
    <w:rsid w:val="00DC148C"/>
    <w:rsid w:val="00DC26BB"/>
    <w:rsid w:val="00DC2E28"/>
    <w:rsid w:val="00DC368E"/>
    <w:rsid w:val="00DC3B3E"/>
    <w:rsid w:val="00DC419C"/>
    <w:rsid w:val="00DC41CB"/>
    <w:rsid w:val="00DC43DE"/>
    <w:rsid w:val="00DC69D6"/>
    <w:rsid w:val="00DC6F23"/>
    <w:rsid w:val="00DC7257"/>
    <w:rsid w:val="00DC760A"/>
    <w:rsid w:val="00DD066E"/>
    <w:rsid w:val="00DD11B2"/>
    <w:rsid w:val="00DD120B"/>
    <w:rsid w:val="00DD1FBC"/>
    <w:rsid w:val="00DD21B1"/>
    <w:rsid w:val="00DD2BCC"/>
    <w:rsid w:val="00DD2F0B"/>
    <w:rsid w:val="00DD3256"/>
    <w:rsid w:val="00DD3A04"/>
    <w:rsid w:val="00DD3AAF"/>
    <w:rsid w:val="00DD3D47"/>
    <w:rsid w:val="00DD3E4C"/>
    <w:rsid w:val="00DD4376"/>
    <w:rsid w:val="00DD5424"/>
    <w:rsid w:val="00DD5656"/>
    <w:rsid w:val="00DD5CA9"/>
    <w:rsid w:val="00DD5DF9"/>
    <w:rsid w:val="00DD60D1"/>
    <w:rsid w:val="00DD6164"/>
    <w:rsid w:val="00DD6A5B"/>
    <w:rsid w:val="00DD6E4A"/>
    <w:rsid w:val="00DD720B"/>
    <w:rsid w:val="00DD7584"/>
    <w:rsid w:val="00DD76AE"/>
    <w:rsid w:val="00DD7B47"/>
    <w:rsid w:val="00DD7E29"/>
    <w:rsid w:val="00DE05B2"/>
    <w:rsid w:val="00DE0861"/>
    <w:rsid w:val="00DE0932"/>
    <w:rsid w:val="00DE0950"/>
    <w:rsid w:val="00DE0AC6"/>
    <w:rsid w:val="00DE0C2F"/>
    <w:rsid w:val="00DE0D11"/>
    <w:rsid w:val="00DE1758"/>
    <w:rsid w:val="00DE1842"/>
    <w:rsid w:val="00DE1A28"/>
    <w:rsid w:val="00DE2529"/>
    <w:rsid w:val="00DE2806"/>
    <w:rsid w:val="00DE2997"/>
    <w:rsid w:val="00DE2AA9"/>
    <w:rsid w:val="00DE2AC3"/>
    <w:rsid w:val="00DE2B2C"/>
    <w:rsid w:val="00DE366B"/>
    <w:rsid w:val="00DE3F27"/>
    <w:rsid w:val="00DE5A52"/>
    <w:rsid w:val="00DE5D8D"/>
    <w:rsid w:val="00DE619E"/>
    <w:rsid w:val="00DE656A"/>
    <w:rsid w:val="00DE7384"/>
    <w:rsid w:val="00DE75FE"/>
    <w:rsid w:val="00DF027C"/>
    <w:rsid w:val="00DF02A8"/>
    <w:rsid w:val="00DF0750"/>
    <w:rsid w:val="00DF0C92"/>
    <w:rsid w:val="00DF129A"/>
    <w:rsid w:val="00DF14DE"/>
    <w:rsid w:val="00DF18AF"/>
    <w:rsid w:val="00DF1C14"/>
    <w:rsid w:val="00DF1F40"/>
    <w:rsid w:val="00DF1FDB"/>
    <w:rsid w:val="00DF2624"/>
    <w:rsid w:val="00DF26D4"/>
    <w:rsid w:val="00DF2DCB"/>
    <w:rsid w:val="00DF4365"/>
    <w:rsid w:val="00DF4A9D"/>
    <w:rsid w:val="00DF5703"/>
    <w:rsid w:val="00DF5861"/>
    <w:rsid w:val="00DF7272"/>
    <w:rsid w:val="00DF76AD"/>
    <w:rsid w:val="00DF774F"/>
    <w:rsid w:val="00E00857"/>
    <w:rsid w:val="00E033D0"/>
    <w:rsid w:val="00E039D3"/>
    <w:rsid w:val="00E03EAA"/>
    <w:rsid w:val="00E0483A"/>
    <w:rsid w:val="00E05AA9"/>
    <w:rsid w:val="00E05E8A"/>
    <w:rsid w:val="00E0679E"/>
    <w:rsid w:val="00E07340"/>
    <w:rsid w:val="00E101E9"/>
    <w:rsid w:val="00E106F1"/>
    <w:rsid w:val="00E10C5A"/>
    <w:rsid w:val="00E11FC1"/>
    <w:rsid w:val="00E13778"/>
    <w:rsid w:val="00E142C5"/>
    <w:rsid w:val="00E14BA5"/>
    <w:rsid w:val="00E14C18"/>
    <w:rsid w:val="00E14F0F"/>
    <w:rsid w:val="00E150E6"/>
    <w:rsid w:val="00E1542A"/>
    <w:rsid w:val="00E15629"/>
    <w:rsid w:val="00E16B3F"/>
    <w:rsid w:val="00E17145"/>
    <w:rsid w:val="00E176D4"/>
    <w:rsid w:val="00E176F3"/>
    <w:rsid w:val="00E17811"/>
    <w:rsid w:val="00E203AC"/>
    <w:rsid w:val="00E215C9"/>
    <w:rsid w:val="00E2217F"/>
    <w:rsid w:val="00E223B5"/>
    <w:rsid w:val="00E2359F"/>
    <w:rsid w:val="00E2393C"/>
    <w:rsid w:val="00E24240"/>
    <w:rsid w:val="00E24BFF"/>
    <w:rsid w:val="00E25230"/>
    <w:rsid w:val="00E258EF"/>
    <w:rsid w:val="00E25A47"/>
    <w:rsid w:val="00E2670A"/>
    <w:rsid w:val="00E31350"/>
    <w:rsid w:val="00E31B28"/>
    <w:rsid w:val="00E325F0"/>
    <w:rsid w:val="00E33273"/>
    <w:rsid w:val="00E33885"/>
    <w:rsid w:val="00E34A1A"/>
    <w:rsid w:val="00E34D09"/>
    <w:rsid w:val="00E35045"/>
    <w:rsid w:val="00E35574"/>
    <w:rsid w:val="00E3593E"/>
    <w:rsid w:val="00E3595C"/>
    <w:rsid w:val="00E35CDE"/>
    <w:rsid w:val="00E35DEF"/>
    <w:rsid w:val="00E36030"/>
    <w:rsid w:val="00E36F50"/>
    <w:rsid w:val="00E37A3F"/>
    <w:rsid w:val="00E40EAF"/>
    <w:rsid w:val="00E40F91"/>
    <w:rsid w:val="00E41481"/>
    <w:rsid w:val="00E41CBC"/>
    <w:rsid w:val="00E41DA2"/>
    <w:rsid w:val="00E42535"/>
    <w:rsid w:val="00E4279A"/>
    <w:rsid w:val="00E437D4"/>
    <w:rsid w:val="00E44638"/>
    <w:rsid w:val="00E4476E"/>
    <w:rsid w:val="00E4481B"/>
    <w:rsid w:val="00E451E1"/>
    <w:rsid w:val="00E456FC"/>
    <w:rsid w:val="00E45E23"/>
    <w:rsid w:val="00E4751F"/>
    <w:rsid w:val="00E50224"/>
    <w:rsid w:val="00E502E0"/>
    <w:rsid w:val="00E504F1"/>
    <w:rsid w:val="00E50827"/>
    <w:rsid w:val="00E50C92"/>
    <w:rsid w:val="00E50D49"/>
    <w:rsid w:val="00E51A44"/>
    <w:rsid w:val="00E52EAA"/>
    <w:rsid w:val="00E547EF"/>
    <w:rsid w:val="00E54DD7"/>
    <w:rsid w:val="00E561BB"/>
    <w:rsid w:val="00E57017"/>
    <w:rsid w:val="00E570C0"/>
    <w:rsid w:val="00E5713C"/>
    <w:rsid w:val="00E61896"/>
    <w:rsid w:val="00E61F28"/>
    <w:rsid w:val="00E6245E"/>
    <w:rsid w:val="00E62A57"/>
    <w:rsid w:val="00E62CCA"/>
    <w:rsid w:val="00E62CD9"/>
    <w:rsid w:val="00E636DA"/>
    <w:rsid w:val="00E6432F"/>
    <w:rsid w:val="00E64C74"/>
    <w:rsid w:val="00E650C7"/>
    <w:rsid w:val="00E6683A"/>
    <w:rsid w:val="00E673E0"/>
    <w:rsid w:val="00E67AE1"/>
    <w:rsid w:val="00E70123"/>
    <w:rsid w:val="00E7030A"/>
    <w:rsid w:val="00E70CEC"/>
    <w:rsid w:val="00E71DAD"/>
    <w:rsid w:val="00E71F40"/>
    <w:rsid w:val="00E72365"/>
    <w:rsid w:val="00E72E69"/>
    <w:rsid w:val="00E73CA5"/>
    <w:rsid w:val="00E742AC"/>
    <w:rsid w:val="00E74C3F"/>
    <w:rsid w:val="00E76248"/>
    <w:rsid w:val="00E77ADD"/>
    <w:rsid w:val="00E77E74"/>
    <w:rsid w:val="00E803A7"/>
    <w:rsid w:val="00E8073D"/>
    <w:rsid w:val="00E818E5"/>
    <w:rsid w:val="00E81B4C"/>
    <w:rsid w:val="00E8235B"/>
    <w:rsid w:val="00E8251A"/>
    <w:rsid w:val="00E828D2"/>
    <w:rsid w:val="00E836CB"/>
    <w:rsid w:val="00E837E5"/>
    <w:rsid w:val="00E840BE"/>
    <w:rsid w:val="00E841E7"/>
    <w:rsid w:val="00E8436B"/>
    <w:rsid w:val="00E8487B"/>
    <w:rsid w:val="00E84D57"/>
    <w:rsid w:val="00E84F99"/>
    <w:rsid w:val="00E8503F"/>
    <w:rsid w:val="00E851A9"/>
    <w:rsid w:val="00E85638"/>
    <w:rsid w:val="00E85F84"/>
    <w:rsid w:val="00E8611C"/>
    <w:rsid w:val="00E86EE7"/>
    <w:rsid w:val="00E871E9"/>
    <w:rsid w:val="00E87BA2"/>
    <w:rsid w:val="00E906B2"/>
    <w:rsid w:val="00E91738"/>
    <w:rsid w:val="00E92684"/>
    <w:rsid w:val="00E9306E"/>
    <w:rsid w:val="00E93DBD"/>
    <w:rsid w:val="00E942B5"/>
    <w:rsid w:val="00E944B1"/>
    <w:rsid w:val="00E95CD6"/>
    <w:rsid w:val="00E95DAC"/>
    <w:rsid w:val="00E97EDE"/>
    <w:rsid w:val="00EA04A4"/>
    <w:rsid w:val="00EA077B"/>
    <w:rsid w:val="00EA1E12"/>
    <w:rsid w:val="00EA2382"/>
    <w:rsid w:val="00EA3B29"/>
    <w:rsid w:val="00EA4DE0"/>
    <w:rsid w:val="00EA4FCD"/>
    <w:rsid w:val="00EA52A9"/>
    <w:rsid w:val="00EA6298"/>
    <w:rsid w:val="00EA67B4"/>
    <w:rsid w:val="00EA681F"/>
    <w:rsid w:val="00EA6A08"/>
    <w:rsid w:val="00EA6B0F"/>
    <w:rsid w:val="00EA6E0B"/>
    <w:rsid w:val="00EA7839"/>
    <w:rsid w:val="00EA7A0B"/>
    <w:rsid w:val="00EB014F"/>
    <w:rsid w:val="00EB1132"/>
    <w:rsid w:val="00EB1CBB"/>
    <w:rsid w:val="00EB1DFE"/>
    <w:rsid w:val="00EB1ECC"/>
    <w:rsid w:val="00EB1EEC"/>
    <w:rsid w:val="00EB21B2"/>
    <w:rsid w:val="00EB2C67"/>
    <w:rsid w:val="00EB2D71"/>
    <w:rsid w:val="00EB3066"/>
    <w:rsid w:val="00EB3655"/>
    <w:rsid w:val="00EB3A82"/>
    <w:rsid w:val="00EB3AF2"/>
    <w:rsid w:val="00EB3FD7"/>
    <w:rsid w:val="00EB4C5A"/>
    <w:rsid w:val="00EB52CE"/>
    <w:rsid w:val="00EB54B1"/>
    <w:rsid w:val="00EB6304"/>
    <w:rsid w:val="00EB6C9D"/>
    <w:rsid w:val="00EB7BC6"/>
    <w:rsid w:val="00EC0173"/>
    <w:rsid w:val="00EC01E5"/>
    <w:rsid w:val="00EC0989"/>
    <w:rsid w:val="00EC0A7D"/>
    <w:rsid w:val="00EC0F66"/>
    <w:rsid w:val="00EC184A"/>
    <w:rsid w:val="00EC2DE0"/>
    <w:rsid w:val="00EC2F34"/>
    <w:rsid w:val="00EC39ED"/>
    <w:rsid w:val="00EC421B"/>
    <w:rsid w:val="00EC4558"/>
    <w:rsid w:val="00EC4BB9"/>
    <w:rsid w:val="00EC5A0D"/>
    <w:rsid w:val="00EC5E0F"/>
    <w:rsid w:val="00EC6F1B"/>
    <w:rsid w:val="00EC7C06"/>
    <w:rsid w:val="00EC7D9F"/>
    <w:rsid w:val="00ED0421"/>
    <w:rsid w:val="00ED0A78"/>
    <w:rsid w:val="00ED0BB2"/>
    <w:rsid w:val="00ED0EE4"/>
    <w:rsid w:val="00ED1658"/>
    <w:rsid w:val="00ED1C32"/>
    <w:rsid w:val="00ED2416"/>
    <w:rsid w:val="00ED282A"/>
    <w:rsid w:val="00ED291C"/>
    <w:rsid w:val="00ED2B2F"/>
    <w:rsid w:val="00ED3032"/>
    <w:rsid w:val="00ED32B0"/>
    <w:rsid w:val="00ED3FCE"/>
    <w:rsid w:val="00ED4752"/>
    <w:rsid w:val="00ED4897"/>
    <w:rsid w:val="00ED4DD6"/>
    <w:rsid w:val="00ED5C4D"/>
    <w:rsid w:val="00ED5CA7"/>
    <w:rsid w:val="00ED68B8"/>
    <w:rsid w:val="00ED69B2"/>
    <w:rsid w:val="00ED6B26"/>
    <w:rsid w:val="00ED7405"/>
    <w:rsid w:val="00ED7C7B"/>
    <w:rsid w:val="00ED7CD7"/>
    <w:rsid w:val="00EE0BB6"/>
    <w:rsid w:val="00EE0F7D"/>
    <w:rsid w:val="00EE1B88"/>
    <w:rsid w:val="00EE2466"/>
    <w:rsid w:val="00EE28D3"/>
    <w:rsid w:val="00EE2C0A"/>
    <w:rsid w:val="00EE2CCF"/>
    <w:rsid w:val="00EE2DFE"/>
    <w:rsid w:val="00EE354F"/>
    <w:rsid w:val="00EE3BB2"/>
    <w:rsid w:val="00EE3D1A"/>
    <w:rsid w:val="00EE3DF5"/>
    <w:rsid w:val="00EE3ED6"/>
    <w:rsid w:val="00EE4668"/>
    <w:rsid w:val="00EE4A6D"/>
    <w:rsid w:val="00EE4C57"/>
    <w:rsid w:val="00EE5352"/>
    <w:rsid w:val="00EE5650"/>
    <w:rsid w:val="00EE5DBF"/>
    <w:rsid w:val="00EE6BDB"/>
    <w:rsid w:val="00EE792F"/>
    <w:rsid w:val="00EE7CC5"/>
    <w:rsid w:val="00EF05E9"/>
    <w:rsid w:val="00EF1952"/>
    <w:rsid w:val="00EF2026"/>
    <w:rsid w:val="00EF281F"/>
    <w:rsid w:val="00EF332F"/>
    <w:rsid w:val="00EF34EC"/>
    <w:rsid w:val="00EF4B84"/>
    <w:rsid w:val="00EF5592"/>
    <w:rsid w:val="00EF57CF"/>
    <w:rsid w:val="00EF6BC9"/>
    <w:rsid w:val="00EF6E23"/>
    <w:rsid w:val="00EF7214"/>
    <w:rsid w:val="00EF72D5"/>
    <w:rsid w:val="00EF74CE"/>
    <w:rsid w:val="00EF7835"/>
    <w:rsid w:val="00EF7E23"/>
    <w:rsid w:val="00F00546"/>
    <w:rsid w:val="00F00AEB"/>
    <w:rsid w:val="00F00B7D"/>
    <w:rsid w:val="00F00ED8"/>
    <w:rsid w:val="00F01418"/>
    <w:rsid w:val="00F0158A"/>
    <w:rsid w:val="00F02E13"/>
    <w:rsid w:val="00F02FDE"/>
    <w:rsid w:val="00F03281"/>
    <w:rsid w:val="00F032FA"/>
    <w:rsid w:val="00F0384B"/>
    <w:rsid w:val="00F03BAE"/>
    <w:rsid w:val="00F0433B"/>
    <w:rsid w:val="00F04B92"/>
    <w:rsid w:val="00F0575D"/>
    <w:rsid w:val="00F05B4F"/>
    <w:rsid w:val="00F068A2"/>
    <w:rsid w:val="00F072AB"/>
    <w:rsid w:val="00F10486"/>
    <w:rsid w:val="00F109B6"/>
    <w:rsid w:val="00F10EF2"/>
    <w:rsid w:val="00F116B9"/>
    <w:rsid w:val="00F13E82"/>
    <w:rsid w:val="00F14381"/>
    <w:rsid w:val="00F1528E"/>
    <w:rsid w:val="00F159C7"/>
    <w:rsid w:val="00F16802"/>
    <w:rsid w:val="00F16FC2"/>
    <w:rsid w:val="00F170BD"/>
    <w:rsid w:val="00F176AA"/>
    <w:rsid w:val="00F17A69"/>
    <w:rsid w:val="00F20212"/>
    <w:rsid w:val="00F2086A"/>
    <w:rsid w:val="00F20CFF"/>
    <w:rsid w:val="00F20D96"/>
    <w:rsid w:val="00F21391"/>
    <w:rsid w:val="00F213D1"/>
    <w:rsid w:val="00F21951"/>
    <w:rsid w:val="00F21A9A"/>
    <w:rsid w:val="00F220E1"/>
    <w:rsid w:val="00F22106"/>
    <w:rsid w:val="00F22127"/>
    <w:rsid w:val="00F222C6"/>
    <w:rsid w:val="00F223F1"/>
    <w:rsid w:val="00F24278"/>
    <w:rsid w:val="00F24385"/>
    <w:rsid w:val="00F246AF"/>
    <w:rsid w:val="00F2495F"/>
    <w:rsid w:val="00F24E96"/>
    <w:rsid w:val="00F24F5C"/>
    <w:rsid w:val="00F2562E"/>
    <w:rsid w:val="00F263A0"/>
    <w:rsid w:val="00F26602"/>
    <w:rsid w:val="00F271C7"/>
    <w:rsid w:val="00F279F0"/>
    <w:rsid w:val="00F27AFB"/>
    <w:rsid w:val="00F27DEE"/>
    <w:rsid w:val="00F30468"/>
    <w:rsid w:val="00F316AA"/>
    <w:rsid w:val="00F31832"/>
    <w:rsid w:val="00F31995"/>
    <w:rsid w:val="00F3359F"/>
    <w:rsid w:val="00F33840"/>
    <w:rsid w:val="00F33D25"/>
    <w:rsid w:val="00F34F82"/>
    <w:rsid w:val="00F3556F"/>
    <w:rsid w:val="00F35D1D"/>
    <w:rsid w:val="00F363BA"/>
    <w:rsid w:val="00F3670F"/>
    <w:rsid w:val="00F3748C"/>
    <w:rsid w:val="00F37AE2"/>
    <w:rsid w:val="00F37B99"/>
    <w:rsid w:val="00F40554"/>
    <w:rsid w:val="00F42133"/>
    <w:rsid w:val="00F4275F"/>
    <w:rsid w:val="00F42FDC"/>
    <w:rsid w:val="00F43FBB"/>
    <w:rsid w:val="00F44811"/>
    <w:rsid w:val="00F45972"/>
    <w:rsid w:val="00F4796D"/>
    <w:rsid w:val="00F47A03"/>
    <w:rsid w:val="00F500C8"/>
    <w:rsid w:val="00F5044B"/>
    <w:rsid w:val="00F50F25"/>
    <w:rsid w:val="00F5143F"/>
    <w:rsid w:val="00F515CB"/>
    <w:rsid w:val="00F519CB"/>
    <w:rsid w:val="00F52E06"/>
    <w:rsid w:val="00F53656"/>
    <w:rsid w:val="00F53B1B"/>
    <w:rsid w:val="00F54326"/>
    <w:rsid w:val="00F54BC7"/>
    <w:rsid w:val="00F54D4C"/>
    <w:rsid w:val="00F5518F"/>
    <w:rsid w:val="00F551AF"/>
    <w:rsid w:val="00F565EB"/>
    <w:rsid w:val="00F5660E"/>
    <w:rsid w:val="00F566E0"/>
    <w:rsid w:val="00F5682C"/>
    <w:rsid w:val="00F56C58"/>
    <w:rsid w:val="00F5799E"/>
    <w:rsid w:val="00F60AFA"/>
    <w:rsid w:val="00F60BB9"/>
    <w:rsid w:val="00F61610"/>
    <w:rsid w:val="00F627DC"/>
    <w:rsid w:val="00F638A6"/>
    <w:rsid w:val="00F63AFC"/>
    <w:rsid w:val="00F6461B"/>
    <w:rsid w:val="00F64C04"/>
    <w:rsid w:val="00F64D03"/>
    <w:rsid w:val="00F65478"/>
    <w:rsid w:val="00F6580C"/>
    <w:rsid w:val="00F671D0"/>
    <w:rsid w:val="00F672E8"/>
    <w:rsid w:val="00F67770"/>
    <w:rsid w:val="00F67B0D"/>
    <w:rsid w:val="00F71964"/>
    <w:rsid w:val="00F71CF9"/>
    <w:rsid w:val="00F72813"/>
    <w:rsid w:val="00F72EA3"/>
    <w:rsid w:val="00F7303C"/>
    <w:rsid w:val="00F73C49"/>
    <w:rsid w:val="00F744B7"/>
    <w:rsid w:val="00F74695"/>
    <w:rsid w:val="00F74A13"/>
    <w:rsid w:val="00F74F47"/>
    <w:rsid w:val="00F75019"/>
    <w:rsid w:val="00F75106"/>
    <w:rsid w:val="00F75714"/>
    <w:rsid w:val="00F75D64"/>
    <w:rsid w:val="00F760D3"/>
    <w:rsid w:val="00F76279"/>
    <w:rsid w:val="00F76DA6"/>
    <w:rsid w:val="00F80251"/>
    <w:rsid w:val="00F807FF"/>
    <w:rsid w:val="00F80934"/>
    <w:rsid w:val="00F80A85"/>
    <w:rsid w:val="00F81A44"/>
    <w:rsid w:val="00F81ACF"/>
    <w:rsid w:val="00F81D49"/>
    <w:rsid w:val="00F81D59"/>
    <w:rsid w:val="00F82084"/>
    <w:rsid w:val="00F829F7"/>
    <w:rsid w:val="00F82FE4"/>
    <w:rsid w:val="00F833DE"/>
    <w:rsid w:val="00F8360F"/>
    <w:rsid w:val="00F83664"/>
    <w:rsid w:val="00F83C52"/>
    <w:rsid w:val="00F83FC2"/>
    <w:rsid w:val="00F84E7A"/>
    <w:rsid w:val="00F85DE1"/>
    <w:rsid w:val="00F86C48"/>
    <w:rsid w:val="00F87154"/>
    <w:rsid w:val="00F875AB"/>
    <w:rsid w:val="00F8784E"/>
    <w:rsid w:val="00F90CB9"/>
    <w:rsid w:val="00F90FB3"/>
    <w:rsid w:val="00F910B2"/>
    <w:rsid w:val="00F916C5"/>
    <w:rsid w:val="00F91908"/>
    <w:rsid w:val="00F91940"/>
    <w:rsid w:val="00F91C60"/>
    <w:rsid w:val="00F92171"/>
    <w:rsid w:val="00F9252D"/>
    <w:rsid w:val="00F9316F"/>
    <w:rsid w:val="00F934C1"/>
    <w:rsid w:val="00F94633"/>
    <w:rsid w:val="00F94721"/>
    <w:rsid w:val="00F948E0"/>
    <w:rsid w:val="00F94A5C"/>
    <w:rsid w:val="00F951EA"/>
    <w:rsid w:val="00F958F1"/>
    <w:rsid w:val="00F95BD3"/>
    <w:rsid w:val="00F9681F"/>
    <w:rsid w:val="00F975F0"/>
    <w:rsid w:val="00FA02AF"/>
    <w:rsid w:val="00FA05F1"/>
    <w:rsid w:val="00FA09D6"/>
    <w:rsid w:val="00FA1DE4"/>
    <w:rsid w:val="00FA2500"/>
    <w:rsid w:val="00FA29BB"/>
    <w:rsid w:val="00FA2AE8"/>
    <w:rsid w:val="00FA31C8"/>
    <w:rsid w:val="00FA4358"/>
    <w:rsid w:val="00FA4AA4"/>
    <w:rsid w:val="00FA4AFE"/>
    <w:rsid w:val="00FA5273"/>
    <w:rsid w:val="00FA5B52"/>
    <w:rsid w:val="00FA5FEC"/>
    <w:rsid w:val="00FA6284"/>
    <w:rsid w:val="00FA67E8"/>
    <w:rsid w:val="00FA6CE3"/>
    <w:rsid w:val="00FA70B6"/>
    <w:rsid w:val="00FA7261"/>
    <w:rsid w:val="00FA736D"/>
    <w:rsid w:val="00FB016D"/>
    <w:rsid w:val="00FB0388"/>
    <w:rsid w:val="00FB0A54"/>
    <w:rsid w:val="00FB0E25"/>
    <w:rsid w:val="00FB0F95"/>
    <w:rsid w:val="00FB1252"/>
    <w:rsid w:val="00FB167D"/>
    <w:rsid w:val="00FB2E48"/>
    <w:rsid w:val="00FB365D"/>
    <w:rsid w:val="00FB4741"/>
    <w:rsid w:val="00FB5116"/>
    <w:rsid w:val="00FB61A3"/>
    <w:rsid w:val="00FB7CB0"/>
    <w:rsid w:val="00FB7EE9"/>
    <w:rsid w:val="00FB7FF9"/>
    <w:rsid w:val="00FC10F4"/>
    <w:rsid w:val="00FC12D2"/>
    <w:rsid w:val="00FC1D2B"/>
    <w:rsid w:val="00FC216A"/>
    <w:rsid w:val="00FC25B2"/>
    <w:rsid w:val="00FC3930"/>
    <w:rsid w:val="00FC3D7A"/>
    <w:rsid w:val="00FC469D"/>
    <w:rsid w:val="00FC4B05"/>
    <w:rsid w:val="00FC5028"/>
    <w:rsid w:val="00FC508A"/>
    <w:rsid w:val="00FC50B0"/>
    <w:rsid w:val="00FC5161"/>
    <w:rsid w:val="00FC5414"/>
    <w:rsid w:val="00FC548C"/>
    <w:rsid w:val="00FC66CC"/>
    <w:rsid w:val="00FC67D8"/>
    <w:rsid w:val="00FC7402"/>
    <w:rsid w:val="00FC793D"/>
    <w:rsid w:val="00FC7AE6"/>
    <w:rsid w:val="00FC7F5A"/>
    <w:rsid w:val="00FD0480"/>
    <w:rsid w:val="00FD054D"/>
    <w:rsid w:val="00FD078A"/>
    <w:rsid w:val="00FD0C94"/>
    <w:rsid w:val="00FD0D27"/>
    <w:rsid w:val="00FD16BD"/>
    <w:rsid w:val="00FD1850"/>
    <w:rsid w:val="00FD20A9"/>
    <w:rsid w:val="00FD24D9"/>
    <w:rsid w:val="00FD293B"/>
    <w:rsid w:val="00FD31BC"/>
    <w:rsid w:val="00FD32F1"/>
    <w:rsid w:val="00FD47B7"/>
    <w:rsid w:val="00FD5928"/>
    <w:rsid w:val="00FD5CFD"/>
    <w:rsid w:val="00FD68B2"/>
    <w:rsid w:val="00FD71BC"/>
    <w:rsid w:val="00FD7833"/>
    <w:rsid w:val="00FE0B1F"/>
    <w:rsid w:val="00FE1205"/>
    <w:rsid w:val="00FE1B2E"/>
    <w:rsid w:val="00FE275E"/>
    <w:rsid w:val="00FE27FB"/>
    <w:rsid w:val="00FE31A9"/>
    <w:rsid w:val="00FE387E"/>
    <w:rsid w:val="00FE3C3D"/>
    <w:rsid w:val="00FE4055"/>
    <w:rsid w:val="00FE4AC8"/>
    <w:rsid w:val="00FE53EB"/>
    <w:rsid w:val="00FE5812"/>
    <w:rsid w:val="00FE6140"/>
    <w:rsid w:val="00FE66F6"/>
    <w:rsid w:val="00FE6F5D"/>
    <w:rsid w:val="00FE7C3A"/>
    <w:rsid w:val="00FE7F4C"/>
    <w:rsid w:val="00FF0090"/>
    <w:rsid w:val="00FF0221"/>
    <w:rsid w:val="00FF0341"/>
    <w:rsid w:val="00FF0821"/>
    <w:rsid w:val="00FF114D"/>
    <w:rsid w:val="00FF127E"/>
    <w:rsid w:val="00FF130F"/>
    <w:rsid w:val="00FF136C"/>
    <w:rsid w:val="00FF2A42"/>
    <w:rsid w:val="00FF33DC"/>
    <w:rsid w:val="00FF3779"/>
    <w:rsid w:val="00FF3DBF"/>
    <w:rsid w:val="00FF4624"/>
    <w:rsid w:val="00FF4DAE"/>
    <w:rsid w:val="00FF5630"/>
    <w:rsid w:val="00FF63EF"/>
    <w:rsid w:val="00FF6BAD"/>
    <w:rsid w:val="00FF7254"/>
    <w:rsid w:val="00FF7733"/>
    <w:rsid w:val="00FF799D"/>
    <w:rsid w:val="00FF7AAC"/>
    <w:rsid w:val="00FF7DC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AA9DE6"/>
  <w15:docId w15:val="{F5ED518D-DE35-C84E-92B3-8577F5335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Parasts">
    <w:name w:val="Normal"/>
    <w:qFormat/>
    <w:rPr>
      <w:lang w:val="lv-LV"/>
    </w:rPr>
  </w:style>
  <w:style w:type="paragraph" w:styleId="Virsraksts1">
    <w:name w:val="heading 1"/>
    <w:aliases w:val="H1"/>
    <w:basedOn w:val="Parasts"/>
    <w:next w:val="Parasts"/>
    <w:link w:val="Virsraksts1Rakstz"/>
    <w:qFormat/>
    <w:rsid w:val="00E67AE1"/>
    <w:pPr>
      <w:keepNext/>
      <w:tabs>
        <w:tab w:val="left" w:pos="-540"/>
      </w:tabs>
      <w:suppressAutoHyphens/>
      <w:autoSpaceDE w:val="0"/>
      <w:autoSpaceDN w:val="0"/>
      <w:adjustRightInd w:val="0"/>
      <w:spacing w:before="180" w:after="120" w:line="288" w:lineRule="auto"/>
      <w:jc w:val="both"/>
      <w:textAlignment w:val="center"/>
      <w:outlineLvl w:val="0"/>
    </w:pPr>
    <w:rPr>
      <w:rFonts w:ascii="RimTimes" w:eastAsia="Times New Roman" w:hAnsi="RimTimes" w:cs="RimTimes"/>
      <w:b/>
      <w:bCs/>
      <w:color w:val="000000"/>
      <w:sz w:val="24"/>
      <w:szCs w:val="24"/>
      <w:lang w:eastAsia="lv-LV"/>
    </w:rPr>
  </w:style>
  <w:style w:type="paragraph" w:styleId="Virsraksts2">
    <w:name w:val="heading 2"/>
    <w:basedOn w:val="Parasts"/>
    <w:next w:val="Parasts"/>
    <w:link w:val="Virsraksts2Rakstz"/>
    <w:uiPriority w:val="9"/>
    <w:semiHidden/>
    <w:unhideWhenUsed/>
    <w:qFormat/>
    <w:rsid w:val="0044737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Virsraksts3">
    <w:name w:val="heading 3"/>
    <w:basedOn w:val="Parasts"/>
    <w:link w:val="Virsraksts3Rakstz"/>
    <w:qFormat/>
    <w:rsid w:val="00643643"/>
    <w:pPr>
      <w:spacing w:before="100" w:beforeAutospacing="1" w:after="100" w:afterAutospacing="1" w:line="240" w:lineRule="auto"/>
      <w:outlineLvl w:val="2"/>
    </w:pPr>
    <w:rPr>
      <w:rFonts w:ascii="Times New Roman" w:eastAsia="Times New Roman" w:hAnsi="Times New Roman" w:cs="Times New Roman"/>
      <w:b/>
      <w:bCs/>
      <w:sz w:val="27"/>
      <w:szCs w:val="27"/>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H1 Rakstz."/>
    <w:basedOn w:val="Noklusjumarindkopasfonts"/>
    <w:link w:val="Virsraksts1"/>
    <w:rsid w:val="00E67AE1"/>
    <w:rPr>
      <w:rFonts w:ascii="RimTimes" w:eastAsia="Times New Roman" w:hAnsi="RimTimes" w:cs="RimTimes"/>
      <w:b/>
      <w:bCs/>
      <w:color w:val="000000"/>
      <w:sz w:val="24"/>
      <w:szCs w:val="24"/>
      <w:lang w:val="lv-LV" w:eastAsia="lv-LV"/>
    </w:rPr>
  </w:style>
  <w:style w:type="character" w:customStyle="1" w:styleId="Virsraksts3Rakstz">
    <w:name w:val="Virsraksts 3 Rakstz."/>
    <w:basedOn w:val="Noklusjumarindkopasfonts"/>
    <w:link w:val="Virsraksts3"/>
    <w:rsid w:val="00643643"/>
    <w:rPr>
      <w:rFonts w:ascii="Times New Roman" w:eastAsia="Times New Roman" w:hAnsi="Times New Roman" w:cs="Times New Roman"/>
      <w:b/>
      <w:bCs/>
      <w:sz w:val="27"/>
      <w:szCs w:val="27"/>
      <w:lang w:val="lv-LV" w:eastAsia="lv-LV"/>
    </w:rPr>
  </w:style>
  <w:style w:type="paragraph" w:styleId="Paraststmeklis">
    <w:name w:val="Normal (Web)"/>
    <w:basedOn w:val="Parasts"/>
    <w:uiPriority w:val="99"/>
    <w:unhideWhenUsed/>
    <w:rsid w:val="00643643"/>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Galvene">
    <w:name w:val="header"/>
    <w:basedOn w:val="Parasts"/>
    <w:link w:val="GalveneRakstz"/>
    <w:uiPriority w:val="99"/>
    <w:unhideWhenUsed/>
    <w:rsid w:val="00643643"/>
    <w:pPr>
      <w:tabs>
        <w:tab w:val="center" w:pos="4153"/>
        <w:tab w:val="right" w:pos="8306"/>
      </w:tabs>
    </w:pPr>
    <w:rPr>
      <w:rFonts w:ascii="Calibri" w:eastAsia="Calibri" w:hAnsi="Calibri" w:cs="Times New Roman"/>
      <w:sz w:val="20"/>
      <w:szCs w:val="20"/>
      <w:lang w:val="x-none" w:eastAsia="x-none"/>
    </w:rPr>
  </w:style>
  <w:style w:type="character" w:customStyle="1" w:styleId="GalveneRakstz">
    <w:name w:val="Galvene Rakstz."/>
    <w:basedOn w:val="Noklusjumarindkopasfonts"/>
    <w:link w:val="Galvene"/>
    <w:uiPriority w:val="99"/>
    <w:rsid w:val="00643643"/>
    <w:rPr>
      <w:rFonts w:ascii="Calibri" w:eastAsia="Calibri" w:hAnsi="Calibri" w:cs="Times New Roman"/>
      <w:sz w:val="20"/>
      <w:szCs w:val="20"/>
      <w:lang w:val="x-none" w:eastAsia="x-none"/>
    </w:rPr>
  </w:style>
  <w:style w:type="paragraph" w:styleId="Nosaukums">
    <w:name w:val="Title"/>
    <w:basedOn w:val="Parasts"/>
    <w:link w:val="NosaukumsRakstz"/>
    <w:qFormat/>
    <w:rsid w:val="00643643"/>
    <w:pPr>
      <w:spacing w:after="0" w:line="240" w:lineRule="auto"/>
      <w:jc w:val="center"/>
    </w:pPr>
    <w:rPr>
      <w:rFonts w:ascii="Times New Roman" w:eastAsia="Times New Roman" w:hAnsi="Times New Roman" w:cs="Times New Roman"/>
      <w:b/>
      <w:caps/>
      <w:sz w:val="24"/>
      <w:szCs w:val="24"/>
      <w:lang w:eastAsia="x-none"/>
    </w:rPr>
  </w:style>
  <w:style w:type="character" w:customStyle="1" w:styleId="NosaukumsRakstz">
    <w:name w:val="Nosaukums Rakstz."/>
    <w:basedOn w:val="Noklusjumarindkopasfonts"/>
    <w:link w:val="Nosaukums"/>
    <w:rsid w:val="00643643"/>
    <w:rPr>
      <w:rFonts w:ascii="Times New Roman" w:eastAsia="Times New Roman" w:hAnsi="Times New Roman" w:cs="Times New Roman"/>
      <w:b/>
      <w:caps/>
      <w:sz w:val="24"/>
      <w:szCs w:val="24"/>
      <w:lang w:eastAsia="x-none"/>
    </w:rPr>
  </w:style>
  <w:style w:type="paragraph" w:customStyle="1" w:styleId="naisf">
    <w:name w:val="naisf"/>
    <w:basedOn w:val="Parasts"/>
    <w:rsid w:val="00643643"/>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Vienkrsteksts">
    <w:name w:val="Plain Text"/>
    <w:basedOn w:val="Parasts"/>
    <w:link w:val="VienkrstekstsRakstz"/>
    <w:rsid w:val="00643643"/>
    <w:rPr>
      <w:rFonts w:ascii="Courier New" w:eastAsia="Calibri" w:hAnsi="Courier New" w:cs="Times New Roman"/>
      <w:sz w:val="20"/>
      <w:szCs w:val="20"/>
      <w:lang w:val="x-none" w:eastAsia="x-none"/>
    </w:rPr>
  </w:style>
  <w:style w:type="character" w:customStyle="1" w:styleId="VienkrstekstsRakstz">
    <w:name w:val="Vienkāršs teksts Rakstz."/>
    <w:basedOn w:val="Noklusjumarindkopasfonts"/>
    <w:link w:val="Vienkrsteksts"/>
    <w:rsid w:val="00643643"/>
    <w:rPr>
      <w:rFonts w:ascii="Courier New" w:eastAsia="Calibri" w:hAnsi="Courier New" w:cs="Times New Roman"/>
      <w:sz w:val="20"/>
      <w:szCs w:val="20"/>
      <w:lang w:val="x-none" w:eastAsia="x-none"/>
    </w:rPr>
  </w:style>
  <w:style w:type="paragraph" w:customStyle="1" w:styleId="Default">
    <w:name w:val="Default"/>
    <w:basedOn w:val="Parasts"/>
    <w:rsid w:val="00643643"/>
    <w:pPr>
      <w:autoSpaceDE w:val="0"/>
      <w:autoSpaceDN w:val="0"/>
      <w:spacing w:after="0" w:line="240" w:lineRule="auto"/>
    </w:pPr>
    <w:rPr>
      <w:rFonts w:ascii="EUAlbertina" w:eastAsia="Times New Roman" w:hAnsi="EUAlbertina" w:cs="Times New Roman"/>
      <w:color w:val="000000"/>
      <w:sz w:val="24"/>
      <w:szCs w:val="24"/>
      <w:lang w:eastAsia="lv-LV"/>
    </w:rPr>
  </w:style>
  <w:style w:type="paragraph" w:styleId="Kjene">
    <w:name w:val="footer"/>
    <w:basedOn w:val="Parasts"/>
    <w:link w:val="KjeneRakstz"/>
    <w:uiPriority w:val="99"/>
    <w:unhideWhenUsed/>
    <w:rsid w:val="00643643"/>
    <w:pPr>
      <w:tabs>
        <w:tab w:val="center" w:pos="4153"/>
        <w:tab w:val="right" w:pos="8306"/>
      </w:tabs>
    </w:pPr>
    <w:rPr>
      <w:rFonts w:ascii="Calibri" w:eastAsia="Calibri" w:hAnsi="Calibri" w:cs="Times New Roman"/>
      <w:lang w:val="x-none"/>
    </w:rPr>
  </w:style>
  <w:style w:type="character" w:customStyle="1" w:styleId="KjeneRakstz">
    <w:name w:val="Kājene Rakstz."/>
    <w:basedOn w:val="Noklusjumarindkopasfonts"/>
    <w:link w:val="Kjene"/>
    <w:uiPriority w:val="99"/>
    <w:rsid w:val="00643643"/>
    <w:rPr>
      <w:rFonts w:ascii="Calibri" w:eastAsia="Calibri" w:hAnsi="Calibri" w:cs="Times New Roman"/>
      <w:lang w:val="x-none"/>
    </w:rPr>
  </w:style>
  <w:style w:type="character" w:styleId="Komentraatsauce">
    <w:name w:val="annotation reference"/>
    <w:uiPriority w:val="99"/>
    <w:semiHidden/>
    <w:rsid w:val="00643643"/>
    <w:rPr>
      <w:sz w:val="16"/>
      <w:szCs w:val="16"/>
    </w:rPr>
  </w:style>
  <w:style w:type="paragraph" w:styleId="Komentrateksts">
    <w:name w:val="annotation text"/>
    <w:basedOn w:val="Parasts"/>
    <w:link w:val="KomentratekstsRakstz"/>
    <w:uiPriority w:val="99"/>
    <w:semiHidden/>
    <w:rsid w:val="00643643"/>
    <w:rPr>
      <w:rFonts w:ascii="Calibri" w:eastAsia="Calibri" w:hAnsi="Calibri" w:cs="Times New Roman"/>
      <w:sz w:val="20"/>
      <w:szCs w:val="20"/>
    </w:rPr>
  </w:style>
  <w:style w:type="character" w:customStyle="1" w:styleId="KomentratekstsRakstz">
    <w:name w:val="Komentāra teksts Rakstz."/>
    <w:basedOn w:val="Noklusjumarindkopasfonts"/>
    <w:link w:val="Komentrateksts"/>
    <w:uiPriority w:val="99"/>
    <w:semiHidden/>
    <w:rsid w:val="00643643"/>
    <w:rPr>
      <w:rFonts w:ascii="Calibri" w:eastAsia="Calibri" w:hAnsi="Calibri" w:cs="Times New Roman"/>
      <w:sz w:val="20"/>
      <w:szCs w:val="20"/>
      <w:lang w:val="lv-LV"/>
    </w:rPr>
  </w:style>
  <w:style w:type="paragraph" w:styleId="Komentratma">
    <w:name w:val="annotation subject"/>
    <w:basedOn w:val="Komentrateksts"/>
    <w:next w:val="Komentrateksts"/>
    <w:link w:val="KomentratmaRakstz"/>
    <w:uiPriority w:val="99"/>
    <w:semiHidden/>
    <w:rsid w:val="00643643"/>
    <w:rPr>
      <w:b/>
      <w:bCs/>
    </w:rPr>
  </w:style>
  <w:style w:type="character" w:customStyle="1" w:styleId="KomentratmaRakstz">
    <w:name w:val="Komentāra tēma Rakstz."/>
    <w:basedOn w:val="KomentratekstsRakstz"/>
    <w:link w:val="Komentratma"/>
    <w:uiPriority w:val="99"/>
    <w:semiHidden/>
    <w:rsid w:val="00643643"/>
    <w:rPr>
      <w:rFonts w:ascii="Calibri" w:eastAsia="Calibri" w:hAnsi="Calibri" w:cs="Times New Roman"/>
      <w:b/>
      <w:bCs/>
      <w:sz w:val="20"/>
      <w:szCs w:val="20"/>
      <w:lang w:val="lv-LV"/>
    </w:rPr>
  </w:style>
  <w:style w:type="paragraph" w:styleId="Balonteksts">
    <w:name w:val="Balloon Text"/>
    <w:basedOn w:val="Parasts"/>
    <w:link w:val="BalontekstsRakstz"/>
    <w:uiPriority w:val="99"/>
    <w:semiHidden/>
    <w:rsid w:val="00643643"/>
    <w:rPr>
      <w:rFonts w:ascii="Tahoma" w:eastAsia="Calibri" w:hAnsi="Tahoma" w:cs="Tahoma"/>
      <w:sz w:val="16"/>
      <w:szCs w:val="16"/>
    </w:rPr>
  </w:style>
  <w:style w:type="character" w:customStyle="1" w:styleId="BalontekstsRakstz">
    <w:name w:val="Balonteksts Rakstz."/>
    <w:basedOn w:val="Noklusjumarindkopasfonts"/>
    <w:link w:val="Balonteksts"/>
    <w:uiPriority w:val="99"/>
    <w:semiHidden/>
    <w:rsid w:val="00643643"/>
    <w:rPr>
      <w:rFonts w:ascii="Tahoma" w:eastAsia="Calibri" w:hAnsi="Tahoma" w:cs="Tahoma"/>
      <w:sz w:val="16"/>
      <w:szCs w:val="16"/>
      <w:lang w:val="lv-LV"/>
    </w:rPr>
  </w:style>
  <w:style w:type="character" w:styleId="Hipersaite">
    <w:name w:val="Hyperlink"/>
    <w:uiPriority w:val="99"/>
    <w:rsid w:val="00643643"/>
    <w:rPr>
      <w:color w:val="0000FF"/>
      <w:u w:val="single"/>
    </w:rPr>
  </w:style>
  <w:style w:type="character" w:styleId="Izclums">
    <w:name w:val="Emphasis"/>
    <w:uiPriority w:val="20"/>
    <w:qFormat/>
    <w:rsid w:val="00643643"/>
    <w:rPr>
      <w:i/>
      <w:iCs/>
    </w:rPr>
  </w:style>
  <w:style w:type="character" w:styleId="Izteiksmgs">
    <w:name w:val="Strong"/>
    <w:uiPriority w:val="22"/>
    <w:qFormat/>
    <w:rsid w:val="00643643"/>
    <w:rPr>
      <w:b/>
      <w:bCs/>
    </w:rPr>
  </w:style>
  <w:style w:type="paragraph" w:customStyle="1" w:styleId="bodytext">
    <w:name w:val="bodytext"/>
    <w:basedOn w:val="Parasts"/>
    <w:rsid w:val="00643643"/>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Sarakstarindkopa">
    <w:name w:val="List Paragraph"/>
    <w:aliases w:val="2,Bullet list,List Paragraph1,Normal bullet 2"/>
    <w:basedOn w:val="Parasts"/>
    <w:link w:val="SarakstarindkopaRakstz"/>
    <w:uiPriority w:val="99"/>
    <w:qFormat/>
    <w:rsid w:val="00643643"/>
    <w:pPr>
      <w:ind w:left="720"/>
      <w:contextualSpacing/>
    </w:pPr>
    <w:rPr>
      <w:rFonts w:ascii="Calibri" w:eastAsia="Calibri" w:hAnsi="Calibri" w:cs="Times New Roman"/>
      <w:lang w:val="ru-RU"/>
    </w:rPr>
  </w:style>
  <w:style w:type="paragraph" w:customStyle="1" w:styleId="CM1">
    <w:name w:val="CM1"/>
    <w:basedOn w:val="Default"/>
    <w:next w:val="Default"/>
    <w:uiPriority w:val="99"/>
    <w:rsid w:val="00643643"/>
    <w:pPr>
      <w:adjustRightInd w:val="0"/>
    </w:pPr>
    <w:rPr>
      <w:rFonts w:eastAsia="Calibri"/>
      <w:color w:val="auto"/>
      <w:lang w:eastAsia="en-US"/>
    </w:rPr>
  </w:style>
  <w:style w:type="paragraph" w:customStyle="1" w:styleId="CM3">
    <w:name w:val="CM3"/>
    <w:basedOn w:val="Default"/>
    <w:next w:val="Default"/>
    <w:uiPriority w:val="99"/>
    <w:rsid w:val="00643643"/>
    <w:pPr>
      <w:adjustRightInd w:val="0"/>
    </w:pPr>
    <w:rPr>
      <w:rFonts w:eastAsia="Calibri"/>
      <w:color w:val="auto"/>
      <w:lang w:eastAsia="en-US"/>
    </w:rPr>
  </w:style>
  <w:style w:type="paragraph" w:customStyle="1" w:styleId="CM4">
    <w:name w:val="CM4"/>
    <w:basedOn w:val="Default"/>
    <w:next w:val="Default"/>
    <w:uiPriority w:val="99"/>
    <w:rsid w:val="00643643"/>
    <w:pPr>
      <w:adjustRightInd w:val="0"/>
    </w:pPr>
    <w:rPr>
      <w:rFonts w:eastAsia="Calibri"/>
      <w:color w:val="auto"/>
      <w:lang w:eastAsia="en-US"/>
    </w:rPr>
  </w:style>
  <w:style w:type="paragraph" w:customStyle="1" w:styleId="naisc">
    <w:name w:val="naisc"/>
    <w:basedOn w:val="Parasts"/>
    <w:rsid w:val="00643643"/>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Lappusesnumurs">
    <w:name w:val="page number"/>
    <w:basedOn w:val="Noklusjumarindkopasfonts"/>
    <w:rsid w:val="00643643"/>
  </w:style>
  <w:style w:type="character" w:styleId="Izmantotahipersaite">
    <w:name w:val="FollowedHyperlink"/>
    <w:uiPriority w:val="99"/>
    <w:semiHidden/>
    <w:unhideWhenUsed/>
    <w:rsid w:val="00643643"/>
    <w:rPr>
      <w:color w:val="800080"/>
      <w:u w:val="single"/>
    </w:rPr>
  </w:style>
  <w:style w:type="paragraph" w:customStyle="1" w:styleId="liknoteik1">
    <w:name w:val="lik_noteik1"/>
    <w:basedOn w:val="Parasts"/>
    <w:rsid w:val="006325B2"/>
    <w:pPr>
      <w:spacing w:before="100" w:beforeAutospacing="1" w:after="100" w:afterAutospacing="1" w:line="360" w:lineRule="auto"/>
      <w:ind w:firstLine="300"/>
      <w:jc w:val="right"/>
    </w:pPr>
    <w:rPr>
      <w:rFonts w:ascii="Times New Roman" w:eastAsia="Times New Roman" w:hAnsi="Times New Roman" w:cs="Times New Roman"/>
      <w:b/>
      <w:bCs/>
      <w:color w:val="414142"/>
      <w:sz w:val="20"/>
      <w:szCs w:val="20"/>
      <w:lang w:eastAsia="fr-FR"/>
    </w:rPr>
  </w:style>
  <w:style w:type="paragraph" w:customStyle="1" w:styleId="likdat1">
    <w:name w:val="lik_dat1"/>
    <w:basedOn w:val="Parasts"/>
    <w:rsid w:val="006325B2"/>
    <w:pPr>
      <w:spacing w:before="100" w:beforeAutospacing="1" w:after="100" w:afterAutospacing="1" w:line="360" w:lineRule="auto"/>
      <w:ind w:firstLine="300"/>
      <w:jc w:val="right"/>
    </w:pPr>
    <w:rPr>
      <w:rFonts w:ascii="Times New Roman" w:eastAsia="Times New Roman" w:hAnsi="Times New Roman" w:cs="Times New Roman"/>
      <w:color w:val="414142"/>
      <w:sz w:val="20"/>
      <w:szCs w:val="20"/>
      <w:lang w:eastAsia="fr-FR"/>
    </w:rPr>
  </w:style>
  <w:style w:type="character" w:customStyle="1" w:styleId="Marker2">
    <w:name w:val="Marker2"/>
    <w:rsid w:val="00DC148C"/>
    <w:rPr>
      <w:color w:val="FF0000"/>
    </w:rPr>
  </w:style>
  <w:style w:type="paragraph" w:styleId="Bezatstarpm">
    <w:name w:val="No Spacing"/>
    <w:link w:val="BezatstarpmRakstz"/>
    <w:uiPriority w:val="1"/>
    <w:qFormat/>
    <w:rsid w:val="00EF2026"/>
    <w:pPr>
      <w:spacing w:after="0" w:line="240" w:lineRule="auto"/>
    </w:pPr>
    <w:rPr>
      <w:rFonts w:ascii="Calibri" w:eastAsia="Calibri" w:hAnsi="Calibri" w:cs="Times New Roman"/>
      <w:lang w:val="lv-LV"/>
    </w:rPr>
  </w:style>
  <w:style w:type="paragraph" w:styleId="Vresteksts">
    <w:name w:val="footnote text"/>
    <w:basedOn w:val="Parasts"/>
    <w:link w:val="VrestekstsRakstz"/>
    <w:uiPriority w:val="99"/>
    <w:semiHidden/>
    <w:unhideWhenUsed/>
    <w:rsid w:val="00B23555"/>
    <w:pPr>
      <w:spacing w:after="0" w:line="240" w:lineRule="auto"/>
    </w:pPr>
    <w:rPr>
      <w:sz w:val="20"/>
      <w:szCs w:val="20"/>
      <w:lang w:val="en-US"/>
    </w:rPr>
  </w:style>
  <w:style w:type="character" w:customStyle="1" w:styleId="VrestekstsRakstz">
    <w:name w:val="Vēres teksts Rakstz."/>
    <w:basedOn w:val="Noklusjumarindkopasfonts"/>
    <w:link w:val="Vresteksts"/>
    <w:uiPriority w:val="99"/>
    <w:semiHidden/>
    <w:rsid w:val="00B23555"/>
    <w:rPr>
      <w:sz w:val="20"/>
      <w:szCs w:val="20"/>
      <w:lang w:val="en-US"/>
    </w:rPr>
  </w:style>
  <w:style w:type="character" w:styleId="Vresatsauce">
    <w:name w:val="footnote reference"/>
    <w:aliases w:val="EN Footnote Reference,Times 10 Point,Exposant 3 Point,Footnote symbol,Footnote reference number,note TESI,Footnote,Ref,de nota al pie,SUPERS,fr,Footnote Reference Number,ftref,Footnote Reference Superscript,BVI fnr,Footnote sign"/>
    <w:basedOn w:val="Noklusjumarindkopasfonts"/>
    <w:uiPriority w:val="99"/>
    <w:unhideWhenUsed/>
    <w:rsid w:val="00B23555"/>
    <w:rPr>
      <w:vertAlign w:val="superscript"/>
    </w:rPr>
  </w:style>
  <w:style w:type="paragraph" w:styleId="Sarakstaaizzme">
    <w:name w:val="List Bullet"/>
    <w:basedOn w:val="Parasts"/>
    <w:uiPriority w:val="99"/>
    <w:unhideWhenUsed/>
    <w:rsid w:val="00B23555"/>
    <w:pPr>
      <w:numPr>
        <w:numId w:val="1"/>
      </w:numPr>
      <w:contextualSpacing/>
    </w:pPr>
    <w:rPr>
      <w:lang w:val="en-US"/>
    </w:rPr>
  </w:style>
  <w:style w:type="paragraph" w:styleId="Apakvirsraksts">
    <w:name w:val="Subtitle"/>
    <w:basedOn w:val="Parasts"/>
    <w:next w:val="Parasts"/>
    <w:link w:val="ApakvirsrakstsRakstz"/>
    <w:qFormat/>
    <w:rsid w:val="00780B19"/>
    <w:pPr>
      <w:keepNext/>
      <w:keepLines/>
      <w:widowControl w:val="0"/>
      <w:suppressAutoHyphens/>
      <w:spacing w:before="600" w:after="600" w:line="240" w:lineRule="auto"/>
      <w:ind w:right="4820"/>
    </w:pPr>
    <w:rPr>
      <w:rFonts w:ascii="Times New Roman" w:eastAsia="Times New Roman" w:hAnsi="Times New Roman" w:cs="Times New Roman"/>
      <w:b/>
      <w:sz w:val="26"/>
      <w:szCs w:val="20"/>
    </w:rPr>
  </w:style>
  <w:style w:type="character" w:customStyle="1" w:styleId="ApakvirsrakstsRakstz">
    <w:name w:val="Apakšvirsraksts Rakstz."/>
    <w:basedOn w:val="Noklusjumarindkopasfonts"/>
    <w:link w:val="Apakvirsraksts"/>
    <w:rsid w:val="00780B19"/>
    <w:rPr>
      <w:rFonts w:ascii="Times New Roman" w:eastAsia="Times New Roman" w:hAnsi="Times New Roman" w:cs="Times New Roman"/>
      <w:b/>
      <w:sz w:val="26"/>
      <w:szCs w:val="20"/>
      <w:lang w:val="lv-LV"/>
    </w:rPr>
  </w:style>
  <w:style w:type="table" w:styleId="Reatabula">
    <w:name w:val="Table Grid"/>
    <w:basedOn w:val="Parastatabula"/>
    <w:uiPriority w:val="59"/>
    <w:rsid w:val="00872F59"/>
    <w:pPr>
      <w:spacing w:after="0" w:line="240" w:lineRule="auto"/>
    </w:pPr>
    <w:rPr>
      <w:rFonts w:ascii="Times New Roman" w:eastAsia="Times New Roman" w:hAnsi="Times New Roman" w:cs="Times New Roman"/>
      <w:sz w:val="20"/>
      <w:szCs w:val="20"/>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matteksts">
    <w:name w:val="Body Text"/>
    <w:aliases w:val="Body Text Char"/>
    <w:basedOn w:val="Parasts"/>
    <w:link w:val="PamattekstsRakstz"/>
    <w:rsid w:val="0044742D"/>
    <w:pPr>
      <w:spacing w:after="0" w:line="240" w:lineRule="auto"/>
      <w:jc w:val="both"/>
    </w:pPr>
    <w:rPr>
      <w:rFonts w:ascii="Times New Roman" w:eastAsia="Times New Roman" w:hAnsi="Times New Roman" w:cs="Times New Roman"/>
      <w:sz w:val="28"/>
      <w:szCs w:val="20"/>
      <w:lang w:eastAsia="lv-LV"/>
    </w:rPr>
  </w:style>
  <w:style w:type="character" w:customStyle="1" w:styleId="PamattekstsRakstz">
    <w:name w:val="Pamatteksts Rakstz."/>
    <w:aliases w:val="Body Text Char Rakstz."/>
    <w:basedOn w:val="Noklusjumarindkopasfonts"/>
    <w:link w:val="Pamatteksts"/>
    <w:rsid w:val="0044742D"/>
    <w:rPr>
      <w:rFonts w:ascii="Times New Roman" w:eastAsia="Times New Roman" w:hAnsi="Times New Roman" w:cs="Times New Roman"/>
      <w:sz w:val="28"/>
      <w:szCs w:val="20"/>
      <w:lang w:val="lv-LV" w:eastAsia="lv-LV"/>
    </w:rPr>
  </w:style>
  <w:style w:type="paragraph" w:styleId="Pamattekstsaratkpi">
    <w:name w:val="Body Text Indent"/>
    <w:basedOn w:val="Parasts"/>
    <w:link w:val="PamattekstsaratkpiRakstz"/>
    <w:uiPriority w:val="99"/>
    <w:unhideWhenUsed/>
    <w:rsid w:val="00C023FA"/>
    <w:pPr>
      <w:spacing w:after="120"/>
      <w:ind w:left="283"/>
    </w:pPr>
  </w:style>
  <w:style w:type="character" w:customStyle="1" w:styleId="PamattekstsaratkpiRakstz">
    <w:name w:val="Pamatteksts ar atkāpi Rakstz."/>
    <w:basedOn w:val="Noklusjumarindkopasfonts"/>
    <w:link w:val="Pamattekstsaratkpi"/>
    <w:uiPriority w:val="99"/>
    <w:rsid w:val="00C023FA"/>
  </w:style>
  <w:style w:type="paragraph" w:customStyle="1" w:styleId="default0">
    <w:name w:val="default"/>
    <w:basedOn w:val="Parasts"/>
    <w:rsid w:val="00C023FA"/>
    <w:pPr>
      <w:autoSpaceDE w:val="0"/>
      <w:autoSpaceDN w:val="0"/>
      <w:spacing w:after="0" w:line="240" w:lineRule="auto"/>
    </w:pPr>
    <w:rPr>
      <w:rFonts w:ascii="Calibri" w:hAnsi="Calibri" w:cs="Times New Roman"/>
      <w:color w:val="000000"/>
      <w:sz w:val="24"/>
      <w:szCs w:val="24"/>
      <w:lang w:eastAsia="fr-FR"/>
    </w:rPr>
  </w:style>
  <w:style w:type="character" w:customStyle="1" w:styleId="accent">
    <w:name w:val="accent"/>
    <w:basedOn w:val="Noklusjumarindkopasfonts"/>
    <w:rsid w:val="0098443F"/>
  </w:style>
  <w:style w:type="paragraph" w:customStyle="1" w:styleId="tv2132">
    <w:name w:val="tv2132"/>
    <w:basedOn w:val="Parasts"/>
    <w:rsid w:val="00ED4DD6"/>
    <w:pPr>
      <w:spacing w:after="0" w:line="360" w:lineRule="auto"/>
      <w:ind w:firstLine="300"/>
    </w:pPr>
    <w:rPr>
      <w:rFonts w:ascii="Times New Roman" w:eastAsia="Times New Roman" w:hAnsi="Times New Roman" w:cs="Times New Roman"/>
      <w:color w:val="414142"/>
      <w:sz w:val="20"/>
      <w:szCs w:val="20"/>
      <w:lang w:eastAsia="fr-FR"/>
    </w:rPr>
  </w:style>
  <w:style w:type="paragraph" w:styleId="Prskatjums">
    <w:name w:val="Revision"/>
    <w:hidden/>
    <w:uiPriority w:val="99"/>
    <w:semiHidden/>
    <w:rsid w:val="00AD5F37"/>
    <w:pPr>
      <w:spacing w:after="0" w:line="240" w:lineRule="auto"/>
    </w:pPr>
  </w:style>
  <w:style w:type="character" w:customStyle="1" w:styleId="xbe">
    <w:name w:val="_xbe"/>
    <w:basedOn w:val="Noklusjumarindkopasfonts"/>
    <w:rsid w:val="00D23F11"/>
  </w:style>
  <w:style w:type="paragraph" w:styleId="Pamattekstaatkpe3">
    <w:name w:val="Body Text Indent 3"/>
    <w:basedOn w:val="Parasts"/>
    <w:link w:val="Pamattekstaatkpe3Rakstz"/>
    <w:uiPriority w:val="99"/>
    <w:unhideWhenUsed/>
    <w:rsid w:val="009F5817"/>
    <w:pPr>
      <w:spacing w:after="120"/>
      <w:ind w:left="283"/>
    </w:pPr>
    <w:rPr>
      <w:sz w:val="16"/>
      <w:szCs w:val="16"/>
    </w:rPr>
  </w:style>
  <w:style w:type="character" w:customStyle="1" w:styleId="Pamattekstaatkpe3Rakstz">
    <w:name w:val="Pamatteksta atkāpe 3 Rakstz."/>
    <w:basedOn w:val="Noklusjumarindkopasfonts"/>
    <w:link w:val="Pamattekstaatkpe3"/>
    <w:uiPriority w:val="99"/>
    <w:rsid w:val="009F5817"/>
    <w:rPr>
      <w:sz w:val="16"/>
      <w:szCs w:val="16"/>
    </w:rPr>
  </w:style>
  <w:style w:type="character" w:customStyle="1" w:styleId="BezatstarpmRakstz">
    <w:name w:val="Bez atstarpēm Rakstz."/>
    <w:link w:val="Bezatstarpm"/>
    <w:uiPriority w:val="1"/>
    <w:rsid w:val="009F5817"/>
    <w:rPr>
      <w:rFonts w:ascii="Calibri" w:eastAsia="Calibri" w:hAnsi="Calibri" w:cs="Times New Roman"/>
      <w:lang w:val="lv-LV"/>
    </w:rPr>
  </w:style>
  <w:style w:type="paragraph" w:customStyle="1" w:styleId="mt-translation">
    <w:name w:val="mt-translation"/>
    <w:basedOn w:val="Parasts"/>
    <w:rsid w:val="004402AC"/>
    <w:pPr>
      <w:spacing w:after="100" w:afterAutospacing="1" w:line="240" w:lineRule="auto"/>
    </w:pPr>
    <w:rPr>
      <w:rFonts w:ascii="Times New Roman" w:eastAsia="Times New Roman" w:hAnsi="Times New Roman" w:cs="Times New Roman"/>
      <w:sz w:val="24"/>
      <w:szCs w:val="24"/>
      <w:lang w:val="en-GB" w:eastAsia="en-GB"/>
    </w:rPr>
  </w:style>
  <w:style w:type="character" w:customStyle="1" w:styleId="phrase">
    <w:name w:val="phrase"/>
    <w:basedOn w:val="Noklusjumarindkopasfonts"/>
    <w:rsid w:val="004402AC"/>
  </w:style>
  <w:style w:type="character" w:customStyle="1" w:styleId="word">
    <w:name w:val="word"/>
    <w:basedOn w:val="Noklusjumarindkopasfonts"/>
    <w:rsid w:val="004402AC"/>
  </w:style>
  <w:style w:type="character" w:customStyle="1" w:styleId="UnresolvedMention1">
    <w:name w:val="Unresolved Mention1"/>
    <w:basedOn w:val="Noklusjumarindkopasfonts"/>
    <w:uiPriority w:val="99"/>
    <w:semiHidden/>
    <w:unhideWhenUsed/>
    <w:rsid w:val="002713AC"/>
    <w:rPr>
      <w:color w:val="605E5C"/>
      <w:shd w:val="clear" w:color="auto" w:fill="E1DFDD"/>
    </w:rPr>
  </w:style>
  <w:style w:type="character" w:customStyle="1" w:styleId="Virsraksts2Rakstz">
    <w:name w:val="Virsraksts 2 Rakstz."/>
    <w:basedOn w:val="Noklusjumarindkopasfonts"/>
    <w:link w:val="Virsraksts2"/>
    <w:uiPriority w:val="9"/>
    <w:semiHidden/>
    <w:rsid w:val="00447376"/>
    <w:rPr>
      <w:rFonts w:asciiTheme="majorHAnsi" w:eastAsiaTheme="majorEastAsia" w:hAnsiTheme="majorHAnsi" w:cstheme="majorBidi"/>
      <w:color w:val="365F91" w:themeColor="accent1" w:themeShade="BF"/>
      <w:sz w:val="26"/>
      <w:szCs w:val="26"/>
      <w:lang w:val="lv-LV"/>
    </w:rPr>
  </w:style>
  <w:style w:type="character" w:customStyle="1" w:styleId="Neatrisintapieminana1">
    <w:name w:val="Neatrisināta pieminēšana1"/>
    <w:basedOn w:val="Noklusjumarindkopasfonts"/>
    <w:uiPriority w:val="99"/>
    <w:semiHidden/>
    <w:unhideWhenUsed/>
    <w:rsid w:val="00686C1F"/>
    <w:rPr>
      <w:color w:val="605E5C"/>
      <w:shd w:val="clear" w:color="auto" w:fill="E1DFDD"/>
    </w:rPr>
  </w:style>
  <w:style w:type="character" w:customStyle="1" w:styleId="oj-italic">
    <w:name w:val="oj-italic"/>
    <w:basedOn w:val="Noklusjumarindkopasfonts"/>
    <w:rsid w:val="00B968AB"/>
  </w:style>
  <w:style w:type="character" w:customStyle="1" w:styleId="oj-super">
    <w:name w:val="oj-super"/>
    <w:basedOn w:val="Noklusjumarindkopasfonts"/>
    <w:rsid w:val="00967BD1"/>
  </w:style>
  <w:style w:type="paragraph" w:customStyle="1" w:styleId="tv213">
    <w:name w:val="tv213"/>
    <w:basedOn w:val="Parasts"/>
    <w:rsid w:val="00841512"/>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SarakstarindkopaRakstz">
    <w:name w:val="Saraksta rindkopa Rakstz."/>
    <w:aliases w:val="2 Rakstz.,Bullet list Rakstz.,List Paragraph1 Rakstz.,Normal bullet 2 Rakstz."/>
    <w:link w:val="Sarakstarindkopa"/>
    <w:uiPriority w:val="99"/>
    <w:locked/>
    <w:rsid w:val="003807BE"/>
    <w:rPr>
      <w:rFonts w:ascii="Calibri" w:eastAsia="Calibri" w:hAnsi="Calibri"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9677">
      <w:bodyDiv w:val="1"/>
      <w:marLeft w:val="0"/>
      <w:marRight w:val="0"/>
      <w:marTop w:val="0"/>
      <w:marBottom w:val="0"/>
      <w:divBdr>
        <w:top w:val="none" w:sz="0" w:space="0" w:color="auto"/>
        <w:left w:val="none" w:sz="0" w:space="0" w:color="auto"/>
        <w:bottom w:val="none" w:sz="0" w:space="0" w:color="auto"/>
        <w:right w:val="none" w:sz="0" w:space="0" w:color="auto"/>
      </w:divBdr>
      <w:divsChild>
        <w:div w:id="960384999">
          <w:marLeft w:val="0"/>
          <w:marRight w:val="0"/>
          <w:marTop w:val="0"/>
          <w:marBottom w:val="0"/>
          <w:divBdr>
            <w:top w:val="none" w:sz="0" w:space="0" w:color="auto"/>
            <w:left w:val="none" w:sz="0" w:space="0" w:color="auto"/>
            <w:bottom w:val="none" w:sz="0" w:space="0" w:color="auto"/>
            <w:right w:val="none" w:sz="0" w:space="0" w:color="auto"/>
          </w:divBdr>
          <w:divsChild>
            <w:div w:id="638851132">
              <w:marLeft w:val="0"/>
              <w:marRight w:val="0"/>
              <w:marTop w:val="0"/>
              <w:marBottom w:val="0"/>
              <w:divBdr>
                <w:top w:val="none" w:sz="0" w:space="0" w:color="auto"/>
                <w:left w:val="none" w:sz="0" w:space="0" w:color="auto"/>
                <w:bottom w:val="none" w:sz="0" w:space="0" w:color="auto"/>
                <w:right w:val="none" w:sz="0" w:space="0" w:color="auto"/>
              </w:divBdr>
              <w:divsChild>
                <w:div w:id="2102949727">
                  <w:marLeft w:val="0"/>
                  <w:marRight w:val="0"/>
                  <w:marTop w:val="0"/>
                  <w:marBottom w:val="0"/>
                  <w:divBdr>
                    <w:top w:val="none" w:sz="0" w:space="0" w:color="auto"/>
                    <w:left w:val="none" w:sz="0" w:space="0" w:color="auto"/>
                    <w:bottom w:val="none" w:sz="0" w:space="0" w:color="auto"/>
                    <w:right w:val="none" w:sz="0" w:space="0" w:color="auto"/>
                  </w:divBdr>
                  <w:divsChild>
                    <w:div w:id="537008043">
                      <w:marLeft w:val="-360"/>
                      <w:marRight w:val="-360"/>
                      <w:marTop w:val="0"/>
                      <w:marBottom w:val="0"/>
                      <w:divBdr>
                        <w:top w:val="none" w:sz="0" w:space="0" w:color="auto"/>
                        <w:left w:val="none" w:sz="0" w:space="0" w:color="auto"/>
                        <w:bottom w:val="none" w:sz="0" w:space="0" w:color="auto"/>
                        <w:right w:val="none" w:sz="0" w:space="0" w:color="auto"/>
                      </w:divBdr>
                      <w:divsChild>
                        <w:div w:id="1860587493">
                          <w:marLeft w:val="0"/>
                          <w:marRight w:val="0"/>
                          <w:marTop w:val="0"/>
                          <w:marBottom w:val="0"/>
                          <w:divBdr>
                            <w:top w:val="none" w:sz="0" w:space="0" w:color="auto"/>
                            <w:left w:val="none" w:sz="0" w:space="0" w:color="auto"/>
                            <w:bottom w:val="none" w:sz="0" w:space="0" w:color="auto"/>
                            <w:right w:val="none" w:sz="0" w:space="0" w:color="auto"/>
                          </w:divBdr>
                          <w:divsChild>
                            <w:div w:id="1443115641">
                              <w:marLeft w:val="0"/>
                              <w:marRight w:val="0"/>
                              <w:marTop w:val="0"/>
                              <w:marBottom w:val="0"/>
                              <w:divBdr>
                                <w:top w:val="none" w:sz="0" w:space="0" w:color="auto"/>
                                <w:left w:val="none" w:sz="0" w:space="0" w:color="auto"/>
                                <w:bottom w:val="none" w:sz="0" w:space="0" w:color="auto"/>
                                <w:right w:val="none" w:sz="0" w:space="0" w:color="auto"/>
                              </w:divBdr>
                              <w:divsChild>
                                <w:div w:id="497382033">
                                  <w:marLeft w:val="0"/>
                                  <w:marRight w:val="0"/>
                                  <w:marTop w:val="0"/>
                                  <w:marBottom w:val="0"/>
                                  <w:divBdr>
                                    <w:top w:val="none" w:sz="0" w:space="0" w:color="auto"/>
                                    <w:left w:val="none" w:sz="0" w:space="0" w:color="auto"/>
                                    <w:bottom w:val="none" w:sz="0" w:space="0" w:color="auto"/>
                                    <w:right w:val="none" w:sz="0" w:space="0" w:color="auto"/>
                                  </w:divBdr>
                                  <w:divsChild>
                                    <w:div w:id="8723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502146">
      <w:bodyDiv w:val="1"/>
      <w:marLeft w:val="0"/>
      <w:marRight w:val="0"/>
      <w:marTop w:val="0"/>
      <w:marBottom w:val="0"/>
      <w:divBdr>
        <w:top w:val="none" w:sz="0" w:space="0" w:color="auto"/>
        <w:left w:val="none" w:sz="0" w:space="0" w:color="auto"/>
        <w:bottom w:val="none" w:sz="0" w:space="0" w:color="auto"/>
        <w:right w:val="none" w:sz="0" w:space="0" w:color="auto"/>
      </w:divBdr>
    </w:div>
    <w:div w:id="72287997">
      <w:bodyDiv w:val="1"/>
      <w:marLeft w:val="0"/>
      <w:marRight w:val="0"/>
      <w:marTop w:val="0"/>
      <w:marBottom w:val="0"/>
      <w:divBdr>
        <w:top w:val="none" w:sz="0" w:space="0" w:color="auto"/>
        <w:left w:val="none" w:sz="0" w:space="0" w:color="auto"/>
        <w:bottom w:val="none" w:sz="0" w:space="0" w:color="auto"/>
        <w:right w:val="none" w:sz="0" w:space="0" w:color="auto"/>
      </w:divBdr>
    </w:div>
    <w:div w:id="101607662">
      <w:bodyDiv w:val="1"/>
      <w:marLeft w:val="0"/>
      <w:marRight w:val="0"/>
      <w:marTop w:val="0"/>
      <w:marBottom w:val="0"/>
      <w:divBdr>
        <w:top w:val="none" w:sz="0" w:space="0" w:color="auto"/>
        <w:left w:val="none" w:sz="0" w:space="0" w:color="auto"/>
        <w:bottom w:val="none" w:sz="0" w:space="0" w:color="auto"/>
        <w:right w:val="none" w:sz="0" w:space="0" w:color="auto"/>
      </w:divBdr>
      <w:divsChild>
        <w:div w:id="646937129">
          <w:marLeft w:val="418"/>
          <w:marRight w:val="0"/>
          <w:marTop w:val="80"/>
          <w:marBottom w:val="0"/>
          <w:divBdr>
            <w:top w:val="none" w:sz="0" w:space="0" w:color="auto"/>
            <w:left w:val="none" w:sz="0" w:space="0" w:color="auto"/>
            <w:bottom w:val="none" w:sz="0" w:space="0" w:color="auto"/>
            <w:right w:val="none" w:sz="0" w:space="0" w:color="auto"/>
          </w:divBdr>
        </w:div>
        <w:div w:id="1278490327">
          <w:marLeft w:val="418"/>
          <w:marRight w:val="0"/>
          <w:marTop w:val="62"/>
          <w:marBottom w:val="0"/>
          <w:divBdr>
            <w:top w:val="none" w:sz="0" w:space="0" w:color="auto"/>
            <w:left w:val="none" w:sz="0" w:space="0" w:color="auto"/>
            <w:bottom w:val="none" w:sz="0" w:space="0" w:color="auto"/>
            <w:right w:val="none" w:sz="0" w:space="0" w:color="auto"/>
          </w:divBdr>
        </w:div>
        <w:div w:id="1020164488">
          <w:marLeft w:val="418"/>
          <w:marRight w:val="0"/>
          <w:marTop w:val="62"/>
          <w:marBottom w:val="0"/>
          <w:divBdr>
            <w:top w:val="none" w:sz="0" w:space="0" w:color="auto"/>
            <w:left w:val="none" w:sz="0" w:space="0" w:color="auto"/>
            <w:bottom w:val="none" w:sz="0" w:space="0" w:color="auto"/>
            <w:right w:val="none" w:sz="0" w:space="0" w:color="auto"/>
          </w:divBdr>
        </w:div>
      </w:divsChild>
    </w:div>
    <w:div w:id="108361870">
      <w:bodyDiv w:val="1"/>
      <w:marLeft w:val="0"/>
      <w:marRight w:val="0"/>
      <w:marTop w:val="0"/>
      <w:marBottom w:val="0"/>
      <w:divBdr>
        <w:top w:val="none" w:sz="0" w:space="0" w:color="auto"/>
        <w:left w:val="none" w:sz="0" w:space="0" w:color="auto"/>
        <w:bottom w:val="none" w:sz="0" w:space="0" w:color="auto"/>
        <w:right w:val="none" w:sz="0" w:space="0" w:color="auto"/>
      </w:divBdr>
    </w:div>
    <w:div w:id="159393303">
      <w:bodyDiv w:val="1"/>
      <w:marLeft w:val="0"/>
      <w:marRight w:val="0"/>
      <w:marTop w:val="0"/>
      <w:marBottom w:val="0"/>
      <w:divBdr>
        <w:top w:val="none" w:sz="0" w:space="0" w:color="auto"/>
        <w:left w:val="none" w:sz="0" w:space="0" w:color="auto"/>
        <w:bottom w:val="none" w:sz="0" w:space="0" w:color="auto"/>
        <w:right w:val="none" w:sz="0" w:space="0" w:color="auto"/>
      </w:divBdr>
      <w:divsChild>
        <w:div w:id="1266499045">
          <w:marLeft w:val="0"/>
          <w:marRight w:val="0"/>
          <w:marTop w:val="0"/>
          <w:marBottom w:val="0"/>
          <w:divBdr>
            <w:top w:val="none" w:sz="0" w:space="0" w:color="auto"/>
            <w:left w:val="none" w:sz="0" w:space="0" w:color="auto"/>
            <w:bottom w:val="none" w:sz="0" w:space="0" w:color="auto"/>
            <w:right w:val="none" w:sz="0" w:space="0" w:color="auto"/>
          </w:divBdr>
          <w:divsChild>
            <w:div w:id="444931600">
              <w:marLeft w:val="0"/>
              <w:marRight w:val="0"/>
              <w:marTop w:val="0"/>
              <w:marBottom w:val="0"/>
              <w:divBdr>
                <w:top w:val="none" w:sz="0" w:space="0" w:color="auto"/>
                <w:left w:val="none" w:sz="0" w:space="0" w:color="auto"/>
                <w:bottom w:val="none" w:sz="0" w:space="0" w:color="auto"/>
                <w:right w:val="none" w:sz="0" w:space="0" w:color="auto"/>
              </w:divBdr>
              <w:divsChild>
                <w:div w:id="777221406">
                  <w:marLeft w:val="0"/>
                  <w:marRight w:val="0"/>
                  <w:marTop w:val="0"/>
                  <w:marBottom w:val="0"/>
                  <w:divBdr>
                    <w:top w:val="none" w:sz="0" w:space="0" w:color="auto"/>
                    <w:left w:val="none" w:sz="0" w:space="0" w:color="auto"/>
                    <w:bottom w:val="none" w:sz="0" w:space="0" w:color="auto"/>
                    <w:right w:val="none" w:sz="0" w:space="0" w:color="auto"/>
                  </w:divBdr>
                  <w:divsChild>
                    <w:div w:id="217938837">
                      <w:marLeft w:val="0"/>
                      <w:marRight w:val="0"/>
                      <w:marTop w:val="0"/>
                      <w:marBottom w:val="0"/>
                      <w:divBdr>
                        <w:top w:val="none" w:sz="0" w:space="0" w:color="auto"/>
                        <w:left w:val="none" w:sz="0" w:space="0" w:color="auto"/>
                        <w:bottom w:val="none" w:sz="0" w:space="0" w:color="auto"/>
                        <w:right w:val="none" w:sz="0" w:space="0" w:color="auto"/>
                      </w:divBdr>
                      <w:divsChild>
                        <w:div w:id="1736006910">
                          <w:marLeft w:val="0"/>
                          <w:marRight w:val="0"/>
                          <w:marTop w:val="0"/>
                          <w:marBottom w:val="0"/>
                          <w:divBdr>
                            <w:top w:val="none" w:sz="0" w:space="0" w:color="auto"/>
                            <w:left w:val="none" w:sz="0" w:space="0" w:color="auto"/>
                            <w:bottom w:val="none" w:sz="0" w:space="0" w:color="auto"/>
                            <w:right w:val="none" w:sz="0" w:space="0" w:color="auto"/>
                          </w:divBdr>
                          <w:divsChild>
                            <w:div w:id="114376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694371">
      <w:bodyDiv w:val="1"/>
      <w:marLeft w:val="0"/>
      <w:marRight w:val="0"/>
      <w:marTop w:val="0"/>
      <w:marBottom w:val="0"/>
      <w:divBdr>
        <w:top w:val="none" w:sz="0" w:space="0" w:color="auto"/>
        <w:left w:val="none" w:sz="0" w:space="0" w:color="auto"/>
        <w:bottom w:val="none" w:sz="0" w:space="0" w:color="auto"/>
        <w:right w:val="none" w:sz="0" w:space="0" w:color="auto"/>
      </w:divBdr>
    </w:div>
    <w:div w:id="193154699">
      <w:bodyDiv w:val="1"/>
      <w:marLeft w:val="0"/>
      <w:marRight w:val="0"/>
      <w:marTop w:val="0"/>
      <w:marBottom w:val="0"/>
      <w:divBdr>
        <w:top w:val="none" w:sz="0" w:space="0" w:color="auto"/>
        <w:left w:val="none" w:sz="0" w:space="0" w:color="auto"/>
        <w:bottom w:val="none" w:sz="0" w:space="0" w:color="auto"/>
        <w:right w:val="none" w:sz="0" w:space="0" w:color="auto"/>
      </w:divBdr>
    </w:div>
    <w:div w:id="224725537">
      <w:bodyDiv w:val="1"/>
      <w:marLeft w:val="0"/>
      <w:marRight w:val="0"/>
      <w:marTop w:val="0"/>
      <w:marBottom w:val="0"/>
      <w:divBdr>
        <w:top w:val="none" w:sz="0" w:space="0" w:color="auto"/>
        <w:left w:val="none" w:sz="0" w:space="0" w:color="auto"/>
        <w:bottom w:val="none" w:sz="0" w:space="0" w:color="auto"/>
        <w:right w:val="none" w:sz="0" w:space="0" w:color="auto"/>
      </w:divBdr>
    </w:div>
    <w:div w:id="231239206">
      <w:bodyDiv w:val="1"/>
      <w:marLeft w:val="0"/>
      <w:marRight w:val="0"/>
      <w:marTop w:val="0"/>
      <w:marBottom w:val="0"/>
      <w:divBdr>
        <w:top w:val="none" w:sz="0" w:space="0" w:color="auto"/>
        <w:left w:val="none" w:sz="0" w:space="0" w:color="auto"/>
        <w:bottom w:val="none" w:sz="0" w:space="0" w:color="auto"/>
        <w:right w:val="none" w:sz="0" w:space="0" w:color="auto"/>
      </w:divBdr>
      <w:divsChild>
        <w:div w:id="1050955449">
          <w:marLeft w:val="418"/>
          <w:marRight w:val="0"/>
          <w:marTop w:val="80"/>
          <w:marBottom w:val="0"/>
          <w:divBdr>
            <w:top w:val="none" w:sz="0" w:space="0" w:color="auto"/>
            <w:left w:val="none" w:sz="0" w:space="0" w:color="auto"/>
            <w:bottom w:val="none" w:sz="0" w:space="0" w:color="auto"/>
            <w:right w:val="none" w:sz="0" w:space="0" w:color="auto"/>
          </w:divBdr>
        </w:div>
        <w:div w:id="1426000984">
          <w:marLeft w:val="418"/>
          <w:marRight w:val="0"/>
          <w:marTop w:val="80"/>
          <w:marBottom w:val="0"/>
          <w:divBdr>
            <w:top w:val="none" w:sz="0" w:space="0" w:color="auto"/>
            <w:left w:val="none" w:sz="0" w:space="0" w:color="auto"/>
            <w:bottom w:val="none" w:sz="0" w:space="0" w:color="auto"/>
            <w:right w:val="none" w:sz="0" w:space="0" w:color="auto"/>
          </w:divBdr>
        </w:div>
      </w:divsChild>
    </w:div>
    <w:div w:id="259719964">
      <w:bodyDiv w:val="1"/>
      <w:marLeft w:val="0"/>
      <w:marRight w:val="0"/>
      <w:marTop w:val="0"/>
      <w:marBottom w:val="0"/>
      <w:divBdr>
        <w:top w:val="none" w:sz="0" w:space="0" w:color="auto"/>
        <w:left w:val="none" w:sz="0" w:space="0" w:color="auto"/>
        <w:bottom w:val="none" w:sz="0" w:space="0" w:color="auto"/>
        <w:right w:val="none" w:sz="0" w:space="0" w:color="auto"/>
      </w:divBdr>
    </w:div>
    <w:div w:id="278536370">
      <w:bodyDiv w:val="1"/>
      <w:marLeft w:val="0"/>
      <w:marRight w:val="0"/>
      <w:marTop w:val="0"/>
      <w:marBottom w:val="0"/>
      <w:divBdr>
        <w:top w:val="none" w:sz="0" w:space="0" w:color="auto"/>
        <w:left w:val="none" w:sz="0" w:space="0" w:color="auto"/>
        <w:bottom w:val="none" w:sz="0" w:space="0" w:color="auto"/>
        <w:right w:val="none" w:sz="0" w:space="0" w:color="auto"/>
      </w:divBdr>
    </w:div>
    <w:div w:id="338698287">
      <w:bodyDiv w:val="1"/>
      <w:marLeft w:val="0"/>
      <w:marRight w:val="0"/>
      <w:marTop w:val="0"/>
      <w:marBottom w:val="0"/>
      <w:divBdr>
        <w:top w:val="none" w:sz="0" w:space="0" w:color="auto"/>
        <w:left w:val="none" w:sz="0" w:space="0" w:color="auto"/>
        <w:bottom w:val="none" w:sz="0" w:space="0" w:color="auto"/>
        <w:right w:val="none" w:sz="0" w:space="0" w:color="auto"/>
      </w:divBdr>
    </w:div>
    <w:div w:id="380446099">
      <w:bodyDiv w:val="1"/>
      <w:marLeft w:val="0"/>
      <w:marRight w:val="0"/>
      <w:marTop w:val="0"/>
      <w:marBottom w:val="0"/>
      <w:divBdr>
        <w:top w:val="none" w:sz="0" w:space="0" w:color="auto"/>
        <w:left w:val="none" w:sz="0" w:space="0" w:color="auto"/>
        <w:bottom w:val="none" w:sz="0" w:space="0" w:color="auto"/>
        <w:right w:val="none" w:sz="0" w:space="0" w:color="auto"/>
      </w:divBdr>
    </w:div>
    <w:div w:id="439959228">
      <w:bodyDiv w:val="1"/>
      <w:marLeft w:val="0"/>
      <w:marRight w:val="0"/>
      <w:marTop w:val="0"/>
      <w:marBottom w:val="0"/>
      <w:divBdr>
        <w:top w:val="none" w:sz="0" w:space="0" w:color="auto"/>
        <w:left w:val="none" w:sz="0" w:space="0" w:color="auto"/>
        <w:bottom w:val="none" w:sz="0" w:space="0" w:color="auto"/>
        <w:right w:val="none" w:sz="0" w:space="0" w:color="auto"/>
      </w:divBdr>
    </w:div>
    <w:div w:id="458694433">
      <w:bodyDiv w:val="1"/>
      <w:marLeft w:val="0"/>
      <w:marRight w:val="0"/>
      <w:marTop w:val="0"/>
      <w:marBottom w:val="0"/>
      <w:divBdr>
        <w:top w:val="none" w:sz="0" w:space="0" w:color="auto"/>
        <w:left w:val="none" w:sz="0" w:space="0" w:color="auto"/>
        <w:bottom w:val="none" w:sz="0" w:space="0" w:color="auto"/>
        <w:right w:val="none" w:sz="0" w:space="0" w:color="auto"/>
      </w:divBdr>
    </w:div>
    <w:div w:id="478696273">
      <w:bodyDiv w:val="1"/>
      <w:marLeft w:val="0"/>
      <w:marRight w:val="0"/>
      <w:marTop w:val="0"/>
      <w:marBottom w:val="0"/>
      <w:divBdr>
        <w:top w:val="none" w:sz="0" w:space="0" w:color="auto"/>
        <w:left w:val="none" w:sz="0" w:space="0" w:color="auto"/>
        <w:bottom w:val="none" w:sz="0" w:space="0" w:color="auto"/>
        <w:right w:val="none" w:sz="0" w:space="0" w:color="auto"/>
      </w:divBdr>
    </w:div>
    <w:div w:id="507255153">
      <w:bodyDiv w:val="1"/>
      <w:marLeft w:val="0"/>
      <w:marRight w:val="0"/>
      <w:marTop w:val="0"/>
      <w:marBottom w:val="0"/>
      <w:divBdr>
        <w:top w:val="none" w:sz="0" w:space="0" w:color="auto"/>
        <w:left w:val="none" w:sz="0" w:space="0" w:color="auto"/>
        <w:bottom w:val="none" w:sz="0" w:space="0" w:color="auto"/>
        <w:right w:val="none" w:sz="0" w:space="0" w:color="auto"/>
      </w:divBdr>
      <w:divsChild>
        <w:div w:id="689530887">
          <w:marLeft w:val="0"/>
          <w:marRight w:val="0"/>
          <w:marTop w:val="480"/>
          <w:marBottom w:val="240"/>
          <w:divBdr>
            <w:top w:val="none" w:sz="0" w:space="0" w:color="auto"/>
            <w:left w:val="none" w:sz="0" w:space="0" w:color="auto"/>
            <w:bottom w:val="none" w:sz="0" w:space="0" w:color="auto"/>
            <w:right w:val="none" w:sz="0" w:space="0" w:color="auto"/>
          </w:divBdr>
        </w:div>
        <w:div w:id="1947617296">
          <w:marLeft w:val="0"/>
          <w:marRight w:val="0"/>
          <w:marTop w:val="0"/>
          <w:marBottom w:val="567"/>
          <w:divBdr>
            <w:top w:val="none" w:sz="0" w:space="0" w:color="auto"/>
            <w:left w:val="none" w:sz="0" w:space="0" w:color="auto"/>
            <w:bottom w:val="none" w:sz="0" w:space="0" w:color="auto"/>
            <w:right w:val="none" w:sz="0" w:space="0" w:color="auto"/>
          </w:divBdr>
        </w:div>
      </w:divsChild>
    </w:div>
    <w:div w:id="511259222">
      <w:bodyDiv w:val="1"/>
      <w:marLeft w:val="0"/>
      <w:marRight w:val="0"/>
      <w:marTop w:val="0"/>
      <w:marBottom w:val="0"/>
      <w:divBdr>
        <w:top w:val="none" w:sz="0" w:space="0" w:color="auto"/>
        <w:left w:val="none" w:sz="0" w:space="0" w:color="auto"/>
        <w:bottom w:val="none" w:sz="0" w:space="0" w:color="auto"/>
        <w:right w:val="none" w:sz="0" w:space="0" w:color="auto"/>
      </w:divBdr>
    </w:div>
    <w:div w:id="587735188">
      <w:bodyDiv w:val="1"/>
      <w:marLeft w:val="0"/>
      <w:marRight w:val="0"/>
      <w:marTop w:val="0"/>
      <w:marBottom w:val="0"/>
      <w:divBdr>
        <w:top w:val="none" w:sz="0" w:space="0" w:color="auto"/>
        <w:left w:val="none" w:sz="0" w:space="0" w:color="auto"/>
        <w:bottom w:val="none" w:sz="0" w:space="0" w:color="auto"/>
        <w:right w:val="none" w:sz="0" w:space="0" w:color="auto"/>
      </w:divBdr>
    </w:div>
    <w:div w:id="641234931">
      <w:bodyDiv w:val="1"/>
      <w:marLeft w:val="0"/>
      <w:marRight w:val="0"/>
      <w:marTop w:val="0"/>
      <w:marBottom w:val="0"/>
      <w:divBdr>
        <w:top w:val="none" w:sz="0" w:space="0" w:color="auto"/>
        <w:left w:val="none" w:sz="0" w:space="0" w:color="auto"/>
        <w:bottom w:val="none" w:sz="0" w:space="0" w:color="auto"/>
        <w:right w:val="none" w:sz="0" w:space="0" w:color="auto"/>
      </w:divBdr>
    </w:div>
    <w:div w:id="644431535">
      <w:bodyDiv w:val="1"/>
      <w:marLeft w:val="0"/>
      <w:marRight w:val="0"/>
      <w:marTop w:val="0"/>
      <w:marBottom w:val="0"/>
      <w:divBdr>
        <w:top w:val="none" w:sz="0" w:space="0" w:color="auto"/>
        <w:left w:val="none" w:sz="0" w:space="0" w:color="auto"/>
        <w:bottom w:val="none" w:sz="0" w:space="0" w:color="auto"/>
        <w:right w:val="none" w:sz="0" w:space="0" w:color="auto"/>
      </w:divBdr>
      <w:divsChild>
        <w:div w:id="118258180">
          <w:marLeft w:val="0"/>
          <w:marRight w:val="0"/>
          <w:marTop w:val="0"/>
          <w:marBottom w:val="0"/>
          <w:divBdr>
            <w:top w:val="none" w:sz="0" w:space="0" w:color="auto"/>
            <w:left w:val="none" w:sz="0" w:space="0" w:color="auto"/>
            <w:bottom w:val="none" w:sz="0" w:space="0" w:color="auto"/>
            <w:right w:val="none" w:sz="0" w:space="0" w:color="auto"/>
          </w:divBdr>
          <w:divsChild>
            <w:div w:id="952175700">
              <w:marLeft w:val="0"/>
              <w:marRight w:val="0"/>
              <w:marTop w:val="0"/>
              <w:marBottom w:val="0"/>
              <w:divBdr>
                <w:top w:val="none" w:sz="0" w:space="0" w:color="auto"/>
                <w:left w:val="none" w:sz="0" w:space="0" w:color="auto"/>
                <w:bottom w:val="none" w:sz="0" w:space="0" w:color="auto"/>
                <w:right w:val="none" w:sz="0" w:space="0" w:color="auto"/>
              </w:divBdr>
              <w:divsChild>
                <w:div w:id="963535413">
                  <w:marLeft w:val="0"/>
                  <w:marRight w:val="0"/>
                  <w:marTop w:val="0"/>
                  <w:marBottom w:val="0"/>
                  <w:divBdr>
                    <w:top w:val="none" w:sz="0" w:space="0" w:color="auto"/>
                    <w:left w:val="none" w:sz="0" w:space="0" w:color="auto"/>
                    <w:bottom w:val="none" w:sz="0" w:space="0" w:color="auto"/>
                    <w:right w:val="none" w:sz="0" w:space="0" w:color="auto"/>
                  </w:divBdr>
                  <w:divsChild>
                    <w:div w:id="1325939207">
                      <w:marLeft w:val="-360"/>
                      <w:marRight w:val="-360"/>
                      <w:marTop w:val="0"/>
                      <w:marBottom w:val="0"/>
                      <w:divBdr>
                        <w:top w:val="none" w:sz="0" w:space="0" w:color="auto"/>
                        <w:left w:val="none" w:sz="0" w:space="0" w:color="auto"/>
                        <w:bottom w:val="none" w:sz="0" w:space="0" w:color="auto"/>
                        <w:right w:val="none" w:sz="0" w:space="0" w:color="auto"/>
                      </w:divBdr>
                      <w:divsChild>
                        <w:div w:id="1251620743">
                          <w:marLeft w:val="0"/>
                          <w:marRight w:val="0"/>
                          <w:marTop w:val="0"/>
                          <w:marBottom w:val="0"/>
                          <w:divBdr>
                            <w:top w:val="none" w:sz="0" w:space="0" w:color="auto"/>
                            <w:left w:val="none" w:sz="0" w:space="0" w:color="auto"/>
                            <w:bottom w:val="none" w:sz="0" w:space="0" w:color="auto"/>
                            <w:right w:val="none" w:sz="0" w:space="0" w:color="auto"/>
                          </w:divBdr>
                          <w:divsChild>
                            <w:div w:id="1673411223">
                              <w:marLeft w:val="0"/>
                              <w:marRight w:val="0"/>
                              <w:marTop w:val="0"/>
                              <w:marBottom w:val="0"/>
                              <w:divBdr>
                                <w:top w:val="none" w:sz="0" w:space="0" w:color="auto"/>
                                <w:left w:val="none" w:sz="0" w:space="0" w:color="auto"/>
                                <w:bottom w:val="none" w:sz="0" w:space="0" w:color="auto"/>
                                <w:right w:val="none" w:sz="0" w:space="0" w:color="auto"/>
                              </w:divBdr>
                              <w:divsChild>
                                <w:div w:id="1454592028">
                                  <w:marLeft w:val="0"/>
                                  <w:marRight w:val="0"/>
                                  <w:marTop w:val="0"/>
                                  <w:marBottom w:val="0"/>
                                  <w:divBdr>
                                    <w:top w:val="none" w:sz="0" w:space="0" w:color="auto"/>
                                    <w:left w:val="none" w:sz="0" w:space="0" w:color="auto"/>
                                    <w:bottom w:val="none" w:sz="0" w:space="0" w:color="auto"/>
                                    <w:right w:val="none" w:sz="0" w:space="0" w:color="auto"/>
                                  </w:divBdr>
                                  <w:divsChild>
                                    <w:div w:id="148068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1956602">
      <w:bodyDiv w:val="1"/>
      <w:marLeft w:val="0"/>
      <w:marRight w:val="0"/>
      <w:marTop w:val="0"/>
      <w:marBottom w:val="0"/>
      <w:divBdr>
        <w:top w:val="none" w:sz="0" w:space="0" w:color="auto"/>
        <w:left w:val="none" w:sz="0" w:space="0" w:color="auto"/>
        <w:bottom w:val="none" w:sz="0" w:space="0" w:color="auto"/>
        <w:right w:val="none" w:sz="0" w:space="0" w:color="auto"/>
      </w:divBdr>
      <w:divsChild>
        <w:div w:id="2094624793">
          <w:marLeft w:val="0"/>
          <w:marRight w:val="0"/>
          <w:marTop w:val="0"/>
          <w:marBottom w:val="0"/>
          <w:divBdr>
            <w:top w:val="none" w:sz="0" w:space="0" w:color="auto"/>
            <w:left w:val="none" w:sz="0" w:space="0" w:color="auto"/>
            <w:bottom w:val="none" w:sz="0" w:space="0" w:color="auto"/>
            <w:right w:val="none" w:sz="0" w:space="0" w:color="auto"/>
          </w:divBdr>
          <w:divsChild>
            <w:div w:id="604728674">
              <w:marLeft w:val="0"/>
              <w:marRight w:val="0"/>
              <w:marTop w:val="0"/>
              <w:marBottom w:val="0"/>
              <w:divBdr>
                <w:top w:val="none" w:sz="0" w:space="0" w:color="auto"/>
                <w:left w:val="none" w:sz="0" w:space="0" w:color="auto"/>
                <w:bottom w:val="none" w:sz="0" w:space="0" w:color="auto"/>
                <w:right w:val="none" w:sz="0" w:space="0" w:color="auto"/>
              </w:divBdr>
              <w:divsChild>
                <w:div w:id="649865994">
                  <w:marLeft w:val="0"/>
                  <w:marRight w:val="0"/>
                  <w:marTop w:val="0"/>
                  <w:marBottom w:val="0"/>
                  <w:divBdr>
                    <w:top w:val="none" w:sz="0" w:space="0" w:color="auto"/>
                    <w:left w:val="none" w:sz="0" w:space="0" w:color="auto"/>
                    <w:bottom w:val="none" w:sz="0" w:space="0" w:color="auto"/>
                    <w:right w:val="none" w:sz="0" w:space="0" w:color="auto"/>
                  </w:divBdr>
                  <w:divsChild>
                    <w:div w:id="839781091">
                      <w:marLeft w:val="-360"/>
                      <w:marRight w:val="-360"/>
                      <w:marTop w:val="0"/>
                      <w:marBottom w:val="0"/>
                      <w:divBdr>
                        <w:top w:val="none" w:sz="0" w:space="0" w:color="auto"/>
                        <w:left w:val="none" w:sz="0" w:space="0" w:color="auto"/>
                        <w:bottom w:val="none" w:sz="0" w:space="0" w:color="auto"/>
                        <w:right w:val="none" w:sz="0" w:space="0" w:color="auto"/>
                      </w:divBdr>
                      <w:divsChild>
                        <w:div w:id="159273147">
                          <w:marLeft w:val="0"/>
                          <w:marRight w:val="0"/>
                          <w:marTop w:val="0"/>
                          <w:marBottom w:val="0"/>
                          <w:divBdr>
                            <w:top w:val="none" w:sz="0" w:space="0" w:color="auto"/>
                            <w:left w:val="none" w:sz="0" w:space="0" w:color="auto"/>
                            <w:bottom w:val="none" w:sz="0" w:space="0" w:color="auto"/>
                            <w:right w:val="none" w:sz="0" w:space="0" w:color="auto"/>
                          </w:divBdr>
                          <w:divsChild>
                            <w:div w:id="1706101064">
                              <w:marLeft w:val="0"/>
                              <w:marRight w:val="0"/>
                              <w:marTop w:val="0"/>
                              <w:marBottom w:val="0"/>
                              <w:divBdr>
                                <w:top w:val="none" w:sz="0" w:space="0" w:color="auto"/>
                                <w:left w:val="none" w:sz="0" w:space="0" w:color="auto"/>
                                <w:bottom w:val="none" w:sz="0" w:space="0" w:color="auto"/>
                                <w:right w:val="none" w:sz="0" w:space="0" w:color="auto"/>
                              </w:divBdr>
                              <w:divsChild>
                                <w:div w:id="660162054">
                                  <w:marLeft w:val="0"/>
                                  <w:marRight w:val="0"/>
                                  <w:marTop w:val="0"/>
                                  <w:marBottom w:val="0"/>
                                  <w:divBdr>
                                    <w:top w:val="none" w:sz="0" w:space="0" w:color="auto"/>
                                    <w:left w:val="none" w:sz="0" w:space="0" w:color="auto"/>
                                    <w:bottom w:val="none" w:sz="0" w:space="0" w:color="auto"/>
                                    <w:right w:val="none" w:sz="0" w:space="0" w:color="auto"/>
                                  </w:divBdr>
                                  <w:divsChild>
                                    <w:div w:id="132130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9404260">
      <w:bodyDiv w:val="1"/>
      <w:marLeft w:val="0"/>
      <w:marRight w:val="0"/>
      <w:marTop w:val="0"/>
      <w:marBottom w:val="0"/>
      <w:divBdr>
        <w:top w:val="none" w:sz="0" w:space="0" w:color="auto"/>
        <w:left w:val="none" w:sz="0" w:space="0" w:color="auto"/>
        <w:bottom w:val="none" w:sz="0" w:space="0" w:color="auto"/>
        <w:right w:val="none" w:sz="0" w:space="0" w:color="auto"/>
      </w:divBdr>
    </w:div>
    <w:div w:id="670528298">
      <w:bodyDiv w:val="1"/>
      <w:marLeft w:val="0"/>
      <w:marRight w:val="0"/>
      <w:marTop w:val="0"/>
      <w:marBottom w:val="0"/>
      <w:divBdr>
        <w:top w:val="none" w:sz="0" w:space="0" w:color="auto"/>
        <w:left w:val="none" w:sz="0" w:space="0" w:color="auto"/>
        <w:bottom w:val="none" w:sz="0" w:space="0" w:color="auto"/>
        <w:right w:val="none" w:sz="0" w:space="0" w:color="auto"/>
      </w:divBdr>
    </w:div>
    <w:div w:id="774835026">
      <w:bodyDiv w:val="1"/>
      <w:marLeft w:val="0"/>
      <w:marRight w:val="0"/>
      <w:marTop w:val="0"/>
      <w:marBottom w:val="0"/>
      <w:divBdr>
        <w:top w:val="none" w:sz="0" w:space="0" w:color="auto"/>
        <w:left w:val="none" w:sz="0" w:space="0" w:color="auto"/>
        <w:bottom w:val="none" w:sz="0" w:space="0" w:color="auto"/>
        <w:right w:val="none" w:sz="0" w:space="0" w:color="auto"/>
      </w:divBdr>
    </w:div>
    <w:div w:id="786002804">
      <w:bodyDiv w:val="1"/>
      <w:marLeft w:val="0"/>
      <w:marRight w:val="0"/>
      <w:marTop w:val="0"/>
      <w:marBottom w:val="0"/>
      <w:divBdr>
        <w:top w:val="none" w:sz="0" w:space="0" w:color="auto"/>
        <w:left w:val="none" w:sz="0" w:space="0" w:color="auto"/>
        <w:bottom w:val="none" w:sz="0" w:space="0" w:color="auto"/>
        <w:right w:val="none" w:sz="0" w:space="0" w:color="auto"/>
      </w:divBdr>
    </w:div>
    <w:div w:id="794755748">
      <w:bodyDiv w:val="1"/>
      <w:marLeft w:val="0"/>
      <w:marRight w:val="0"/>
      <w:marTop w:val="0"/>
      <w:marBottom w:val="0"/>
      <w:divBdr>
        <w:top w:val="none" w:sz="0" w:space="0" w:color="auto"/>
        <w:left w:val="none" w:sz="0" w:space="0" w:color="auto"/>
        <w:bottom w:val="none" w:sz="0" w:space="0" w:color="auto"/>
        <w:right w:val="none" w:sz="0" w:space="0" w:color="auto"/>
      </w:divBdr>
    </w:div>
    <w:div w:id="804662550">
      <w:bodyDiv w:val="1"/>
      <w:marLeft w:val="0"/>
      <w:marRight w:val="0"/>
      <w:marTop w:val="0"/>
      <w:marBottom w:val="0"/>
      <w:divBdr>
        <w:top w:val="none" w:sz="0" w:space="0" w:color="auto"/>
        <w:left w:val="none" w:sz="0" w:space="0" w:color="auto"/>
        <w:bottom w:val="none" w:sz="0" w:space="0" w:color="auto"/>
        <w:right w:val="none" w:sz="0" w:space="0" w:color="auto"/>
      </w:divBdr>
    </w:div>
    <w:div w:id="809202761">
      <w:bodyDiv w:val="1"/>
      <w:marLeft w:val="0"/>
      <w:marRight w:val="0"/>
      <w:marTop w:val="0"/>
      <w:marBottom w:val="0"/>
      <w:divBdr>
        <w:top w:val="none" w:sz="0" w:space="0" w:color="auto"/>
        <w:left w:val="none" w:sz="0" w:space="0" w:color="auto"/>
        <w:bottom w:val="none" w:sz="0" w:space="0" w:color="auto"/>
        <w:right w:val="none" w:sz="0" w:space="0" w:color="auto"/>
      </w:divBdr>
    </w:div>
    <w:div w:id="830752574">
      <w:bodyDiv w:val="1"/>
      <w:marLeft w:val="0"/>
      <w:marRight w:val="0"/>
      <w:marTop w:val="0"/>
      <w:marBottom w:val="0"/>
      <w:divBdr>
        <w:top w:val="none" w:sz="0" w:space="0" w:color="auto"/>
        <w:left w:val="none" w:sz="0" w:space="0" w:color="auto"/>
        <w:bottom w:val="none" w:sz="0" w:space="0" w:color="auto"/>
        <w:right w:val="none" w:sz="0" w:space="0" w:color="auto"/>
      </w:divBdr>
    </w:div>
    <w:div w:id="840197685">
      <w:bodyDiv w:val="1"/>
      <w:marLeft w:val="0"/>
      <w:marRight w:val="0"/>
      <w:marTop w:val="0"/>
      <w:marBottom w:val="0"/>
      <w:divBdr>
        <w:top w:val="none" w:sz="0" w:space="0" w:color="auto"/>
        <w:left w:val="none" w:sz="0" w:space="0" w:color="auto"/>
        <w:bottom w:val="none" w:sz="0" w:space="0" w:color="auto"/>
        <w:right w:val="none" w:sz="0" w:space="0" w:color="auto"/>
      </w:divBdr>
      <w:divsChild>
        <w:div w:id="178551007">
          <w:marLeft w:val="0"/>
          <w:marRight w:val="0"/>
          <w:marTop w:val="0"/>
          <w:marBottom w:val="0"/>
          <w:divBdr>
            <w:top w:val="none" w:sz="0" w:space="0" w:color="auto"/>
            <w:left w:val="none" w:sz="0" w:space="0" w:color="auto"/>
            <w:bottom w:val="none" w:sz="0" w:space="0" w:color="auto"/>
            <w:right w:val="none" w:sz="0" w:space="0" w:color="auto"/>
          </w:divBdr>
          <w:divsChild>
            <w:div w:id="211159551">
              <w:marLeft w:val="0"/>
              <w:marRight w:val="0"/>
              <w:marTop w:val="0"/>
              <w:marBottom w:val="0"/>
              <w:divBdr>
                <w:top w:val="none" w:sz="0" w:space="0" w:color="auto"/>
                <w:left w:val="none" w:sz="0" w:space="0" w:color="auto"/>
                <w:bottom w:val="none" w:sz="0" w:space="0" w:color="auto"/>
                <w:right w:val="none" w:sz="0" w:space="0" w:color="auto"/>
              </w:divBdr>
              <w:divsChild>
                <w:div w:id="1921062694">
                  <w:marLeft w:val="0"/>
                  <w:marRight w:val="0"/>
                  <w:marTop w:val="0"/>
                  <w:marBottom w:val="0"/>
                  <w:divBdr>
                    <w:top w:val="none" w:sz="0" w:space="0" w:color="auto"/>
                    <w:left w:val="none" w:sz="0" w:space="0" w:color="auto"/>
                    <w:bottom w:val="none" w:sz="0" w:space="0" w:color="auto"/>
                    <w:right w:val="none" w:sz="0" w:space="0" w:color="auto"/>
                  </w:divBdr>
                  <w:divsChild>
                    <w:div w:id="678703080">
                      <w:marLeft w:val="0"/>
                      <w:marRight w:val="0"/>
                      <w:marTop w:val="0"/>
                      <w:marBottom w:val="0"/>
                      <w:divBdr>
                        <w:top w:val="none" w:sz="0" w:space="0" w:color="auto"/>
                        <w:left w:val="none" w:sz="0" w:space="0" w:color="auto"/>
                        <w:bottom w:val="none" w:sz="0" w:space="0" w:color="auto"/>
                        <w:right w:val="none" w:sz="0" w:space="0" w:color="auto"/>
                      </w:divBdr>
                      <w:divsChild>
                        <w:div w:id="333000902">
                          <w:marLeft w:val="0"/>
                          <w:marRight w:val="0"/>
                          <w:marTop w:val="0"/>
                          <w:marBottom w:val="0"/>
                          <w:divBdr>
                            <w:top w:val="none" w:sz="0" w:space="0" w:color="auto"/>
                            <w:left w:val="none" w:sz="0" w:space="0" w:color="auto"/>
                            <w:bottom w:val="none" w:sz="0" w:space="0" w:color="auto"/>
                            <w:right w:val="none" w:sz="0" w:space="0" w:color="auto"/>
                          </w:divBdr>
                          <w:divsChild>
                            <w:div w:id="1900364030">
                              <w:marLeft w:val="0"/>
                              <w:marRight w:val="0"/>
                              <w:marTop w:val="480"/>
                              <w:marBottom w:val="240"/>
                              <w:divBdr>
                                <w:top w:val="none" w:sz="0" w:space="0" w:color="auto"/>
                                <w:left w:val="none" w:sz="0" w:space="0" w:color="auto"/>
                                <w:bottom w:val="none" w:sz="0" w:space="0" w:color="auto"/>
                                <w:right w:val="none" w:sz="0" w:space="0" w:color="auto"/>
                              </w:divBdr>
                            </w:div>
                            <w:div w:id="1997103171">
                              <w:marLeft w:val="0"/>
                              <w:marRight w:val="0"/>
                              <w:marTop w:val="0"/>
                              <w:marBottom w:val="5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1377710">
      <w:bodyDiv w:val="1"/>
      <w:marLeft w:val="0"/>
      <w:marRight w:val="0"/>
      <w:marTop w:val="0"/>
      <w:marBottom w:val="0"/>
      <w:divBdr>
        <w:top w:val="none" w:sz="0" w:space="0" w:color="auto"/>
        <w:left w:val="none" w:sz="0" w:space="0" w:color="auto"/>
        <w:bottom w:val="none" w:sz="0" w:space="0" w:color="auto"/>
        <w:right w:val="none" w:sz="0" w:space="0" w:color="auto"/>
      </w:divBdr>
      <w:divsChild>
        <w:div w:id="2058968098">
          <w:marLeft w:val="0"/>
          <w:marRight w:val="0"/>
          <w:marTop w:val="0"/>
          <w:marBottom w:val="0"/>
          <w:divBdr>
            <w:top w:val="none" w:sz="0" w:space="0" w:color="auto"/>
            <w:left w:val="none" w:sz="0" w:space="0" w:color="auto"/>
            <w:bottom w:val="none" w:sz="0" w:space="0" w:color="auto"/>
            <w:right w:val="none" w:sz="0" w:space="0" w:color="auto"/>
          </w:divBdr>
          <w:divsChild>
            <w:div w:id="1720547890">
              <w:marLeft w:val="0"/>
              <w:marRight w:val="0"/>
              <w:marTop w:val="0"/>
              <w:marBottom w:val="0"/>
              <w:divBdr>
                <w:top w:val="none" w:sz="0" w:space="0" w:color="auto"/>
                <w:left w:val="none" w:sz="0" w:space="0" w:color="auto"/>
                <w:bottom w:val="none" w:sz="0" w:space="0" w:color="auto"/>
                <w:right w:val="none" w:sz="0" w:space="0" w:color="auto"/>
              </w:divBdr>
              <w:divsChild>
                <w:div w:id="288754121">
                  <w:marLeft w:val="0"/>
                  <w:marRight w:val="0"/>
                  <w:marTop w:val="0"/>
                  <w:marBottom w:val="0"/>
                  <w:divBdr>
                    <w:top w:val="none" w:sz="0" w:space="0" w:color="auto"/>
                    <w:left w:val="none" w:sz="0" w:space="0" w:color="auto"/>
                    <w:bottom w:val="none" w:sz="0" w:space="0" w:color="auto"/>
                    <w:right w:val="none" w:sz="0" w:space="0" w:color="auto"/>
                  </w:divBdr>
                  <w:divsChild>
                    <w:div w:id="2020737585">
                      <w:marLeft w:val="-360"/>
                      <w:marRight w:val="-360"/>
                      <w:marTop w:val="0"/>
                      <w:marBottom w:val="0"/>
                      <w:divBdr>
                        <w:top w:val="none" w:sz="0" w:space="0" w:color="auto"/>
                        <w:left w:val="none" w:sz="0" w:space="0" w:color="auto"/>
                        <w:bottom w:val="none" w:sz="0" w:space="0" w:color="auto"/>
                        <w:right w:val="none" w:sz="0" w:space="0" w:color="auto"/>
                      </w:divBdr>
                      <w:divsChild>
                        <w:div w:id="1499996976">
                          <w:marLeft w:val="0"/>
                          <w:marRight w:val="0"/>
                          <w:marTop w:val="0"/>
                          <w:marBottom w:val="0"/>
                          <w:divBdr>
                            <w:top w:val="none" w:sz="0" w:space="0" w:color="auto"/>
                            <w:left w:val="none" w:sz="0" w:space="0" w:color="auto"/>
                            <w:bottom w:val="none" w:sz="0" w:space="0" w:color="auto"/>
                            <w:right w:val="none" w:sz="0" w:space="0" w:color="auto"/>
                          </w:divBdr>
                          <w:divsChild>
                            <w:div w:id="1489634487">
                              <w:marLeft w:val="0"/>
                              <w:marRight w:val="0"/>
                              <w:marTop w:val="0"/>
                              <w:marBottom w:val="0"/>
                              <w:divBdr>
                                <w:top w:val="none" w:sz="0" w:space="0" w:color="auto"/>
                                <w:left w:val="none" w:sz="0" w:space="0" w:color="auto"/>
                                <w:bottom w:val="none" w:sz="0" w:space="0" w:color="auto"/>
                                <w:right w:val="none" w:sz="0" w:space="0" w:color="auto"/>
                              </w:divBdr>
                              <w:divsChild>
                                <w:div w:id="1299341171">
                                  <w:marLeft w:val="0"/>
                                  <w:marRight w:val="0"/>
                                  <w:marTop w:val="0"/>
                                  <w:marBottom w:val="0"/>
                                  <w:divBdr>
                                    <w:top w:val="none" w:sz="0" w:space="0" w:color="auto"/>
                                    <w:left w:val="none" w:sz="0" w:space="0" w:color="auto"/>
                                    <w:bottom w:val="none" w:sz="0" w:space="0" w:color="auto"/>
                                    <w:right w:val="none" w:sz="0" w:space="0" w:color="auto"/>
                                  </w:divBdr>
                                  <w:divsChild>
                                    <w:div w:id="127914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225546">
      <w:bodyDiv w:val="1"/>
      <w:marLeft w:val="0"/>
      <w:marRight w:val="0"/>
      <w:marTop w:val="0"/>
      <w:marBottom w:val="0"/>
      <w:divBdr>
        <w:top w:val="none" w:sz="0" w:space="0" w:color="auto"/>
        <w:left w:val="none" w:sz="0" w:space="0" w:color="auto"/>
        <w:bottom w:val="none" w:sz="0" w:space="0" w:color="auto"/>
        <w:right w:val="none" w:sz="0" w:space="0" w:color="auto"/>
      </w:divBdr>
    </w:div>
    <w:div w:id="1089038083">
      <w:bodyDiv w:val="1"/>
      <w:marLeft w:val="0"/>
      <w:marRight w:val="0"/>
      <w:marTop w:val="0"/>
      <w:marBottom w:val="0"/>
      <w:divBdr>
        <w:top w:val="none" w:sz="0" w:space="0" w:color="auto"/>
        <w:left w:val="none" w:sz="0" w:space="0" w:color="auto"/>
        <w:bottom w:val="none" w:sz="0" w:space="0" w:color="auto"/>
        <w:right w:val="none" w:sz="0" w:space="0" w:color="auto"/>
      </w:divBdr>
    </w:div>
    <w:div w:id="1122530455">
      <w:bodyDiv w:val="1"/>
      <w:marLeft w:val="0"/>
      <w:marRight w:val="0"/>
      <w:marTop w:val="0"/>
      <w:marBottom w:val="0"/>
      <w:divBdr>
        <w:top w:val="none" w:sz="0" w:space="0" w:color="auto"/>
        <w:left w:val="none" w:sz="0" w:space="0" w:color="auto"/>
        <w:bottom w:val="none" w:sz="0" w:space="0" w:color="auto"/>
        <w:right w:val="none" w:sz="0" w:space="0" w:color="auto"/>
      </w:divBdr>
      <w:divsChild>
        <w:div w:id="1717778761">
          <w:marLeft w:val="0"/>
          <w:marRight w:val="0"/>
          <w:marTop w:val="0"/>
          <w:marBottom w:val="0"/>
          <w:divBdr>
            <w:top w:val="none" w:sz="0" w:space="0" w:color="auto"/>
            <w:left w:val="none" w:sz="0" w:space="0" w:color="auto"/>
            <w:bottom w:val="none" w:sz="0" w:space="0" w:color="auto"/>
            <w:right w:val="none" w:sz="0" w:space="0" w:color="auto"/>
          </w:divBdr>
          <w:divsChild>
            <w:div w:id="1261061508">
              <w:marLeft w:val="0"/>
              <w:marRight w:val="0"/>
              <w:marTop w:val="0"/>
              <w:marBottom w:val="0"/>
              <w:divBdr>
                <w:top w:val="none" w:sz="0" w:space="0" w:color="auto"/>
                <w:left w:val="none" w:sz="0" w:space="0" w:color="auto"/>
                <w:bottom w:val="none" w:sz="0" w:space="0" w:color="auto"/>
                <w:right w:val="none" w:sz="0" w:space="0" w:color="auto"/>
              </w:divBdr>
              <w:divsChild>
                <w:div w:id="1715815604">
                  <w:marLeft w:val="0"/>
                  <w:marRight w:val="0"/>
                  <w:marTop w:val="0"/>
                  <w:marBottom w:val="0"/>
                  <w:divBdr>
                    <w:top w:val="none" w:sz="0" w:space="0" w:color="auto"/>
                    <w:left w:val="none" w:sz="0" w:space="0" w:color="auto"/>
                    <w:bottom w:val="none" w:sz="0" w:space="0" w:color="auto"/>
                    <w:right w:val="none" w:sz="0" w:space="0" w:color="auto"/>
                  </w:divBdr>
                  <w:divsChild>
                    <w:div w:id="135489946">
                      <w:marLeft w:val="-360"/>
                      <w:marRight w:val="-360"/>
                      <w:marTop w:val="0"/>
                      <w:marBottom w:val="0"/>
                      <w:divBdr>
                        <w:top w:val="none" w:sz="0" w:space="0" w:color="auto"/>
                        <w:left w:val="none" w:sz="0" w:space="0" w:color="auto"/>
                        <w:bottom w:val="none" w:sz="0" w:space="0" w:color="auto"/>
                        <w:right w:val="none" w:sz="0" w:space="0" w:color="auto"/>
                      </w:divBdr>
                      <w:divsChild>
                        <w:div w:id="2116434751">
                          <w:marLeft w:val="0"/>
                          <w:marRight w:val="0"/>
                          <w:marTop w:val="0"/>
                          <w:marBottom w:val="0"/>
                          <w:divBdr>
                            <w:top w:val="none" w:sz="0" w:space="0" w:color="auto"/>
                            <w:left w:val="none" w:sz="0" w:space="0" w:color="auto"/>
                            <w:bottom w:val="none" w:sz="0" w:space="0" w:color="auto"/>
                            <w:right w:val="none" w:sz="0" w:space="0" w:color="auto"/>
                          </w:divBdr>
                          <w:divsChild>
                            <w:div w:id="1996031880">
                              <w:marLeft w:val="0"/>
                              <w:marRight w:val="0"/>
                              <w:marTop w:val="0"/>
                              <w:marBottom w:val="0"/>
                              <w:divBdr>
                                <w:top w:val="none" w:sz="0" w:space="0" w:color="auto"/>
                                <w:left w:val="none" w:sz="0" w:space="0" w:color="auto"/>
                                <w:bottom w:val="none" w:sz="0" w:space="0" w:color="auto"/>
                                <w:right w:val="none" w:sz="0" w:space="0" w:color="auto"/>
                              </w:divBdr>
                              <w:divsChild>
                                <w:div w:id="204758386">
                                  <w:marLeft w:val="0"/>
                                  <w:marRight w:val="0"/>
                                  <w:marTop w:val="0"/>
                                  <w:marBottom w:val="0"/>
                                  <w:divBdr>
                                    <w:top w:val="none" w:sz="0" w:space="0" w:color="auto"/>
                                    <w:left w:val="none" w:sz="0" w:space="0" w:color="auto"/>
                                    <w:bottom w:val="none" w:sz="0" w:space="0" w:color="auto"/>
                                    <w:right w:val="none" w:sz="0" w:space="0" w:color="auto"/>
                                  </w:divBdr>
                                  <w:divsChild>
                                    <w:div w:id="198804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0004313">
      <w:bodyDiv w:val="1"/>
      <w:marLeft w:val="0"/>
      <w:marRight w:val="0"/>
      <w:marTop w:val="0"/>
      <w:marBottom w:val="0"/>
      <w:divBdr>
        <w:top w:val="none" w:sz="0" w:space="0" w:color="auto"/>
        <w:left w:val="none" w:sz="0" w:space="0" w:color="auto"/>
        <w:bottom w:val="none" w:sz="0" w:space="0" w:color="auto"/>
        <w:right w:val="none" w:sz="0" w:space="0" w:color="auto"/>
      </w:divBdr>
      <w:divsChild>
        <w:div w:id="529728217">
          <w:marLeft w:val="418"/>
          <w:marRight w:val="0"/>
          <w:marTop w:val="80"/>
          <w:marBottom w:val="0"/>
          <w:divBdr>
            <w:top w:val="none" w:sz="0" w:space="0" w:color="auto"/>
            <w:left w:val="none" w:sz="0" w:space="0" w:color="auto"/>
            <w:bottom w:val="none" w:sz="0" w:space="0" w:color="auto"/>
            <w:right w:val="none" w:sz="0" w:space="0" w:color="auto"/>
          </w:divBdr>
        </w:div>
        <w:div w:id="512457082">
          <w:marLeft w:val="418"/>
          <w:marRight w:val="0"/>
          <w:marTop w:val="80"/>
          <w:marBottom w:val="0"/>
          <w:divBdr>
            <w:top w:val="none" w:sz="0" w:space="0" w:color="auto"/>
            <w:left w:val="none" w:sz="0" w:space="0" w:color="auto"/>
            <w:bottom w:val="none" w:sz="0" w:space="0" w:color="auto"/>
            <w:right w:val="none" w:sz="0" w:space="0" w:color="auto"/>
          </w:divBdr>
        </w:div>
        <w:div w:id="1350908069">
          <w:marLeft w:val="418"/>
          <w:marRight w:val="0"/>
          <w:marTop w:val="80"/>
          <w:marBottom w:val="0"/>
          <w:divBdr>
            <w:top w:val="none" w:sz="0" w:space="0" w:color="auto"/>
            <w:left w:val="none" w:sz="0" w:space="0" w:color="auto"/>
            <w:bottom w:val="none" w:sz="0" w:space="0" w:color="auto"/>
            <w:right w:val="none" w:sz="0" w:space="0" w:color="auto"/>
          </w:divBdr>
        </w:div>
        <w:div w:id="242182224">
          <w:marLeft w:val="418"/>
          <w:marRight w:val="0"/>
          <w:marTop w:val="80"/>
          <w:marBottom w:val="0"/>
          <w:divBdr>
            <w:top w:val="none" w:sz="0" w:space="0" w:color="auto"/>
            <w:left w:val="none" w:sz="0" w:space="0" w:color="auto"/>
            <w:bottom w:val="none" w:sz="0" w:space="0" w:color="auto"/>
            <w:right w:val="none" w:sz="0" w:space="0" w:color="auto"/>
          </w:divBdr>
        </w:div>
        <w:div w:id="1033504850">
          <w:marLeft w:val="418"/>
          <w:marRight w:val="0"/>
          <w:marTop w:val="80"/>
          <w:marBottom w:val="0"/>
          <w:divBdr>
            <w:top w:val="none" w:sz="0" w:space="0" w:color="auto"/>
            <w:left w:val="none" w:sz="0" w:space="0" w:color="auto"/>
            <w:bottom w:val="none" w:sz="0" w:space="0" w:color="auto"/>
            <w:right w:val="none" w:sz="0" w:space="0" w:color="auto"/>
          </w:divBdr>
        </w:div>
      </w:divsChild>
    </w:div>
    <w:div w:id="1178303014">
      <w:bodyDiv w:val="1"/>
      <w:marLeft w:val="0"/>
      <w:marRight w:val="0"/>
      <w:marTop w:val="0"/>
      <w:marBottom w:val="0"/>
      <w:divBdr>
        <w:top w:val="none" w:sz="0" w:space="0" w:color="auto"/>
        <w:left w:val="none" w:sz="0" w:space="0" w:color="auto"/>
        <w:bottom w:val="none" w:sz="0" w:space="0" w:color="auto"/>
        <w:right w:val="none" w:sz="0" w:space="0" w:color="auto"/>
      </w:divBdr>
      <w:divsChild>
        <w:div w:id="1520966860">
          <w:marLeft w:val="0"/>
          <w:marRight w:val="0"/>
          <w:marTop w:val="0"/>
          <w:marBottom w:val="0"/>
          <w:divBdr>
            <w:top w:val="none" w:sz="0" w:space="0" w:color="auto"/>
            <w:left w:val="none" w:sz="0" w:space="0" w:color="auto"/>
            <w:bottom w:val="none" w:sz="0" w:space="0" w:color="auto"/>
            <w:right w:val="none" w:sz="0" w:space="0" w:color="auto"/>
          </w:divBdr>
          <w:divsChild>
            <w:div w:id="1652447377">
              <w:marLeft w:val="0"/>
              <w:marRight w:val="0"/>
              <w:marTop w:val="0"/>
              <w:marBottom w:val="0"/>
              <w:divBdr>
                <w:top w:val="none" w:sz="0" w:space="0" w:color="auto"/>
                <w:left w:val="none" w:sz="0" w:space="0" w:color="auto"/>
                <w:bottom w:val="none" w:sz="0" w:space="0" w:color="auto"/>
                <w:right w:val="none" w:sz="0" w:space="0" w:color="auto"/>
              </w:divBdr>
              <w:divsChild>
                <w:div w:id="2024936372">
                  <w:marLeft w:val="0"/>
                  <w:marRight w:val="0"/>
                  <w:marTop w:val="0"/>
                  <w:marBottom w:val="0"/>
                  <w:divBdr>
                    <w:top w:val="none" w:sz="0" w:space="0" w:color="auto"/>
                    <w:left w:val="none" w:sz="0" w:space="0" w:color="auto"/>
                    <w:bottom w:val="none" w:sz="0" w:space="0" w:color="auto"/>
                    <w:right w:val="none" w:sz="0" w:space="0" w:color="auto"/>
                  </w:divBdr>
                  <w:divsChild>
                    <w:div w:id="854684940">
                      <w:marLeft w:val="-360"/>
                      <w:marRight w:val="-360"/>
                      <w:marTop w:val="0"/>
                      <w:marBottom w:val="0"/>
                      <w:divBdr>
                        <w:top w:val="none" w:sz="0" w:space="0" w:color="auto"/>
                        <w:left w:val="none" w:sz="0" w:space="0" w:color="auto"/>
                        <w:bottom w:val="none" w:sz="0" w:space="0" w:color="auto"/>
                        <w:right w:val="none" w:sz="0" w:space="0" w:color="auto"/>
                      </w:divBdr>
                      <w:divsChild>
                        <w:div w:id="1945454675">
                          <w:marLeft w:val="0"/>
                          <w:marRight w:val="0"/>
                          <w:marTop w:val="0"/>
                          <w:marBottom w:val="0"/>
                          <w:divBdr>
                            <w:top w:val="none" w:sz="0" w:space="0" w:color="auto"/>
                            <w:left w:val="none" w:sz="0" w:space="0" w:color="auto"/>
                            <w:bottom w:val="none" w:sz="0" w:space="0" w:color="auto"/>
                            <w:right w:val="none" w:sz="0" w:space="0" w:color="auto"/>
                          </w:divBdr>
                          <w:divsChild>
                            <w:div w:id="2004426453">
                              <w:marLeft w:val="0"/>
                              <w:marRight w:val="0"/>
                              <w:marTop w:val="0"/>
                              <w:marBottom w:val="0"/>
                              <w:divBdr>
                                <w:top w:val="none" w:sz="0" w:space="0" w:color="auto"/>
                                <w:left w:val="none" w:sz="0" w:space="0" w:color="auto"/>
                                <w:bottom w:val="none" w:sz="0" w:space="0" w:color="auto"/>
                                <w:right w:val="none" w:sz="0" w:space="0" w:color="auto"/>
                              </w:divBdr>
                              <w:divsChild>
                                <w:div w:id="28921321">
                                  <w:marLeft w:val="0"/>
                                  <w:marRight w:val="0"/>
                                  <w:marTop w:val="0"/>
                                  <w:marBottom w:val="0"/>
                                  <w:divBdr>
                                    <w:top w:val="none" w:sz="0" w:space="0" w:color="auto"/>
                                    <w:left w:val="none" w:sz="0" w:space="0" w:color="auto"/>
                                    <w:bottom w:val="none" w:sz="0" w:space="0" w:color="auto"/>
                                    <w:right w:val="none" w:sz="0" w:space="0" w:color="auto"/>
                                  </w:divBdr>
                                  <w:divsChild>
                                    <w:div w:id="61120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1746924">
      <w:bodyDiv w:val="1"/>
      <w:marLeft w:val="0"/>
      <w:marRight w:val="0"/>
      <w:marTop w:val="0"/>
      <w:marBottom w:val="0"/>
      <w:divBdr>
        <w:top w:val="none" w:sz="0" w:space="0" w:color="auto"/>
        <w:left w:val="none" w:sz="0" w:space="0" w:color="auto"/>
        <w:bottom w:val="none" w:sz="0" w:space="0" w:color="auto"/>
        <w:right w:val="none" w:sz="0" w:space="0" w:color="auto"/>
      </w:divBdr>
    </w:div>
    <w:div w:id="1191644197">
      <w:bodyDiv w:val="1"/>
      <w:marLeft w:val="0"/>
      <w:marRight w:val="0"/>
      <w:marTop w:val="0"/>
      <w:marBottom w:val="0"/>
      <w:divBdr>
        <w:top w:val="none" w:sz="0" w:space="0" w:color="auto"/>
        <w:left w:val="none" w:sz="0" w:space="0" w:color="auto"/>
        <w:bottom w:val="none" w:sz="0" w:space="0" w:color="auto"/>
        <w:right w:val="none" w:sz="0" w:space="0" w:color="auto"/>
      </w:divBdr>
    </w:div>
    <w:div w:id="1215702195">
      <w:bodyDiv w:val="1"/>
      <w:marLeft w:val="0"/>
      <w:marRight w:val="0"/>
      <w:marTop w:val="0"/>
      <w:marBottom w:val="0"/>
      <w:divBdr>
        <w:top w:val="none" w:sz="0" w:space="0" w:color="auto"/>
        <w:left w:val="none" w:sz="0" w:space="0" w:color="auto"/>
        <w:bottom w:val="none" w:sz="0" w:space="0" w:color="auto"/>
        <w:right w:val="none" w:sz="0" w:space="0" w:color="auto"/>
      </w:divBdr>
    </w:div>
    <w:div w:id="1219323136">
      <w:bodyDiv w:val="1"/>
      <w:marLeft w:val="0"/>
      <w:marRight w:val="0"/>
      <w:marTop w:val="0"/>
      <w:marBottom w:val="0"/>
      <w:divBdr>
        <w:top w:val="none" w:sz="0" w:space="0" w:color="auto"/>
        <w:left w:val="none" w:sz="0" w:space="0" w:color="auto"/>
        <w:bottom w:val="none" w:sz="0" w:space="0" w:color="auto"/>
        <w:right w:val="none" w:sz="0" w:space="0" w:color="auto"/>
      </w:divBdr>
    </w:div>
    <w:div w:id="1230772425">
      <w:bodyDiv w:val="1"/>
      <w:marLeft w:val="0"/>
      <w:marRight w:val="0"/>
      <w:marTop w:val="0"/>
      <w:marBottom w:val="0"/>
      <w:divBdr>
        <w:top w:val="none" w:sz="0" w:space="0" w:color="auto"/>
        <w:left w:val="none" w:sz="0" w:space="0" w:color="auto"/>
        <w:bottom w:val="none" w:sz="0" w:space="0" w:color="auto"/>
        <w:right w:val="none" w:sz="0" w:space="0" w:color="auto"/>
      </w:divBdr>
    </w:div>
    <w:div w:id="1263612012">
      <w:bodyDiv w:val="1"/>
      <w:marLeft w:val="0"/>
      <w:marRight w:val="0"/>
      <w:marTop w:val="0"/>
      <w:marBottom w:val="0"/>
      <w:divBdr>
        <w:top w:val="none" w:sz="0" w:space="0" w:color="auto"/>
        <w:left w:val="none" w:sz="0" w:space="0" w:color="auto"/>
        <w:bottom w:val="none" w:sz="0" w:space="0" w:color="auto"/>
        <w:right w:val="none" w:sz="0" w:space="0" w:color="auto"/>
      </w:divBdr>
    </w:div>
    <w:div w:id="1385717376">
      <w:bodyDiv w:val="1"/>
      <w:marLeft w:val="0"/>
      <w:marRight w:val="0"/>
      <w:marTop w:val="0"/>
      <w:marBottom w:val="0"/>
      <w:divBdr>
        <w:top w:val="none" w:sz="0" w:space="0" w:color="auto"/>
        <w:left w:val="none" w:sz="0" w:space="0" w:color="auto"/>
        <w:bottom w:val="none" w:sz="0" w:space="0" w:color="auto"/>
        <w:right w:val="none" w:sz="0" w:space="0" w:color="auto"/>
      </w:divBdr>
    </w:div>
    <w:div w:id="1399132799">
      <w:bodyDiv w:val="1"/>
      <w:marLeft w:val="0"/>
      <w:marRight w:val="0"/>
      <w:marTop w:val="0"/>
      <w:marBottom w:val="0"/>
      <w:divBdr>
        <w:top w:val="none" w:sz="0" w:space="0" w:color="auto"/>
        <w:left w:val="none" w:sz="0" w:space="0" w:color="auto"/>
        <w:bottom w:val="none" w:sz="0" w:space="0" w:color="auto"/>
        <w:right w:val="none" w:sz="0" w:space="0" w:color="auto"/>
      </w:divBdr>
    </w:div>
    <w:div w:id="1476141978">
      <w:bodyDiv w:val="1"/>
      <w:marLeft w:val="0"/>
      <w:marRight w:val="0"/>
      <w:marTop w:val="0"/>
      <w:marBottom w:val="0"/>
      <w:divBdr>
        <w:top w:val="none" w:sz="0" w:space="0" w:color="auto"/>
        <w:left w:val="none" w:sz="0" w:space="0" w:color="auto"/>
        <w:bottom w:val="none" w:sz="0" w:space="0" w:color="auto"/>
        <w:right w:val="none" w:sz="0" w:space="0" w:color="auto"/>
      </w:divBdr>
    </w:div>
    <w:div w:id="1482187720">
      <w:bodyDiv w:val="1"/>
      <w:marLeft w:val="0"/>
      <w:marRight w:val="0"/>
      <w:marTop w:val="0"/>
      <w:marBottom w:val="0"/>
      <w:divBdr>
        <w:top w:val="none" w:sz="0" w:space="0" w:color="auto"/>
        <w:left w:val="none" w:sz="0" w:space="0" w:color="auto"/>
        <w:bottom w:val="none" w:sz="0" w:space="0" w:color="auto"/>
        <w:right w:val="none" w:sz="0" w:space="0" w:color="auto"/>
      </w:divBdr>
    </w:div>
    <w:div w:id="1561015713">
      <w:bodyDiv w:val="1"/>
      <w:marLeft w:val="0"/>
      <w:marRight w:val="0"/>
      <w:marTop w:val="0"/>
      <w:marBottom w:val="0"/>
      <w:divBdr>
        <w:top w:val="none" w:sz="0" w:space="0" w:color="auto"/>
        <w:left w:val="none" w:sz="0" w:space="0" w:color="auto"/>
        <w:bottom w:val="none" w:sz="0" w:space="0" w:color="auto"/>
        <w:right w:val="none" w:sz="0" w:space="0" w:color="auto"/>
      </w:divBdr>
    </w:div>
    <w:div w:id="1573538589">
      <w:bodyDiv w:val="1"/>
      <w:marLeft w:val="0"/>
      <w:marRight w:val="0"/>
      <w:marTop w:val="0"/>
      <w:marBottom w:val="0"/>
      <w:divBdr>
        <w:top w:val="none" w:sz="0" w:space="0" w:color="auto"/>
        <w:left w:val="none" w:sz="0" w:space="0" w:color="auto"/>
        <w:bottom w:val="none" w:sz="0" w:space="0" w:color="auto"/>
        <w:right w:val="none" w:sz="0" w:space="0" w:color="auto"/>
      </w:divBdr>
    </w:div>
    <w:div w:id="1580014619">
      <w:bodyDiv w:val="1"/>
      <w:marLeft w:val="0"/>
      <w:marRight w:val="0"/>
      <w:marTop w:val="0"/>
      <w:marBottom w:val="0"/>
      <w:divBdr>
        <w:top w:val="none" w:sz="0" w:space="0" w:color="auto"/>
        <w:left w:val="none" w:sz="0" w:space="0" w:color="auto"/>
        <w:bottom w:val="none" w:sz="0" w:space="0" w:color="auto"/>
        <w:right w:val="none" w:sz="0" w:space="0" w:color="auto"/>
      </w:divBdr>
      <w:divsChild>
        <w:div w:id="1431125686">
          <w:marLeft w:val="0"/>
          <w:marRight w:val="0"/>
          <w:marTop w:val="0"/>
          <w:marBottom w:val="0"/>
          <w:divBdr>
            <w:top w:val="none" w:sz="0" w:space="0" w:color="auto"/>
            <w:left w:val="none" w:sz="0" w:space="0" w:color="auto"/>
            <w:bottom w:val="none" w:sz="0" w:space="0" w:color="auto"/>
            <w:right w:val="none" w:sz="0" w:space="0" w:color="auto"/>
          </w:divBdr>
          <w:divsChild>
            <w:div w:id="1425107254">
              <w:marLeft w:val="0"/>
              <w:marRight w:val="0"/>
              <w:marTop w:val="0"/>
              <w:marBottom w:val="0"/>
              <w:divBdr>
                <w:top w:val="none" w:sz="0" w:space="0" w:color="auto"/>
                <w:left w:val="none" w:sz="0" w:space="0" w:color="auto"/>
                <w:bottom w:val="none" w:sz="0" w:space="0" w:color="auto"/>
                <w:right w:val="none" w:sz="0" w:space="0" w:color="auto"/>
              </w:divBdr>
              <w:divsChild>
                <w:div w:id="427234107">
                  <w:marLeft w:val="0"/>
                  <w:marRight w:val="0"/>
                  <w:marTop w:val="0"/>
                  <w:marBottom w:val="0"/>
                  <w:divBdr>
                    <w:top w:val="none" w:sz="0" w:space="0" w:color="auto"/>
                    <w:left w:val="none" w:sz="0" w:space="0" w:color="auto"/>
                    <w:bottom w:val="none" w:sz="0" w:space="0" w:color="auto"/>
                    <w:right w:val="none" w:sz="0" w:space="0" w:color="auto"/>
                  </w:divBdr>
                  <w:divsChild>
                    <w:div w:id="1201284556">
                      <w:marLeft w:val="0"/>
                      <w:marRight w:val="0"/>
                      <w:marTop w:val="0"/>
                      <w:marBottom w:val="0"/>
                      <w:divBdr>
                        <w:top w:val="none" w:sz="0" w:space="0" w:color="auto"/>
                        <w:left w:val="none" w:sz="0" w:space="0" w:color="auto"/>
                        <w:bottom w:val="none" w:sz="0" w:space="0" w:color="auto"/>
                        <w:right w:val="none" w:sz="0" w:space="0" w:color="auto"/>
                      </w:divBdr>
                      <w:divsChild>
                        <w:div w:id="776868465">
                          <w:marLeft w:val="0"/>
                          <w:marRight w:val="0"/>
                          <w:marTop w:val="0"/>
                          <w:marBottom w:val="0"/>
                          <w:divBdr>
                            <w:top w:val="none" w:sz="0" w:space="0" w:color="auto"/>
                            <w:left w:val="none" w:sz="0" w:space="0" w:color="auto"/>
                            <w:bottom w:val="none" w:sz="0" w:space="0" w:color="auto"/>
                            <w:right w:val="none" w:sz="0" w:space="0" w:color="auto"/>
                          </w:divBdr>
                          <w:divsChild>
                            <w:div w:id="139959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9946059">
      <w:bodyDiv w:val="1"/>
      <w:marLeft w:val="0"/>
      <w:marRight w:val="0"/>
      <w:marTop w:val="0"/>
      <w:marBottom w:val="0"/>
      <w:divBdr>
        <w:top w:val="none" w:sz="0" w:space="0" w:color="auto"/>
        <w:left w:val="none" w:sz="0" w:space="0" w:color="auto"/>
        <w:bottom w:val="none" w:sz="0" w:space="0" w:color="auto"/>
        <w:right w:val="none" w:sz="0" w:space="0" w:color="auto"/>
      </w:divBdr>
      <w:divsChild>
        <w:div w:id="761411991">
          <w:marLeft w:val="0"/>
          <w:marRight w:val="0"/>
          <w:marTop w:val="0"/>
          <w:marBottom w:val="0"/>
          <w:divBdr>
            <w:top w:val="none" w:sz="0" w:space="0" w:color="auto"/>
            <w:left w:val="none" w:sz="0" w:space="0" w:color="auto"/>
            <w:bottom w:val="none" w:sz="0" w:space="0" w:color="auto"/>
            <w:right w:val="none" w:sz="0" w:space="0" w:color="auto"/>
          </w:divBdr>
          <w:divsChild>
            <w:div w:id="100028986">
              <w:marLeft w:val="0"/>
              <w:marRight w:val="0"/>
              <w:marTop w:val="0"/>
              <w:marBottom w:val="0"/>
              <w:divBdr>
                <w:top w:val="none" w:sz="0" w:space="0" w:color="auto"/>
                <w:left w:val="none" w:sz="0" w:space="0" w:color="auto"/>
                <w:bottom w:val="none" w:sz="0" w:space="0" w:color="auto"/>
                <w:right w:val="none" w:sz="0" w:space="0" w:color="auto"/>
              </w:divBdr>
              <w:divsChild>
                <w:div w:id="1854611021">
                  <w:marLeft w:val="0"/>
                  <w:marRight w:val="0"/>
                  <w:marTop w:val="0"/>
                  <w:marBottom w:val="0"/>
                  <w:divBdr>
                    <w:top w:val="none" w:sz="0" w:space="0" w:color="auto"/>
                    <w:left w:val="none" w:sz="0" w:space="0" w:color="auto"/>
                    <w:bottom w:val="none" w:sz="0" w:space="0" w:color="auto"/>
                    <w:right w:val="none" w:sz="0" w:space="0" w:color="auto"/>
                  </w:divBdr>
                  <w:divsChild>
                    <w:div w:id="773864605">
                      <w:marLeft w:val="-360"/>
                      <w:marRight w:val="-360"/>
                      <w:marTop w:val="0"/>
                      <w:marBottom w:val="0"/>
                      <w:divBdr>
                        <w:top w:val="none" w:sz="0" w:space="0" w:color="auto"/>
                        <w:left w:val="none" w:sz="0" w:space="0" w:color="auto"/>
                        <w:bottom w:val="none" w:sz="0" w:space="0" w:color="auto"/>
                        <w:right w:val="none" w:sz="0" w:space="0" w:color="auto"/>
                      </w:divBdr>
                      <w:divsChild>
                        <w:div w:id="535777971">
                          <w:marLeft w:val="0"/>
                          <w:marRight w:val="0"/>
                          <w:marTop w:val="0"/>
                          <w:marBottom w:val="0"/>
                          <w:divBdr>
                            <w:top w:val="none" w:sz="0" w:space="0" w:color="auto"/>
                            <w:left w:val="none" w:sz="0" w:space="0" w:color="auto"/>
                            <w:bottom w:val="none" w:sz="0" w:space="0" w:color="auto"/>
                            <w:right w:val="none" w:sz="0" w:space="0" w:color="auto"/>
                          </w:divBdr>
                          <w:divsChild>
                            <w:div w:id="825977511">
                              <w:marLeft w:val="0"/>
                              <w:marRight w:val="0"/>
                              <w:marTop w:val="0"/>
                              <w:marBottom w:val="0"/>
                              <w:divBdr>
                                <w:top w:val="none" w:sz="0" w:space="0" w:color="auto"/>
                                <w:left w:val="none" w:sz="0" w:space="0" w:color="auto"/>
                                <w:bottom w:val="none" w:sz="0" w:space="0" w:color="auto"/>
                                <w:right w:val="none" w:sz="0" w:space="0" w:color="auto"/>
                              </w:divBdr>
                              <w:divsChild>
                                <w:div w:id="2103984994">
                                  <w:marLeft w:val="0"/>
                                  <w:marRight w:val="0"/>
                                  <w:marTop w:val="0"/>
                                  <w:marBottom w:val="0"/>
                                  <w:divBdr>
                                    <w:top w:val="none" w:sz="0" w:space="0" w:color="auto"/>
                                    <w:left w:val="none" w:sz="0" w:space="0" w:color="auto"/>
                                    <w:bottom w:val="none" w:sz="0" w:space="0" w:color="auto"/>
                                    <w:right w:val="none" w:sz="0" w:space="0" w:color="auto"/>
                                  </w:divBdr>
                                  <w:divsChild>
                                    <w:div w:id="39251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5796942">
      <w:bodyDiv w:val="1"/>
      <w:marLeft w:val="0"/>
      <w:marRight w:val="0"/>
      <w:marTop w:val="0"/>
      <w:marBottom w:val="0"/>
      <w:divBdr>
        <w:top w:val="none" w:sz="0" w:space="0" w:color="auto"/>
        <w:left w:val="none" w:sz="0" w:space="0" w:color="auto"/>
        <w:bottom w:val="none" w:sz="0" w:space="0" w:color="auto"/>
        <w:right w:val="none" w:sz="0" w:space="0" w:color="auto"/>
      </w:divBdr>
    </w:div>
    <w:div w:id="1660187067">
      <w:bodyDiv w:val="1"/>
      <w:marLeft w:val="0"/>
      <w:marRight w:val="0"/>
      <w:marTop w:val="0"/>
      <w:marBottom w:val="0"/>
      <w:divBdr>
        <w:top w:val="none" w:sz="0" w:space="0" w:color="auto"/>
        <w:left w:val="none" w:sz="0" w:space="0" w:color="auto"/>
        <w:bottom w:val="none" w:sz="0" w:space="0" w:color="auto"/>
        <w:right w:val="none" w:sz="0" w:space="0" w:color="auto"/>
      </w:divBdr>
    </w:div>
    <w:div w:id="1670214901">
      <w:bodyDiv w:val="1"/>
      <w:marLeft w:val="0"/>
      <w:marRight w:val="0"/>
      <w:marTop w:val="0"/>
      <w:marBottom w:val="0"/>
      <w:divBdr>
        <w:top w:val="none" w:sz="0" w:space="0" w:color="auto"/>
        <w:left w:val="none" w:sz="0" w:space="0" w:color="auto"/>
        <w:bottom w:val="none" w:sz="0" w:space="0" w:color="auto"/>
        <w:right w:val="none" w:sz="0" w:space="0" w:color="auto"/>
      </w:divBdr>
      <w:divsChild>
        <w:div w:id="63914755">
          <w:marLeft w:val="0"/>
          <w:marRight w:val="0"/>
          <w:marTop w:val="0"/>
          <w:marBottom w:val="0"/>
          <w:divBdr>
            <w:top w:val="none" w:sz="0" w:space="0" w:color="auto"/>
            <w:left w:val="none" w:sz="0" w:space="0" w:color="auto"/>
            <w:bottom w:val="none" w:sz="0" w:space="0" w:color="auto"/>
            <w:right w:val="none" w:sz="0" w:space="0" w:color="auto"/>
          </w:divBdr>
          <w:divsChild>
            <w:div w:id="1969585324">
              <w:marLeft w:val="0"/>
              <w:marRight w:val="0"/>
              <w:marTop w:val="0"/>
              <w:marBottom w:val="0"/>
              <w:divBdr>
                <w:top w:val="none" w:sz="0" w:space="0" w:color="auto"/>
                <w:left w:val="none" w:sz="0" w:space="0" w:color="auto"/>
                <w:bottom w:val="none" w:sz="0" w:space="0" w:color="auto"/>
                <w:right w:val="none" w:sz="0" w:space="0" w:color="auto"/>
              </w:divBdr>
              <w:divsChild>
                <w:div w:id="1671181198">
                  <w:marLeft w:val="0"/>
                  <w:marRight w:val="0"/>
                  <w:marTop w:val="0"/>
                  <w:marBottom w:val="0"/>
                  <w:divBdr>
                    <w:top w:val="none" w:sz="0" w:space="0" w:color="auto"/>
                    <w:left w:val="none" w:sz="0" w:space="0" w:color="auto"/>
                    <w:bottom w:val="none" w:sz="0" w:space="0" w:color="auto"/>
                    <w:right w:val="none" w:sz="0" w:space="0" w:color="auto"/>
                  </w:divBdr>
                  <w:divsChild>
                    <w:div w:id="1037394043">
                      <w:marLeft w:val="-360"/>
                      <w:marRight w:val="-360"/>
                      <w:marTop w:val="0"/>
                      <w:marBottom w:val="0"/>
                      <w:divBdr>
                        <w:top w:val="none" w:sz="0" w:space="0" w:color="auto"/>
                        <w:left w:val="none" w:sz="0" w:space="0" w:color="auto"/>
                        <w:bottom w:val="none" w:sz="0" w:space="0" w:color="auto"/>
                        <w:right w:val="none" w:sz="0" w:space="0" w:color="auto"/>
                      </w:divBdr>
                      <w:divsChild>
                        <w:div w:id="2055226104">
                          <w:marLeft w:val="0"/>
                          <w:marRight w:val="0"/>
                          <w:marTop w:val="0"/>
                          <w:marBottom w:val="0"/>
                          <w:divBdr>
                            <w:top w:val="none" w:sz="0" w:space="0" w:color="auto"/>
                            <w:left w:val="none" w:sz="0" w:space="0" w:color="auto"/>
                            <w:bottom w:val="none" w:sz="0" w:space="0" w:color="auto"/>
                            <w:right w:val="none" w:sz="0" w:space="0" w:color="auto"/>
                          </w:divBdr>
                          <w:divsChild>
                            <w:div w:id="306862850">
                              <w:marLeft w:val="0"/>
                              <w:marRight w:val="0"/>
                              <w:marTop w:val="0"/>
                              <w:marBottom w:val="0"/>
                              <w:divBdr>
                                <w:top w:val="none" w:sz="0" w:space="0" w:color="auto"/>
                                <w:left w:val="none" w:sz="0" w:space="0" w:color="auto"/>
                                <w:bottom w:val="none" w:sz="0" w:space="0" w:color="auto"/>
                                <w:right w:val="none" w:sz="0" w:space="0" w:color="auto"/>
                              </w:divBdr>
                              <w:divsChild>
                                <w:div w:id="868489638">
                                  <w:marLeft w:val="0"/>
                                  <w:marRight w:val="0"/>
                                  <w:marTop w:val="0"/>
                                  <w:marBottom w:val="0"/>
                                  <w:divBdr>
                                    <w:top w:val="none" w:sz="0" w:space="0" w:color="auto"/>
                                    <w:left w:val="none" w:sz="0" w:space="0" w:color="auto"/>
                                    <w:bottom w:val="none" w:sz="0" w:space="0" w:color="auto"/>
                                    <w:right w:val="none" w:sz="0" w:space="0" w:color="auto"/>
                                  </w:divBdr>
                                  <w:divsChild>
                                    <w:div w:id="75486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3531529">
      <w:bodyDiv w:val="1"/>
      <w:marLeft w:val="0"/>
      <w:marRight w:val="0"/>
      <w:marTop w:val="0"/>
      <w:marBottom w:val="0"/>
      <w:divBdr>
        <w:top w:val="none" w:sz="0" w:space="0" w:color="auto"/>
        <w:left w:val="none" w:sz="0" w:space="0" w:color="auto"/>
        <w:bottom w:val="none" w:sz="0" w:space="0" w:color="auto"/>
        <w:right w:val="none" w:sz="0" w:space="0" w:color="auto"/>
      </w:divBdr>
    </w:div>
    <w:div w:id="1775586893">
      <w:bodyDiv w:val="1"/>
      <w:marLeft w:val="0"/>
      <w:marRight w:val="0"/>
      <w:marTop w:val="0"/>
      <w:marBottom w:val="0"/>
      <w:divBdr>
        <w:top w:val="none" w:sz="0" w:space="0" w:color="auto"/>
        <w:left w:val="none" w:sz="0" w:space="0" w:color="auto"/>
        <w:bottom w:val="none" w:sz="0" w:space="0" w:color="auto"/>
        <w:right w:val="none" w:sz="0" w:space="0" w:color="auto"/>
      </w:divBdr>
    </w:div>
    <w:div w:id="1793862104">
      <w:bodyDiv w:val="1"/>
      <w:marLeft w:val="0"/>
      <w:marRight w:val="0"/>
      <w:marTop w:val="0"/>
      <w:marBottom w:val="0"/>
      <w:divBdr>
        <w:top w:val="none" w:sz="0" w:space="0" w:color="auto"/>
        <w:left w:val="none" w:sz="0" w:space="0" w:color="auto"/>
        <w:bottom w:val="none" w:sz="0" w:space="0" w:color="auto"/>
        <w:right w:val="none" w:sz="0" w:space="0" w:color="auto"/>
      </w:divBdr>
    </w:div>
    <w:div w:id="1797868255">
      <w:bodyDiv w:val="1"/>
      <w:marLeft w:val="0"/>
      <w:marRight w:val="0"/>
      <w:marTop w:val="0"/>
      <w:marBottom w:val="0"/>
      <w:divBdr>
        <w:top w:val="none" w:sz="0" w:space="0" w:color="auto"/>
        <w:left w:val="none" w:sz="0" w:space="0" w:color="auto"/>
        <w:bottom w:val="none" w:sz="0" w:space="0" w:color="auto"/>
        <w:right w:val="none" w:sz="0" w:space="0" w:color="auto"/>
      </w:divBdr>
    </w:div>
    <w:div w:id="1838693632">
      <w:bodyDiv w:val="1"/>
      <w:marLeft w:val="0"/>
      <w:marRight w:val="0"/>
      <w:marTop w:val="0"/>
      <w:marBottom w:val="0"/>
      <w:divBdr>
        <w:top w:val="none" w:sz="0" w:space="0" w:color="auto"/>
        <w:left w:val="none" w:sz="0" w:space="0" w:color="auto"/>
        <w:bottom w:val="none" w:sz="0" w:space="0" w:color="auto"/>
        <w:right w:val="none" w:sz="0" w:space="0" w:color="auto"/>
      </w:divBdr>
    </w:div>
    <w:div w:id="1846632292">
      <w:bodyDiv w:val="1"/>
      <w:marLeft w:val="0"/>
      <w:marRight w:val="0"/>
      <w:marTop w:val="0"/>
      <w:marBottom w:val="0"/>
      <w:divBdr>
        <w:top w:val="none" w:sz="0" w:space="0" w:color="auto"/>
        <w:left w:val="none" w:sz="0" w:space="0" w:color="auto"/>
        <w:bottom w:val="none" w:sz="0" w:space="0" w:color="auto"/>
        <w:right w:val="none" w:sz="0" w:space="0" w:color="auto"/>
      </w:divBdr>
    </w:div>
    <w:div w:id="1849517196">
      <w:bodyDiv w:val="1"/>
      <w:marLeft w:val="0"/>
      <w:marRight w:val="0"/>
      <w:marTop w:val="0"/>
      <w:marBottom w:val="0"/>
      <w:divBdr>
        <w:top w:val="none" w:sz="0" w:space="0" w:color="auto"/>
        <w:left w:val="none" w:sz="0" w:space="0" w:color="auto"/>
        <w:bottom w:val="none" w:sz="0" w:space="0" w:color="auto"/>
        <w:right w:val="none" w:sz="0" w:space="0" w:color="auto"/>
      </w:divBdr>
    </w:div>
    <w:div w:id="1860657360">
      <w:bodyDiv w:val="1"/>
      <w:marLeft w:val="0"/>
      <w:marRight w:val="0"/>
      <w:marTop w:val="0"/>
      <w:marBottom w:val="0"/>
      <w:divBdr>
        <w:top w:val="none" w:sz="0" w:space="0" w:color="auto"/>
        <w:left w:val="none" w:sz="0" w:space="0" w:color="auto"/>
        <w:bottom w:val="none" w:sz="0" w:space="0" w:color="auto"/>
        <w:right w:val="none" w:sz="0" w:space="0" w:color="auto"/>
      </w:divBdr>
    </w:div>
    <w:div w:id="1860701917">
      <w:bodyDiv w:val="1"/>
      <w:marLeft w:val="0"/>
      <w:marRight w:val="0"/>
      <w:marTop w:val="0"/>
      <w:marBottom w:val="0"/>
      <w:divBdr>
        <w:top w:val="none" w:sz="0" w:space="0" w:color="auto"/>
        <w:left w:val="none" w:sz="0" w:space="0" w:color="auto"/>
        <w:bottom w:val="none" w:sz="0" w:space="0" w:color="auto"/>
        <w:right w:val="none" w:sz="0" w:space="0" w:color="auto"/>
      </w:divBdr>
    </w:div>
    <w:div w:id="1877813388">
      <w:bodyDiv w:val="1"/>
      <w:marLeft w:val="0"/>
      <w:marRight w:val="0"/>
      <w:marTop w:val="0"/>
      <w:marBottom w:val="0"/>
      <w:divBdr>
        <w:top w:val="none" w:sz="0" w:space="0" w:color="auto"/>
        <w:left w:val="none" w:sz="0" w:space="0" w:color="auto"/>
        <w:bottom w:val="none" w:sz="0" w:space="0" w:color="auto"/>
        <w:right w:val="none" w:sz="0" w:space="0" w:color="auto"/>
      </w:divBdr>
    </w:div>
    <w:div w:id="1909874074">
      <w:bodyDiv w:val="1"/>
      <w:marLeft w:val="0"/>
      <w:marRight w:val="0"/>
      <w:marTop w:val="0"/>
      <w:marBottom w:val="0"/>
      <w:divBdr>
        <w:top w:val="none" w:sz="0" w:space="0" w:color="auto"/>
        <w:left w:val="none" w:sz="0" w:space="0" w:color="auto"/>
        <w:bottom w:val="none" w:sz="0" w:space="0" w:color="auto"/>
        <w:right w:val="none" w:sz="0" w:space="0" w:color="auto"/>
      </w:divBdr>
    </w:div>
    <w:div w:id="1970354229">
      <w:bodyDiv w:val="1"/>
      <w:marLeft w:val="0"/>
      <w:marRight w:val="0"/>
      <w:marTop w:val="0"/>
      <w:marBottom w:val="0"/>
      <w:divBdr>
        <w:top w:val="none" w:sz="0" w:space="0" w:color="auto"/>
        <w:left w:val="none" w:sz="0" w:space="0" w:color="auto"/>
        <w:bottom w:val="none" w:sz="0" w:space="0" w:color="auto"/>
        <w:right w:val="none" w:sz="0" w:space="0" w:color="auto"/>
      </w:divBdr>
    </w:div>
    <w:div w:id="1976328663">
      <w:bodyDiv w:val="1"/>
      <w:marLeft w:val="0"/>
      <w:marRight w:val="0"/>
      <w:marTop w:val="0"/>
      <w:marBottom w:val="0"/>
      <w:divBdr>
        <w:top w:val="none" w:sz="0" w:space="0" w:color="auto"/>
        <w:left w:val="none" w:sz="0" w:space="0" w:color="auto"/>
        <w:bottom w:val="none" w:sz="0" w:space="0" w:color="auto"/>
        <w:right w:val="none" w:sz="0" w:space="0" w:color="auto"/>
      </w:divBdr>
    </w:div>
    <w:div w:id="1982999773">
      <w:bodyDiv w:val="1"/>
      <w:marLeft w:val="0"/>
      <w:marRight w:val="0"/>
      <w:marTop w:val="0"/>
      <w:marBottom w:val="0"/>
      <w:divBdr>
        <w:top w:val="none" w:sz="0" w:space="0" w:color="auto"/>
        <w:left w:val="none" w:sz="0" w:space="0" w:color="auto"/>
        <w:bottom w:val="none" w:sz="0" w:space="0" w:color="auto"/>
        <w:right w:val="none" w:sz="0" w:space="0" w:color="auto"/>
      </w:divBdr>
    </w:div>
    <w:div w:id="1994720485">
      <w:bodyDiv w:val="1"/>
      <w:marLeft w:val="0"/>
      <w:marRight w:val="0"/>
      <w:marTop w:val="0"/>
      <w:marBottom w:val="0"/>
      <w:divBdr>
        <w:top w:val="none" w:sz="0" w:space="0" w:color="auto"/>
        <w:left w:val="none" w:sz="0" w:space="0" w:color="auto"/>
        <w:bottom w:val="none" w:sz="0" w:space="0" w:color="auto"/>
        <w:right w:val="none" w:sz="0" w:space="0" w:color="auto"/>
      </w:divBdr>
    </w:div>
    <w:div w:id="2006276578">
      <w:bodyDiv w:val="1"/>
      <w:marLeft w:val="0"/>
      <w:marRight w:val="0"/>
      <w:marTop w:val="0"/>
      <w:marBottom w:val="0"/>
      <w:divBdr>
        <w:top w:val="none" w:sz="0" w:space="0" w:color="auto"/>
        <w:left w:val="none" w:sz="0" w:space="0" w:color="auto"/>
        <w:bottom w:val="none" w:sz="0" w:space="0" w:color="auto"/>
        <w:right w:val="none" w:sz="0" w:space="0" w:color="auto"/>
      </w:divBdr>
      <w:divsChild>
        <w:div w:id="286204833">
          <w:marLeft w:val="0"/>
          <w:marRight w:val="0"/>
          <w:marTop w:val="0"/>
          <w:marBottom w:val="0"/>
          <w:divBdr>
            <w:top w:val="none" w:sz="0" w:space="0" w:color="auto"/>
            <w:left w:val="none" w:sz="0" w:space="0" w:color="auto"/>
            <w:bottom w:val="none" w:sz="0" w:space="0" w:color="auto"/>
            <w:right w:val="none" w:sz="0" w:space="0" w:color="auto"/>
          </w:divBdr>
          <w:divsChild>
            <w:div w:id="1063260048">
              <w:marLeft w:val="0"/>
              <w:marRight w:val="0"/>
              <w:marTop w:val="0"/>
              <w:marBottom w:val="0"/>
              <w:divBdr>
                <w:top w:val="none" w:sz="0" w:space="0" w:color="auto"/>
                <w:left w:val="none" w:sz="0" w:space="0" w:color="auto"/>
                <w:bottom w:val="none" w:sz="0" w:space="0" w:color="auto"/>
                <w:right w:val="none" w:sz="0" w:space="0" w:color="auto"/>
              </w:divBdr>
              <w:divsChild>
                <w:div w:id="163782143">
                  <w:marLeft w:val="0"/>
                  <w:marRight w:val="0"/>
                  <w:marTop w:val="0"/>
                  <w:marBottom w:val="0"/>
                  <w:divBdr>
                    <w:top w:val="none" w:sz="0" w:space="0" w:color="auto"/>
                    <w:left w:val="none" w:sz="0" w:space="0" w:color="auto"/>
                    <w:bottom w:val="none" w:sz="0" w:space="0" w:color="auto"/>
                    <w:right w:val="none" w:sz="0" w:space="0" w:color="auto"/>
                  </w:divBdr>
                  <w:divsChild>
                    <w:div w:id="703091228">
                      <w:marLeft w:val="-360"/>
                      <w:marRight w:val="-360"/>
                      <w:marTop w:val="0"/>
                      <w:marBottom w:val="0"/>
                      <w:divBdr>
                        <w:top w:val="none" w:sz="0" w:space="0" w:color="auto"/>
                        <w:left w:val="none" w:sz="0" w:space="0" w:color="auto"/>
                        <w:bottom w:val="none" w:sz="0" w:space="0" w:color="auto"/>
                        <w:right w:val="none" w:sz="0" w:space="0" w:color="auto"/>
                      </w:divBdr>
                      <w:divsChild>
                        <w:div w:id="804198589">
                          <w:marLeft w:val="0"/>
                          <w:marRight w:val="0"/>
                          <w:marTop w:val="0"/>
                          <w:marBottom w:val="0"/>
                          <w:divBdr>
                            <w:top w:val="none" w:sz="0" w:space="0" w:color="auto"/>
                            <w:left w:val="none" w:sz="0" w:space="0" w:color="auto"/>
                            <w:bottom w:val="none" w:sz="0" w:space="0" w:color="auto"/>
                            <w:right w:val="none" w:sz="0" w:space="0" w:color="auto"/>
                          </w:divBdr>
                          <w:divsChild>
                            <w:div w:id="1200826422">
                              <w:marLeft w:val="0"/>
                              <w:marRight w:val="0"/>
                              <w:marTop w:val="0"/>
                              <w:marBottom w:val="0"/>
                              <w:divBdr>
                                <w:top w:val="none" w:sz="0" w:space="0" w:color="auto"/>
                                <w:left w:val="none" w:sz="0" w:space="0" w:color="auto"/>
                                <w:bottom w:val="none" w:sz="0" w:space="0" w:color="auto"/>
                                <w:right w:val="none" w:sz="0" w:space="0" w:color="auto"/>
                              </w:divBdr>
                              <w:divsChild>
                                <w:div w:id="502747023">
                                  <w:marLeft w:val="0"/>
                                  <w:marRight w:val="0"/>
                                  <w:marTop w:val="0"/>
                                  <w:marBottom w:val="0"/>
                                  <w:divBdr>
                                    <w:top w:val="none" w:sz="0" w:space="0" w:color="auto"/>
                                    <w:left w:val="none" w:sz="0" w:space="0" w:color="auto"/>
                                    <w:bottom w:val="none" w:sz="0" w:space="0" w:color="auto"/>
                                    <w:right w:val="none" w:sz="0" w:space="0" w:color="auto"/>
                                  </w:divBdr>
                                  <w:divsChild>
                                    <w:div w:id="17781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9769295">
      <w:bodyDiv w:val="1"/>
      <w:marLeft w:val="0"/>
      <w:marRight w:val="0"/>
      <w:marTop w:val="0"/>
      <w:marBottom w:val="0"/>
      <w:divBdr>
        <w:top w:val="none" w:sz="0" w:space="0" w:color="auto"/>
        <w:left w:val="none" w:sz="0" w:space="0" w:color="auto"/>
        <w:bottom w:val="none" w:sz="0" w:space="0" w:color="auto"/>
        <w:right w:val="none" w:sz="0" w:space="0" w:color="auto"/>
      </w:divBdr>
    </w:div>
    <w:div w:id="2128354378">
      <w:bodyDiv w:val="1"/>
      <w:marLeft w:val="0"/>
      <w:marRight w:val="0"/>
      <w:marTop w:val="0"/>
      <w:marBottom w:val="0"/>
      <w:divBdr>
        <w:top w:val="none" w:sz="0" w:space="0" w:color="auto"/>
        <w:left w:val="none" w:sz="0" w:space="0" w:color="auto"/>
        <w:bottom w:val="none" w:sz="0" w:space="0" w:color="auto"/>
        <w:right w:val="none" w:sz="0" w:space="0" w:color="auto"/>
      </w:divBdr>
    </w:div>
    <w:div w:id="2137334600">
      <w:bodyDiv w:val="1"/>
      <w:marLeft w:val="0"/>
      <w:marRight w:val="0"/>
      <w:marTop w:val="0"/>
      <w:marBottom w:val="0"/>
      <w:divBdr>
        <w:top w:val="none" w:sz="0" w:space="0" w:color="auto"/>
        <w:left w:val="none" w:sz="0" w:space="0" w:color="auto"/>
        <w:bottom w:val="none" w:sz="0" w:space="0" w:color="auto"/>
        <w:right w:val="none" w:sz="0" w:space="0" w:color="auto"/>
      </w:divBdr>
    </w:div>
    <w:div w:id="2141027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3.xm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pollo.lv/term/617732/covid-19"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chart" Target="charts/chart4.xml"/></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LV/TXT/?uri=uriserv%3AOJ.L_.2021.098.01.0003.01.LAV&amp;toc=OJ%3AL%3A2021%3A098%3ATOC" TargetMode="External"/><Relationship Id="rId2" Type="http://schemas.openxmlformats.org/officeDocument/2006/relationships/hyperlink" Target="https://eur-lex.europa.eu/legal-content/LV/TXT/?uri=uriserv%3AOJ.L_.2021.098.01.0003.01.LAV&amp;toc=OJ%3AL%3A2021%3A098%3ATOC" TargetMode="External"/><Relationship Id="rId1" Type="http://schemas.openxmlformats.org/officeDocument/2006/relationships/hyperlink" Target="https://www.ecdc.europa.eu/en/geographical-distribution-2019-ncov-case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Users\talis\Dropbox\My%20Mac%20(Talis&#8217;s%20MacBook%20Air)\Desktop\COVID_Rezultati%20pa%20adm.ter._S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talis\Dropbox\My%20Mac%20(Talis&#8217;s%20MacBook%20Air)\Desktop\COVID_Rezultati%20pa%20adm.ter._S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sers\talis\Dropbox\My%20Mac%20(Talis&#8217;s%20MacBook%20Air)\Desktop\COVID_Rezultati%20pa%20adm.ter._S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Users\talis\Dropbox\My%20Mac%20(Talis&#8217;s%20MacBook%20Air)\Desktop\COVID_Rezultati%20pa%20adm.ter._S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855140851796192E-2"/>
          <c:y val="0.15599825609047191"/>
          <c:w val="0.86170067360936509"/>
          <c:h val="0.62527363959267757"/>
        </c:manualLayout>
      </c:layout>
      <c:barChart>
        <c:barDir val="col"/>
        <c:grouping val="clustered"/>
        <c:varyColors val="0"/>
        <c:ser>
          <c:idx val="0"/>
          <c:order val="0"/>
          <c:tx>
            <c:strRef>
              <c:f>Jelgava!$H$148</c:f>
              <c:strCache>
                <c:ptCount val="1"/>
                <c:pt idx="0">
                  <c:v>NAI, ddPCR Vidējais 3 zondes, kopijas uz 1ml notekūdeņu</c:v>
                </c:pt>
              </c:strCache>
            </c:strRef>
          </c:tx>
          <c:invertIfNegative val="0"/>
          <c:cat>
            <c:strRef>
              <c:f>Jelgava!$B$149:$B$219</c:f>
              <c:strCache>
                <c:ptCount val="71"/>
                <c:pt idx="0">
                  <c:v>2020.08.12.</c:v>
                </c:pt>
                <c:pt idx="1">
                  <c:v>2020.08.13.</c:v>
                </c:pt>
                <c:pt idx="2">
                  <c:v>2020.08.14.</c:v>
                </c:pt>
                <c:pt idx="3">
                  <c:v>2020.08.15.</c:v>
                </c:pt>
                <c:pt idx="4">
                  <c:v>2020.08.16.</c:v>
                </c:pt>
                <c:pt idx="5">
                  <c:v>2020.08.17.</c:v>
                </c:pt>
                <c:pt idx="6">
                  <c:v>2020.08.18.</c:v>
                </c:pt>
                <c:pt idx="7">
                  <c:v>2020.08.19.</c:v>
                </c:pt>
                <c:pt idx="8">
                  <c:v>2020.08.20.</c:v>
                </c:pt>
                <c:pt idx="9">
                  <c:v>2020.08.21.</c:v>
                </c:pt>
                <c:pt idx="10">
                  <c:v>2020.08.22.</c:v>
                </c:pt>
                <c:pt idx="11">
                  <c:v>2020.08.23.</c:v>
                </c:pt>
                <c:pt idx="12">
                  <c:v>2020.08.24.</c:v>
                </c:pt>
                <c:pt idx="13">
                  <c:v>2020.08.25.</c:v>
                </c:pt>
                <c:pt idx="14">
                  <c:v>2020.08.26.</c:v>
                </c:pt>
                <c:pt idx="15">
                  <c:v>2020.08.27.</c:v>
                </c:pt>
                <c:pt idx="16">
                  <c:v>2020.08.28.</c:v>
                </c:pt>
                <c:pt idx="17">
                  <c:v>2020.08.29.</c:v>
                </c:pt>
                <c:pt idx="18">
                  <c:v>2020.08.30.</c:v>
                </c:pt>
                <c:pt idx="19">
                  <c:v>2020.08.31.</c:v>
                </c:pt>
                <c:pt idx="20">
                  <c:v>2020.09.01.</c:v>
                </c:pt>
                <c:pt idx="21">
                  <c:v>2020.09.02.</c:v>
                </c:pt>
                <c:pt idx="22">
                  <c:v>2020.09.03.</c:v>
                </c:pt>
                <c:pt idx="23">
                  <c:v>2020.09.04.</c:v>
                </c:pt>
                <c:pt idx="24">
                  <c:v>2020.09.05.</c:v>
                </c:pt>
                <c:pt idx="25">
                  <c:v>2020.09.06.</c:v>
                </c:pt>
                <c:pt idx="26">
                  <c:v>2020.09.07.</c:v>
                </c:pt>
                <c:pt idx="27">
                  <c:v>2020.09.08.</c:v>
                </c:pt>
                <c:pt idx="28">
                  <c:v>2020.09.09.</c:v>
                </c:pt>
                <c:pt idx="29">
                  <c:v>2020.09.10.</c:v>
                </c:pt>
                <c:pt idx="30">
                  <c:v>2020.09.11.</c:v>
                </c:pt>
                <c:pt idx="31">
                  <c:v>2020.09.12.</c:v>
                </c:pt>
                <c:pt idx="32">
                  <c:v>2020.09.13.</c:v>
                </c:pt>
                <c:pt idx="33">
                  <c:v>2020.09.14.</c:v>
                </c:pt>
                <c:pt idx="34">
                  <c:v>2020.09.15.</c:v>
                </c:pt>
                <c:pt idx="35">
                  <c:v>2020.09.16.</c:v>
                </c:pt>
                <c:pt idx="36">
                  <c:v>2020.09.17.</c:v>
                </c:pt>
                <c:pt idx="37">
                  <c:v>2020.09.18.</c:v>
                </c:pt>
                <c:pt idx="38">
                  <c:v>2020.09.19.</c:v>
                </c:pt>
                <c:pt idx="39">
                  <c:v>2020.09.20.</c:v>
                </c:pt>
                <c:pt idx="40">
                  <c:v>2020.09.21.</c:v>
                </c:pt>
                <c:pt idx="41">
                  <c:v>2020.09.22.</c:v>
                </c:pt>
                <c:pt idx="42">
                  <c:v>2020.09.23.</c:v>
                </c:pt>
                <c:pt idx="43">
                  <c:v>2020.09.24.</c:v>
                </c:pt>
                <c:pt idx="44">
                  <c:v>2020.09.25.</c:v>
                </c:pt>
                <c:pt idx="45">
                  <c:v>2020.09.26.</c:v>
                </c:pt>
                <c:pt idx="46">
                  <c:v>2020.09.27.</c:v>
                </c:pt>
                <c:pt idx="47">
                  <c:v>2020.09.28.</c:v>
                </c:pt>
                <c:pt idx="48">
                  <c:v>2020.09.29.</c:v>
                </c:pt>
                <c:pt idx="49">
                  <c:v>2020.09.30.</c:v>
                </c:pt>
                <c:pt idx="50">
                  <c:v>2020.10.01.</c:v>
                </c:pt>
                <c:pt idx="51">
                  <c:v>2020.10.02.</c:v>
                </c:pt>
                <c:pt idx="52">
                  <c:v>2020.10.03.</c:v>
                </c:pt>
                <c:pt idx="53">
                  <c:v>2020.10.04.</c:v>
                </c:pt>
                <c:pt idx="54">
                  <c:v>2020.10.05.</c:v>
                </c:pt>
                <c:pt idx="55">
                  <c:v>2020.10.06.</c:v>
                </c:pt>
                <c:pt idx="56">
                  <c:v>2020.10.07.</c:v>
                </c:pt>
                <c:pt idx="57">
                  <c:v>2020.10.08.</c:v>
                </c:pt>
                <c:pt idx="58">
                  <c:v>2020.10.09.</c:v>
                </c:pt>
                <c:pt idx="59">
                  <c:v>2020.10.10.</c:v>
                </c:pt>
                <c:pt idx="60">
                  <c:v>2020.10.11.</c:v>
                </c:pt>
                <c:pt idx="61">
                  <c:v>2020.10.12.</c:v>
                </c:pt>
                <c:pt idx="62">
                  <c:v>2020.10.13.</c:v>
                </c:pt>
                <c:pt idx="63">
                  <c:v>2020.10.14.</c:v>
                </c:pt>
                <c:pt idx="64">
                  <c:v>2020.10.15.</c:v>
                </c:pt>
                <c:pt idx="65">
                  <c:v>2020.10.16.</c:v>
                </c:pt>
                <c:pt idx="66">
                  <c:v>2020.10.17.</c:v>
                </c:pt>
                <c:pt idx="67">
                  <c:v>2020.10.18.</c:v>
                </c:pt>
                <c:pt idx="68">
                  <c:v>2020.10.19.</c:v>
                </c:pt>
                <c:pt idx="69">
                  <c:v>2020.10.20.</c:v>
                </c:pt>
                <c:pt idx="70">
                  <c:v>2020.10.21.</c:v>
                </c:pt>
              </c:strCache>
            </c:strRef>
          </c:cat>
          <c:val>
            <c:numRef>
              <c:f>Jelgava!$H$149:$H$219</c:f>
              <c:numCache>
                <c:formatCode>General</c:formatCode>
                <c:ptCount val="71"/>
                <c:pt idx="6">
                  <c:v>0</c:v>
                </c:pt>
                <c:pt idx="9">
                  <c:v>0.37200000000000005</c:v>
                </c:pt>
                <c:pt idx="13">
                  <c:v>0.45300000000000001</c:v>
                </c:pt>
                <c:pt idx="16">
                  <c:v>1.353</c:v>
                </c:pt>
                <c:pt idx="23">
                  <c:v>0.91800000000000004</c:v>
                </c:pt>
                <c:pt idx="30">
                  <c:v>1.6440000000000001</c:v>
                </c:pt>
                <c:pt idx="37">
                  <c:v>0</c:v>
                </c:pt>
                <c:pt idx="55">
                  <c:v>3.1960000000000002</c:v>
                </c:pt>
                <c:pt idx="62">
                  <c:v>4.2320000000000002</c:v>
                </c:pt>
              </c:numCache>
            </c:numRef>
          </c:val>
          <c:extLst>
            <c:ext xmlns:c16="http://schemas.microsoft.com/office/drawing/2014/chart" uri="{C3380CC4-5D6E-409C-BE32-E72D297353CC}">
              <c16:uniqueId val="{00000000-5990-4EEC-A66B-E3EDBDBFA2C9}"/>
            </c:ext>
          </c:extLst>
        </c:ser>
        <c:ser>
          <c:idx val="1"/>
          <c:order val="1"/>
          <c:tx>
            <c:strRef>
              <c:f>Jelgava!$I$148</c:f>
              <c:strCache>
                <c:ptCount val="1"/>
                <c:pt idx="0">
                  <c:v>NAI, ddPCR N1 zond, kopijas uz 1ml notekūdeņu</c:v>
                </c:pt>
              </c:strCache>
            </c:strRef>
          </c:tx>
          <c:invertIfNegative val="0"/>
          <c:cat>
            <c:strRef>
              <c:f>Jelgava!$B$149:$B$219</c:f>
              <c:strCache>
                <c:ptCount val="71"/>
                <c:pt idx="0">
                  <c:v>2020.08.12.</c:v>
                </c:pt>
                <c:pt idx="1">
                  <c:v>2020.08.13.</c:v>
                </c:pt>
                <c:pt idx="2">
                  <c:v>2020.08.14.</c:v>
                </c:pt>
                <c:pt idx="3">
                  <c:v>2020.08.15.</c:v>
                </c:pt>
                <c:pt idx="4">
                  <c:v>2020.08.16.</c:v>
                </c:pt>
                <c:pt idx="5">
                  <c:v>2020.08.17.</c:v>
                </c:pt>
                <c:pt idx="6">
                  <c:v>2020.08.18.</c:v>
                </c:pt>
                <c:pt idx="7">
                  <c:v>2020.08.19.</c:v>
                </c:pt>
                <c:pt idx="8">
                  <c:v>2020.08.20.</c:v>
                </c:pt>
                <c:pt idx="9">
                  <c:v>2020.08.21.</c:v>
                </c:pt>
                <c:pt idx="10">
                  <c:v>2020.08.22.</c:v>
                </c:pt>
                <c:pt idx="11">
                  <c:v>2020.08.23.</c:v>
                </c:pt>
                <c:pt idx="12">
                  <c:v>2020.08.24.</c:v>
                </c:pt>
                <c:pt idx="13">
                  <c:v>2020.08.25.</c:v>
                </c:pt>
                <c:pt idx="14">
                  <c:v>2020.08.26.</c:v>
                </c:pt>
                <c:pt idx="15">
                  <c:v>2020.08.27.</c:v>
                </c:pt>
                <c:pt idx="16">
                  <c:v>2020.08.28.</c:v>
                </c:pt>
                <c:pt idx="17">
                  <c:v>2020.08.29.</c:v>
                </c:pt>
                <c:pt idx="18">
                  <c:v>2020.08.30.</c:v>
                </c:pt>
                <c:pt idx="19">
                  <c:v>2020.08.31.</c:v>
                </c:pt>
                <c:pt idx="20">
                  <c:v>2020.09.01.</c:v>
                </c:pt>
                <c:pt idx="21">
                  <c:v>2020.09.02.</c:v>
                </c:pt>
                <c:pt idx="22">
                  <c:v>2020.09.03.</c:v>
                </c:pt>
                <c:pt idx="23">
                  <c:v>2020.09.04.</c:v>
                </c:pt>
                <c:pt idx="24">
                  <c:v>2020.09.05.</c:v>
                </c:pt>
                <c:pt idx="25">
                  <c:v>2020.09.06.</c:v>
                </c:pt>
                <c:pt idx="26">
                  <c:v>2020.09.07.</c:v>
                </c:pt>
                <c:pt idx="27">
                  <c:v>2020.09.08.</c:v>
                </c:pt>
                <c:pt idx="28">
                  <c:v>2020.09.09.</c:v>
                </c:pt>
                <c:pt idx="29">
                  <c:v>2020.09.10.</c:v>
                </c:pt>
                <c:pt idx="30">
                  <c:v>2020.09.11.</c:v>
                </c:pt>
                <c:pt idx="31">
                  <c:v>2020.09.12.</c:v>
                </c:pt>
                <c:pt idx="32">
                  <c:v>2020.09.13.</c:v>
                </c:pt>
                <c:pt idx="33">
                  <c:v>2020.09.14.</c:v>
                </c:pt>
                <c:pt idx="34">
                  <c:v>2020.09.15.</c:v>
                </c:pt>
                <c:pt idx="35">
                  <c:v>2020.09.16.</c:v>
                </c:pt>
                <c:pt idx="36">
                  <c:v>2020.09.17.</c:v>
                </c:pt>
                <c:pt idx="37">
                  <c:v>2020.09.18.</c:v>
                </c:pt>
                <c:pt idx="38">
                  <c:v>2020.09.19.</c:v>
                </c:pt>
                <c:pt idx="39">
                  <c:v>2020.09.20.</c:v>
                </c:pt>
                <c:pt idx="40">
                  <c:v>2020.09.21.</c:v>
                </c:pt>
                <c:pt idx="41">
                  <c:v>2020.09.22.</c:v>
                </c:pt>
                <c:pt idx="42">
                  <c:v>2020.09.23.</c:v>
                </c:pt>
                <c:pt idx="43">
                  <c:v>2020.09.24.</c:v>
                </c:pt>
                <c:pt idx="44">
                  <c:v>2020.09.25.</c:v>
                </c:pt>
                <c:pt idx="45">
                  <c:v>2020.09.26.</c:v>
                </c:pt>
                <c:pt idx="46">
                  <c:v>2020.09.27.</c:v>
                </c:pt>
                <c:pt idx="47">
                  <c:v>2020.09.28.</c:v>
                </c:pt>
                <c:pt idx="48">
                  <c:v>2020.09.29.</c:v>
                </c:pt>
                <c:pt idx="49">
                  <c:v>2020.09.30.</c:v>
                </c:pt>
                <c:pt idx="50">
                  <c:v>2020.10.01.</c:v>
                </c:pt>
                <c:pt idx="51">
                  <c:v>2020.10.02.</c:v>
                </c:pt>
                <c:pt idx="52">
                  <c:v>2020.10.03.</c:v>
                </c:pt>
                <c:pt idx="53">
                  <c:v>2020.10.04.</c:v>
                </c:pt>
                <c:pt idx="54">
                  <c:v>2020.10.05.</c:v>
                </c:pt>
                <c:pt idx="55">
                  <c:v>2020.10.06.</c:v>
                </c:pt>
                <c:pt idx="56">
                  <c:v>2020.10.07.</c:v>
                </c:pt>
                <c:pt idx="57">
                  <c:v>2020.10.08.</c:v>
                </c:pt>
                <c:pt idx="58">
                  <c:v>2020.10.09.</c:v>
                </c:pt>
                <c:pt idx="59">
                  <c:v>2020.10.10.</c:v>
                </c:pt>
                <c:pt idx="60">
                  <c:v>2020.10.11.</c:v>
                </c:pt>
                <c:pt idx="61">
                  <c:v>2020.10.12.</c:v>
                </c:pt>
                <c:pt idx="62">
                  <c:v>2020.10.13.</c:v>
                </c:pt>
                <c:pt idx="63">
                  <c:v>2020.10.14.</c:v>
                </c:pt>
                <c:pt idx="64">
                  <c:v>2020.10.15.</c:v>
                </c:pt>
                <c:pt idx="65">
                  <c:v>2020.10.16.</c:v>
                </c:pt>
                <c:pt idx="66">
                  <c:v>2020.10.17.</c:v>
                </c:pt>
                <c:pt idx="67">
                  <c:v>2020.10.18.</c:v>
                </c:pt>
                <c:pt idx="68">
                  <c:v>2020.10.19.</c:v>
                </c:pt>
                <c:pt idx="69">
                  <c:v>2020.10.20.</c:v>
                </c:pt>
                <c:pt idx="70">
                  <c:v>2020.10.21.</c:v>
                </c:pt>
              </c:strCache>
            </c:strRef>
          </c:cat>
          <c:val>
            <c:numRef>
              <c:f>Jelgava!$I$149:$I$219</c:f>
              <c:numCache>
                <c:formatCode>General</c:formatCode>
                <c:ptCount val="71"/>
                <c:pt idx="6">
                  <c:v>0</c:v>
                </c:pt>
                <c:pt idx="9">
                  <c:v>0</c:v>
                </c:pt>
                <c:pt idx="13">
                  <c:v>0</c:v>
                </c:pt>
                <c:pt idx="16">
                  <c:v>1.4220000000000002</c:v>
                </c:pt>
                <c:pt idx="23">
                  <c:v>0</c:v>
                </c:pt>
                <c:pt idx="30">
                  <c:v>0</c:v>
                </c:pt>
                <c:pt idx="37">
                  <c:v>0</c:v>
                </c:pt>
                <c:pt idx="55">
                  <c:v>8.0280000000000005</c:v>
                </c:pt>
                <c:pt idx="62">
                  <c:v>8.3759999999999994</c:v>
                </c:pt>
              </c:numCache>
            </c:numRef>
          </c:val>
          <c:extLst>
            <c:ext xmlns:c16="http://schemas.microsoft.com/office/drawing/2014/chart" uri="{C3380CC4-5D6E-409C-BE32-E72D297353CC}">
              <c16:uniqueId val="{00000001-5990-4EEC-A66B-E3EDBDBFA2C9}"/>
            </c:ext>
          </c:extLst>
        </c:ser>
        <c:dLbls>
          <c:showLegendKey val="0"/>
          <c:showVal val="0"/>
          <c:showCatName val="0"/>
          <c:showSerName val="0"/>
          <c:showPercent val="0"/>
          <c:showBubbleSize val="0"/>
        </c:dLbls>
        <c:gapWidth val="0"/>
        <c:overlap val="5"/>
        <c:axId val="909902480"/>
        <c:axId val="909904112"/>
      </c:barChart>
      <c:barChart>
        <c:barDir val="col"/>
        <c:grouping val="clustered"/>
        <c:varyColors val="0"/>
        <c:ser>
          <c:idx val="2"/>
          <c:order val="2"/>
          <c:tx>
            <c:strRef>
              <c:f>Jelgava!$M$148</c:f>
              <c:strCache>
                <c:ptCount val="1"/>
                <c:pt idx="0">
                  <c:v>Teorētiski aktīvo COVID-19 infekcijas gadījumu  skaits, 19d arstešanās</c:v>
                </c:pt>
              </c:strCache>
            </c:strRef>
          </c:tx>
          <c:invertIfNegative val="0"/>
          <c:cat>
            <c:strRef>
              <c:f>Jelgava!$B$149:$B$219</c:f>
              <c:strCache>
                <c:ptCount val="71"/>
                <c:pt idx="0">
                  <c:v>2020.08.12.</c:v>
                </c:pt>
                <c:pt idx="1">
                  <c:v>2020.08.13.</c:v>
                </c:pt>
                <c:pt idx="2">
                  <c:v>2020.08.14.</c:v>
                </c:pt>
                <c:pt idx="3">
                  <c:v>2020.08.15.</c:v>
                </c:pt>
                <c:pt idx="4">
                  <c:v>2020.08.16.</c:v>
                </c:pt>
                <c:pt idx="5">
                  <c:v>2020.08.17.</c:v>
                </c:pt>
                <c:pt idx="6">
                  <c:v>2020.08.18.</c:v>
                </c:pt>
                <c:pt idx="7">
                  <c:v>2020.08.19.</c:v>
                </c:pt>
                <c:pt idx="8">
                  <c:v>2020.08.20.</c:v>
                </c:pt>
                <c:pt idx="9">
                  <c:v>2020.08.21.</c:v>
                </c:pt>
                <c:pt idx="10">
                  <c:v>2020.08.22.</c:v>
                </c:pt>
                <c:pt idx="11">
                  <c:v>2020.08.23.</c:v>
                </c:pt>
                <c:pt idx="12">
                  <c:v>2020.08.24.</c:v>
                </c:pt>
                <c:pt idx="13">
                  <c:v>2020.08.25.</c:v>
                </c:pt>
                <c:pt idx="14">
                  <c:v>2020.08.26.</c:v>
                </c:pt>
                <c:pt idx="15">
                  <c:v>2020.08.27.</c:v>
                </c:pt>
                <c:pt idx="16">
                  <c:v>2020.08.28.</c:v>
                </c:pt>
                <c:pt idx="17">
                  <c:v>2020.08.29.</c:v>
                </c:pt>
                <c:pt idx="18">
                  <c:v>2020.08.30.</c:v>
                </c:pt>
                <c:pt idx="19">
                  <c:v>2020.08.31.</c:v>
                </c:pt>
                <c:pt idx="20">
                  <c:v>2020.09.01.</c:v>
                </c:pt>
                <c:pt idx="21">
                  <c:v>2020.09.02.</c:v>
                </c:pt>
                <c:pt idx="22">
                  <c:v>2020.09.03.</c:v>
                </c:pt>
                <c:pt idx="23">
                  <c:v>2020.09.04.</c:v>
                </c:pt>
                <c:pt idx="24">
                  <c:v>2020.09.05.</c:v>
                </c:pt>
                <c:pt idx="25">
                  <c:v>2020.09.06.</c:v>
                </c:pt>
                <c:pt idx="26">
                  <c:v>2020.09.07.</c:v>
                </c:pt>
                <c:pt idx="27">
                  <c:v>2020.09.08.</c:v>
                </c:pt>
                <c:pt idx="28">
                  <c:v>2020.09.09.</c:v>
                </c:pt>
                <c:pt idx="29">
                  <c:v>2020.09.10.</c:v>
                </c:pt>
                <c:pt idx="30">
                  <c:v>2020.09.11.</c:v>
                </c:pt>
                <c:pt idx="31">
                  <c:v>2020.09.12.</c:v>
                </c:pt>
                <c:pt idx="32">
                  <c:v>2020.09.13.</c:v>
                </c:pt>
                <c:pt idx="33">
                  <c:v>2020.09.14.</c:v>
                </c:pt>
                <c:pt idx="34">
                  <c:v>2020.09.15.</c:v>
                </c:pt>
                <c:pt idx="35">
                  <c:v>2020.09.16.</c:v>
                </c:pt>
                <c:pt idx="36">
                  <c:v>2020.09.17.</c:v>
                </c:pt>
                <c:pt idx="37">
                  <c:v>2020.09.18.</c:v>
                </c:pt>
                <c:pt idx="38">
                  <c:v>2020.09.19.</c:v>
                </c:pt>
                <c:pt idx="39">
                  <c:v>2020.09.20.</c:v>
                </c:pt>
                <c:pt idx="40">
                  <c:v>2020.09.21.</c:v>
                </c:pt>
                <c:pt idx="41">
                  <c:v>2020.09.22.</c:v>
                </c:pt>
                <c:pt idx="42">
                  <c:v>2020.09.23.</c:v>
                </c:pt>
                <c:pt idx="43">
                  <c:v>2020.09.24.</c:v>
                </c:pt>
                <c:pt idx="44">
                  <c:v>2020.09.25.</c:v>
                </c:pt>
                <c:pt idx="45">
                  <c:v>2020.09.26.</c:v>
                </c:pt>
                <c:pt idx="46">
                  <c:v>2020.09.27.</c:v>
                </c:pt>
                <c:pt idx="47">
                  <c:v>2020.09.28.</c:v>
                </c:pt>
                <c:pt idx="48">
                  <c:v>2020.09.29.</c:v>
                </c:pt>
                <c:pt idx="49">
                  <c:v>2020.09.30.</c:v>
                </c:pt>
                <c:pt idx="50">
                  <c:v>2020.10.01.</c:v>
                </c:pt>
                <c:pt idx="51">
                  <c:v>2020.10.02.</c:v>
                </c:pt>
                <c:pt idx="52">
                  <c:v>2020.10.03.</c:v>
                </c:pt>
                <c:pt idx="53">
                  <c:v>2020.10.04.</c:v>
                </c:pt>
                <c:pt idx="54">
                  <c:v>2020.10.05.</c:v>
                </c:pt>
                <c:pt idx="55">
                  <c:v>2020.10.06.</c:v>
                </c:pt>
                <c:pt idx="56">
                  <c:v>2020.10.07.</c:v>
                </c:pt>
                <c:pt idx="57">
                  <c:v>2020.10.08.</c:v>
                </c:pt>
                <c:pt idx="58">
                  <c:v>2020.10.09.</c:v>
                </c:pt>
                <c:pt idx="59">
                  <c:v>2020.10.10.</c:v>
                </c:pt>
                <c:pt idx="60">
                  <c:v>2020.10.11.</c:v>
                </c:pt>
                <c:pt idx="61">
                  <c:v>2020.10.12.</c:v>
                </c:pt>
                <c:pt idx="62">
                  <c:v>2020.10.13.</c:v>
                </c:pt>
                <c:pt idx="63">
                  <c:v>2020.10.14.</c:v>
                </c:pt>
                <c:pt idx="64">
                  <c:v>2020.10.15.</c:v>
                </c:pt>
                <c:pt idx="65">
                  <c:v>2020.10.16.</c:v>
                </c:pt>
                <c:pt idx="66">
                  <c:v>2020.10.17.</c:v>
                </c:pt>
                <c:pt idx="67">
                  <c:v>2020.10.18.</c:v>
                </c:pt>
                <c:pt idx="68">
                  <c:v>2020.10.19.</c:v>
                </c:pt>
                <c:pt idx="69">
                  <c:v>2020.10.20.</c:v>
                </c:pt>
                <c:pt idx="70">
                  <c:v>2020.10.21.</c:v>
                </c:pt>
              </c:strCache>
            </c:strRef>
          </c:cat>
          <c:val>
            <c:numRef>
              <c:f>Jelgava!$M$149:$M$219</c:f>
              <c:numCache>
                <c:formatCode>General</c:formatCode>
                <c:ptCount val="71"/>
                <c:pt idx="0">
                  <c:v>0</c:v>
                </c:pt>
                <c:pt idx="1">
                  <c:v>0</c:v>
                </c:pt>
                <c:pt idx="2">
                  <c:v>0</c:v>
                </c:pt>
                <c:pt idx="3">
                  <c:v>0</c:v>
                </c:pt>
                <c:pt idx="4">
                  <c:v>1</c:v>
                </c:pt>
                <c:pt idx="5">
                  <c:v>1</c:v>
                </c:pt>
                <c:pt idx="6">
                  <c:v>1</c:v>
                </c:pt>
                <c:pt idx="7">
                  <c:v>2</c:v>
                </c:pt>
                <c:pt idx="8">
                  <c:v>2</c:v>
                </c:pt>
                <c:pt idx="9">
                  <c:v>2</c:v>
                </c:pt>
                <c:pt idx="10">
                  <c:v>2</c:v>
                </c:pt>
                <c:pt idx="11">
                  <c:v>2</c:v>
                </c:pt>
                <c:pt idx="12">
                  <c:v>2</c:v>
                </c:pt>
                <c:pt idx="13">
                  <c:v>2</c:v>
                </c:pt>
                <c:pt idx="14">
                  <c:v>2</c:v>
                </c:pt>
                <c:pt idx="15">
                  <c:v>2</c:v>
                </c:pt>
                <c:pt idx="16">
                  <c:v>2</c:v>
                </c:pt>
                <c:pt idx="17">
                  <c:v>2</c:v>
                </c:pt>
                <c:pt idx="18">
                  <c:v>2</c:v>
                </c:pt>
                <c:pt idx="19">
                  <c:v>2</c:v>
                </c:pt>
                <c:pt idx="20">
                  <c:v>3</c:v>
                </c:pt>
                <c:pt idx="21">
                  <c:v>4</c:v>
                </c:pt>
                <c:pt idx="22">
                  <c:v>4</c:v>
                </c:pt>
                <c:pt idx="23">
                  <c:v>3</c:v>
                </c:pt>
                <c:pt idx="24">
                  <c:v>3</c:v>
                </c:pt>
                <c:pt idx="25">
                  <c:v>3</c:v>
                </c:pt>
                <c:pt idx="26">
                  <c:v>2</c:v>
                </c:pt>
                <c:pt idx="27">
                  <c:v>2</c:v>
                </c:pt>
                <c:pt idx="28">
                  <c:v>2</c:v>
                </c:pt>
                <c:pt idx="29">
                  <c:v>2</c:v>
                </c:pt>
                <c:pt idx="30">
                  <c:v>2</c:v>
                </c:pt>
                <c:pt idx="31">
                  <c:v>2</c:v>
                </c:pt>
                <c:pt idx="32">
                  <c:v>3</c:v>
                </c:pt>
                <c:pt idx="33">
                  <c:v>3</c:v>
                </c:pt>
                <c:pt idx="34">
                  <c:v>3</c:v>
                </c:pt>
                <c:pt idx="35">
                  <c:v>3</c:v>
                </c:pt>
                <c:pt idx="36">
                  <c:v>3</c:v>
                </c:pt>
                <c:pt idx="37">
                  <c:v>3</c:v>
                </c:pt>
                <c:pt idx="38">
                  <c:v>3</c:v>
                </c:pt>
                <c:pt idx="39">
                  <c:v>2</c:v>
                </c:pt>
                <c:pt idx="40">
                  <c:v>1</c:v>
                </c:pt>
                <c:pt idx="41">
                  <c:v>2</c:v>
                </c:pt>
                <c:pt idx="42">
                  <c:v>2</c:v>
                </c:pt>
                <c:pt idx="43">
                  <c:v>2</c:v>
                </c:pt>
                <c:pt idx="44">
                  <c:v>2</c:v>
                </c:pt>
                <c:pt idx="45">
                  <c:v>2</c:v>
                </c:pt>
                <c:pt idx="46">
                  <c:v>2</c:v>
                </c:pt>
                <c:pt idx="47">
                  <c:v>2</c:v>
                </c:pt>
                <c:pt idx="48">
                  <c:v>2</c:v>
                </c:pt>
                <c:pt idx="49">
                  <c:v>3</c:v>
                </c:pt>
                <c:pt idx="50">
                  <c:v>3</c:v>
                </c:pt>
                <c:pt idx="51">
                  <c:v>3</c:v>
                </c:pt>
                <c:pt idx="52">
                  <c:v>3</c:v>
                </c:pt>
                <c:pt idx="53">
                  <c:v>3</c:v>
                </c:pt>
                <c:pt idx="54">
                  <c:v>3</c:v>
                </c:pt>
                <c:pt idx="55">
                  <c:v>3</c:v>
                </c:pt>
                <c:pt idx="56">
                  <c:v>4</c:v>
                </c:pt>
                <c:pt idx="57">
                  <c:v>5</c:v>
                </c:pt>
                <c:pt idx="58">
                  <c:v>5</c:v>
                </c:pt>
                <c:pt idx="59">
                  <c:v>5</c:v>
                </c:pt>
                <c:pt idx="60">
                  <c:v>7</c:v>
                </c:pt>
                <c:pt idx="61">
                  <c:v>9</c:v>
                </c:pt>
                <c:pt idx="62">
                  <c:v>11</c:v>
                </c:pt>
                <c:pt idx="63">
                  <c:v>12</c:v>
                </c:pt>
                <c:pt idx="64">
                  <c:v>12</c:v>
                </c:pt>
                <c:pt idx="65">
                  <c:v>12</c:v>
                </c:pt>
                <c:pt idx="66">
                  <c:v>13</c:v>
                </c:pt>
                <c:pt idx="67">
                  <c:v>14</c:v>
                </c:pt>
                <c:pt idx="68">
                  <c:v>15</c:v>
                </c:pt>
                <c:pt idx="69">
                  <c:v>15</c:v>
                </c:pt>
                <c:pt idx="70">
                  <c:v>16</c:v>
                </c:pt>
              </c:numCache>
            </c:numRef>
          </c:val>
          <c:extLst>
            <c:ext xmlns:c16="http://schemas.microsoft.com/office/drawing/2014/chart" uri="{C3380CC4-5D6E-409C-BE32-E72D297353CC}">
              <c16:uniqueId val="{00000002-5990-4EEC-A66B-E3EDBDBFA2C9}"/>
            </c:ext>
          </c:extLst>
        </c:ser>
        <c:dLbls>
          <c:showLegendKey val="0"/>
          <c:showVal val="0"/>
          <c:showCatName val="0"/>
          <c:showSerName val="0"/>
          <c:showPercent val="0"/>
          <c:showBubbleSize val="0"/>
        </c:dLbls>
        <c:gapWidth val="196"/>
        <c:overlap val="39"/>
        <c:axId val="909903568"/>
        <c:axId val="909903024"/>
      </c:barChart>
      <c:catAx>
        <c:axId val="909902480"/>
        <c:scaling>
          <c:orientation val="minMax"/>
        </c:scaling>
        <c:delete val="0"/>
        <c:axPos val="b"/>
        <c:numFmt formatCode="General" sourceLinked="0"/>
        <c:majorTickMark val="out"/>
        <c:minorTickMark val="none"/>
        <c:tickLblPos val="nextTo"/>
        <c:spPr>
          <a:ln>
            <a:solidFill>
              <a:schemeClr val="accent1"/>
            </a:solidFill>
          </a:ln>
        </c:spPr>
        <c:crossAx val="909904112"/>
        <c:crosses val="autoZero"/>
        <c:auto val="1"/>
        <c:lblAlgn val="ctr"/>
        <c:lblOffset val="100"/>
        <c:noMultiLvlLbl val="0"/>
      </c:catAx>
      <c:valAx>
        <c:axId val="909904112"/>
        <c:scaling>
          <c:orientation val="minMax"/>
        </c:scaling>
        <c:delete val="0"/>
        <c:axPos val="l"/>
        <c:majorGridlines>
          <c:spPr>
            <a:ln>
              <a:noFill/>
            </a:ln>
          </c:spPr>
        </c:majorGridlines>
        <c:title>
          <c:tx>
            <c:rich>
              <a:bodyPr rot="-5400000" vert="horz"/>
              <a:lstStyle/>
              <a:p>
                <a:pPr>
                  <a:defRPr/>
                </a:pPr>
                <a:r>
                  <a:rPr lang="lv-LV"/>
                  <a:t>RNS kopijas uz 1ml notekūdeņu</a:t>
                </a:r>
              </a:p>
            </c:rich>
          </c:tx>
          <c:layout>
            <c:manualLayout>
              <c:xMode val="edge"/>
              <c:yMode val="edge"/>
              <c:x val="4.8840045083591854E-3"/>
              <c:y val="0.26082825718826697"/>
            </c:manualLayout>
          </c:layout>
          <c:overlay val="0"/>
        </c:title>
        <c:numFmt formatCode="General" sourceLinked="1"/>
        <c:majorTickMark val="out"/>
        <c:minorTickMark val="none"/>
        <c:tickLblPos val="nextTo"/>
        <c:crossAx val="909902480"/>
        <c:crosses val="autoZero"/>
        <c:crossBetween val="between"/>
      </c:valAx>
      <c:valAx>
        <c:axId val="909903024"/>
        <c:scaling>
          <c:orientation val="minMax"/>
        </c:scaling>
        <c:delete val="0"/>
        <c:axPos val="r"/>
        <c:title>
          <c:tx>
            <c:rich>
              <a:bodyPr rot="-5400000" vert="horz"/>
              <a:lstStyle/>
              <a:p>
                <a:pPr>
                  <a:defRPr/>
                </a:pPr>
                <a:r>
                  <a:rPr lang="lv-LV"/>
                  <a:t>CoVID-19 pacienti</a:t>
                </a:r>
              </a:p>
            </c:rich>
          </c:tx>
          <c:overlay val="0"/>
        </c:title>
        <c:numFmt formatCode="General" sourceLinked="1"/>
        <c:majorTickMark val="out"/>
        <c:minorTickMark val="none"/>
        <c:tickLblPos val="nextTo"/>
        <c:crossAx val="909903568"/>
        <c:crosses val="max"/>
        <c:crossBetween val="between"/>
      </c:valAx>
      <c:catAx>
        <c:axId val="909903568"/>
        <c:scaling>
          <c:orientation val="minMax"/>
        </c:scaling>
        <c:delete val="1"/>
        <c:axPos val="b"/>
        <c:numFmt formatCode="General" sourceLinked="1"/>
        <c:majorTickMark val="out"/>
        <c:minorTickMark val="none"/>
        <c:tickLblPos val="nextTo"/>
        <c:crossAx val="909903024"/>
        <c:crosses val="autoZero"/>
        <c:auto val="1"/>
        <c:lblAlgn val="ctr"/>
        <c:lblOffset val="100"/>
        <c:noMultiLvlLbl val="0"/>
      </c:catAx>
    </c:plotArea>
    <c:legend>
      <c:legendPos val="r"/>
      <c:layout>
        <c:manualLayout>
          <c:xMode val="edge"/>
          <c:yMode val="edge"/>
          <c:x val="8.8342586698480816E-2"/>
          <c:y val="0.24032393058112045"/>
          <c:w val="0.33182619085208864"/>
          <c:h val="0.2718818369180363"/>
        </c:manualLayout>
      </c:layout>
      <c:overlay val="0"/>
    </c:legend>
    <c:plotVisOnly val="1"/>
    <c:dispBlanksAs val="gap"/>
    <c:showDLblsOverMax val="0"/>
  </c:chart>
  <c:txPr>
    <a:bodyPr/>
    <a:lstStyle/>
    <a:p>
      <a:pPr>
        <a:defRPr sz="1100"/>
      </a:pPr>
      <a:endParaRPr lang="lv-L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spc="0" baseline="0">
                <a:solidFill>
                  <a:schemeClr val="tx1">
                    <a:lumMod val="65000"/>
                    <a:lumOff val="35000"/>
                  </a:schemeClr>
                </a:solidFill>
                <a:latin typeface="+mn-lt"/>
                <a:ea typeface="+mn-ea"/>
                <a:cs typeface="+mn-cs"/>
              </a:defRPr>
            </a:pPr>
            <a:r>
              <a:rPr lang="en-GB" b="1"/>
              <a:t>Kuldīgas novads (ja tiek pieņemts 19 dienu atveseļošanās periods)</a:t>
            </a:r>
          </a:p>
        </c:rich>
      </c:tx>
      <c:overlay val="0"/>
      <c:spPr>
        <a:noFill/>
        <a:ln>
          <a:noFill/>
        </a:ln>
        <a:effectLst/>
      </c:spPr>
    </c:title>
    <c:autoTitleDeleted val="0"/>
    <c:plotArea>
      <c:layout>
        <c:manualLayout>
          <c:layoutTarget val="inner"/>
          <c:xMode val="edge"/>
          <c:yMode val="edge"/>
          <c:x val="0.13070347209062388"/>
          <c:y val="9.8903082593399236E-2"/>
          <c:w val="0.74354485768273049"/>
          <c:h val="0.59621523705813373"/>
        </c:manualLayout>
      </c:layout>
      <c:barChart>
        <c:barDir val="col"/>
        <c:grouping val="clustered"/>
        <c:varyColors val="0"/>
        <c:ser>
          <c:idx val="3"/>
          <c:order val="0"/>
          <c:tx>
            <c:strRef>
              <c:f>Kuldīga!$L$181</c:f>
              <c:strCache>
                <c:ptCount val="1"/>
                <c:pt idx="0">
                  <c:v>Tīklā, ddPCR Vidējais 3 zondes, kopijas uz 1ml notekūdeņu</c:v>
                </c:pt>
              </c:strCache>
            </c:strRef>
          </c:tx>
          <c:spPr>
            <a:solidFill>
              <a:schemeClr val="accent6">
                <a:lumMod val="60000"/>
              </a:schemeClr>
            </a:solidFill>
            <a:ln>
              <a:noFill/>
            </a:ln>
            <a:effectLst/>
          </c:spPr>
          <c:invertIfNegative val="0"/>
          <c:cat>
            <c:numRef>
              <c:f>Kuldīga!$A$182:$A$220</c:f>
              <c:numCache>
                <c:formatCode>m/d/yy</c:formatCode>
                <c:ptCount val="39"/>
                <c:pt idx="0">
                  <c:v>44088</c:v>
                </c:pt>
                <c:pt idx="1">
                  <c:v>44089</c:v>
                </c:pt>
                <c:pt idx="2">
                  <c:v>44090</c:v>
                </c:pt>
                <c:pt idx="3">
                  <c:v>44091</c:v>
                </c:pt>
                <c:pt idx="4">
                  <c:v>44092</c:v>
                </c:pt>
                <c:pt idx="5">
                  <c:v>44093</c:v>
                </c:pt>
                <c:pt idx="6">
                  <c:v>44094</c:v>
                </c:pt>
                <c:pt idx="7">
                  <c:v>44095</c:v>
                </c:pt>
                <c:pt idx="8">
                  <c:v>44096</c:v>
                </c:pt>
                <c:pt idx="9">
                  <c:v>44097</c:v>
                </c:pt>
                <c:pt idx="10">
                  <c:v>44098</c:v>
                </c:pt>
                <c:pt idx="11">
                  <c:v>44099</c:v>
                </c:pt>
                <c:pt idx="12">
                  <c:v>44100</c:v>
                </c:pt>
                <c:pt idx="13">
                  <c:v>44101</c:v>
                </c:pt>
                <c:pt idx="14">
                  <c:v>44102</c:v>
                </c:pt>
                <c:pt idx="15">
                  <c:v>44103</c:v>
                </c:pt>
                <c:pt idx="16">
                  <c:v>44104</c:v>
                </c:pt>
                <c:pt idx="17">
                  <c:v>44105</c:v>
                </c:pt>
                <c:pt idx="18">
                  <c:v>44106</c:v>
                </c:pt>
                <c:pt idx="19">
                  <c:v>44107</c:v>
                </c:pt>
                <c:pt idx="20">
                  <c:v>44108</c:v>
                </c:pt>
                <c:pt idx="21">
                  <c:v>44109</c:v>
                </c:pt>
                <c:pt idx="22">
                  <c:v>44110</c:v>
                </c:pt>
                <c:pt idx="23">
                  <c:v>44111</c:v>
                </c:pt>
                <c:pt idx="24">
                  <c:v>44112</c:v>
                </c:pt>
                <c:pt idx="25">
                  <c:v>44113</c:v>
                </c:pt>
                <c:pt idx="26">
                  <c:v>44114</c:v>
                </c:pt>
                <c:pt idx="27">
                  <c:v>44115</c:v>
                </c:pt>
                <c:pt idx="28">
                  <c:v>44116</c:v>
                </c:pt>
                <c:pt idx="29">
                  <c:v>44117</c:v>
                </c:pt>
                <c:pt idx="30">
                  <c:v>44118</c:v>
                </c:pt>
                <c:pt idx="31">
                  <c:v>44119</c:v>
                </c:pt>
                <c:pt idx="32">
                  <c:v>44120</c:v>
                </c:pt>
                <c:pt idx="33">
                  <c:v>44121</c:v>
                </c:pt>
                <c:pt idx="34">
                  <c:v>44122</c:v>
                </c:pt>
                <c:pt idx="35">
                  <c:v>44123</c:v>
                </c:pt>
                <c:pt idx="36">
                  <c:v>44124</c:v>
                </c:pt>
                <c:pt idx="37">
                  <c:v>44125</c:v>
                </c:pt>
                <c:pt idx="38">
                  <c:v>44126</c:v>
                </c:pt>
              </c:numCache>
            </c:numRef>
          </c:cat>
          <c:val>
            <c:numRef>
              <c:f>Kuldīga!$L$182:$L$220</c:f>
              <c:numCache>
                <c:formatCode>General</c:formatCode>
                <c:ptCount val="39"/>
                <c:pt idx="18">
                  <c:v>293.71199999999999</c:v>
                </c:pt>
                <c:pt idx="23">
                  <c:v>503.20800000000003</c:v>
                </c:pt>
                <c:pt idx="25">
                  <c:v>534.63900000000001</c:v>
                </c:pt>
                <c:pt idx="29">
                  <c:v>292.26000000000005</c:v>
                </c:pt>
              </c:numCache>
            </c:numRef>
          </c:val>
          <c:extLst>
            <c:ext xmlns:c16="http://schemas.microsoft.com/office/drawing/2014/chart" uri="{C3380CC4-5D6E-409C-BE32-E72D297353CC}">
              <c16:uniqueId val="{00000000-D3D3-4B61-AA6E-3091E0EF5FEA}"/>
            </c:ext>
          </c:extLst>
        </c:ser>
        <c:ser>
          <c:idx val="4"/>
          <c:order val="1"/>
          <c:tx>
            <c:strRef>
              <c:f>Kuldīga!$M$181</c:f>
              <c:strCache>
                <c:ptCount val="1"/>
                <c:pt idx="0">
                  <c:v>Tīklā, ddPCR N1 zond, kopijas uz 1ml notekūdeņu</c:v>
                </c:pt>
              </c:strCache>
            </c:strRef>
          </c:tx>
          <c:spPr>
            <a:solidFill>
              <a:schemeClr val="accent5">
                <a:lumMod val="60000"/>
              </a:schemeClr>
            </a:solidFill>
            <a:ln>
              <a:noFill/>
            </a:ln>
            <a:effectLst/>
          </c:spPr>
          <c:invertIfNegative val="0"/>
          <c:dPt>
            <c:idx val="18"/>
            <c:invertIfNegative val="0"/>
            <c:bubble3D val="0"/>
            <c:extLst>
              <c:ext xmlns:c16="http://schemas.microsoft.com/office/drawing/2014/chart" uri="{C3380CC4-5D6E-409C-BE32-E72D297353CC}">
                <c16:uniqueId val="{00000001-D3D3-4B61-AA6E-3091E0EF5FEA}"/>
              </c:ext>
            </c:extLst>
          </c:dPt>
          <c:cat>
            <c:numRef>
              <c:f>Kuldīga!$A$182:$A$220</c:f>
              <c:numCache>
                <c:formatCode>m/d/yy</c:formatCode>
                <c:ptCount val="39"/>
                <c:pt idx="0">
                  <c:v>44088</c:v>
                </c:pt>
                <c:pt idx="1">
                  <c:v>44089</c:v>
                </c:pt>
                <c:pt idx="2">
                  <c:v>44090</c:v>
                </c:pt>
                <c:pt idx="3">
                  <c:v>44091</c:v>
                </c:pt>
                <c:pt idx="4">
                  <c:v>44092</c:v>
                </c:pt>
                <c:pt idx="5">
                  <c:v>44093</c:v>
                </c:pt>
                <c:pt idx="6">
                  <c:v>44094</c:v>
                </c:pt>
                <c:pt idx="7">
                  <c:v>44095</c:v>
                </c:pt>
                <c:pt idx="8">
                  <c:v>44096</c:v>
                </c:pt>
                <c:pt idx="9">
                  <c:v>44097</c:v>
                </c:pt>
                <c:pt idx="10">
                  <c:v>44098</c:v>
                </c:pt>
                <c:pt idx="11">
                  <c:v>44099</c:v>
                </c:pt>
                <c:pt idx="12">
                  <c:v>44100</c:v>
                </c:pt>
                <c:pt idx="13">
                  <c:v>44101</c:v>
                </c:pt>
                <c:pt idx="14">
                  <c:v>44102</c:v>
                </c:pt>
                <c:pt idx="15">
                  <c:v>44103</c:v>
                </c:pt>
                <c:pt idx="16">
                  <c:v>44104</c:v>
                </c:pt>
                <c:pt idx="17">
                  <c:v>44105</c:v>
                </c:pt>
                <c:pt idx="18">
                  <c:v>44106</c:v>
                </c:pt>
                <c:pt idx="19">
                  <c:v>44107</c:v>
                </c:pt>
                <c:pt idx="20">
                  <c:v>44108</c:v>
                </c:pt>
                <c:pt idx="21">
                  <c:v>44109</c:v>
                </c:pt>
                <c:pt idx="22">
                  <c:v>44110</c:v>
                </c:pt>
                <c:pt idx="23">
                  <c:v>44111</c:v>
                </c:pt>
                <c:pt idx="24">
                  <c:v>44112</c:v>
                </c:pt>
                <c:pt idx="25">
                  <c:v>44113</c:v>
                </c:pt>
                <c:pt idx="26">
                  <c:v>44114</c:v>
                </c:pt>
                <c:pt idx="27">
                  <c:v>44115</c:v>
                </c:pt>
                <c:pt idx="28">
                  <c:v>44116</c:v>
                </c:pt>
                <c:pt idx="29">
                  <c:v>44117</c:v>
                </c:pt>
                <c:pt idx="30">
                  <c:v>44118</c:v>
                </c:pt>
                <c:pt idx="31">
                  <c:v>44119</c:v>
                </c:pt>
                <c:pt idx="32">
                  <c:v>44120</c:v>
                </c:pt>
                <c:pt idx="33">
                  <c:v>44121</c:v>
                </c:pt>
                <c:pt idx="34">
                  <c:v>44122</c:v>
                </c:pt>
                <c:pt idx="35">
                  <c:v>44123</c:v>
                </c:pt>
                <c:pt idx="36">
                  <c:v>44124</c:v>
                </c:pt>
                <c:pt idx="37">
                  <c:v>44125</c:v>
                </c:pt>
                <c:pt idx="38">
                  <c:v>44126</c:v>
                </c:pt>
              </c:numCache>
            </c:numRef>
          </c:cat>
          <c:val>
            <c:numRef>
              <c:f>Kuldīga!$M$182:$M$220</c:f>
              <c:numCache>
                <c:formatCode>General</c:formatCode>
                <c:ptCount val="39"/>
                <c:pt idx="18">
                  <c:v>415.32300000000004</c:v>
                </c:pt>
                <c:pt idx="23">
                  <c:v>613.48500000000001</c:v>
                </c:pt>
                <c:pt idx="25">
                  <c:v>601.26300000000003</c:v>
                </c:pt>
                <c:pt idx="29">
                  <c:v>360.65700000000004</c:v>
                </c:pt>
              </c:numCache>
            </c:numRef>
          </c:val>
          <c:extLst>
            <c:ext xmlns:c16="http://schemas.microsoft.com/office/drawing/2014/chart" uri="{C3380CC4-5D6E-409C-BE32-E72D297353CC}">
              <c16:uniqueId val="{00000002-D3D3-4B61-AA6E-3091E0EF5FEA}"/>
            </c:ext>
          </c:extLst>
        </c:ser>
        <c:ser>
          <c:idx val="0"/>
          <c:order val="2"/>
          <c:tx>
            <c:strRef>
              <c:f>Kuldīga!$H$181</c:f>
              <c:strCache>
                <c:ptCount val="1"/>
                <c:pt idx="0">
                  <c:v>NAI, ddPCR Vidējais 3 zondes, kopijas uz 1ml notekūdeņu</c:v>
                </c:pt>
              </c:strCache>
            </c:strRef>
          </c:tx>
          <c:spPr>
            <a:solidFill>
              <a:schemeClr val="accent6"/>
            </a:solidFill>
            <a:ln>
              <a:noFill/>
            </a:ln>
            <a:effectLst/>
          </c:spPr>
          <c:invertIfNegative val="0"/>
          <c:cat>
            <c:numRef>
              <c:f>Kuldīga!$A$182:$A$220</c:f>
              <c:numCache>
                <c:formatCode>m/d/yy</c:formatCode>
                <c:ptCount val="39"/>
                <c:pt idx="0">
                  <c:v>44088</c:v>
                </c:pt>
                <c:pt idx="1">
                  <c:v>44089</c:v>
                </c:pt>
                <c:pt idx="2">
                  <c:v>44090</c:v>
                </c:pt>
                <c:pt idx="3">
                  <c:v>44091</c:v>
                </c:pt>
                <c:pt idx="4">
                  <c:v>44092</c:v>
                </c:pt>
                <c:pt idx="5">
                  <c:v>44093</c:v>
                </c:pt>
                <c:pt idx="6">
                  <c:v>44094</c:v>
                </c:pt>
                <c:pt idx="7">
                  <c:v>44095</c:v>
                </c:pt>
                <c:pt idx="8">
                  <c:v>44096</c:v>
                </c:pt>
                <c:pt idx="9">
                  <c:v>44097</c:v>
                </c:pt>
                <c:pt idx="10">
                  <c:v>44098</c:v>
                </c:pt>
                <c:pt idx="11">
                  <c:v>44099</c:v>
                </c:pt>
                <c:pt idx="12">
                  <c:v>44100</c:v>
                </c:pt>
                <c:pt idx="13">
                  <c:v>44101</c:v>
                </c:pt>
                <c:pt idx="14">
                  <c:v>44102</c:v>
                </c:pt>
                <c:pt idx="15">
                  <c:v>44103</c:v>
                </c:pt>
                <c:pt idx="16">
                  <c:v>44104</c:v>
                </c:pt>
                <c:pt idx="17">
                  <c:v>44105</c:v>
                </c:pt>
                <c:pt idx="18">
                  <c:v>44106</c:v>
                </c:pt>
                <c:pt idx="19">
                  <c:v>44107</c:v>
                </c:pt>
                <c:pt idx="20">
                  <c:v>44108</c:v>
                </c:pt>
                <c:pt idx="21">
                  <c:v>44109</c:v>
                </c:pt>
                <c:pt idx="22">
                  <c:v>44110</c:v>
                </c:pt>
                <c:pt idx="23">
                  <c:v>44111</c:v>
                </c:pt>
                <c:pt idx="24">
                  <c:v>44112</c:v>
                </c:pt>
                <c:pt idx="25">
                  <c:v>44113</c:v>
                </c:pt>
                <c:pt idx="26">
                  <c:v>44114</c:v>
                </c:pt>
                <c:pt idx="27">
                  <c:v>44115</c:v>
                </c:pt>
                <c:pt idx="28">
                  <c:v>44116</c:v>
                </c:pt>
                <c:pt idx="29">
                  <c:v>44117</c:v>
                </c:pt>
                <c:pt idx="30">
                  <c:v>44118</c:v>
                </c:pt>
                <c:pt idx="31">
                  <c:v>44119</c:v>
                </c:pt>
                <c:pt idx="32">
                  <c:v>44120</c:v>
                </c:pt>
                <c:pt idx="33">
                  <c:v>44121</c:v>
                </c:pt>
                <c:pt idx="34">
                  <c:v>44122</c:v>
                </c:pt>
                <c:pt idx="35">
                  <c:v>44123</c:v>
                </c:pt>
                <c:pt idx="36">
                  <c:v>44124</c:v>
                </c:pt>
                <c:pt idx="37">
                  <c:v>44125</c:v>
                </c:pt>
                <c:pt idx="38">
                  <c:v>44126</c:v>
                </c:pt>
              </c:numCache>
            </c:numRef>
          </c:cat>
          <c:val>
            <c:numRef>
              <c:f>Kuldīga!$H$182:$H$220</c:f>
              <c:numCache>
                <c:formatCode>General</c:formatCode>
                <c:ptCount val="39"/>
                <c:pt idx="23">
                  <c:v>401.71800000000002</c:v>
                </c:pt>
                <c:pt idx="25">
                  <c:v>540.48</c:v>
                </c:pt>
                <c:pt idx="29">
                  <c:v>438.30400000000003</c:v>
                </c:pt>
              </c:numCache>
            </c:numRef>
          </c:val>
          <c:extLst>
            <c:ext xmlns:c16="http://schemas.microsoft.com/office/drawing/2014/chart" uri="{C3380CC4-5D6E-409C-BE32-E72D297353CC}">
              <c16:uniqueId val="{00000003-D3D3-4B61-AA6E-3091E0EF5FEA}"/>
            </c:ext>
          </c:extLst>
        </c:ser>
        <c:ser>
          <c:idx val="1"/>
          <c:order val="3"/>
          <c:tx>
            <c:strRef>
              <c:f>Kuldīga!$I$181</c:f>
              <c:strCache>
                <c:ptCount val="1"/>
                <c:pt idx="0">
                  <c:v>NAI, ddPCR N1 zond, kopijas uz 1ml notekūdeņu</c:v>
                </c:pt>
              </c:strCache>
            </c:strRef>
          </c:tx>
          <c:spPr>
            <a:solidFill>
              <a:schemeClr val="accent5"/>
            </a:solidFill>
            <a:ln>
              <a:noFill/>
            </a:ln>
            <a:effectLst/>
          </c:spPr>
          <c:invertIfNegative val="0"/>
          <c:cat>
            <c:numRef>
              <c:f>Kuldīga!$A$182:$A$220</c:f>
              <c:numCache>
                <c:formatCode>m/d/yy</c:formatCode>
                <c:ptCount val="39"/>
                <c:pt idx="0">
                  <c:v>44088</c:v>
                </c:pt>
                <c:pt idx="1">
                  <c:v>44089</c:v>
                </c:pt>
                <c:pt idx="2">
                  <c:v>44090</c:v>
                </c:pt>
                <c:pt idx="3">
                  <c:v>44091</c:v>
                </c:pt>
                <c:pt idx="4">
                  <c:v>44092</c:v>
                </c:pt>
                <c:pt idx="5">
                  <c:v>44093</c:v>
                </c:pt>
                <c:pt idx="6">
                  <c:v>44094</c:v>
                </c:pt>
                <c:pt idx="7">
                  <c:v>44095</c:v>
                </c:pt>
                <c:pt idx="8">
                  <c:v>44096</c:v>
                </c:pt>
                <c:pt idx="9">
                  <c:v>44097</c:v>
                </c:pt>
                <c:pt idx="10">
                  <c:v>44098</c:v>
                </c:pt>
                <c:pt idx="11">
                  <c:v>44099</c:v>
                </c:pt>
                <c:pt idx="12">
                  <c:v>44100</c:v>
                </c:pt>
                <c:pt idx="13">
                  <c:v>44101</c:v>
                </c:pt>
                <c:pt idx="14">
                  <c:v>44102</c:v>
                </c:pt>
                <c:pt idx="15">
                  <c:v>44103</c:v>
                </c:pt>
                <c:pt idx="16">
                  <c:v>44104</c:v>
                </c:pt>
                <c:pt idx="17">
                  <c:v>44105</c:v>
                </c:pt>
                <c:pt idx="18">
                  <c:v>44106</c:v>
                </c:pt>
                <c:pt idx="19">
                  <c:v>44107</c:v>
                </c:pt>
                <c:pt idx="20">
                  <c:v>44108</c:v>
                </c:pt>
                <c:pt idx="21">
                  <c:v>44109</c:v>
                </c:pt>
                <c:pt idx="22">
                  <c:v>44110</c:v>
                </c:pt>
                <c:pt idx="23">
                  <c:v>44111</c:v>
                </c:pt>
                <c:pt idx="24">
                  <c:v>44112</c:v>
                </c:pt>
                <c:pt idx="25">
                  <c:v>44113</c:v>
                </c:pt>
                <c:pt idx="26">
                  <c:v>44114</c:v>
                </c:pt>
                <c:pt idx="27">
                  <c:v>44115</c:v>
                </c:pt>
                <c:pt idx="28">
                  <c:v>44116</c:v>
                </c:pt>
                <c:pt idx="29">
                  <c:v>44117</c:v>
                </c:pt>
                <c:pt idx="30">
                  <c:v>44118</c:v>
                </c:pt>
                <c:pt idx="31">
                  <c:v>44119</c:v>
                </c:pt>
                <c:pt idx="32">
                  <c:v>44120</c:v>
                </c:pt>
                <c:pt idx="33">
                  <c:v>44121</c:v>
                </c:pt>
                <c:pt idx="34">
                  <c:v>44122</c:v>
                </c:pt>
                <c:pt idx="35">
                  <c:v>44123</c:v>
                </c:pt>
                <c:pt idx="36">
                  <c:v>44124</c:v>
                </c:pt>
                <c:pt idx="37">
                  <c:v>44125</c:v>
                </c:pt>
                <c:pt idx="38">
                  <c:v>44126</c:v>
                </c:pt>
              </c:numCache>
            </c:numRef>
          </c:cat>
          <c:val>
            <c:numRef>
              <c:f>Kuldīga!$I$182:$I$220</c:f>
              <c:numCache>
                <c:formatCode>General</c:formatCode>
                <c:ptCount val="39"/>
                <c:pt idx="23">
                  <c:v>423.32400000000001</c:v>
                </c:pt>
                <c:pt idx="25">
                  <c:v>610.60500000000002</c:v>
                </c:pt>
                <c:pt idx="29">
                  <c:v>540.16800000000001</c:v>
                </c:pt>
              </c:numCache>
            </c:numRef>
          </c:val>
          <c:extLst>
            <c:ext xmlns:c16="http://schemas.microsoft.com/office/drawing/2014/chart" uri="{C3380CC4-5D6E-409C-BE32-E72D297353CC}">
              <c16:uniqueId val="{00000004-D3D3-4B61-AA6E-3091E0EF5FEA}"/>
            </c:ext>
          </c:extLst>
        </c:ser>
        <c:dLbls>
          <c:showLegendKey val="0"/>
          <c:showVal val="0"/>
          <c:showCatName val="0"/>
          <c:showSerName val="0"/>
          <c:showPercent val="0"/>
          <c:showBubbleSize val="0"/>
        </c:dLbls>
        <c:gapWidth val="50"/>
        <c:axId val="1027742144"/>
        <c:axId val="1027748672"/>
      </c:barChart>
      <c:scatterChart>
        <c:scatterStyle val="lineMarker"/>
        <c:varyColors val="0"/>
        <c:ser>
          <c:idx val="2"/>
          <c:order val="4"/>
          <c:tx>
            <c:strRef>
              <c:f>Kuldīga!$Q$181</c:f>
              <c:strCache>
                <c:ptCount val="1"/>
                <c:pt idx="0">
                  <c:v>Teorētiski aktīvo COVID-19 infekcijas gadījumu  skaits, 19d arstešanās</c:v>
                </c:pt>
              </c:strCache>
            </c:strRef>
          </c:tx>
          <c:spPr>
            <a:ln w="19050" cap="rnd">
              <a:solidFill>
                <a:schemeClr val="accent3"/>
              </a:solidFill>
              <a:round/>
            </a:ln>
            <a:effectLst/>
          </c:spPr>
          <c:marker>
            <c:symbol val="circle"/>
            <c:size val="5"/>
            <c:spPr>
              <a:solidFill>
                <a:schemeClr val="accent3"/>
              </a:solidFill>
              <a:ln w="9525">
                <a:noFill/>
              </a:ln>
              <a:effectLst/>
            </c:spPr>
          </c:marker>
          <c:xVal>
            <c:numRef>
              <c:f>Kuldīga!$A$182:$A$220</c:f>
              <c:numCache>
                <c:formatCode>m/d/yy</c:formatCode>
                <c:ptCount val="39"/>
                <c:pt idx="0">
                  <c:v>44088</c:v>
                </c:pt>
                <c:pt idx="1">
                  <c:v>44089</c:v>
                </c:pt>
                <c:pt idx="2">
                  <c:v>44090</c:v>
                </c:pt>
                <c:pt idx="3">
                  <c:v>44091</c:v>
                </c:pt>
                <c:pt idx="4">
                  <c:v>44092</c:v>
                </c:pt>
                <c:pt idx="5">
                  <c:v>44093</c:v>
                </c:pt>
                <c:pt idx="6">
                  <c:v>44094</c:v>
                </c:pt>
                <c:pt idx="7">
                  <c:v>44095</c:v>
                </c:pt>
                <c:pt idx="8">
                  <c:v>44096</c:v>
                </c:pt>
                <c:pt idx="9">
                  <c:v>44097</c:v>
                </c:pt>
                <c:pt idx="10">
                  <c:v>44098</c:v>
                </c:pt>
                <c:pt idx="11">
                  <c:v>44099</c:v>
                </c:pt>
                <c:pt idx="12">
                  <c:v>44100</c:v>
                </c:pt>
                <c:pt idx="13">
                  <c:v>44101</c:v>
                </c:pt>
                <c:pt idx="14">
                  <c:v>44102</c:v>
                </c:pt>
                <c:pt idx="15">
                  <c:v>44103</c:v>
                </c:pt>
                <c:pt idx="16">
                  <c:v>44104</c:v>
                </c:pt>
                <c:pt idx="17">
                  <c:v>44105</c:v>
                </c:pt>
                <c:pt idx="18">
                  <c:v>44106</c:v>
                </c:pt>
                <c:pt idx="19">
                  <c:v>44107</c:v>
                </c:pt>
                <c:pt idx="20">
                  <c:v>44108</c:v>
                </c:pt>
                <c:pt idx="21">
                  <c:v>44109</c:v>
                </c:pt>
                <c:pt idx="22">
                  <c:v>44110</c:v>
                </c:pt>
                <c:pt idx="23">
                  <c:v>44111</c:v>
                </c:pt>
                <c:pt idx="24">
                  <c:v>44112</c:v>
                </c:pt>
                <c:pt idx="25">
                  <c:v>44113</c:v>
                </c:pt>
                <c:pt idx="26">
                  <c:v>44114</c:v>
                </c:pt>
                <c:pt idx="27">
                  <c:v>44115</c:v>
                </c:pt>
                <c:pt idx="28">
                  <c:v>44116</c:v>
                </c:pt>
                <c:pt idx="29">
                  <c:v>44117</c:v>
                </c:pt>
                <c:pt idx="30">
                  <c:v>44118</c:v>
                </c:pt>
                <c:pt idx="31">
                  <c:v>44119</c:v>
                </c:pt>
                <c:pt idx="32">
                  <c:v>44120</c:v>
                </c:pt>
                <c:pt idx="33">
                  <c:v>44121</c:v>
                </c:pt>
                <c:pt idx="34">
                  <c:v>44122</c:v>
                </c:pt>
                <c:pt idx="35">
                  <c:v>44123</c:v>
                </c:pt>
                <c:pt idx="36">
                  <c:v>44124</c:v>
                </c:pt>
                <c:pt idx="37">
                  <c:v>44125</c:v>
                </c:pt>
                <c:pt idx="38">
                  <c:v>44126</c:v>
                </c:pt>
              </c:numCache>
            </c:numRef>
          </c:xVal>
          <c:yVal>
            <c:numRef>
              <c:f>Kuldīga!$Q$182:$Q$220</c:f>
              <c:numCache>
                <c:formatCode>General</c:formatCode>
                <c:ptCount val="39"/>
                <c:pt idx="0">
                  <c:v>0</c:v>
                </c:pt>
                <c:pt idx="1">
                  <c:v>0</c:v>
                </c:pt>
                <c:pt idx="2">
                  <c:v>0</c:v>
                </c:pt>
                <c:pt idx="3">
                  <c:v>0</c:v>
                </c:pt>
                <c:pt idx="4">
                  <c:v>0</c:v>
                </c:pt>
                <c:pt idx="5">
                  <c:v>0</c:v>
                </c:pt>
                <c:pt idx="6">
                  <c:v>0</c:v>
                </c:pt>
                <c:pt idx="7">
                  <c:v>0</c:v>
                </c:pt>
                <c:pt idx="8">
                  <c:v>0</c:v>
                </c:pt>
                <c:pt idx="9">
                  <c:v>2</c:v>
                </c:pt>
                <c:pt idx="10">
                  <c:v>10</c:v>
                </c:pt>
                <c:pt idx="11">
                  <c:v>27</c:v>
                </c:pt>
                <c:pt idx="12">
                  <c:v>33</c:v>
                </c:pt>
                <c:pt idx="13">
                  <c:v>33</c:v>
                </c:pt>
                <c:pt idx="14">
                  <c:v>33</c:v>
                </c:pt>
                <c:pt idx="15">
                  <c:v>40</c:v>
                </c:pt>
                <c:pt idx="16">
                  <c:v>51</c:v>
                </c:pt>
                <c:pt idx="17">
                  <c:v>65</c:v>
                </c:pt>
                <c:pt idx="18">
                  <c:v>76</c:v>
                </c:pt>
                <c:pt idx="19">
                  <c:v>85</c:v>
                </c:pt>
                <c:pt idx="20">
                  <c:v>91</c:v>
                </c:pt>
                <c:pt idx="21">
                  <c:v>92</c:v>
                </c:pt>
                <c:pt idx="22">
                  <c:v>93</c:v>
                </c:pt>
                <c:pt idx="23">
                  <c:v>93</c:v>
                </c:pt>
                <c:pt idx="24">
                  <c:v>95</c:v>
                </c:pt>
                <c:pt idx="25">
                  <c:v>102</c:v>
                </c:pt>
                <c:pt idx="26">
                  <c:v>103</c:v>
                </c:pt>
                <c:pt idx="27">
                  <c:v>107</c:v>
                </c:pt>
                <c:pt idx="28">
                  <c:v>105</c:v>
                </c:pt>
                <c:pt idx="29">
                  <c:v>97</c:v>
                </c:pt>
                <c:pt idx="30">
                  <c:v>80</c:v>
                </c:pt>
                <c:pt idx="31">
                  <c:v>77</c:v>
                </c:pt>
                <c:pt idx="32">
                  <c:v>77</c:v>
                </c:pt>
                <c:pt idx="33">
                  <c:v>82</c:v>
                </c:pt>
                <c:pt idx="34">
                  <c:v>76</c:v>
                </c:pt>
                <c:pt idx="35">
                  <c:v>65</c:v>
                </c:pt>
                <c:pt idx="36">
                  <c:v>51</c:v>
                </c:pt>
                <c:pt idx="37">
                  <c:v>45</c:v>
                </c:pt>
                <c:pt idx="38">
                  <c:v>37</c:v>
                </c:pt>
              </c:numCache>
            </c:numRef>
          </c:yVal>
          <c:smooth val="0"/>
          <c:extLst>
            <c:ext xmlns:c16="http://schemas.microsoft.com/office/drawing/2014/chart" uri="{C3380CC4-5D6E-409C-BE32-E72D297353CC}">
              <c16:uniqueId val="{00000005-D3D3-4B61-AA6E-3091E0EF5FEA}"/>
            </c:ext>
          </c:extLst>
        </c:ser>
        <c:dLbls>
          <c:showLegendKey val="0"/>
          <c:showVal val="0"/>
          <c:showCatName val="0"/>
          <c:showSerName val="0"/>
          <c:showPercent val="0"/>
          <c:showBubbleSize val="0"/>
        </c:dLbls>
        <c:axId val="1027738880"/>
        <c:axId val="1027745408"/>
      </c:scatterChart>
      <c:valAx>
        <c:axId val="1027738880"/>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a:t>Datums</a:t>
                </a:r>
              </a:p>
            </c:rich>
          </c:tx>
          <c:layout>
            <c:manualLayout>
              <c:xMode val="edge"/>
              <c:yMode val="edge"/>
              <c:x val="0.46423231535672471"/>
              <c:y val="0.83458592363384876"/>
            </c:manualLayout>
          </c:layout>
          <c:overlay val="0"/>
          <c:spPr>
            <a:noFill/>
            <a:ln>
              <a:noFill/>
            </a:ln>
            <a:effectLst/>
          </c:spPr>
        </c:title>
        <c:numFmt formatCode="m/d/yy" sourceLinked="1"/>
        <c:majorTickMark val="none"/>
        <c:min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1027745408"/>
        <c:crosses val="autoZero"/>
        <c:crossBetween val="midCat"/>
      </c:valAx>
      <c:valAx>
        <c:axId val="1027745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a:t>Teorētiski aktīvo COVID-19 </a:t>
                </a:r>
              </a:p>
              <a:p>
                <a:pPr>
                  <a:defRPr sz="800" b="0" i="0" u="none" strike="noStrike" kern="1200" baseline="0">
                    <a:solidFill>
                      <a:schemeClr val="tx1">
                        <a:lumMod val="65000"/>
                        <a:lumOff val="35000"/>
                      </a:schemeClr>
                    </a:solidFill>
                    <a:latin typeface="+mn-lt"/>
                    <a:ea typeface="+mn-ea"/>
                    <a:cs typeface="+mn-cs"/>
                  </a:defRPr>
                </a:pPr>
                <a:r>
                  <a:rPr lang="en-GB"/>
                  <a:t> infekcijas gadījumu skaits, 19d arstešanās</a:t>
                </a:r>
              </a:p>
            </c:rich>
          </c:tx>
          <c:layout>
            <c:manualLayout>
              <c:xMode val="edge"/>
              <c:yMode val="edge"/>
              <c:x val="1.5553144571421158E-2"/>
              <c:y val="0.1084239868401151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1027738880"/>
        <c:crosses val="autoZero"/>
        <c:crossBetween val="midCat"/>
      </c:valAx>
      <c:valAx>
        <c:axId val="1027748672"/>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a:t>RNS kopijas uz 1ml notekūdeņu</a:t>
                </a:r>
              </a:p>
            </c:rich>
          </c:tx>
          <c:layout>
            <c:manualLayout>
              <c:xMode val="edge"/>
              <c:yMode val="edge"/>
              <c:x val="0.93880919969988641"/>
              <c:y val="0.20675259375265317"/>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1027742144"/>
        <c:crosses val="max"/>
        <c:crossBetween val="between"/>
      </c:valAx>
      <c:dateAx>
        <c:axId val="1027742144"/>
        <c:scaling>
          <c:orientation val="minMax"/>
        </c:scaling>
        <c:delete val="1"/>
        <c:axPos val="b"/>
        <c:numFmt formatCode="m/d/yy" sourceLinked="1"/>
        <c:majorTickMark val="out"/>
        <c:minorTickMark val="none"/>
        <c:tickLblPos val="nextTo"/>
        <c:crossAx val="1027748672"/>
        <c:crosses val="autoZero"/>
        <c:auto val="1"/>
        <c:lblOffset val="100"/>
        <c:baseTimeUnit val="days"/>
      </c:dateAx>
      <c:spPr>
        <a:noFill/>
        <a:ln>
          <a:noFill/>
        </a:ln>
        <a:effectLst/>
      </c:spPr>
    </c:plotArea>
    <c:legend>
      <c:legendPos val="b"/>
      <c:layout>
        <c:manualLayout>
          <c:xMode val="edge"/>
          <c:yMode val="edge"/>
          <c:x val="0"/>
          <c:y val="0.86662843627806363"/>
          <c:w val="1"/>
          <c:h val="0.1333716544821781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lv-L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GB" b="1" dirty="0" err="1"/>
              <a:t>Jūrmala</a:t>
            </a:r>
            <a:endParaRPr lang="en-GB" b="1" dirty="0"/>
          </a:p>
        </c:rich>
      </c:tx>
      <c:overlay val="0"/>
      <c:spPr>
        <a:noFill/>
        <a:ln>
          <a:noFill/>
        </a:ln>
        <a:effectLst/>
      </c:spPr>
    </c:title>
    <c:autoTitleDeleted val="0"/>
    <c:plotArea>
      <c:layout>
        <c:manualLayout>
          <c:layoutTarget val="inner"/>
          <c:xMode val="edge"/>
          <c:yMode val="edge"/>
          <c:x val="0.13199874192770986"/>
          <c:y val="0.16601643556863926"/>
          <c:w val="0.73600231191206567"/>
          <c:h val="0.43066883026748842"/>
        </c:manualLayout>
      </c:layout>
      <c:barChart>
        <c:barDir val="col"/>
        <c:grouping val="clustered"/>
        <c:varyColors val="0"/>
        <c:ser>
          <c:idx val="3"/>
          <c:order val="0"/>
          <c:tx>
            <c:strRef>
              <c:f>Jūrmala!$L$153</c:f>
              <c:strCache>
                <c:ptCount val="1"/>
                <c:pt idx="0">
                  <c:v>KSS4, ddPCR Vidējais 3 zondes, kopijas uz 1ml notekūdeņu</c:v>
                </c:pt>
              </c:strCache>
            </c:strRef>
          </c:tx>
          <c:spPr>
            <a:solidFill>
              <a:schemeClr val="accent6">
                <a:lumMod val="60000"/>
              </a:schemeClr>
            </a:solidFill>
            <a:ln>
              <a:noFill/>
            </a:ln>
            <a:effectLst/>
          </c:spPr>
          <c:invertIfNegative val="0"/>
          <c:cat>
            <c:numRef>
              <c:f>Jūrmala!$B$154:$B$220</c:f>
              <c:numCache>
                <c:formatCode>m/d/yy</c:formatCode>
                <c:ptCount val="67"/>
                <c:pt idx="0">
                  <c:v>44060</c:v>
                </c:pt>
                <c:pt idx="1">
                  <c:v>44061</c:v>
                </c:pt>
                <c:pt idx="2">
                  <c:v>44062</c:v>
                </c:pt>
                <c:pt idx="3">
                  <c:v>44063</c:v>
                </c:pt>
                <c:pt idx="4">
                  <c:v>44064</c:v>
                </c:pt>
                <c:pt idx="5">
                  <c:v>44065</c:v>
                </c:pt>
                <c:pt idx="6">
                  <c:v>44066</c:v>
                </c:pt>
                <c:pt idx="7">
                  <c:v>44067</c:v>
                </c:pt>
                <c:pt idx="8">
                  <c:v>44068</c:v>
                </c:pt>
                <c:pt idx="9">
                  <c:v>44069</c:v>
                </c:pt>
                <c:pt idx="10">
                  <c:v>44070</c:v>
                </c:pt>
                <c:pt idx="11">
                  <c:v>44071</c:v>
                </c:pt>
                <c:pt idx="12">
                  <c:v>44072</c:v>
                </c:pt>
                <c:pt idx="13">
                  <c:v>44073</c:v>
                </c:pt>
                <c:pt idx="14">
                  <c:v>44074</c:v>
                </c:pt>
                <c:pt idx="15">
                  <c:v>44075</c:v>
                </c:pt>
                <c:pt idx="16">
                  <c:v>44076</c:v>
                </c:pt>
                <c:pt idx="17">
                  <c:v>44077</c:v>
                </c:pt>
                <c:pt idx="18">
                  <c:v>44078</c:v>
                </c:pt>
                <c:pt idx="19">
                  <c:v>44079</c:v>
                </c:pt>
                <c:pt idx="20">
                  <c:v>44080</c:v>
                </c:pt>
                <c:pt idx="21">
                  <c:v>44081</c:v>
                </c:pt>
                <c:pt idx="22">
                  <c:v>44082</c:v>
                </c:pt>
                <c:pt idx="23">
                  <c:v>44083</c:v>
                </c:pt>
                <c:pt idx="24">
                  <c:v>44084</c:v>
                </c:pt>
                <c:pt idx="25">
                  <c:v>44085</c:v>
                </c:pt>
                <c:pt idx="26">
                  <c:v>44086</c:v>
                </c:pt>
                <c:pt idx="27">
                  <c:v>44087</c:v>
                </c:pt>
                <c:pt idx="28">
                  <c:v>44088</c:v>
                </c:pt>
                <c:pt idx="29">
                  <c:v>44089</c:v>
                </c:pt>
                <c:pt idx="30">
                  <c:v>44090</c:v>
                </c:pt>
                <c:pt idx="31">
                  <c:v>44091</c:v>
                </c:pt>
                <c:pt idx="32">
                  <c:v>44092</c:v>
                </c:pt>
                <c:pt idx="33">
                  <c:v>44093</c:v>
                </c:pt>
                <c:pt idx="34">
                  <c:v>44094</c:v>
                </c:pt>
                <c:pt idx="35">
                  <c:v>44095</c:v>
                </c:pt>
                <c:pt idx="36">
                  <c:v>44096</c:v>
                </c:pt>
                <c:pt idx="37">
                  <c:v>44097</c:v>
                </c:pt>
                <c:pt idx="38">
                  <c:v>44098</c:v>
                </c:pt>
                <c:pt idx="39">
                  <c:v>44099</c:v>
                </c:pt>
                <c:pt idx="40">
                  <c:v>44100</c:v>
                </c:pt>
                <c:pt idx="41">
                  <c:v>44101</c:v>
                </c:pt>
                <c:pt idx="42">
                  <c:v>44102</c:v>
                </c:pt>
                <c:pt idx="43">
                  <c:v>44103</c:v>
                </c:pt>
                <c:pt idx="44">
                  <c:v>44104</c:v>
                </c:pt>
                <c:pt idx="45">
                  <c:v>44105</c:v>
                </c:pt>
                <c:pt idx="46">
                  <c:v>44106</c:v>
                </c:pt>
                <c:pt idx="47">
                  <c:v>44107</c:v>
                </c:pt>
                <c:pt idx="48">
                  <c:v>44108</c:v>
                </c:pt>
                <c:pt idx="49">
                  <c:v>44109</c:v>
                </c:pt>
                <c:pt idx="50">
                  <c:v>44110</c:v>
                </c:pt>
                <c:pt idx="51">
                  <c:v>44111</c:v>
                </c:pt>
                <c:pt idx="52">
                  <c:v>44112</c:v>
                </c:pt>
                <c:pt idx="53">
                  <c:v>44113</c:v>
                </c:pt>
                <c:pt idx="54">
                  <c:v>44114</c:v>
                </c:pt>
                <c:pt idx="55">
                  <c:v>44115</c:v>
                </c:pt>
                <c:pt idx="56">
                  <c:v>44116</c:v>
                </c:pt>
                <c:pt idx="57">
                  <c:v>44117</c:v>
                </c:pt>
                <c:pt idx="58">
                  <c:v>44118</c:v>
                </c:pt>
                <c:pt idx="59">
                  <c:v>44119</c:v>
                </c:pt>
                <c:pt idx="60">
                  <c:v>44120</c:v>
                </c:pt>
                <c:pt idx="61">
                  <c:v>44121</c:v>
                </c:pt>
                <c:pt idx="62">
                  <c:v>44122</c:v>
                </c:pt>
                <c:pt idx="63">
                  <c:v>44123</c:v>
                </c:pt>
                <c:pt idx="64">
                  <c:v>44124</c:v>
                </c:pt>
                <c:pt idx="65">
                  <c:v>44125</c:v>
                </c:pt>
                <c:pt idx="66">
                  <c:v>44126</c:v>
                </c:pt>
              </c:numCache>
            </c:numRef>
          </c:cat>
          <c:val>
            <c:numRef>
              <c:f>Jūrmala!$L$154:$L$220</c:f>
              <c:numCache>
                <c:formatCode>General</c:formatCode>
                <c:ptCount val="67"/>
                <c:pt idx="36">
                  <c:v>0</c:v>
                </c:pt>
                <c:pt idx="39">
                  <c:v>0.72</c:v>
                </c:pt>
              </c:numCache>
            </c:numRef>
          </c:val>
          <c:extLst>
            <c:ext xmlns:c16="http://schemas.microsoft.com/office/drawing/2014/chart" uri="{C3380CC4-5D6E-409C-BE32-E72D297353CC}">
              <c16:uniqueId val="{00000000-1725-4050-8B1B-5ED559A69041}"/>
            </c:ext>
          </c:extLst>
        </c:ser>
        <c:ser>
          <c:idx val="4"/>
          <c:order val="1"/>
          <c:tx>
            <c:strRef>
              <c:f>Jūrmala!$M$153</c:f>
              <c:strCache>
                <c:ptCount val="1"/>
                <c:pt idx="0">
                  <c:v>KSS4, ddPCR N1 zond, kopijas uz 1ml notekūdeņu</c:v>
                </c:pt>
              </c:strCache>
            </c:strRef>
          </c:tx>
          <c:spPr>
            <a:solidFill>
              <a:schemeClr val="accent5">
                <a:lumMod val="60000"/>
              </a:schemeClr>
            </a:solidFill>
            <a:ln>
              <a:noFill/>
            </a:ln>
            <a:effectLst/>
          </c:spPr>
          <c:invertIfNegative val="0"/>
          <c:dPt>
            <c:idx val="18"/>
            <c:invertIfNegative val="0"/>
            <c:bubble3D val="0"/>
            <c:extLst>
              <c:ext xmlns:c16="http://schemas.microsoft.com/office/drawing/2014/chart" uri="{C3380CC4-5D6E-409C-BE32-E72D297353CC}">
                <c16:uniqueId val="{00000001-1725-4050-8B1B-5ED559A69041}"/>
              </c:ext>
            </c:extLst>
          </c:dPt>
          <c:cat>
            <c:numRef>
              <c:f>Jūrmala!$B$154:$B$220</c:f>
              <c:numCache>
                <c:formatCode>m/d/yy</c:formatCode>
                <c:ptCount val="67"/>
                <c:pt idx="0">
                  <c:v>44060</c:v>
                </c:pt>
                <c:pt idx="1">
                  <c:v>44061</c:v>
                </c:pt>
                <c:pt idx="2">
                  <c:v>44062</c:v>
                </c:pt>
                <c:pt idx="3">
                  <c:v>44063</c:v>
                </c:pt>
                <c:pt idx="4">
                  <c:v>44064</c:v>
                </c:pt>
                <c:pt idx="5">
                  <c:v>44065</c:v>
                </c:pt>
                <c:pt idx="6">
                  <c:v>44066</c:v>
                </c:pt>
                <c:pt idx="7">
                  <c:v>44067</c:v>
                </c:pt>
                <c:pt idx="8">
                  <c:v>44068</c:v>
                </c:pt>
                <c:pt idx="9">
                  <c:v>44069</c:v>
                </c:pt>
                <c:pt idx="10">
                  <c:v>44070</c:v>
                </c:pt>
                <c:pt idx="11">
                  <c:v>44071</c:v>
                </c:pt>
                <c:pt idx="12">
                  <c:v>44072</c:v>
                </c:pt>
                <c:pt idx="13">
                  <c:v>44073</c:v>
                </c:pt>
                <c:pt idx="14">
                  <c:v>44074</c:v>
                </c:pt>
                <c:pt idx="15">
                  <c:v>44075</c:v>
                </c:pt>
                <c:pt idx="16">
                  <c:v>44076</c:v>
                </c:pt>
                <c:pt idx="17">
                  <c:v>44077</c:v>
                </c:pt>
                <c:pt idx="18">
                  <c:v>44078</c:v>
                </c:pt>
                <c:pt idx="19">
                  <c:v>44079</c:v>
                </c:pt>
                <c:pt idx="20">
                  <c:v>44080</c:v>
                </c:pt>
                <c:pt idx="21">
                  <c:v>44081</c:v>
                </c:pt>
                <c:pt idx="22">
                  <c:v>44082</c:v>
                </c:pt>
                <c:pt idx="23">
                  <c:v>44083</c:v>
                </c:pt>
                <c:pt idx="24">
                  <c:v>44084</c:v>
                </c:pt>
                <c:pt idx="25">
                  <c:v>44085</c:v>
                </c:pt>
                <c:pt idx="26">
                  <c:v>44086</c:v>
                </c:pt>
                <c:pt idx="27">
                  <c:v>44087</c:v>
                </c:pt>
                <c:pt idx="28">
                  <c:v>44088</c:v>
                </c:pt>
                <c:pt idx="29">
                  <c:v>44089</c:v>
                </c:pt>
                <c:pt idx="30">
                  <c:v>44090</c:v>
                </c:pt>
                <c:pt idx="31">
                  <c:v>44091</c:v>
                </c:pt>
                <c:pt idx="32">
                  <c:v>44092</c:v>
                </c:pt>
                <c:pt idx="33">
                  <c:v>44093</c:v>
                </c:pt>
                <c:pt idx="34">
                  <c:v>44094</c:v>
                </c:pt>
                <c:pt idx="35">
                  <c:v>44095</c:v>
                </c:pt>
                <c:pt idx="36">
                  <c:v>44096</c:v>
                </c:pt>
                <c:pt idx="37">
                  <c:v>44097</c:v>
                </c:pt>
                <c:pt idx="38">
                  <c:v>44098</c:v>
                </c:pt>
                <c:pt idx="39">
                  <c:v>44099</c:v>
                </c:pt>
                <c:pt idx="40">
                  <c:v>44100</c:v>
                </c:pt>
                <c:pt idx="41">
                  <c:v>44101</c:v>
                </c:pt>
                <c:pt idx="42">
                  <c:v>44102</c:v>
                </c:pt>
                <c:pt idx="43">
                  <c:v>44103</c:v>
                </c:pt>
                <c:pt idx="44">
                  <c:v>44104</c:v>
                </c:pt>
                <c:pt idx="45">
                  <c:v>44105</c:v>
                </c:pt>
                <c:pt idx="46">
                  <c:v>44106</c:v>
                </c:pt>
                <c:pt idx="47">
                  <c:v>44107</c:v>
                </c:pt>
                <c:pt idx="48">
                  <c:v>44108</c:v>
                </c:pt>
                <c:pt idx="49">
                  <c:v>44109</c:v>
                </c:pt>
                <c:pt idx="50">
                  <c:v>44110</c:v>
                </c:pt>
                <c:pt idx="51">
                  <c:v>44111</c:v>
                </c:pt>
                <c:pt idx="52">
                  <c:v>44112</c:v>
                </c:pt>
                <c:pt idx="53">
                  <c:v>44113</c:v>
                </c:pt>
                <c:pt idx="54">
                  <c:v>44114</c:v>
                </c:pt>
                <c:pt idx="55">
                  <c:v>44115</c:v>
                </c:pt>
                <c:pt idx="56">
                  <c:v>44116</c:v>
                </c:pt>
                <c:pt idx="57">
                  <c:v>44117</c:v>
                </c:pt>
                <c:pt idx="58">
                  <c:v>44118</c:v>
                </c:pt>
                <c:pt idx="59">
                  <c:v>44119</c:v>
                </c:pt>
                <c:pt idx="60">
                  <c:v>44120</c:v>
                </c:pt>
                <c:pt idx="61">
                  <c:v>44121</c:v>
                </c:pt>
                <c:pt idx="62">
                  <c:v>44122</c:v>
                </c:pt>
                <c:pt idx="63">
                  <c:v>44123</c:v>
                </c:pt>
                <c:pt idx="64">
                  <c:v>44124</c:v>
                </c:pt>
                <c:pt idx="65">
                  <c:v>44125</c:v>
                </c:pt>
                <c:pt idx="66">
                  <c:v>44126</c:v>
                </c:pt>
              </c:numCache>
            </c:numRef>
          </c:cat>
          <c:val>
            <c:numRef>
              <c:f>Jūrmala!$M$154:$M$220</c:f>
              <c:numCache>
                <c:formatCode>General</c:formatCode>
                <c:ptCount val="67"/>
                <c:pt idx="36">
                  <c:v>0</c:v>
                </c:pt>
                <c:pt idx="39">
                  <c:v>0</c:v>
                </c:pt>
              </c:numCache>
            </c:numRef>
          </c:val>
          <c:extLst>
            <c:ext xmlns:c16="http://schemas.microsoft.com/office/drawing/2014/chart" uri="{C3380CC4-5D6E-409C-BE32-E72D297353CC}">
              <c16:uniqueId val="{00000002-1725-4050-8B1B-5ED559A69041}"/>
            </c:ext>
          </c:extLst>
        </c:ser>
        <c:ser>
          <c:idx val="0"/>
          <c:order val="2"/>
          <c:tx>
            <c:strRef>
              <c:f>Jūrmala!$H$153</c:f>
              <c:strCache>
                <c:ptCount val="1"/>
                <c:pt idx="0">
                  <c:v>KSS9, ddPCR Vidējais 3 zondes, kopijas uz 1ml notekūdeņu</c:v>
                </c:pt>
              </c:strCache>
            </c:strRef>
          </c:tx>
          <c:spPr>
            <a:solidFill>
              <a:schemeClr val="accent6"/>
            </a:solidFill>
            <a:ln>
              <a:noFill/>
            </a:ln>
            <a:effectLst/>
          </c:spPr>
          <c:invertIfNegative val="0"/>
          <c:dPt>
            <c:idx val="23"/>
            <c:invertIfNegative val="0"/>
            <c:bubble3D val="0"/>
            <c:spPr>
              <a:solidFill>
                <a:schemeClr val="accent6"/>
              </a:solidFill>
              <a:ln w="82550">
                <a:solidFill>
                  <a:schemeClr val="accent2"/>
                </a:solidFill>
              </a:ln>
              <a:effectLst/>
            </c:spPr>
            <c:extLst>
              <c:ext xmlns:c16="http://schemas.microsoft.com/office/drawing/2014/chart" uri="{C3380CC4-5D6E-409C-BE32-E72D297353CC}">
                <c16:uniqueId val="{00000004-1725-4050-8B1B-5ED559A69041}"/>
              </c:ext>
            </c:extLst>
          </c:dPt>
          <c:cat>
            <c:numRef>
              <c:f>Jūrmala!$B$154:$B$220</c:f>
              <c:numCache>
                <c:formatCode>m/d/yy</c:formatCode>
                <c:ptCount val="67"/>
                <c:pt idx="0">
                  <c:v>44060</c:v>
                </c:pt>
                <c:pt idx="1">
                  <c:v>44061</c:v>
                </c:pt>
                <c:pt idx="2">
                  <c:v>44062</c:v>
                </c:pt>
                <c:pt idx="3">
                  <c:v>44063</c:v>
                </c:pt>
                <c:pt idx="4">
                  <c:v>44064</c:v>
                </c:pt>
                <c:pt idx="5">
                  <c:v>44065</c:v>
                </c:pt>
                <c:pt idx="6">
                  <c:v>44066</c:v>
                </c:pt>
                <c:pt idx="7">
                  <c:v>44067</c:v>
                </c:pt>
                <c:pt idx="8">
                  <c:v>44068</c:v>
                </c:pt>
                <c:pt idx="9">
                  <c:v>44069</c:v>
                </c:pt>
                <c:pt idx="10">
                  <c:v>44070</c:v>
                </c:pt>
                <c:pt idx="11">
                  <c:v>44071</c:v>
                </c:pt>
                <c:pt idx="12">
                  <c:v>44072</c:v>
                </c:pt>
                <c:pt idx="13">
                  <c:v>44073</c:v>
                </c:pt>
                <c:pt idx="14">
                  <c:v>44074</c:v>
                </c:pt>
                <c:pt idx="15">
                  <c:v>44075</c:v>
                </c:pt>
                <c:pt idx="16">
                  <c:v>44076</c:v>
                </c:pt>
                <c:pt idx="17">
                  <c:v>44077</c:v>
                </c:pt>
                <c:pt idx="18">
                  <c:v>44078</c:v>
                </c:pt>
                <c:pt idx="19">
                  <c:v>44079</c:v>
                </c:pt>
                <c:pt idx="20">
                  <c:v>44080</c:v>
                </c:pt>
                <c:pt idx="21">
                  <c:v>44081</c:v>
                </c:pt>
                <c:pt idx="22">
                  <c:v>44082</c:v>
                </c:pt>
                <c:pt idx="23">
                  <c:v>44083</c:v>
                </c:pt>
                <c:pt idx="24">
                  <c:v>44084</c:v>
                </c:pt>
                <c:pt idx="25">
                  <c:v>44085</c:v>
                </c:pt>
                <c:pt idx="26">
                  <c:v>44086</c:v>
                </c:pt>
                <c:pt idx="27">
                  <c:v>44087</c:v>
                </c:pt>
                <c:pt idx="28">
                  <c:v>44088</c:v>
                </c:pt>
                <c:pt idx="29">
                  <c:v>44089</c:v>
                </c:pt>
                <c:pt idx="30">
                  <c:v>44090</c:v>
                </c:pt>
                <c:pt idx="31">
                  <c:v>44091</c:v>
                </c:pt>
                <c:pt idx="32">
                  <c:v>44092</c:v>
                </c:pt>
                <c:pt idx="33">
                  <c:v>44093</c:v>
                </c:pt>
                <c:pt idx="34">
                  <c:v>44094</c:v>
                </c:pt>
                <c:pt idx="35">
                  <c:v>44095</c:v>
                </c:pt>
                <c:pt idx="36">
                  <c:v>44096</c:v>
                </c:pt>
                <c:pt idx="37">
                  <c:v>44097</c:v>
                </c:pt>
                <c:pt idx="38">
                  <c:v>44098</c:v>
                </c:pt>
                <c:pt idx="39">
                  <c:v>44099</c:v>
                </c:pt>
                <c:pt idx="40">
                  <c:v>44100</c:v>
                </c:pt>
                <c:pt idx="41">
                  <c:v>44101</c:v>
                </c:pt>
                <c:pt idx="42">
                  <c:v>44102</c:v>
                </c:pt>
                <c:pt idx="43">
                  <c:v>44103</c:v>
                </c:pt>
                <c:pt idx="44">
                  <c:v>44104</c:v>
                </c:pt>
                <c:pt idx="45">
                  <c:v>44105</c:v>
                </c:pt>
                <c:pt idx="46">
                  <c:v>44106</c:v>
                </c:pt>
                <c:pt idx="47">
                  <c:v>44107</c:v>
                </c:pt>
                <c:pt idx="48">
                  <c:v>44108</c:v>
                </c:pt>
                <c:pt idx="49">
                  <c:v>44109</c:v>
                </c:pt>
                <c:pt idx="50">
                  <c:v>44110</c:v>
                </c:pt>
                <c:pt idx="51">
                  <c:v>44111</c:v>
                </c:pt>
                <c:pt idx="52">
                  <c:v>44112</c:v>
                </c:pt>
                <c:pt idx="53">
                  <c:v>44113</c:v>
                </c:pt>
                <c:pt idx="54">
                  <c:v>44114</c:v>
                </c:pt>
                <c:pt idx="55">
                  <c:v>44115</c:v>
                </c:pt>
                <c:pt idx="56">
                  <c:v>44116</c:v>
                </c:pt>
                <c:pt idx="57">
                  <c:v>44117</c:v>
                </c:pt>
                <c:pt idx="58">
                  <c:v>44118</c:v>
                </c:pt>
                <c:pt idx="59">
                  <c:v>44119</c:v>
                </c:pt>
                <c:pt idx="60">
                  <c:v>44120</c:v>
                </c:pt>
                <c:pt idx="61">
                  <c:v>44121</c:v>
                </c:pt>
                <c:pt idx="62">
                  <c:v>44122</c:v>
                </c:pt>
                <c:pt idx="63">
                  <c:v>44123</c:v>
                </c:pt>
                <c:pt idx="64">
                  <c:v>44124</c:v>
                </c:pt>
                <c:pt idx="65">
                  <c:v>44125</c:v>
                </c:pt>
                <c:pt idx="66">
                  <c:v>44126</c:v>
                </c:pt>
              </c:numCache>
            </c:numRef>
          </c:cat>
          <c:val>
            <c:numRef>
              <c:f>Jūrmala!$H$154:$H$220</c:f>
              <c:numCache>
                <c:formatCode>General</c:formatCode>
                <c:ptCount val="67"/>
                <c:pt idx="15">
                  <c:v>0.79349999999999998</c:v>
                </c:pt>
                <c:pt idx="23">
                  <c:v>7.3199999999999994</c:v>
                </c:pt>
                <c:pt idx="32">
                  <c:v>4.2</c:v>
                </c:pt>
                <c:pt idx="36">
                  <c:v>0</c:v>
                </c:pt>
                <c:pt idx="39">
                  <c:v>0.84</c:v>
                </c:pt>
                <c:pt idx="51">
                  <c:v>11.018000000000001</c:v>
                </c:pt>
              </c:numCache>
            </c:numRef>
          </c:val>
          <c:extLst>
            <c:ext xmlns:c16="http://schemas.microsoft.com/office/drawing/2014/chart" uri="{C3380CC4-5D6E-409C-BE32-E72D297353CC}">
              <c16:uniqueId val="{00000005-1725-4050-8B1B-5ED559A69041}"/>
            </c:ext>
          </c:extLst>
        </c:ser>
        <c:ser>
          <c:idx val="1"/>
          <c:order val="3"/>
          <c:tx>
            <c:strRef>
              <c:f>Jūrmala!$I$153</c:f>
              <c:strCache>
                <c:ptCount val="1"/>
                <c:pt idx="0">
                  <c:v>KSS9, ddPCR N1 zond, kopijas uz 1ml notekūdeņu</c:v>
                </c:pt>
              </c:strCache>
            </c:strRef>
          </c:tx>
          <c:spPr>
            <a:solidFill>
              <a:schemeClr val="accent5"/>
            </a:solidFill>
            <a:ln>
              <a:noFill/>
            </a:ln>
            <a:effectLst/>
          </c:spPr>
          <c:invertIfNegative val="0"/>
          <c:dPt>
            <c:idx val="51"/>
            <c:invertIfNegative val="0"/>
            <c:bubble3D val="0"/>
            <c:spPr>
              <a:solidFill>
                <a:schemeClr val="accent5"/>
              </a:solidFill>
              <a:ln w="66675">
                <a:solidFill>
                  <a:schemeClr val="accent2"/>
                </a:solidFill>
              </a:ln>
              <a:effectLst/>
            </c:spPr>
            <c:extLst>
              <c:ext xmlns:c16="http://schemas.microsoft.com/office/drawing/2014/chart" uri="{C3380CC4-5D6E-409C-BE32-E72D297353CC}">
                <c16:uniqueId val="{00000007-1725-4050-8B1B-5ED559A69041}"/>
              </c:ext>
            </c:extLst>
          </c:dPt>
          <c:cat>
            <c:numRef>
              <c:f>Jūrmala!$B$154:$B$220</c:f>
              <c:numCache>
                <c:formatCode>m/d/yy</c:formatCode>
                <c:ptCount val="67"/>
                <c:pt idx="0">
                  <c:v>44060</c:v>
                </c:pt>
                <c:pt idx="1">
                  <c:v>44061</c:v>
                </c:pt>
                <c:pt idx="2">
                  <c:v>44062</c:v>
                </c:pt>
                <c:pt idx="3">
                  <c:v>44063</c:v>
                </c:pt>
                <c:pt idx="4">
                  <c:v>44064</c:v>
                </c:pt>
                <c:pt idx="5">
                  <c:v>44065</c:v>
                </c:pt>
                <c:pt idx="6">
                  <c:v>44066</c:v>
                </c:pt>
                <c:pt idx="7">
                  <c:v>44067</c:v>
                </c:pt>
                <c:pt idx="8">
                  <c:v>44068</c:v>
                </c:pt>
                <c:pt idx="9">
                  <c:v>44069</c:v>
                </c:pt>
                <c:pt idx="10">
                  <c:v>44070</c:v>
                </c:pt>
                <c:pt idx="11">
                  <c:v>44071</c:v>
                </c:pt>
                <c:pt idx="12">
                  <c:v>44072</c:v>
                </c:pt>
                <c:pt idx="13">
                  <c:v>44073</c:v>
                </c:pt>
                <c:pt idx="14">
                  <c:v>44074</c:v>
                </c:pt>
                <c:pt idx="15">
                  <c:v>44075</c:v>
                </c:pt>
                <c:pt idx="16">
                  <c:v>44076</c:v>
                </c:pt>
                <c:pt idx="17">
                  <c:v>44077</c:v>
                </c:pt>
                <c:pt idx="18">
                  <c:v>44078</c:v>
                </c:pt>
                <c:pt idx="19">
                  <c:v>44079</c:v>
                </c:pt>
                <c:pt idx="20">
                  <c:v>44080</c:v>
                </c:pt>
                <c:pt idx="21">
                  <c:v>44081</c:v>
                </c:pt>
                <c:pt idx="22">
                  <c:v>44082</c:v>
                </c:pt>
                <c:pt idx="23">
                  <c:v>44083</c:v>
                </c:pt>
                <c:pt idx="24">
                  <c:v>44084</c:v>
                </c:pt>
                <c:pt idx="25">
                  <c:v>44085</c:v>
                </c:pt>
                <c:pt idx="26">
                  <c:v>44086</c:v>
                </c:pt>
                <c:pt idx="27">
                  <c:v>44087</c:v>
                </c:pt>
                <c:pt idx="28">
                  <c:v>44088</c:v>
                </c:pt>
                <c:pt idx="29">
                  <c:v>44089</c:v>
                </c:pt>
                <c:pt idx="30">
                  <c:v>44090</c:v>
                </c:pt>
                <c:pt idx="31">
                  <c:v>44091</c:v>
                </c:pt>
                <c:pt idx="32">
                  <c:v>44092</c:v>
                </c:pt>
                <c:pt idx="33">
                  <c:v>44093</c:v>
                </c:pt>
                <c:pt idx="34">
                  <c:v>44094</c:v>
                </c:pt>
                <c:pt idx="35">
                  <c:v>44095</c:v>
                </c:pt>
                <c:pt idx="36">
                  <c:v>44096</c:v>
                </c:pt>
                <c:pt idx="37">
                  <c:v>44097</c:v>
                </c:pt>
                <c:pt idx="38">
                  <c:v>44098</c:v>
                </c:pt>
                <c:pt idx="39">
                  <c:v>44099</c:v>
                </c:pt>
                <c:pt idx="40">
                  <c:v>44100</c:v>
                </c:pt>
                <c:pt idx="41">
                  <c:v>44101</c:v>
                </c:pt>
                <c:pt idx="42">
                  <c:v>44102</c:v>
                </c:pt>
                <c:pt idx="43">
                  <c:v>44103</c:v>
                </c:pt>
                <c:pt idx="44">
                  <c:v>44104</c:v>
                </c:pt>
                <c:pt idx="45">
                  <c:v>44105</c:v>
                </c:pt>
                <c:pt idx="46">
                  <c:v>44106</c:v>
                </c:pt>
                <c:pt idx="47">
                  <c:v>44107</c:v>
                </c:pt>
                <c:pt idx="48">
                  <c:v>44108</c:v>
                </c:pt>
                <c:pt idx="49">
                  <c:v>44109</c:v>
                </c:pt>
                <c:pt idx="50">
                  <c:v>44110</c:v>
                </c:pt>
                <c:pt idx="51">
                  <c:v>44111</c:v>
                </c:pt>
                <c:pt idx="52">
                  <c:v>44112</c:v>
                </c:pt>
                <c:pt idx="53">
                  <c:v>44113</c:v>
                </c:pt>
                <c:pt idx="54">
                  <c:v>44114</c:v>
                </c:pt>
                <c:pt idx="55">
                  <c:v>44115</c:v>
                </c:pt>
                <c:pt idx="56">
                  <c:v>44116</c:v>
                </c:pt>
                <c:pt idx="57">
                  <c:v>44117</c:v>
                </c:pt>
                <c:pt idx="58">
                  <c:v>44118</c:v>
                </c:pt>
                <c:pt idx="59">
                  <c:v>44119</c:v>
                </c:pt>
                <c:pt idx="60">
                  <c:v>44120</c:v>
                </c:pt>
                <c:pt idx="61">
                  <c:v>44121</c:v>
                </c:pt>
                <c:pt idx="62">
                  <c:v>44122</c:v>
                </c:pt>
                <c:pt idx="63">
                  <c:v>44123</c:v>
                </c:pt>
                <c:pt idx="64">
                  <c:v>44124</c:v>
                </c:pt>
                <c:pt idx="65">
                  <c:v>44125</c:v>
                </c:pt>
                <c:pt idx="66">
                  <c:v>44126</c:v>
                </c:pt>
              </c:numCache>
            </c:numRef>
          </c:cat>
          <c:val>
            <c:numRef>
              <c:f>Jūrmala!$I$154:$I$220</c:f>
              <c:numCache>
                <c:formatCode>General</c:formatCode>
                <c:ptCount val="67"/>
                <c:pt idx="15">
                  <c:v>1.1924999999999999</c:v>
                </c:pt>
                <c:pt idx="23">
                  <c:v>5.4</c:v>
                </c:pt>
                <c:pt idx="32">
                  <c:v>0</c:v>
                </c:pt>
                <c:pt idx="36">
                  <c:v>0</c:v>
                </c:pt>
                <c:pt idx="39">
                  <c:v>0</c:v>
                </c:pt>
                <c:pt idx="51">
                  <c:v>16.661999999999999</c:v>
                </c:pt>
              </c:numCache>
            </c:numRef>
          </c:val>
          <c:extLst>
            <c:ext xmlns:c16="http://schemas.microsoft.com/office/drawing/2014/chart" uri="{C3380CC4-5D6E-409C-BE32-E72D297353CC}">
              <c16:uniqueId val="{00000008-1725-4050-8B1B-5ED559A69041}"/>
            </c:ext>
          </c:extLst>
        </c:ser>
        <c:dLbls>
          <c:showLegendKey val="0"/>
          <c:showVal val="0"/>
          <c:showCatName val="0"/>
          <c:showSerName val="0"/>
          <c:showPercent val="0"/>
          <c:showBubbleSize val="0"/>
        </c:dLbls>
        <c:gapWidth val="0"/>
        <c:axId val="1039103360"/>
        <c:axId val="1039102272"/>
      </c:barChart>
      <c:scatterChart>
        <c:scatterStyle val="lineMarker"/>
        <c:varyColors val="0"/>
        <c:ser>
          <c:idx val="2"/>
          <c:order val="4"/>
          <c:tx>
            <c:strRef>
              <c:f>Jūrmala!$Q$153</c:f>
              <c:strCache>
                <c:ptCount val="1"/>
                <c:pt idx="0">
                  <c:v>Teorētiski aktīvo COVID-19 infekcijas gadījumu  skaits, 19d arstešanās</c:v>
                </c:pt>
              </c:strCache>
            </c:strRef>
          </c:tx>
          <c:spPr>
            <a:ln w="41275" cap="rnd">
              <a:solidFill>
                <a:schemeClr val="accent3"/>
              </a:solidFill>
              <a:round/>
            </a:ln>
            <a:effectLst/>
          </c:spPr>
          <c:marker>
            <c:symbol val="circle"/>
            <c:size val="5"/>
            <c:spPr>
              <a:solidFill>
                <a:schemeClr val="accent3"/>
              </a:solidFill>
              <a:ln w="9525">
                <a:noFill/>
              </a:ln>
              <a:effectLst/>
            </c:spPr>
          </c:marker>
          <c:xVal>
            <c:numRef>
              <c:f>Jūrmala!$B$154:$B$220</c:f>
              <c:numCache>
                <c:formatCode>m/d/yy</c:formatCode>
                <c:ptCount val="67"/>
                <c:pt idx="0">
                  <c:v>44060</c:v>
                </c:pt>
                <c:pt idx="1">
                  <c:v>44061</c:v>
                </c:pt>
                <c:pt idx="2">
                  <c:v>44062</c:v>
                </c:pt>
                <c:pt idx="3">
                  <c:v>44063</c:v>
                </c:pt>
                <c:pt idx="4">
                  <c:v>44064</c:v>
                </c:pt>
                <c:pt idx="5">
                  <c:v>44065</c:v>
                </c:pt>
                <c:pt idx="6">
                  <c:v>44066</c:v>
                </c:pt>
                <c:pt idx="7">
                  <c:v>44067</c:v>
                </c:pt>
                <c:pt idx="8">
                  <c:v>44068</c:v>
                </c:pt>
                <c:pt idx="9">
                  <c:v>44069</c:v>
                </c:pt>
                <c:pt idx="10">
                  <c:v>44070</c:v>
                </c:pt>
                <c:pt idx="11">
                  <c:v>44071</c:v>
                </c:pt>
                <c:pt idx="12">
                  <c:v>44072</c:v>
                </c:pt>
                <c:pt idx="13">
                  <c:v>44073</c:v>
                </c:pt>
                <c:pt idx="14">
                  <c:v>44074</c:v>
                </c:pt>
                <c:pt idx="15">
                  <c:v>44075</c:v>
                </c:pt>
                <c:pt idx="16">
                  <c:v>44076</c:v>
                </c:pt>
                <c:pt idx="17">
                  <c:v>44077</c:v>
                </c:pt>
                <c:pt idx="18">
                  <c:v>44078</c:v>
                </c:pt>
                <c:pt idx="19">
                  <c:v>44079</c:v>
                </c:pt>
                <c:pt idx="20">
                  <c:v>44080</c:v>
                </c:pt>
                <c:pt idx="21">
                  <c:v>44081</c:v>
                </c:pt>
                <c:pt idx="22">
                  <c:v>44082</c:v>
                </c:pt>
                <c:pt idx="23">
                  <c:v>44083</c:v>
                </c:pt>
                <c:pt idx="24">
                  <c:v>44084</c:v>
                </c:pt>
                <c:pt idx="25">
                  <c:v>44085</c:v>
                </c:pt>
                <c:pt idx="26">
                  <c:v>44086</c:v>
                </c:pt>
                <c:pt idx="27">
                  <c:v>44087</c:v>
                </c:pt>
                <c:pt idx="28">
                  <c:v>44088</c:v>
                </c:pt>
                <c:pt idx="29">
                  <c:v>44089</c:v>
                </c:pt>
                <c:pt idx="30">
                  <c:v>44090</c:v>
                </c:pt>
                <c:pt idx="31">
                  <c:v>44091</c:v>
                </c:pt>
                <c:pt idx="32">
                  <c:v>44092</c:v>
                </c:pt>
                <c:pt idx="33">
                  <c:v>44093</c:v>
                </c:pt>
                <c:pt idx="34">
                  <c:v>44094</c:v>
                </c:pt>
                <c:pt idx="35">
                  <c:v>44095</c:v>
                </c:pt>
                <c:pt idx="36">
                  <c:v>44096</c:v>
                </c:pt>
                <c:pt idx="37">
                  <c:v>44097</c:v>
                </c:pt>
                <c:pt idx="38">
                  <c:v>44098</c:v>
                </c:pt>
                <c:pt idx="39">
                  <c:v>44099</c:v>
                </c:pt>
                <c:pt idx="40">
                  <c:v>44100</c:v>
                </c:pt>
                <c:pt idx="41">
                  <c:v>44101</c:v>
                </c:pt>
                <c:pt idx="42">
                  <c:v>44102</c:v>
                </c:pt>
                <c:pt idx="43">
                  <c:v>44103</c:v>
                </c:pt>
                <c:pt idx="44">
                  <c:v>44104</c:v>
                </c:pt>
                <c:pt idx="45">
                  <c:v>44105</c:v>
                </c:pt>
                <c:pt idx="46">
                  <c:v>44106</c:v>
                </c:pt>
                <c:pt idx="47">
                  <c:v>44107</c:v>
                </c:pt>
                <c:pt idx="48">
                  <c:v>44108</c:v>
                </c:pt>
                <c:pt idx="49">
                  <c:v>44109</c:v>
                </c:pt>
                <c:pt idx="50">
                  <c:v>44110</c:v>
                </c:pt>
                <c:pt idx="51">
                  <c:v>44111</c:v>
                </c:pt>
                <c:pt idx="52">
                  <c:v>44112</c:v>
                </c:pt>
                <c:pt idx="53">
                  <c:v>44113</c:v>
                </c:pt>
                <c:pt idx="54">
                  <c:v>44114</c:v>
                </c:pt>
                <c:pt idx="55">
                  <c:v>44115</c:v>
                </c:pt>
                <c:pt idx="56">
                  <c:v>44116</c:v>
                </c:pt>
                <c:pt idx="57">
                  <c:v>44117</c:v>
                </c:pt>
                <c:pt idx="58">
                  <c:v>44118</c:v>
                </c:pt>
                <c:pt idx="59">
                  <c:v>44119</c:v>
                </c:pt>
                <c:pt idx="60">
                  <c:v>44120</c:v>
                </c:pt>
                <c:pt idx="61">
                  <c:v>44121</c:v>
                </c:pt>
                <c:pt idx="62">
                  <c:v>44122</c:v>
                </c:pt>
                <c:pt idx="63">
                  <c:v>44123</c:v>
                </c:pt>
                <c:pt idx="64">
                  <c:v>44124</c:v>
                </c:pt>
                <c:pt idx="65">
                  <c:v>44125</c:v>
                </c:pt>
                <c:pt idx="66">
                  <c:v>44126</c:v>
                </c:pt>
              </c:numCache>
            </c:numRef>
          </c:xVal>
          <c:yVal>
            <c:numRef>
              <c:f>Jūrmala!$Q$154:$Q$220</c:f>
              <c:numCache>
                <c:formatCode>General</c:formatCode>
                <c:ptCount val="67"/>
                <c:pt idx="0">
                  <c:v>3</c:v>
                </c:pt>
                <c:pt idx="1">
                  <c:v>3</c:v>
                </c:pt>
                <c:pt idx="2">
                  <c:v>2</c:v>
                </c:pt>
                <c:pt idx="3">
                  <c:v>2</c:v>
                </c:pt>
                <c:pt idx="4">
                  <c:v>2</c:v>
                </c:pt>
                <c:pt idx="5">
                  <c:v>2</c:v>
                </c:pt>
                <c:pt idx="6">
                  <c:v>4</c:v>
                </c:pt>
                <c:pt idx="7">
                  <c:v>4</c:v>
                </c:pt>
                <c:pt idx="8">
                  <c:v>4</c:v>
                </c:pt>
                <c:pt idx="9">
                  <c:v>6</c:v>
                </c:pt>
                <c:pt idx="10">
                  <c:v>6</c:v>
                </c:pt>
                <c:pt idx="11">
                  <c:v>6</c:v>
                </c:pt>
                <c:pt idx="12">
                  <c:v>6</c:v>
                </c:pt>
                <c:pt idx="13">
                  <c:v>6</c:v>
                </c:pt>
                <c:pt idx="14">
                  <c:v>7</c:v>
                </c:pt>
                <c:pt idx="15">
                  <c:v>5</c:v>
                </c:pt>
                <c:pt idx="16">
                  <c:v>5</c:v>
                </c:pt>
                <c:pt idx="17">
                  <c:v>5</c:v>
                </c:pt>
                <c:pt idx="18">
                  <c:v>6</c:v>
                </c:pt>
                <c:pt idx="19">
                  <c:v>6</c:v>
                </c:pt>
                <c:pt idx="20">
                  <c:v>6</c:v>
                </c:pt>
                <c:pt idx="21">
                  <c:v>6</c:v>
                </c:pt>
                <c:pt idx="22">
                  <c:v>6</c:v>
                </c:pt>
                <c:pt idx="23">
                  <c:v>6</c:v>
                </c:pt>
                <c:pt idx="24">
                  <c:v>6</c:v>
                </c:pt>
                <c:pt idx="25">
                  <c:v>4</c:v>
                </c:pt>
                <c:pt idx="26">
                  <c:v>4</c:v>
                </c:pt>
                <c:pt idx="27">
                  <c:v>4</c:v>
                </c:pt>
                <c:pt idx="28">
                  <c:v>3</c:v>
                </c:pt>
                <c:pt idx="29">
                  <c:v>6</c:v>
                </c:pt>
                <c:pt idx="30">
                  <c:v>8</c:v>
                </c:pt>
                <c:pt idx="31">
                  <c:v>8</c:v>
                </c:pt>
                <c:pt idx="32">
                  <c:v>8</c:v>
                </c:pt>
                <c:pt idx="33">
                  <c:v>7</c:v>
                </c:pt>
                <c:pt idx="34">
                  <c:v>7</c:v>
                </c:pt>
                <c:pt idx="35">
                  <c:v>7</c:v>
                </c:pt>
                <c:pt idx="36">
                  <c:v>9</c:v>
                </c:pt>
                <c:pt idx="37">
                  <c:v>8</c:v>
                </c:pt>
                <c:pt idx="38">
                  <c:v>8</c:v>
                </c:pt>
                <c:pt idx="39">
                  <c:v>8</c:v>
                </c:pt>
                <c:pt idx="40">
                  <c:v>9</c:v>
                </c:pt>
                <c:pt idx="41">
                  <c:v>11</c:v>
                </c:pt>
                <c:pt idx="42">
                  <c:v>11</c:v>
                </c:pt>
                <c:pt idx="43">
                  <c:v>11</c:v>
                </c:pt>
                <c:pt idx="44">
                  <c:v>12</c:v>
                </c:pt>
                <c:pt idx="45">
                  <c:v>14</c:v>
                </c:pt>
                <c:pt idx="46">
                  <c:v>14</c:v>
                </c:pt>
                <c:pt idx="47">
                  <c:v>14</c:v>
                </c:pt>
                <c:pt idx="48">
                  <c:v>11</c:v>
                </c:pt>
                <c:pt idx="49">
                  <c:v>9</c:v>
                </c:pt>
                <c:pt idx="50">
                  <c:v>9</c:v>
                </c:pt>
                <c:pt idx="51">
                  <c:v>11</c:v>
                </c:pt>
                <c:pt idx="52">
                  <c:v>12</c:v>
                </c:pt>
                <c:pt idx="53">
                  <c:v>13</c:v>
                </c:pt>
                <c:pt idx="54">
                  <c:v>17</c:v>
                </c:pt>
                <c:pt idx="55">
                  <c:v>15</c:v>
                </c:pt>
                <c:pt idx="56">
                  <c:v>15</c:v>
                </c:pt>
                <c:pt idx="57">
                  <c:v>16</c:v>
                </c:pt>
                <c:pt idx="58">
                  <c:v>20</c:v>
                </c:pt>
                <c:pt idx="59">
                  <c:v>21</c:v>
                </c:pt>
                <c:pt idx="60">
                  <c:v>20</c:v>
                </c:pt>
                <c:pt idx="61">
                  <c:v>22</c:v>
                </c:pt>
                <c:pt idx="62">
                  <c:v>24</c:v>
                </c:pt>
                <c:pt idx="63">
                  <c:v>23</c:v>
                </c:pt>
                <c:pt idx="64">
                  <c:v>24</c:v>
                </c:pt>
                <c:pt idx="65">
                  <c:v>24</c:v>
                </c:pt>
                <c:pt idx="66">
                  <c:v>24</c:v>
                </c:pt>
              </c:numCache>
            </c:numRef>
          </c:yVal>
          <c:smooth val="0"/>
          <c:extLst>
            <c:ext xmlns:c16="http://schemas.microsoft.com/office/drawing/2014/chart" uri="{C3380CC4-5D6E-409C-BE32-E72D297353CC}">
              <c16:uniqueId val="{00000009-1725-4050-8B1B-5ED559A69041}"/>
            </c:ext>
          </c:extLst>
        </c:ser>
        <c:dLbls>
          <c:showLegendKey val="0"/>
          <c:showVal val="0"/>
          <c:showCatName val="0"/>
          <c:showSerName val="0"/>
          <c:showPercent val="0"/>
          <c:showBubbleSize val="0"/>
        </c:dLbls>
        <c:axId val="1027740512"/>
        <c:axId val="1027735616"/>
      </c:scatterChart>
      <c:valAx>
        <c:axId val="1027740512"/>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a:t>Datums</a:t>
                </a:r>
              </a:p>
            </c:rich>
          </c:tx>
          <c:layout>
            <c:manualLayout>
              <c:xMode val="edge"/>
              <c:yMode val="edge"/>
              <c:x val="0.46169388405701511"/>
              <c:y val="0.80044583722841667"/>
            </c:manualLayout>
          </c:layout>
          <c:overlay val="0"/>
          <c:spPr>
            <a:noFill/>
            <a:ln>
              <a:noFill/>
            </a:ln>
            <a:effectLst/>
          </c:spPr>
        </c:title>
        <c:numFmt formatCode="m/d/yy" sourceLinked="1"/>
        <c:majorTickMark val="none"/>
        <c:min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1027735616"/>
        <c:crosses val="autoZero"/>
        <c:crossBetween val="midCat"/>
      </c:valAx>
      <c:valAx>
        <c:axId val="1027735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a:t>Teorētiski aktīvo COVID-19 </a:t>
                </a:r>
              </a:p>
              <a:p>
                <a:pPr>
                  <a:defRPr sz="800" b="0" i="0" u="none" strike="noStrike" kern="1200" baseline="0">
                    <a:solidFill>
                      <a:schemeClr val="tx1">
                        <a:lumMod val="65000"/>
                        <a:lumOff val="35000"/>
                      </a:schemeClr>
                    </a:solidFill>
                    <a:latin typeface="+mn-lt"/>
                    <a:ea typeface="+mn-ea"/>
                    <a:cs typeface="+mn-cs"/>
                  </a:defRPr>
                </a:pPr>
                <a:r>
                  <a:rPr lang="en-GB"/>
                  <a:t> infekcijas gadījumu skaits, 19d arstešanās</a:t>
                </a:r>
              </a:p>
            </c:rich>
          </c:tx>
          <c:layout>
            <c:manualLayout>
              <c:xMode val="edge"/>
              <c:yMode val="edge"/>
              <c:x val="1.5553144571421158E-2"/>
              <c:y val="0.1084239868401151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1027740512"/>
        <c:crosses val="autoZero"/>
        <c:crossBetween val="midCat"/>
      </c:valAx>
      <c:valAx>
        <c:axId val="1039102272"/>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a:t>DNS kopijas uz 1ml notekūdeņu</a:t>
                </a:r>
              </a:p>
            </c:rich>
          </c:tx>
          <c:layout>
            <c:manualLayout>
              <c:xMode val="edge"/>
              <c:yMode val="edge"/>
              <c:x val="0.93880919969988641"/>
              <c:y val="0.20675259375265317"/>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1039103360"/>
        <c:crosses val="max"/>
        <c:crossBetween val="between"/>
      </c:valAx>
      <c:dateAx>
        <c:axId val="1039103360"/>
        <c:scaling>
          <c:orientation val="minMax"/>
        </c:scaling>
        <c:delete val="1"/>
        <c:axPos val="b"/>
        <c:numFmt formatCode="m/d/yy" sourceLinked="1"/>
        <c:majorTickMark val="out"/>
        <c:minorTickMark val="none"/>
        <c:tickLblPos val="nextTo"/>
        <c:crossAx val="1039102272"/>
        <c:crosses val="autoZero"/>
        <c:auto val="1"/>
        <c:lblOffset val="100"/>
        <c:baseTimeUnit val="days"/>
      </c:dateAx>
      <c:spPr>
        <a:noFill/>
        <a:ln>
          <a:noFill/>
        </a:ln>
        <a:effectLst/>
      </c:spPr>
    </c:plotArea>
    <c:legend>
      <c:legendPos val="b"/>
      <c:layout>
        <c:manualLayout>
          <c:xMode val="edge"/>
          <c:yMode val="edge"/>
          <c:x val="0"/>
          <c:y val="0.86662843627806363"/>
          <c:w val="1"/>
          <c:h val="0.1333716544821781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lv-LV"/>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spc="0" baseline="0">
                <a:solidFill>
                  <a:schemeClr val="tx1">
                    <a:lumMod val="65000"/>
                    <a:lumOff val="35000"/>
                  </a:schemeClr>
                </a:solidFill>
                <a:latin typeface="+mn-lt"/>
                <a:ea typeface="+mn-ea"/>
                <a:cs typeface="+mn-cs"/>
              </a:defRPr>
            </a:pPr>
            <a:r>
              <a:rPr lang="en-GB" b="1" dirty="0" err="1"/>
              <a:t>Kuldīga</a:t>
            </a:r>
            <a:r>
              <a:rPr lang="en-GB" b="1" dirty="0"/>
              <a:t> un Jelgava</a:t>
            </a:r>
          </a:p>
        </c:rich>
      </c:tx>
      <c:layout>
        <c:manualLayout>
          <c:xMode val="edge"/>
          <c:yMode val="edge"/>
          <c:x val="0.33869666803698828"/>
          <c:y val="3.9997459342258346E-2"/>
        </c:manualLayout>
      </c:layout>
      <c:overlay val="0"/>
      <c:spPr>
        <a:noFill/>
        <a:ln>
          <a:noFill/>
        </a:ln>
        <a:effectLst/>
      </c:spPr>
    </c:title>
    <c:autoTitleDeleted val="0"/>
    <c:plotArea>
      <c:layout>
        <c:manualLayout>
          <c:layoutTarget val="inner"/>
          <c:xMode val="edge"/>
          <c:yMode val="edge"/>
          <c:x val="0.20463382636001529"/>
          <c:y val="0.16749979068444742"/>
          <c:w val="0.68119814677011725"/>
          <c:h val="0.6422699044654947"/>
        </c:manualLayout>
      </c:layout>
      <c:scatterChart>
        <c:scatterStyle val="lineMarker"/>
        <c:varyColors val="0"/>
        <c:ser>
          <c:idx val="0"/>
          <c:order val="0"/>
          <c:tx>
            <c:strRef>
              <c:f>'DNS VS Saslimušie'!$H$9</c:f>
              <c:strCache>
                <c:ptCount val="1"/>
                <c:pt idx="0">
                  <c:v>NAI, ddPCR Vidējais 3 zondes, kopijas uz 1ml notekūdeņu</c:v>
                </c:pt>
              </c:strCache>
            </c:strRef>
          </c:tx>
          <c:spPr>
            <a:ln w="25400" cap="rnd">
              <a:noFill/>
              <a:round/>
            </a:ln>
            <a:effectLst/>
          </c:spPr>
          <c:marker>
            <c:symbol val="circle"/>
            <c:size val="5"/>
            <c:spPr>
              <a:solidFill>
                <a:schemeClr val="accent1"/>
              </a:solidFill>
              <a:ln w="60325">
                <a:solidFill>
                  <a:schemeClr val="accent1"/>
                </a:solidFill>
              </a:ln>
              <a:effectLst/>
            </c:spPr>
          </c:marker>
          <c:xVal>
            <c:numRef>
              <c:f>'DNS VS Saslimušie'!$J$31:$J$44</c:f>
              <c:numCache>
                <c:formatCode>General</c:formatCode>
                <c:ptCount val="14"/>
                <c:pt idx="0">
                  <c:v>76</c:v>
                </c:pt>
                <c:pt idx="1">
                  <c:v>93</c:v>
                </c:pt>
                <c:pt idx="2">
                  <c:v>102</c:v>
                </c:pt>
                <c:pt idx="3">
                  <c:v>97</c:v>
                </c:pt>
                <c:pt idx="4">
                  <c:v>77</c:v>
                </c:pt>
                <c:pt idx="5">
                  <c:v>1</c:v>
                </c:pt>
                <c:pt idx="6">
                  <c:v>2</c:v>
                </c:pt>
                <c:pt idx="7">
                  <c:v>2</c:v>
                </c:pt>
                <c:pt idx="8">
                  <c:v>2</c:v>
                </c:pt>
                <c:pt idx="9">
                  <c:v>3</c:v>
                </c:pt>
                <c:pt idx="10">
                  <c:v>2</c:v>
                </c:pt>
                <c:pt idx="11">
                  <c:v>3</c:v>
                </c:pt>
                <c:pt idx="12">
                  <c:v>3</c:v>
                </c:pt>
                <c:pt idx="13">
                  <c:v>11</c:v>
                </c:pt>
              </c:numCache>
            </c:numRef>
          </c:xVal>
          <c:yVal>
            <c:numRef>
              <c:f>'DNS VS Saslimušie'!$H$31:$H$44</c:f>
              <c:numCache>
                <c:formatCode>General</c:formatCode>
                <c:ptCount val="14"/>
                <c:pt idx="1">
                  <c:v>401.71800000000002</c:v>
                </c:pt>
                <c:pt idx="2">
                  <c:v>540.48</c:v>
                </c:pt>
                <c:pt idx="3">
                  <c:v>438.30400000000003</c:v>
                </c:pt>
                <c:pt idx="5">
                  <c:v>0</c:v>
                </c:pt>
                <c:pt idx="6">
                  <c:v>0.37200000000000005</c:v>
                </c:pt>
                <c:pt idx="7">
                  <c:v>0.45300000000000001</c:v>
                </c:pt>
                <c:pt idx="8">
                  <c:v>1.353</c:v>
                </c:pt>
                <c:pt idx="9">
                  <c:v>0.91800000000000004</c:v>
                </c:pt>
                <c:pt idx="10">
                  <c:v>1.6440000000000001</c:v>
                </c:pt>
                <c:pt idx="11">
                  <c:v>0</c:v>
                </c:pt>
                <c:pt idx="12">
                  <c:v>3.1960000000000002</c:v>
                </c:pt>
                <c:pt idx="13">
                  <c:v>4.2320000000000002</c:v>
                </c:pt>
              </c:numCache>
            </c:numRef>
          </c:yVal>
          <c:smooth val="0"/>
          <c:extLst>
            <c:ext xmlns:c16="http://schemas.microsoft.com/office/drawing/2014/chart" uri="{C3380CC4-5D6E-409C-BE32-E72D297353CC}">
              <c16:uniqueId val="{00000000-6AFE-4ABC-8AD4-AB407FE03091}"/>
            </c:ext>
          </c:extLst>
        </c:ser>
        <c:ser>
          <c:idx val="1"/>
          <c:order val="1"/>
          <c:tx>
            <c:strRef>
              <c:f>'DNS VS Saslimušie'!$I$9</c:f>
              <c:strCache>
                <c:ptCount val="1"/>
                <c:pt idx="0">
                  <c:v>NAI, ddPCR N1 zond, kopijas uz 1ml notekūdeņu</c:v>
                </c:pt>
              </c:strCache>
            </c:strRef>
          </c:tx>
          <c:spPr>
            <a:ln w="28575" cap="rnd">
              <a:noFill/>
              <a:round/>
            </a:ln>
            <a:effectLst/>
          </c:spPr>
          <c:marker>
            <c:symbol val="circle"/>
            <c:size val="5"/>
            <c:spPr>
              <a:solidFill>
                <a:schemeClr val="accent2"/>
              </a:solidFill>
              <a:ln w="50800">
                <a:solidFill>
                  <a:schemeClr val="accent2"/>
                </a:solidFill>
              </a:ln>
              <a:effectLst/>
            </c:spPr>
          </c:marker>
          <c:trendline>
            <c:spPr>
              <a:ln w="19050" cap="rnd">
                <a:solidFill>
                  <a:schemeClr val="accent2"/>
                </a:solidFill>
                <a:prstDash val="sysDot"/>
              </a:ln>
              <a:effectLst/>
            </c:spPr>
            <c:trendlineType val="linear"/>
            <c:dispRSqr val="0"/>
            <c:dispEq val="0"/>
          </c:trendline>
          <c:xVal>
            <c:numRef>
              <c:f>'DNS VS Saslimušie'!$J$31:$J$44</c:f>
              <c:numCache>
                <c:formatCode>General</c:formatCode>
                <c:ptCount val="14"/>
                <c:pt idx="0">
                  <c:v>76</c:v>
                </c:pt>
                <c:pt idx="1">
                  <c:v>93</c:v>
                </c:pt>
                <c:pt idx="2">
                  <c:v>102</c:v>
                </c:pt>
                <c:pt idx="3">
                  <c:v>97</c:v>
                </c:pt>
                <c:pt idx="4">
                  <c:v>77</c:v>
                </c:pt>
                <c:pt idx="5">
                  <c:v>1</c:v>
                </c:pt>
                <c:pt idx="6">
                  <c:v>2</c:v>
                </c:pt>
                <c:pt idx="7">
                  <c:v>2</c:v>
                </c:pt>
                <c:pt idx="8">
                  <c:v>2</c:v>
                </c:pt>
                <c:pt idx="9">
                  <c:v>3</c:v>
                </c:pt>
                <c:pt idx="10">
                  <c:v>2</c:v>
                </c:pt>
                <c:pt idx="11">
                  <c:v>3</c:v>
                </c:pt>
                <c:pt idx="12">
                  <c:v>3</c:v>
                </c:pt>
                <c:pt idx="13">
                  <c:v>11</c:v>
                </c:pt>
              </c:numCache>
            </c:numRef>
          </c:xVal>
          <c:yVal>
            <c:numRef>
              <c:f>'DNS VS Saslimušie'!$I$31:$I$44</c:f>
              <c:numCache>
                <c:formatCode>General</c:formatCode>
                <c:ptCount val="14"/>
                <c:pt idx="1">
                  <c:v>423.32400000000001</c:v>
                </c:pt>
                <c:pt idx="2">
                  <c:v>610.60500000000002</c:v>
                </c:pt>
                <c:pt idx="3">
                  <c:v>540.16800000000001</c:v>
                </c:pt>
                <c:pt idx="5">
                  <c:v>0</c:v>
                </c:pt>
                <c:pt idx="6">
                  <c:v>0</c:v>
                </c:pt>
                <c:pt idx="7">
                  <c:v>0</c:v>
                </c:pt>
                <c:pt idx="8">
                  <c:v>1.4220000000000002</c:v>
                </c:pt>
                <c:pt idx="9">
                  <c:v>0</c:v>
                </c:pt>
                <c:pt idx="10">
                  <c:v>0</c:v>
                </c:pt>
                <c:pt idx="11">
                  <c:v>0</c:v>
                </c:pt>
                <c:pt idx="12">
                  <c:v>8.0280000000000005</c:v>
                </c:pt>
                <c:pt idx="13">
                  <c:v>8.3759999999999994</c:v>
                </c:pt>
              </c:numCache>
            </c:numRef>
          </c:yVal>
          <c:smooth val="0"/>
          <c:extLst>
            <c:ext xmlns:c16="http://schemas.microsoft.com/office/drawing/2014/chart" uri="{C3380CC4-5D6E-409C-BE32-E72D297353CC}">
              <c16:uniqueId val="{00000002-6AFE-4ABC-8AD4-AB407FE03091}"/>
            </c:ext>
          </c:extLst>
        </c:ser>
        <c:dLbls>
          <c:showLegendKey val="0"/>
          <c:showVal val="0"/>
          <c:showCatName val="0"/>
          <c:showSerName val="0"/>
          <c:showPercent val="0"/>
          <c:showBubbleSize val="0"/>
        </c:dLbls>
        <c:axId val="1039094656"/>
        <c:axId val="1039090304"/>
      </c:scatterChart>
      <c:valAx>
        <c:axId val="103909465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Aktīvo infekciju skaits</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crossAx val="1039090304"/>
        <c:crosses val="autoZero"/>
        <c:crossBetween val="midCat"/>
      </c:valAx>
      <c:valAx>
        <c:axId val="1039090304"/>
        <c:scaling>
          <c:orientation val="minMax"/>
          <c:min val="0"/>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RNS kopijas</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v-LV"/>
          </a:p>
        </c:txPr>
        <c:crossAx val="1039094656"/>
        <c:crosses val="autoZero"/>
        <c:crossBetween val="midCat"/>
      </c:valAx>
      <c:spPr>
        <a:noFill/>
        <a:ln>
          <a:noFill/>
        </a:ln>
        <a:effectLst/>
      </c:spPr>
    </c:plotArea>
    <c:legend>
      <c:legendPos val="r"/>
      <c:legendEntry>
        <c:idx val="2"/>
        <c:delete val="1"/>
      </c:legendEntry>
      <c:layout>
        <c:manualLayout>
          <c:xMode val="edge"/>
          <c:yMode val="edge"/>
          <c:x val="0.41986654108276222"/>
          <c:y val="0.68758369013214304"/>
          <c:w val="0.57285601042138257"/>
          <c:h val="9.5188629401761718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lv-LV"/>
    </a:p>
  </c:txPr>
  <c:externalData r:id="rId1">
    <c:autoUpdate val="0"/>
  </c:externalData>
</c:chartSpace>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D57608-FA9C-4453-9725-10562E603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2329</TotalTime>
  <Pages>17</Pages>
  <Words>22435</Words>
  <Characters>12789</Characters>
  <Application>Microsoft Office Word</Application>
  <DocSecurity>0</DocSecurity>
  <Lines>106</Lines>
  <Paragraphs>70</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Par Ministru kabineta rīkojuma projektu</vt:lpstr>
      <vt:lpstr>Par Ministru kabineta rīkojuma projektu</vt:lpstr>
    </vt:vector>
  </TitlesOfParts>
  <Company>Zemkopības Ministrija</Company>
  <LinksUpToDate>false</LinksUpToDate>
  <CharactersWithSpaces>35154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 Ministru kabineta rīkojuma projektu</dc:title>
  <dc:subject>Informatīvais ziņojums</dc:subject>
  <dc:creator>Linda Gurecka</dc:creator>
  <dc:description>Gurecka 26614495 Linda.Gurecka@zm.gov.lv</dc:description>
  <cp:lastModifiedBy>Sanita Papinova</cp:lastModifiedBy>
  <cp:revision>303</cp:revision>
  <cp:lastPrinted>2016-06-09T09:02:00Z</cp:lastPrinted>
  <dcterms:created xsi:type="dcterms:W3CDTF">2021-04-06T20:29:00Z</dcterms:created>
  <dcterms:modified xsi:type="dcterms:W3CDTF">2021-06-09T10:43:00Z</dcterms:modified>
</cp:coreProperties>
</file>