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A59E" w14:textId="77777777" w:rsidR="00894C55" w:rsidRPr="004013E3" w:rsidRDefault="006C0211" w:rsidP="006C0211">
      <w:pPr>
        <w:shd w:val="clear" w:color="auto" w:fill="FFFFFF"/>
        <w:spacing w:after="0" w:line="240" w:lineRule="auto"/>
        <w:jc w:val="center"/>
        <w:rPr>
          <w:rFonts w:ascii="Times New Roman" w:eastAsia="Times New Roman" w:hAnsi="Times New Roman" w:cs="Times New Roman"/>
          <w:b/>
          <w:bCs/>
          <w:sz w:val="28"/>
          <w:szCs w:val="24"/>
          <w:lang w:eastAsia="lv-LV"/>
        </w:rPr>
      </w:pPr>
      <w:r w:rsidRPr="004013E3">
        <w:rPr>
          <w:rFonts w:ascii="Times New Roman" w:eastAsia="Times New Roman" w:hAnsi="Times New Roman" w:cs="Times New Roman"/>
          <w:b/>
          <w:bCs/>
          <w:sz w:val="28"/>
          <w:szCs w:val="24"/>
          <w:lang w:eastAsia="lv-LV"/>
        </w:rPr>
        <w:t xml:space="preserve">Ministru kabineta noteikumu </w:t>
      </w:r>
      <w:r w:rsidR="00894C55" w:rsidRPr="004013E3">
        <w:rPr>
          <w:rFonts w:ascii="Times New Roman" w:eastAsia="Times New Roman" w:hAnsi="Times New Roman" w:cs="Times New Roman"/>
          <w:b/>
          <w:bCs/>
          <w:sz w:val="28"/>
          <w:szCs w:val="24"/>
          <w:lang w:eastAsia="lv-LV"/>
        </w:rPr>
        <w:t>projekta</w:t>
      </w:r>
      <w:r w:rsidRPr="004013E3">
        <w:rPr>
          <w:rFonts w:ascii="Times New Roman" w:eastAsia="Times New Roman" w:hAnsi="Times New Roman" w:cs="Times New Roman"/>
          <w:b/>
          <w:bCs/>
          <w:sz w:val="28"/>
          <w:szCs w:val="24"/>
          <w:lang w:eastAsia="lv-LV"/>
        </w:rPr>
        <w:t xml:space="preserve"> “Kritiskās infrastruktūras, tajā skaitā Eiropas kritiskās infrastruktūras, apzināšanas</w:t>
      </w:r>
      <w:r w:rsidR="00E019E9" w:rsidRPr="004013E3">
        <w:rPr>
          <w:rFonts w:ascii="Times New Roman" w:eastAsia="Times New Roman" w:hAnsi="Times New Roman" w:cs="Times New Roman"/>
          <w:b/>
          <w:bCs/>
          <w:sz w:val="28"/>
          <w:szCs w:val="24"/>
          <w:lang w:eastAsia="lv-LV"/>
        </w:rPr>
        <w:t>,</w:t>
      </w:r>
      <w:r w:rsidRPr="004013E3">
        <w:rPr>
          <w:rFonts w:ascii="Times New Roman" w:eastAsia="Times New Roman" w:hAnsi="Times New Roman" w:cs="Times New Roman"/>
          <w:b/>
          <w:bCs/>
          <w:sz w:val="28"/>
          <w:szCs w:val="24"/>
          <w:lang w:eastAsia="lv-LV"/>
        </w:rPr>
        <w:t xml:space="preserve"> drošības pasākumu</w:t>
      </w:r>
      <w:r w:rsidR="00F246AF" w:rsidRPr="004013E3">
        <w:rPr>
          <w:rFonts w:ascii="Times New Roman" w:eastAsia="Times New Roman" w:hAnsi="Times New Roman" w:cs="Times New Roman"/>
          <w:b/>
          <w:bCs/>
          <w:sz w:val="28"/>
          <w:szCs w:val="24"/>
          <w:lang w:eastAsia="lv-LV"/>
        </w:rPr>
        <w:t xml:space="preserve"> un darbības nepārtrauktības</w:t>
      </w:r>
      <w:r w:rsidRPr="004013E3">
        <w:rPr>
          <w:rFonts w:ascii="Times New Roman" w:eastAsia="Times New Roman" w:hAnsi="Times New Roman" w:cs="Times New Roman"/>
          <w:b/>
          <w:bCs/>
          <w:sz w:val="28"/>
          <w:szCs w:val="24"/>
          <w:lang w:eastAsia="lv-LV"/>
        </w:rPr>
        <w:t xml:space="preserve"> plānošanas un īstenošanas kārtība”</w:t>
      </w:r>
      <w:r w:rsidR="003B0BF9" w:rsidRPr="004013E3">
        <w:rPr>
          <w:rFonts w:ascii="Times New Roman" w:eastAsia="Times New Roman" w:hAnsi="Times New Roman" w:cs="Times New Roman"/>
          <w:b/>
          <w:bCs/>
          <w:sz w:val="28"/>
          <w:szCs w:val="24"/>
          <w:lang w:eastAsia="lv-LV"/>
        </w:rPr>
        <w:br/>
      </w:r>
      <w:r w:rsidR="00894C55" w:rsidRPr="004013E3">
        <w:rPr>
          <w:rFonts w:ascii="Times New Roman" w:eastAsia="Times New Roman" w:hAnsi="Times New Roman" w:cs="Times New Roman"/>
          <w:b/>
          <w:bCs/>
          <w:sz w:val="28"/>
          <w:szCs w:val="24"/>
          <w:lang w:eastAsia="lv-LV"/>
        </w:rPr>
        <w:t>sākotnējās ietekmes novērtējuma ziņojums (anotācija)</w:t>
      </w:r>
    </w:p>
    <w:p w14:paraId="39756488" w14:textId="77777777" w:rsidR="00E5323B" w:rsidRPr="004013E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013E3" w:rsidRPr="004013E3" w14:paraId="4901348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E8FD8" w14:textId="77777777" w:rsidR="00655F2C" w:rsidRPr="004013E3" w:rsidRDefault="00E5323B" w:rsidP="00E5323B">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Tiesību akta projekta anotācijas kopsavilkums</w:t>
            </w:r>
          </w:p>
        </w:tc>
      </w:tr>
      <w:tr w:rsidR="004013E3" w:rsidRPr="004013E3" w14:paraId="28D0551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E48D777"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7EC174" w14:textId="77777777" w:rsidR="00E5323B" w:rsidRPr="004013E3" w:rsidRDefault="006C0211" w:rsidP="006C0211">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Noteikumu projekta mērķis ir noteikt kārtību, kādā tiek veikta kritiskās infrastruktūras, tajā skaitā Eiropas kritiskās infrastruktūras, drošības pasākumu plānošana un darbības nepārtrauktības plānošana.</w:t>
            </w:r>
          </w:p>
        </w:tc>
      </w:tr>
    </w:tbl>
    <w:p w14:paraId="5B5CED94"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013E3" w:rsidRPr="004013E3" w14:paraId="5723C5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336A3" w14:textId="77777777" w:rsidR="00655F2C" w:rsidRPr="004013E3" w:rsidRDefault="00E5323B" w:rsidP="00E5323B">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I. Tiesību akta projekta izstrādes nepieciešamība</w:t>
            </w:r>
          </w:p>
        </w:tc>
      </w:tr>
      <w:tr w:rsidR="004013E3" w:rsidRPr="004013E3" w14:paraId="7A124696" w14:textId="77777777" w:rsidTr="006C02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E316E"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6B123E"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2EA7A0BA" w14:textId="77777777" w:rsidR="00E5323B" w:rsidRPr="004013E3" w:rsidRDefault="006C0211" w:rsidP="006C0211">
            <w:pPr>
              <w:pStyle w:val="ListParagraph"/>
              <w:numPr>
                <w:ilvl w:val="0"/>
                <w:numId w:val="1"/>
              </w:num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Nacionālās drošības likuma 22.</w:t>
            </w:r>
            <w:r w:rsidRPr="004013E3">
              <w:rPr>
                <w:rFonts w:ascii="Times New Roman" w:eastAsia="Times New Roman" w:hAnsi="Times New Roman" w:cs="Times New Roman"/>
                <w:iCs/>
                <w:sz w:val="24"/>
                <w:szCs w:val="24"/>
                <w:vertAlign w:val="superscript"/>
                <w:lang w:eastAsia="lv-LV"/>
              </w:rPr>
              <w:t>2</w:t>
            </w:r>
            <w:r w:rsidRPr="004013E3">
              <w:rPr>
                <w:rFonts w:ascii="Times New Roman" w:eastAsia="Times New Roman" w:hAnsi="Times New Roman" w:cs="Times New Roman"/>
                <w:iCs/>
                <w:sz w:val="24"/>
                <w:szCs w:val="24"/>
                <w:lang w:eastAsia="lv-LV"/>
              </w:rPr>
              <w:t xml:space="preserve"> panta sestā daļa;</w:t>
            </w:r>
          </w:p>
          <w:p w14:paraId="6FCDCEFE" w14:textId="77777777" w:rsidR="006C0211" w:rsidRPr="004013E3" w:rsidRDefault="006C0211" w:rsidP="006C0211">
            <w:pPr>
              <w:pStyle w:val="ListParagraph"/>
              <w:numPr>
                <w:ilvl w:val="0"/>
                <w:numId w:val="1"/>
              </w:num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Valsts aizsardzības koncepcijas 2.3. nodaļa;</w:t>
            </w:r>
          </w:p>
          <w:p w14:paraId="458AD4CB" w14:textId="77777777" w:rsidR="006C0211" w:rsidRPr="004013E3" w:rsidRDefault="006C0211" w:rsidP="006C0211">
            <w:pPr>
              <w:pStyle w:val="ListParagraph"/>
              <w:numPr>
                <w:ilvl w:val="0"/>
                <w:numId w:val="1"/>
              </w:num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Eiropas Padomes 2008. gada 8. decembra direktīva 2008/114/EK par to, lai apzinātu un noteiktu Eiropas Kritiskās infrastruktūras un novērtētu vajadzību uzlabot to aizsardzību (turpmāk - Direktīva 2008/114/EK).</w:t>
            </w:r>
          </w:p>
        </w:tc>
      </w:tr>
      <w:tr w:rsidR="004013E3" w:rsidRPr="004013E3" w14:paraId="393E9D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2AD657"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6D862C"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CC11329" w14:textId="77777777" w:rsidR="00F246AF" w:rsidRPr="004013E3" w:rsidRDefault="00F246AF" w:rsidP="001C7112">
            <w:pPr>
              <w:tabs>
                <w:tab w:val="left" w:pos="977"/>
              </w:tabs>
              <w:contextualSpacing/>
              <w:jc w:val="both"/>
              <w:rPr>
                <w:rFonts w:ascii="Times New Roman" w:hAnsi="Times New Roman" w:cs="Times New Roman"/>
                <w:sz w:val="24"/>
                <w:szCs w:val="24"/>
              </w:rPr>
            </w:pPr>
            <w:r w:rsidRPr="004013E3">
              <w:rPr>
                <w:rFonts w:ascii="Times New Roman" w:hAnsi="Times New Roman" w:cs="Times New Roman"/>
                <w:sz w:val="24"/>
                <w:szCs w:val="24"/>
              </w:rPr>
              <w:t>Ministru kabineta noteikumu projekts „Kritiskās infrastruktūras, tajā skaitā Eiropas kritiskās infrastruktūras, apzināšanas, drošības pasākumu un darbības nepārtrauktības plānošanas un īstenošanas kārtība” (turpmāk - projekts) paredz, ka:</w:t>
            </w:r>
          </w:p>
          <w:p w14:paraId="0608E92F" w14:textId="77777777" w:rsidR="00F246AF" w:rsidRPr="004013E3" w:rsidRDefault="00F246AF" w:rsidP="001C7112">
            <w:pPr>
              <w:tabs>
                <w:tab w:val="left" w:pos="977"/>
              </w:tabs>
              <w:contextualSpacing/>
              <w:jc w:val="both"/>
              <w:rPr>
                <w:rFonts w:ascii="Times New Roman" w:hAnsi="Times New Roman" w:cs="Times New Roman"/>
                <w:sz w:val="24"/>
                <w:szCs w:val="24"/>
              </w:rPr>
            </w:pPr>
            <w:r w:rsidRPr="004013E3">
              <w:rPr>
                <w:rFonts w:ascii="Times New Roman" w:hAnsi="Times New Roman" w:cs="Times New Roman"/>
                <w:sz w:val="24"/>
                <w:szCs w:val="24"/>
              </w:rPr>
              <w:t>- tiek noteikta kritiskās infrastruktūras, tajā skaitā Eiropas kritiskās infrastruktūras, apzināšanas, drošības pasākumu un darbības nepārtrauktības plānošanas un īstenošanas kārtība;</w:t>
            </w:r>
          </w:p>
          <w:p w14:paraId="1EE66906" w14:textId="77777777" w:rsidR="00F246AF" w:rsidRPr="004013E3" w:rsidRDefault="00F246AF" w:rsidP="001C7112">
            <w:pPr>
              <w:tabs>
                <w:tab w:val="left" w:pos="977"/>
              </w:tabs>
              <w:contextualSpacing/>
              <w:jc w:val="both"/>
              <w:rPr>
                <w:rFonts w:ascii="Times New Roman" w:hAnsi="Times New Roman" w:cs="Times New Roman"/>
                <w:sz w:val="24"/>
                <w:szCs w:val="24"/>
              </w:rPr>
            </w:pPr>
            <w:r w:rsidRPr="004013E3">
              <w:rPr>
                <w:rFonts w:ascii="Times New Roman" w:hAnsi="Times New Roman" w:cs="Times New Roman"/>
                <w:sz w:val="24"/>
                <w:szCs w:val="24"/>
              </w:rPr>
              <w:t>- Ministru kabinets nosaka kārtību, kādā iekšlietu ministrs izveido Nacionālās drošības starpinstitūciju komisiju un nosaka tās uzdevumus, tiesības, sastāvu un darbības kārtību;</w:t>
            </w:r>
          </w:p>
          <w:p w14:paraId="0857C075" w14:textId="77777777" w:rsidR="00F246AF" w:rsidRPr="004013E3" w:rsidRDefault="00F246AF" w:rsidP="001C7112">
            <w:pPr>
              <w:tabs>
                <w:tab w:val="left" w:pos="977"/>
              </w:tabs>
              <w:contextualSpacing/>
              <w:jc w:val="both"/>
              <w:rPr>
                <w:rFonts w:ascii="Times New Roman" w:hAnsi="Times New Roman" w:cs="Times New Roman"/>
                <w:sz w:val="24"/>
                <w:szCs w:val="24"/>
              </w:rPr>
            </w:pPr>
            <w:r w:rsidRPr="004013E3">
              <w:rPr>
                <w:rFonts w:ascii="Times New Roman" w:hAnsi="Times New Roman" w:cs="Times New Roman"/>
                <w:sz w:val="24"/>
                <w:szCs w:val="24"/>
              </w:rPr>
              <w:t>-</w:t>
            </w:r>
            <w:r w:rsidRPr="004013E3">
              <w:rPr>
                <w:rFonts w:ascii="Times New Roman" w:hAnsi="Times New Roman" w:cs="Times New Roman"/>
                <w:b/>
                <w:sz w:val="24"/>
                <w:szCs w:val="24"/>
              </w:rPr>
              <w:t xml:space="preserve"> </w:t>
            </w:r>
            <w:r w:rsidRPr="004013E3">
              <w:rPr>
                <w:rFonts w:ascii="Times New Roman" w:hAnsi="Times New Roman" w:cs="Times New Roman"/>
                <w:sz w:val="24"/>
                <w:szCs w:val="24"/>
              </w:rPr>
              <w:t>par nozari atbildīgā ministrija sagatavo komisijai</w:t>
            </w:r>
            <w:proofErr w:type="gramStart"/>
            <w:r w:rsidRPr="004013E3">
              <w:rPr>
                <w:rFonts w:ascii="Times New Roman" w:hAnsi="Times New Roman" w:cs="Times New Roman"/>
                <w:sz w:val="24"/>
                <w:szCs w:val="24"/>
              </w:rPr>
              <w:t xml:space="preserve">  </w:t>
            </w:r>
            <w:proofErr w:type="gramEnd"/>
            <w:r w:rsidRPr="004013E3">
              <w:rPr>
                <w:rFonts w:ascii="Times New Roman" w:hAnsi="Times New Roman" w:cs="Times New Roman"/>
                <w:sz w:val="24"/>
                <w:szCs w:val="24"/>
              </w:rPr>
              <w:t xml:space="preserve">priekšlikumus par precīzu robežvērtību noteikšanu, kas piemērojamas </w:t>
            </w:r>
            <w:proofErr w:type="spellStart"/>
            <w:r w:rsidRPr="004013E3">
              <w:rPr>
                <w:rFonts w:ascii="Times New Roman" w:hAnsi="Times New Roman" w:cs="Times New Roman"/>
                <w:sz w:val="24"/>
                <w:szCs w:val="24"/>
              </w:rPr>
              <w:t>pārnozaru</w:t>
            </w:r>
            <w:proofErr w:type="spellEnd"/>
            <w:r w:rsidRPr="004013E3">
              <w:rPr>
                <w:rFonts w:ascii="Times New Roman" w:hAnsi="Times New Roman" w:cs="Times New Roman"/>
                <w:sz w:val="24"/>
                <w:szCs w:val="24"/>
              </w:rPr>
              <w:t xml:space="preserve"> kritērijiem, katrā atsevišķā gadījumā;</w:t>
            </w:r>
          </w:p>
          <w:p w14:paraId="297F019A" w14:textId="77777777" w:rsidR="00F246AF" w:rsidRPr="004013E3" w:rsidRDefault="00F246AF" w:rsidP="001C7112">
            <w:pPr>
              <w:tabs>
                <w:tab w:val="left" w:pos="977"/>
              </w:tabs>
              <w:contextualSpacing/>
              <w:jc w:val="both"/>
              <w:rPr>
                <w:rFonts w:ascii="Times New Roman" w:hAnsi="Times New Roman" w:cs="Times New Roman"/>
                <w:sz w:val="24"/>
                <w:szCs w:val="24"/>
              </w:rPr>
            </w:pPr>
            <w:r w:rsidRPr="004013E3">
              <w:rPr>
                <w:rFonts w:ascii="Times New Roman" w:hAnsi="Times New Roman" w:cs="Times New Roman"/>
                <w:sz w:val="24"/>
                <w:szCs w:val="24"/>
              </w:rPr>
              <w:t>- ko</w:t>
            </w:r>
            <w:r w:rsidR="004013E3">
              <w:rPr>
                <w:rFonts w:ascii="Times New Roman" w:hAnsi="Times New Roman" w:cs="Times New Roman"/>
                <w:sz w:val="24"/>
                <w:szCs w:val="24"/>
              </w:rPr>
              <w:t>munikācijas kārtību ar Eiropas K</w:t>
            </w:r>
            <w:r w:rsidRPr="004013E3">
              <w:rPr>
                <w:rFonts w:ascii="Times New Roman" w:hAnsi="Times New Roman" w:cs="Times New Roman"/>
                <w:sz w:val="24"/>
                <w:szCs w:val="24"/>
              </w:rPr>
              <w:t>omisiju un Eiropas Savienības dalībvalstīm;</w:t>
            </w:r>
          </w:p>
          <w:p w14:paraId="086D3429" w14:textId="77777777" w:rsidR="00E5323B" w:rsidRPr="004013E3" w:rsidRDefault="00F246AF" w:rsidP="001C7112">
            <w:pPr>
              <w:spacing w:after="0" w:line="240" w:lineRule="auto"/>
              <w:jc w:val="both"/>
              <w:rPr>
                <w:rFonts w:ascii="Times New Roman" w:hAnsi="Times New Roman" w:cs="Times New Roman"/>
                <w:sz w:val="24"/>
                <w:szCs w:val="24"/>
              </w:rPr>
            </w:pPr>
            <w:r w:rsidRPr="004013E3">
              <w:rPr>
                <w:rFonts w:ascii="Times New Roman" w:hAnsi="Times New Roman" w:cs="Times New Roman"/>
                <w:sz w:val="24"/>
                <w:szCs w:val="24"/>
              </w:rPr>
              <w:t>- tajā iekļautas tiesību normas, kas izriet no Direktīvas 2008/114/EK.</w:t>
            </w:r>
          </w:p>
          <w:p w14:paraId="6076B9BF" w14:textId="77777777" w:rsidR="00F246AF" w:rsidRPr="004013E3" w:rsidRDefault="00F246AF" w:rsidP="001C7112">
            <w:pPr>
              <w:spacing w:after="0" w:line="240" w:lineRule="auto"/>
              <w:jc w:val="both"/>
              <w:rPr>
                <w:rFonts w:ascii="Times New Roman" w:hAnsi="Times New Roman" w:cs="Times New Roman"/>
                <w:sz w:val="24"/>
                <w:szCs w:val="24"/>
              </w:rPr>
            </w:pPr>
          </w:p>
          <w:p w14:paraId="45C0BEB6" w14:textId="77777777" w:rsidR="00F246AF" w:rsidRPr="004013E3" w:rsidRDefault="00F246AF" w:rsidP="001C7112">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Nacionālās drošības likuma 22.</w:t>
            </w:r>
            <w:r w:rsidRPr="004013E3">
              <w:rPr>
                <w:rFonts w:ascii="Times New Roman" w:eastAsia="Times New Roman" w:hAnsi="Times New Roman" w:cs="Times New Roman"/>
                <w:iCs/>
                <w:sz w:val="24"/>
                <w:szCs w:val="24"/>
                <w:vertAlign w:val="superscript"/>
                <w:lang w:eastAsia="lv-LV"/>
              </w:rPr>
              <w:t>2</w:t>
            </w:r>
            <w:r w:rsidRPr="004013E3">
              <w:rPr>
                <w:rFonts w:ascii="Times New Roman" w:eastAsia="Times New Roman" w:hAnsi="Times New Roman" w:cs="Times New Roman"/>
                <w:iCs/>
                <w:sz w:val="24"/>
                <w:szCs w:val="24"/>
                <w:lang w:eastAsia="lv-LV"/>
              </w:rPr>
              <w:t xml:space="preserve"> pantā noteikts, </w:t>
            </w:r>
            <w:proofErr w:type="gramStart"/>
            <w:r w:rsidRPr="004013E3">
              <w:rPr>
                <w:rFonts w:ascii="Times New Roman" w:eastAsia="Times New Roman" w:hAnsi="Times New Roman" w:cs="Times New Roman"/>
                <w:iCs/>
                <w:sz w:val="24"/>
                <w:szCs w:val="24"/>
                <w:lang w:eastAsia="lv-LV"/>
              </w:rPr>
              <w:t>ka kritiskā infrastruktūra ir Latvijas Republikā</w:t>
            </w:r>
            <w:proofErr w:type="gramEnd"/>
            <w:r w:rsidRPr="004013E3">
              <w:rPr>
                <w:rFonts w:ascii="Times New Roman" w:eastAsia="Times New Roman" w:hAnsi="Times New Roman" w:cs="Times New Roman"/>
                <w:iCs/>
                <w:sz w:val="24"/>
                <w:szCs w:val="24"/>
                <w:lang w:eastAsia="lv-LV"/>
              </w:rPr>
              <w:t xml:space="preserve"> izvietoti objekti, sistēmas vai to daļas un pakalpojumi, kuri ir būtiski svarīgu sabiedrības funkciju īstenošanas, kā arī </w:t>
            </w:r>
            <w:r w:rsidRPr="004013E3">
              <w:rPr>
                <w:rFonts w:ascii="Times New Roman" w:eastAsia="Times New Roman" w:hAnsi="Times New Roman" w:cs="Times New Roman"/>
                <w:iCs/>
                <w:sz w:val="24"/>
                <w:szCs w:val="24"/>
                <w:lang w:eastAsia="lv-LV"/>
              </w:rPr>
              <w:lastRenderedPageBreak/>
              <w:t>cilvēku veselības aizsardzības, drošības, ekonomiskās vai sociālās labklājības nodrošināšanai un kuru iznīcināšana vai darbības traucējumi būtiski ietekmētu valsts un sabiedrības pamatfunkciju īstenošanu, izņemot kritiskos finanšu pakalpojumus un ar tiem saistītās finanšu tirgus infrastruktūras, t.sk. maksājumu un finanšu instrumentu norēķinu sistēmas.</w:t>
            </w:r>
          </w:p>
          <w:p w14:paraId="0E611C4B" w14:textId="77777777" w:rsidR="00F246AF" w:rsidRPr="004013E3" w:rsidRDefault="00F246AF" w:rsidP="001C7112">
            <w:pPr>
              <w:spacing w:after="0" w:line="240" w:lineRule="auto"/>
              <w:jc w:val="both"/>
              <w:rPr>
                <w:rFonts w:ascii="Times New Roman" w:eastAsia="Times New Roman" w:hAnsi="Times New Roman" w:cs="Times New Roman"/>
                <w:iCs/>
                <w:sz w:val="24"/>
                <w:szCs w:val="24"/>
                <w:lang w:eastAsia="lv-LV"/>
              </w:rPr>
            </w:pPr>
          </w:p>
          <w:p w14:paraId="3E872A5C" w14:textId="77777777" w:rsidR="00F246AF" w:rsidRPr="004013E3" w:rsidRDefault="00F246AF" w:rsidP="001C7112">
            <w:pPr>
              <w:pStyle w:val="NormalWeb"/>
              <w:jc w:val="both"/>
            </w:pPr>
            <w:r w:rsidRPr="004013E3">
              <w:t>Kritisko infrastruktūru klasificē šādi:</w:t>
            </w:r>
          </w:p>
          <w:p w14:paraId="6270DF57" w14:textId="77777777" w:rsidR="00F246AF" w:rsidRPr="004013E3" w:rsidRDefault="001C7112" w:rsidP="001C7112">
            <w:pPr>
              <w:pStyle w:val="NormalWeb"/>
              <w:jc w:val="both"/>
            </w:pPr>
            <w:r w:rsidRPr="004013E3">
              <w:t>1. </w:t>
            </w:r>
            <w:r w:rsidR="00F246AF" w:rsidRPr="004013E3">
              <w:t>valsts līmeņa sevišķi svarīga kritiskā infrastruktūra (A kategorijas kritiskā infrastruktūra), kuras iznīcināšana vai darbības spēju samazināšana būtiski apdraud valsts pārvaldīšanu un drošību;</w:t>
            </w:r>
          </w:p>
          <w:p w14:paraId="1F34F73B" w14:textId="77777777" w:rsidR="00F246AF" w:rsidRPr="004013E3" w:rsidRDefault="00F246AF" w:rsidP="001C7112">
            <w:pPr>
              <w:pStyle w:val="NormalWeb"/>
              <w:jc w:val="both"/>
            </w:pPr>
            <w:r w:rsidRPr="004013E3">
              <w:t>2.</w:t>
            </w:r>
            <w:r w:rsidR="001C7112" w:rsidRPr="004013E3">
              <w:t> </w:t>
            </w:r>
            <w:r w:rsidRPr="004013E3">
              <w:t xml:space="preserve">valsts līmeņa svarīga kritiskā infrastruktūra (B kategorijas kritiskā infrastruktūra), </w:t>
            </w:r>
            <w:proofErr w:type="gramStart"/>
            <w:r w:rsidRPr="004013E3">
              <w:t>kuras iznīcināšana vai darbības spēju samazināšana apgrūtina valsts pārvaldīšanu un apdraud sabiedrības</w:t>
            </w:r>
            <w:proofErr w:type="gramEnd"/>
            <w:r w:rsidRPr="004013E3">
              <w:t xml:space="preserve"> un valsts drošību;</w:t>
            </w:r>
          </w:p>
          <w:p w14:paraId="4DFD581E" w14:textId="77777777" w:rsidR="00F246AF" w:rsidRPr="004013E3" w:rsidRDefault="00F246AF" w:rsidP="001C7112">
            <w:pPr>
              <w:pStyle w:val="NormalWeb"/>
              <w:jc w:val="both"/>
            </w:pPr>
            <w:r w:rsidRPr="004013E3">
              <w:t>3.</w:t>
            </w:r>
            <w:r w:rsidR="001C7112" w:rsidRPr="004013E3">
              <w:t> </w:t>
            </w:r>
            <w:r w:rsidRPr="004013E3">
              <w:t xml:space="preserve">pašvaldību un nozaru kritiskā infrastruktūra (C kategorijas kritiskā infrastruktūra), kuras iznīcināšana vai darbības spēju samazināšana apgrūtina pašvaldību darbību vai nozaru pārvaldīšanu, kā </w:t>
            </w:r>
            <w:r w:rsidR="001C7112" w:rsidRPr="004013E3">
              <w:t>arī apdraud sabiedrības drošību;</w:t>
            </w:r>
          </w:p>
          <w:p w14:paraId="0B2A4DE5" w14:textId="77777777" w:rsidR="001C7112" w:rsidRPr="004013E3" w:rsidRDefault="001C7112" w:rsidP="001C7112">
            <w:pPr>
              <w:pStyle w:val="NormalWeb"/>
              <w:jc w:val="both"/>
            </w:pPr>
            <w:r w:rsidRPr="004013E3">
              <w:t xml:space="preserve">4. nozaru kritiskā infrastruktūra (D kategorijas kritiskā infrastruktūra), </w:t>
            </w:r>
            <w:proofErr w:type="gramStart"/>
            <w:r w:rsidRPr="004013E3">
              <w:t>kuras iznīcināšana, darbības spēju samazināšana vai kritisko pakalpojumu sniegšanas pārtraukšana būtiski apdraud sabiedrības</w:t>
            </w:r>
            <w:proofErr w:type="gramEnd"/>
            <w:r w:rsidRPr="004013E3">
              <w:t xml:space="preserve"> un valsts drošību izsludināta </w:t>
            </w:r>
            <w:r w:rsidR="00E519FD" w:rsidRPr="004013E3">
              <w:t>valsts apdraudējuma gadījumā</w:t>
            </w:r>
            <w:r w:rsidRPr="004013E3">
              <w:t>.</w:t>
            </w:r>
          </w:p>
          <w:p w14:paraId="70FAF93E" w14:textId="77777777" w:rsidR="00F246AF" w:rsidRPr="004013E3" w:rsidRDefault="00F246AF" w:rsidP="001C7112">
            <w:pPr>
              <w:pStyle w:val="NormalWeb"/>
              <w:jc w:val="both"/>
            </w:pPr>
            <w:r w:rsidRPr="004013E3">
              <w:t>- Atsevišķu kritisko infrastruktūru, kuras iznīcināšana vai darbības traucējumi būtiski ietekmētu vismaz divas Eiropas Savienības dalībvalstis, var noteikt kā Eiropas kritisko infrastruktūru.</w:t>
            </w:r>
          </w:p>
          <w:p w14:paraId="6738C26C" w14:textId="77777777" w:rsidR="00F246AF" w:rsidRPr="004013E3" w:rsidRDefault="00F246AF" w:rsidP="001C7112">
            <w:pPr>
              <w:pStyle w:val="NormalWeb"/>
              <w:jc w:val="both"/>
            </w:pPr>
            <w:r w:rsidRPr="004013E3">
              <w:t xml:space="preserve">- Kritiskās infrastruktūras, tajā skaitā Eiropas kritiskās infrastruktūras, īpašnieks vai tiesiskais </w:t>
            </w:r>
          </w:p>
          <w:p w14:paraId="07878FAA" w14:textId="77777777" w:rsidR="00F246AF" w:rsidRPr="004013E3" w:rsidRDefault="00F246AF" w:rsidP="001C7112">
            <w:pPr>
              <w:pStyle w:val="NormalWeb"/>
              <w:jc w:val="both"/>
            </w:pPr>
            <w:r w:rsidRPr="004013E3">
              <w:t>valdītājs nodrošina drošības</w:t>
            </w:r>
            <w:r w:rsidR="001C7112" w:rsidRPr="004013E3">
              <w:t xml:space="preserve"> un darbības nepārtrauktības (ja attiecināms)</w:t>
            </w:r>
            <w:r w:rsidRPr="004013E3">
              <w:t xml:space="preserve"> pasākumu plānošanu</w:t>
            </w:r>
          </w:p>
          <w:p w14:paraId="769F2BD8" w14:textId="77777777" w:rsidR="00F246AF" w:rsidRPr="004013E3" w:rsidRDefault="00F246AF" w:rsidP="001C7112">
            <w:pPr>
              <w:pStyle w:val="NormalWeb"/>
              <w:jc w:val="both"/>
            </w:pPr>
            <w:r w:rsidRPr="004013E3">
              <w:t>un īstenošanu.</w:t>
            </w:r>
          </w:p>
          <w:p w14:paraId="5361FB6C" w14:textId="77777777" w:rsidR="00F246AF" w:rsidRPr="004013E3" w:rsidRDefault="00F246AF" w:rsidP="001C7112">
            <w:pPr>
              <w:spacing w:after="0" w:line="240" w:lineRule="auto"/>
              <w:jc w:val="both"/>
              <w:rPr>
                <w:rFonts w:ascii="Times New Roman" w:eastAsia="Times New Roman" w:hAnsi="Times New Roman" w:cs="Times New Roman"/>
                <w:iCs/>
                <w:sz w:val="24"/>
                <w:szCs w:val="24"/>
                <w:lang w:eastAsia="lv-LV"/>
              </w:rPr>
            </w:pPr>
          </w:p>
          <w:p w14:paraId="70F7451C" w14:textId="77777777" w:rsidR="00F246AF" w:rsidRPr="004013E3" w:rsidRDefault="003B61C7" w:rsidP="001C7112">
            <w:pPr>
              <w:pStyle w:val="NormalWeb"/>
              <w:jc w:val="both"/>
            </w:pPr>
            <w:r w:rsidRPr="004013E3">
              <w:t>Saskaņā ar Nacionālās drošības likuma 22.</w:t>
            </w:r>
            <w:r w:rsidRPr="004013E3">
              <w:rPr>
                <w:vertAlign w:val="superscript"/>
              </w:rPr>
              <w:t>2</w:t>
            </w:r>
            <w:r w:rsidRPr="004013E3">
              <w:t xml:space="preserve"> panta sesto daļu </w:t>
            </w:r>
            <w:r w:rsidR="00F246AF" w:rsidRPr="004013E3">
              <w:t>Ministru kabinets nosaka kritiskās infrastruktūras, tajā skaitā Eiropas kritiskās infrastruktūras, apzināšanas</w:t>
            </w:r>
            <w:r w:rsidR="001C7112" w:rsidRPr="004013E3">
              <w:t>,</w:t>
            </w:r>
            <w:r w:rsidR="00F246AF" w:rsidRPr="004013E3">
              <w:t xml:space="preserve"> drošības</w:t>
            </w:r>
            <w:r w:rsidR="001C7112" w:rsidRPr="004013E3">
              <w:t xml:space="preserve"> un darbības nepārtrauktības</w:t>
            </w:r>
            <w:r w:rsidR="00F246AF" w:rsidRPr="004013E3">
              <w:t xml:space="preserve"> pasākumu plānošanas un īstenošanas kārtību. </w:t>
            </w:r>
            <w:r w:rsidRPr="004013E3">
              <w:t xml:space="preserve">Deleģējums Ministru kabinetam izstrādāt minēto kārtību līdz šim nav bijis attiecināms uz kritiskās infrastruktūras darbības nepārtrauktību un īstenošanu. Līdz ar to uz līdzšinējā deleģējuma pamata ir izdoti Ministru kabineta 2010. gada 1. jūnija noteikumi Nr. 496 “Kritiskās infrastruktūras, tajā skaitā Eiropas </w:t>
            </w:r>
            <w:r w:rsidRPr="004013E3">
              <w:lastRenderedPageBreak/>
              <w:t>kritiskās infrastruktūras, apzināšanas, drošības pasākumu un darbības nepārtrauktības plānošanas un īstenošanas kārtība”</w:t>
            </w:r>
            <w:r w:rsidR="0071221A" w:rsidRPr="004013E3">
              <w:t xml:space="preserve"> (turpmāk – Noteikumi Nr. 496)</w:t>
            </w:r>
            <w:r w:rsidRPr="004013E3">
              <w:t>.</w:t>
            </w:r>
          </w:p>
          <w:p w14:paraId="59232C12" w14:textId="77777777" w:rsidR="001C7112" w:rsidRPr="004013E3" w:rsidRDefault="001C7112" w:rsidP="001C7112">
            <w:pPr>
              <w:pStyle w:val="NormalWeb"/>
              <w:jc w:val="both"/>
            </w:pPr>
          </w:p>
          <w:p w14:paraId="355E93C5" w14:textId="77777777" w:rsidR="003B61C7" w:rsidRPr="004013E3" w:rsidRDefault="003B61C7" w:rsidP="001C7112">
            <w:pPr>
              <w:pStyle w:val="NormalWeb"/>
              <w:jc w:val="both"/>
            </w:pPr>
            <w:r w:rsidRPr="004013E3">
              <w:t>Līdz ar likumprojekta “Grozījumi Nacionālās drošības likumā” (Nr. 692/Lp13) spēkā stāšanos Nacionālās drošības likuma 22.</w:t>
            </w:r>
            <w:r w:rsidRPr="004013E3">
              <w:rPr>
                <w:vertAlign w:val="superscript"/>
              </w:rPr>
              <w:t>2</w:t>
            </w:r>
            <w:r w:rsidRPr="004013E3">
              <w:t xml:space="preserve"> panta sestā daļa attiecina deleģējumu Ministru kabinetam izstrādāt noteikto kārtību arī attiecībā uz kritiskās infrastruktūras darbības nepārtrauktības plānošanu un īstenošanu. Projekts ir izstrādāts saskaņā ar precizēto deleģējumu Nacionālās drošības likuma 22.</w:t>
            </w:r>
            <w:r w:rsidRPr="004013E3">
              <w:rPr>
                <w:vertAlign w:val="superscript"/>
              </w:rPr>
              <w:t>2 </w:t>
            </w:r>
            <w:r w:rsidRPr="004013E3">
              <w:t>panta sestajā daļā.</w:t>
            </w:r>
          </w:p>
          <w:p w14:paraId="0857AF42" w14:textId="77777777" w:rsidR="003B61C7" w:rsidRPr="004013E3" w:rsidRDefault="003B61C7" w:rsidP="001C7112">
            <w:pPr>
              <w:pStyle w:val="NormalWeb"/>
              <w:jc w:val="both"/>
            </w:pPr>
          </w:p>
          <w:p w14:paraId="26EB1D6B" w14:textId="77777777" w:rsidR="00F246AF" w:rsidRPr="004013E3" w:rsidRDefault="001C7112" w:rsidP="001C7112">
            <w:pPr>
              <w:pStyle w:val="NormalWeb"/>
              <w:jc w:val="both"/>
            </w:pPr>
            <w:r w:rsidRPr="004013E3">
              <w:t>Ņemot vērā</w:t>
            </w:r>
            <w:r w:rsidR="00F246AF" w:rsidRPr="004013E3">
              <w:t>,</w:t>
            </w:r>
            <w:r w:rsidRPr="004013E3">
              <w:t xml:space="preserve"> ka</w:t>
            </w:r>
            <w:r w:rsidR="00F246AF" w:rsidRPr="004013E3">
              <w:t xml:space="preserve"> </w:t>
            </w:r>
            <w:r w:rsidRPr="004013E3">
              <w:t>ar likumprojektu “Grozījumi Nacionālās drošības likumā” (Nr. 692/Lp13)</w:t>
            </w:r>
            <w:r w:rsidR="00F246AF" w:rsidRPr="004013E3">
              <w:t xml:space="preserve"> ir grozītas Nacionālās drošības likuma normas, ir nepieciešams izdot jaunus Ministru kabineta noteikumus, kas aizstās</w:t>
            </w:r>
            <w:r w:rsidR="0071221A" w:rsidRPr="004013E3">
              <w:t xml:space="preserve"> līdzšinējos Noteikumus Nr. 496</w:t>
            </w:r>
            <w:r w:rsidRPr="004013E3">
              <w:t xml:space="preserve">, saglabājot līdzšinējo regulējumu attiecībā uz kritiskās infrastruktūras, tajā skaitā Eiropas kritiskās infrastruktūras, apzināšanas un drošības pasākumu plānošanas un īstenošanas kārtību, un papildinot regulējumu ar kritiskās infrastruktūras darbības nepārtrauktības plānošanas un īstenošanas kārtību darbībai </w:t>
            </w:r>
            <w:r w:rsidR="00E519FD" w:rsidRPr="004013E3">
              <w:t>valsts apdraudējuma gadījumā</w:t>
            </w:r>
            <w:r w:rsidR="00F246AF" w:rsidRPr="004013E3">
              <w:t xml:space="preserve">. </w:t>
            </w:r>
          </w:p>
          <w:p w14:paraId="24D44C51" w14:textId="77777777" w:rsidR="00F246AF" w:rsidRPr="004013E3" w:rsidRDefault="00F246AF" w:rsidP="001C7112">
            <w:pPr>
              <w:pStyle w:val="naiskr"/>
              <w:framePr w:hSpace="180" w:wrap="around" w:vAnchor="text" w:hAnchor="margin" w:xAlign="center" w:y="149"/>
              <w:spacing w:before="0" w:after="0"/>
              <w:jc w:val="both"/>
              <w:rPr>
                <w:iCs/>
              </w:rPr>
            </w:pPr>
          </w:p>
          <w:p w14:paraId="7F808CF9"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Kritiskajai infrastruktūrai </w:t>
            </w:r>
            <w:r w:rsidR="00E519FD"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xml:space="preserve"> tiek noteikts pienākums turpināt darbību, lai nodrošinātu valsts un sabiedrības kontinuitātei kritisko pakalpojumu sniegšanu, atbalstu valsts apdraudējuma situācijas pārvarēšanai, kā arī tautsaimniecības funkcionēšanu vismaz minimālā apmērā. Tiek paredzēts, ka kritiskās infrastruktūras objekti turpinātu darbu, lai turpinātu sniegt kritiskos pakalpojumus, piemēram, kritiski svarīgo preču ražošanu, lai nodrošinātu sabiedrības un valsts apdraudējuma pārvarēšanas vajadzībās, vai valsts apdraudējuma pārvarēšanai svarīgo pakalpojumu sniegšanu, aptverot plašu nozaru un sektoru lauku. Tiek paredzēts, ka, vismaz minimālajā noteiktajā apjomā, turpinot pakalpojumu sniegšanu, kritiskās infrastruktūras objekts turpinās būt brīvā tirgus loceklis, vienlaikus pastāvot iespējai nepieciešamības gadījumā lemt par nepieciešamā atbalsta nodrošināšanu kritiskās infrastruktūras objekta darbības nepārtrauktības nodrošināšana</w:t>
            </w:r>
            <w:r w:rsidR="004013E3">
              <w:rPr>
                <w:rFonts w:ascii="Times New Roman" w:eastAsia="Times New Roman" w:hAnsi="Times New Roman" w:cs="Times New Roman"/>
                <w:iCs/>
                <w:sz w:val="24"/>
                <w:szCs w:val="24"/>
                <w:lang w:eastAsia="lv-LV"/>
              </w:rPr>
              <w:t>i, piemēram, nodrošinot papildu</w:t>
            </w:r>
            <w:r w:rsidRPr="004013E3">
              <w:rPr>
                <w:rFonts w:ascii="Times New Roman" w:eastAsia="Times New Roman" w:hAnsi="Times New Roman" w:cs="Times New Roman"/>
                <w:iCs/>
                <w:sz w:val="24"/>
                <w:szCs w:val="24"/>
                <w:lang w:eastAsia="lv-LV"/>
              </w:rPr>
              <w:t xml:space="preserve"> apsardzi vai prioritāru piekļuvi energomateriāliem (kā elektrība vai degviela) u.tml. Tāpat paredzēts, ka atsevišķos gadījumos kritiskās infrastruktūras objekts sniegtu tieši valsts aizsardzības vai apdraudējuma pārvarēšanas vajadzībām nepieciešamos pakalpojumus, par kuru </w:t>
            </w:r>
            <w:r w:rsidRPr="004013E3">
              <w:rPr>
                <w:rFonts w:ascii="Times New Roman" w:eastAsia="Times New Roman" w:hAnsi="Times New Roman" w:cs="Times New Roman"/>
                <w:iCs/>
                <w:sz w:val="24"/>
                <w:szCs w:val="24"/>
                <w:lang w:eastAsia="lv-LV"/>
              </w:rPr>
              <w:lastRenderedPageBreak/>
              <w:t>sniegšanu komersantam tiks sniegta paredzētā atlīdzība saskaņā ar izņēmuma stāvokli un kara laiku reglamentējošo normatīvo regulējumu.</w:t>
            </w:r>
          </w:p>
          <w:p w14:paraId="01AD2C97"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6B944158" w14:textId="77777777" w:rsidR="003B61C7" w:rsidRPr="004013E3" w:rsidRDefault="00D10EF1"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w:t>
            </w:r>
            <w:r w:rsidR="003B61C7" w:rsidRPr="004013E3">
              <w:rPr>
                <w:rFonts w:ascii="Times New Roman" w:eastAsia="Times New Roman" w:hAnsi="Times New Roman" w:cs="Times New Roman"/>
                <w:iCs/>
                <w:sz w:val="24"/>
                <w:szCs w:val="24"/>
                <w:lang w:eastAsia="lv-LV"/>
              </w:rPr>
              <w:t xml:space="preserve">rojekts </w:t>
            </w:r>
            <w:r w:rsidRPr="004013E3">
              <w:rPr>
                <w:rFonts w:ascii="Times New Roman" w:eastAsia="Times New Roman" w:hAnsi="Times New Roman" w:cs="Times New Roman"/>
                <w:iCs/>
                <w:sz w:val="24"/>
                <w:szCs w:val="24"/>
                <w:lang w:eastAsia="lv-LV"/>
              </w:rPr>
              <w:t xml:space="preserve">cita starpā </w:t>
            </w:r>
            <w:r w:rsidR="003B61C7" w:rsidRPr="004013E3">
              <w:rPr>
                <w:rFonts w:ascii="Times New Roman" w:eastAsia="Times New Roman" w:hAnsi="Times New Roman" w:cs="Times New Roman"/>
                <w:iCs/>
                <w:sz w:val="24"/>
                <w:szCs w:val="24"/>
                <w:lang w:eastAsia="lv-LV"/>
              </w:rPr>
              <w:t>paredz kārtību, kādā kritiskās infrastruktūras</w:t>
            </w:r>
            <w:r w:rsidR="003B61C7" w:rsidRPr="004013E3">
              <w:t xml:space="preserve">, </w:t>
            </w:r>
            <w:r w:rsidR="003B61C7" w:rsidRPr="004013E3">
              <w:rPr>
                <w:rFonts w:ascii="Times New Roman" w:eastAsia="Times New Roman" w:hAnsi="Times New Roman" w:cs="Times New Roman"/>
                <w:iCs/>
                <w:sz w:val="24"/>
                <w:szCs w:val="24"/>
                <w:lang w:eastAsia="lv-LV"/>
              </w:rPr>
              <w:t>tajā skaitā Eiropas kritiskās infrastruktūras, īpašnieks vai tiesiskais valdītājs izstrādā darbības nepārtrauktības plānu, lai noteiktajā apjomā nodrošinātu kritiskās infrastruktūras, tajā skaitā Eiropas kritiskās infrastruktūras,</w:t>
            </w:r>
            <w:r w:rsidR="003B61C7" w:rsidRPr="004013E3">
              <w:t xml:space="preserve"> </w:t>
            </w:r>
            <w:r w:rsidR="003B61C7" w:rsidRPr="004013E3">
              <w:rPr>
                <w:rFonts w:ascii="Times New Roman" w:eastAsia="Times New Roman" w:hAnsi="Times New Roman" w:cs="Times New Roman"/>
                <w:iCs/>
                <w:sz w:val="24"/>
                <w:szCs w:val="24"/>
                <w:lang w:eastAsia="lv-LV"/>
              </w:rPr>
              <w:t xml:space="preserve">darbības nepārtrauktību valsts apdraudējuma situācijās. Līdzīga prakse </w:t>
            </w:r>
            <w:r w:rsidR="00521F5B" w:rsidRPr="004013E3">
              <w:rPr>
                <w:rFonts w:ascii="Times New Roman" w:eastAsia="Times New Roman" w:hAnsi="Times New Roman" w:cs="Times New Roman"/>
                <w:iCs/>
                <w:sz w:val="24"/>
                <w:szCs w:val="24"/>
                <w:lang w:eastAsia="lv-LV"/>
              </w:rPr>
              <w:t xml:space="preserve">jau </w:t>
            </w:r>
            <w:r w:rsidR="003B61C7" w:rsidRPr="004013E3">
              <w:rPr>
                <w:rFonts w:ascii="Times New Roman" w:eastAsia="Times New Roman" w:hAnsi="Times New Roman" w:cs="Times New Roman"/>
                <w:iCs/>
                <w:sz w:val="24"/>
                <w:szCs w:val="24"/>
                <w:lang w:eastAsia="lv-LV"/>
              </w:rPr>
              <w:t>pastāv</w:t>
            </w:r>
            <w:r w:rsidR="00521F5B" w:rsidRPr="004013E3">
              <w:rPr>
                <w:rFonts w:ascii="Times New Roman" w:eastAsia="Times New Roman" w:hAnsi="Times New Roman" w:cs="Times New Roman"/>
                <w:iCs/>
                <w:sz w:val="24"/>
                <w:szCs w:val="24"/>
                <w:lang w:eastAsia="lv-LV"/>
              </w:rPr>
              <w:t>, piemēram,</w:t>
            </w:r>
            <w:r w:rsidR="003B61C7" w:rsidRPr="004013E3">
              <w:rPr>
                <w:rFonts w:ascii="Times New Roman" w:eastAsia="Times New Roman" w:hAnsi="Times New Roman" w:cs="Times New Roman"/>
                <w:iCs/>
                <w:sz w:val="24"/>
                <w:szCs w:val="24"/>
                <w:lang w:eastAsia="lv-LV"/>
              </w:rPr>
              <w:t xml:space="preserve"> Igaunijā, kur ar likumu ir noteikts, ka vitāli svarīgu pakalpojumu nepārtrauktības nodrošināšana tiek veikta un koordinēta no atbildīgo iestāžu puses, ņemot vērā vitāli svarīgu pakalpojumu riska atkarību</w:t>
            </w:r>
            <w:r w:rsidR="003B61C7" w:rsidRPr="004013E3">
              <w:rPr>
                <w:rStyle w:val="FootnoteReference"/>
                <w:rFonts w:ascii="Times New Roman" w:eastAsia="Times New Roman" w:hAnsi="Times New Roman" w:cs="Times New Roman"/>
                <w:iCs/>
                <w:sz w:val="24"/>
                <w:szCs w:val="24"/>
                <w:lang w:eastAsia="lv-LV"/>
              </w:rPr>
              <w:footnoteReference w:id="1"/>
            </w:r>
            <w:r w:rsidR="003B61C7" w:rsidRPr="004013E3">
              <w:rPr>
                <w:rFonts w:ascii="Times New Roman" w:eastAsia="Times New Roman" w:hAnsi="Times New Roman" w:cs="Times New Roman"/>
                <w:iCs/>
                <w:sz w:val="24"/>
                <w:szCs w:val="24"/>
                <w:lang w:eastAsia="lv-LV"/>
              </w:rPr>
              <w:t>.</w:t>
            </w:r>
          </w:p>
          <w:p w14:paraId="319BB86B" w14:textId="77777777" w:rsidR="00521F5B" w:rsidRPr="004013E3" w:rsidRDefault="00521F5B" w:rsidP="003B61C7">
            <w:pPr>
              <w:spacing w:after="0" w:line="240" w:lineRule="auto"/>
              <w:jc w:val="both"/>
              <w:rPr>
                <w:rFonts w:ascii="Times New Roman" w:eastAsia="Times New Roman" w:hAnsi="Times New Roman" w:cs="Times New Roman"/>
                <w:iCs/>
                <w:sz w:val="24"/>
                <w:szCs w:val="24"/>
                <w:lang w:eastAsia="lv-LV"/>
              </w:rPr>
            </w:pPr>
          </w:p>
          <w:p w14:paraId="3DFEBD8F" w14:textId="77777777" w:rsidR="003B61C7" w:rsidRPr="004013E3" w:rsidRDefault="004013E3" w:rsidP="003B61C7">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Pirmšķ</w:t>
            </w:r>
            <w:r w:rsidR="00DA20DC" w:rsidRPr="004013E3">
              <w:rPr>
                <w:rFonts w:ascii="Times New Roman" w:eastAsia="Times New Roman" w:hAnsi="Times New Roman" w:cs="Times New Roman"/>
                <w:iCs/>
                <w:sz w:val="24"/>
                <w:szCs w:val="24"/>
                <w:lang w:eastAsia="lv-LV"/>
              </w:rPr>
              <w:t>ietami</w:t>
            </w:r>
            <w:proofErr w:type="spellEnd"/>
            <w:r w:rsidR="003B61C7" w:rsidRPr="004013E3">
              <w:rPr>
                <w:rFonts w:ascii="Times New Roman" w:eastAsia="Times New Roman" w:hAnsi="Times New Roman" w:cs="Times New Roman"/>
                <w:iCs/>
                <w:sz w:val="24"/>
                <w:szCs w:val="24"/>
                <w:lang w:eastAsia="lv-LV"/>
              </w:rPr>
              <w:t xml:space="preserve"> </w:t>
            </w:r>
            <w:r w:rsidR="00DA20DC" w:rsidRPr="004013E3">
              <w:rPr>
                <w:rFonts w:ascii="Times New Roman" w:eastAsia="Times New Roman" w:hAnsi="Times New Roman" w:cs="Times New Roman"/>
                <w:iCs/>
                <w:sz w:val="24"/>
                <w:szCs w:val="24"/>
                <w:lang w:eastAsia="lv-LV"/>
              </w:rPr>
              <w:t>tiek paredzēts, ka darbība</w:t>
            </w:r>
            <w:r w:rsidR="00EC4454" w:rsidRPr="004013E3">
              <w:rPr>
                <w:rFonts w:ascii="Times New Roman" w:eastAsia="Times New Roman" w:hAnsi="Times New Roman" w:cs="Times New Roman"/>
                <w:iCs/>
                <w:sz w:val="24"/>
                <w:szCs w:val="24"/>
                <w:lang w:eastAsia="lv-LV"/>
              </w:rPr>
              <w:t>s</w:t>
            </w:r>
            <w:r w:rsidR="00DA20DC" w:rsidRPr="004013E3">
              <w:rPr>
                <w:rFonts w:ascii="Times New Roman" w:eastAsia="Times New Roman" w:hAnsi="Times New Roman" w:cs="Times New Roman"/>
                <w:iCs/>
                <w:sz w:val="24"/>
                <w:szCs w:val="24"/>
                <w:lang w:eastAsia="lv-LV"/>
              </w:rPr>
              <w:t>, kas attiecināma uz A, B un C kategorijas kritiskās infrastruktūras un tās drošības pasākumu plānošanu, būs nemainīga attiecībā uz līdzšinējo regulējumu</w:t>
            </w:r>
            <w:r w:rsidR="00EC4454" w:rsidRPr="004013E3">
              <w:rPr>
                <w:rFonts w:ascii="Times New Roman" w:eastAsia="Times New Roman" w:hAnsi="Times New Roman" w:cs="Times New Roman"/>
                <w:iCs/>
                <w:sz w:val="24"/>
                <w:szCs w:val="24"/>
                <w:lang w:eastAsia="lv-LV"/>
              </w:rPr>
              <w:t>, to veicot Iekšlietu ministrijai iekšlietu ministra izveidotas starpinstitūciju darba grupas ietvaros</w:t>
            </w:r>
            <w:r w:rsidR="00DA20DC" w:rsidRPr="004013E3">
              <w:rPr>
                <w:rFonts w:ascii="Times New Roman" w:eastAsia="Times New Roman" w:hAnsi="Times New Roman" w:cs="Times New Roman"/>
                <w:iCs/>
                <w:sz w:val="24"/>
                <w:szCs w:val="24"/>
                <w:lang w:eastAsia="lv-LV"/>
              </w:rPr>
              <w:t xml:space="preserve">, kas tika noteikts </w:t>
            </w:r>
            <w:r w:rsidR="0071221A" w:rsidRPr="004013E3">
              <w:rPr>
                <w:rFonts w:ascii="Times New Roman" w:eastAsia="Times New Roman" w:hAnsi="Times New Roman" w:cs="Times New Roman"/>
                <w:iCs/>
                <w:sz w:val="24"/>
                <w:szCs w:val="24"/>
                <w:lang w:eastAsia="lv-LV"/>
              </w:rPr>
              <w:t>N</w:t>
            </w:r>
            <w:r w:rsidR="00DA20DC" w:rsidRPr="004013E3">
              <w:rPr>
                <w:rFonts w:ascii="Times New Roman" w:eastAsia="Times New Roman" w:hAnsi="Times New Roman" w:cs="Times New Roman"/>
                <w:iCs/>
                <w:sz w:val="24"/>
                <w:szCs w:val="24"/>
                <w:lang w:eastAsia="lv-LV"/>
              </w:rPr>
              <w:t>oteikumos Nr.496, savukārt</w:t>
            </w:r>
            <w:proofErr w:type="gramStart"/>
            <w:r w:rsidR="00DA20DC" w:rsidRPr="004013E3">
              <w:rPr>
                <w:rFonts w:ascii="Times New Roman" w:eastAsia="Times New Roman" w:hAnsi="Times New Roman" w:cs="Times New Roman"/>
                <w:iCs/>
                <w:sz w:val="24"/>
                <w:szCs w:val="24"/>
                <w:lang w:eastAsia="lv-LV"/>
              </w:rPr>
              <w:t xml:space="preserve">  </w:t>
            </w:r>
            <w:proofErr w:type="gramEnd"/>
            <w:r w:rsidR="00DA20DC" w:rsidRPr="004013E3">
              <w:rPr>
                <w:rFonts w:ascii="Times New Roman" w:eastAsia="Times New Roman" w:hAnsi="Times New Roman" w:cs="Times New Roman"/>
                <w:iCs/>
                <w:sz w:val="24"/>
                <w:szCs w:val="24"/>
                <w:lang w:eastAsia="lv-LV"/>
              </w:rPr>
              <w:t xml:space="preserve">priekšlikumus </w:t>
            </w:r>
            <w:r w:rsidR="00EC4454" w:rsidRPr="004013E3">
              <w:rPr>
                <w:rFonts w:ascii="Times New Roman" w:eastAsia="Times New Roman" w:hAnsi="Times New Roman" w:cs="Times New Roman"/>
                <w:iCs/>
                <w:sz w:val="24"/>
                <w:szCs w:val="24"/>
                <w:lang w:eastAsia="lv-LV"/>
              </w:rPr>
              <w:t>Iekšlietu ministrijai</w:t>
            </w:r>
            <w:r w:rsidR="003B61C7" w:rsidRPr="004013E3">
              <w:rPr>
                <w:rFonts w:ascii="Times New Roman" w:eastAsia="Times New Roman" w:hAnsi="Times New Roman" w:cs="Times New Roman"/>
                <w:iCs/>
                <w:sz w:val="24"/>
                <w:szCs w:val="24"/>
                <w:lang w:eastAsia="lv-LV"/>
              </w:rPr>
              <w:t xml:space="preserve"> par iespējamo D kategorijas kritisko infrastruktūru iesnie</w:t>
            </w:r>
            <w:r w:rsidR="00DA20DC" w:rsidRPr="004013E3">
              <w:rPr>
                <w:rFonts w:ascii="Times New Roman" w:eastAsia="Times New Roman" w:hAnsi="Times New Roman" w:cs="Times New Roman"/>
                <w:iCs/>
                <w:sz w:val="24"/>
                <w:szCs w:val="24"/>
                <w:lang w:eastAsia="lv-LV"/>
              </w:rPr>
              <w:t>gs</w:t>
            </w:r>
            <w:r w:rsidR="003B61C7" w:rsidRPr="004013E3">
              <w:rPr>
                <w:rFonts w:ascii="Times New Roman" w:eastAsia="Times New Roman" w:hAnsi="Times New Roman" w:cs="Times New Roman"/>
                <w:iCs/>
                <w:sz w:val="24"/>
                <w:szCs w:val="24"/>
                <w:lang w:eastAsia="lv-LV"/>
              </w:rPr>
              <w:t xml:space="preserve"> Aizsardzības ministrija sadarbībā ar attiecīgās nozares ministriju, ņemot vērā to, ka Aizsardzības ministrija ir kompetentā iestāde par darbības nepārtrauktības jautājumu regulējumu, savukārt attiecīgās nozares ministrijas ir kompetentas par nozaru un to elementu darbību. </w:t>
            </w:r>
            <w:r w:rsidR="00EC4454" w:rsidRPr="004013E3">
              <w:rPr>
                <w:rFonts w:ascii="Times New Roman" w:eastAsia="Times New Roman" w:hAnsi="Times New Roman" w:cs="Times New Roman"/>
                <w:iCs/>
                <w:sz w:val="24"/>
                <w:szCs w:val="24"/>
                <w:lang w:eastAsia="lv-LV"/>
              </w:rPr>
              <w:t>Iekšlietu ministrija</w:t>
            </w:r>
            <w:r w:rsidR="003B61C7" w:rsidRPr="004013E3">
              <w:rPr>
                <w:rFonts w:ascii="Times New Roman" w:eastAsia="Times New Roman" w:hAnsi="Times New Roman" w:cs="Times New Roman"/>
                <w:iCs/>
                <w:sz w:val="24"/>
                <w:szCs w:val="24"/>
                <w:lang w:eastAsia="lv-LV"/>
              </w:rPr>
              <w:t xml:space="preserve"> D kategorijas kritiskās infrastruktūras tvērumu skat</w:t>
            </w:r>
            <w:r w:rsidR="00DA20DC" w:rsidRPr="004013E3">
              <w:rPr>
                <w:rFonts w:ascii="Times New Roman" w:eastAsia="Times New Roman" w:hAnsi="Times New Roman" w:cs="Times New Roman"/>
                <w:iCs/>
                <w:sz w:val="24"/>
                <w:szCs w:val="24"/>
                <w:lang w:eastAsia="lv-LV"/>
              </w:rPr>
              <w:t>īs</w:t>
            </w:r>
            <w:r w:rsidR="003B61C7" w:rsidRPr="004013E3">
              <w:rPr>
                <w:rFonts w:ascii="Times New Roman" w:eastAsia="Times New Roman" w:hAnsi="Times New Roman" w:cs="Times New Roman"/>
                <w:iCs/>
                <w:sz w:val="24"/>
                <w:szCs w:val="24"/>
                <w:lang w:eastAsia="lv-LV"/>
              </w:rPr>
              <w:t xml:space="preserve"> kopā ar pārējo kategoriju kritisko infrastruktūru. Visu (A, B, C, D) kategor</w:t>
            </w:r>
            <w:r w:rsidR="00DA20DC" w:rsidRPr="004013E3">
              <w:rPr>
                <w:rFonts w:ascii="Times New Roman" w:eastAsia="Times New Roman" w:hAnsi="Times New Roman" w:cs="Times New Roman"/>
                <w:iCs/>
                <w:sz w:val="24"/>
                <w:szCs w:val="24"/>
                <w:lang w:eastAsia="lv-LV"/>
              </w:rPr>
              <w:t>iju kritiskā infrastruktūra tiks</w:t>
            </w:r>
            <w:r w:rsidR="003B61C7" w:rsidRPr="004013E3">
              <w:rPr>
                <w:rFonts w:ascii="Times New Roman" w:eastAsia="Times New Roman" w:hAnsi="Times New Roman" w:cs="Times New Roman"/>
                <w:iCs/>
                <w:sz w:val="24"/>
                <w:szCs w:val="24"/>
                <w:lang w:eastAsia="lv-LV"/>
              </w:rPr>
              <w:t xml:space="preserve"> iekļauta vienotā Kritiskās infrastruktūras kopumā, kuru apstiprina Ministru kabinets.</w:t>
            </w:r>
          </w:p>
          <w:p w14:paraId="70BAE4DF"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4CEB3B9E"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Vienlaikus Aizsardzības ministrija veic darbības nepārtrauktības plānošanas sistēmas uzraudzību un attīstību. Ņemot vērā to, ka </w:t>
            </w:r>
            <w:r w:rsidR="00EC4454" w:rsidRPr="004013E3">
              <w:rPr>
                <w:rFonts w:ascii="Times New Roman" w:eastAsia="Times New Roman" w:hAnsi="Times New Roman" w:cs="Times New Roman"/>
                <w:iCs/>
                <w:sz w:val="24"/>
                <w:szCs w:val="24"/>
                <w:lang w:eastAsia="lv-LV"/>
              </w:rPr>
              <w:t>iekšlietu ministra izveidotā darba grupā</w:t>
            </w:r>
            <w:r w:rsidRPr="004013E3">
              <w:rPr>
                <w:rFonts w:ascii="Times New Roman" w:eastAsia="Times New Roman" w:hAnsi="Times New Roman" w:cs="Times New Roman"/>
                <w:iCs/>
                <w:sz w:val="24"/>
                <w:szCs w:val="24"/>
                <w:lang w:eastAsia="lv-LV"/>
              </w:rPr>
              <w:t xml:space="preserve"> tiks pārstāvētas visas nozaru ministrijas, uz kurām attiecināms kritiskās infrastruktūras un </w:t>
            </w:r>
            <w:r w:rsidR="00E519FD"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xml:space="preserve"> nodrošināmo kritisko pakalpojumu tvērums, jaunu objektu iekļaušana kritiskās infrastruktūras kopumā notiks, institūcijām savstarpēji vienojoties </w:t>
            </w:r>
            <w:r w:rsidR="00EC4454" w:rsidRPr="004013E3">
              <w:rPr>
                <w:rFonts w:ascii="Times New Roman" w:eastAsia="Times New Roman" w:hAnsi="Times New Roman" w:cs="Times New Roman"/>
                <w:iCs/>
                <w:sz w:val="24"/>
                <w:szCs w:val="24"/>
                <w:lang w:eastAsia="lv-LV"/>
              </w:rPr>
              <w:t xml:space="preserve">darba grupas </w:t>
            </w:r>
            <w:r w:rsidRPr="004013E3">
              <w:rPr>
                <w:rFonts w:ascii="Times New Roman" w:eastAsia="Times New Roman" w:hAnsi="Times New Roman" w:cs="Times New Roman"/>
                <w:iCs/>
                <w:sz w:val="24"/>
                <w:szCs w:val="24"/>
                <w:lang w:eastAsia="lv-LV"/>
              </w:rPr>
              <w:t>ietvarā.</w:t>
            </w:r>
          </w:p>
          <w:p w14:paraId="775AF8EF"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780CCF2C"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Savukārt par sabiedrības un valsts drošībai kritisku pakalpojumu un to sniedzēju infrastruktūras iekļaušanu </w:t>
            </w:r>
            <w:r w:rsidRPr="004013E3">
              <w:rPr>
                <w:rFonts w:ascii="Times New Roman" w:eastAsia="Times New Roman" w:hAnsi="Times New Roman" w:cs="Times New Roman"/>
                <w:iCs/>
                <w:sz w:val="24"/>
                <w:szCs w:val="24"/>
                <w:lang w:eastAsia="lv-LV"/>
              </w:rPr>
              <w:lastRenderedPageBreak/>
              <w:t>kritiskās infrastruktūras kopumā D kategorijas kritiskajā infrastruktūrā, atbildīgā nozares ministrija par pieņemto lēmumu informē</w:t>
            </w:r>
            <w:r w:rsidR="00DA20DC" w:rsidRPr="004013E3">
              <w:rPr>
                <w:rFonts w:ascii="Times New Roman" w:eastAsia="Times New Roman" w:hAnsi="Times New Roman" w:cs="Times New Roman"/>
                <w:iCs/>
                <w:sz w:val="24"/>
                <w:szCs w:val="24"/>
                <w:lang w:eastAsia="lv-LV"/>
              </w:rPr>
              <w:t>s</w:t>
            </w:r>
            <w:r w:rsidRPr="004013E3">
              <w:rPr>
                <w:rFonts w:ascii="Times New Roman" w:eastAsia="Times New Roman" w:hAnsi="Times New Roman" w:cs="Times New Roman"/>
                <w:iCs/>
                <w:sz w:val="24"/>
                <w:szCs w:val="24"/>
                <w:lang w:eastAsia="lv-LV"/>
              </w:rPr>
              <w:t xml:space="preserve"> attiecīgās D kategorijas kritiskās infrastruktūras īpašnieku vai tiesisko valdītā</w:t>
            </w:r>
            <w:r w:rsidR="0071221A" w:rsidRPr="004013E3">
              <w:rPr>
                <w:rFonts w:ascii="Times New Roman" w:eastAsia="Times New Roman" w:hAnsi="Times New Roman" w:cs="Times New Roman"/>
                <w:iCs/>
                <w:sz w:val="24"/>
                <w:szCs w:val="24"/>
                <w:lang w:eastAsia="lv-LV"/>
              </w:rPr>
              <w:t>ju saskaņā ar Noteikumu projekta</w:t>
            </w:r>
            <w:r w:rsidRPr="004013E3">
              <w:rPr>
                <w:rFonts w:ascii="Times New Roman" w:eastAsia="Times New Roman" w:hAnsi="Times New Roman" w:cs="Times New Roman"/>
                <w:iCs/>
                <w:sz w:val="24"/>
                <w:szCs w:val="24"/>
                <w:lang w:eastAsia="lv-LV"/>
              </w:rPr>
              <w:t xml:space="preserve"> </w:t>
            </w:r>
            <w:r w:rsidR="00EC4454" w:rsidRPr="004013E3">
              <w:rPr>
                <w:rFonts w:ascii="Times New Roman" w:eastAsia="Times New Roman" w:hAnsi="Times New Roman" w:cs="Times New Roman"/>
                <w:iCs/>
                <w:sz w:val="24"/>
                <w:szCs w:val="24"/>
                <w:lang w:eastAsia="lv-LV"/>
              </w:rPr>
              <w:t>6</w:t>
            </w:r>
            <w:r w:rsidRPr="004013E3">
              <w:rPr>
                <w:rFonts w:ascii="Times New Roman" w:eastAsia="Times New Roman" w:hAnsi="Times New Roman" w:cs="Times New Roman"/>
                <w:iCs/>
                <w:sz w:val="24"/>
                <w:szCs w:val="24"/>
                <w:lang w:eastAsia="lv-LV"/>
              </w:rPr>
              <w:t>. punktu.</w:t>
            </w:r>
          </w:p>
          <w:p w14:paraId="1E74CFFC"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025BB9E9"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Ņemot vērā, ka </w:t>
            </w:r>
            <w:r w:rsidR="00E519FD"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xml:space="preserve"> var būt ierobežotas spējas nodrošināt kritiskās infrastruktūras pakalpojumus, </w:t>
            </w:r>
            <w:r w:rsidR="0071221A" w:rsidRPr="004013E3">
              <w:rPr>
                <w:rFonts w:ascii="Times New Roman" w:eastAsia="Times New Roman" w:hAnsi="Times New Roman" w:cs="Times New Roman"/>
                <w:iCs/>
                <w:sz w:val="24"/>
                <w:szCs w:val="24"/>
                <w:lang w:eastAsia="lv-LV"/>
              </w:rPr>
              <w:t>p</w:t>
            </w:r>
            <w:r w:rsidRPr="004013E3">
              <w:rPr>
                <w:rFonts w:ascii="Times New Roman" w:eastAsia="Times New Roman" w:hAnsi="Times New Roman" w:cs="Times New Roman"/>
                <w:iCs/>
                <w:sz w:val="24"/>
                <w:szCs w:val="24"/>
                <w:lang w:eastAsia="lv-LV"/>
              </w:rPr>
              <w:t>rojekts paredz savlaicīgu gatavošanos un nepieciešamās darbības, kas jāveic, lai nodrošinātu to, ka, iestājoties attiecīgai situācijai, kritiskās infrastruktūras pakalpojumu sniedzējiem ir pienākums un arī iespēja turpināt darbu. Lai kritiskā infrastruktūra būtu spējīga nepārtraukt savu darbību un veikt visas nepieciešamās funkcijas valsts apdraudējuma gadījumā, pamatojoties uz darbības nepārtrauktības plānu, par kritiskās infrastruktūras nozari atbildīgā ministrija (sadarbībā ar Valsts ugunsdzēsības un glābšanas dienestu, Aizsardzības ministriju un pārraugošo kompetento valsts drošības iestādi) atbilstoši kompetencei gan pārrauga Kritiskās infrastruktūras un Eiropas kritiskās infrastruktūras darbības nepārtrauktības plānu izstrādi, ņemot vērā vitālo Kritiskās infrastruktūras un Eiropas kritiskās infrastruktūras savstarpējo saistību, gan izvērtē Kritiskās infrastruktūras un Eiropas kritiskās infrastruktūras izstrādāto darbības nepārtrauktības plānu. Arī darbības nepārtrauktības plāna īstenošana valsts apdraudējuma gadījumā tiktu uzraudzīta no minēto institūciju puses. Nozaru ministriju loma darbības nepārtrauktības plānošanā ietver nozarei specifiskas ekspertīzes sniegšanu kritiskās infrastruktūras īpašniekam vai tiesiskajam valdītājam, lai nodrošinātu pēc iespējas visaptveroša un pilnvērtīga darbības nepārtrauktības plānošanas dokumenta izstrādi, ņemot vērā iespējamos nozaru izaicinājumus, tendences, plānošanas prioritātes u.c. Paredzēts, ka nozaru ministrijas, Aizsardzības ministrija, Valsts ugunsdzēsības un glābšanas dienests sniegs nepieciešamo informatīvo un skaidrojošo atbalstu darbības nepārtrauktības plāna izstrādātājam, vienlaikus sniegtais atbalsts nebūs uzskatāms par tiesiski saistošu. Tāpat arī atbildīgo ministriju loma attiecībā uz kritiskās infr</w:t>
            </w:r>
            <w:r w:rsidR="0071221A" w:rsidRPr="004013E3">
              <w:rPr>
                <w:rFonts w:ascii="Times New Roman" w:eastAsia="Times New Roman" w:hAnsi="Times New Roman" w:cs="Times New Roman"/>
                <w:iCs/>
                <w:sz w:val="24"/>
                <w:szCs w:val="24"/>
                <w:lang w:eastAsia="lv-LV"/>
              </w:rPr>
              <w:t xml:space="preserve">astruktūras objekta reizi četros gados (vai nozīmīgu izmaiņu gadījumā ne vēlāk kā gada laikā pēc izmaiņu veikšanas) izstrādāto </w:t>
            </w:r>
            <w:r w:rsidRPr="004013E3">
              <w:rPr>
                <w:rFonts w:ascii="Times New Roman" w:eastAsia="Times New Roman" w:hAnsi="Times New Roman" w:cs="Times New Roman"/>
                <w:iCs/>
                <w:sz w:val="24"/>
                <w:szCs w:val="24"/>
                <w:lang w:eastAsia="lv-LV"/>
              </w:rPr>
              <w:t xml:space="preserve"> pašvērtējuma ziņojumu par darbības nepārtrauktības plānošanas progresu būs sniegt ekspertīzi savas kompetences ietvaros par pašvērtējumā sniegto informāciju jeb ziņojumu par progresu, kādā kritiskās infrastruktūras objekta darbības nepārtrauktības </w:t>
            </w:r>
            <w:r w:rsidRPr="004013E3">
              <w:rPr>
                <w:rFonts w:ascii="Times New Roman" w:eastAsia="Times New Roman" w:hAnsi="Times New Roman" w:cs="Times New Roman"/>
                <w:iCs/>
                <w:sz w:val="24"/>
                <w:szCs w:val="24"/>
                <w:lang w:eastAsia="lv-LV"/>
              </w:rPr>
              <w:lastRenderedPageBreak/>
              <w:t>nodrošināšanas plāns atrodas attiecībā pret darbības nepārtrauktības plānošanas pamatnostādnēm, kas noteiktas</w:t>
            </w:r>
            <w:r w:rsidR="0071221A" w:rsidRPr="004013E3">
              <w:rPr>
                <w:rFonts w:ascii="Times New Roman" w:eastAsia="Times New Roman" w:hAnsi="Times New Roman" w:cs="Times New Roman"/>
                <w:iCs/>
                <w:sz w:val="24"/>
                <w:szCs w:val="24"/>
                <w:lang w:eastAsia="lv-LV"/>
              </w:rPr>
              <w:t xml:space="preserve"> projekta</w:t>
            </w:r>
            <w:r w:rsidRPr="004013E3">
              <w:rPr>
                <w:rFonts w:ascii="Times New Roman" w:eastAsia="Times New Roman" w:hAnsi="Times New Roman" w:cs="Times New Roman"/>
                <w:iCs/>
                <w:sz w:val="24"/>
                <w:szCs w:val="24"/>
                <w:lang w:eastAsia="lv-LV"/>
              </w:rPr>
              <w:t xml:space="preserve"> </w:t>
            </w:r>
            <w:r w:rsidR="0071221A" w:rsidRPr="004013E3">
              <w:rPr>
                <w:rFonts w:ascii="Times New Roman" w:eastAsia="Times New Roman" w:hAnsi="Times New Roman" w:cs="Times New Roman"/>
                <w:iCs/>
                <w:sz w:val="24"/>
                <w:szCs w:val="24"/>
                <w:lang w:eastAsia="lv-LV"/>
              </w:rPr>
              <w:t>2</w:t>
            </w:r>
            <w:r w:rsidRPr="004013E3">
              <w:rPr>
                <w:rFonts w:ascii="Times New Roman" w:eastAsia="Times New Roman" w:hAnsi="Times New Roman" w:cs="Times New Roman"/>
                <w:iCs/>
                <w:sz w:val="24"/>
                <w:szCs w:val="24"/>
                <w:lang w:eastAsia="lv-LV"/>
              </w:rPr>
              <w:t>.</w:t>
            </w:r>
            <w:r w:rsidR="0071221A" w:rsidRPr="004013E3">
              <w:rPr>
                <w:rFonts w:ascii="Times New Roman" w:eastAsia="Times New Roman" w:hAnsi="Times New Roman" w:cs="Times New Roman"/>
                <w:iCs/>
                <w:sz w:val="24"/>
                <w:szCs w:val="24"/>
                <w:lang w:eastAsia="lv-LV"/>
              </w:rPr>
              <w:t> </w:t>
            </w:r>
            <w:r w:rsidRPr="004013E3">
              <w:rPr>
                <w:rFonts w:ascii="Times New Roman" w:eastAsia="Times New Roman" w:hAnsi="Times New Roman" w:cs="Times New Roman"/>
                <w:iCs/>
                <w:sz w:val="24"/>
                <w:szCs w:val="24"/>
                <w:lang w:eastAsia="lv-LV"/>
              </w:rPr>
              <w:t>pielikumā, kā arī sagatavot priekšlikuma formas ieteikumus darbības nepārtrauktības plāna pilnveidošanai.</w:t>
            </w:r>
          </w:p>
          <w:p w14:paraId="13F7DE70"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271D2A69"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Noteikumu Nr. 496 I</w:t>
            </w:r>
            <w:r w:rsidR="00EC4454" w:rsidRPr="004013E3">
              <w:rPr>
                <w:rFonts w:ascii="Times New Roman" w:eastAsia="Times New Roman" w:hAnsi="Times New Roman" w:cs="Times New Roman"/>
                <w:iCs/>
                <w:sz w:val="24"/>
                <w:szCs w:val="24"/>
                <w:lang w:eastAsia="lv-LV"/>
              </w:rPr>
              <w:t>II</w:t>
            </w:r>
            <w:r w:rsidRPr="004013E3">
              <w:rPr>
                <w:rFonts w:ascii="Times New Roman" w:eastAsia="Times New Roman" w:hAnsi="Times New Roman" w:cs="Times New Roman"/>
                <w:iCs/>
                <w:sz w:val="24"/>
                <w:szCs w:val="24"/>
                <w:lang w:eastAsia="lv-LV"/>
              </w:rPr>
              <w:t xml:space="preserve"> nodaļa nosaka drošības pasākumu plānošanu attiecībā uz kritisko infrastruktūru un Eiropas kritisko infrastruktūru. Likumprojekts “Grozījumi Nacionālās drošības likumā” (Nr. 692/Lp13) paplašina kritiskās infrastruktūras iedalījumu ar D kategorijas kritisko infrastruktūru, kurā iekļaujama infrastruktūra, kuras darbības nepārtrauktība un kritisko pakalpojumu sniegšana </w:t>
            </w:r>
            <w:r w:rsidR="00E519FD"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xml:space="preserve"> ir būtiska sabiedrības un valsts drošībai. Ņemot vērā to, ka uz D kategorijas kritisko infrastruktūru nav attiecināma drošības pasākumu un to plānu izstrādes kārtība, bet gan tikai darbības nepārtrauktības plānu izstrāde darbībai </w:t>
            </w:r>
            <w:r w:rsidR="00E519FD"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Noteikumu projekts precizē</w:t>
            </w:r>
            <w:r w:rsidR="0071221A" w:rsidRPr="004013E3">
              <w:rPr>
                <w:rFonts w:ascii="Times New Roman" w:eastAsia="Times New Roman" w:hAnsi="Times New Roman" w:cs="Times New Roman"/>
                <w:iCs/>
                <w:sz w:val="24"/>
                <w:szCs w:val="24"/>
                <w:lang w:eastAsia="lv-LV"/>
              </w:rPr>
              <w:t xml:space="preserve"> līdzšinējo</w:t>
            </w:r>
            <w:r w:rsidRPr="004013E3">
              <w:rPr>
                <w:rFonts w:ascii="Times New Roman" w:eastAsia="Times New Roman" w:hAnsi="Times New Roman" w:cs="Times New Roman"/>
                <w:iCs/>
                <w:sz w:val="24"/>
                <w:szCs w:val="24"/>
                <w:lang w:eastAsia="lv-LV"/>
              </w:rPr>
              <w:t xml:space="preserve"> Noteikumu Nr. 496 I</w:t>
            </w:r>
            <w:r w:rsidR="00EC4454" w:rsidRPr="004013E3">
              <w:rPr>
                <w:rFonts w:ascii="Times New Roman" w:eastAsia="Times New Roman" w:hAnsi="Times New Roman" w:cs="Times New Roman"/>
                <w:iCs/>
                <w:sz w:val="24"/>
                <w:szCs w:val="24"/>
                <w:lang w:eastAsia="lv-LV"/>
              </w:rPr>
              <w:t>II</w:t>
            </w:r>
            <w:r w:rsidRPr="004013E3">
              <w:rPr>
                <w:rFonts w:ascii="Times New Roman" w:eastAsia="Times New Roman" w:hAnsi="Times New Roman" w:cs="Times New Roman"/>
                <w:iCs/>
                <w:sz w:val="24"/>
                <w:szCs w:val="24"/>
                <w:lang w:eastAsia="lv-LV"/>
              </w:rPr>
              <w:t xml:space="preserve"> nodaļas nosaukumu, </w:t>
            </w:r>
            <w:proofErr w:type="spellStart"/>
            <w:r w:rsidRPr="004013E3">
              <w:rPr>
                <w:rFonts w:ascii="Times New Roman" w:eastAsia="Times New Roman" w:hAnsi="Times New Roman" w:cs="Times New Roman"/>
                <w:iCs/>
                <w:sz w:val="24"/>
                <w:szCs w:val="24"/>
                <w:lang w:eastAsia="lv-LV"/>
              </w:rPr>
              <w:t>eksplicīti</w:t>
            </w:r>
            <w:proofErr w:type="spellEnd"/>
            <w:r w:rsidRPr="004013E3">
              <w:rPr>
                <w:rFonts w:ascii="Times New Roman" w:eastAsia="Times New Roman" w:hAnsi="Times New Roman" w:cs="Times New Roman"/>
                <w:iCs/>
                <w:sz w:val="24"/>
                <w:szCs w:val="24"/>
                <w:lang w:eastAsia="lv-LV"/>
              </w:rPr>
              <w:t xml:space="preserve"> norādot, ka tajā noteiktās prasības drošības pasākumu plānošanai un īstenošanai attiecināmas</w:t>
            </w:r>
            <w:r w:rsidR="0071221A" w:rsidRPr="004013E3">
              <w:rPr>
                <w:rFonts w:ascii="Times New Roman" w:eastAsia="Times New Roman" w:hAnsi="Times New Roman" w:cs="Times New Roman"/>
                <w:iCs/>
                <w:sz w:val="24"/>
                <w:szCs w:val="24"/>
                <w:lang w:eastAsia="lv-LV"/>
              </w:rPr>
              <w:t xml:space="preserve"> tikai</w:t>
            </w:r>
            <w:r w:rsidRPr="004013E3">
              <w:rPr>
                <w:rFonts w:ascii="Times New Roman" w:eastAsia="Times New Roman" w:hAnsi="Times New Roman" w:cs="Times New Roman"/>
                <w:iCs/>
                <w:sz w:val="24"/>
                <w:szCs w:val="24"/>
                <w:lang w:eastAsia="lv-LV"/>
              </w:rPr>
              <w:t xml:space="preserve"> uz A, B un C kategorijas kritisko infrastruktūru, bet nav attiecināmas uz D kategorijas kritisko infrastruktūru.</w:t>
            </w:r>
          </w:p>
          <w:p w14:paraId="24F0BFB5" w14:textId="77777777" w:rsidR="006569E5" w:rsidRPr="004013E3" w:rsidRDefault="006569E5" w:rsidP="003B61C7">
            <w:pPr>
              <w:spacing w:after="0" w:line="240" w:lineRule="auto"/>
              <w:jc w:val="both"/>
              <w:rPr>
                <w:rFonts w:ascii="Times New Roman" w:eastAsia="Times New Roman" w:hAnsi="Times New Roman" w:cs="Times New Roman"/>
                <w:iCs/>
                <w:sz w:val="24"/>
                <w:szCs w:val="24"/>
                <w:lang w:eastAsia="lv-LV"/>
              </w:rPr>
            </w:pPr>
          </w:p>
          <w:p w14:paraId="42F75A1F" w14:textId="77777777" w:rsidR="006569E5" w:rsidRPr="004013E3" w:rsidRDefault="006569E5" w:rsidP="006569E5">
            <w:pPr>
              <w:pStyle w:val="naisc"/>
              <w:spacing w:before="0" w:after="0"/>
              <w:jc w:val="both"/>
            </w:pPr>
            <w:r w:rsidRPr="004013E3">
              <w:t>Saskaņā ar aizsardzības ministra iesniegtajiem priekšlikumiem likumprojektam “Grozījumi Nacionālās drošības likumā” (Nr. 693/Lp13) tiek paredzēts papildināt kritiskās infrastruktūras kopumu ar D kategorijas kritisko infrastruktūru. No aizsardzības ministra priekšlikumā ietvertā skaidrojuma jau izriet, ka:</w:t>
            </w:r>
          </w:p>
          <w:p w14:paraId="26492929" w14:textId="77777777" w:rsidR="006569E5" w:rsidRPr="004013E3" w:rsidRDefault="006569E5" w:rsidP="006569E5">
            <w:pPr>
              <w:pStyle w:val="naisc"/>
              <w:spacing w:before="0" w:after="0"/>
              <w:jc w:val="both"/>
            </w:pPr>
            <w:r w:rsidRPr="004013E3">
              <w:t>“Iestāžu un juridisko personu</w:t>
            </w:r>
            <w:proofErr w:type="gramStart"/>
            <w:r w:rsidRPr="004013E3">
              <w:t xml:space="preserve">  </w:t>
            </w:r>
            <w:proofErr w:type="gramEnd"/>
            <w:r w:rsidRPr="004013E3">
              <w:t>iekļaušana kritiskās infrastruktūras sarakstā notiktu esošajā kārtībā, ņemot vērā to, ka iestādei vai juridiskajai personai, kas tiks iekļauta D kategorijas kritiskās infrastruktūras sarakstā, būs jāizpilda Ministru kabineta noteiktās prasības, bet nebūs jāizpilda tās fiziskās un IT drošības prasības, ko nosaka A, B un C kategorijas kritiskajai infrastruktūrai.”</w:t>
            </w:r>
          </w:p>
          <w:p w14:paraId="5FBCD1D3" w14:textId="77777777" w:rsidR="006569E5" w:rsidRPr="004013E3" w:rsidRDefault="006569E5" w:rsidP="006569E5">
            <w:pPr>
              <w:pStyle w:val="naisc"/>
              <w:spacing w:before="0" w:after="0"/>
              <w:jc w:val="both"/>
            </w:pPr>
          </w:p>
          <w:p w14:paraId="69CA73E0" w14:textId="77777777" w:rsidR="006569E5" w:rsidRPr="004013E3" w:rsidRDefault="006569E5" w:rsidP="006569E5">
            <w:pPr>
              <w:pStyle w:val="naisc"/>
              <w:spacing w:before="0" w:after="0"/>
              <w:jc w:val="both"/>
            </w:pPr>
            <w:r w:rsidRPr="004013E3">
              <w:t>Līdz ar to noteikumu projekta I</w:t>
            </w:r>
            <w:r w:rsidR="00EC4454" w:rsidRPr="004013E3">
              <w:t>II</w:t>
            </w:r>
            <w:r w:rsidRPr="004013E3">
              <w:t xml:space="preserve">. nodaļā noteikts regulējums, kādā tiek veikta A, B un C kategorijas kritiskās infrastruktūras un Eiropas kritiskās infrastruktūras drošības pasākumu plānošana, kas ietver gan fiziskās, gan IT drošības prasības. Savukārt noteikumu projekta V. nodaļa paredz regulējumu, kādā tiek veikta darbības nepārtrauktības plānošana gan atsevišķai A, B un C kategorijas kritiskajai infrastruktūrai, gan visai D kategorijas kritiskajai </w:t>
            </w:r>
            <w:r w:rsidRPr="004013E3">
              <w:lastRenderedPageBreak/>
              <w:t>infrastruktūrai. Arī kritiskās infrastruktūras darbības nepārtrauktības pasākumu plānošana ir uzskatāma par daļu no kritiskās infrastruktūras drošības pasākumu plānošanas.</w:t>
            </w:r>
          </w:p>
          <w:p w14:paraId="16CC4B9E" w14:textId="77777777" w:rsidR="006569E5" w:rsidRPr="004013E3" w:rsidRDefault="006569E5" w:rsidP="006569E5">
            <w:pPr>
              <w:pStyle w:val="naisc"/>
              <w:spacing w:before="0" w:after="0"/>
              <w:jc w:val="both"/>
            </w:pPr>
          </w:p>
          <w:p w14:paraId="367DADD0" w14:textId="77777777" w:rsidR="006569E5" w:rsidRPr="004013E3" w:rsidRDefault="006569E5" w:rsidP="006569E5">
            <w:pPr>
              <w:pStyle w:val="naisc"/>
              <w:spacing w:before="0" w:after="0"/>
              <w:jc w:val="both"/>
            </w:pPr>
            <w:r w:rsidRPr="004013E3">
              <w:t>Gan noteikumu projekta I</w:t>
            </w:r>
            <w:r w:rsidR="00EC4454" w:rsidRPr="004013E3">
              <w:t>II</w:t>
            </w:r>
            <w:r w:rsidRPr="004013E3">
              <w:t xml:space="preserve">, gan </w:t>
            </w:r>
            <w:r w:rsidR="00EC4454" w:rsidRPr="004013E3">
              <w:t>I</w:t>
            </w:r>
            <w:r w:rsidRPr="004013E3">
              <w:t>V nodaļā noteiktais regulējums nosaka drošības pasākumus, kas attiecināmi uz</w:t>
            </w:r>
          </w:p>
          <w:p w14:paraId="0E81CDFF" w14:textId="77777777" w:rsidR="006569E5" w:rsidRPr="004013E3" w:rsidRDefault="006569E5" w:rsidP="006569E5">
            <w:pPr>
              <w:pStyle w:val="naisc"/>
              <w:spacing w:before="0" w:after="0"/>
              <w:jc w:val="both"/>
            </w:pPr>
            <w:r w:rsidRPr="004013E3">
              <w:t>1) A, B un C kategorijas kritisko infrastruktūru;</w:t>
            </w:r>
          </w:p>
          <w:p w14:paraId="24C8636A" w14:textId="77777777" w:rsidR="006569E5" w:rsidRPr="004013E3" w:rsidRDefault="006569E5" w:rsidP="006569E5">
            <w:pPr>
              <w:pStyle w:val="naisc"/>
              <w:spacing w:before="0" w:after="0"/>
              <w:jc w:val="both"/>
            </w:pPr>
            <w:r w:rsidRPr="004013E3">
              <w:t>2) atsevišķu A, B un C kategorijas kritisko infrastruktūru un visu D kategorijas kritisko infrastruktūru.</w:t>
            </w:r>
          </w:p>
          <w:p w14:paraId="369AA0B1"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65136F34" w14:textId="77777777" w:rsidR="003B61C7" w:rsidRPr="004013E3" w:rsidRDefault="006569E5"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w:t>
            </w:r>
            <w:r w:rsidR="003B61C7" w:rsidRPr="004013E3">
              <w:rPr>
                <w:rFonts w:ascii="Times New Roman" w:eastAsia="Times New Roman" w:hAnsi="Times New Roman" w:cs="Times New Roman"/>
                <w:iCs/>
                <w:sz w:val="24"/>
                <w:szCs w:val="24"/>
                <w:lang w:eastAsia="lv-LV"/>
              </w:rPr>
              <w:t xml:space="preserve">rasība izstrādāt plānus darbības nepārtrauktības nodrošināšanai ir </w:t>
            </w:r>
            <w:proofErr w:type="gramStart"/>
            <w:r w:rsidR="003B61C7" w:rsidRPr="004013E3">
              <w:rPr>
                <w:rFonts w:ascii="Times New Roman" w:eastAsia="Times New Roman" w:hAnsi="Times New Roman" w:cs="Times New Roman"/>
                <w:iCs/>
                <w:sz w:val="24"/>
                <w:szCs w:val="24"/>
                <w:lang w:eastAsia="lv-LV"/>
              </w:rPr>
              <w:t>attiecināma ne tikai uz D kategorijas, bet arī uz</w:t>
            </w:r>
            <w:r w:rsidRPr="004013E3">
              <w:rPr>
                <w:rFonts w:ascii="Times New Roman" w:eastAsia="Times New Roman" w:hAnsi="Times New Roman" w:cs="Times New Roman"/>
                <w:iCs/>
                <w:sz w:val="24"/>
                <w:szCs w:val="24"/>
                <w:lang w:eastAsia="lv-LV"/>
              </w:rPr>
              <w:t xml:space="preserve"> noteiktu</w:t>
            </w:r>
            <w:r w:rsidR="003B61C7" w:rsidRPr="004013E3">
              <w:rPr>
                <w:rFonts w:ascii="Times New Roman" w:eastAsia="Times New Roman" w:hAnsi="Times New Roman" w:cs="Times New Roman"/>
                <w:iCs/>
                <w:sz w:val="24"/>
                <w:szCs w:val="24"/>
                <w:lang w:eastAsia="lv-LV"/>
              </w:rPr>
              <w:t xml:space="preserve"> A, B un C kategorijas kriti</w:t>
            </w:r>
            <w:r w:rsidRPr="004013E3">
              <w:rPr>
                <w:rFonts w:ascii="Times New Roman" w:eastAsia="Times New Roman" w:hAnsi="Times New Roman" w:cs="Times New Roman"/>
                <w:iCs/>
                <w:sz w:val="24"/>
                <w:szCs w:val="24"/>
                <w:lang w:eastAsia="lv-LV"/>
              </w:rPr>
              <w:t>sko infrastruktūru</w:t>
            </w:r>
            <w:proofErr w:type="gramEnd"/>
            <w:r w:rsidRPr="004013E3">
              <w:rPr>
                <w:rFonts w:ascii="Times New Roman" w:eastAsia="Times New Roman" w:hAnsi="Times New Roman" w:cs="Times New Roman"/>
                <w:iCs/>
                <w:sz w:val="24"/>
                <w:szCs w:val="24"/>
                <w:lang w:eastAsia="lv-LV"/>
              </w:rPr>
              <w:t>. Līdz ar to</w:t>
            </w:r>
            <w:r w:rsidR="003B61C7" w:rsidRPr="004013E3">
              <w:rPr>
                <w:rFonts w:ascii="Times New Roman" w:eastAsia="Times New Roman" w:hAnsi="Times New Roman" w:cs="Times New Roman"/>
                <w:iCs/>
                <w:sz w:val="24"/>
                <w:szCs w:val="24"/>
                <w:lang w:eastAsia="lv-LV"/>
              </w:rPr>
              <w:t xml:space="preserve"> projekta </w:t>
            </w:r>
            <w:r w:rsidRPr="004013E3">
              <w:rPr>
                <w:rFonts w:ascii="Times New Roman" w:eastAsia="Times New Roman" w:hAnsi="Times New Roman" w:cs="Times New Roman"/>
                <w:iCs/>
                <w:sz w:val="24"/>
                <w:szCs w:val="24"/>
                <w:lang w:eastAsia="lv-LV"/>
              </w:rPr>
              <w:t>2</w:t>
            </w:r>
            <w:r w:rsidR="00EC4454" w:rsidRPr="004013E3">
              <w:rPr>
                <w:rFonts w:ascii="Times New Roman" w:eastAsia="Times New Roman" w:hAnsi="Times New Roman" w:cs="Times New Roman"/>
                <w:iCs/>
                <w:sz w:val="24"/>
                <w:szCs w:val="24"/>
                <w:lang w:eastAsia="lv-LV"/>
              </w:rPr>
              <w:t>6</w:t>
            </w:r>
            <w:r w:rsidR="003B61C7" w:rsidRPr="004013E3">
              <w:rPr>
                <w:rFonts w:ascii="Times New Roman" w:eastAsia="Times New Roman" w:hAnsi="Times New Roman" w:cs="Times New Roman"/>
                <w:iCs/>
                <w:sz w:val="24"/>
                <w:szCs w:val="24"/>
                <w:lang w:eastAsia="lv-LV"/>
              </w:rPr>
              <w:t>.</w:t>
            </w:r>
            <w:r w:rsidRPr="004013E3">
              <w:rPr>
                <w:rFonts w:ascii="Times New Roman" w:eastAsia="Times New Roman" w:hAnsi="Times New Roman" w:cs="Times New Roman"/>
                <w:iCs/>
                <w:sz w:val="24"/>
                <w:szCs w:val="24"/>
                <w:lang w:eastAsia="lv-LV"/>
              </w:rPr>
              <w:t xml:space="preserve"> un</w:t>
            </w:r>
            <w:r w:rsidR="003B61C7" w:rsidRPr="004013E3">
              <w:rPr>
                <w:rFonts w:ascii="Times New Roman" w:eastAsia="Times New Roman" w:hAnsi="Times New Roman" w:cs="Times New Roman"/>
                <w:iCs/>
                <w:sz w:val="24"/>
                <w:szCs w:val="24"/>
                <w:lang w:eastAsia="lv-LV"/>
              </w:rPr>
              <w:t xml:space="preserve"> </w:t>
            </w:r>
            <w:r w:rsidRPr="004013E3">
              <w:rPr>
                <w:rFonts w:ascii="Times New Roman" w:eastAsia="Times New Roman" w:hAnsi="Times New Roman" w:cs="Times New Roman"/>
                <w:iCs/>
                <w:sz w:val="24"/>
                <w:szCs w:val="24"/>
                <w:lang w:eastAsia="lv-LV"/>
              </w:rPr>
              <w:t>2</w:t>
            </w:r>
            <w:r w:rsidR="00EC4454" w:rsidRPr="004013E3">
              <w:rPr>
                <w:rFonts w:ascii="Times New Roman" w:eastAsia="Times New Roman" w:hAnsi="Times New Roman" w:cs="Times New Roman"/>
                <w:iCs/>
                <w:sz w:val="24"/>
                <w:szCs w:val="24"/>
                <w:lang w:eastAsia="lv-LV"/>
              </w:rPr>
              <w:t>7</w:t>
            </w:r>
            <w:r w:rsidR="003B61C7" w:rsidRPr="004013E3">
              <w:rPr>
                <w:rFonts w:ascii="Times New Roman" w:eastAsia="Times New Roman" w:hAnsi="Times New Roman" w:cs="Times New Roman"/>
                <w:iCs/>
                <w:sz w:val="24"/>
                <w:szCs w:val="24"/>
                <w:lang w:eastAsia="lv-LV"/>
              </w:rPr>
              <w:t xml:space="preserve">. punkts paredz noteikt, </w:t>
            </w:r>
            <w:r w:rsidRPr="004013E3">
              <w:rPr>
                <w:rFonts w:ascii="Times New Roman" w:eastAsia="Times New Roman" w:hAnsi="Times New Roman" w:cs="Times New Roman"/>
                <w:iCs/>
                <w:sz w:val="24"/>
                <w:szCs w:val="24"/>
                <w:lang w:eastAsia="lv-LV"/>
              </w:rPr>
              <w:t xml:space="preserve">ka </w:t>
            </w:r>
            <w:r w:rsidR="003B61C7" w:rsidRPr="004013E3">
              <w:rPr>
                <w:rFonts w:ascii="Times New Roman" w:eastAsia="Times New Roman" w:hAnsi="Times New Roman" w:cs="Times New Roman"/>
                <w:iCs/>
                <w:sz w:val="24"/>
                <w:szCs w:val="24"/>
                <w:lang w:eastAsia="lv-LV"/>
              </w:rPr>
              <w:t>kritiskās infrastruktūras īpašnieks vai tiesiskais valdītājs norīko par darbības nepārtrauktības plānošanu atbildīgo personu</w:t>
            </w:r>
            <w:r w:rsidRPr="004013E3">
              <w:rPr>
                <w:rFonts w:ascii="Times New Roman" w:eastAsia="Times New Roman" w:hAnsi="Times New Roman" w:cs="Times New Roman"/>
                <w:iCs/>
                <w:sz w:val="24"/>
                <w:szCs w:val="24"/>
                <w:lang w:eastAsia="lv-LV"/>
              </w:rPr>
              <w:t xml:space="preserve"> un ka šī persona A, B un C kategorijas kritiskās infrastruktūras objektos var būt tā pati persona, kas saskaņā ar projekta 1</w:t>
            </w:r>
            <w:r w:rsidR="00EC4454" w:rsidRPr="004013E3">
              <w:rPr>
                <w:rFonts w:ascii="Times New Roman" w:eastAsia="Times New Roman" w:hAnsi="Times New Roman" w:cs="Times New Roman"/>
                <w:iCs/>
                <w:sz w:val="24"/>
                <w:szCs w:val="24"/>
                <w:lang w:eastAsia="lv-LV"/>
              </w:rPr>
              <w:t>4</w:t>
            </w:r>
            <w:r w:rsidRPr="004013E3">
              <w:rPr>
                <w:rFonts w:ascii="Times New Roman" w:eastAsia="Times New Roman" w:hAnsi="Times New Roman" w:cs="Times New Roman"/>
                <w:iCs/>
                <w:sz w:val="24"/>
                <w:szCs w:val="24"/>
                <w:lang w:eastAsia="lv-LV"/>
              </w:rPr>
              <w:t xml:space="preserve">. punktu noteikta par </w:t>
            </w:r>
            <w:proofErr w:type="gramStart"/>
            <w:r w:rsidRPr="004013E3">
              <w:rPr>
                <w:rFonts w:ascii="Times New Roman" w:eastAsia="Times New Roman" w:hAnsi="Times New Roman" w:cs="Times New Roman"/>
                <w:iCs/>
                <w:sz w:val="24"/>
                <w:szCs w:val="24"/>
                <w:lang w:eastAsia="lv-LV"/>
              </w:rPr>
              <w:t>šī kritiskās infrastruktūras</w:t>
            </w:r>
            <w:proofErr w:type="gramEnd"/>
            <w:r w:rsidRPr="004013E3">
              <w:rPr>
                <w:rFonts w:ascii="Times New Roman" w:eastAsia="Times New Roman" w:hAnsi="Times New Roman" w:cs="Times New Roman"/>
                <w:iCs/>
                <w:sz w:val="24"/>
                <w:szCs w:val="24"/>
                <w:lang w:eastAsia="lv-LV"/>
              </w:rPr>
              <w:t xml:space="preserve"> objekta par drošības pasākumu plānošanu un izpildi atbildīgā persona. Tāpat</w:t>
            </w:r>
            <w:r w:rsidR="003B61C7" w:rsidRPr="004013E3">
              <w:rPr>
                <w:rFonts w:ascii="Times New Roman" w:eastAsia="Times New Roman" w:hAnsi="Times New Roman" w:cs="Times New Roman"/>
                <w:iCs/>
                <w:sz w:val="24"/>
                <w:szCs w:val="24"/>
                <w:lang w:eastAsia="lv-LV"/>
              </w:rPr>
              <w:t xml:space="preserve"> </w:t>
            </w:r>
            <w:r w:rsidRPr="004013E3">
              <w:rPr>
                <w:rFonts w:ascii="Times New Roman" w:eastAsia="Times New Roman" w:hAnsi="Times New Roman" w:cs="Times New Roman"/>
                <w:iCs/>
                <w:sz w:val="24"/>
                <w:szCs w:val="24"/>
                <w:lang w:eastAsia="lv-LV"/>
              </w:rPr>
              <w:t>projekta 1</w:t>
            </w:r>
            <w:r w:rsidR="00EC4454" w:rsidRPr="004013E3">
              <w:rPr>
                <w:rFonts w:ascii="Times New Roman" w:eastAsia="Times New Roman" w:hAnsi="Times New Roman" w:cs="Times New Roman"/>
                <w:iCs/>
                <w:sz w:val="24"/>
                <w:szCs w:val="24"/>
                <w:lang w:eastAsia="lv-LV"/>
              </w:rPr>
              <w:t>5</w:t>
            </w:r>
            <w:r w:rsidRPr="004013E3">
              <w:rPr>
                <w:rFonts w:ascii="Times New Roman" w:eastAsia="Times New Roman" w:hAnsi="Times New Roman" w:cs="Times New Roman"/>
                <w:iCs/>
                <w:sz w:val="24"/>
                <w:szCs w:val="24"/>
                <w:lang w:eastAsia="lv-LV"/>
              </w:rPr>
              <w:t>. </w:t>
            </w:r>
            <w:r w:rsidR="003B61C7" w:rsidRPr="004013E3">
              <w:rPr>
                <w:rFonts w:ascii="Times New Roman" w:eastAsia="Times New Roman" w:hAnsi="Times New Roman" w:cs="Times New Roman"/>
                <w:iCs/>
                <w:sz w:val="24"/>
                <w:szCs w:val="24"/>
                <w:lang w:eastAsia="lv-LV"/>
              </w:rPr>
              <w:t>punktā no</w:t>
            </w:r>
            <w:r w:rsidRPr="004013E3">
              <w:rPr>
                <w:rFonts w:ascii="Times New Roman" w:eastAsia="Times New Roman" w:hAnsi="Times New Roman" w:cs="Times New Roman"/>
                <w:iCs/>
                <w:sz w:val="24"/>
                <w:szCs w:val="24"/>
                <w:lang w:eastAsia="lv-LV"/>
              </w:rPr>
              <w:t>teiktas</w:t>
            </w:r>
            <w:r w:rsidR="003B61C7" w:rsidRPr="004013E3">
              <w:rPr>
                <w:rFonts w:ascii="Times New Roman" w:eastAsia="Times New Roman" w:hAnsi="Times New Roman" w:cs="Times New Roman"/>
                <w:iCs/>
                <w:sz w:val="24"/>
                <w:szCs w:val="24"/>
                <w:lang w:eastAsia="lv-LV"/>
              </w:rPr>
              <w:t xml:space="preserve"> prasības, kurām jāatbilst A, B un C kategorijas kritiskās infrastruktūras par drošību un darbības nepārtrauktību atbildīgajai personai, kā arī</w:t>
            </w:r>
            <w:r w:rsidRPr="004013E3">
              <w:rPr>
                <w:rFonts w:ascii="Times New Roman" w:eastAsia="Times New Roman" w:hAnsi="Times New Roman" w:cs="Times New Roman"/>
                <w:iCs/>
                <w:sz w:val="24"/>
                <w:szCs w:val="24"/>
                <w:lang w:eastAsia="lv-LV"/>
              </w:rPr>
              <w:t xml:space="preserve"> projekta 2</w:t>
            </w:r>
            <w:r w:rsidR="00EC4454" w:rsidRPr="004013E3">
              <w:rPr>
                <w:rFonts w:ascii="Times New Roman" w:eastAsia="Times New Roman" w:hAnsi="Times New Roman" w:cs="Times New Roman"/>
                <w:iCs/>
                <w:sz w:val="24"/>
                <w:szCs w:val="24"/>
                <w:lang w:eastAsia="lv-LV"/>
              </w:rPr>
              <w:t>8</w:t>
            </w:r>
            <w:r w:rsidRPr="004013E3">
              <w:rPr>
                <w:rFonts w:ascii="Times New Roman" w:eastAsia="Times New Roman" w:hAnsi="Times New Roman" w:cs="Times New Roman"/>
                <w:iCs/>
                <w:sz w:val="24"/>
                <w:szCs w:val="24"/>
                <w:lang w:eastAsia="lv-LV"/>
              </w:rPr>
              <w:t>. punktā noteikts, ka 1</w:t>
            </w:r>
            <w:r w:rsidR="00EC4454" w:rsidRPr="004013E3">
              <w:rPr>
                <w:rFonts w:ascii="Times New Roman" w:eastAsia="Times New Roman" w:hAnsi="Times New Roman" w:cs="Times New Roman"/>
                <w:iCs/>
                <w:sz w:val="24"/>
                <w:szCs w:val="24"/>
                <w:lang w:eastAsia="lv-LV"/>
              </w:rPr>
              <w:t>5</w:t>
            </w:r>
            <w:r w:rsidRPr="004013E3">
              <w:rPr>
                <w:rFonts w:ascii="Times New Roman" w:eastAsia="Times New Roman" w:hAnsi="Times New Roman" w:cs="Times New Roman"/>
                <w:iCs/>
                <w:sz w:val="24"/>
                <w:szCs w:val="24"/>
                <w:lang w:eastAsia="lv-LV"/>
              </w:rPr>
              <w:t>.1. līdz 1</w:t>
            </w:r>
            <w:r w:rsidR="00EC4454" w:rsidRPr="004013E3">
              <w:rPr>
                <w:rFonts w:ascii="Times New Roman" w:eastAsia="Times New Roman" w:hAnsi="Times New Roman" w:cs="Times New Roman"/>
                <w:iCs/>
                <w:sz w:val="24"/>
                <w:szCs w:val="24"/>
                <w:lang w:eastAsia="lv-LV"/>
              </w:rPr>
              <w:t>5</w:t>
            </w:r>
            <w:r w:rsidRPr="004013E3">
              <w:rPr>
                <w:rFonts w:ascii="Times New Roman" w:eastAsia="Times New Roman" w:hAnsi="Times New Roman" w:cs="Times New Roman"/>
                <w:iCs/>
                <w:sz w:val="24"/>
                <w:szCs w:val="24"/>
                <w:lang w:eastAsia="lv-LV"/>
              </w:rPr>
              <w:t>.9. apakšpunktos noteiktās prasības attiecināmas arī uz personu, kas atbildīga par</w:t>
            </w:r>
            <w:r w:rsidR="003B61C7" w:rsidRPr="004013E3">
              <w:rPr>
                <w:rFonts w:ascii="Times New Roman" w:eastAsia="Times New Roman" w:hAnsi="Times New Roman" w:cs="Times New Roman"/>
                <w:iCs/>
                <w:sz w:val="24"/>
                <w:szCs w:val="24"/>
                <w:lang w:eastAsia="lv-LV"/>
              </w:rPr>
              <w:t xml:space="preserve"> kritiskās infrastruktūras  darbības nepārtrauktīb</w:t>
            </w:r>
            <w:r w:rsidRPr="004013E3">
              <w:rPr>
                <w:rFonts w:ascii="Times New Roman" w:eastAsia="Times New Roman" w:hAnsi="Times New Roman" w:cs="Times New Roman"/>
                <w:iCs/>
                <w:sz w:val="24"/>
                <w:szCs w:val="24"/>
                <w:lang w:eastAsia="lv-LV"/>
              </w:rPr>
              <w:t>as plānošanu</w:t>
            </w:r>
            <w:r w:rsidR="003B61C7" w:rsidRPr="004013E3">
              <w:rPr>
                <w:rFonts w:ascii="Times New Roman" w:eastAsia="Times New Roman" w:hAnsi="Times New Roman" w:cs="Times New Roman"/>
                <w:iCs/>
                <w:sz w:val="24"/>
                <w:szCs w:val="24"/>
                <w:lang w:eastAsia="lv-LV"/>
              </w:rPr>
              <w:t>.</w:t>
            </w:r>
          </w:p>
          <w:p w14:paraId="359E13FB"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0C7141DA"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Dažādiem kritiskās infrastruktūras kopuma objektiem tiek noteiktas atšķirīgas prasības, jo pastāv tādi A, B un C kategorijas kritiskās infrastruktūras objekti, kuru tiešā darbība nav saistīta </w:t>
            </w:r>
            <w:proofErr w:type="gramStart"/>
            <w:r w:rsidRPr="004013E3">
              <w:rPr>
                <w:rFonts w:ascii="Times New Roman" w:eastAsia="Times New Roman" w:hAnsi="Times New Roman" w:cs="Times New Roman"/>
                <w:iCs/>
                <w:sz w:val="24"/>
                <w:szCs w:val="24"/>
                <w:lang w:eastAsia="lv-LV"/>
              </w:rPr>
              <w:t>ar valsts un sabiedrības</w:t>
            </w:r>
            <w:proofErr w:type="gramEnd"/>
            <w:r w:rsidRPr="004013E3">
              <w:rPr>
                <w:rFonts w:ascii="Times New Roman" w:eastAsia="Times New Roman" w:hAnsi="Times New Roman" w:cs="Times New Roman"/>
                <w:iCs/>
                <w:sz w:val="24"/>
                <w:szCs w:val="24"/>
                <w:lang w:eastAsia="lv-LV"/>
              </w:rPr>
              <w:t xml:space="preserve"> kontinuitātei kritiski nodrošināmajiem pakalpojumiem </w:t>
            </w:r>
            <w:r w:rsidR="00E519FD" w:rsidRPr="004013E3">
              <w:rPr>
                <w:rFonts w:ascii="Times New Roman" w:eastAsia="Times New Roman" w:hAnsi="Times New Roman" w:cs="Times New Roman"/>
                <w:iCs/>
                <w:sz w:val="24"/>
                <w:szCs w:val="24"/>
                <w:lang w:eastAsia="lv-LV"/>
              </w:rPr>
              <w:t>valsts apdraudējuma gadījumā</w:t>
            </w:r>
            <w:r w:rsidR="007A2461" w:rsidRPr="004013E3">
              <w:rPr>
                <w:rFonts w:ascii="Times New Roman" w:eastAsia="Times New Roman" w:hAnsi="Times New Roman" w:cs="Times New Roman"/>
                <w:iCs/>
                <w:sz w:val="24"/>
                <w:szCs w:val="24"/>
                <w:lang w:eastAsia="lv-LV"/>
              </w:rPr>
              <w:t xml:space="preserve">, līdz ar to tiem nav nepieciešams noteikt prasību pēc darbības nepārtrauktības plāna izstrādes darbībai </w:t>
            </w:r>
            <w:r w:rsidR="00E519FD"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taču vienlaikus pastāv arī tādi A, B un C kategorijas kritiskās infrastruktūras objekti, kas šādus pakalpojumus nodrošina</w:t>
            </w:r>
            <w:r w:rsidR="007A2461" w:rsidRPr="004013E3">
              <w:rPr>
                <w:rFonts w:ascii="Times New Roman" w:eastAsia="Times New Roman" w:hAnsi="Times New Roman" w:cs="Times New Roman"/>
                <w:iCs/>
                <w:sz w:val="24"/>
                <w:szCs w:val="24"/>
                <w:lang w:eastAsia="lv-LV"/>
              </w:rPr>
              <w:t>, kam sekojoši šāda plāna izstrāde tiek uzdota</w:t>
            </w:r>
            <w:r w:rsidRPr="004013E3">
              <w:rPr>
                <w:rFonts w:ascii="Times New Roman" w:eastAsia="Times New Roman" w:hAnsi="Times New Roman" w:cs="Times New Roman"/>
                <w:iCs/>
                <w:sz w:val="24"/>
                <w:szCs w:val="24"/>
                <w:lang w:eastAsia="lv-LV"/>
              </w:rPr>
              <w:t>. Tomēr D kategorijas kritiskā infrastruktūra ir īpaši radīta kategorija, kas veic kritisko pakalpojumu nodrošināšanu, bet kas neatbilst A, B un C kategorijas kritiskās infrastruktūras ietvaram</w:t>
            </w:r>
            <w:r w:rsidR="007A2461" w:rsidRPr="004013E3">
              <w:rPr>
                <w:rFonts w:ascii="Times New Roman" w:eastAsia="Times New Roman" w:hAnsi="Times New Roman" w:cs="Times New Roman"/>
                <w:iCs/>
                <w:sz w:val="24"/>
                <w:szCs w:val="24"/>
                <w:lang w:eastAsia="lv-LV"/>
              </w:rPr>
              <w:t xml:space="preserve"> un visai D kategorijas kritiskajai infrastruktūrai tiek piemērota prasība izstrādāt minēto darbības nepārtrauktības plānu</w:t>
            </w:r>
            <w:r w:rsidRPr="004013E3">
              <w:rPr>
                <w:rFonts w:ascii="Times New Roman" w:eastAsia="Times New Roman" w:hAnsi="Times New Roman" w:cs="Times New Roman"/>
                <w:iCs/>
                <w:sz w:val="24"/>
                <w:szCs w:val="24"/>
                <w:lang w:eastAsia="lv-LV"/>
              </w:rPr>
              <w:t>.</w:t>
            </w:r>
          </w:p>
          <w:p w14:paraId="6FF80E7A"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1A5046B3" w14:textId="77777777" w:rsidR="003B61C7" w:rsidRPr="004013E3" w:rsidRDefault="007A2461"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Projekta 1</w:t>
            </w:r>
            <w:r w:rsidR="00EC4454" w:rsidRPr="004013E3">
              <w:rPr>
                <w:rFonts w:ascii="Times New Roman" w:eastAsia="Times New Roman" w:hAnsi="Times New Roman" w:cs="Times New Roman"/>
                <w:iCs/>
                <w:sz w:val="24"/>
                <w:szCs w:val="24"/>
                <w:lang w:eastAsia="lv-LV"/>
              </w:rPr>
              <w:t>7</w:t>
            </w:r>
            <w:r w:rsidR="003B61C7" w:rsidRPr="004013E3">
              <w:rPr>
                <w:rFonts w:ascii="Times New Roman" w:eastAsia="Times New Roman" w:hAnsi="Times New Roman" w:cs="Times New Roman"/>
                <w:iCs/>
                <w:sz w:val="24"/>
                <w:szCs w:val="24"/>
                <w:lang w:eastAsia="lv-LV"/>
              </w:rPr>
              <w:t>.</w:t>
            </w:r>
            <w:r w:rsidRPr="004013E3">
              <w:rPr>
                <w:rFonts w:ascii="Times New Roman" w:eastAsia="Times New Roman" w:hAnsi="Times New Roman" w:cs="Times New Roman"/>
                <w:iCs/>
                <w:sz w:val="24"/>
                <w:szCs w:val="24"/>
                <w:lang w:eastAsia="lv-LV"/>
              </w:rPr>
              <w:t> </w:t>
            </w:r>
            <w:r w:rsidR="003B61C7" w:rsidRPr="004013E3">
              <w:rPr>
                <w:rFonts w:ascii="Times New Roman" w:eastAsia="Times New Roman" w:hAnsi="Times New Roman" w:cs="Times New Roman"/>
                <w:iCs/>
                <w:sz w:val="24"/>
                <w:szCs w:val="24"/>
                <w:lang w:eastAsia="lv-LV"/>
              </w:rPr>
              <w:t xml:space="preserve">punkts nosaka valsts drošības iestāžu kompetenci A, B un C kategorijas kritiskās infrastruktūras par drošību atbildīgās personas kandidatūras izvērtēšanā. Ņemot vērā to, ka kritisko pakalpojumu nodrošinātāju spēja nodrošināt darbības nepārtrauktību </w:t>
            </w:r>
            <w:r w:rsidR="00E519FD" w:rsidRPr="004013E3">
              <w:rPr>
                <w:rFonts w:ascii="Times New Roman" w:eastAsia="Times New Roman" w:hAnsi="Times New Roman" w:cs="Times New Roman"/>
                <w:iCs/>
                <w:sz w:val="24"/>
                <w:szCs w:val="24"/>
                <w:lang w:eastAsia="lv-LV"/>
              </w:rPr>
              <w:t>valsts apdraudējuma gadījumā</w:t>
            </w:r>
            <w:r w:rsidR="003B61C7" w:rsidRPr="004013E3">
              <w:rPr>
                <w:rFonts w:ascii="Times New Roman" w:eastAsia="Times New Roman" w:hAnsi="Times New Roman" w:cs="Times New Roman"/>
                <w:iCs/>
                <w:sz w:val="24"/>
                <w:szCs w:val="24"/>
                <w:lang w:eastAsia="lv-LV"/>
              </w:rPr>
              <w:t xml:space="preserve"> ir būtiska sabiedrības un valsts drošības interesēm, </w:t>
            </w:r>
            <w:r w:rsidRPr="004013E3">
              <w:rPr>
                <w:rFonts w:ascii="Times New Roman" w:eastAsia="Times New Roman" w:hAnsi="Times New Roman" w:cs="Times New Roman"/>
                <w:iCs/>
                <w:sz w:val="24"/>
                <w:szCs w:val="24"/>
                <w:lang w:eastAsia="lv-LV"/>
              </w:rPr>
              <w:t>projekta 2</w:t>
            </w:r>
            <w:r w:rsidR="00EC4454" w:rsidRPr="004013E3">
              <w:rPr>
                <w:rFonts w:ascii="Times New Roman" w:eastAsia="Times New Roman" w:hAnsi="Times New Roman" w:cs="Times New Roman"/>
                <w:iCs/>
                <w:sz w:val="24"/>
                <w:szCs w:val="24"/>
                <w:lang w:eastAsia="lv-LV"/>
              </w:rPr>
              <w:t>9</w:t>
            </w:r>
            <w:r w:rsidRPr="004013E3">
              <w:rPr>
                <w:rFonts w:ascii="Times New Roman" w:eastAsia="Times New Roman" w:hAnsi="Times New Roman" w:cs="Times New Roman"/>
                <w:iCs/>
                <w:sz w:val="24"/>
                <w:szCs w:val="24"/>
                <w:lang w:eastAsia="lv-LV"/>
              </w:rPr>
              <w:t>. punkts nosaka</w:t>
            </w:r>
            <w:r w:rsidR="003B61C7" w:rsidRPr="004013E3">
              <w:rPr>
                <w:rFonts w:ascii="Times New Roman" w:eastAsia="Times New Roman" w:hAnsi="Times New Roman" w:cs="Times New Roman"/>
                <w:iCs/>
                <w:sz w:val="24"/>
                <w:szCs w:val="24"/>
                <w:lang w:eastAsia="lv-LV"/>
              </w:rPr>
              <w:t xml:space="preserve"> valsts drošības iestāžu kompetenci arī D kategorijas kritiskās infrastruktūras par darbības nepārtrauktības plānošanu atbildīgās personas kandidatūras izvērtēšanā.</w:t>
            </w:r>
          </w:p>
          <w:p w14:paraId="14B4F58E"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7D3D08B9" w14:textId="77777777" w:rsidR="003B61C7" w:rsidRPr="004013E3" w:rsidRDefault="00E519FD"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K</w:t>
            </w:r>
            <w:r w:rsidR="003B61C7" w:rsidRPr="004013E3">
              <w:rPr>
                <w:rFonts w:ascii="Times New Roman" w:eastAsia="Times New Roman" w:hAnsi="Times New Roman" w:cs="Times New Roman"/>
                <w:iCs/>
                <w:sz w:val="24"/>
                <w:szCs w:val="24"/>
                <w:lang w:eastAsia="lv-LV"/>
              </w:rPr>
              <w:t>ritiskā infrastruktūra, kurai jau ir izstrādāts objekta drošības plāns saskaņā ar</w:t>
            </w:r>
            <w:r w:rsidR="007A2461" w:rsidRPr="004013E3">
              <w:rPr>
                <w:rFonts w:ascii="Times New Roman" w:eastAsia="Times New Roman" w:hAnsi="Times New Roman" w:cs="Times New Roman"/>
                <w:iCs/>
                <w:sz w:val="24"/>
                <w:szCs w:val="24"/>
                <w:lang w:eastAsia="lv-LV"/>
              </w:rPr>
              <w:t xml:space="preserve"> līdzšinējiem</w:t>
            </w:r>
            <w:r w:rsidR="003B61C7" w:rsidRPr="004013E3">
              <w:rPr>
                <w:rFonts w:ascii="Times New Roman" w:eastAsia="Times New Roman" w:hAnsi="Times New Roman" w:cs="Times New Roman"/>
                <w:iCs/>
                <w:sz w:val="24"/>
                <w:szCs w:val="24"/>
                <w:lang w:eastAsia="lv-LV"/>
              </w:rPr>
              <w:t xml:space="preserve"> Noteikumiem Nr. 496, drīkstēs darbības nepārtrauktības nodrošināšanas plānu </w:t>
            </w:r>
            <w:r w:rsidRPr="004013E3">
              <w:rPr>
                <w:rFonts w:ascii="Times New Roman" w:eastAsia="Times New Roman" w:hAnsi="Times New Roman" w:cs="Times New Roman"/>
                <w:iCs/>
                <w:sz w:val="24"/>
                <w:szCs w:val="24"/>
                <w:lang w:eastAsia="lv-LV"/>
              </w:rPr>
              <w:t>valsts apdraudējuma gadījumam</w:t>
            </w:r>
            <w:r w:rsidR="003B61C7" w:rsidRPr="004013E3">
              <w:rPr>
                <w:rFonts w:ascii="Times New Roman" w:eastAsia="Times New Roman" w:hAnsi="Times New Roman" w:cs="Times New Roman"/>
                <w:iCs/>
                <w:sz w:val="24"/>
                <w:szCs w:val="24"/>
                <w:lang w:eastAsia="lv-LV"/>
              </w:rPr>
              <w:t xml:space="preserve"> izstrādāt kā atsevišķu sadaļu jau eksistējošajiem drošības pasākumu nodrošināšanas plāniem (t.sk. Civilās aizsardzības plāniem</w:t>
            </w:r>
            <w:r w:rsidRPr="004013E3">
              <w:rPr>
                <w:rFonts w:ascii="Times New Roman" w:eastAsia="Times New Roman" w:hAnsi="Times New Roman" w:cs="Times New Roman"/>
                <w:iCs/>
                <w:sz w:val="24"/>
                <w:szCs w:val="24"/>
                <w:lang w:eastAsia="lv-LV"/>
              </w:rPr>
              <w:t xml:space="preserve">, valsts apdraudējuma pārvarēšanas plāniem </w:t>
            </w:r>
            <w:r w:rsidR="003B61C7" w:rsidRPr="004013E3">
              <w:rPr>
                <w:rFonts w:ascii="Times New Roman" w:eastAsia="Times New Roman" w:hAnsi="Times New Roman" w:cs="Times New Roman"/>
                <w:iCs/>
                <w:sz w:val="24"/>
                <w:szCs w:val="24"/>
                <w:lang w:eastAsia="lv-LV"/>
              </w:rPr>
              <w:t xml:space="preserve">vai katastrofu medicīnas plāniem). </w:t>
            </w:r>
            <w:r w:rsidR="00596E94" w:rsidRPr="004013E3">
              <w:rPr>
                <w:rFonts w:ascii="Times New Roman" w:eastAsia="Times New Roman" w:hAnsi="Times New Roman" w:cs="Times New Roman"/>
                <w:iCs/>
                <w:sz w:val="24"/>
                <w:szCs w:val="24"/>
                <w:lang w:eastAsia="lv-LV"/>
              </w:rPr>
              <w:t>Vienlaikus</w:t>
            </w:r>
            <w:r w:rsidR="003B61C7" w:rsidRPr="004013E3">
              <w:rPr>
                <w:rFonts w:ascii="Times New Roman" w:eastAsia="Times New Roman" w:hAnsi="Times New Roman" w:cs="Times New Roman"/>
                <w:iCs/>
                <w:sz w:val="24"/>
                <w:szCs w:val="24"/>
                <w:lang w:eastAsia="lv-LV"/>
              </w:rPr>
              <w:t xml:space="preserve"> ir iespējama situācija, ka vienas privāto tiesību juridiskās personas vairāki objekti ir iekļauti kritiskās infrastruktūras kopumā un uz tiem attiecināma prasība izstrādāt darbības nepārtrauktības plānus. Arī šādā gadījumā Noteikumu projekts paredz noteikt, ka šādas privāto tiesību juridiskās personas drīkst izstrādāt visaptverošu darbības nepārtrauktības plānu visai tās īpašumā vai tiesiskajā valdījumā esošajai kritiskajai infrastruktūrai, uz kuru attiecināma darbības nepārtrauktības plānu izstrādāšanas prasība.</w:t>
            </w:r>
          </w:p>
          <w:p w14:paraId="29848DA1"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5D3A2D08"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Ņemot vērā to, ka atsevišķai kritiskajai infrastruktūrai, uz kuru attiecināma prasība par darbības nepārtrauktības plāna izstrādi, saskaņā ar spēkā esošajiem normatīvajiem aktiem ir jābūt izstrādātiem arī civilās aizsardzības plāniem, </w:t>
            </w:r>
            <w:r w:rsidR="007A2461" w:rsidRPr="004013E3">
              <w:rPr>
                <w:rFonts w:ascii="Times New Roman" w:eastAsia="Times New Roman" w:hAnsi="Times New Roman" w:cs="Times New Roman"/>
                <w:iCs/>
                <w:sz w:val="24"/>
                <w:szCs w:val="24"/>
                <w:lang w:eastAsia="lv-LV"/>
              </w:rPr>
              <w:t>projekta 2</w:t>
            </w:r>
            <w:r w:rsidR="00996A3D" w:rsidRPr="004013E3">
              <w:rPr>
                <w:rFonts w:ascii="Times New Roman" w:eastAsia="Times New Roman" w:hAnsi="Times New Roman" w:cs="Times New Roman"/>
                <w:iCs/>
                <w:sz w:val="24"/>
                <w:szCs w:val="24"/>
                <w:lang w:eastAsia="lv-LV"/>
              </w:rPr>
              <w:t>8</w:t>
            </w:r>
            <w:r w:rsidR="007A2461" w:rsidRPr="004013E3">
              <w:rPr>
                <w:rFonts w:ascii="Times New Roman" w:eastAsia="Times New Roman" w:hAnsi="Times New Roman" w:cs="Times New Roman"/>
                <w:iCs/>
                <w:sz w:val="24"/>
                <w:szCs w:val="24"/>
                <w:lang w:eastAsia="lv-LV"/>
              </w:rPr>
              <w:t>. punktā noteikta norma</w:t>
            </w:r>
            <w:r w:rsidRPr="004013E3">
              <w:rPr>
                <w:rFonts w:ascii="Times New Roman" w:eastAsia="Times New Roman" w:hAnsi="Times New Roman" w:cs="Times New Roman"/>
                <w:iCs/>
                <w:sz w:val="24"/>
                <w:szCs w:val="24"/>
                <w:lang w:eastAsia="lv-LV"/>
              </w:rPr>
              <w:t xml:space="preserve">, kas nosaka, ka, ja attiecīgajos civilās aizsardzības plānos jau ir iestrādāta darbības nepārtrauktības nodrošināšanas sistēma, kas veidota atbilstoši starptautiskiem standartiem un kas ir ārējā audita sertificēta, tad atsevišķs darbības nepārtrauktības plāns nav jāizstrādā. Tā vietā attiecīgās kritiskās infrastruktūras par drošību un darbības nepārtrauktību atbildīgā persona sadarbībā ar Aizsardzības ministriju papildinās to civilās aizsardzības plānu darbības nepārtrauktības sadaļu atbilstoši Noteikumu projektā noteiktajām darbības nepārtrauktības plānu izstrādāšanas un satura prasībām. Civilās aizsardzības un katastrofas pārvaldīšanas likums nosaka, ka civilā aizsardzība ir tādu organizatorisku, inženiertehnisku, </w:t>
            </w:r>
            <w:r w:rsidRPr="004013E3">
              <w:rPr>
                <w:rFonts w:ascii="Times New Roman" w:eastAsia="Times New Roman" w:hAnsi="Times New Roman" w:cs="Times New Roman"/>
                <w:iCs/>
                <w:sz w:val="24"/>
                <w:szCs w:val="24"/>
                <w:lang w:eastAsia="lv-LV"/>
              </w:rPr>
              <w:lastRenderedPageBreak/>
              <w:t>ekonomisku, finansiālu, sociālu, izglītojošu un zinātnisku pasākumu kopums, kurus īsteno valsts un pašvaldību institūcijas un sabiedrība, lai nodrošinātu cilvēku, vides un īpašuma drošību, kā arī īstenotu atbilstošu rīcību katastrofas un katastrofas draudu gadījumā</w:t>
            </w:r>
            <w:r w:rsidRPr="004013E3">
              <w:rPr>
                <w:rStyle w:val="FootnoteReference"/>
                <w:rFonts w:ascii="Times New Roman" w:eastAsia="Times New Roman" w:hAnsi="Times New Roman" w:cs="Times New Roman"/>
                <w:iCs/>
                <w:sz w:val="24"/>
                <w:szCs w:val="24"/>
                <w:lang w:eastAsia="lv-LV"/>
              </w:rPr>
              <w:footnoteReference w:id="2"/>
            </w:r>
            <w:r w:rsidRPr="004013E3">
              <w:rPr>
                <w:rFonts w:ascii="Times New Roman" w:eastAsia="Times New Roman" w:hAnsi="Times New Roman" w:cs="Times New Roman"/>
                <w:iCs/>
                <w:sz w:val="24"/>
                <w:szCs w:val="24"/>
                <w:lang w:eastAsia="lv-LV"/>
              </w:rPr>
              <w:t xml:space="preserve">. Savukārt civilās aizsardzības plāns ir paredzēts, lai nodrošinātu preventīvos, gatavības un reaģēšanas un seku likvidēšanas pasākumus konkrētā objektā, ko var attiecināt arī uz kritisko infrastruktūru. Lai arī Civilās aizsardzības un katastrofas pārvaldīšanas likumā ir noteikts, ka kritiskās infrastruktūras īpašnieks vai tiesiskais valdītājs izstrādā objekta civilās aizsardzības plānu, ja objekts ir iekļauts kritiskās infrastruktūras kopumā un tajā var atrasties vairāk par 100 cilvēkiem, Projektā noteikts, ka  darbības nepārtrauktības plānu ir iespējams izstrādāt kā papildinājumu </w:t>
            </w:r>
            <w:r w:rsidR="007A2461" w:rsidRPr="004013E3">
              <w:rPr>
                <w:rFonts w:ascii="Times New Roman" w:eastAsia="Times New Roman" w:hAnsi="Times New Roman" w:cs="Times New Roman"/>
                <w:iCs/>
                <w:sz w:val="24"/>
                <w:szCs w:val="24"/>
                <w:lang w:eastAsia="lv-LV"/>
              </w:rPr>
              <w:t>k</w:t>
            </w:r>
            <w:r w:rsidRPr="004013E3">
              <w:rPr>
                <w:rFonts w:ascii="Times New Roman" w:eastAsia="Times New Roman" w:hAnsi="Times New Roman" w:cs="Times New Roman"/>
                <w:iCs/>
                <w:sz w:val="24"/>
                <w:szCs w:val="24"/>
                <w:lang w:eastAsia="lv-LV"/>
              </w:rPr>
              <w:t>ritiskās infrastruktūras un Eiropas kritiskās infrastruktūras objektu darbības nepārtrauktības plānam, kam jānodrošina objekta nepārtraukta un ilgtspējīga  darbība valsts apdraudējuma situācijās, lai pēc iespējas pilnvērtīgāk nodrošinātu cilvēku, vides un īpašuma drošību.</w:t>
            </w:r>
          </w:p>
          <w:p w14:paraId="1BDE7A0E"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40FD1F03" w14:textId="77777777" w:rsidR="003B61C7" w:rsidRPr="004013E3" w:rsidRDefault="007A2461"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Projektā tiek</w:t>
            </w:r>
            <w:r w:rsidR="003B61C7" w:rsidRPr="004013E3">
              <w:rPr>
                <w:rFonts w:ascii="Times New Roman" w:eastAsia="Times New Roman" w:hAnsi="Times New Roman" w:cs="Times New Roman"/>
                <w:iCs/>
                <w:sz w:val="24"/>
                <w:szCs w:val="24"/>
                <w:lang w:eastAsia="lv-LV"/>
              </w:rPr>
              <w:t xml:space="preserve"> precizēt</w:t>
            </w:r>
            <w:r w:rsidRPr="004013E3">
              <w:rPr>
                <w:rFonts w:ascii="Times New Roman" w:eastAsia="Times New Roman" w:hAnsi="Times New Roman" w:cs="Times New Roman"/>
                <w:iCs/>
                <w:sz w:val="24"/>
                <w:szCs w:val="24"/>
                <w:lang w:eastAsia="lv-LV"/>
              </w:rPr>
              <w:t>s līdzšinējo</w:t>
            </w:r>
            <w:r w:rsidR="003B61C7" w:rsidRPr="004013E3">
              <w:rPr>
                <w:rFonts w:ascii="Times New Roman" w:eastAsia="Times New Roman" w:hAnsi="Times New Roman" w:cs="Times New Roman"/>
                <w:iCs/>
                <w:sz w:val="24"/>
                <w:szCs w:val="24"/>
                <w:lang w:eastAsia="lv-LV"/>
              </w:rPr>
              <w:t xml:space="preserve"> </w:t>
            </w:r>
            <w:r w:rsidRPr="004013E3">
              <w:rPr>
                <w:rFonts w:ascii="Times New Roman" w:eastAsia="Times New Roman" w:hAnsi="Times New Roman" w:cs="Times New Roman"/>
                <w:iCs/>
                <w:sz w:val="24"/>
                <w:szCs w:val="24"/>
                <w:lang w:eastAsia="lv-LV"/>
              </w:rPr>
              <w:t>N</w:t>
            </w:r>
            <w:r w:rsidR="003B61C7" w:rsidRPr="004013E3">
              <w:rPr>
                <w:rFonts w:ascii="Times New Roman" w:eastAsia="Times New Roman" w:hAnsi="Times New Roman" w:cs="Times New Roman"/>
                <w:iCs/>
                <w:sz w:val="24"/>
                <w:szCs w:val="24"/>
                <w:lang w:eastAsia="lv-LV"/>
              </w:rPr>
              <w:t>oteikumu Nr. </w:t>
            </w:r>
            <w:r w:rsidRPr="004013E3">
              <w:rPr>
                <w:rFonts w:ascii="Times New Roman" w:eastAsia="Times New Roman" w:hAnsi="Times New Roman" w:cs="Times New Roman"/>
                <w:iCs/>
                <w:sz w:val="24"/>
                <w:szCs w:val="24"/>
                <w:lang w:eastAsia="lv-LV"/>
              </w:rPr>
              <w:t>496 1. pielikuma nosaukums</w:t>
            </w:r>
            <w:r w:rsidR="003B61C7" w:rsidRPr="004013E3">
              <w:rPr>
                <w:rFonts w:ascii="Times New Roman" w:eastAsia="Times New Roman" w:hAnsi="Times New Roman" w:cs="Times New Roman"/>
                <w:iCs/>
                <w:sz w:val="24"/>
                <w:szCs w:val="24"/>
                <w:lang w:eastAsia="lv-LV"/>
              </w:rPr>
              <w:t xml:space="preserve">, precizējot, ka kritiskās infrastruktūras vai Eiropas kritiskās infrastruktūras drošības pasākumus reglamentējošajos dokumentos obligāti iekļaujamās informācijas regulējums attiecināms uz A, B un C kategorijas kritisko infrastruktūru, jo atbilstoši pārējam noteikumu projekta regulējumam uz D kategorijas kritiskās infrastruktūras objektiem nav attiecināma prasība pēc drošības pasākumu plāna, bet ir attiecināma tikai prasība pēc darbības nepārtrauktības plāna </w:t>
            </w:r>
            <w:r w:rsidR="00E519FD" w:rsidRPr="004013E3">
              <w:rPr>
                <w:rFonts w:ascii="Times New Roman" w:eastAsia="Times New Roman" w:hAnsi="Times New Roman" w:cs="Times New Roman"/>
                <w:iCs/>
                <w:sz w:val="24"/>
                <w:szCs w:val="24"/>
                <w:lang w:eastAsia="lv-LV"/>
              </w:rPr>
              <w:t>valsts apdraudējuma gadījumam</w:t>
            </w:r>
            <w:r w:rsidR="003B61C7" w:rsidRPr="004013E3">
              <w:rPr>
                <w:rFonts w:ascii="Times New Roman" w:eastAsia="Times New Roman" w:hAnsi="Times New Roman" w:cs="Times New Roman"/>
                <w:iCs/>
                <w:sz w:val="24"/>
                <w:szCs w:val="24"/>
                <w:lang w:eastAsia="lv-LV"/>
              </w:rPr>
              <w:t xml:space="preserve">. Piemēram, ražošanas vai tautsaimniecības objektam (kas ir sabiedriski pieejams) ir primāri nepieciešams darbības nepārtrauktības plāns funkciju turpināšanai, bet tam nav nepieciešams drošības un apsardzības plāns, ar līdzvērtīgiem drošības pasākumiem kā valsts pārvaldes objektiem, kas atbildīgi par augstāko amatpersonu darbību, satur valsts noslēpuma objektus vai paaugstinātas bīstamības </w:t>
            </w:r>
            <w:r w:rsidR="00596E94" w:rsidRPr="004013E3">
              <w:rPr>
                <w:rFonts w:ascii="Times New Roman" w:eastAsia="Times New Roman" w:hAnsi="Times New Roman" w:cs="Times New Roman"/>
                <w:iCs/>
                <w:sz w:val="24"/>
                <w:szCs w:val="24"/>
                <w:lang w:eastAsia="lv-LV"/>
              </w:rPr>
              <w:t>objektus</w:t>
            </w:r>
            <w:r w:rsidR="003B61C7" w:rsidRPr="004013E3">
              <w:rPr>
                <w:rFonts w:ascii="Times New Roman" w:eastAsia="Times New Roman" w:hAnsi="Times New Roman" w:cs="Times New Roman"/>
                <w:iCs/>
                <w:sz w:val="24"/>
                <w:szCs w:val="24"/>
                <w:lang w:eastAsia="lv-LV"/>
              </w:rPr>
              <w:t>.</w:t>
            </w:r>
          </w:p>
          <w:p w14:paraId="499B8B35"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6F385747"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Vienlaikus </w:t>
            </w:r>
            <w:r w:rsidR="007A2461" w:rsidRPr="004013E3">
              <w:rPr>
                <w:rFonts w:ascii="Times New Roman" w:eastAsia="Times New Roman" w:hAnsi="Times New Roman" w:cs="Times New Roman"/>
                <w:iCs/>
                <w:sz w:val="24"/>
                <w:szCs w:val="24"/>
                <w:lang w:eastAsia="lv-LV"/>
              </w:rPr>
              <w:t>līdzšinējo N</w:t>
            </w:r>
            <w:r w:rsidRPr="004013E3">
              <w:rPr>
                <w:rFonts w:ascii="Times New Roman" w:eastAsia="Times New Roman" w:hAnsi="Times New Roman" w:cs="Times New Roman"/>
                <w:iCs/>
                <w:sz w:val="24"/>
                <w:szCs w:val="24"/>
                <w:lang w:eastAsia="lv-LV"/>
              </w:rPr>
              <w:t>oteikumu Nr. 496 1. pielikums tiek papildināts ar normu, ka A, B un C kategorijas kriti</w:t>
            </w:r>
            <w:r w:rsidR="00E519FD" w:rsidRPr="004013E3">
              <w:rPr>
                <w:rFonts w:ascii="Times New Roman" w:eastAsia="Times New Roman" w:hAnsi="Times New Roman" w:cs="Times New Roman"/>
                <w:iCs/>
                <w:sz w:val="24"/>
                <w:szCs w:val="24"/>
                <w:lang w:eastAsia="lv-LV"/>
              </w:rPr>
              <w:t>skās infrastruktūras objektiem</w:t>
            </w:r>
            <w:r w:rsidRPr="004013E3">
              <w:rPr>
                <w:rFonts w:ascii="Times New Roman" w:eastAsia="Times New Roman" w:hAnsi="Times New Roman" w:cs="Times New Roman"/>
                <w:iCs/>
                <w:sz w:val="24"/>
                <w:szCs w:val="24"/>
                <w:lang w:eastAsia="lv-LV"/>
              </w:rPr>
              <w:t xml:space="preserve"> darbības nepārtrauktības plāns ir veidojams kā sadaļa no </w:t>
            </w:r>
            <w:proofErr w:type="gramStart"/>
            <w:r w:rsidRPr="004013E3">
              <w:rPr>
                <w:rFonts w:ascii="Times New Roman" w:eastAsia="Times New Roman" w:hAnsi="Times New Roman" w:cs="Times New Roman"/>
                <w:iCs/>
                <w:sz w:val="24"/>
                <w:szCs w:val="24"/>
                <w:lang w:eastAsia="lv-LV"/>
              </w:rPr>
              <w:t>šī kritiskās infrastruktūras</w:t>
            </w:r>
            <w:proofErr w:type="gramEnd"/>
            <w:r w:rsidRPr="004013E3">
              <w:rPr>
                <w:rFonts w:ascii="Times New Roman" w:eastAsia="Times New Roman" w:hAnsi="Times New Roman" w:cs="Times New Roman"/>
                <w:iCs/>
                <w:sz w:val="24"/>
                <w:szCs w:val="24"/>
                <w:lang w:eastAsia="lv-LV"/>
              </w:rPr>
              <w:t xml:space="preserve"> objekta drošības pasākumu </w:t>
            </w:r>
            <w:r w:rsidRPr="004013E3">
              <w:rPr>
                <w:rFonts w:ascii="Times New Roman" w:eastAsia="Times New Roman" w:hAnsi="Times New Roman" w:cs="Times New Roman"/>
                <w:iCs/>
                <w:sz w:val="24"/>
                <w:szCs w:val="24"/>
                <w:lang w:eastAsia="lv-LV"/>
              </w:rPr>
              <w:lastRenderedPageBreak/>
              <w:t>reglamentējošā plāna, lai tādējādi neveidotu situāciju, ka vienā kritiskās infrastruktūras objektā pastāv vairāki atsevišķi darbības plāni, bet gan visas darbību reglamentējošās normas tiek konsolidētas vienotā plānošanas dokumentā.</w:t>
            </w:r>
          </w:p>
          <w:p w14:paraId="5F7935A1"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480B3EA0"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Noteikumu projekta</w:t>
            </w:r>
            <w:r w:rsidR="007A2461" w:rsidRPr="004013E3">
              <w:rPr>
                <w:rFonts w:ascii="Times New Roman" w:eastAsia="Times New Roman" w:hAnsi="Times New Roman" w:cs="Times New Roman"/>
                <w:iCs/>
                <w:sz w:val="24"/>
                <w:szCs w:val="24"/>
                <w:lang w:eastAsia="lv-LV"/>
              </w:rPr>
              <w:t xml:space="preserve"> 2. </w:t>
            </w:r>
            <w:r w:rsidRPr="004013E3">
              <w:rPr>
                <w:rFonts w:ascii="Times New Roman" w:eastAsia="Times New Roman" w:hAnsi="Times New Roman" w:cs="Times New Roman"/>
                <w:iCs/>
                <w:sz w:val="24"/>
                <w:szCs w:val="24"/>
                <w:lang w:eastAsia="lv-LV"/>
              </w:rPr>
              <w:t xml:space="preserve">pielikums nosaka pamatnostādnes kritiskās infrastruktūras darbības nepārtrauktības un darbības nodrošināšanas plānošanai gan nozares, gan valsts apdraudējuma gadījumā, paredzot arī iespēju noteikt nozarei specifiskus darbības nepārtrauktības nodrošināšanas elementus. Ņemot vērā to, </w:t>
            </w:r>
            <w:proofErr w:type="gramStart"/>
            <w:r w:rsidRPr="004013E3">
              <w:rPr>
                <w:rFonts w:ascii="Times New Roman" w:eastAsia="Times New Roman" w:hAnsi="Times New Roman" w:cs="Times New Roman"/>
                <w:iCs/>
                <w:sz w:val="24"/>
                <w:szCs w:val="24"/>
                <w:lang w:eastAsia="lv-LV"/>
              </w:rPr>
              <w:t>ka dažādu nozaru kritiskajai infrastruktūrai ir atšķirīga darbības specifika, kas līdz ar to ietekmē</w:t>
            </w:r>
            <w:proofErr w:type="gramEnd"/>
            <w:r w:rsidRPr="004013E3">
              <w:rPr>
                <w:rFonts w:ascii="Times New Roman" w:eastAsia="Times New Roman" w:hAnsi="Times New Roman" w:cs="Times New Roman"/>
                <w:iCs/>
                <w:sz w:val="24"/>
                <w:szCs w:val="24"/>
                <w:lang w:eastAsia="lv-LV"/>
              </w:rPr>
              <w:t xml:space="preserve"> gan šīs infrastruktūras ikdienas darbības kārtību, gan paredzamo darbības turpināšanu </w:t>
            </w:r>
            <w:r w:rsidR="00E519FD"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noteikumu pielikuma nosaukumā lietots termins “pamatnostādnes”. Pamatnostādnes apzīmē pamatprincipus, kas kritiskās infrastruktūras objektu, uz kuriem tas attiecināms, īpašniekiem vai tiesiskajiem valdītājiem ir nepieciešams ievērot, plānojot objekta darbības nepārtrauktības nodrošināšanu. Pamatnostādņu dokuments ir saistošs kritiskās infrastruktūras objektu darbības nepārtrauktības plānošanai, vienlaikus atsevišķām nozarēm vai specifiskiem kritiskās infrastruktūras objektiem pamatnostādņu ietvaros iespējami individuāli risinājumi, atbildīgajām nozares ministrijām sniedzot nepieciešamo atbalstu un ekspertīzi.</w:t>
            </w:r>
          </w:p>
          <w:p w14:paraId="726E517F"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0D395905"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Kritiskās infrastruktūras darbības nepārtrauktības plānošanai Noteikumu projekta pielikumā ir definēti četri darbības nepārtrauktības plāna pamatelementi – nodrošināmais kritisko pakalpojumu minimālais apmērs; cilvēkresursu (personāla, darbinieku) vadība; infrastruktūras (telpu) nodrošinājums; rīcības algoritms darbības nepārtrauktības nodrošināšanai krīzes laikā.</w:t>
            </w:r>
          </w:p>
          <w:p w14:paraId="6C18CD3C"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0E866E63"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Ņemot vērā to, ka katrai nozarei kritiskās infrastruktūras darbības nepārtrauktības nodrošināšanai minimālā apjomā </w:t>
            </w:r>
            <w:r w:rsidR="00E519FD"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xml:space="preserve"> var atšķirties Noteikumu projekta </w:t>
            </w:r>
            <w:r w:rsidR="00C57915" w:rsidRPr="004013E3">
              <w:rPr>
                <w:rFonts w:ascii="Times New Roman" w:eastAsia="Times New Roman" w:hAnsi="Times New Roman" w:cs="Times New Roman"/>
                <w:iCs/>
                <w:sz w:val="24"/>
                <w:szCs w:val="24"/>
                <w:lang w:eastAsia="lv-LV"/>
              </w:rPr>
              <w:t>2. </w:t>
            </w:r>
            <w:r w:rsidRPr="004013E3">
              <w:rPr>
                <w:rFonts w:ascii="Times New Roman" w:eastAsia="Times New Roman" w:hAnsi="Times New Roman" w:cs="Times New Roman"/>
                <w:iCs/>
                <w:sz w:val="24"/>
                <w:szCs w:val="24"/>
                <w:lang w:eastAsia="lv-LV"/>
              </w:rPr>
              <w:t>pielikuma 2. punktā minēto pamatelementu apjoms, saskaņā ar Noteikumu projekta</w:t>
            </w:r>
            <w:r w:rsidR="00C57915" w:rsidRPr="004013E3">
              <w:rPr>
                <w:rFonts w:ascii="Times New Roman" w:eastAsia="Times New Roman" w:hAnsi="Times New Roman" w:cs="Times New Roman"/>
                <w:iCs/>
                <w:sz w:val="24"/>
                <w:szCs w:val="24"/>
                <w:lang w:eastAsia="lv-LV"/>
              </w:rPr>
              <w:t xml:space="preserve"> 2.</w:t>
            </w:r>
            <w:r w:rsidRPr="004013E3">
              <w:rPr>
                <w:rFonts w:ascii="Times New Roman" w:eastAsia="Times New Roman" w:hAnsi="Times New Roman" w:cs="Times New Roman"/>
                <w:iCs/>
                <w:sz w:val="24"/>
                <w:szCs w:val="24"/>
                <w:lang w:eastAsia="lv-LV"/>
              </w:rPr>
              <w:t xml:space="preserve"> pielikuma 4. punktu minēto pamatelementu minimālo apjomu, kas nodrošināms valsts apdraudējuma situācijās, nosaka par katru nozari atbildīgā ministrija sadarbībā ar Aizsardzības ministriju. Piemēram, plānošanā Ekonomikas ministrijas kompetencē ir kritiskā infrastruktūra saistībā ar elektroenerģijas, dabasgāzes un naftas </w:t>
            </w:r>
            <w:r w:rsidRPr="004013E3">
              <w:rPr>
                <w:rFonts w:ascii="Times New Roman" w:eastAsia="Times New Roman" w:hAnsi="Times New Roman" w:cs="Times New Roman"/>
                <w:iCs/>
                <w:sz w:val="24"/>
                <w:szCs w:val="24"/>
                <w:lang w:eastAsia="lv-LV"/>
              </w:rPr>
              <w:lastRenderedPageBreak/>
              <w:t>produktu apgādi, savukārt Satiksmes ministrijas kompetencē -  kritiskā infrastruktūra saistībā ar valsts ceļu infrastruktūras uzturēšanu un elektronisko sakaru un telefonlīniju pakalpojumu nodrošināšanu. To, ka katras nozares kritiskās infrastruktūras darbības nepārtrauktības organizēšana tiek noteikta no atbildīgās ministrijas puses, apliecina arī Igaunijas pieredze, kur ar likumu par ārkārtas situācijām ir noteikts, ka, piemēram, Ekonomikas un komunikāciju ministrija organizē elektroapgādes, dabasgāzes piegādes, mobilo tālruņu pakalpojumu u.c. nodrošināšanu</w:t>
            </w:r>
            <w:r w:rsidRPr="004013E3">
              <w:rPr>
                <w:rStyle w:val="FootnoteReference"/>
                <w:rFonts w:ascii="Times New Roman" w:eastAsia="Times New Roman" w:hAnsi="Times New Roman" w:cs="Times New Roman"/>
                <w:iCs/>
                <w:sz w:val="24"/>
                <w:szCs w:val="24"/>
                <w:lang w:eastAsia="lv-LV"/>
              </w:rPr>
              <w:footnoteReference w:id="3"/>
            </w:r>
            <w:r w:rsidRPr="004013E3">
              <w:rPr>
                <w:rFonts w:ascii="Times New Roman" w:eastAsia="Times New Roman" w:hAnsi="Times New Roman" w:cs="Times New Roman"/>
                <w:iCs/>
                <w:sz w:val="24"/>
                <w:szCs w:val="24"/>
                <w:lang w:eastAsia="lv-LV"/>
              </w:rPr>
              <w:t>.</w:t>
            </w:r>
          </w:p>
          <w:p w14:paraId="56457B8B"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42A16A73"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Pieredzētā situācija saistībā ar Covid-19 pandēmiju gan valstī, gan globāli pierādījusi, </w:t>
            </w:r>
            <w:proofErr w:type="gramStart"/>
            <w:r w:rsidRPr="004013E3">
              <w:rPr>
                <w:rFonts w:ascii="Times New Roman" w:eastAsia="Times New Roman" w:hAnsi="Times New Roman" w:cs="Times New Roman"/>
                <w:iCs/>
                <w:sz w:val="24"/>
                <w:szCs w:val="24"/>
                <w:lang w:eastAsia="lv-LV"/>
              </w:rPr>
              <w:t>ka vitāli svarīgo preču ražošanas kapacitātes koncentrācija atsevišķās valstīs krīzes situācijās</w:t>
            </w:r>
            <w:proofErr w:type="gramEnd"/>
            <w:r w:rsidRPr="004013E3">
              <w:rPr>
                <w:rFonts w:ascii="Times New Roman" w:eastAsia="Times New Roman" w:hAnsi="Times New Roman" w:cs="Times New Roman"/>
                <w:iCs/>
                <w:sz w:val="24"/>
                <w:szCs w:val="24"/>
                <w:lang w:eastAsia="lv-LV"/>
              </w:rPr>
              <w:t xml:space="preserve"> rada nopietnas piegādes drošības problēmas un mazina svarīgu preču pieejamību tirgū. Tādēļ katram sektoram ir jāapzina tas preču klāsts, kura pieejamība krīzes situācijās varētu tikt apdraudēta, lai veidotu rezerves un būtu iespējams nekavējoties reaģēt uz izveidojušām nestandarta un krīzes situācijām. Vienlaikus Covid-19 pandēmija akcentēja ārvalstu tiešo investīciju ieplūšanu valsts ekonomikā. Daudziem uzņēmumiem, īpaši saistībā ar kritisko infrastruktūru un pakalpojumiem, visā pasaulē pašlaik var būt nepieciešams būtisks kapitāls, ko savā labā var izmantot stratēģiskie konkurenti. Ārvalstu tiešās investīcijas, lai arī ir būtisks elements pasaules ekonomikas sildīšanai, var radīt noteiktus riskus nacionālajai drošībai, tādējādi ir būtiski ieviest atbilstošu un pastiprinātu nacionālās drošības </w:t>
            </w:r>
            <w:proofErr w:type="spellStart"/>
            <w:r w:rsidRPr="004013E3">
              <w:rPr>
                <w:rFonts w:ascii="Times New Roman" w:eastAsia="Times New Roman" w:hAnsi="Times New Roman" w:cs="Times New Roman"/>
                <w:iCs/>
                <w:sz w:val="24"/>
                <w:szCs w:val="24"/>
                <w:lang w:eastAsia="lv-LV"/>
              </w:rPr>
              <w:t>noturētspējīgu</w:t>
            </w:r>
            <w:proofErr w:type="spellEnd"/>
            <w:r w:rsidRPr="004013E3">
              <w:rPr>
                <w:rFonts w:ascii="Times New Roman" w:eastAsia="Times New Roman" w:hAnsi="Times New Roman" w:cs="Times New Roman"/>
                <w:iCs/>
                <w:sz w:val="24"/>
                <w:szCs w:val="24"/>
                <w:lang w:eastAsia="lv-LV"/>
              </w:rPr>
              <w:t xml:space="preserve"> regulējumu ārvalstu tiešo ieguldījumu izvērtēšanai. Tādējādi, nosakot katras kritiskās infrastruktūras darbības nepārtrauktības plāna pamatelementus, jāņem vērā arī situācija par Kritiskās infrastruktūras un Eiropas kritiskās infrastruktūras darbības nepārtrauktību nodrošinošo elementu atrašanos ārvalstīs nepieejamību. Papildus tam kritiskās infrastruktūras īpašniekam vai tiesiskajam valdītājam  sadarbībā ar nozares ministriju un pārraugošo kompetento valsts drošības iestādi regulāri jāveic izvērtējums par piegādes drošību un ārvalstu tiešo ieguldījumu riska izvērtējums.</w:t>
            </w:r>
          </w:p>
          <w:p w14:paraId="457D8748"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7BBBB643"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Aizsardzības ministrija ir izstrādājusi Valsts aizsardzības plāna pielikumus par kritiskā personāla noteikšanas un trauksmes gatavības plāna izstrādāšanas vadlīnijām, kas ietver vērā ņemamos elementus minētā regulējuma izstrādāšanai, lai nodrošinātu krīzes </w:t>
            </w:r>
            <w:r w:rsidRPr="004013E3">
              <w:rPr>
                <w:rFonts w:ascii="Times New Roman" w:eastAsia="Times New Roman" w:hAnsi="Times New Roman" w:cs="Times New Roman"/>
                <w:iCs/>
                <w:sz w:val="24"/>
                <w:szCs w:val="24"/>
                <w:lang w:eastAsia="lv-LV"/>
              </w:rPr>
              <w:lastRenderedPageBreak/>
              <w:t>reaģēšanas mehānismu ieviešanu un identificētu personālu, kurš ir būtisks funkciju veikšanai minimālā apjomā. Veicot kritiskā personāla apzināšanu, kritiskās infrastruktūras tiesiskais valdītājs identificē to personāla kopumu, kas ir tieši iesaistīts kritiskās infrastruktūras objekta vai pakalpojumu nodrošinātāja darbības veikšanai atbilstoši nozaru ministriju noteiktajiem minimālajiem apjomiem.</w:t>
            </w:r>
          </w:p>
          <w:p w14:paraId="6B4C11C3"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6052558E"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Projektā noteiktie darbības nepārtrauktības pamatelementi neattiecas uz tiešās valsts pārvaldes institūcijām, jo to darbības nepārtrauktības nodrošināšana ir valsts pārvaldes kompetencē.</w:t>
            </w:r>
          </w:p>
          <w:p w14:paraId="51A92232"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6091AA6F"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Balstoties uz vadlīnijām kritiskā personāla apzināšanai un trauksmes gatavības plāna izstrādāšanai, saskaņā ar Noteikumu projekta </w:t>
            </w:r>
            <w:r w:rsidR="00C57915" w:rsidRPr="004013E3">
              <w:rPr>
                <w:rFonts w:ascii="Times New Roman" w:eastAsia="Times New Roman" w:hAnsi="Times New Roman" w:cs="Times New Roman"/>
                <w:iCs/>
                <w:sz w:val="24"/>
                <w:szCs w:val="24"/>
                <w:lang w:eastAsia="lv-LV"/>
              </w:rPr>
              <w:t>2. </w:t>
            </w:r>
            <w:r w:rsidRPr="004013E3">
              <w:rPr>
                <w:rFonts w:ascii="Times New Roman" w:eastAsia="Times New Roman" w:hAnsi="Times New Roman" w:cs="Times New Roman"/>
                <w:iCs/>
                <w:sz w:val="24"/>
                <w:szCs w:val="24"/>
                <w:lang w:eastAsia="lv-LV"/>
              </w:rPr>
              <w:t>pielikumu tiek noteikts pienākums, plānojot kritiskās infrastruktūras darbības nepārtrauktību, tās tiesiskajam valdītājam veikt kritiskā personāla noteikšanu, trauksmes gatavības plāna izstrādi (paredzot arī cilvēkresursu un personāla apziņošanas procedūru) un procedūru izstrādi personāla kopuma pārstrukturizācijai vai pastiprināšanai nepieciešamības gadījumā, kā arī gadījumā, kad daļa no identificētā kritiskā personāla nav pieejama. Minēto darbību rezultātā ir paredzēts veicināt kritiskās infrastruktūras darbības noturīgumu cilvēkresursu vadības pozīcijā, nodrošinot to, ka kritiskās infrastruktūras darbības nepārtrauktības nodrošināšanā tiek iesaistīts pēc iespējas lielāks skaits identificētā kritiskā personāla, kas spējīgs nekavējoties veikt tiem uzdotos pienākumus, kas saistīti ar kritiskās infrastruktūras darbības nepārtrauktības nodrošināšanu.</w:t>
            </w:r>
          </w:p>
          <w:p w14:paraId="4F444F19"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0A9B45B5"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Attiecībā uz kritiskās infrastruktūras, uz kuru attiecināma prasība par darbības nepārtrauktības plānu izstrādi izņēmuma stāvokļa un kara laikam, apzināto kritisko personālu būs piemērojams “pienākums strādāt” (</w:t>
            </w:r>
            <w:proofErr w:type="spellStart"/>
            <w:r w:rsidRPr="004013E3">
              <w:rPr>
                <w:rFonts w:ascii="Times New Roman" w:eastAsia="Times New Roman" w:hAnsi="Times New Roman" w:cs="Times New Roman"/>
                <w:i/>
                <w:iCs/>
                <w:sz w:val="24"/>
                <w:szCs w:val="24"/>
                <w:lang w:eastAsia="lv-LV"/>
              </w:rPr>
              <w:t>obligation</w:t>
            </w:r>
            <w:proofErr w:type="spellEnd"/>
            <w:r w:rsidRPr="004013E3">
              <w:rPr>
                <w:rFonts w:ascii="Times New Roman" w:eastAsia="Times New Roman" w:hAnsi="Times New Roman" w:cs="Times New Roman"/>
                <w:i/>
                <w:iCs/>
                <w:sz w:val="24"/>
                <w:szCs w:val="24"/>
                <w:lang w:eastAsia="lv-LV"/>
              </w:rPr>
              <w:t xml:space="preserve"> to </w:t>
            </w:r>
            <w:proofErr w:type="spellStart"/>
            <w:r w:rsidRPr="004013E3">
              <w:rPr>
                <w:rFonts w:ascii="Times New Roman" w:eastAsia="Times New Roman" w:hAnsi="Times New Roman" w:cs="Times New Roman"/>
                <w:i/>
                <w:iCs/>
                <w:sz w:val="24"/>
                <w:szCs w:val="24"/>
                <w:lang w:eastAsia="lv-LV"/>
              </w:rPr>
              <w:t>work</w:t>
            </w:r>
            <w:proofErr w:type="spellEnd"/>
            <w:r w:rsidRPr="004013E3">
              <w:rPr>
                <w:rFonts w:ascii="Times New Roman" w:eastAsia="Times New Roman" w:hAnsi="Times New Roman" w:cs="Times New Roman"/>
                <w:iCs/>
                <w:sz w:val="24"/>
                <w:szCs w:val="24"/>
                <w:lang w:eastAsia="lv-LV"/>
              </w:rPr>
              <w:t xml:space="preserve">). Šāda prasība ir noteikta ar Aizsardzības ministrijas izstrādātajiem grozījumiem likumā “Par ārkārtējo situāciju un izņēmuma stāvokli” (Likumprojekts Nr. 690/Lp13), papildinot likumu ar normu, kas nosaka, ka, lai īstenotu valsts un pašvaldību iestāžu valsts apdraudējuma pārvarēšanas pasākumus un nodrošinātu kritiskās infrastruktūras vai kritisko finanšu nozares pakalpojumu darbības nepārtrauktību izņēmuma stāvokļa laikā, Ministru kabinets ir tiesīgs noteikt aizliegumu publisko un privāto tiesību subjektu amatpersonām un darbiniekiem, kuri iesaistīti valsts apdraudējuma pārvarēšanas pasākumu veikšanā vai </w:t>
            </w:r>
            <w:r w:rsidRPr="004013E3">
              <w:rPr>
                <w:rFonts w:ascii="Times New Roman" w:eastAsia="Times New Roman" w:hAnsi="Times New Roman" w:cs="Times New Roman"/>
                <w:iCs/>
                <w:sz w:val="24"/>
                <w:szCs w:val="24"/>
                <w:lang w:eastAsia="lv-LV"/>
              </w:rPr>
              <w:lastRenderedPageBreak/>
              <w:t xml:space="preserve">nodrošina kritiskās infrastruktūras vai kritisko finanšu nozares pakalpojumu darbības nepārtrauktību, izbeigt civildienesta attiecības vai uzteikt darba līgumu, kā arī pārtraukt tiešo darba pienākumu pildīšanu (izņemot gadījumus, kad tas apdraud personas dzīvību). Tāpat ar likumprojektu noteikts aizliegums juridiskām personām pārtraukt kritiskās infrastruktūras darbību izņēmuma stāvokļa vai kara laikā. </w:t>
            </w:r>
            <w:r w:rsidRPr="004013E3">
              <w:rPr>
                <w:rFonts w:ascii="Times New Roman" w:eastAsia="Times New Roman" w:hAnsi="Times New Roman" w:cs="Times New Roman"/>
                <w:sz w:val="24"/>
                <w:szCs w:val="24"/>
                <w:lang w:eastAsia="lv-LV"/>
              </w:rPr>
              <w:t>Kritiskais personāls nav pakļauts mobilizācijai, bet tā pienākums ir turpināt strādāt, ja tas netiek ievērots, paredzēta kriminālatbildība.</w:t>
            </w:r>
          </w:p>
          <w:p w14:paraId="01CDD925"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5110103F"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Šāda prasība kritiskās infrastruktūras kritiskajam personālam izņēmuma stāvokļa un kara laikā turpināt darbu un kritiskās infrastruktūras objekta īpašniekam vai tiesiskajam valdītājam nodrošināt kritiskās infrastruktūras darbības nepārtrauktību un vitāli svarīgā pakalpojuma sniegšanu izriet no aizsardzības plānošanas apsvēruma, kas diktē, ka valsts un sabiedrības kontinuitātes nodrošināšanai, kā arī valsts aizsardzības darbību veikšanai un valsts apdraudējuma pārvarēšanas pasākumu īstenošanai ir būtiska vismaz minimālo pakalpojumu un preču pieejamība, iekļaujot šos pakalpojumu sniedzējus kritiskās infrastruktūras kopumā. Vienlaikus par likumā “Par ārkārtējo situāciju un izņēmuma stāvokli” noteikto ierobežojumu vai aizliegumu pārkāpšanu ir noteikta gan administratīvā atbildība, kas atrunāta likumā “Par ārkārtējo situāciju un izņēmuma stāvokli”, gan kriminālatbildība, kas noteikta Krimināllikumā.</w:t>
            </w:r>
          </w:p>
          <w:p w14:paraId="704C1661"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320381BF"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Identificējot kritisko personālu, kritiskās infrastruktūras īpašnieks vai tiesiskais valdītājs saskaņā ar noteikumu projekta</w:t>
            </w:r>
            <w:r w:rsidR="00C57915" w:rsidRPr="004013E3">
              <w:rPr>
                <w:rFonts w:ascii="Times New Roman" w:eastAsia="Times New Roman" w:hAnsi="Times New Roman" w:cs="Times New Roman"/>
                <w:iCs/>
                <w:sz w:val="24"/>
                <w:szCs w:val="24"/>
                <w:lang w:eastAsia="lv-LV"/>
              </w:rPr>
              <w:t xml:space="preserve"> 2. </w:t>
            </w:r>
            <w:r w:rsidRPr="004013E3">
              <w:rPr>
                <w:rFonts w:ascii="Times New Roman" w:eastAsia="Times New Roman" w:hAnsi="Times New Roman" w:cs="Times New Roman"/>
                <w:iCs/>
                <w:sz w:val="24"/>
                <w:szCs w:val="24"/>
                <w:lang w:eastAsia="lv-LV"/>
              </w:rPr>
              <w:t xml:space="preserve">pielikuma 5. punktu plāno arī kārtību, kādā kritiskais personāls tiek informēts par tā iekļaušanu kritiskā personāla sarakstā, informējot arī par tiem noteikti pienākumus strādāt, kas izriet no likuma “Par ārkārtējo </w:t>
            </w:r>
            <w:r w:rsidR="00C57915" w:rsidRPr="004013E3">
              <w:rPr>
                <w:rFonts w:ascii="Times New Roman" w:eastAsia="Times New Roman" w:hAnsi="Times New Roman" w:cs="Times New Roman"/>
                <w:iCs/>
                <w:sz w:val="24"/>
                <w:szCs w:val="24"/>
                <w:lang w:eastAsia="lv-LV"/>
              </w:rPr>
              <w:t>situāciju un izņēmuma stāvokli” un</w:t>
            </w:r>
            <w:r w:rsidRPr="004013E3">
              <w:rPr>
                <w:rFonts w:ascii="Times New Roman" w:eastAsia="Times New Roman" w:hAnsi="Times New Roman" w:cs="Times New Roman"/>
                <w:iCs/>
                <w:sz w:val="24"/>
                <w:szCs w:val="24"/>
                <w:lang w:eastAsia="lv-LV"/>
              </w:rPr>
              <w:t xml:space="preserve"> Nacionālās drošības likuma. Informācija par pienākumu izņēmuma stāvokļa un kara laikā iekļaujama arī kritiskā personāla amatu aprakstos</w:t>
            </w:r>
          </w:p>
          <w:p w14:paraId="4B9555A0"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3B02C1C7"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Noteikumu projekta</w:t>
            </w:r>
            <w:r w:rsidR="00C57915" w:rsidRPr="004013E3">
              <w:rPr>
                <w:rFonts w:ascii="Times New Roman" w:eastAsia="Times New Roman" w:hAnsi="Times New Roman" w:cs="Times New Roman"/>
                <w:iCs/>
                <w:sz w:val="24"/>
                <w:szCs w:val="24"/>
                <w:lang w:eastAsia="lv-LV"/>
              </w:rPr>
              <w:t xml:space="preserve"> 2. pielikuma 6. </w:t>
            </w:r>
            <w:r w:rsidRPr="004013E3">
              <w:rPr>
                <w:rFonts w:ascii="Times New Roman" w:eastAsia="Times New Roman" w:hAnsi="Times New Roman" w:cs="Times New Roman"/>
                <w:iCs/>
                <w:sz w:val="24"/>
                <w:szCs w:val="24"/>
                <w:lang w:eastAsia="lv-LV"/>
              </w:rPr>
              <w:t xml:space="preserve">punkts ir attiecināts uz infrastruktūras nodrošinājumu, paredzot, ka kritiskās infrastruktūras darbības nepārtrauktības plānā ir nepieciešams iekļaut informāciju par infrastruktūras nodrošinājuma sistēmu – ikdienas darba telpu sadalījumu un pāreju uz alternatīvām darba telpām krīzes situācijās, kad ikdienas telpas ir nepieejamas. Savlaicīga alternatīvo darba telpu identificēšana ļaus nodrošināt konkrētu vietu, kur </w:t>
            </w:r>
            <w:r w:rsidRPr="004013E3">
              <w:rPr>
                <w:rFonts w:ascii="Times New Roman" w:eastAsia="Times New Roman" w:hAnsi="Times New Roman" w:cs="Times New Roman"/>
                <w:iCs/>
                <w:sz w:val="24"/>
                <w:szCs w:val="24"/>
                <w:lang w:eastAsia="lv-LV"/>
              </w:rPr>
              <w:lastRenderedPageBreak/>
              <w:t>iespējama kritiskās infrastruktūras darbības nepārtrauktība apdraudējuma gadījumā. Netiek paredzēts, ka saskaņā ar Noteikumu projekta</w:t>
            </w:r>
            <w:r w:rsidR="00C57915" w:rsidRPr="004013E3">
              <w:rPr>
                <w:rFonts w:ascii="Times New Roman" w:eastAsia="Times New Roman" w:hAnsi="Times New Roman" w:cs="Times New Roman"/>
                <w:iCs/>
                <w:sz w:val="24"/>
                <w:szCs w:val="24"/>
                <w:lang w:eastAsia="lv-LV"/>
              </w:rPr>
              <w:t xml:space="preserve"> 2. </w:t>
            </w:r>
            <w:r w:rsidRPr="004013E3">
              <w:rPr>
                <w:rFonts w:ascii="Times New Roman" w:eastAsia="Times New Roman" w:hAnsi="Times New Roman" w:cs="Times New Roman"/>
                <w:iCs/>
                <w:sz w:val="24"/>
                <w:szCs w:val="24"/>
                <w:lang w:eastAsia="lv-LV"/>
              </w:rPr>
              <w:t>pielikuma 6. punktu būtu nepieciešams iegādāties alternatīvas darba telpas vai uzturēt īrētas telpas, vienlaikus paredzot, ka kritiskās infrastruktūras turētājs izstrādā kārtību, kādā tiek apzinātas iespējamās alternatīvās darba telpas un kā nepieciešamības gadījumā tiek uzsākta to izmantošana.</w:t>
            </w:r>
          </w:p>
          <w:p w14:paraId="73D0C349"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2AE0B91D"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Noteikumu projekta</w:t>
            </w:r>
            <w:r w:rsidR="00C57915" w:rsidRPr="004013E3">
              <w:rPr>
                <w:rFonts w:ascii="Times New Roman" w:eastAsia="Times New Roman" w:hAnsi="Times New Roman" w:cs="Times New Roman"/>
                <w:iCs/>
                <w:sz w:val="24"/>
                <w:szCs w:val="24"/>
                <w:lang w:eastAsia="lv-LV"/>
              </w:rPr>
              <w:t xml:space="preserve"> 2. </w:t>
            </w:r>
            <w:r w:rsidRPr="004013E3">
              <w:rPr>
                <w:rFonts w:ascii="Times New Roman" w:eastAsia="Times New Roman" w:hAnsi="Times New Roman" w:cs="Times New Roman"/>
                <w:iCs/>
                <w:sz w:val="24"/>
                <w:szCs w:val="24"/>
                <w:lang w:eastAsia="lv-LV"/>
              </w:rPr>
              <w:t xml:space="preserve">pielikuma 7. punkts nosaka </w:t>
            </w:r>
            <w:proofErr w:type="gramStart"/>
            <w:r w:rsidRPr="004013E3">
              <w:rPr>
                <w:rFonts w:ascii="Times New Roman" w:eastAsia="Times New Roman" w:hAnsi="Times New Roman" w:cs="Times New Roman"/>
                <w:iCs/>
                <w:sz w:val="24"/>
                <w:szCs w:val="24"/>
                <w:lang w:eastAsia="lv-LV"/>
              </w:rPr>
              <w:t>tehnoloģisko iekārtu risinājumu</w:t>
            </w:r>
            <w:proofErr w:type="gramEnd"/>
            <w:r w:rsidRPr="004013E3">
              <w:rPr>
                <w:rFonts w:ascii="Times New Roman" w:eastAsia="Times New Roman" w:hAnsi="Times New Roman" w:cs="Times New Roman"/>
                <w:iCs/>
                <w:sz w:val="24"/>
                <w:szCs w:val="24"/>
                <w:lang w:eastAsia="lv-LV"/>
              </w:rPr>
              <w:t>. Ar tehnoloģiskajām iekārtām darbības nepārtrauktības nodrošināšanai tiek apzīmētas katras kritiskās infrastruktūras darbības specifikai nepieciešamās iekārtas un materiāltehniskie līdzekļi, ieskaitot elektronisko sakaru un balss telefonijas iekārtas un to datu bāzes, elektroenerģijas apgādes iekārtas, dabasgāzes un naftas produktu iekārtas, kā arī siltumapgādi (apkuri), ūdensapgādi un kanalizācijas iekārtas. Tehnoloģisko iekārtu risinājums ir nepieciešams, lai aptvertu prasības un vajadzīgo aprīkojumu, kas būtu nepieciešams  darbības nepārtrauktības nodrošināšanai, vienlaikus nosakot arī rīcību darbības nepārtrauktības nodrošināšanai tehnoloģisko iekārtu atjaunošanas, zaudējuma vai to alternatīvu izmantošanas gadījumā. Vienlaikus, plānojot tehnoloģisko risinājumu izmantošanu, Noteikumu projekta</w:t>
            </w:r>
            <w:r w:rsidR="00C57915" w:rsidRPr="004013E3">
              <w:rPr>
                <w:rFonts w:ascii="Times New Roman" w:eastAsia="Times New Roman" w:hAnsi="Times New Roman" w:cs="Times New Roman"/>
                <w:iCs/>
                <w:sz w:val="24"/>
                <w:szCs w:val="24"/>
                <w:lang w:eastAsia="lv-LV"/>
              </w:rPr>
              <w:t xml:space="preserve"> 2. </w:t>
            </w:r>
            <w:r w:rsidRPr="004013E3">
              <w:rPr>
                <w:rFonts w:ascii="Times New Roman" w:eastAsia="Times New Roman" w:hAnsi="Times New Roman" w:cs="Times New Roman"/>
                <w:iCs/>
                <w:sz w:val="24"/>
                <w:szCs w:val="24"/>
                <w:lang w:eastAsia="lv-LV"/>
              </w:rPr>
              <w:t>pielikuma 8. punkts rekomendē neizmantot tādu ražotāju tehnoloģijas, kuru reputācija ES un NATO dalībvalstīs tiek apšaubīta. Valsts drošības iestāžu ieskatā tehnoloģiju ražotāji ar Latvijā vai partnervalstīs apšaubītu reputāciju dod pamatu uzskatīt, ka šo tehnoloģiju izstrādātājs var izmantot slēptus risinājumus, lai iegūtu informāciju par tehnoloģijas izmantotāja darbībām, lai veiktu iespējamas kaitnieciskas darbības.</w:t>
            </w:r>
          </w:p>
          <w:p w14:paraId="0A2A4F1A"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14294974"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Darbības nepārtrauktības plānā saskaņā ar Noteikumu</w:t>
            </w:r>
            <w:r w:rsidR="00C57915" w:rsidRPr="004013E3">
              <w:rPr>
                <w:rFonts w:ascii="Times New Roman" w:eastAsia="Times New Roman" w:hAnsi="Times New Roman" w:cs="Times New Roman"/>
                <w:iCs/>
                <w:sz w:val="24"/>
                <w:szCs w:val="24"/>
                <w:lang w:eastAsia="lv-LV"/>
              </w:rPr>
              <w:t xml:space="preserve"> projekta 2. </w:t>
            </w:r>
            <w:r w:rsidRPr="004013E3">
              <w:rPr>
                <w:rFonts w:ascii="Times New Roman" w:eastAsia="Times New Roman" w:hAnsi="Times New Roman" w:cs="Times New Roman"/>
                <w:iCs/>
                <w:sz w:val="24"/>
                <w:szCs w:val="24"/>
                <w:lang w:eastAsia="lv-LV"/>
              </w:rPr>
              <w:t xml:space="preserve">pielikuma 10., 11. un 12. punktu ir nepieciešams noteikt arī resursu (piegāžu) sistēmas nodrošināšanu valsts apdraudējuma gadījumā. Resursu (piegāžu) sistēma paredz Kritiskās infrastruktūras un Eiropas kritiskās infrastruktūras darbības specifikai nepieciešamo resursu (kritisko izejvielu) pieejamību un piegādi valsts apdraudējuma gadījumā. Ir būtiski apzināties, ka valsts apdraudējuma gadījumā var tikt noteikti dažādi ierobežojumi kritisko preču un izejmateriālu kustībai/piegāžu ķēdēm/pieejamībai. Līdz ar to kritiskajai infrastruktūrai, it īpaši tai, kas nodrošina Civilās aizsardzības un katastrofas pārvaldīšanas likuma 1. panta 14. punktā noteiktās </w:t>
            </w:r>
            <w:r w:rsidRPr="004013E3">
              <w:rPr>
                <w:rFonts w:ascii="Times New Roman" w:eastAsia="Times New Roman" w:hAnsi="Times New Roman" w:cs="Times New Roman"/>
                <w:iCs/>
                <w:sz w:val="24"/>
                <w:szCs w:val="24"/>
                <w:lang w:eastAsia="lv-LV"/>
              </w:rPr>
              <w:lastRenderedPageBreak/>
              <w:t>iedzīvotāju pamatvajadzības (uzturs, mājoklis, veselības aprūpe, medicīniskā palīdzība, elektroapgāde, ūdensapgāde, siltumapgāde, atkritumu un notekūdeņu savākšana, kā arī sakaru nodrošinājums), ir būtiski jau laicīgi noteikt, kādā veidā tiks nodrošināta piegāžu drošība, kā arī spēja īsā laikā atjaunot nepieciešamo kritisko preču ražošanu.</w:t>
            </w:r>
          </w:p>
          <w:p w14:paraId="0EF392AD"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314EBEC8"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Plānā atspoguļojami arī rīcības algoritmi, izsludinot izņēmuma stāvokli vai iestājoties kara laikam. Līdz ar to tiek paredzēts, ka kritiskās infrastruktūras darbības nepārtrauktības nodrošināšanas plānā, ar kuru tiks iepazīstināts objekta kritiskais personāls, tiks noteikta kārtība, kādā nepieciešamības gadījumā kritiskais personāls tiek informēts par izņēmuma stāvokļa izsludināšanu</w:t>
            </w:r>
            <w:r w:rsidR="00E11FA4" w:rsidRPr="004013E3">
              <w:rPr>
                <w:rFonts w:ascii="Times New Roman" w:eastAsia="Times New Roman" w:hAnsi="Times New Roman" w:cs="Times New Roman"/>
                <w:iCs/>
                <w:sz w:val="24"/>
                <w:szCs w:val="24"/>
                <w:lang w:eastAsia="lv-LV"/>
              </w:rPr>
              <w:t xml:space="preserve"> valsts apdraudējuma gadījumā</w:t>
            </w:r>
            <w:r w:rsidRPr="004013E3">
              <w:rPr>
                <w:rFonts w:ascii="Times New Roman" w:eastAsia="Times New Roman" w:hAnsi="Times New Roman" w:cs="Times New Roman"/>
                <w:iCs/>
                <w:sz w:val="24"/>
                <w:szCs w:val="24"/>
                <w:lang w:eastAsia="lv-LV"/>
              </w:rPr>
              <w:t xml:space="preserve"> vai iestājoties kara laikam, kā arī to, kā personāls, saņemot šādu informāciju</w:t>
            </w:r>
            <w:r w:rsidR="004013E3">
              <w:rPr>
                <w:rFonts w:ascii="Times New Roman" w:eastAsia="Times New Roman" w:hAnsi="Times New Roman" w:cs="Times New Roman"/>
                <w:iCs/>
                <w:sz w:val="24"/>
                <w:szCs w:val="24"/>
                <w:lang w:eastAsia="lv-LV"/>
              </w:rPr>
              <w:t>,</w:t>
            </w:r>
            <w:r w:rsidRPr="004013E3">
              <w:rPr>
                <w:rFonts w:ascii="Times New Roman" w:eastAsia="Times New Roman" w:hAnsi="Times New Roman" w:cs="Times New Roman"/>
                <w:iCs/>
                <w:sz w:val="24"/>
                <w:szCs w:val="24"/>
                <w:lang w:eastAsia="lv-LV"/>
              </w:rPr>
              <w:t xml:space="preserve"> veic sev uzdotos amata pienākumus un turpina darbu. Vienlaikus kritiskais personāls ir informējams par to, ka pienākums strādāt izņēmuma stāvokļa vai kara laikā izriet no likuma “Par ārkārtējo situāciju un izņēmuma stāvokli”, kā arī to, ka pienākuma strādāt nepildīšana izņēmuma stāvokļa vai kara laikā var tikt krimināli sodīta.</w:t>
            </w:r>
          </w:p>
          <w:p w14:paraId="34F9C085"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6C5B7B31"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Rīcības algoritmi katram kritiskās infrastruktūras objektam ir izstrādājami, ņemot vērā objekta un personāla darbības specifiku, pieejamos materiāltehniskos un komunikācijas līdzekļus un pastāvošās iekšējas procedūras. Šo algoritmu izstrādes gaitā, tāpat kā attiecībā uz pārējo darbības nepārtrauktības plāna izstrādi, nozares ministrijas un Aizsardzības ministrija var sniegt nepieciešamo ekspertīzi un ieteikumus algoritma izstrādei.</w:t>
            </w:r>
          </w:p>
          <w:p w14:paraId="0C91EE94"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557A6D45"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Valsts apdraudējuma </w:t>
            </w:r>
            <w:r w:rsidR="00E11FA4" w:rsidRPr="004013E3">
              <w:rPr>
                <w:rFonts w:ascii="Times New Roman" w:eastAsia="Times New Roman" w:hAnsi="Times New Roman" w:cs="Times New Roman"/>
                <w:iCs/>
                <w:sz w:val="24"/>
                <w:szCs w:val="24"/>
                <w:lang w:eastAsia="lv-LV"/>
              </w:rPr>
              <w:t>gadījumā un kara laikā</w:t>
            </w:r>
            <w:r w:rsidRPr="004013E3">
              <w:rPr>
                <w:rFonts w:ascii="Times New Roman" w:eastAsia="Times New Roman" w:hAnsi="Times New Roman" w:cs="Times New Roman"/>
                <w:iCs/>
                <w:sz w:val="24"/>
                <w:szCs w:val="24"/>
                <w:lang w:eastAsia="lv-LV"/>
              </w:rPr>
              <w:t xml:space="preserve"> var tikt apgrūtināta dažādu enerģētikas, informācijas un komunikācijas tehnoloģiju pakalpojumu, kā arī sabiedriskās drošības pasākumu nodrošināšana, kas var būtiski ietekmēt arī kritiskās infrastruktūras darbības nepārtrauktības spējas. Ņemot vērā to, ka kritiskās infrastruktūras darbības nepārtrauktība ir vitāli svarīga valsts un sabiedrības noturības un kontinuitātes nodrošināšanai, Noteikumu projekta</w:t>
            </w:r>
            <w:r w:rsidR="00C57915" w:rsidRPr="004013E3">
              <w:rPr>
                <w:rFonts w:ascii="Times New Roman" w:eastAsia="Times New Roman" w:hAnsi="Times New Roman" w:cs="Times New Roman"/>
                <w:iCs/>
                <w:sz w:val="24"/>
                <w:szCs w:val="24"/>
                <w:lang w:eastAsia="lv-LV"/>
              </w:rPr>
              <w:t xml:space="preserve"> 2. </w:t>
            </w:r>
            <w:r w:rsidRPr="004013E3">
              <w:rPr>
                <w:rFonts w:ascii="Times New Roman" w:eastAsia="Times New Roman" w:hAnsi="Times New Roman" w:cs="Times New Roman"/>
                <w:iCs/>
                <w:sz w:val="24"/>
                <w:szCs w:val="24"/>
                <w:lang w:eastAsia="lv-LV"/>
              </w:rPr>
              <w:t xml:space="preserve">pielikuma 15. punkts nosaka, ka kritiskajai infrastruktūrai nepieciešamības gadījumā pastiprināta apsardze, pieeja elektronisko sakaru un balss telefonijas iekārtām, elektroapgādes, naftas un dabasgāzes produktiem, siltumapgādei, ūdensapgādei un kanalizācijai var tikt nodrošināta prioritāri. Šādos gadījumos minēto pakalpojumu un produktu prioritāru nodrošināšanu </w:t>
            </w:r>
            <w:r w:rsidRPr="004013E3">
              <w:rPr>
                <w:rFonts w:ascii="Times New Roman" w:eastAsia="Times New Roman" w:hAnsi="Times New Roman" w:cs="Times New Roman"/>
                <w:iCs/>
                <w:sz w:val="24"/>
                <w:szCs w:val="24"/>
                <w:lang w:eastAsia="lv-LV"/>
              </w:rPr>
              <w:lastRenderedPageBreak/>
              <w:t xml:space="preserve">kritiskajai infrastruktūrai nosaka, koordinējot to Civilās aizsardzības Operatīvās vadības centram vai pašvaldību sadarbības teritoriju civilās aizsardzības komisijām. Minētie atbalsta pasākumi tiks veikti pēc nepieciešamības un saskaņā ar likuma “Par ārkārtējo situāciju un izņēmuma stāvokli” 17. pantā noteikto, pēc vajadzības lemjot par katram konkrētam kritiskās infrastruktūras objektam nepieciešamajiem atbalsta pasākumiem, vadoties pēc esošajiem apstākļiem un valsts apdraudējuma situācijas rakstura, kā arī esošajām sabiedrības un valsts institūciju vajadzībām izņēmuma stāvokļa un kara laikā. Vienlaikus </w:t>
            </w:r>
            <w:proofErr w:type="spellStart"/>
            <w:r w:rsidRPr="004013E3">
              <w:rPr>
                <w:rFonts w:ascii="Times New Roman" w:eastAsia="Times New Roman" w:hAnsi="Times New Roman" w:cs="Times New Roman"/>
                <w:iCs/>
                <w:sz w:val="24"/>
                <w:szCs w:val="24"/>
                <w:lang w:eastAsia="lv-LV"/>
              </w:rPr>
              <w:t>pirmšķietami</w:t>
            </w:r>
            <w:proofErr w:type="spellEnd"/>
            <w:r w:rsidRPr="004013E3">
              <w:rPr>
                <w:rFonts w:ascii="Times New Roman" w:eastAsia="Times New Roman" w:hAnsi="Times New Roman" w:cs="Times New Roman"/>
                <w:iCs/>
                <w:sz w:val="24"/>
                <w:szCs w:val="24"/>
                <w:lang w:eastAsia="lv-LV"/>
              </w:rPr>
              <w:t xml:space="preserve"> netiek paredzēts sniegt tiešu finansiālu atbalstu kritisko pakalpojumu nodrošinātājiem izņēmuma stāvokļa un kara laikā, ņemot vērā to, ka šie pakalpojumu sniedzēji turpinās atlīdzības saņemšanu par to sniegtajiem pakalpojumiem vai precēm.</w:t>
            </w:r>
          </w:p>
          <w:p w14:paraId="54BED12C"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376B6E69"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Lai nodrošinātu darbības nepārtrauktības plāna īstenošanu, Noteikumu projekta</w:t>
            </w:r>
            <w:r w:rsidR="00C57915" w:rsidRPr="004013E3">
              <w:rPr>
                <w:rFonts w:ascii="Times New Roman" w:eastAsia="Times New Roman" w:hAnsi="Times New Roman" w:cs="Times New Roman"/>
                <w:iCs/>
                <w:sz w:val="24"/>
                <w:szCs w:val="24"/>
                <w:lang w:eastAsia="lv-LV"/>
              </w:rPr>
              <w:t xml:space="preserve"> 2. </w:t>
            </w:r>
            <w:r w:rsidRPr="004013E3">
              <w:rPr>
                <w:rFonts w:ascii="Times New Roman" w:eastAsia="Times New Roman" w:hAnsi="Times New Roman" w:cs="Times New Roman"/>
                <w:iCs/>
                <w:sz w:val="24"/>
                <w:szCs w:val="24"/>
                <w:lang w:eastAsia="lv-LV"/>
              </w:rPr>
              <w:t>pielikuma 16. punkts nosaka, ka kritiskās infrastruktūras īpašnieks vai tiesiskais valdītājs norīko atbildīgo personu par kritiskās infrastruktūras darbības nepārtrauktības plāna izstrādi un aktualizēšanu. Vienlaikus tiek noteikts, ka ne retāk kā reizi četros gados jāīsteno darbības nepārtrauktības plānu pārbaudes (mācības), lai pārbaudītu gatavību, stiprinātu personāla praktiskās iemaņas, izvērtētu plāna atbilstību tam noteiktajiem mērķiem un uzdevumiem, un testētu kritiskās infrastruktūras darbības nepārtrauktības sistēmu – kritiskā pakalpojuma darbības nepārtrauktības nodrošināšana, ievērojot darbības nepārtrauktības plānā noteiktās kritisko pakalpojumu minimālās darbības prasības, nepārsniedzot plānā noteikto maksimālo darbības pārtraukšanas ilgumu un nepieciešamo atjaunošanās laiku.</w:t>
            </w:r>
          </w:p>
          <w:p w14:paraId="2F777B6D" w14:textId="77777777" w:rsidR="003B61C7" w:rsidRPr="004013E3" w:rsidRDefault="003B61C7" w:rsidP="003B61C7">
            <w:pPr>
              <w:spacing w:after="0" w:line="240" w:lineRule="auto"/>
              <w:jc w:val="both"/>
              <w:rPr>
                <w:rFonts w:ascii="Times New Roman" w:eastAsia="Times New Roman" w:hAnsi="Times New Roman" w:cs="Times New Roman"/>
                <w:iCs/>
                <w:sz w:val="24"/>
                <w:szCs w:val="24"/>
                <w:lang w:eastAsia="lv-LV"/>
              </w:rPr>
            </w:pPr>
          </w:p>
          <w:p w14:paraId="15C6D0CD" w14:textId="77777777" w:rsidR="003B61C7" w:rsidRPr="004013E3" w:rsidRDefault="003B61C7" w:rsidP="003B61C7">
            <w:pPr>
              <w:spacing w:after="0" w:line="240" w:lineRule="auto"/>
              <w:jc w:val="both"/>
              <w:rPr>
                <w:rFonts w:ascii="Times New Roman" w:eastAsia="Times New Roman" w:hAnsi="Times New Roman" w:cs="Times New Roman"/>
                <w:sz w:val="24"/>
                <w:szCs w:val="24"/>
                <w:lang w:eastAsia="lv-LV"/>
              </w:rPr>
            </w:pPr>
            <w:r w:rsidRPr="004013E3">
              <w:rPr>
                <w:rFonts w:ascii="Times New Roman" w:eastAsia="Times New Roman" w:hAnsi="Times New Roman" w:cs="Times New Roman"/>
                <w:iCs/>
                <w:sz w:val="24"/>
                <w:szCs w:val="24"/>
                <w:lang w:eastAsia="lv-LV"/>
              </w:rPr>
              <w:t xml:space="preserve">Tiek noteikts, ka darbības nepārtrauktības plānu funkcionēšanai </w:t>
            </w:r>
            <w:r w:rsidR="00E11FA4" w:rsidRPr="004013E3">
              <w:rPr>
                <w:rFonts w:ascii="Times New Roman" w:eastAsia="Times New Roman" w:hAnsi="Times New Roman" w:cs="Times New Roman"/>
                <w:iCs/>
                <w:sz w:val="24"/>
                <w:szCs w:val="24"/>
                <w:lang w:eastAsia="lv-LV"/>
              </w:rPr>
              <w:t>valsts apdraudējuma gadījumā</w:t>
            </w:r>
            <w:r w:rsidRPr="004013E3">
              <w:rPr>
                <w:rFonts w:ascii="Times New Roman" w:eastAsia="Times New Roman" w:hAnsi="Times New Roman" w:cs="Times New Roman"/>
                <w:iCs/>
                <w:sz w:val="24"/>
                <w:szCs w:val="24"/>
                <w:lang w:eastAsia="lv-LV"/>
              </w:rPr>
              <w:t xml:space="preserve"> apstiprina kritiskās infrastruktūras objekta īpašnieks vai tiesiskais valdītājs saskaņā ar to individuāli izveidotu iekšēju procedūru par dokumentu apriti. Tāpat plāna apstiprināšana saskaņā ar iekšējām procedūrām paredzēta attiecībā uz gadījumu, kad saskaņā ar noteikto </w:t>
            </w:r>
            <w:proofErr w:type="gramStart"/>
            <w:r w:rsidRPr="004013E3">
              <w:rPr>
                <w:rFonts w:ascii="Times New Roman" w:eastAsia="Times New Roman" w:hAnsi="Times New Roman" w:cs="Times New Roman"/>
                <w:iCs/>
                <w:sz w:val="24"/>
                <w:szCs w:val="24"/>
                <w:lang w:eastAsia="lv-LV"/>
              </w:rPr>
              <w:t>vairāki v</w:t>
            </w:r>
            <w:r w:rsidRPr="004013E3">
              <w:rPr>
                <w:rFonts w:ascii="Times New Roman" w:eastAsia="Times New Roman" w:hAnsi="Times New Roman" w:cs="Times New Roman"/>
                <w:sz w:val="24"/>
                <w:szCs w:val="24"/>
                <w:lang w:eastAsia="lv-LV"/>
              </w:rPr>
              <w:t>ienas nozares kritiskās infrastruktūras publiskas personas kapitālsabiedrības, publiskas personas kontrolētas kapitālsabiedrības, publiski privātās kapitālsabiedrības, privātās kapitālsabiedrības, valsts kapitālsabiedrības, atvasinātas publiskas personas kapitālsabiedrības un pašvaldības kapitālsabiedrības</w:t>
            </w:r>
            <w:proofErr w:type="gramEnd"/>
            <w:r w:rsidRPr="004013E3">
              <w:rPr>
                <w:rFonts w:ascii="Times New Roman" w:eastAsia="Times New Roman" w:hAnsi="Times New Roman" w:cs="Times New Roman"/>
                <w:sz w:val="24"/>
                <w:szCs w:val="24"/>
                <w:lang w:eastAsia="lv-LV"/>
              </w:rPr>
              <w:t xml:space="preserve">, kas kopīgi nodrošina </w:t>
            </w:r>
            <w:r w:rsidRPr="004013E3">
              <w:rPr>
                <w:rFonts w:ascii="Times New Roman" w:eastAsia="Times New Roman" w:hAnsi="Times New Roman" w:cs="Times New Roman"/>
                <w:sz w:val="24"/>
                <w:szCs w:val="24"/>
                <w:lang w:eastAsia="lv-LV"/>
              </w:rPr>
              <w:lastRenderedPageBreak/>
              <w:t>kritisko pakalpojumu, veidos vienotu darbības nepārtrauktības nodrošināšanas plānu, to apstiprinot saskaņā ar iekšējām procedūrām un panākot vienošanos ar pārējiem plāna izstrādātājiem savstarpējas brīvprātīgas sadarbības ietvaros. Plāna izstrādi un apstiprināšanu atbildīgās juridiskās personas ir tiesīgas reglamentēt ar iekšējiem normatīvajiem aktiem, kas saistoši kritisko pakalpojumu nodrošinošajai juridiskajai personai.</w:t>
            </w:r>
          </w:p>
          <w:p w14:paraId="074517E7" w14:textId="77777777" w:rsidR="00C57915" w:rsidRPr="004013E3" w:rsidRDefault="00C57915" w:rsidP="003B61C7">
            <w:pPr>
              <w:spacing w:after="0" w:line="240" w:lineRule="auto"/>
              <w:jc w:val="both"/>
              <w:rPr>
                <w:rFonts w:ascii="Times New Roman" w:eastAsia="Times New Roman" w:hAnsi="Times New Roman" w:cs="Times New Roman"/>
                <w:sz w:val="24"/>
                <w:szCs w:val="24"/>
                <w:lang w:eastAsia="lv-LV"/>
              </w:rPr>
            </w:pPr>
          </w:p>
          <w:p w14:paraId="00B29AB7" w14:textId="77777777" w:rsidR="003B61C7" w:rsidRPr="004013E3" w:rsidRDefault="00E11FA4" w:rsidP="003B61C7">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Valsts apdraudējuma gadījumā</w:t>
            </w:r>
            <w:r w:rsidR="003B61C7" w:rsidRPr="004013E3">
              <w:rPr>
                <w:rFonts w:ascii="Times New Roman" w:eastAsia="Times New Roman" w:hAnsi="Times New Roman" w:cs="Times New Roman"/>
                <w:iCs/>
                <w:sz w:val="24"/>
                <w:szCs w:val="24"/>
                <w:lang w:eastAsia="lv-LV"/>
              </w:rPr>
              <w:t xml:space="preserve"> kritiskā infrastruktūras funkcijas prioritāri būs nodrošināt nodrošinās valsts apdraudējuma pārvarēšanas pasākumus (t.sk. aizsardzības jomā) un sabiedrības pamatvajadzības.   </w:t>
            </w:r>
          </w:p>
          <w:p w14:paraId="5EE60EE2" w14:textId="77777777" w:rsidR="00C57915" w:rsidRPr="004013E3" w:rsidRDefault="00C57915" w:rsidP="003B61C7">
            <w:pPr>
              <w:spacing w:after="0" w:line="240" w:lineRule="auto"/>
              <w:jc w:val="both"/>
              <w:rPr>
                <w:rFonts w:ascii="Times New Roman" w:eastAsia="Times New Roman" w:hAnsi="Times New Roman" w:cs="Times New Roman"/>
                <w:iCs/>
                <w:sz w:val="24"/>
                <w:szCs w:val="24"/>
                <w:lang w:eastAsia="lv-LV"/>
              </w:rPr>
            </w:pPr>
          </w:p>
          <w:p w14:paraId="3AD5DAFB" w14:textId="77777777" w:rsidR="001C7112" w:rsidRPr="004013E3" w:rsidRDefault="003B61C7" w:rsidP="003B61C7">
            <w:pPr>
              <w:pStyle w:val="naiskr"/>
              <w:framePr w:hSpace="180" w:wrap="around" w:vAnchor="text" w:hAnchor="margin" w:xAlign="center" w:y="149"/>
              <w:spacing w:before="0" w:after="0"/>
              <w:jc w:val="both"/>
              <w:rPr>
                <w:iCs/>
              </w:rPr>
            </w:pPr>
            <w:r w:rsidRPr="004013E3">
              <w:rPr>
                <w:iCs/>
              </w:rPr>
              <w:t>Līdz ar šādas prioritātes noteikšanu valsts paredzēs kritiskā infrastruktūras darbības nodrošinošo finansiālo izdevumu kompensācijas kārtību.</w:t>
            </w:r>
          </w:p>
        </w:tc>
      </w:tr>
      <w:tr w:rsidR="004013E3" w:rsidRPr="004013E3" w14:paraId="2EF8CA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0F149"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4D555DC"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74BB8AD" w14:textId="77777777" w:rsidR="00E5323B" w:rsidRPr="004013E3" w:rsidRDefault="00E11FA4" w:rsidP="00E11FA4">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Aizsardzības ministrija, Iekšlietu ministrija, Ekonomikas ministrija, Satiksmes ministrija, Zemkopības ministrija, Veselības ministrija</w:t>
            </w:r>
          </w:p>
        </w:tc>
      </w:tr>
      <w:tr w:rsidR="004013E3" w:rsidRPr="004013E3" w14:paraId="441C9D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758C6B"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98B14C"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D694EF" w14:textId="77777777" w:rsidR="00E5323B" w:rsidRPr="004013E3" w:rsidRDefault="00E11FA4"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Nav.</w:t>
            </w:r>
          </w:p>
        </w:tc>
      </w:tr>
    </w:tbl>
    <w:p w14:paraId="18CD1103"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013E3" w:rsidRPr="004013E3" w14:paraId="729237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1263FA" w14:textId="77777777" w:rsidR="00655F2C" w:rsidRPr="004013E3" w:rsidRDefault="00E5323B" w:rsidP="00E5323B">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013E3" w:rsidRPr="004013E3" w14:paraId="66BDEA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55CCC6"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9DC1D6"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Sabiedrības mērķgrupas, kuras tiesiskais regulējums ietekmē</w:t>
            </w:r>
            <w:proofErr w:type="gramStart"/>
            <w:r w:rsidRPr="004013E3">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B221CF5" w14:textId="77777777" w:rsidR="00E5323B" w:rsidRPr="004013E3" w:rsidRDefault="00E11FA4"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Kritiskās infrastruktūras, tajā skaitā Eiropas kritiskās infrastruktūras, kopumā iekļautie objekti, to īpašnieki vai tiesiskie valdītāji.</w:t>
            </w:r>
          </w:p>
        </w:tc>
      </w:tr>
      <w:tr w:rsidR="004013E3" w:rsidRPr="004013E3" w14:paraId="7B0591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E1AD12"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B94F6C"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28D1CE" w14:textId="77777777" w:rsidR="00E5323B" w:rsidRPr="004013E3" w:rsidRDefault="00E11FA4" w:rsidP="00E11FA4">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Projekta tiesiskais regulējums ietekmēs kritiskās infrastruktūras, tajā skaitā Eiropas kritiskās infrastruktūras, kopumā iekļauto objektu, to īpašnieku</w:t>
            </w:r>
            <w:proofErr w:type="gramStart"/>
            <w:r w:rsidRPr="004013E3">
              <w:rPr>
                <w:rFonts w:ascii="Times New Roman" w:eastAsia="Times New Roman" w:hAnsi="Times New Roman" w:cs="Times New Roman"/>
                <w:iCs/>
                <w:sz w:val="24"/>
                <w:szCs w:val="24"/>
                <w:lang w:eastAsia="lv-LV"/>
              </w:rPr>
              <w:t xml:space="preserve"> vai tiesisko valdītāju, kā arī to darbību uzraugošo institūciju administratīvo slogu, paredzot uzdevumu izstrādāt darbības nepārtrauktības plānus vai integrēt to esošajos plānos</w:t>
            </w:r>
            <w:proofErr w:type="gramEnd"/>
            <w:r w:rsidRPr="004013E3">
              <w:rPr>
                <w:rFonts w:ascii="Times New Roman" w:eastAsia="Times New Roman" w:hAnsi="Times New Roman" w:cs="Times New Roman"/>
                <w:iCs/>
                <w:sz w:val="24"/>
                <w:szCs w:val="24"/>
                <w:lang w:eastAsia="lv-LV"/>
              </w:rPr>
              <w:t>, kā arī uzraudzīt šos plānus.</w:t>
            </w:r>
          </w:p>
        </w:tc>
      </w:tr>
      <w:tr w:rsidR="004013E3" w:rsidRPr="004013E3" w14:paraId="69383B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9B3316"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039ADA"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585817" w14:textId="77777777" w:rsidR="00E5323B" w:rsidRPr="004013E3" w:rsidRDefault="00E11FA4"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Nav.</w:t>
            </w:r>
          </w:p>
        </w:tc>
      </w:tr>
      <w:tr w:rsidR="004013E3" w:rsidRPr="004013E3" w14:paraId="6BD0D3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49D319"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34330A"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96A8A6" w14:textId="77777777" w:rsidR="00E5323B" w:rsidRPr="004013E3" w:rsidRDefault="00E11FA4"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Nav.</w:t>
            </w:r>
          </w:p>
        </w:tc>
      </w:tr>
      <w:tr w:rsidR="004013E3" w:rsidRPr="004013E3" w14:paraId="1C87EB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60F855"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423BEE7"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5F7E94" w14:textId="77777777" w:rsidR="00E5323B" w:rsidRPr="004013E3" w:rsidRDefault="00E11FA4"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Nav.</w:t>
            </w:r>
          </w:p>
        </w:tc>
      </w:tr>
    </w:tbl>
    <w:p w14:paraId="256B10FE"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013E3" w:rsidRPr="004013E3" w14:paraId="660C49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7B29F" w14:textId="77777777" w:rsidR="00655F2C" w:rsidRPr="004013E3" w:rsidRDefault="00E5323B" w:rsidP="00E5323B">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III. Tiesību akta projekta ietekme uz valsts budžetu un pašvaldību budžetiem</w:t>
            </w:r>
          </w:p>
        </w:tc>
      </w:tr>
      <w:tr w:rsidR="004013E3" w:rsidRPr="004013E3" w14:paraId="4D0231E4" w14:textId="77777777" w:rsidTr="00E11FA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05EB995" w14:textId="77777777" w:rsidR="00E11FA4" w:rsidRPr="004013E3" w:rsidRDefault="00E11FA4" w:rsidP="00E11FA4">
            <w:pPr>
              <w:spacing w:after="0" w:line="240" w:lineRule="auto"/>
              <w:jc w:val="center"/>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Projekts šo jomu neskar.</w:t>
            </w:r>
          </w:p>
        </w:tc>
      </w:tr>
    </w:tbl>
    <w:p w14:paraId="6840CA79"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013E3" w:rsidRPr="004013E3" w14:paraId="78D99C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A47999" w14:textId="77777777" w:rsidR="00655F2C" w:rsidRPr="004013E3" w:rsidRDefault="00E5323B" w:rsidP="00E5323B">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IV. Tiesību akta projekta ietekme uz spēkā esošo tiesību normu sistēmu</w:t>
            </w:r>
          </w:p>
        </w:tc>
      </w:tr>
      <w:tr w:rsidR="004013E3" w:rsidRPr="004013E3" w14:paraId="5B4391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61437B"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166ABCF"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ADA1425" w14:textId="77777777" w:rsidR="00E5323B" w:rsidRPr="004013E3" w:rsidRDefault="00E11FA4" w:rsidP="00E11FA4">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Ministru kabineta noteikumu projekts “Kārtība, kādā piemēro izņēmumus pilsoņu iesaukšanai aktīvajā dienestā un iedzīvotāju mobilizāciju civilās aizsardzības formējumos un civilās aizsardzības pasākumu veikšanai, kā arī kārtība, kādā Nacionālo bruņoto spēku rezerves uzskaites struktūrvienību informē par minētajām personām, kurām piemērots izņēmums” (VSS-56). Projekts tiek izstrādāts, lai cita starpā noteiktu kārtību, kādā piemērojami mobilizācijas izņēmumi uz kritiskās infrastruktūras kritisko personālu.</w:t>
            </w:r>
          </w:p>
        </w:tc>
      </w:tr>
      <w:tr w:rsidR="004013E3" w:rsidRPr="004013E3" w14:paraId="125E95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46A79"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156D9C"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B1AE8B7" w14:textId="77777777" w:rsidR="00E5323B" w:rsidRPr="004013E3" w:rsidRDefault="00E11FA4"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Aizsardzības ministrija, Iekšlietu ministrija.</w:t>
            </w:r>
          </w:p>
        </w:tc>
      </w:tr>
      <w:tr w:rsidR="004013E3" w:rsidRPr="004013E3" w14:paraId="64DD9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62487"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D43252"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9B677C" w14:textId="77777777" w:rsidR="00E5323B" w:rsidRPr="004013E3" w:rsidRDefault="00E11FA4"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Nav.</w:t>
            </w:r>
          </w:p>
        </w:tc>
      </w:tr>
    </w:tbl>
    <w:p w14:paraId="25181191"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013E3" w:rsidRPr="004013E3" w14:paraId="287480A8" w14:textId="77777777" w:rsidTr="00CA5BB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66A92A" w14:textId="77777777" w:rsidR="00BD4AFE" w:rsidRPr="004013E3" w:rsidRDefault="00BD4AFE" w:rsidP="00CA5BB8">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013E3" w:rsidRPr="004013E3" w14:paraId="6F7F1B9D" w14:textId="77777777" w:rsidTr="00CA5BB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78830D"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485147"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B62FC8B"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hAnsi="Times New Roman" w:cs="Times New Roman"/>
                <w:sz w:val="24"/>
                <w:szCs w:val="24"/>
              </w:rPr>
              <w:t xml:space="preserve">Direktīva 2008/114/EK jāpārņem līdz </w:t>
            </w:r>
            <w:proofErr w:type="gramStart"/>
            <w:r w:rsidRPr="004013E3">
              <w:rPr>
                <w:rFonts w:ascii="Times New Roman" w:hAnsi="Times New Roman" w:cs="Times New Roman"/>
                <w:sz w:val="24"/>
                <w:szCs w:val="24"/>
              </w:rPr>
              <w:t>2011.gada</w:t>
            </w:r>
            <w:proofErr w:type="gramEnd"/>
            <w:r w:rsidRPr="004013E3">
              <w:rPr>
                <w:rFonts w:ascii="Times New Roman" w:hAnsi="Times New Roman" w:cs="Times New Roman"/>
                <w:sz w:val="24"/>
                <w:szCs w:val="24"/>
              </w:rPr>
              <w:t xml:space="preserve"> 12.janvārim.</w:t>
            </w:r>
          </w:p>
        </w:tc>
      </w:tr>
      <w:tr w:rsidR="004013E3" w:rsidRPr="004013E3" w14:paraId="3FD57B7E" w14:textId="77777777" w:rsidTr="00CA5BB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533BEF"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2F4139"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proofErr w:type="gramStart"/>
            <w:r w:rsidRPr="004013E3">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3DE61C39"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hAnsi="Times New Roman" w:cs="Times New Roman"/>
                <w:iCs/>
                <w:sz w:val="24"/>
                <w:szCs w:val="24"/>
              </w:rPr>
              <w:t>Nav</w:t>
            </w:r>
          </w:p>
        </w:tc>
      </w:tr>
      <w:tr w:rsidR="00BD4AFE" w:rsidRPr="004013E3" w14:paraId="5BCB3E4E" w14:textId="77777777" w:rsidTr="00CA5BB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EF60DE"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642B85"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E6655C"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hAnsi="Times New Roman" w:cs="Times New Roman"/>
                <w:iCs/>
                <w:sz w:val="24"/>
                <w:szCs w:val="24"/>
              </w:rPr>
              <w:t>Nav</w:t>
            </w:r>
          </w:p>
        </w:tc>
      </w:tr>
    </w:tbl>
    <w:p w14:paraId="1F2225E9" w14:textId="77777777" w:rsidR="00BD4AFE" w:rsidRPr="004013E3" w:rsidRDefault="00BD4AF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5"/>
        <w:gridCol w:w="2212"/>
        <w:gridCol w:w="2274"/>
        <w:gridCol w:w="2344"/>
      </w:tblGrid>
      <w:tr w:rsidR="004013E3" w:rsidRPr="004013E3" w14:paraId="4F4DE5CB" w14:textId="77777777" w:rsidTr="00CA5BB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C151184" w14:textId="77777777" w:rsidR="00BD4AFE" w:rsidRPr="004013E3" w:rsidRDefault="00BD4AFE" w:rsidP="00CA5BB8">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1. tabula</w:t>
            </w:r>
            <w:r w:rsidRPr="004013E3">
              <w:rPr>
                <w:rFonts w:ascii="Times New Roman" w:eastAsia="Times New Roman" w:hAnsi="Times New Roman" w:cs="Times New Roman"/>
                <w:b/>
                <w:bCs/>
                <w:iCs/>
                <w:sz w:val="24"/>
                <w:szCs w:val="24"/>
                <w:lang w:eastAsia="lv-LV"/>
              </w:rPr>
              <w:br/>
              <w:t>Tiesību akta projekta atbilstība ES tiesību aktiem</w:t>
            </w:r>
          </w:p>
        </w:tc>
      </w:tr>
      <w:tr w:rsidR="004013E3" w:rsidRPr="004013E3" w14:paraId="72A2DFBE" w14:textId="77777777" w:rsidTr="003618AB">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7A758BDD"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Attiecīgā ES tiesību akta datums, numurs un nosaukums</w:t>
            </w:r>
          </w:p>
        </w:tc>
        <w:tc>
          <w:tcPr>
            <w:tcW w:w="3738" w:type="pct"/>
            <w:gridSpan w:val="3"/>
            <w:tcBorders>
              <w:top w:val="outset" w:sz="6" w:space="0" w:color="auto"/>
              <w:left w:val="outset" w:sz="6" w:space="0" w:color="auto"/>
              <w:bottom w:val="outset" w:sz="6" w:space="0" w:color="auto"/>
              <w:right w:val="outset" w:sz="6" w:space="0" w:color="auto"/>
            </w:tcBorders>
            <w:hideMark/>
          </w:tcPr>
          <w:p w14:paraId="0A838570" w14:textId="77777777" w:rsidR="00BD4AFE" w:rsidRPr="004013E3" w:rsidRDefault="00CA5BB8" w:rsidP="00CA5BB8">
            <w:pPr>
              <w:spacing w:after="0" w:line="240" w:lineRule="auto"/>
              <w:rPr>
                <w:rFonts w:ascii="Times New Roman" w:eastAsia="Times New Roman" w:hAnsi="Times New Roman" w:cs="Times New Roman"/>
                <w:iCs/>
                <w:sz w:val="24"/>
                <w:szCs w:val="24"/>
                <w:lang w:eastAsia="lv-LV"/>
              </w:rPr>
            </w:pPr>
            <w:r w:rsidRPr="004013E3">
              <w:rPr>
                <w:rFonts w:ascii="Times New Roman" w:hAnsi="Times New Roman" w:cs="Times New Roman"/>
                <w:sz w:val="24"/>
                <w:szCs w:val="24"/>
              </w:rPr>
              <w:t xml:space="preserve">Eiropas Padomes Direktīva 2008/114/EK (2008. gada 8. decembris) par to, lai apzinātu un noteiktu Eiropas Kritiskās infrastruktūras un novērtētu vajadzību uzlabot to aizsardzību jāpārņem līdz </w:t>
            </w:r>
            <w:proofErr w:type="gramStart"/>
            <w:r w:rsidRPr="004013E3">
              <w:rPr>
                <w:rFonts w:ascii="Times New Roman" w:hAnsi="Times New Roman" w:cs="Times New Roman"/>
                <w:sz w:val="24"/>
                <w:szCs w:val="24"/>
              </w:rPr>
              <w:t>2011.gada</w:t>
            </w:r>
            <w:proofErr w:type="gramEnd"/>
            <w:r w:rsidRPr="004013E3">
              <w:rPr>
                <w:rFonts w:ascii="Times New Roman" w:hAnsi="Times New Roman" w:cs="Times New Roman"/>
                <w:sz w:val="24"/>
                <w:szCs w:val="24"/>
              </w:rPr>
              <w:t xml:space="preserve"> 12.janvārim.</w:t>
            </w:r>
          </w:p>
        </w:tc>
      </w:tr>
      <w:tr w:rsidR="004013E3" w:rsidRPr="004013E3" w14:paraId="413A97FB" w14:textId="77777777" w:rsidTr="003618AB">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6D6E75DB"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41AC39E3"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B</w:t>
            </w:r>
          </w:p>
        </w:tc>
        <w:tc>
          <w:tcPr>
            <w:tcW w:w="1247" w:type="pct"/>
            <w:tcBorders>
              <w:top w:val="outset" w:sz="6" w:space="0" w:color="auto"/>
              <w:left w:val="outset" w:sz="6" w:space="0" w:color="auto"/>
              <w:bottom w:val="outset" w:sz="6" w:space="0" w:color="auto"/>
              <w:right w:val="outset" w:sz="6" w:space="0" w:color="auto"/>
            </w:tcBorders>
            <w:vAlign w:val="center"/>
            <w:hideMark/>
          </w:tcPr>
          <w:p w14:paraId="07357F87"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2A6A0B27"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D</w:t>
            </w:r>
          </w:p>
        </w:tc>
      </w:tr>
      <w:tr w:rsidR="004013E3" w:rsidRPr="004013E3" w14:paraId="24E66AFF" w14:textId="77777777" w:rsidTr="003618AB">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7FE55697"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1C37D9F7"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Projekta vienība, kas pārņem vai ievieš katru šīs tabulas A ailē minēto ES tiesību akta vienību</w:t>
            </w:r>
            <w:proofErr w:type="gramStart"/>
            <w:r w:rsidRPr="004013E3">
              <w:rPr>
                <w:rFonts w:ascii="Times New Roman" w:eastAsia="Times New Roman" w:hAnsi="Times New Roman" w:cs="Times New Roman"/>
                <w:iCs/>
                <w:sz w:val="24"/>
                <w:szCs w:val="24"/>
                <w:lang w:eastAsia="lv-LV"/>
              </w:rPr>
              <w:t>, vai tiesību akts</w:t>
            </w:r>
            <w:proofErr w:type="gramEnd"/>
            <w:r w:rsidRPr="004013E3">
              <w:rPr>
                <w:rFonts w:ascii="Times New Roman" w:eastAsia="Times New Roman" w:hAnsi="Times New Roman" w:cs="Times New Roman"/>
                <w:iCs/>
                <w:sz w:val="24"/>
                <w:szCs w:val="24"/>
                <w:lang w:eastAsia="lv-LV"/>
              </w:rPr>
              <w:t>, kur attiecīgā ES tiesību akta vienība pārņemta vai ieviesta</w:t>
            </w:r>
          </w:p>
        </w:tc>
        <w:tc>
          <w:tcPr>
            <w:tcW w:w="1247" w:type="pct"/>
            <w:tcBorders>
              <w:top w:val="outset" w:sz="6" w:space="0" w:color="auto"/>
              <w:left w:val="outset" w:sz="6" w:space="0" w:color="auto"/>
              <w:bottom w:val="outset" w:sz="6" w:space="0" w:color="auto"/>
              <w:right w:val="outset" w:sz="6" w:space="0" w:color="auto"/>
            </w:tcBorders>
            <w:hideMark/>
          </w:tcPr>
          <w:p w14:paraId="25B19CFE"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013E3">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013E3">
              <w:rPr>
                <w:rFonts w:ascii="Times New Roman" w:eastAsia="Times New Roman" w:hAnsi="Times New Roman" w:cs="Times New Roman"/>
                <w:iCs/>
                <w:sz w:val="24"/>
                <w:szCs w:val="24"/>
                <w:lang w:eastAsia="lv-LV"/>
              </w:rPr>
              <w:br/>
              <w:t xml:space="preserve">Norāda institūciju, </w:t>
            </w:r>
            <w:r w:rsidRPr="004013E3">
              <w:rPr>
                <w:rFonts w:ascii="Times New Roman" w:eastAsia="Times New Roman" w:hAnsi="Times New Roman" w:cs="Times New Roman"/>
                <w:iCs/>
                <w:sz w:val="24"/>
                <w:szCs w:val="24"/>
                <w:lang w:eastAsia="lv-LV"/>
              </w:rPr>
              <w:lastRenderedPageBreak/>
              <w:t>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29E081F5"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4013E3">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013E3">
              <w:rPr>
                <w:rFonts w:ascii="Times New Roman" w:eastAsia="Times New Roman" w:hAnsi="Times New Roman" w:cs="Times New Roman"/>
                <w:iCs/>
                <w:sz w:val="24"/>
                <w:szCs w:val="24"/>
                <w:lang w:eastAsia="lv-LV"/>
              </w:rPr>
              <w:br/>
              <w:t xml:space="preserve">Norāda iespējamās alternatīvas </w:t>
            </w:r>
            <w:proofErr w:type="gramStart"/>
            <w:r w:rsidRPr="004013E3">
              <w:rPr>
                <w:rFonts w:ascii="Times New Roman" w:eastAsia="Times New Roman" w:hAnsi="Times New Roman" w:cs="Times New Roman"/>
                <w:iCs/>
                <w:sz w:val="24"/>
                <w:szCs w:val="24"/>
                <w:lang w:eastAsia="lv-LV"/>
              </w:rPr>
              <w:t>(</w:t>
            </w:r>
            <w:proofErr w:type="gramEnd"/>
            <w:r w:rsidRPr="004013E3">
              <w:rPr>
                <w:rFonts w:ascii="Times New Roman" w:eastAsia="Times New Roman" w:hAnsi="Times New Roman" w:cs="Times New Roman"/>
                <w:iCs/>
                <w:sz w:val="24"/>
                <w:szCs w:val="24"/>
                <w:lang w:eastAsia="lv-LV"/>
              </w:rPr>
              <w:t xml:space="preserve">t. sk. alternatīvas, kas neparedz tiesiskā regulējuma izstrādi) – </w:t>
            </w:r>
            <w:r w:rsidRPr="004013E3">
              <w:rPr>
                <w:rFonts w:ascii="Times New Roman" w:eastAsia="Times New Roman" w:hAnsi="Times New Roman" w:cs="Times New Roman"/>
                <w:iCs/>
                <w:sz w:val="24"/>
                <w:szCs w:val="24"/>
                <w:lang w:eastAsia="lv-LV"/>
              </w:rPr>
              <w:lastRenderedPageBreak/>
              <w:t>kādos gadījumos būtu iespējams izvairīties no stingrāku prasību noteikšanas, nekā paredzēts attiecīgajos ES tiesību aktos</w:t>
            </w:r>
          </w:p>
        </w:tc>
      </w:tr>
      <w:tr w:rsidR="004013E3" w:rsidRPr="004013E3" w14:paraId="48D1B473" w14:textId="77777777" w:rsidTr="003618AB">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6A38E0E"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lastRenderedPageBreak/>
              <w:t>1.pants</w:t>
            </w:r>
            <w:proofErr w:type="gramEnd"/>
          </w:p>
          <w:p w14:paraId="3B8D8B9F" w14:textId="77777777" w:rsidR="00CA5BB8" w:rsidRPr="004013E3" w:rsidRDefault="00CA5BB8" w:rsidP="00CA5BB8">
            <w:pPr>
              <w:spacing w:after="0"/>
              <w:jc w:val="both"/>
              <w:rPr>
                <w:rFonts w:ascii="Times New Roman" w:hAnsi="Times New Roman" w:cs="Times New Roman"/>
                <w:iCs/>
                <w:sz w:val="24"/>
                <w:szCs w:val="24"/>
              </w:rPr>
            </w:pPr>
          </w:p>
          <w:p w14:paraId="4032391D" w14:textId="77777777" w:rsidR="00CA5BB8" w:rsidRPr="004013E3" w:rsidRDefault="00CA5BB8" w:rsidP="00CA5BB8">
            <w:pPr>
              <w:spacing w:after="0"/>
              <w:jc w:val="both"/>
              <w:rPr>
                <w:rFonts w:ascii="Times New Roman" w:hAnsi="Times New Roman" w:cs="Times New Roman"/>
                <w:iCs/>
                <w:sz w:val="24"/>
                <w:szCs w:val="24"/>
              </w:rPr>
            </w:pPr>
          </w:p>
          <w:p w14:paraId="61C5EC05" w14:textId="77777777" w:rsidR="00CA5BB8" w:rsidRPr="004013E3" w:rsidRDefault="00CA5BB8" w:rsidP="00CA5BB8">
            <w:pPr>
              <w:spacing w:after="0"/>
              <w:jc w:val="both"/>
              <w:rPr>
                <w:rFonts w:ascii="Times New Roman" w:hAnsi="Times New Roman" w:cs="Times New Roman"/>
                <w:iCs/>
                <w:sz w:val="24"/>
                <w:szCs w:val="24"/>
              </w:rPr>
            </w:pPr>
          </w:p>
          <w:p w14:paraId="00FC5788" w14:textId="77777777" w:rsidR="00CA5BB8" w:rsidRPr="004013E3" w:rsidRDefault="00CA5BB8" w:rsidP="00CA5BB8">
            <w:pPr>
              <w:spacing w:after="0"/>
              <w:jc w:val="both"/>
              <w:rPr>
                <w:rFonts w:ascii="Times New Roman" w:hAnsi="Times New Roman" w:cs="Times New Roman"/>
                <w:iCs/>
                <w:sz w:val="24"/>
                <w:szCs w:val="24"/>
              </w:rPr>
            </w:pPr>
          </w:p>
          <w:p w14:paraId="6BB6BC78" w14:textId="77777777" w:rsidR="00CA5BB8" w:rsidRPr="004013E3" w:rsidRDefault="00CA5BB8" w:rsidP="00CA5BB8">
            <w:pPr>
              <w:spacing w:after="0"/>
              <w:jc w:val="both"/>
              <w:rPr>
                <w:rFonts w:ascii="Times New Roman" w:hAnsi="Times New Roman" w:cs="Times New Roman"/>
                <w:iCs/>
                <w:sz w:val="24"/>
                <w:szCs w:val="24"/>
              </w:rPr>
            </w:pPr>
          </w:p>
          <w:p w14:paraId="5C692D0C"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2.pants</w:t>
            </w:r>
            <w:proofErr w:type="gramEnd"/>
          </w:p>
          <w:p w14:paraId="49F2087D"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 xml:space="preserve">a), </w:t>
            </w:r>
          </w:p>
          <w:p w14:paraId="653C8929" w14:textId="77777777" w:rsidR="00CA5BB8" w:rsidRPr="004013E3" w:rsidRDefault="00CA5BB8" w:rsidP="00CA5BB8">
            <w:pPr>
              <w:spacing w:after="0"/>
              <w:jc w:val="both"/>
              <w:rPr>
                <w:rFonts w:ascii="Times New Roman" w:hAnsi="Times New Roman" w:cs="Times New Roman"/>
                <w:iCs/>
                <w:sz w:val="24"/>
                <w:szCs w:val="24"/>
              </w:rPr>
            </w:pPr>
          </w:p>
          <w:p w14:paraId="5E66DD5C" w14:textId="77777777" w:rsidR="00CA5BB8" w:rsidRPr="004013E3" w:rsidRDefault="00CA5BB8" w:rsidP="00CA5BB8">
            <w:pPr>
              <w:spacing w:after="0"/>
              <w:jc w:val="both"/>
              <w:rPr>
                <w:rFonts w:ascii="Times New Roman" w:hAnsi="Times New Roman" w:cs="Times New Roman"/>
                <w:iCs/>
                <w:sz w:val="24"/>
                <w:szCs w:val="24"/>
              </w:rPr>
            </w:pPr>
          </w:p>
          <w:p w14:paraId="2B46E8BE" w14:textId="77777777" w:rsidR="00CA5BB8" w:rsidRPr="004013E3" w:rsidRDefault="00CA5BB8" w:rsidP="00CA5BB8">
            <w:pPr>
              <w:spacing w:after="0"/>
              <w:jc w:val="both"/>
              <w:rPr>
                <w:rFonts w:ascii="Times New Roman" w:hAnsi="Times New Roman" w:cs="Times New Roman"/>
                <w:iCs/>
                <w:sz w:val="24"/>
                <w:szCs w:val="24"/>
              </w:rPr>
            </w:pPr>
          </w:p>
          <w:p w14:paraId="5A5B7E17" w14:textId="77777777" w:rsidR="00CA5BB8" w:rsidRPr="004013E3" w:rsidRDefault="00CA5BB8" w:rsidP="00CA5BB8">
            <w:pPr>
              <w:spacing w:after="0"/>
              <w:jc w:val="both"/>
              <w:rPr>
                <w:rFonts w:ascii="Times New Roman" w:hAnsi="Times New Roman" w:cs="Times New Roman"/>
                <w:iCs/>
                <w:sz w:val="24"/>
                <w:szCs w:val="24"/>
              </w:rPr>
            </w:pPr>
          </w:p>
          <w:p w14:paraId="0301139F" w14:textId="77777777" w:rsidR="00CA5BB8" w:rsidRPr="004013E3" w:rsidRDefault="00CA5BB8" w:rsidP="00CA5BB8">
            <w:pPr>
              <w:spacing w:after="0"/>
              <w:jc w:val="both"/>
              <w:rPr>
                <w:rFonts w:ascii="Times New Roman" w:hAnsi="Times New Roman" w:cs="Times New Roman"/>
                <w:iCs/>
                <w:sz w:val="24"/>
                <w:szCs w:val="24"/>
              </w:rPr>
            </w:pPr>
          </w:p>
          <w:p w14:paraId="5B5A7761"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 xml:space="preserve">b), </w:t>
            </w:r>
          </w:p>
          <w:p w14:paraId="38A29C0F" w14:textId="77777777" w:rsidR="00CA5BB8" w:rsidRPr="004013E3" w:rsidRDefault="00CA5BB8" w:rsidP="00CA5BB8">
            <w:pPr>
              <w:spacing w:after="0"/>
              <w:jc w:val="both"/>
              <w:rPr>
                <w:rFonts w:ascii="Times New Roman" w:hAnsi="Times New Roman" w:cs="Times New Roman"/>
                <w:iCs/>
                <w:sz w:val="24"/>
                <w:szCs w:val="24"/>
              </w:rPr>
            </w:pPr>
          </w:p>
          <w:p w14:paraId="5149B16E" w14:textId="77777777" w:rsidR="00CA5BB8" w:rsidRPr="004013E3" w:rsidRDefault="00CA5BB8" w:rsidP="00CA5BB8">
            <w:pPr>
              <w:spacing w:after="0"/>
              <w:jc w:val="both"/>
              <w:rPr>
                <w:rFonts w:ascii="Times New Roman" w:hAnsi="Times New Roman" w:cs="Times New Roman"/>
                <w:iCs/>
                <w:sz w:val="24"/>
                <w:szCs w:val="24"/>
              </w:rPr>
            </w:pPr>
          </w:p>
          <w:p w14:paraId="1328BBD4" w14:textId="77777777" w:rsidR="00CA5BB8" w:rsidRPr="004013E3" w:rsidRDefault="00CA5BB8" w:rsidP="00CA5BB8">
            <w:pPr>
              <w:spacing w:after="0"/>
              <w:jc w:val="both"/>
              <w:rPr>
                <w:rFonts w:ascii="Times New Roman" w:hAnsi="Times New Roman" w:cs="Times New Roman"/>
                <w:iCs/>
                <w:sz w:val="24"/>
                <w:szCs w:val="24"/>
              </w:rPr>
            </w:pPr>
          </w:p>
          <w:p w14:paraId="1CBA78F4" w14:textId="77777777" w:rsidR="00CA5BB8" w:rsidRPr="004013E3" w:rsidRDefault="00CA5BB8" w:rsidP="00CA5BB8">
            <w:pPr>
              <w:spacing w:after="0"/>
              <w:jc w:val="both"/>
              <w:rPr>
                <w:rFonts w:ascii="Times New Roman" w:hAnsi="Times New Roman" w:cs="Times New Roman"/>
                <w:iCs/>
                <w:sz w:val="24"/>
                <w:szCs w:val="24"/>
              </w:rPr>
            </w:pPr>
          </w:p>
          <w:p w14:paraId="38BEE050" w14:textId="77777777" w:rsidR="00CA5BB8" w:rsidRPr="004013E3" w:rsidRDefault="00CA5BB8" w:rsidP="00CA5BB8">
            <w:pPr>
              <w:spacing w:after="0"/>
              <w:jc w:val="both"/>
              <w:rPr>
                <w:rFonts w:ascii="Times New Roman" w:hAnsi="Times New Roman" w:cs="Times New Roman"/>
                <w:iCs/>
                <w:sz w:val="24"/>
                <w:szCs w:val="24"/>
              </w:rPr>
            </w:pPr>
          </w:p>
          <w:p w14:paraId="0DB03555"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 xml:space="preserve">c), </w:t>
            </w:r>
          </w:p>
          <w:p w14:paraId="3BFAB04E" w14:textId="77777777" w:rsidR="00CA5BB8" w:rsidRPr="004013E3" w:rsidRDefault="00CA5BB8" w:rsidP="00CA5BB8">
            <w:pPr>
              <w:spacing w:after="0"/>
              <w:jc w:val="both"/>
              <w:rPr>
                <w:rFonts w:ascii="Times New Roman" w:hAnsi="Times New Roman" w:cs="Times New Roman"/>
                <w:iCs/>
                <w:sz w:val="24"/>
                <w:szCs w:val="24"/>
              </w:rPr>
            </w:pPr>
          </w:p>
          <w:p w14:paraId="1B4A838B" w14:textId="77777777" w:rsidR="00CA5BB8" w:rsidRPr="004013E3" w:rsidRDefault="00CA5BB8" w:rsidP="00CA5BB8">
            <w:pPr>
              <w:spacing w:after="0"/>
              <w:jc w:val="both"/>
              <w:rPr>
                <w:rFonts w:ascii="Times New Roman" w:hAnsi="Times New Roman" w:cs="Times New Roman"/>
                <w:iCs/>
                <w:sz w:val="24"/>
                <w:szCs w:val="24"/>
              </w:rPr>
            </w:pPr>
          </w:p>
          <w:p w14:paraId="14A531DB" w14:textId="77777777" w:rsidR="00CA5BB8" w:rsidRPr="004013E3" w:rsidRDefault="00CA5BB8" w:rsidP="00CA5BB8">
            <w:pPr>
              <w:spacing w:after="0"/>
              <w:jc w:val="both"/>
              <w:rPr>
                <w:rFonts w:ascii="Times New Roman" w:hAnsi="Times New Roman" w:cs="Times New Roman"/>
                <w:iCs/>
                <w:sz w:val="24"/>
                <w:szCs w:val="24"/>
              </w:rPr>
            </w:pPr>
          </w:p>
          <w:p w14:paraId="2076678A" w14:textId="77777777" w:rsidR="00CA5BB8" w:rsidRPr="004013E3" w:rsidRDefault="00CA5BB8" w:rsidP="00CA5BB8">
            <w:pPr>
              <w:spacing w:after="0"/>
              <w:jc w:val="both"/>
              <w:rPr>
                <w:rFonts w:ascii="Times New Roman" w:hAnsi="Times New Roman" w:cs="Times New Roman"/>
                <w:iCs/>
                <w:sz w:val="24"/>
                <w:szCs w:val="24"/>
              </w:rPr>
            </w:pPr>
          </w:p>
          <w:p w14:paraId="796EEFD2"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d),</w:t>
            </w:r>
          </w:p>
          <w:p w14:paraId="2FF35190" w14:textId="77777777" w:rsidR="00CA5BB8" w:rsidRPr="004013E3" w:rsidRDefault="00CA5BB8" w:rsidP="00CA5BB8">
            <w:pPr>
              <w:spacing w:after="0"/>
              <w:jc w:val="both"/>
              <w:rPr>
                <w:rFonts w:ascii="Times New Roman" w:hAnsi="Times New Roman" w:cs="Times New Roman"/>
                <w:iCs/>
                <w:sz w:val="24"/>
                <w:szCs w:val="24"/>
              </w:rPr>
            </w:pPr>
          </w:p>
          <w:p w14:paraId="248CC7F9" w14:textId="77777777" w:rsidR="00CA5BB8" w:rsidRPr="004013E3" w:rsidRDefault="00CA5BB8" w:rsidP="00CA5BB8">
            <w:pPr>
              <w:spacing w:after="0"/>
              <w:jc w:val="both"/>
              <w:rPr>
                <w:rFonts w:ascii="Times New Roman" w:hAnsi="Times New Roman" w:cs="Times New Roman"/>
                <w:iCs/>
                <w:sz w:val="24"/>
                <w:szCs w:val="24"/>
              </w:rPr>
            </w:pPr>
          </w:p>
          <w:p w14:paraId="47E059F2" w14:textId="77777777" w:rsidR="00CA5BB8" w:rsidRPr="004013E3" w:rsidRDefault="00CA5BB8" w:rsidP="00CA5BB8">
            <w:pPr>
              <w:spacing w:after="0"/>
              <w:jc w:val="both"/>
              <w:rPr>
                <w:rFonts w:ascii="Times New Roman" w:hAnsi="Times New Roman" w:cs="Times New Roman"/>
                <w:iCs/>
                <w:sz w:val="24"/>
                <w:szCs w:val="24"/>
              </w:rPr>
            </w:pPr>
          </w:p>
          <w:p w14:paraId="04E7857D" w14:textId="77777777" w:rsidR="00CA5BB8" w:rsidRPr="004013E3" w:rsidRDefault="00CA5BB8" w:rsidP="00CA5BB8">
            <w:pPr>
              <w:spacing w:after="0"/>
              <w:jc w:val="both"/>
              <w:rPr>
                <w:rFonts w:ascii="Times New Roman" w:hAnsi="Times New Roman" w:cs="Times New Roman"/>
                <w:iCs/>
                <w:sz w:val="24"/>
                <w:szCs w:val="24"/>
              </w:rPr>
            </w:pPr>
          </w:p>
          <w:p w14:paraId="40F8C774" w14:textId="77777777" w:rsidR="00CA5BB8" w:rsidRPr="004013E3" w:rsidRDefault="00CA5BB8" w:rsidP="00CA5BB8">
            <w:pPr>
              <w:spacing w:after="0"/>
              <w:jc w:val="both"/>
              <w:rPr>
                <w:rFonts w:ascii="Times New Roman" w:hAnsi="Times New Roman" w:cs="Times New Roman"/>
                <w:iCs/>
                <w:sz w:val="24"/>
                <w:szCs w:val="24"/>
              </w:rPr>
            </w:pPr>
          </w:p>
          <w:p w14:paraId="23088C14" w14:textId="77777777" w:rsidR="00CA5BB8" w:rsidRPr="004013E3" w:rsidRDefault="00CA5BB8" w:rsidP="00CA5BB8">
            <w:pPr>
              <w:spacing w:after="0"/>
              <w:jc w:val="both"/>
              <w:rPr>
                <w:rFonts w:ascii="Times New Roman" w:hAnsi="Times New Roman" w:cs="Times New Roman"/>
                <w:iCs/>
                <w:sz w:val="24"/>
                <w:szCs w:val="24"/>
              </w:rPr>
            </w:pPr>
          </w:p>
          <w:p w14:paraId="19F29410" w14:textId="77777777" w:rsidR="00CA5BB8" w:rsidRPr="004013E3" w:rsidRDefault="00CA5BB8" w:rsidP="00CA5BB8">
            <w:pPr>
              <w:spacing w:after="0"/>
              <w:jc w:val="both"/>
              <w:rPr>
                <w:rFonts w:ascii="Times New Roman" w:hAnsi="Times New Roman" w:cs="Times New Roman"/>
                <w:iCs/>
                <w:sz w:val="24"/>
                <w:szCs w:val="24"/>
              </w:rPr>
            </w:pPr>
          </w:p>
          <w:p w14:paraId="0A26F784" w14:textId="77777777" w:rsidR="00CA5BB8" w:rsidRPr="004013E3" w:rsidRDefault="00CA5BB8" w:rsidP="00CA5BB8">
            <w:pPr>
              <w:spacing w:after="0"/>
              <w:jc w:val="both"/>
              <w:rPr>
                <w:rFonts w:ascii="Times New Roman" w:hAnsi="Times New Roman" w:cs="Times New Roman"/>
                <w:iCs/>
                <w:sz w:val="24"/>
                <w:szCs w:val="24"/>
              </w:rPr>
            </w:pPr>
          </w:p>
          <w:p w14:paraId="13F2444B" w14:textId="77777777" w:rsidR="00CA5BB8" w:rsidRPr="004013E3" w:rsidRDefault="00CA5BB8" w:rsidP="00CA5BB8">
            <w:pPr>
              <w:spacing w:after="0"/>
              <w:jc w:val="both"/>
              <w:rPr>
                <w:rFonts w:ascii="Times New Roman" w:hAnsi="Times New Roman" w:cs="Times New Roman"/>
                <w:iCs/>
                <w:sz w:val="24"/>
                <w:szCs w:val="24"/>
              </w:rPr>
            </w:pPr>
          </w:p>
          <w:p w14:paraId="5032B3B5" w14:textId="77777777" w:rsidR="00CA5BB8" w:rsidRPr="004013E3" w:rsidRDefault="00CA5BB8" w:rsidP="00CA5BB8">
            <w:pPr>
              <w:spacing w:after="0"/>
              <w:jc w:val="both"/>
              <w:rPr>
                <w:rFonts w:ascii="Times New Roman" w:hAnsi="Times New Roman" w:cs="Times New Roman"/>
                <w:iCs/>
                <w:sz w:val="24"/>
                <w:szCs w:val="24"/>
              </w:rPr>
            </w:pPr>
          </w:p>
          <w:p w14:paraId="44250504" w14:textId="77777777" w:rsidR="00CA5BB8" w:rsidRPr="004013E3" w:rsidRDefault="00CA5BB8" w:rsidP="00CA5BB8">
            <w:pPr>
              <w:spacing w:after="0"/>
              <w:jc w:val="both"/>
              <w:rPr>
                <w:rFonts w:ascii="Times New Roman" w:hAnsi="Times New Roman" w:cs="Times New Roman"/>
                <w:iCs/>
                <w:sz w:val="24"/>
                <w:szCs w:val="24"/>
              </w:rPr>
            </w:pPr>
          </w:p>
          <w:p w14:paraId="5B3E3142" w14:textId="77777777" w:rsidR="00CA5BB8" w:rsidRPr="004013E3" w:rsidRDefault="00CA5BB8" w:rsidP="00CA5BB8">
            <w:pPr>
              <w:spacing w:after="0"/>
              <w:jc w:val="both"/>
              <w:rPr>
                <w:rFonts w:ascii="Times New Roman" w:hAnsi="Times New Roman" w:cs="Times New Roman"/>
                <w:iCs/>
                <w:sz w:val="24"/>
                <w:szCs w:val="24"/>
              </w:rPr>
            </w:pPr>
          </w:p>
          <w:p w14:paraId="7BF4A3C3" w14:textId="77777777" w:rsidR="00CA5BB8" w:rsidRPr="004013E3" w:rsidRDefault="00CA5BB8" w:rsidP="00CA5BB8">
            <w:pPr>
              <w:spacing w:after="0"/>
              <w:jc w:val="both"/>
              <w:rPr>
                <w:rFonts w:ascii="Times New Roman" w:hAnsi="Times New Roman" w:cs="Times New Roman"/>
                <w:iCs/>
                <w:sz w:val="24"/>
                <w:szCs w:val="24"/>
              </w:rPr>
            </w:pPr>
          </w:p>
          <w:p w14:paraId="733B7A88" w14:textId="77777777" w:rsidR="00CA5BB8" w:rsidRPr="004013E3" w:rsidRDefault="00CA5BB8" w:rsidP="00CA5BB8">
            <w:pPr>
              <w:spacing w:after="0"/>
              <w:jc w:val="both"/>
              <w:rPr>
                <w:rFonts w:ascii="Times New Roman" w:hAnsi="Times New Roman" w:cs="Times New Roman"/>
                <w:iCs/>
                <w:sz w:val="24"/>
                <w:szCs w:val="24"/>
              </w:rPr>
            </w:pPr>
          </w:p>
          <w:p w14:paraId="4BD895A3" w14:textId="77777777" w:rsidR="00CA5BB8" w:rsidRPr="004013E3" w:rsidRDefault="00CA5BB8" w:rsidP="00CA5BB8">
            <w:pPr>
              <w:spacing w:after="0"/>
              <w:jc w:val="both"/>
              <w:rPr>
                <w:rFonts w:ascii="Times New Roman" w:hAnsi="Times New Roman" w:cs="Times New Roman"/>
                <w:iCs/>
                <w:sz w:val="24"/>
                <w:szCs w:val="24"/>
              </w:rPr>
            </w:pPr>
          </w:p>
          <w:p w14:paraId="4EF16D26" w14:textId="77777777" w:rsidR="00CA5BB8" w:rsidRPr="004013E3" w:rsidRDefault="00CA5BB8" w:rsidP="00CA5BB8">
            <w:pPr>
              <w:spacing w:after="0"/>
              <w:jc w:val="both"/>
              <w:rPr>
                <w:rFonts w:ascii="Times New Roman" w:hAnsi="Times New Roman" w:cs="Times New Roman"/>
                <w:iCs/>
                <w:sz w:val="24"/>
                <w:szCs w:val="24"/>
              </w:rPr>
            </w:pPr>
          </w:p>
          <w:p w14:paraId="1EF529F7" w14:textId="77777777" w:rsidR="00CA5BB8" w:rsidRPr="004013E3" w:rsidRDefault="00CA5BB8" w:rsidP="00CA5BB8">
            <w:pPr>
              <w:spacing w:after="0"/>
              <w:jc w:val="both"/>
              <w:rPr>
                <w:rFonts w:ascii="Times New Roman" w:hAnsi="Times New Roman" w:cs="Times New Roman"/>
                <w:iCs/>
                <w:sz w:val="24"/>
                <w:szCs w:val="24"/>
              </w:rPr>
            </w:pPr>
          </w:p>
          <w:p w14:paraId="3E57B66E" w14:textId="77777777" w:rsidR="00CA5BB8" w:rsidRPr="004013E3" w:rsidRDefault="00CA5BB8" w:rsidP="00CA5BB8">
            <w:pPr>
              <w:spacing w:after="0"/>
              <w:jc w:val="both"/>
              <w:rPr>
                <w:rFonts w:ascii="Times New Roman" w:hAnsi="Times New Roman" w:cs="Times New Roman"/>
                <w:iCs/>
                <w:sz w:val="24"/>
                <w:szCs w:val="24"/>
              </w:rPr>
            </w:pPr>
          </w:p>
          <w:p w14:paraId="45FE81A9" w14:textId="77777777" w:rsidR="00CA5BB8" w:rsidRPr="004013E3" w:rsidRDefault="00CA5BB8" w:rsidP="00CA5BB8">
            <w:pPr>
              <w:spacing w:after="0"/>
              <w:jc w:val="both"/>
              <w:rPr>
                <w:rFonts w:ascii="Times New Roman" w:hAnsi="Times New Roman" w:cs="Times New Roman"/>
                <w:iCs/>
                <w:sz w:val="24"/>
                <w:szCs w:val="24"/>
              </w:rPr>
            </w:pPr>
          </w:p>
          <w:p w14:paraId="4FC11938" w14:textId="77777777" w:rsidR="00CA5BB8" w:rsidRPr="004013E3" w:rsidRDefault="00CA5BB8" w:rsidP="00CA5BB8">
            <w:pPr>
              <w:spacing w:after="0"/>
              <w:jc w:val="both"/>
              <w:rPr>
                <w:rFonts w:ascii="Times New Roman" w:hAnsi="Times New Roman" w:cs="Times New Roman"/>
                <w:iCs/>
                <w:sz w:val="24"/>
                <w:szCs w:val="24"/>
              </w:rPr>
            </w:pPr>
          </w:p>
          <w:p w14:paraId="3DF1579B" w14:textId="77777777" w:rsidR="00CA5BB8" w:rsidRPr="004013E3" w:rsidRDefault="00CA5BB8" w:rsidP="00CA5BB8">
            <w:pPr>
              <w:spacing w:after="0"/>
              <w:jc w:val="both"/>
              <w:rPr>
                <w:rFonts w:ascii="Times New Roman" w:hAnsi="Times New Roman" w:cs="Times New Roman"/>
                <w:iCs/>
                <w:sz w:val="24"/>
                <w:szCs w:val="24"/>
              </w:rPr>
            </w:pPr>
          </w:p>
          <w:p w14:paraId="6EBA9C1D" w14:textId="77777777" w:rsidR="00CA5BB8" w:rsidRPr="004013E3" w:rsidRDefault="00CA5BB8" w:rsidP="00CA5BB8">
            <w:pPr>
              <w:spacing w:after="0"/>
              <w:jc w:val="both"/>
              <w:rPr>
                <w:rFonts w:ascii="Times New Roman" w:hAnsi="Times New Roman" w:cs="Times New Roman"/>
                <w:iCs/>
                <w:sz w:val="24"/>
                <w:szCs w:val="24"/>
              </w:rPr>
            </w:pPr>
          </w:p>
          <w:p w14:paraId="0803F754"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e)</w:t>
            </w:r>
          </w:p>
          <w:p w14:paraId="1B340F7C" w14:textId="77777777" w:rsidR="00CA5BB8" w:rsidRPr="004013E3" w:rsidRDefault="00CA5BB8" w:rsidP="00CA5BB8">
            <w:pPr>
              <w:spacing w:after="0"/>
              <w:jc w:val="both"/>
              <w:rPr>
                <w:rFonts w:ascii="Times New Roman" w:hAnsi="Times New Roman" w:cs="Times New Roman"/>
                <w:iCs/>
                <w:sz w:val="24"/>
                <w:szCs w:val="24"/>
              </w:rPr>
            </w:pPr>
          </w:p>
          <w:p w14:paraId="3742C3D7" w14:textId="77777777" w:rsidR="00CA5BB8" w:rsidRPr="004013E3" w:rsidRDefault="00CA5BB8" w:rsidP="00CA5BB8">
            <w:pPr>
              <w:spacing w:after="0"/>
              <w:jc w:val="both"/>
              <w:rPr>
                <w:rFonts w:ascii="Times New Roman" w:hAnsi="Times New Roman" w:cs="Times New Roman"/>
                <w:iCs/>
                <w:sz w:val="24"/>
                <w:szCs w:val="24"/>
              </w:rPr>
            </w:pPr>
          </w:p>
          <w:p w14:paraId="175FE700" w14:textId="77777777" w:rsidR="00CA5BB8" w:rsidRPr="004013E3" w:rsidRDefault="00CA5BB8" w:rsidP="00CA5BB8">
            <w:pPr>
              <w:spacing w:after="0"/>
              <w:jc w:val="both"/>
              <w:rPr>
                <w:rFonts w:ascii="Times New Roman" w:hAnsi="Times New Roman" w:cs="Times New Roman"/>
                <w:iCs/>
                <w:sz w:val="24"/>
                <w:szCs w:val="24"/>
              </w:rPr>
            </w:pPr>
          </w:p>
          <w:p w14:paraId="552DA0F3" w14:textId="77777777" w:rsidR="00CA5BB8" w:rsidRPr="004013E3" w:rsidRDefault="00CA5BB8" w:rsidP="00CA5BB8">
            <w:pPr>
              <w:spacing w:after="0"/>
              <w:jc w:val="both"/>
              <w:rPr>
                <w:rFonts w:ascii="Times New Roman" w:hAnsi="Times New Roman" w:cs="Times New Roman"/>
                <w:iCs/>
                <w:sz w:val="24"/>
                <w:szCs w:val="24"/>
              </w:rPr>
            </w:pPr>
          </w:p>
          <w:p w14:paraId="52845BB9"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f)</w:t>
            </w:r>
          </w:p>
          <w:p w14:paraId="3ABFB30E" w14:textId="77777777" w:rsidR="00CA5BB8" w:rsidRPr="004013E3" w:rsidRDefault="00CA5BB8" w:rsidP="00CA5BB8">
            <w:pPr>
              <w:spacing w:after="0"/>
              <w:jc w:val="both"/>
              <w:rPr>
                <w:rFonts w:ascii="Times New Roman" w:hAnsi="Times New Roman" w:cs="Times New Roman"/>
                <w:iCs/>
                <w:sz w:val="24"/>
                <w:szCs w:val="24"/>
              </w:rPr>
            </w:pPr>
          </w:p>
          <w:p w14:paraId="6744FAAC" w14:textId="77777777" w:rsidR="00CA5BB8" w:rsidRPr="004013E3" w:rsidRDefault="00CA5BB8" w:rsidP="00CA5BB8">
            <w:pPr>
              <w:spacing w:after="0"/>
              <w:jc w:val="both"/>
              <w:rPr>
                <w:rFonts w:ascii="Times New Roman" w:hAnsi="Times New Roman" w:cs="Times New Roman"/>
                <w:iCs/>
                <w:sz w:val="24"/>
                <w:szCs w:val="24"/>
              </w:rPr>
            </w:pPr>
          </w:p>
          <w:p w14:paraId="5C51897A" w14:textId="77777777" w:rsidR="00CA5BB8" w:rsidRPr="004013E3" w:rsidRDefault="00CA5BB8" w:rsidP="00CA5BB8">
            <w:pPr>
              <w:spacing w:after="0"/>
              <w:jc w:val="both"/>
              <w:rPr>
                <w:rFonts w:ascii="Times New Roman" w:hAnsi="Times New Roman" w:cs="Times New Roman"/>
                <w:iCs/>
                <w:sz w:val="24"/>
                <w:szCs w:val="24"/>
              </w:rPr>
            </w:pPr>
          </w:p>
          <w:p w14:paraId="3F13E3DD" w14:textId="77777777" w:rsidR="00CA5BB8" w:rsidRPr="004013E3" w:rsidRDefault="00CA5BB8" w:rsidP="00CA5BB8">
            <w:pPr>
              <w:spacing w:after="0"/>
              <w:jc w:val="both"/>
              <w:rPr>
                <w:rFonts w:ascii="Times New Roman" w:hAnsi="Times New Roman" w:cs="Times New Roman"/>
                <w:iCs/>
                <w:sz w:val="24"/>
                <w:szCs w:val="24"/>
              </w:rPr>
            </w:pPr>
          </w:p>
          <w:p w14:paraId="79196741"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3.pants</w:t>
            </w:r>
            <w:proofErr w:type="gramEnd"/>
          </w:p>
          <w:p w14:paraId="5E9B1DE0"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 xml:space="preserve">1.p. </w:t>
            </w:r>
          </w:p>
          <w:p w14:paraId="7FD5FE8D" w14:textId="77777777" w:rsidR="00CA5BB8" w:rsidRPr="004013E3" w:rsidRDefault="00CA5BB8" w:rsidP="00CA5BB8">
            <w:pPr>
              <w:spacing w:after="0"/>
              <w:jc w:val="both"/>
              <w:rPr>
                <w:rFonts w:ascii="Times New Roman" w:hAnsi="Times New Roman" w:cs="Times New Roman"/>
                <w:iCs/>
                <w:sz w:val="24"/>
                <w:szCs w:val="24"/>
              </w:rPr>
            </w:pPr>
          </w:p>
          <w:p w14:paraId="4F9361CE" w14:textId="77777777" w:rsidR="00CA5BB8" w:rsidRPr="004013E3" w:rsidRDefault="00CA5BB8" w:rsidP="00CA5BB8">
            <w:pPr>
              <w:spacing w:after="0"/>
              <w:jc w:val="both"/>
              <w:rPr>
                <w:rFonts w:ascii="Times New Roman" w:hAnsi="Times New Roman" w:cs="Times New Roman"/>
                <w:iCs/>
                <w:sz w:val="24"/>
                <w:szCs w:val="24"/>
              </w:rPr>
            </w:pPr>
          </w:p>
          <w:p w14:paraId="641BFBF8"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2.p., a), b), c)</w:t>
            </w:r>
          </w:p>
          <w:p w14:paraId="209E34A9" w14:textId="77777777" w:rsidR="00CA5BB8" w:rsidRPr="004013E3" w:rsidRDefault="00CA5BB8" w:rsidP="00CA5BB8">
            <w:pPr>
              <w:spacing w:after="0"/>
              <w:jc w:val="both"/>
              <w:rPr>
                <w:rFonts w:ascii="Times New Roman" w:hAnsi="Times New Roman" w:cs="Times New Roman"/>
                <w:iCs/>
                <w:sz w:val="24"/>
                <w:szCs w:val="24"/>
              </w:rPr>
            </w:pPr>
          </w:p>
          <w:p w14:paraId="7056E985" w14:textId="77777777" w:rsidR="00CA5BB8" w:rsidRPr="004013E3" w:rsidRDefault="00CA5BB8" w:rsidP="00CA5BB8">
            <w:pPr>
              <w:spacing w:after="0"/>
              <w:jc w:val="both"/>
              <w:rPr>
                <w:rFonts w:ascii="Times New Roman" w:hAnsi="Times New Roman" w:cs="Times New Roman"/>
                <w:iCs/>
                <w:sz w:val="24"/>
                <w:szCs w:val="24"/>
              </w:rPr>
            </w:pPr>
          </w:p>
          <w:p w14:paraId="51498103"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3.p.</w:t>
            </w:r>
          </w:p>
          <w:p w14:paraId="0BE726EF" w14:textId="77777777" w:rsidR="00CA5BB8" w:rsidRPr="004013E3" w:rsidRDefault="00CA5BB8" w:rsidP="00CA5BB8">
            <w:pPr>
              <w:spacing w:after="0"/>
              <w:jc w:val="both"/>
              <w:rPr>
                <w:rFonts w:ascii="Times New Roman" w:hAnsi="Times New Roman" w:cs="Times New Roman"/>
                <w:iCs/>
                <w:sz w:val="24"/>
                <w:szCs w:val="24"/>
              </w:rPr>
            </w:pPr>
          </w:p>
          <w:p w14:paraId="3DCD664E" w14:textId="77777777" w:rsidR="00CA5BB8" w:rsidRPr="004013E3" w:rsidRDefault="00CA5BB8" w:rsidP="00CA5BB8">
            <w:pPr>
              <w:spacing w:after="0"/>
              <w:jc w:val="both"/>
              <w:rPr>
                <w:rFonts w:ascii="Times New Roman" w:hAnsi="Times New Roman" w:cs="Times New Roman"/>
                <w:iCs/>
                <w:sz w:val="24"/>
                <w:szCs w:val="24"/>
              </w:rPr>
            </w:pPr>
          </w:p>
          <w:p w14:paraId="0BDAA31E" w14:textId="77777777" w:rsidR="00CA5BB8" w:rsidRPr="004013E3" w:rsidRDefault="00CA5BB8" w:rsidP="00CA5BB8">
            <w:pPr>
              <w:spacing w:after="0"/>
              <w:jc w:val="both"/>
              <w:rPr>
                <w:rFonts w:ascii="Times New Roman" w:hAnsi="Times New Roman" w:cs="Times New Roman"/>
                <w:iCs/>
                <w:sz w:val="24"/>
                <w:szCs w:val="24"/>
              </w:rPr>
            </w:pPr>
          </w:p>
          <w:p w14:paraId="5DB07523" w14:textId="77777777" w:rsidR="00CA5BB8" w:rsidRPr="004013E3" w:rsidRDefault="00CA5BB8" w:rsidP="00CA5BB8">
            <w:pPr>
              <w:spacing w:after="0"/>
              <w:jc w:val="both"/>
              <w:rPr>
                <w:rFonts w:ascii="Times New Roman" w:hAnsi="Times New Roman" w:cs="Times New Roman"/>
                <w:iCs/>
                <w:sz w:val="24"/>
                <w:szCs w:val="24"/>
              </w:rPr>
            </w:pPr>
          </w:p>
          <w:p w14:paraId="558AA53E" w14:textId="77777777" w:rsidR="00CA5BB8" w:rsidRPr="004013E3" w:rsidRDefault="00CA5BB8" w:rsidP="00CA5BB8">
            <w:pPr>
              <w:spacing w:after="0"/>
              <w:jc w:val="both"/>
              <w:rPr>
                <w:rFonts w:ascii="Times New Roman" w:hAnsi="Times New Roman" w:cs="Times New Roman"/>
                <w:iCs/>
                <w:sz w:val="24"/>
                <w:szCs w:val="24"/>
              </w:rPr>
            </w:pPr>
          </w:p>
          <w:p w14:paraId="42F21A15" w14:textId="77777777" w:rsidR="00CA5BB8" w:rsidRPr="004013E3" w:rsidRDefault="00CA5BB8" w:rsidP="00CA5BB8">
            <w:pPr>
              <w:spacing w:after="0"/>
              <w:jc w:val="both"/>
              <w:rPr>
                <w:rFonts w:ascii="Times New Roman" w:hAnsi="Times New Roman" w:cs="Times New Roman"/>
                <w:iCs/>
                <w:sz w:val="24"/>
                <w:szCs w:val="24"/>
              </w:rPr>
            </w:pPr>
          </w:p>
          <w:p w14:paraId="5CDF7A4F" w14:textId="77777777" w:rsidR="00CA5BB8" w:rsidRPr="004013E3" w:rsidRDefault="00CA5BB8" w:rsidP="00CA5BB8">
            <w:pPr>
              <w:spacing w:after="0"/>
              <w:jc w:val="both"/>
              <w:rPr>
                <w:rFonts w:ascii="Times New Roman" w:hAnsi="Times New Roman" w:cs="Times New Roman"/>
                <w:iCs/>
                <w:sz w:val="24"/>
                <w:szCs w:val="24"/>
              </w:rPr>
            </w:pPr>
          </w:p>
          <w:p w14:paraId="04640B02" w14:textId="77777777" w:rsidR="00CA5BB8" w:rsidRPr="004013E3" w:rsidRDefault="00CA5BB8" w:rsidP="00CA5BB8">
            <w:pPr>
              <w:spacing w:after="0"/>
              <w:jc w:val="both"/>
              <w:rPr>
                <w:rFonts w:ascii="Times New Roman" w:hAnsi="Times New Roman" w:cs="Times New Roman"/>
                <w:iCs/>
                <w:sz w:val="24"/>
                <w:szCs w:val="24"/>
              </w:rPr>
            </w:pPr>
          </w:p>
          <w:p w14:paraId="0D070B32" w14:textId="77777777" w:rsidR="00CA5BB8" w:rsidRPr="004013E3" w:rsidRDefault="00CA5BB8" w:rsidP="00CA5BB8">
            <w:pPr>
              <w:spacing w:after="0"/>
              <w:jc w:val="both"/>
              <w:rPr>
                <w:rFonts w:ascii="Times New Roman" w:hAnsi="Times New Roman" w:cs="Times New Roman"/>
                <w:iCs/>
                <w:sz w:val="24"/>
                <w:szCs w:val="24"/>
              </w:rPr>
            </w:pPr>
          </w:p>
          <w:p w14:paraId="62452ADE"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4.pants</w:t>
            </w:r>
            <w:proofErr w:type="gramEnd"/>
          </w:p>
          <w:p w14:paraId="128A7F36"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1.p.</w:t>
            </w:r>
          </w:p>
          <w:p w14:paraId="663EF80E" w14:textId="77777777" w:rsidR="00CA5BB8" w:rsidRPr="004013E3" w:rsidRDefault="00CA5BB8" w:rsidP="00CA5BB8">
            <w:pPr>
              <w:spacing w:after="0"/>
              <w:jc w:val="both"/>
              <w:rPr>
                <w:rFonts w:ascii="Times New Roman" w:hAnsi="Times New Roman" w:cs="Times New Roman"/>
                <w:iCs/>
                <w:sz w:val="24"/>
                <w:szCs w:val="24"/>
              </w:rPr>
            </w:pPr>
          </w:p>
          <w:p w14:paraId="18BF2F31" w14:textId="77777777" w:rsidR="00CA5BB8" w:rsidRPr="004013E3" w:rsidRDefault="00CA5BB8" w:rsidP="00CA5BB8">
            <w:pPr>
              <w:spacing w:after="0"/>
              <w:jc w:val="both"/>
              <w:rPr>
                <w:rFonts w:ascii="Times New Roman" w:hAnsi="Times New Roman" w:cs="Times New Roman"/>
                <w:iCs/>
                <w:sz w:val="24"/>
                <w:szCs w:val="24"/>
              </w:rPr>
            </w:pPr>
          </w:p>
          <w:p w14:paraId="7982392C"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2.p.</w:t>
            </w:r>
          </w:p>
          <w:p w14:paraId="13D84D0A" w14:textId="77777777" w:rsidR="00CA5BB8" w:rsidRPr="004013E3" w:rsidRDefault="00CA5BB8" w:rsidP="00CA5BB8">
            <w:pPr>
              <w:spacing w:after="0"/>
              <w:jc w:val="both"/>
              <w:rPr>
                <w:rFonts w:ascii="Times New Roman" w:hAnsi="Times New Roman" w:cs="Times New Roman"/>
                <w:iCs/>
                <w:sz w:val="24"/>
                <w:szCs w:val="24"/>
              </w:rPr>
            </w:pPr>
          </w:p>
          <w:p w14:paraId="6C103C71" w14:textId="77777777" w:rsidR="00CA5BB8" w:rsidRPr="004013E3" w:rsidRDefault="00CA5BB8" w:rsidP="00CA5BB8">
            <w:pPr>
              <w:spacing w:after="0"/>
              <w:jc w:val="both"/>
              <w:rPr>
                <w:rFonts w:ascii="Times New Roman" w:hAnsi="Times New Roman" w:cs="Times New Roman"/>
                <w:iCs/>
                <w:sz w:val="24"/>
                <w:szCs w:val="24"/>
              </w:rPr>
            </w:pPr>
          </w:p>
          <w:p w14:paraId="45EBA3A7"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3.p.</w:t>
            </w:r>
          </w:p>
          <w:p w14:paraId="7BF20705" w14:textId="77777777" w:rsidR="00CA5BB8" w:rsidRPr="004013E3" w:rsidRDefault="00CA5BB8" w:rsidP="00CA5BB8">
            <w:pPr>
              <w:spacing w:after="0"/>
              <w:jc w:val="both"/>
              <w:rPr>
                <w:rFonts w:ascii="Times New Roman" w:hAnsi="Times New Roman" w:cs="Times New Roman"/>
                <w:iCs/>
                <w:sz w:val="24"/>
                <w:szCs w:val="24"/>
              </w:rPr>
            </w:pPr>
          </w:p>
          <w:p w14:paraId="0F04445A" w14:textId="77777777" w:rsidR="003618AB" w:rsidRPr="004013E3" w:rsidRDefault="003618AB" w:rsidP="00CA5BB8">
            <w:pPr>
              <w:spacing w:after="0"/>
              <w:jc w:val="both"/>
              <w:rPr>
                <w:rFonts w:ascii="Times New Roman" w:hAnsi="Times New Roman" w:cs="Times New Roman"/>
                <w:iCs/>
                <w:sz w:val="24"/>
                <w:szCs w:val="24"/>
              </w:rPr>
            </w:pPr>
          </w:p>
          <w:p w14:paraId="31BEFC26"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4.p.</w:t>
            </w:r>
          </w:p>
          <w:p w14:paraId="06DC1447" w14:textId="77777777" w:rsidR="00CA5BB8" w:rsidRPr="004013E3" w:rsidRDefault="00CA5BB8" w:rsidP="00CA5BB8">
            <w:pPr>
              <w:spacing w:after="0"/>
              <w:jc w:val="both"/>
              <w:rPr>
                <w:rFonts w:ascii="Times New Roman" w:hAnsi="Times New Roman" w:cs="Times New Roman"/>
                <w:iCs/>
                <w:sz w:val="24"/>
                <w:szCs w:val="24"/>
              </w:rPr>
            </w:pPr>
          </w:p>
          <w:p w14:paraId="44028C6F"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5.p.</w:t>
            </w:r>
          </w:p>
          <w:p w14:paraId="30D25159" w14:textId="77777777" w:rsidR="00CA5BB8" w:rsidRPr="004013E3" w:rsidRDefault="00CA5BB8" w:rsidP="00CA5BB8">
            <w:pPr>
              <w:spacing w:after="0"/>
              <w:jc w:val="both"/>
              <w:rPr>
                <w:rFonts w:ascii="Times New Roman" w:hAnsi="Times New Roman" w:cs="Times New Roman"/>
                <w:iCs/>
                <w:sz w:val="24"/>
                <w:szCs w:val="24"/>
              </w:rPr>
            </w:pPr>
          </w:p>
          <w:p w14:paraId="0F8780B4" w14:textId="77777777" w:rsidR="003618AB" w:rsidRPr="004013E3" w:rsidRDefault="003618AB" w:rsidP="00CA5BB8">
            <w:pPr>
              <w:spacing w:after="0"/>
              <w:jc w:val="both"/>
              <w:rPr>
                <w:rFonts w:ascii="Times New Roman" w:hAnsi="Times New Roman" w:cs="Times New Roman"/>
                <w:iCs/>
                <w:sz w:val="24"/>
                <w:szCs w:val="24"/>
              </w:rPr>
            </w:pPr>
          </w:p>
          <w:p w14:paraId="5C6123CC"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6.p.</w:t>
            </w:r>
          </w:p>
          <w:p w14:paraId="15A741F9" w14:textId="77777777" w:rsidR="00CA5BB8" w:rsidRPr="004013E3" w:rsidRDefault="00CA5BB8" w:rsidP="00CA5BB8">
            <w:pPr>
              <w:spacing w:after="0"/>
              <w:jc w:val="both"/>
              <w:rPr>
                <w:rFonts w:ascii="Times New Roman" w:hAnsi="Times New Roman" w:cs="Times New Roman"/>
                <w:iCs/>
                <w:sz w:val="24"/>
                <w:szCs w:val="24"/>
              </w:rPr>
            </w:pPr>
          </w:p>
          <w:p w14:paraId="4C9AA068" w14:textId="77777777" w:rsidR="00CA5BB8" w:rsidRPr="004013E3" w:rsidRDefault="00CA5BB8" w:rsidP="00CA5BB8">
            <w:pPr>
              <w:spacing w:after="0"/>
              <w:jc w:val="both"/>
              <w:rPr>
                <w:rFonts w:ascii="Times New Roman" w:hAnsi="Times New Roman" w:cs="Times New Roman"/>
                <w:iCs/>
                <w:sz w:val="24"/>
                <w:szCs w:val="24"/>
              </w:rPr>
            </w:pPr>
          </w:p>
          <w:p w14:paraId="6308A366" w14:textId="77777777" w:rsidR="00CA5BB8" w:rsidRPr="004013E3" w:rsidRDefault="00CA5BB8" w:rsidP="00CA5BB8">
            <w:pPr>
              <w:spacing w:after="0"/>
              <w:jc w:val="both"/>
              <w:rPr>
                <w:rFonts w:ascii="Times New Roman" w:hAnsi="Times New Roman" w:cs="Times New Roman"/>
                <w:iCs/>
                <w:sz w:val="24"/>
                <w:szCs w:val="24"/>
              </w:rPr>
            </w:pPr>
          </w:p>
          <w:p w14:paraId="5D71764A" w14:textId="77777777" w:rsidR="00CA5BB8" w:rsidRPr="004013E3" w:rsidRDefault="00CA5BB8" w:rsidP="00CA5BB8">
            <w:pPr>
              <w:spacing w:after="0"/>
              <w:jc w:val="both"/>
              <w:rPr>
                <w:rFonts w:ascii="Times New Roman" w:hAnsi="Times New Roman" w:cs="Times New Roman"/>
                <w:iCs/>
                <w:sz w:val="24"/>
                <w:szCs w:val="24"/>
              </w:rPr>
            </w:pPr>
          </w:p>
          <w:p w14:paraId="64D3E6D9" w14:textId="77777777" w:rsidR="00CA5BB8" w:rsidRPr="004013E3" w:rsidRDefault="00CA5BB8" w:rsidP="00CA5BB8">
            <w:pPr>
              <w:spacing w:after="0"/>
              <w:jc w:val="both"/>
              <w:rPr>
                <w:rFonts w:ascii="Times New Roman" w:hAnsi="Times New Roman" w:cs="Times New Roman"/>
                <w:iCs/>
                <w:sz w:val="24"/>
                <w:szCs w:val="24"/>
              </w:rPr>
            </w:pPr>
          </w:p>
          <w:p w14:paraId="304BF73D" w14:textId="77777777" w:rsidR="00CA5BB8" w:rsidRPr="004013E3" w:rsidRDefault="00CA5BB8" w:rsidP="00CA5BB8">
            <w:pPr>
              <w:spacing w:after="0"/>
              <w:jc w:val="both"/>
              <w:rPr>
                <w:rFonts w:ascii="Times New Roman" w:hAnsi="Times New Roman" w:cs="Times New Roman"/>
                <w:iCs/>
                <w:sz w:val="24"/>
                <w:szCs w:val="24"/>
              </w:rPr>
            </w:pPr>
          </w:p>
          <w:p w14:paraId="6D58A1EB" w14:textId="77777777" w:rsidR="003618AB" w:rsidRPr="004013E3" w:rsidRDefault="003618AB" w:rsidP="00CA5BB8">
            <w:pPr>
              <w:spacing w:after="0"/>
              <w:jc w:val="both"/>
              <w:rPr>
                <w:rFonts w:ascii="Times New Roman" w:hAnsi="Times New Roman" w:cs="Times New Roman"/>
                <w:iCs/>
                <w:sz w:val="24"/>
                <w:szCs w:val="24"/>
              </w:rPr>
            </w:pPr>
          </w:p>
          <w:p w14:paraId="7C48AE80" w14:textId="77777777" w:rsidR="003618AB" w:rsidRPr="004013E3" w:rsidRDefault="003618AB" w:rsidP="00CA5BB8">
            <w:pPr>
              <w:spacing w:after="0"/>
              <w:jc w:val="both"/>
              <w:rPr>
                <w:rFonts w:ascii="Times New Roman" w:hAnsi="Times New Roman" w:cs="Times New Roman"/>
                <w:iCs/>
                <w:sz w:val="24"/>
                <w:szCs w:val="24"/>
              </w:rPr>
            </w:pPr>
          </w:p>
          <w:p w14:paraId="0B5B67B4" w14:textId="77777777" w:rsidR="00CA5BB8" w:rsidRPr="004013E3" w:rsidRDefault="00CA5BB8" w:rsidP="00CA5BB8">
            <w:pPr>
              <w:spacing w:after="0"/>
              <w:jc w:val="both"/>
              <w:rPr>
                <w:rFonts w:ascii="Times New Roman" w:hAnsi="Times New Roman" w:cs="Times New Roman"/>
                <w:iCs/>
                <w:sz w:val="24"/>
                <w:szCs w:val="24"/>
              </w:rPr>
            </w:pPr>
          </w:p>
          <w:p w14:paraId="4CA619F7"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5.pants</w:t>
            </w:r>
            <w:proofErr w:type="gramEnd"/>
          </w:p>
          <w:p w14:paraId="1B3EEDB4"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1., 2., 3., 4. un 5.p.</w:t>
            </w:r>
          </w:p>
          <w:p w14:paraId="5831C51E" w14:textId="77777777" w:rsidR="00CA5BB8" w:rsidRPr="004013E3" w:rsidRDefault="00CA5BB8" w:rsidP="00CA5BB8">
            <w:pPr>
              <w:spacing w:after="0"/>
              <w:jc w:val="both"/>
              <w:rPr>
                <w:rFonts w:ascii="Times New Roman" w:hAnsi="Times New Roman" w:cs="Times New Roman"/>
                <w:iCs/>
                <w:sz w:val="24"/>
                <w:szCs w:val="24"/>
              </w:rPr>
            </w:pPr>
          </w:p>
          <w:p w14:paraId="0863E89E" w14:textId="77777777" w:rsidR="00CA5BB8" w:rsidRPr="004013E3" w:rsidRDefault="00CA5BB8" w:rsidP="00CA5BB8">
            <w:pPr>
              <w:spacing w:after="0"/>
              <w:jc w:val="both"/>
              <w:rPr>
                <w:rFonts w:ascii="Times New Roman" w:hAnsi="Times New Roman" w:cs="Times New Roman"/>
                <w:iCs/>
                <w:sz w:val="24"/>
                <w:szCs w:val="24"/>
              </w:rPr>
            </w:pPr>
          </w:p>
          <w:p w14:paraId="7BDFAB45"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6.pants</w:t>
            </w:r>
            <w:proofErr w:type="gramEnd"/>
          </w:p>
          <w:p w14:paraId="4EBA66E8"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1., 2., 3., 4. un 5.p.</w:t>
            </w:r>
          </w:p>
          <w:p w14:paraId="600AC166" w14:textId="77777777" w:rsidR="00CA5BB8" w:rsidRPr="004013E3" w:rsidRDefault="00CA5BB8" w:rsidP="00CA5BB8">
            <w:pPr>
              <w:spacing w:after="0"/>
              <w:jc w:val="both"/>
              <w:rPr>
                <w:rFonts w:ascii="Times New Roman" w:hAnsi="Times New Roman" w:cs="Times New Roman"/>
                <w:iCs/>
                <w:sz w:val="24"/>
                <w:szCs w:val="24"/>
              </w:rPr>
            </w:pPr>
          </w:p>
          <w:p w14:paraId="17AA4E35" w14:textId="77777777" w:rsidR="00CA5BB8" w:rsidRPr="004013E3" w:rsidRDefault="00CA5BB8" w:rsidP="00CA5BB8">
            <w:pPr>
              <w:spacing w:after="0"/>
              <w:jc w:val="both"/>
              <w:rPr>
                <w:rFonts w:ascii="Times New Roman" w:hAnsi="Times New Roman" w:cs="Times New Roman"/>
                <w:iCs/>
                <w:sz w:val="24"/>
                <w:szCs w:val="24"/>
              </w:rPr>
            </w:pPr>
          </w:p>
          <w:p w14:paraId="7B870D29"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7.pants</w:t>
            </w:r>
            <w:proofErr w:type="gramEnd"/>
          </w:p>
          <w:p w14:paraId="0710C9CC"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1.p.</w:t>
            </w:r>
          </w:p>
          <w:p w14:paraId="2A1A39CE" w14:textId="77777777" w:rsidR="00CA5BB8" w:rsidRPr="004013E3" w:rsidRDefault="00CA5BB8" w:rsidP="00CA5BB8">
            <w:pPr>
              <w:spacing w:after="0"/>
              <w:jc w:val="both"/>
              <w:rPr>
                <w:rFonts w:ascii="Times New Roman" w:hAnsi="Times New Roman" w:cs="Times New Roman"/>
                <w:iCs/>
                <w:sz w:val="24"/>
                <w:szCs w:val="24"/>
              </w:rPr>
            </w:pPr>
          </w:p>
          <w:p w14:paraId="4B284B22" w14:textId="77777777" w:rsidR="003618AB" w:rsidRPr="004013E3" w:rsidRDefault="003618AB" w:rsidP="00CA5BB8">
            <w:pPr>
              <w:spacing w:after="0"/>
              <w:jc w:val="both"/>
              <w:rPr>
                <w:rFonts w:ascii="Times New Roman" w:hAnsi="Times New Roman" w:cs="Times New Roman"/>
                <w:iCs/>
                <w:sz w:val="24"/>
                <w:szCs w:val="24"/>
              </w:rPr>
            </w:pPr>
          </w:p>
          <w:p w14:paraId="63D73323"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2., 3. un 4.p.</w:t>
            </w:r>
          </w:p>
          <w:p w14:paraId="51D1B31C" w14:textId="77777777" w:rsidR="00CA5BB8" w:rsidRPr="004013E3" w:rsidRDefault="00CA5BB8" w:rsidP="00CA5BB8">
            <w:pPr>
              <w:spacing w:after="0"/>
              <w:jc w:val="both"/>
              <w:rPr>
                <w:rFonts w:ascii="Times New Roman" w:hAnsi="Times New Roman" w:cs="Times New Roman"/>
                <w:iCs/>
                <w:sz w:val="24"/>
                <w:szCs w:val="24"/>
              </w:rPr>
            </w:pPr>
          </w:p>
          <w:p w14:paraId="74D11A80" w14:textId="77777777" w:rsidR="00CA5BB8" w:rsidRPr="004013E3" w:rsidRDefault="00CA5BB8" w:rsidP="00CA5BB8">
            <w:pPr>
              <w:spacing w:after="0"/>
              <w:jc w:val="both"/>
              <w:rPr>
                <w:rFonts w:ascii="Times New Roman" w:hAnsi="Times New Roman" w:cs="Times New Roman"/>
                <w:iCs/>
                <w:sz w:val="24"/>
                <w:szCs w:val="24"/>
              </w:rPr>
            </w:pPr>
          </w:p>
          <w:p w14:paraId="14F29ED5"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8.pants</w:t>
            </w:r>
            <w:proofErr w:type="gramEnd"/>
          </w:p>
          <w:p w14:paraId="3AC40E72" w14:textId="77777777" w:rsidR="00CA5BB8" w:rsidRPr="004013E3" w:rsidRDefault="00CA5BB8" w:rsidP="00CA5BB8">
            <w:pPr>
              <w:spacing w:after="0"/>
              <w:jc w:val="both"/>
              <w:rPr>
                <w:rFonts w:ascii="Times New Roman" w:hAnsi="Times New Roman" w:cs="Times New Roman"/>
                <w:iCs/>
                <w:sz w:val="24"/>
                <w:szCs w:val="24"/>
              </w:rPr>
            </w:pPr>
          </w:p>
          <w:p w14:paraId="0E6B06AE" w14:textId="77777777" w:rsidR="003618AB" w:rsidRPr="004013E3" w:rsidRDefault="003618AB" w:rsidP="00CA5BB8">
            <w:pPr>
              <w:spacing w:after="0"/>
              <w:jc w:val="both"/>
              <w:rPr>
                <w:rFonts w:ascii="Times New Roman" w:hAnsi="Times New Roman" w:cs="Times New Roman"/>
                <w:iCs/>
                <w:sz w:val="24"/>
                <w:szCs w:val="24"/>
              </w:rPr>
            </w:pPr>
          </w:p>
          <w:p w14:paraId="3AEBFDD4"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9.pants</w:t>
            </w:r>
            <w:proofErr w:type="gramEnd"/>
          </w:p>
          <w:p w14:paraId="0A7585D6"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1. un 2.p.</w:t>
            </w:r>
          </w:p>
          <w:p w14:paraId="599C11B9" w14:textId="77777777" w:rsidR="00CA5BB8" w:rsidRPr="004013E3" w:rsidRDefault="00CA5BB8" w:rsidP="00CA5BB8">
            <w:pPr>
              <w:spacing w:after="0"/>
              <w:jc w:val="both"/>
              <w:rPr>
                <w:rFonts w:ascii="Times New Roman" w:hAnsi="Times New Roman" w:cs="Times New Roman"/>
                <w:iCs/>
                <w:sz w:val="24"/>
                <w:szCs w:val="24"/>
              </w:rPr>
            </w:pPr>
          </w:p>
          <w:p w14:paraId="5360BBC6" w14:textId="77777777" w:rsidR="00CA5BB8" w:rsidRPr="004013E3" w:rsidRDefault="00CA5BB8" w:rsidP="00CA5BB8">
            <w:pPr>
              <w:spacing w:after="0"/>
              <w:jc w:val="both"/>
              <w:rPr>
                <w:rFonts w:ascii="Times New Roman" w:hAnsi="Times New Roman" w:cs="Times New Roman"/>
                <w:iCs/>
                <w:sz w:val="24"/>
                <w:szCs w:val="24"/>
              </w:rPr>
            </w:pPr>
          </w:p>
          <w:p w14:paraId="41108567" w14:textId="77777777" w:rsidR="00CA5BB8" w:rsidRPr="004013E3" w:rsidRDefault="00CA5BB8" w:rsidP="00CA5BB8">
            <w:pPr>
              <w:spacing w:after="0"/>
              <w:jc w:val="both"/>
              <w:rPr>
                <w:rFonts w:ascii="Times New Roman" w:hAnsi="Times New Roman" w:cs="Times New Roman"/>
                <w:iCs/>
                <w:sz w:val="24"/>
                <w:szCs w:val="24"/>
              </w:rPr>
            </w:pPr>
          </w:p>
          <w:p w14:paraId="31DA9E87" w14:textId="77777777" w:rsidR="00CA5BB8" w:rsidRPr="004013E3" w:rsidRDefault="00CA5BB8" w:rsidP="00CA5BB8">
            <w:pPr>
              <w:spacing w:after="0"/>
              <w:jc w:val="both"/>
              <w:rPr>
                <w:rFonts w:ascii="Times New Roman" w:hAnsi="Times New Roman" w:cs="Times New Roman"/>
                <w:iCs/>
                <w:sz w:val="24"/>
                <w:szCs w:val="24"/>
              </w:rPr>
            </w:pPr>
          </w:p>
          <w:p w14:paraId="2B008047" w14:textId="77777777" w:rsidR="00CA5BB8" w:rsidRPr="004013E3" w:rsidRDefault="00CA5BB8" w:rsidP="00CA5BB8">
            <w:pPr>
              <w:spacing w:after="0"/>
              <w:jc w:val="both"/>
              <w:rPr>
                <w:rFonts w:ascii="Times New Roman" w:hAnsi="Times New Roman" w:cs="Times New Roman"/>
                <w:iCs/>
                <w:sz w:val="24"/>
                <w:szCs w:val="24"/>
              </w:rPr>
            </w:pPr>
          </w:p>
          <w:p w14:paraId="4D45F876" w14:textId="77777777" w:rsidR="00CA5BB8" w:rsidRPr="004013E3" w:rsidRDefault="00CA5BB8" w:rsidP="00CA5BB8">
            <w:pPr>
              <w:spacing w:after="0"/>
              <w:jc w:val="both"/>
              <w:rPr>
                <w:rFonts w:ascii="Times New Roman" w:hAnsi="Times New Roman" w:cs="Times New Roman"/>
                <w:iCs/>
                <w:sz w:val="24"/>
                <w:szCs w:val="24"/>
              </w:rPr>
            </w:pPr>
          </w:p>
          <w:p w14:paraId="1059AA73" w14:textId="77777777" w:rsidR="00CA5BB8" w:rsidRPr="004013E3" w:rsidRDefault="00CA5BB8" w:rsidP="00CA5BB8">
            <w:pPr>
              <w:spacing w:after="0"/>
              <w:jc w:val="both"/>
              <w:rPr>
                <w:rFonts w:ascii="Times New Roman" w:hAnsi="Times New Roman" w:cs="Times New Roman"/>
                <w:iCs/>
                <w:sz w:val="24"/>
                <w:szCs w:val="24"/>
              </w:rPr>
            </w:pPr>
          </w:p>
          <w:p w14:paraId="5AECC09D" w14:textId="77777777" w:rsidR="00CA5BB8" w:rsidRPr="004013E3" w:rsidRDefault="00CA5BB8" w:rsidP="00CA5BB8">
            <w:pPr>
              <w:spacing w:after="0"/>
              <w:jc w:val="both"/>
              <w:rPr>
                <w:rFonts w:ascii="Times New Roman" w:hAnsi="Times New Roman" w:cs="Times New Roman"/>
                <w:iCs/>
                <w:sz w:val="24"/>
                <w:szCs w:val="24"/>
              </w:rPr>
            </w:pPr>
          </w:p>
          <w:p w14:paraId="47A621C6" w14:textId="77777777" w:rsidR="00CA5BB8" w:rsidRPr="004013E3" w:rsidRDefault="00CA5BB8" w:rsidP="00CA5BB8">
            <w:pPr>
              <w:spacing w:after="0"/>
              <w:jc w:val="both"/>
              <w:rPr>
                <w:rFonts w:ascii="Times New Roman" w:hAnsi="Times New Roman" w:cs="Times New Roman"/>
                <w:iCs/>
                <w:sz w:val="24"/>
                <w:szCs w:val="24"/>
              </w:rPr>
            </w:pPr>
          </w:p>
          <w:p w14:paraId="4B6A817F" w14:textId="77777777" w:rsidR="00CA5BB8" w:rsidRPr="004013E3" w:rsidRDefault="00CA5BB8" w:rsidP="00CA5BB8">
            <w:pPr>
              <w:spacing w:after="0"/>
              <w:jc w:val="both"/>
              <w:rPr>
                <w:rFonts w:ascii="Times New Roman" w:hAnsi="Times New Roman" w:cs="Times New Roman"/>
                <w:iCs/>
                <w:sz w:val="24"/>
                <w:szCs w:val="24"/>
              </w:rPr>
            </w:pPr>
          </w:p>
          <w:p w14:paraId="4FF6B370" w14:textId="77777777" w:rsidR="003618AB" w:rsidRPr="004013E3" w:rsidRDefault="003618AB" w:rsidP="00CA5BB8">
            <w:pPr>
              <w:spacing w:after="0"/>
              <w:jc w:val="both"/>
              <w:rPr>
                <w:rFonts w:ascii="Times New Roman" w:hAnsi="Times New Roman" w:cs="Times New Roman"/>
                <w:iCs/>
                <w:sz w:val="24"/>
                <w:szCs w:val="24"/>
              </w:rPr>
            </w:pPr>
          </w:p>
          <w:p w14:paraId="464EA269" w14:textId="77777777" w:rsidR="003618AB" w:rsidRPr="004013E3" w:rsidRDefault="003618AB" w:rsidP="00CA5BB8">
            <w:pPr>
              <w:spacing w:after="0"/>
              <w:jc w:val="both"/>
              <w:rPr>
                <w:rFonts w:ascii="Times New Roman" w:hAnsi="Times New Roman" w:cs="Times New Roman"/>
                <w:iCs/>
                <w:sz w:val="24"/>
                <w:szCs w:val="24"/>
              </w:rPr>
            </w:pPr>
          </w:p>
          <w:p w14:paraId="51B95E00" w14:textId="77777777" w:rsidR="003618AB" w:rsidRPr="004013E3" w:rsidRDefault="003618AB" w:rsidP="00CA5BB8">
            <w:pPr>
              <w:spacing w:after="0"/>
              <w:jc w:val="both"/>
              <w:rPr>
                <w:rFonts w:ascii="Times New Roman" w:hAnsi="Times New Roman" w:cs="Times New Roman"/>
                <w:iCs/>
                <w:sz w:val="24"/>
                <w:szCs w:val="24"/>
              </w:rPr>
            </w:pPr>
          </w:p>
          <w:p w14:paraId="4F580742" w14:textId="77777777" w:rsidR="00CA5BB8" w:rsidRPr="004013E3" w:rsidRDefault="00CA5BB8" w:rsidP="00CA5BB8">
            <w:pPr>
              <w:spacing w:after="0"/>
              <w:jc w:val="both"/>
              <w:rPr>
                <w:rFonts w:ascii="Times New Roman" w:hAnsi="Times New Roman" w:cs="Times New Roman"/>
                <w:iCs/>
                <w:sz w:val="24"/>
                <w:szCs w:val="24"/>
              </w:rPr>
            </w:pPr>
          </w:p>
          <w:p w14:paraId="7F1B3FF8"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10.pants</w:t>
            </w:r>
            <w:proofErr w:type="gramEnd"/>
          </w:p>
          <w:p w14:paraId="53721ADB"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1. un 2.p</w:t>
            </w:r>
          </w:p>
          <w:p w14:paraId="5B7D36DF" w14:textId="77777777" w:rsidR="00CA5BB8" w:rsidRPr="004013E3" w:rsidRDefault="00CA5BB8" w:rsidP="00CA5BB8">
            <w:pPr>
              <w:spacing w:after="0"/>
              <w:jc w:val="both"/>
              <w:rPr>
                <w:rFonts w:ascii="Times New Roman" w:hAnsi="Times New Roman" w:cs="Times New Roman"/>
                <w:iCs/>
                <w:sz w:val="24"/>
                <w:szCs w:val="24"/>
              </w:rPr>
            </w:pPr>
          </w:p>
          <w:p w14:paraId="6DAEF7C1" w14:textId="77777777" w:rsidR="00CA5BB8" w:rsidRPr="004013E3" w:rsidRDefault="00CA5BB8" w:rsidP="00CA5BB8">
            <w:pPr>
              <w:spacing w:after="0"/>
              <w:jc w:val="both"/>
              <w:rPr>
                <w:rFonts w:ascii="Times New Roman" w:hAnsi="Times New Roman" w:cs="Times New Roman"/>
                <w:iCs/>
                <w:sz w:val="24"/>
                <w:szCs w:val="24"/>
              </w:rPr>
            </w:pPr>
          </w:p>
          <w:p w14:paraId="6C6392C8"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11.pants</w:t>
            </w:r>
            <w:proofErr w:type="gramEnd"/>
          </w:p>
          <w:p w14:paraId="4303039C" w14:textId="77777777" w:rsidR="00CA5BB8" w:rsidRPr="004013E3" w:rsidRDefault="00CA5BB8" w:rsidP="00CA5BB8">
            <w:pPr>
              <w:spacing w:after="0"/>
              <w:jc w:val="both"/>
              <w:rPr>
                <w:rFonts w:ascii="Times New Roman" w:hAnsi="Times New Roman" w:cs="Times New Roman"/>
                <w:iCs/>
                <w:sz w:val="24"/>
                <w:szCs w:val="24"/>
              </w:rPr>
            </w:pPr>
          </w:p>
          <w:p w14:paraId="65AE4260" w14:textId="77777777" w:rsidR="003618AB" w:rsidRPr="004013E3" w:rsidRDefault="003618AB" w:rsidP="00CA5BB8">
            <w:pPr>
              <w:spacing w:after="0"/>
              <w:jc w:val="both"/>
              <w:rPr>
                <w:rFonts w:ascii="Times New Roman" w:hAnsi="Times New Roman" w:cs="Times New Roman"/>
                <w:iCs/>
                <w:sz w:val="24"/>
                <w:szCs w:val="24"/>
              </w:rPr>
            </w:pPr>
          </w:p>
          <w:p w14:paraId="69353A62"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12.pants</w:t>
            </w:r>
            <w:proofErr w:type="gramEnd"/>
          </w:p>
          <w:p w14:paraId="3A0DB5D1" w14:textId="77777777" w:rsidR="00CA5BB8" w:rsidRPr="004013E3" w:rsidRDefault="00CA5BB8" w:rsidP="00CA5BB8">
            <w:pPr>
              <w:spacing w:after="0"/>
              <w:jc w:val="both"/>
              <w:rPr>
                <w:rFonts w:ascii="Times New Roman" w:hAnsi="Times New Roman" w:cs="Times New Roman"/>
                <w:iCs/>
                <w:sz w:val="24"/>
                <w:szCs w:val="24"/>
              </w:rPr>
            </w:pPr>
          </w:p>
          <w:p w14:paraId="3B04E233" w14:textId="77777777" w:rsidR="00CA5BB8" w:rsidRPr="004013E3" w:rsidRDefault="00CA5BB8" w:rsidP="00CA5BB8">
            <w:pPr>
              <w:spacing w:after="0"/>
              <w:jc w:val="both"/>
              <w:rPr>
                <w:rFonts w:ascii="Times New Roman" w:hAnsi="Times New Roman" w:cs="Times New Roman"/>
                <w:iCs/>
                <w:sz w:val="24"/>
                <w:szCs w:val="24"/>
              </w:rPr>
            </w:pPr>
          </w:p>
          <w:p w14:paraId="45669F1C" w14:textId="77777777" w:rsidR="00CA5BB8" w:rsidRPr="004013E3" w:rsidRDefault="00CA5BB8" w:rsidP="00CA5BB8">
            <w:pPr>
              <w:spacing w:after="0"/>
              <w:jc w:val="both"/>
              <w:rPr>
                <w:rFonts w:ascii="Times New Roman" w:hAnsi="Times New Roman" w:cs="Times New Roman"/>
                <w:iCs/>
                <w:sz w:val="24"/>
                <w:szCs w:val="24"/>
              </w:rPr>
            </w:pPr>
          </w:p>
          <w:p w14:paraId="0CF2D42F" w14:textId="77777777" w:rsidR="00CA5BB8" w:rsidRPr="004013E3" w:rsidRDefault="00CA5BB8" w:rsidP="00CA5BB8">
            <w:pPr>
              <w:spacing w:after="0"/>
              <w:jc w:val="both"/>
              <w:rPr>
                <w:rFonts w:ascii="Times New Roman" w:hAnsi="Times New Roman" w:cs="Times New Roman"/>
                <w:iCs/>
                <w:sz w:val="24"/>
                <w:szCs w:val="24"/>
              </w:rPr>
            </w:pPr>
          </w:p>
          <w:p w14:paraId="5AC2CED6" w14:textId="77777777" w:rsidR="00CA5BB8" w:rsidRPr="004013E3" w:rsidRDefault="00CA5BB8" w:rsidP="00CA5BB8">
            <w:pPr>
              <w:spacing w:after="0"/>
              <w:jc w:val="both"/>
              <w:rPr>
                <w:rFonts w:ascii="Times New Roman" w:hAnsi="Times New Roman" w:cs="Times New Roman"/>
                <w:iCs/>
                <w:sz w:val="24"/>
                <w:szCs w:val="24"/>
              </w:rPr>
            </w:pPr>
          </w:p>
          <w:p w14:paraId="7E85D7AE"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13.pants</w:t>
            </w:r>
            <w:proofErr w:type="gramEnd"/>
          </w:p>
          <w:p w14:paraId="6FB03CA6" w14:textId="77777777" w:rsidR="00CA5BB8" w:rsidRPr="004013E3" w:rsidRDefault="00CA5BB8" w:rsidP="00CA5BB8">
            <w:pPr>
              <w:spacing w:after="0"/>
              <w:jc w:val="both"/>
              <w:rPr>
                <w:rFonts w:ascii="Times New Roman" w:hAnsi="Times New Roman" w:cs="Times New Roman"/>
                <w:iCs/>
                <w:sz w:val="24"/>
                <w:szCs w:val="24"/>
              </w:rPr>
            </w:pPr>
          </w:p>
          <w:p w14:paraId="571391AE" w14:textId="77777777" w:rsidR="003618AB" w:rsidRPr="004013E3" w:rsidRDefault="003618AB" w:rsidP="00CA5BB8">
            <w:pPr>
              <w:spacing w:after="0"/>
              <w:jc w:val="both"/>
              <w:rPr>
                <w:rFonts w:ascii="Times New Roman" w:hAnsi="Times New Roman" w:cs="Times New Roman"/>
                <w:iCs/>
                <w:sz w:val="24"/>
                <w:szCs w:val="24"/>
              </w:rPr>
            </w:pPr>
          </w:p>
          <w:p w14:paraId="24C8B746" w14:textId="77777777" w:rsidR="00CA5BB8" w:rsidRPr="004013E3" w:rsidRDefault="00CA5BB8" w:rsidP="00CA5BB8">
            <w:pPr>
              <w:spacing w:after="0"/>
              <w:jc w:val="both"/>
              <w:rPr>
                <w:rFonts w:ascii="Times New Roman" w:hAnsi="Times New Roman" w:cs="Times New Roman"/>
                <w:iCs/>
                <w:sz w:val="24"/>
                <w:szCs w:val="24"/>
              </w:rPr>
            </w:pPr>
            <w:proofErr w:type="gramStart"/>
            <w:r w:rsidRPr="004013E3">
              <w:rPr>
                <w:rFonts w:ascii="Times New Roman" w:hAnsi="Times New Roman" w:cs="Times New Roman"/>
                <w:iCs/>
                <w:sz w:val="24"/>
                <w:szCs w:val="24"/>
              </w:rPr>
              <w:t>14.pants</w:t>
            </w:r>
            <w:proofErr w:type="gramEnd"/>
          </w:p>
          <w:p w14:paraId="432BC3F5" w14:textId="77777777" w:rsidR="00CA5BB8" w:rsidRPr="004013E3" w:rsidRDefault="00CA5BB8" w:rsidP="00CA5BB8">
            <w:pPr>
              <w:spacing w:after="0"/>
              <w:jc w:val="both"/>
              <w:rPr>
                <w:rFonts w:ascii="Times New Roman" w:hAnsi="Times New Roman" w:cs="Times New Roman"/>
                <w:iCs/>
                <w:sz w:val="24"/>
                <w:szCs w:val="24"/>
              </w:rPr>
            </w:pPr>
          </w:p>
          <w:p w14:paraId="01096B72" w14:textId="77777777" w:rsidR="003618AB" w:rsidRPr="004013E3" w:rsidRDefault="003618AB" w:rsidP="00CA5BB8">
            <w:pPr>
              <w:spacing w:after="0"/>
              <w:jc w:val="both"/>
              <w:rPr>
                <w:rFonts w:ascii="Times New Roman" w:hAnsi="Times New Roman" w:cs="Times New Roman"/>
                <w:iCs/>
                <w:sz w:val="24"/>
                <w:szCs w:val="24"/>
              </w:rPr>
            </w:pPr>
          </w:p>
          <w:p w14:paraId="616B94EE"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I. pielikums</w:t>
            </w:r>
          </w:p>
          <w:p w14:paraId="773D6838" w14:textId="77777777" w:rsidR="00CA5BB8" w:rsidRPr="004013E3" w:rsidRDefault="00CA5BB8" w:rsidP="00CA5BB8">
            <w:pPr>
              <w:spacing w:after="0"/>
              <w:jc w:val="both"/>
              <w:rPr>
                <w:rFonts w:ascii="Times New Roman" w:hAnsi="Times New Roman" w:cs="Times New Roman"/>
                <w:iCs/>
                <w:sz w:val="24"/>
                <w:szCs w:val="24"/>
              </w:rPr>
            </w:pPr>
          </w:p>
          <w:p w14:paraId="09D41805" w14:textId="77777777" w:rsidR="00CA5BB8" w:rsidRPr="004013E3" w:rsidRDefault="00CA5BB8" w:rsidP="00CA5BB8">
            <w:pPr>
              <w:spacing w:after="0"/>
              <w:jc w:val="both"/>
              <w:rPr>
                <w:rFonts w:ascii="Times New Roman" w:hAnsi="Times New Roman" w:cs="Times New Roman"/>
                <w:iCs/>
                <w:sz w:val="24"/>
                <w:szCs w:val="24"/>
              </w:rPr>
            </w:pPr>
          </w:p>
          <w:p w14:paraId="28AA2C0B" w14:textId="77777777" w:rsidR="00CA5BB8" w:rsidRPr="004013E3" w:rsidRDefault="00CA5BB8" w:rsidP="00CA5BB8">
            <w:pPr>
              <w:spacing w:after="0"/>
              <w:jc w:val="both"/>
              <w:rPr>
                <w:rFonts w:ascii="Times New Roman" w:hAnsi="Times New Roman" w:cs="Times New Roman"/>
                <w:iCs/>
                <w:sz w:val="24"/>
                <w:szCs w:val="24"/>
              </w:rPr>
            </w:pPr>
          </w:p>
          <w:p w14:paraId="23686CA0" w14:textId="77777777" w:rsidR="00CA5BB8" w:rsidRPr="004013E3" w:rsidRDefault="00CA5BB8" w:rsidP="00CA5BB8">
            <w:pPr>
              <w:spacing w:after="0"/>
              <w:jc w:val="both"/>
              <w:rPr>
                <w:rFonts w:ascii="Times New Roman" w:hAnsi="Times New Roman" w:cs="Times New Roman"/>
                <w:iCs/>
                <w:sz w:val="24"/>
                <w:szCs w:val="24"/>
              </w:rPr>
            </w:pPr>
          </w:p>
          <w:p w14:paraId="781C0CAA" w14:textId="77777777" w:rsidR="00CA5BB8" w:rsidRPr="004013E3" w:rsidRDefault="00CA5BB8" w:rsidP="00CA5BB8">
            <w:pPr>
              <w:spacing w:after="0"/>
              <w:jc w:val="both"/>
              <w:rPr>
                <w:rFonts w:ascii="Times New Roman" w:hAnsi="Times New Roman" w:cs="Times New Roman"/>
                <w:iCs/>
                <w:sz w:val="24"/>
                <w:szCs w:val="24"/>
              </w:rPr>
            </w:pPr>
          </w:p>
          <w:p w14:paraId="671ECE17" w14:textId="77777777" w:rsidR="00CA5BB8" w:rsidRPr="004013E3" w:rsidRDefault="00CA5BB8" w:rsidP="00CA5BB8">
            <w:pPr>
              <w:spacing w:after="0"/>
              <w:jc w:val="both"/>
              <w:rPr>
                <w:rFonts w:ascii="Times New Roman" w:hAnsi="Times New Roman" w:cs="Times New Roman"/>
                <w:iCs/>
                <w:sz w:val="24"/>
                <w:szCs w:val="24"/>
              </w:rPr>
            </w:pPr>
          </w:p>
          <w:p w14:paraId="23D53DC5" w14:textId="77777777" w:rsidR="003618AB" w:rsidRPr="004013E3" w:rsidRDefault="003618AB" w:rsidP="00CA5BB8">
            <w:pPr>
              <w:spacing w:after="0"/>
              <w:jc w:val="both"/>
              <w:rPr>
                <w:rFonts w:ascii="Times New Roman" w:hAnsi="Times New Roman" w:cs="Times New Roman"/>
                <w:iCs/>
                <w:sz w:val="24"/>
                <w:szCs w:val="24"/>
              </w:rPr>
            </w:pPr>
          </w:p>
          <w:p w14:paraId="46AF7A3E" w14:textId="77777777" w:rsidR="003618AB" w:rsidRPr="004013E3" w:rsidRDefault="003618AB" w:rsidP="00CA5BB8">
            <w:pPr>
              <w:spacing w:after="0"/>
              <w:jc w:val="both"/>
              <w:rPr>
                <w:rFonts w:ascii="Times New Roman" w:hAnsi="Times New Roman" w:cs="Times New Roman"/>
                <w:iCs/>
                <w:sz w:val="24"/>
                <w:szCs w:val="24"/>
              </w:rPr>
            </w:pPr>
          </w:p>
          <w:p w14:paraId="54F187E5" w14:textId="77777777" w:rsidR="00CA5BB8" w:rsidRPr="004013E3" w:rsidRDefault="00CA5BB8" w:rsidP="00CA5BB8">
            <w:pPr>
              <w:spacing w:after="0"/>
              <w:jc w:val="both"/>
              <w:rPr>
                <w:rFonts w:ascii="Times New Roman" w:hAnsi="Times New Roman" w:cs="Times New Roman"/>
                <w:iCs/>
                <w:sz w:val="24"/>
                <w:szCs w:val="24"/>
              </w:rPr>
            </w:pPr>
          </w:p>
          <w:p w14:paraId="50F74132"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II. pielikums</w:t>
            </w:r>
          </w:p>
          <w:p w14:paraId="388CEF4F" w14:textId="77777777" w:rsidR="00CA5BB8" w:rsidRPr="004013E3" w:rsidRDefault="00CA5BB8" w:rsidP="00CA5BB8">
            <w:pPr>
              <w:spacing w:after="0"/>
              <w:jc w:val="both"/>
              <w:rPr>
                <w:rFonts w:ascii="Times New Roman" w:hAnsi="Times New Roman" w:cs="Times New Roman"/>
                <w:iCs/>
                <w:sz w:val="24"/>
                <w:szCs w:val="24"/>
              </w:rPr>
            </w:pPr>
          </w:p>
          <w:p w14:paraId="11C582DE" w14:textId="77777777" w:rsidR="00CA5BB8" w:rsidRPr="004013E3" w:rsidRDefault="00CA5BB8" w:rsidP="00CA5BB8">
            <w:pPr>
              <w:spacing w:after="0"/>
              <w:jc w:val="both"/>
              <w:rPr>
                <w:rFonts w:ascii="Times New Roman" w:hAnsi="Times New Roman" w:cs="Times New Roman"/>
                <w:iCs/>
                <w:sz w:val="24"/>
                <w:szCs w:val="24"/>
              </w:rPr>
            </w:pPr>
          </w:p>
          <w:p w14:paraId="613A37F8" w14:textId="77777777" w:rsidR="00CA5BB8" w:rsidRPr="004013E3" w:rsidRDefault="00CA5BB8" w:rsidP="00CA5BB8">
            <w:pPr>
              <w:spacing w:after="0"/>
              <w:jc w:val="both"/>
              <w:rPr>
                <w:rFonts w:ascii="Times New Roman" w:hAnsi="Times New Roman" w:cs="Times New Roman"/>
                <w:iCs/>
                <w:sz w:val="24"/>
                <w:szCs w:val="24"/>
              </w:rPr>
            </w:pPr>
          </w:p>
          <w:p w14:paraId="1181FD36"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t>III. pielikums</w:t>
            </w:r>
          </w:p>
          <w:p w14:paraId="42DBCB79" w14:textId="77777777" w:rsidR="00CA5BB8" w:rsidRPr="004013E3" w:rsidRDefault="00CA5BB8" w:rsidP="00CA5BB8">
            <w:pPr>
              <w:spacing w:after="0"/>
              <w:jc w:val="both"/>
              <w:rPr>
                <w:rFonts w:ascii="Times New Roman" w:hAnsi="Times New Roman" w:cs="Times New Roman"/>
                <w:sz w:val="24"/>
                <w:szCs w:val="24"/>
              </w:rPr>
            </w:pPr>
          </w:p>
        </w:tc>
        <w:tc>
          <w:tcPr>
            <w:tcW w:w="1213" w:type="pct"/>
            <w:tcBorders>
              <w:top w:val="outset" w:sz="6" w:space="0" w:color="auto"/>
              <w:left w:val="outset" w:sz="6" w:space="0" w:color="auto"/>
              <w:bottom w:val="outset" w:sz="6" w:space="0" w:color="auto"/>
              <w:right w:val="outset" w:sz="6" w:space="0" w:color="auto"/>
            </w:tcBorders>
            <w:hideMark/>
          </w:tcPr>
          <w:p w14:paraId="0519A60B" w14:textId="77777777" w:rsidR="00CA5BB8" w:rsidRPr="004013E3" w:rsidRDefault="00CA5BB8" w:rsidP="00CA5BB8">
            <w:pPr>
              <w:spacing w:after="0"/>
              <w:jc w:val="both"/>
              <w:rPr>
                <w:rFonts w:ascii="Times New Roman" w:hAnsi="Times New Roman" w:cs="Times New Roman"/>
                <w:iCs/>
                <w:sz w:val="24"/>
                <w:szCs w:val="24"/>
              </w:rPr>
            </w:pPr>
            <w:r w:rsidRPr="004013E3">
              <w:rPr>
                <w:rFonts w:ascii="Times New Roman" w:hAnsi="Times New Roman" w:cs="Times New Roman"/>
                <w:iCs/>
                <w:sz w:val="24"/>
                <w:szCs w:val="24"/>
              </w:rPr>
              <w:lastRenderedPageBreak/>
              <w:t>1.punkts</w:t>
            </w:r>
          </w:p>
          <w:p w14:paraId="4403B99B" w14:textId="77777777" w:rsidR="00CA5BB8" w:rsidRPr="004013E3" w:rsidRDefault="00CA5BB8" w:rsidP="00CA5BB8">
            <w:pPr>
              <w:spacing w:after="0"/>
              <w:jc w:val="both"/>
              <w:rPr>
                <w:rFonts w:ascii="Times New Roman" w:hAnsi="Times New Roman" w:cs="Times New Roman"/>
                <w:iCs/>
                <w:sz w:val="24"/>
                <w:szCs w:val="24"/>
              </w:rPr>
            </w:pPr>
          </w:p>
          <w:p w14:paraId="5DF43F55" w14:textId="77777777" w:rsidR="00CA5BB8" w:rsidRPr="004013E3" w:rsidRDefault="00CA5BB8" w:rsidP="00CA5BB8">
            <w:pPr>
              <w:spacing w:after="0"/>
              <w:jc w:val="both"/>
              <w:rPr>
                <w:rFonts w:ascii="Times New Roman" w:hAnsi="Times New Roman" w:cs="Times New Roman"/>
                <w:iCs/>
                <w:sz w:val="24"/>
                <w:szCs w:val="24"/>
              </w:rPr>
            </w:pPr>
          </w:p>
          <w:p w14:paraId="7E2E796A" w14:textId="77777777" w:rsidR="00CA5BB8" w:rsidRPr="004013E3" w:rsidRDefault="00CA5BB8" w:rsidP="00CA5BB8">
            <w:pPr>
              <w:spacing w:after="0"/>
              <w:jc w:val="both"/>
              <w:rPr>
                <w:rFonts w:ascii="Times New Roman" w:hAnsi="Times New Roman" w:cs="Times New Roman"/>
                <w:iCs/>
                <w:sz w:val="24"/>
                <w:szCs w:val="24"/>
              </w:rPr>
            </w:pPr>
          </w:p>
          <w:p w14:paraId="57F4DA08" w14:textId="77777777" w:rsidR="00CA5BB8" w:rsidRPr="004013E3" w:rsidRDefault="00CA5BB8" w:rsidP="00CA5BB8">
            <w:pPr>
              <w:spacing w:after="0"/>
              <w:jc w:val="both"/>
              <w:rPr>
                <w:rFonts w:ascii="Times New Roman" w:hAnsi="Times New Roman" w:cs="Times New Roman"/>
                <w:sz w:val="24"/>
                <w:szCs w:val="24"/>
              </w:rPr>
            </w:pPr>
          </w:p>
          <w:p w14:paraId="675D4EED" w14:textId="77777777" w:rsidR="00CA5BB8" w:rsidRPr="004013E3" w:rsidRDefault="00CA5BB8" w:rsidP="00CA5BB8">
            <w:pPr>
              <w:spacing w:after="0"/>
              <w:jc w:val="both"/>
              <w:rPr>
                <w:rFonts w:ascii="Times New Roman" w:hAnsi="Times New Roman" w:cs="Times New Roman"/>
                <w:sz w:val="24"/>
                <w:szCs w:val="24"/>
              </w:rPr>
            </w:pPr>
          </w:p>
          <w:p w14:paraId="01A9DB21" w14:textId="77777777" w:rsidR="00CA5BB8" w:rsidRPr="004013E3" w:rsidRDefault="00CA5BB8" w:rsidP="00CA5BB8">
            <w:pPr>
              <w:spacing w:after="0"/>
              <w:jc w:val="both"/>
              <w:rPr>
                <w:rFonts w:ascii="Times New Roman" w:hAnsi="Times New Roman" w:cs="Times New Roman"/>
                <w:sz w:val="24"/>
                <w:szCs w:val="24"/>
              </w:rPr>
            </w:pPr>
          </w:p>
          <w:p w14:paraId="6C482C38" w14:textId="77777777" w:rsidR="00CA5BB8" w:rsidRPr="004013E3" w:rsidRDefault="00CA5BB8" w:rsidP="00CA5BB8">
            <w:pPr>
              <w:spacing w:after="0"/>
              <w:jc w:val="both"/>
              <w:rPr>
                <w:rFonts w:ascii="Times New Roman" w:hAnsi="Times New Roman" w:cs="Times New Roman"/>
                <w:sz w:val="24"/>
                <w:szCs w:val="24"/>
              </w:rPr>
            </w:pPr>
          </w:p>
          <w:p w14:paraId="27D55922" w14:textId="77777777" w:rsidR="00CA5BB8" w:rsidRPr="004013E3" w:rsidRDefault="00CA5BB8" w:rsidP="00CA5BB8">
            <w:pPr>
              <w:spacing w:after="0"/>
              <w:jc w:val="both"/>
              <w:rPr>
                <w:rFonts w:ascii="Times New Roman" w:hAnsi="Times New Roman" w:cs="Times New Roman"/>
                <w:sz w:val="24"/>
                <w:szCs w:val="24"/>
              </w:rPr>
            </w:pPr>
          </w:p>
          <w:p w14:paraId="3EC924E0" w14:textId="77777777" w:rsidR="00CA5BB8" w:rsidRPr="004013E3" w:rsidRDefault="00CA5BB8" w:rsidP="00CA5BB8">
            <w:pPr>
              <w:spacing w:after="0"/>
              <w:jc w:val="both"/>
              <w:rPr>
                <w:rFonts w:ascii="Times New Roman" w:hAnsi="Times New Roman" w:cs="Times New Roman"/>
                <w:sz w:val="24"/>
                <w:szCs w:val="24"/>
              </w:rPr>
            </w:pPr>
          </w:p>
          <w:p w14:paraId="45986FB4" w14:textId="77777777" w:rsidR="00CA5BB8" w:rsidRPr="004013E3" w:rsidRDefault="00CA5BB8" w:rsidP="00CA5BB8">
            <w:pPr>
              <w:spacing w:after="0"/>
              <w:jc w:val="both"/>
              <w:rPr>
                <w:rFonts w:ascii="Times New Roman" w:hAnsi="Times New Roman" w:cs="Times New Roman"/>
                <w:sz w:val="24"/>
                <w:szCs w:val="24"/>
              </w:rPr>
            </w:pPr>
          </w:p>
          <w:p w14:paraId="04022D6D" w14:textId="77777777" w:rsidR="00CA5BB8" w:rsidRPr="004013E3" w:rsidRDefault="00CA5BB8" w:rsidP="00CA5BB8">
            <w:pPr>
              <w:spacing w:after="0"/>
              <w:jc w:val="both"/>
              <w:rPr>
                <w:rFonts w:ascii="Times New Roman" w:hAnsi="Times New Roman" w:cs="Times New Roman"/>
                <w:sz w:val="24"/>
                <w:szCs w:val="24"/>
              </w:rPr>
            </w:pPr>
          </w:p>
          <w:p w14:paraId="62956AB0" w14:textId="77777777" w:rsidR="00CA5BB8" w:rsidRPr="004013E3" w:rsidRDefault="00CA5BB8" w:rsidP="00CA5BB8">
            <w:pPr>
              <w:spacing w:after="0"/>
              <w:jc w:val="both"/>
              <w:rPr>
                <w:rFonts w:ascii="Times New Roman" w:hAnsi="Times New Roman" w:cs="Times New Roman"/>
                <w:sz w:val="24"/>
                <w:szCs w:val="24"/>
              </w:rPr>
            </w:pPr>
          </w:p>
          <w:p w14:paraId="192AD5B4"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9.punkts</w:t>
            </w:r>
          </w:p>
          <w:p w14:paraId="1B552638" w14:textId="77777777" w:rsidR="00CA5BB8" w:rsidRPr="004013E3" w:rsidRDefault="00CA5BB8" w:rsidP="00CA5BB8">
            <w:pPr>
              <w:spacing w:after="0"/>
              <w:jc w:val="both"/>
              <w:rPr>
                <w:rFonts w:ascii="Times New Roman" w:hAnsi="Times New Roman" w:cs="Times New Roman"/>
                <w:sz w:val="24"/>
                <w:szCs w:val="24"/>
              </w:rPr>
            </w:pPr>
          </w:p>
          <w:p w14:paraId="2CA8054A" w14:textId="77777777" w:rsidR="00CA5BB8" w:rsidRPr="004013E3" w:rsidRDefault="00CA5BB8" w:rsidP="00CA5BB8">
            <w:pPr>
              <w:spacing w:after="0"/>
              <w:jc w:val="both"/>
              <w:rPr>
                <w:rFonts w:ascii="Times New Roman" w:hAnsi="Times New Roman" w:cs="Times New Roman"/>
                <w:sz w:val="24"/>
                <w:szCs w:val="24"/>
              </w:rPr>
            </w:pPr>
          </w:p>
          <w:p w14:paraId="44DFC4A5" w14:textId="77777777" w:rsidR="00CA5BB8" w:rsidRPr="004013E3" w:rsidRDefault="00CA5BB8" w:rsidP="00CA5BB8">
            <w:pPr>
              <w:spacing w:after="0"/>
              <w:jc w:val="both"/>
              <w:rPr>
                <w:rFonts w:ascii="Times New Roman" w:hAnsi="Times New Roman" w:cs="Times New Roman"/>
                <w:sz w:val="24"/>
                <w:szCs w:val="24"/>
              </w:rPr>
            </w:pPr>
          </w:p>
          <w:p w14:paraId="5787C2D6" w14:textId="77777777" w:rsidR="00CA5BB8" w:rsidRPr="004013E3" w:rsidRDefault="00CA5BB8" w:rsidP="00CA5BB8">
            <w:pPr>
              <w:spacing w:after="0"/>
              <w:jc w:val="both"/>
              <w:rPr>
                <w:rFonts w:ascii="Times New Roman" w:hAnsi="Times New Roman" w:cs="Times New Roman"/>
                <w:sz w:val="24"/>
                <w:szCs w:val="24"/>
              </w:rPr>
            </w:pPr>
          </w:p>
          <w:p w14:paraId="0E4A5DDE" w14:textId="77777777" w:rsidR="00CA5BB8" w:rsidRPr="004013E3" w:rsidRDefault="00CA5BB8" w:rsidP="00CA5BB8">
            <w:pPr>
              <w:spacing w:after="0"/>
              <w:jc w:val="both"/>
              <w:rPr>
                <w:rFonts w:ascii="Times New Roman" w:hAnsi="Times New Roman" w:cs="Times New Roman"/>
                <w:sz w:val="24"/>
                <w:szCs w:val="24"/>
              </w:rPr>
            </w:pPr>
          </w:p>
          <w:p w14:paraId="55FFC41F" w14:textId="77777777" w:rsidR="00CA5BB8" w:rsidRPr="004013E3" w:rsidRDefault="00CA5BB8" w:rsidP="00CA5BB8">
            <w:pPr>
              <w:spacing w:after="0"/>
              <w:jc w:val="both"/>
              <w:rPr>
                <w:rFonts w:ascii="Times New Roman" w:hAnsi="Times New Roman" w:cs="Times New Roman"/>
                <w:sz w:val="24"/>
                <w:szCs w:val="24"/>
              </w:rPr>
            </w:pPr>
          </w:p>
          <w:p w14:paraId="5013B520" w14:textId="77777777" w:rsidR="00CA5BB8" w:rsidRPr="004013E3" w:rsidRDefault="00CA5BB8" w:rsidP="00CA5BB8">
            <w:pPr>
              <w:spacing w:after="0"/>
              <w:jc w:val="both"/>
              <w:rPr>
                <w:rFonts w:ascii="Times New Roman" w:hAnsi="Times New Roman" w:cs="Times New Roman"/>
                <w:sz w:val="24"/>
                <w:szCs w:val="24"/>
              </w:rPr>
            </w:pPr>
          </w:p>
          <w:p w14:paraId="1F185AA1" w14:textId="77777777" w:rsidR="00CA5BB8" w:rsidRPr="004013E3" w:rsidRDefault="00CA5BB8" w:rsidP="00CA5BB8">
            <w:pPr>
              <w:spacing w:after="0"/>
              <w:jc w:val="both"/>
              <w:rPr>
                <w:rFonts w:ascii="Times New Roman" w:hAnsi="Times New Roman" w:cs="Times New Roman"/>
                <w:sz w:val="24"/>
                <w:szCs w:val="24"/>
              </w:rPr>
            </w:pPr>
          </w:p>
          <w:p w14:paraId="04598957" w14:textId="77777777" w:rsidR="00CA5BB8" w:rsidRPr="004013E3" w:rsidRDefault="00CA5BB8" w:rsidP="00CA5BB8">
            <w:pPr>
              <w:spacing w:after="0"/>
              <w:jc w:val="both"/>
              <w:rPr>
                <w:rFonts w:ascii="Times New Roman" w:hAnsi="Times New Roman" w:cs="Times New Roman"/>
                <w:sz w:val="24"/>
                <w:szCs w:val="24"/>
              </w:rPr>
            </w:pPr>
          </w:p>
          <w:p w14:paraId="79F68094" w14:textId="77777777" w:rsidR="00CA5BB8" w:rsidRPr="004013E3" w:rsidRDefault="00CA5BB8" w:rsidP="00CA5BB8">
            <w:pPr>
              <w:spacing w:after="0"/>
              <w:jc w:val="both"/>
              <w:rPr>
                <w:rFonts w:ascii="Times New Roman" w:hAnsi="Times New Roman" w:cs="Times New Roman"/>
                <w:sz w:val="24"/>
                <w:szCs w:val="24"/>
              </w:rPr>
            </w:pPr>
          </w:p>
          <w:p w14:paraId="00AFB3E4" w14:textId="77777777" w:rsidR="00CA5BB8" w:rsidRPr="004013E3" w:rsidRDefault="00CA5BB8" w:rsidP="00CA5BB8">
            <w:pPr>
              <w:spacing w:after="0"/>
              <w:jc w:val="both"/>
              <w:rPr>
                <w:rFonts w:ascii="Times New Roman" w:hAnsi="Times New Roman" w:cs="Times New Roman"/>
                <w:sz w:val="24"/>
                <w:szCs w:val="24"/>
              </w:rPr>
            </w:pPr>
          </w:p>
          <w:p w14:paraId="6F94EAB2" w14:textId="77777777" w:rsidR="00CA5BB8" w:rsidRPr="004013E3" w:rsidRDefault="00CA5BB8" w:rsidP="00CA5BB8">
            <w:pPr>
              <w:spacing w:after="0"/>
              <w:jc w:val="both"/>
              <w:rPr>
                <w:rFonts w:ascii="Times New Roman" w:hAnsi="Times New Roman" w:cs="Times New Roman"/>
                <w:sz w:val="24"/>
                <w:szCs w:val="24"/>
              </w:rPr>
            </w:pPr>
          </w:p>
          <w:p w14:paraId="3EFCA9B3" w14:textId="77777777" w:rsidR="00CA5BB8" w:rsidRPr="004013E3" w:rsidRDefault="00CA5BB8" w:rsidP="00CA5BB8">
            <w:pPr>
              <w:spacing w:after="0"/>
              <w:jc w:val="both"/>
              <w:rPr>
                <w:rFonts w:ascii="Times New Roman" w:hAnsi="Times New Roman" w:cs="Times New Roman"/>
                <w:sz w:val="24"/>
                <w:szCs w:val="24"/>
              </w:rPr>
            </w:pPr>
          </w:p>
          <w:p w14:paraId="7E0700C7" w14:textId="77777777" w:rsidR="00CA5BB8" w:rsidRPr="004013E3" w:rsidRDefault="00CA5BB8" w:rsidP="00CA5BB8">
            <w:pPr>
              <w:spacing w:after="0"/>
              <w:jc w:val="both"/>
              <w:rPr>
                <w:rFonts w:ascii="Times New Roman" w:hAnsi="Times New Roman" w:cs="Times New Roman"/>
                <w:sz w:val="24"/>
                <w:szCs w:val="24"/>
              </w:rPr>
            </w:pPr>
          </w:p>
          <w:p w14:paraId="6DB5E0CE" w14:textId="77777777" w:rsidR="00CA5BB8" w:rsidRPr="004013E3" w:rsidRDefault="00CA5BB8" w:rsidP="00CA5BB8">
            <w:pPr>
              <w:spacing w:after="0"/>
              <w:jc w:val="both"/>
              <w:rPr>
                <w:rFonts w:ascii="Times New Roman" w:hAnsi="Times New Roman" w:cs="Times New Roman"/>
                <w:sz w:val="24"/>
                <w:szCs w:val="24"/>
              </w:rPr>
            </w:pPr>
          </w:p>
          <w:p w14:paraId="757E2B41" w14:textId="77777777" w:rsidR="00CA5BB8" w:rsidRPr="004013E3" w:rsidRDefault="00CA5BB8" w:rsidP="00CA5BB8">
            <w:pPr>
              <w:spacing w:after="0"/>
              <w:jc w:val="both"/>
              <w:rPr>
                <w:rFonts w:ascii="Times New Roman" w:hAnsi="Times New Roman" w:cs="Times New Roman"/>
                <w:sz w:val="24"/>
                <w:szCs w:val="24"/>
              </w:rPr>
            </w:pPr>
          </w:p>
          <w:p w14:paraId="044E5687" w14:textId="77777777" w:rsidR="00CA5BB8" w:rsidRPr="004013E3" w:rsidRDefault="00CA5BB8" w:rsidP="00CA5BB8">
            <w:pPr>
              <w:spacing w:after="0"/>
              <w:jc w:val="both"/>
              <w:rPr>
                <w:rFonts w:ascii="Times New Roman" w:hAnsi="Times New Roman" w:cs="Times New Roman"/>
                <w:sz w:val="24"/>
                <w:szCs w:val="24"/>
              </w:rPr>
            </w:pPr>
          </w:p>
          <w:p w14:paraId="4C5A1A89" w14:textId="77777777" w:rsidR="00CA5BB8" w:rsidRPr="004013E3" w:rsidRDefault="00CA5BB8" w:rsidP="00CA5BB8">
            <w:pPr>
              <w:spacing w:after="0"/>
              <w:jc w:val="both"/>
              <w:rPr>
                <w:rFonts w:ascii="Times New Roman" w:hAnsi="Times New Roman" w:cs="Times New Roman"/>
                <w:sz w:val="24"/>
                <w:szCs w:val="24"/>
              </w:rPr>
            </w:pPr>
          </w:p>
          <w:p w14:paraId="37B8DB07" w14:textId="77777777" w:rsidR="00CA5BB8" w:rsidRPr="004013E3" w:rsidRDefault="00CA5BB8" w:rsidP="00CA5BB8">
            <w:pPr>
              <w:spacing w:after="0"/>
              <w:jc w:val="both"/>
              <w:rPr>
                <w:rFonts w:ascii="Times New Roman" w:hAnsi="Times New Roman" w:cs="Times New Roman"/>
                <w:sz w:val="24"/>
                <w:szCs w:val="24"/>
              </w:rPr>
            </w:pPr>
          </w:p>
          <w:p w14:paraId="49B76C8A" w14:textId="77777777" w:rsidR="00CA5BB8" w:rsidRPr="004013E3" w:rsidRDefault="00CA5BB8" w:rsidP="00CA5BB8">
            <w:pPr>
              <w:spacing w:after="0"/>
              <w:jc w:val="both"/>
              <w:rPr>
                <w:rFonts w:ascii="Times New Roman" w:hAnsi="Times New Roman" w:cs="Times New Roman"/>
                <w:sz w:val="24"/>
                <w:szCs w:val="24"/>
              </w:rPr>
            </w:pPr>
          </w:p>
          <w:p w14:paraId="1CCBD189" w14:textId="77777777" w:rsidR="00CA5BB8" w:rsidRPr="004013E3" w:rsidRDefault="00CA5BB8" w:rsidP="00CA5BB8">
            <w:pPr>
              <w:spacing w:after="0"/>
              <w:jc w:val="both"/>
              <w:rPr>
                <w:rFonts w:ascii="Times New Roman" w:hAnsi="Times New Roman" w:cs="Times New Roman"/>
                <w:sz w:val="24"/>
                <w:szCs w:val="24"/>
              </w:rPr>
            </w:pPr>
          </w:p>
          <w:p w14:paraId="523241B8" w14:textId="77777777" w:rsidR="00CA5BB8" w:rsidRPr="004013E3" w:rsidRDefault="00CA5BB8" w:rsidP="00CA5BB8">
            <w:pPr>
              <w:spacing w:after="0"/>
              <w:jc w:val="both"/>
              <w:rPr>
                <w:rFonts w:ascii="Times New Roman" w:hAnsi="Times New Roman" w:cs="Times New Roman"/>
                <w:sz w:val="24"/>
                <w:szCs w:val="24"/>
              </w:rPr>
            </w:pPr>
          </w:p>
          <w:p w14:paraId="6D101E96" w14:textId="77777777" w:rsidR="00CA5BB8" w:rsidRPr="004013E3" w:rsidRDefault="00CA5BB8" w:rsidP="00CA5BB8">
            <w:pPr>
              <w:spacing w:after="0"/>
              <w:jc w:val="both"/>
              <w:rPr>
                <w:rFonts w:ascii="Times New Roman" w:hAnsi="Times New Roman" w:cs="Times New Roman"/>
                <w:sz w:val="24"/>
                <w:szCs w:val="24"/>
              </w:rPr>
            </w:pPr>
          </w:p>
          <w:p w14:paraId="1E724C2B" w14:textId="77777777" w:rsidR="00CA5BB8" w:rsidRPr="004013E3" w:rsidRDefault="00CA5BB8" w:rsidP="00CA5BB8">
            <w:pPr>
              <w:spacing w:after="0"/>
              <w:jc w:val="both"/>
              <w:rPr>
                <w:rFonts w:ascii="Times New Roman" w:hAnsi="Times New Roman" w:cs="Times New Roman"/>
                <w:sz w:val="24"/>
                <w:szCs w:val="24"/>
              </w:rPr>
            </w:pPr>
          </w:p>
          <w:p w14:paraId="21E0C1D9" w14:textId="77777777" w:rsidR="00CA5BB8" w:rsidRPr="004013E3" w:rsidRDefault="00CA5BB8" w:rsidP="00CA5BB8">
            <w:pPr>
              <w:spacing w:after="0"/>
              <w:jc w:val="both"/>
              <w:rPr>
                <w:rFonts w:ascii="Times New Roman" w:hAnsi="Times New Roman" w:cs="Times New Roman"/>
                <w:sz w:val="24"/>
                <w:szCs w:val="24"/>
              </w:rPr>
            </w:pPr>
          </w:p>
          <w:p w14:paraId="46796C76" w14:textId="77777777" w:rsidR="00CA5BB8" w:rsidRPr="004013E3" w:rsidRDefault="00CA5BB8" w:rsidP="00CA5BB8">
            <w:pPr>
              <w:spacing w:after="0"/>
              <w:jc w:val="both"/>
              <w:rPr>
                <w:rFonts w:ascii="Times New Roman" w:hAnsi="Times New Roman" w:cs="Times New Roman"/>
                <w:sz w:val="24"/>
                <w:szCs w:val="24"/>
              </w:rPr>
            </w:pPr>
          </w:p>
          <w:p w14:paraId="3B42C169" w14:textId="77777777" w:rsidR="00CA5BB8" w:rsidRPr="004013E3" w:rsidRDefault="00CA5BB8" w:rsidP="00CA5BB8">
            <w:pPr>
              <w:spacing w:after="0"/>
              <w:jc w:val="both"/>
              <w:rPr>
                <w:rFonts w:ascii="Times New Roman" w:hAnsi="Times New Roman" w:cs="Times New Roman"/>
                <w:sz w:val="24"/>
                <w:szCs w:val="24"/>
              </w:rPr>
            </w:pPr>
          </w:p>
          <w:p w14:paraId="0B02AB1F" w14:textId="77777777" w:rsidR="00CA5BB8" w:rsidRPr="004013E3" w:rsidRDefault="00CA5BB8" w:rsidP="00CA5BB8">
            <w:pPr>
              <w:spacing w:after="0"/>
              <w:jc w:val="both"/>
              <w:rPr>
                <w:rFonts w:ascii="Times New Roman" w:hAnsi="Times New Roman" w:cs="Times New Roman"/>
                <w:sz w:val="24"/>
                <w:szCs w:val="24"/>
              </w:rPr>
            </w:pPr>
          </w:p>
          <w:p w14:paraId="006B6CCD" w14:textId="77777777" w:rsidR="00CA5BB8" w:rsidRPr="004013E3" w:rsidRDefault="00CA5BB8" w:rsidP="00CA5BB8">
            <w:pPr>
              <w:spacing w:after="0"/>
              <w:jc w:val="both"/>
              <w:rPr>
                <w:rFonts w:ascii="Times New Roman" w:hAnsi="Times New Roman" w:cs="Times New Roman"/>
                <w:sz w:val="24"/>
                <w:szCs w:val="24"/>
              </w:rPr>
            </w:pPr>
          </w:p>
          <w:p w14:paraId="3439B237" w14:textId="77777777" w:rsidR="00CA5BB8" w:rsidRPr="004013E3" w:rsidRDefault="00CA5BB8" w:rsidP="00CA5BB8">
            <w:pPr>
              <w:spacing w:after="0"/>
              <w:jc w:val="both"/>
              <w:rPr>
                <w:rFonts w:ascii="Times New Roman" w:hAnsi="Times New Roman" w:cs="Times New Roman"/>
                <w:sz w:val="24"/>
                <w:szCs w:val="24"/>
              </w:rPr>
            </w:pPr>
          </w:p>
          <w:p w14:paraId="2476B53C" w14:textId="77777777" w:rsidR="00CA5BB8" w:rsidRPr="004013E3" w:rsidRDefault="00CA5BB8" w:rsidP="00CA5BB8">
            <w:pPr>
              <w:spacing w:after="0"/>
              <w:jc w:val="both"/>
              <w:rPr>
                <w:rFonts w:ascii="Times New Roman" w:hAnsi="Times New Roman" w:cs="Times New Roman"/>
                <w:sz w:val="24"/>
                <w:szCs w:val="24"/>
              </w:rPr>
            </w:pPr>
          </w:p>
          <w:p w14:paraId="79138830" w14:textId="77777777" w:rsidR="00CA5BB8" w:rsidRPr="004013E3" w:rsidRDefault="00CA5BB8" w:rsidP="00CA5BB8">
            <w:pPr>
              <w:spacing w:after="0"/>
              <w:jc w:val="both"/>
              <w:rPr>
                <w:rFonts w:ascii="Times New Roman" w:hAnsi="Times New Roman" w:cs="Times New Roman"/>
                <w:sz w:val="24"/>
                <w:szCs w:val="24"/>
              </w:rPr>
            </w:pPr>
          </w:p>
          <w:p w14:paraId="7D5C8345" w14:textId="77777777" w:rsidR="00CA5BB8" w:rsidRPr="004013E3" w:rsidRDefault="00CA5BB8" w:rsidP="00CA5BB8">
            <w:pPr>
              <w:spacing w:after="0"/>
              <w:jc w:val="both"/>
              <w:rPr>
                <w:rFonts w:ascii="Times New Roman" w:hAnsi="Times New Roman" w:cs="Times New Roman"/>
                <w:sz w:val="24"/>
                <w:szCs w:val="24"/>
              </w:rPr>
            </w:pPr>
          </w:p>
          <w:p w14:paraId="6124F0F7" w14:textId="77777777" w:rsidR="00CA5BB8" w:rsidRPr="004013E3" w:rsidRDefault="00CA5BB8" w:rsidP="00CA5BB8">
            <w:pPr>
              <w:spacing w:after="0"/>
              <w:jc w:val="both"/>
              <w:rPr>
                <w:rFonts w:ascii="Times New Roman" w:hAnsi="Times New Roman" w:cs="Times New Roman"/>
                <w:sz w:val="24"/>
                <w:szCs w:val="24"/>
              </w:rPr>
            </w:pPr>
          </w:p>
          <w:p w14:paraId="613D1A28" w14:textId="77777777" w:rsidR="00CA5BB8" w:rsidRPr="004013E3" w:rsidRDefault="00CA5BB8" w:rsidP="00CA5BB8">
            <w:pPr>
              <w:spacing w:after="0"/>
              <w:jc w:val="both"/>
              <w:rPr>
                <w:rFonts w:ascii="Times New Roman" w:hAnsi="Times New Roman" w:cs="Times New Roman"/>
                <w:sz w:val="24"/>
                <w:szCs w:val="24"/>
              </w:rPr>
            </w:pPr>
          </w:p>
          <w:p w14:paraId="002155FD" w14:textId="77777777" w:rsidR="00CA5BB8" w:rsidRPr="004013E3" w:rsidRDefault="00CA5BB8" w:rsidP="00CA5BB8">
            <w:pPr>
              <w:spacing w:after="0"/>
              <w:jc w:val="both"/>
              <w:rPr>
                <w:rFonts w:ascii="Times New Roman" w:hAnsi="Times New Roman" w:cs="Times New Roman"/>
                <w:sz w:val="24"/>
                <w:szCs w:val="24"/>
              </w:rPr>
            </w:pPr>
          </w:p>
          <w:p w14:paraId="19EC7C24" w14:textId="77777777" w:rsidR="00CA5BB8" w:rsidRPr="004013E3" w:rsidRDefault="00CA5BB8" w:rsidP="00CA5BB8">
            <w:pPr>
              <w:spacing w:after="0"/>
              <w:jc w:val="both"/>
              <w:rPr>
                <w:rFonts w:ascii="Times New Roman" w:hAnsi="Times New Roman" w:cs="Times New Roman"/>
                <w:sz w:val="24"/>
                <w:szCs w:val="24"/>
              </w:rPr>
            </w:pPr>
          </w:p>
          <w:p w14:paraId="20633185" w14:textId="77777777" w:rsidR="00CA5BB8" w:rsidRPr="004013E3" w:rsidRDefault="00CA5BB8" w:rsidP="00CA5BB8">
            <w:pPr>
              <w:spacing w:after="0"/>
              <w:jc w:val="both"/>
              <w:rPr>
                <w:rFonts w:ascii="Times New Roman" w:hAnsi="Times New Roman" w:cs="Times New Roman"/>
                <w:sz w:val="24"/>
                <w:szCs w:val="24"/>
              </w:rPr>
            </w:pPr>
          </w:p>
          <w:p w14:paraId="186F8541" w14:textId="77777777" w:rsidR="00CA5BB8" w:rsidRPr="004013E3" w:rsidRDefault="00CA5BB8" w:rsidP="00CA5BB8">
            <w:pPr>
              <w:spacing w:after="0"/>
              <w:jc w:val="both"/>
              <w:rPr>
                <w:rFonts w:ascii="Times New Roman" w:hAnsi="Times New Roman" w:cs="Times New Roman"/>
                <w:sz w:val="24"/>
                <w:szCs w:val="24"/>
              </w:rPr>
            </w:pPr>
          </w:p>
          <w:p w14:paraId="0957D4AD" w14:textId="77777777" w:rsidR="00CA5BB8" w:rsidRPr="004013E3" w:rsidRDefault="00CA5BB8" w:rsidP="00CA5BB8">
            <w:pPr>
              <w:spacing w:after="0"/>
              <w:jc w:val="both"/>
              <w:rPr>
                <w:rFonts w:ascii="Times New Roman" w:hAnsi="Times New Roman" w:cs="Times New Roman"/>
                <w:sz w:val="24"/>
                <w:szCs w:val="24"/>
              </w:rPr>
            </w:pPr>
          </w:p>
          <w:p w14:paraId="09869DF5" w14:textId="77777777" w:rsidR="00CA5BB8" w:rsidRPr="004013E3" w:rsidRDefault="00CA5BB8" w:rsidP="00CA5BB8">
            <w:pPr>
              <w:spacing w:after="0"/>
              <w:jc w:val="both"/>
              <w:rPr>
                <w:rFonts w:ascii="Times New Roman" w:hAnsi="Times New Roman" w:cs="Times New Roman"/>
                <w:sz w:val="24"/>
                <w:szCs w:val="24"/>
              </w:rPr>
            </w:pPr>
          </w:p>
          <w:p w14:paraId="0C6680D2" w14:textId="77777777" w:rsidR="00CA5BB8" w:rsidRPr="004013E3" w:rsidRDefault="00CA5BB8" w:rsidP="00CA5BB8">
            <w:pPr>
              <w:spacing w:after="0"/>
              <w:jc w:val="both"/>
              <w:rPr>
                <w:rFonts w:ascii="Times New Roman" w:hAnsi="Times New Roman" w:cs="Times New Roman"/>
                <w:sz w:val="24"/>
                <w:szCs w:val="24"/>
              </w:rPr>
            </w:pPr>
          </w:p>
          <w:p w14:paraId="5368B056" w14:textId="77777777" w:rsidR="00CA5BB8" w:rsidRPr="004013E3" w:rsidRDefault="00CA5BB8" w:rsidP="00CA5BB8">
            <w:pPr>
              <w:spacing w:after="0"/>
              <w:jc w:val="both"/>
              <w:rPr>
                <w:rFonts w:ascii="Times New Roman" w:hAnsi="Times New Roman" w:cs="Times New Roman"/>
                <w:sz w:val="24"/>
                <w:szCs w:val="24"/>
              </w:rPr>
            </w:pPr>
          </w:p>
          <w:p w14:paraId="7241A7FC" w14:textId="77777777" w:rsidR="00CA5BB8" w:rsidRPr="004013E3" w:rsidRDefault="00CA5BB8" w:rsidP="00CA5BB8">
            <w:pPr>
              <w:spacing w:after="0"/>
              <w:jc w:val="both"/>
              <w:rPr>
                <w:rFonts w:ascii="Times New Roman" w:hAnsi="Times New Roman" w:cs="Times New Roman"/>
                <w:sz w:val="24"/>
                <w:szCs w:val="24"/>
              </w:rPr>
            </w:pPr>
          </w:p>
          <w:p w14:paraId="5BD65918"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3., 7., 8. un 9. punkts</w:t>
            </w:r>
          </w:p>
          <w:p w14:paraId="4924D2F2" w14:textId="77777777" w:rsidR="00CA5BB8" w:rsidRPr="004013E3" w:rsidRDefault="00CA5BB8" w:rsidP="00CA5BB8">
            <w:pPr>
              <w:spacing w:after="0"/>
              <w:jc w:val="both"/>
              <w:rPr>
                <w:rFonts w:ascii="Times New Roman" w:hAnsi="Times New Roman" w:cs="Times New Roman"/>
                <w:sz w:val="24"/>
                <w:szCs w:val="24"/>
              </w:rPr>
            </w:pPr>
          </w:p>
          <w:p w14:paraId="24BD76F7" w14:textId="77777777" w:rsidR="00CA5BB8" w:rsidRPr="004013E3" w:rsidRDefault="00CA5BB8" w:rsidP="00CA5BB8">
            <w:pPr>
              <w:spacing w:after="0"/>
              <w:jc w:val="both"/>
              <w:rPr>
                <w:rFonts w:ascii="Times New Roman" w:hAnsi="Times New Roman" w:cs="Times New Roman"/>
                <w:sz w:val="24"/>
                <w:szCs w:val="24"/>
              </w:rPr>
            </w:pPr>
          </w:p>
          <w:p w14:paraId="1389AE89"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9. un 10. punkts, 11.4. apakšpunkts</w:t>
            </w:r>
          </w:p>
          <w:p w14:paraId="23F97837" w14:textId="77777777" w:rsidR="00CA5BB8" w:rsidRPr="004013E3" w:rsidRDefault="00CA5BB8" w:rsidP="00CA5BB8">
            <w:pPr>
              <w:spacing w:after="0"/>
              <w:jc w:val="both"/>
              <w:rPr>
                <w:rFonts w:ascii="Times New Roman" w:hAnsi="Times New Roman" w:cs="Times New Roman"/>
                <w:sz w:val="24"/>
                <w:szCs w:val="24"/>
              </w:rPr>
            </w:pPr>
          </w:p>
          <w:p w14:paraId="3485A388" w14:textId="77777777" w:rsidR="00CA5BB8" w:rsidRPr="004013E3" w:rsidRDefault="00CA5BB8" w:rsidP="00CA5BB8">
            <w:pPr>
              <w:spacing w:after="0"/>
              <w:jc w:val="both"/>
              <w:rPr>
                <w:rFonts w:ascii="Times New Roman" w:hAnsi="Times New Roman" w:cs="Times New Roman"/>
                <w:sz w:val="24"/>
                <w:szCs w:val="24"/>
              </w:rPr>
            </w:pPr>
          </w:p>
          <w:p w14:paraId="05DF722D" w14:textId="77777777" w:rsidR="00CA5BB8" w:rsidRPr="004013E3" w:rsidRDefault="00CA5BB8" w:rsidP="00CA5BB8">
            <w:pPr>
              <w:spacing w:after="0"/>
              <w:jc w:val="both"/>
              <w:rPr>
                <w:rFonts w:ascii="Times New Roman" w:hAnsi="Times New Roman" w:cs="Times New Roman"/>
                <w:sz w:val="24"/>
                <w:szCs w:val="24"/>
              </w:rPr>
            </w:pPr>
          </w:p>
          <w:p w14:paraId="682BCCB0" w14:textId="77777777" w:rsidR="00CA5BB8" w:rsidRPr="004013E3" w:rsidRDefault="00CA5BB8" w:rsidP="00CA5BB8">
            <w:pPr>
              <w:spacing w:after="0"/>
              <w:jc w:val="both"/>
              <w:rPr>
                <w:rFonts w:ascii="Times New Roman" w:hAnsi="Times New Roman" w:cs="Times New Roman"/>
                <w:sz w:val="24"/>
                <w:szCs w:val="24"/>
              </w:rPr>
            </w:pPr>
          </w:p>
          <w:p w14:paraId="73585972" w14:textId="77777777" w:rsidR="00CA5BB8" w:rsidRPr="004013E3" w:rsidRDefault="00CA5BB8" w:rsidP="00CA5BB8">
            <w:pPr>
              <w:spacing w:after="0"/>
              <w:jc w:val="both"/>
              <w:rPr>
                <w:rFonts w:ascii="Times New Roman" w:hAnsi="Times New Roman" w:cs="Times New Roman"/>
                <w:sz w:val="24"/>
                <w:szCs w:val="24"/>
              </w:rPr>
            </w:pPr>
          </w:p>
          <w:p w14:paraId="1F6C5EA1" w14:textId="77777777" w:rsidR="00CA5BB8" w:rsidRPr="004013E3" w:rsidRDefault="00CA5BB8" w:rsidP="00CA5BB8">
            <w:pPr>
              <w:spacing w:after="0"/>
              <w:jc w:val="both"/>
              <w:rPr>
                <w:rFonts w:ascii="Times New Roman" w:hAnsi="Times New Roman" w:cs="Times New Roman"/>
                <w:sz w:val="24"/>
                <w:szCs w:val="24"/>
              </w:rPr>
            </w:pPr>
          </w:p>
          <w:p w14:paraId="1B7715D7" w14:textId="77777777" w:rsidR="00CA5BB8" w:rsidRPr="004013E3" w:rsidRDefault="00CA5BB8" w:rsidP="00CA5BB8">
            <w:pPr>
              <w:spacing w:after="0"/>
              <w:jc w:val="both"/>
              <w:rPr>
                <w:rFonts w:ascii="Times New Roman" w:hAnsi="Times New Roman" w:cs="Times New Roman"/>
                <w:sz w:val="24"/>
                <w:szCs w:val="24"/>
              </w:rPr>
            </w:pPr>
          </w:p>
          <w:p w14:paraId="428D9A4B" w14:textId="77777777" w:rsidR="00CA5BB8" w:rsidRPr="004013E3" w:rsidRDefault="00CA5BB8" w:rsidP="00CA5BB8">
            <w:pPr>
              <w:spacing w:after="0"/>
              <w:jc w:val="both"/>
              <w:rPr>
                <w:rFonts w:ascii="Times New Roman" w:hAnsi="Times New Roman" w:cs="Times New Roman"/>
                <w:sz w:val="24"/>
                <w:szCs w:val="24"/>
              </w:rPr>
            </w:pPr>
          </w:p>
          <w:p w14:paraId="4D650A22" w14:textId="77777777" w:rsidR="00CA5BB8" w:rsidRPr="004013E3" w:rsidRDefault="00CA5BB8" w:rsidP="00CA5BB8">
            <w:pPr>
              <w:spacing w:after="0"/>
              <w:jc w:val="both"/>
              <w:rPr>
                <w:rFonts w:ascii="Times New Roman" w:hAnsi="Times New Roman" w:cs="Times New Roman"/>
                <w:sz w:val="24"/>
                <w:szCs w:val="24"/>
              </w:rPr>
            </w:pPr>
          </w:p>
          <w:p w14:paraId="3842A0DB" w14:textId="77777777" w:rsidR="00CA5BB8" w:rsidRPr="004013E3" w:rsidRDefault="00CA5BB8" w:rsidP="00CA5BB8">
            <w:pPr>
              <w:spacing w:after="0"/>
              <w:jc w:val="both"/>
              <w:rPr>
                <w:rFonts w:ascii="Times New Roman" w:hAnsi="Times New Roman" w:cs="Times New Roman"/>
                <w:sz w:val="24"/>
                <w:szCs w:val="24"/>
              </w:rPr>
            </w:pPr>
          </w:p>
          <w:p w14:paraId="6F21B79D" w14:textId="77777777" w:rsidR="00CA5BB8" w:rsidRPr="004013E3" w:rsidRDefault="00CA5BB8" w:rsidP="00CA5BB8">
            <w:pPr>
              <w:spacing w:after="0"/>
              <w:jc w:val="both"/>
              <w:rPr>
                <w:rFonts w:ascii="Times New Roman" w:hAnsi="Times New Roman" w:cs="Times New Roman"/>
                <w:sz w:val="24"/>
                <w:szCs w:val="24"/>
              </w:rPr>
            </w:pPr>
          </w:p>
          <w:p w14:paraId="7B8DFBDE" w14:textId="77777777" w:rsidR="00CA5BB8" w:rsidRPr="004013E3" w:rsidRDefault="00CA5BB8" w:rsidP="00CA5BB8">
            <w:pPr>
              <w:spacing w:after="0"/>
              <w:jc w:val="both"/>
              <w:rPr>
                <w:rFonts w:ascii="Times New Roman" w:hAnsi="Times New Roman" w:cs="Times New Roman"/>
                <w:sz w:val="24"/>
                <w:szCs w:val="24"/>
              </w:rPr>
            </w:pPr>
          </w:p>
          <w:p w14:paraId="11045AFA"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11.1.apakšpunkts</w:t>
            </w:r>
          </w:p>
          <w:p w14:paraId="6F22EEE0" w14:textId="77777777" w:rsidR="00CA5BB8" w:rsidRPr="004013E3" w:rsidRDefault="00CA5BB8" w:rsidP="00CA5BB8">
            <w:pPr>
              <w:spacing w:after="0"/>
              <w:jc w:val="both"/>
              <w:rPr>
                <w:rFonts w:ascii="Times New Roman" w:hAnsi="Times New Roman" w:cs="Times New Roman"/>
                <w:sz w:val="24"/>
                <w:szCs w:val="24"/>
              </w:rPr>
            </w:pPr>
          </w:p>
          <w:p w14:paraId="2A330136" w14:textId="77777777" w:rsidR="00CA5BB8" w:rsidRPr="004013E3" w:rsidRDefault="00CA5BB8" w:rsidP="00CA5BB8">
            <w:pPr>
              <w:spacing w:after="0"/>
              <w:jc w:val="both"/>
              <w:rPr>
                <w:rFonts w:ascii="Times New Roman" w:hAnsi="Times New Roman" w:cs="Times New Roman"/>
                <w:sz w:val="24"/>
                <w:szCs w:val="24"/>
              </w:rPr>
            </w:pPr>
          </w:p>
          <w:p w14:paraId="01C23596"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11.2.apakšpunkts</w:t>
            </w:r>
          </w:p>
          <w:p w14:paraId="128E5B1D" w14:textId="77777777" w:rsidR="00CA5BB8" w:rsidRPr="004013E3" w:rsidRDefault="00CA5BB8" w:rsidP="00CA5BB8">
            <w:pPr>
              <w:spacing w:after="0"/>
              <w:jc w:val="both"/>
              <w:rPr>
                <w:rFonts w:ascii="Times New Roman" w:hAnsi="Times New Roman" w:cs="Times New Roman"/>
                <w:sz w:val="24"/>
                <w:szCs w:val="24"/>
              </w:rPr>
            </w:pPr>
          </w:p>
          <w:p w14:paraId="7A4A3409" w14:textId="77777777" w:rsidR="00CA5BB8" w:rsidRPr="004013E3" w:rsidRDefault="00CA5BB8" w:rsidP="00CA5BB8">
            <w:pPr>
              <w:spacing w:after="0"/>
              <w:jc w:val="both"/>
              <w:rPr>
                <w:rFonts w:ascii="Times New Roman" w:hAnsi="Times New Roman" w:cs="Times New Roman"/>
                <w:sz w:val="24"/>
                <w:szCs w:val="24"/>
              </w:rPr>
            </w:pPr>
          </w:p>
          <w:p w14:paraId="0BBB3F93"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11.2.apakšpunkts</w:t>
            </w:r>
          </w:p>
          <w:p w14:paraId="29829916" w14:textId="77777777" w:rsidR="00CA5BB8" w:rsidRPr="004013E3" w:rsidRDefault="00CA5BB8" w:rsidP="00CA5BB8">
            <w:pPr>
              <w:spacing w:after="0"/>
              <w:jc w:val="both"/>
              <w:rPr>
                <w:rFonts w:ascii="Times New Roman" w:hAnsi="Times New Roman" w:cs="Times New Roman"/>
                <w:sz w:val="24"/>
                <w:szCs w:val="24"/>
              </w:rPr>
            </w:pPr>
          </w:p>
          <w:p w14:paraId="12379AB1" w14:textId="77777777" w:rsidR="003618AB" w:rsidRPr="004013E3" w:rsidRDefault="003618AB" w:rsidP="00CA5BB8">
            <w:pPr>
              <w:spacing w:after="0"/>
              <w:jc w:val="both"/>
              <w:rPr>
                <w:rFonts w:ascii="Times New Roman" w:hAnsi="Times New Roman" w:cs="Times New Roman"/>
                <w:sz w:val="24"/>
                <w:szCs w:val="24"/>
              </w:rPr>
            </w:pPr>
          </w:p>
          <w:p w14:paraId="7A362687"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11.4.apakšpunkts</w:t>
            </w:r>
          </w:p>
          <w:p w14:paraId="0A710C05" w14:textId="77777777" w:rsidR="00CA5BB8" w:rsidRPr="004013E3" w:rsidRDefault="00CA5BB8" w:rsidP="00CA5BB8">
            <w:pPr>
              <w:spacing w:after="0"/>
              <w:jc w:val="both"/>
              <w:rPr>
                <w:rFonts w:ascii="Times New Roman" w:hAnsi="Times New Roman" w:cs="Times New Roman"/>
                <w:sz w:val="24"/>
                <w:szCs w:val="24"/>
              </w:rPr>
            </w:pPr>
          </w:p>
          <w:p w14:paraId="2DE6E2C6"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5.2..apakšpunkts</w:t>
            </w:r>
          </w:p>
          <w:p w14:paraId="0D96A04C" w14:textId="77777777" w:rsidR="00CA5BB8" w:rsidRPr="004013E3" w:rsidRDefault="00CA5BB8" w:rsidP="00CA5BB8">
            <w:pPr>
              <w:spacing w:after="0"/>
              <w:jc w:val="both"/>
              <w:rPr>
                <w:rFonts w:ascii="Times New Roman" w:hAnsi="Times New Roman" w:cs="Times New Roman"/>
                <w:sz w:val="24"/>
                <w:szCs w:val="24"/>
              </w:rPr>
            </w:pPr>
          </w:p>
          <w:p w14:paraId="66903955" w14:textId="77777777" w:rsidR="00CA5BB8" w:rsidRPr="004013E3" w:rsidRDefault="00CA5BB8" w:rsidP="00CA5BB8">
            <w:pPr>
              <w:spacing w:after="0"/>
              <w:jc w:val="both"/>
              <w:rPr>
                <w:rFonts w:ascii="Times New Roman" w:hAnsi="Times New Roman" w:cs="Times New Roman"/>
                <w:sz w:val="24"/>
                <w:szCs w:val="24"/>
              </w:rPr>
            </w:pPr>
          </w:p>
          <w:p w14:paraId="45F454C9" w14:textId="77777777" w:rsidR="00CA5BB8" w:rsidRPr="004013E3" w:rsidRDefault="00CA5BB8" w:rsidP="00CA5BB8">
            <w:pPr>
              <w:spacing w:after="0"/>
              <w:jc w:val="both"/>
              <w:rPr>
                <w:rFonts w:ascii="Times New Roman" w:hAnsi="Times New Roman" w:cs="Times New Roman"/>
                <w:sz w:val="24"/>
                <w:szCs w:val="24"/>
              </w:rPr>
            </w:pPr>
          </w:p>
          <w:p w14:paraId="496573DE" w14:textId="77777777" w:rsidR="00CA5BB8" w:rsidRPr="004013E3" w:rsidRDefault="00CA5BB8" w:rsidP="00CA5BB8">
            <w:pPr>
              <w:spacing w:after="0"/>
              <w:jc w:val="both"/>
              <w:rPr>
                <w:rFonts w:ascii="Times New Roman" w:hAnsi="Times New Roman" w:cs="Times New Roman"/>
                <w:sz w:val="24"/>
                <w:szCs w:val="24"/>
              </w:rPr>
            </w:pPr>
          </w:p>
          <w:p w14:paraId="541AE51D" w14:textId="77777777" w:rsidR="00CA5BB8" w:rsidRPr="004013E3" w:rsidRDefault="00CA5BB8" w:rsidP="00CA5BB8">
            <w:pPr>
              <w:spacing w:after="0"/>
              <w:jc w:val="both"/>
              <w:rPr>
                <w:rFonts w:ascii="Times New Roman" w:hAnsi="Times New Roman" w:cs="Times New Roman"/>
                <w:sz w:val="24"/>
                <w:szCs w:val="24"/>
              </w:rPr>
            </w:pPr>
          </w:p>
          <w:p w14:paraId="26D45EBB" w14:textId="77777777" w:rsidR="00CA5BB8" w:rsidRPr="004013E3" w:rsidRDefault="00CA5BB8" w:rsidP="00CA5BB8">
            <w:pPr>
              <w:spacing w:after="0"/>
              <w:jc w:val="both"/>
              <w:rPr>
                <w:rFonts w:ascii="Times New Roman" w:hAnsi="Times New Roman" w:cs="Times New Roman"/>
                <w:sz w:val="24"/>
                <w:szCs w:val="24"/>
              </w:rPr>
            </w:pPr>
          </w:p>
          <w:p w14:paraId="3C42F391" w14:textId="77777777" w:rsidR="00CA5BB8" w:rsidRPr="004013E3" w:rsidRDefault="00CA5BB8" w:rsidP="00CA5BB8">
            <w:pPr>
              <w:spacing w:after="0"/>
              <w:jc w:val="both"/>
              <w:rPr>
                <w:rFonts w:ascii="Times New Roman" w:hAnsi="Times New Roman" w:cs="Times New Roman"/>
                <w:sz w:val="24"/>
                <w:szCs w:val="24"/>
              </w:rPr>
            </w:pPr>
          </w:p>
          <w:p w14:paraId="6F86CE06" w14:textId="77777777" w:rsidR="00CA5BB8" w:rsidRPr="004013E3" w:rsidRDefault="00CA5BB8" w:rsidP="00CA5BB8">
            <w:pPr>
              <w:spacing w:after="0"/>
              <w:jc w:val="both"/>
              <w:rPr>
                <w:rFonts w:ascii="Times New Roman" w:hAnsi="Times New Roman" w:cs="Times New Roman"/>
                <w:sz w:val="24"/>
                <w:szCs w:val="24"/>
              </w:rPr>
            </w:pPr>
          </w:p>
          <w:p w14:paraId="219ABFE8" w14:textId="77777777" w:rsidR="00CA5BB8" w:rsidRPr="004013E3" w:rsidRDefault="00CA5BB8" w:rsidP="00CA5BB8">
            <w:pPr>
              <w:spacing w:after="0"/>
              <w:jc w:val="both"/>
              <w:rPr>
                <w:rFonts w:ascii="Times New Roman" w:hAnsi="Times New Roman" w:cs="Times New Roman"/>
                <w:sz w:val="24"/>
                <w:szCs w:val="24"/>
              </w:rPr>
            </w:pPr>
          </w:p>
          <w:p w14:paraId="48C0E758" w14:textId="77777777" w:rsidR="003618AB" w:rsidRPr="004013E3" w:rsidRDefault="003618AB" w:rsidP="00CA5BB8">
            <w:pPr>
              <w:spacing w:after="0"/>
              <w:jc w:val="both"/>
              <w:rPr>
                <w:rFonts w:ascii="Times New Roman" w:hAnsi="Times New Roman" w:cs="Times New Roman"/>
                <w:sz w:val="24"/>
                <w:szCs w:val="24"/>
              </w:rPr>
            </w:pPr>
          </w:p>
          <w:p w14:paraId="2B78006C" w14:textId="77777777" w:rsidR="003618AB" w:rsidRPr="004013E3" w:rsidRDefault="003618AB" w:rsidP="00CA5BB8">
            <w:pPr>
              <w:spacing w:after="0"/>
              <w:jc w:val="both"/>
              <w:rPr>
                <w:rFonts w:ascii="Times New Roman" w:hAnsi="Times New Roman" w:cs="Times New Roman"/>
                <w:sz w:val="24"/>
                <w:szCs w:val="24"/>
              </w:rPr>
            </w:pPr>
          </w:p>
          <w:p w14:paraId="35B506D4" w14:textId="77777777" w:rsidR="003618AB" w:rsidRPr="004013E3" w:rsidRDefault="003618AB" w:rsidP="00CA5BB8">
            <w:pPr>
              <w:spacing w:after="0"/>
              <w:jc w:val="both"/>
              <w:rPr>
                <w:rFonts w:ascii="Times New Roman" w:hAnsi="Times New Roman" w:cs="Times New Roman"/>
                <w:sz w:val="24"/>
                <w:szCs w:val="24"/>
              </w:rPr>
            </w:pPr>
          </w:p>
          <w:p w14:paraId="7CD3B373" w14:textId="77777777" w:rsidR="003618AB" w:rsidRPr="004013E3" w:rsidRDefault="003618AB" w:rsidP="00CA5BB8">
            <w:pPr>
              <w:spacing w:after="0"/>
              <w:jc w:val="both"/>
              <w:rPr>
                <w:rFonts w:ascii="Times New Roman" w:hAnsi="Times New Roman" w:cs="Times New Roman"/>
                <w:sz w:val="24"/>
                <w:szCs w:val="24"/>
              </w:rPr>
            </w:pPr>
          </w:p>
          <w:p w14:paraId="60984B12"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3., 18., 23., 25., 26., 33., 34. punkts.</w:t>
            </w:r>
          </w:p>
          <w:p w14:paraId="4D84DAF6" w14:textId="77777777" w:rsidR="00CA5BB8" w:rsidRPr="004013E3" w:rsidRDefault="00CA5BB8" w:rsidP="00CA5BB8">
            <w:pPr>
              <w:spacing w:after="0"/>
              <w:jc w:val="both"/>
              <w:rPr>
                <w:rFonts w:ascii="Times New Roman" w:hAnsi="Times New Roman" w:cs="Times New Roman"/>
                <w:sz w:val="24"/>
                <w:szCs w:val="24"/>
              </w:rPr>
            </w:pPr>
          </w:p>
          <w:p w14:paraId="7CD0FF02" w14:textId="77777777" w:rsidR="00CA5BB8" w:rsidRPr="004013E3" w:rsidRDefault="00CA5BB8" w:rsidP="00CA5BB8">
            <w:pPr>
              <w:spacing w:after="0"/>
              <w:jc w:val="both"/>
              <w:rPr>
                <w:rFonts w:ascii="Times New Roman" w:hAnsi="Times New Roman" w:cs="Times New Roman"/>
                <w:sz w:val="24"/>
                <w:szCs w:val="24"/>
              </w:rPr>
            </w:pPr>
          </w:p>
          <w:p w14:paraId="78D3E24A"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18., 22., 23., 24., 25., 33. un 34. punkts, </w:t>
            </w:r>
          </w:p>
          <w:p w14:paraId="739D26BE" w14:textId="77777777" w:rsidR="00CA5BB8" w:rsidRPr="004013E3" w:rsidRDefault="00CA5BB8" w:rsidP="00CA5BB8">
            <w:pPr>
              <w:spacing w:after="0"/>
              <w:jc w:val="both"/>
              <w:rPr>
                <w:rFonts w:ascii="Times New Roman" w:hAnsi="Times New Roman" w:cs="Times New Roman"/>
                <w:sz w:val="24"/>
                <w:szCs w:val="24"/>
              </w:rPr>
            </w:pPr>
          </w:p>
          <w:p w14:paraId="6EE43C95" w14:textId="77777777" w:rsidR="00CA5BB8" w:rsidRPr="004013E3" w:rsidRDefault="00CA5BB8" w:rsidP="00CA5BB8">
            <w:pPr>
              <w:spacing w:after="0"/>
              <w:jc w:val="both"/>
              <w:rPr>
                <w:rFonts w:ascii="Times New Roman" w:hAnsi="Times New Roman" w:cs="Times New Roman"/>
                <w:sz w:val="24"/>
                <w:szCs w:val="24"/>
              </w:rPr>
            </w:pPr>
          </w:p>
          <w:p w14:paraId="44F5202E"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11.3.apakšpunkts</w:t>
            </w:r>
          </w:p>
          <w:p w14:paraId="0AE06EE3" w14:textId="77777777" w:rsidR="00CA5BB8" w:rsidRPr="004013E3" w:rsidRDefault="00CA5BB8" w:rsidP="00CA5BB8">
            <w:pPr>
              <w:spacing w:after="0"/>
              <w:jc w:val="both"/>
              <w:rPr>
                <w:rFonts w:ascii="Times New Roman" w:hAnsi="Times New Roman" w:cs="Times New Roman"/>
                <w:sz w:val="24"/>
                <w:szCs w:val="24"/>
              </w:rPr>
            </w:pPr>
          </w:p>
          <w:p w14:paraId="5F0ABCB3" w14:textId="77777777" w:rsidR="00CA5BB8" w:rsidRPr="004013E3" w:rsidRDefault="00CA5BB8" w:rsidP="00CA5BB8">
            <w:pPr>
              <w:spacing w:after="0"/>
              <w:jc w:val="both"/>
              <w:rPr>
                <w:rFonts w:ascii="Times New Roman" w:hAnsi="Times New Roman" w:cs="Times New Roman"/>
                <w:sz w:val="24"/>
                <w:szCs w:val="24"/>
              </w:rPr>
            </w:pPr>
          </w:p>
          <w:p w14:paraId="39F60EBF"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11.5.. apakšpunkts</w:t>
            </w:r>
          </w:p>
          <w:p w14:paraId="2FA0888F" w14:textId="77777777" w:rsidR="00CA5BB8" w:rsidRPr="004013E3" w:rsidRDefault="00CA5BB8" w:rsidP="00CA5BB8">
            <w:pPr>
              <w:spacing w:after="0"/>
              <w:jc w:val="both"/>
              <w:rPr>
                <w:rFonts w:ascii="Times New Roman" w:hAnsi="Times New Roman" w:cs="Times New Roman"/>
                <w:sz w:val="24"/>
                <w:szCs w:val="24"/>
              </w:rPr>
            </w:pPr>
          </w:p>
          <w:p w14:paraId="3CA3A141" w14:textId="77777777" w:rsidR="00CA5BB8" w:rsidRPr="004013E3" w:rsidRDefault="00CA5BB8" w:rsidP="00CA5BB8">
            <w:pPr>
              <w:spacing w:after="0"/>
              <w:jc w:val="both"/>
              <w:rPr>
                <w:rFonts w:ascii="Times New Roman" w:hAnsi="Times New Roman" w:cs="Times New Roman"/>
                <w:sz w:val="24"/>
                <w:szCs w:val="24"/>
              </w:rPr>
            </w:pPr>
          </w:p>
          <w:p w14:paraId="6C6E0324"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11.punkts</w:t>
            </w:r>
          </w:p>
          <w:p w14:paraId="537B75B0" w14:textId="77777777" w:rsidR="00CA5BB8" w:rsidRPr="004013E3" w:rsidRDefault="00CA5BB8" w:rsidP="00CA5BB8">
            <w:pPr>
              <w:spacing w:after="0"/>
              <w:jc w:val="both"/>
              <w:rPr>
                <w:rFonts w:ascii="Times New Roman" w:hAnsi="Times New Roman" w:cs="Times New Roman"/>
                <w:sz w:val="24"/>
                <w:szCs w:val="24"/>
              </w:rPr>
            </w:pPr>
          </w:p>
          <w:p w14:paraId="425EB349" w14:textId="77777777" w:rsidR="00CA5BB8" w:rsidRPr="004013E3" w:rsidRDefault="00CA5BB8" w:rsidP="00CA5BB8">
            <w:pPr>
              <w:spacing w:after="0"/>
              <w:jc w:val="both"/>
              <w:rPr>
                <w:rFonts w:ascii="Times New Roman" w:hAnsi="Times New Roman" w:cs="Times New Roman"/>
                <w:sz w:val="24"/>
                <w:szCs w:val="24"/>
              </w:rPr>
            </w:pPr>
          </w:p>
          <w:p w14:paraId="4610C2E6" w14:textId="77777777" w:rsidR="00CA5BB8" w:rsidRPr="004013E3" w:rsidRDefault="00CA5BB8" w:rsidP="00CA5BB8">
            <w:pPr>
              <w:spacing w:after="0"/>
              <w:jc w:val="both"/>
              <w:rPr>
                <w:rFonts w:ascii="Times New Roman" w:hAnsi="Times New Roman" w:cs="Times New Roman"/>
                <w:sz w:val="24"/>
                <w:szCs w:val="24"/>
              </w:rPr>
            </w:pPr>
          </w:p>
          <w:p w14:paraId="0C11C10F" w14:textId="77777777" w:rsidR="00CA5BB8" w:rsidRPr="004013E3" w:rsidRDefault="00CA5BB8" w:rsidP="00CA5BB8">
            <w:pPr>
              <w:spacing w:after="0"/>
              <w:jc w:val="both"/>
              <w:rPr>
                <w:rFonts w:ascii="Times New Roman" w:hAnsi="Times New Roman" w:cs="Times New Roman"/>
                <w:sz w:val="24"/>
                <w:szCs w:val="24"/>
              </w:rPr>
            </w:pPr>
          </w:p>
          <w:p w14:paraId="20280536" w14:textId="77777777" w:rsidR="00CA5BB8" w:rsidRPr="004013E3" w:rsidRDefault="00CA5BB8" w:rsidP="00CA5BB8">
            <w:pPr>
              <w:spacing w:after="0"/>
              <w:jc w:val="both"/>
              <w:rPr>
                <w:rFonts w:ascii="Times New Roman" w:hAnsi="Times New Roman" w:cs="Times New Roman"/>
                <w:sz w:val="24"/>
                <w:szCs w:val="24"/>
              </w:rPr>
            </w:pPr>
          </w:p>
          <w:p w14:paraId="3A5CBB44" w14:textId="77777777" w:rsidR="00CA5BB8" w:rsidRPr="004013E3" w:rsidRDefault="00CA5BB8" w:rsidP="00CA5BB8">
            <w:pPr>
              <w:spacing w:after="0"/>
              <w:jc w:val="both"/>
              <w:rPr>
                <w:rFonts w:ascii="Times New Roman" w:hAnsi="Times New Roman" w:cs="Times New Roman"/>
                <w:sz w:val="24"/>
                <w:szCs w:val="24"/>
              </w:rPr>
            </w:pPr>
          </w:p>
          <w:p w14:paraId="1288E098" w14:textId="77777777" w:rsidR="00CA5BB8" w:rsidRPr="004013E3" w:rsidRDefault="00CA5BB8" w:rsidP="00CA5BB8">
            <w:pPr>
              <w:spacing w:after="0"/>
              <w:jc w:val="both"/>
              <w:rPr>
                <w:rFonts w:ascii="Times New Roman" w:hAnsi="Times New Roman" w:cs="Times New Roman"/>
                <w:sz w:val="24"/>
                <w:szCs w:val="24"/>
              </w:rPr>
            </w:pPr>
          </w:p>
          <w:p w14:paraId="281CE63C" w14:textId="77777777" w:rsidR="00CA5BB8" w:rsidRPr="004013E3" w:rsidRDefault="00CA5BB8" w:rsidP="00CA5BB8">
            <w:pPr>
              <w:spacing w:after="0"/>
              <w:jc w:val="both"/>
              <w:rPr>
                <w:rFonts w:ascii="Times New Roman" w:hAnsi="Times New Roman" w:cs="Times New Roman"/>
                <w:sz w:val="24"/>
                <w:szCs w:val="24"/>
              </w:rPr>
            </w:pPr>
          </w:p>
          <w:p w14:paraId="77B95C6B" w14:textId="77777777" w:rsidR="00CA5BB8" w:rsidRPr="004013E3" w:rsidRDefault="00CA5BB8" w:rsidP="00CA5BB8">
            <w:pPr>
              <w:spacing w:after="0"/>
              <w:jc w:val="both"/>
              <w:rPr>
                <w:rFonts w:ascii="Times New Roman" w:hAnsi="Times New Roman" w:cs="Times New Roman"/>
                <w:sz w:val="24"/>
                <w:szCs w:val="24"/>
              </w:rPr>
            </w:pPr>
          </w:p>
          <w:p w14:paraId="1D1B5FCC" w14:textId="77777777" w:rsidR="00CA5BB8" w:rsidRPr="004013E3" w:rsidRDefault="00CA5BB8" w:rsidP="00CA5BB8">
            <w:pPr>
              <w:spacing w:after="0"/>
              <w:jc w:val="both"/>
              <w:rPr>
                <w:rFonts w:ascii="Times New Roman" w:hAnsi="Times New Roman" w:cs="Times New Roman"/>
                <w:sz w:val="24"/>
                <w:szCs w:val="24"/>
              </w:rPr>
            </w:pPr>
          </w:p>
          <w:p w14:paraId="3E36D061" w14:textId="77777777" w:rsidR="00CA5BB8" w:rsidRPr="004013E3" w:rsidRDefault="00CA5BB8" w:rsidP="00CA5BB8">
            <w:pPr>
              <w:spacing w:after="0"/>
              <w:jc w:val="both"/>
              <w:rPr>
                <w:rFonts w:ascii="Times New Roman" w:hAnsi="Times New Roman" w:cs="Times New Roman"/>
                <w:sz w:val="24"/>
                <w:szCs w:val="24"/>
              </w:rPr>
            </w:pPr>
          </w:p>
          <w:p w14:paraId="57E4E6B7" w14:textId="77777777" w:rsidR="00CA5BB8" w:rsidRPr="004013E3" w:rsidRDefault="00CA5BB8" w:rsidP="00CA5BB8">
            <w:pPr>
              <w:spacing w:after="0"/>
              <w:jc w:val="both"/>
              <w:rPr>
                <w:rFonts w:ascii="Times New Roman" w:hAnsi="Times New Roman" w:cs="Times New Roman"/>
                <w:sz w:val="24"/>
                <w:szCs w:val="24"/>
              </w:rPr>
            </w:pPr>
          </w:p>
          <w:p w14:paraId="0373CD48" w14:textId="77777777" w:rsidR="00CA5BB8" w:rsidRPr="004013E3" w:rsidRDefault="00CA5BB8" w:rsidP="00CA5BB8">
            <w:pPr>
              <w:spacing w:after="0"/>
              <w:jc w:val="both"/>
              <w:rPr>
                <w:rFonts w:ascii="Times New Roman" w:hAnsi="Times New Roman" w:cs="Times New Roman"/>
                <w:sz w:val="24"/>
                <w:szCs w:val="24"/>
              </w:rPr>
            </w:pPr>
          </w:p>
          <w:p w14:paraId="0C96EB9F" w14:textId="77777777" w:rsidR="00CA5BB8" w:rsidRPr="004013E3" w:rsidRDefault="00CA5BB8" w:rsidP="00CA5BB8">
            <w:pPr>
              <w:spacing w:after="0"/>
              <w:jc w:val="both"/>
              <w:rPr>
                <w:rFonts w:ascii="Times New Roman" w:hAnsi="Times New Roman" w:cs="Times New Roman"/>
                <w:sz w:val="24"/>
                <w:szCs w:val="24"/>
              </w:rPr>
            </w:pPr>
          </w:p>
          <w:p w14:paraId="14D9E98A" w14:textId="77777777" w:rsidR="003618AB" w:rsidRPr="004013E3" w:rsidRDefault="003618AB" w:rsidP="00CA5BB8">
            <w:pPr>
              <w:spacing w:after="0"/>
              <w:jc w:val="both"/>
              <w:rPr>
                <w:rFonts w:ascii="Times New Roman" w:hAnsi="Times New Roman" w:cs="Times New Roman"/>
                <w:sz w:val="24"/>
                <w:szCs w:val="24"/>
              </w:rPr>
            </w:pPr>
          </w:p>
          <w:p w14:paraId="06E0FE25" w14:textId="77777777" w:rsidR="003618AB" w:rsidRPr="004013E3" w:rsidRDefault="003618AB" w:rsidP="00CA5BB8">
            <w:pPr>
              <w:spacing w:after="0"/>
              <w:jc w:val="both"/>
              <w:rPr>
                <w:rFonts w:ascii="Times New Roman" w:hAnsi="Times New Roman" w:cs="Times New Roman"/>
                <w:sz w:val="24"/>
                <w:szCs w:val="24"/>
              </w:rPr>
            </w:pPr>
          </w:p>
          <w:p w14:paraId="00828EF6" w14:textId="77777777" w:rsidR="003618AB" w:rsidRPr="004013E3" w:rsidRDefault="003618AB" w:rsidP="00CA5BB8">
            <w:pPr>
              <w:spacing w:after="0"/>
              <w:jc w:val="both"/>
              <w:rPr>
                <w:rFonts w:ascii="Times New Roman" w:hAnsi="Times New Roman" w:cs="Times New Roman"/>
                <w:sz w:val="24"/>
                <w:szCs w:val="24"/>
              </w:rPr>
            </w:pPr>
          </w:p>
          <w:p w14:paraId="2BB32BB7" w14:textId="77777777" w:rsidR="003618AB" w:rsidRPr="004013E3" w:rsidRDefault="003618AB" w:rsidP="00CA5BB8">
            <w:pPr>
              <w:spacing w:after="0"/>
              <w:jc w:val="both"/>
              <w:rPr>
                <w:rFonts w:ascii="Times New Roman" w:hAnsi="Times New Roman" w:cs="Times New Roman"/>
                <w:sz w:val="24"/>
                <w:szCs w:val="24"/>
              </w:rPr>
            </w:pPr>
          </w:p>
          <w:p w14:paraId="13A0D5BD" w14:textId="77777777" w:rsidR="003618AB" w:rsidRPr="004013E3" w:rsidRDefault="003618AB" w:rsidP="00CA5BB8">
            <w:pPr>
              <w:spacing w:after="0"/>
              <w:jc w:val="both"/>
              <w:rPr>
                <w:rFonts w:ascii="Times New Roman" w:hAnsi="Times New Roman" w:cs="Times New Roman"/>
                <w:sz w:val="24"/>
                <w:szCs w:val="24"/>
              </w:rPr>
            </w:pPr>
          </w:p>
          <w:p w14:paraId="1C3472DD"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lastRenderedPageBreak/>
              <w:t>3.3. apakšpunkts, 11. un 15.punkts</w:t>
            </w:r>
          </w:p>
          <w:p w14:paraId="23275726" w14:textId="77777777" w:rsidR="00CA5BB8" w:rsidRPr="004013E3" w:rsidRDefault="00CA5BB8" w:rsidP="00CA5BB8">
            <w:pPr>
              <w:spacing w:after="0"/>
              <w:jc w:val="both"/>
              <w:rPr>
                <w:rFonts w:ascii="Times New Roman" w:hAnsi="Times New Roman" w:cs="Times New Roman"/>
                <w:sz w:val="24"/>
                <w:szCs w:val="24"/>
              </w:rPr>
            </w:pPr>
          </w:p>
          <w:p w14:paraId="37471A3E" w14:textId="77777777" w:rsidR="00CA5BB8" w:rsidRPr="004013E3" w:rsidRDefault="00CA5BB8" w:rsidP="00CA5BB8">
            <w:pPr>
              <w:spacing w:after="0"/>
              <w:jc w:val="both"/>
              <w:rPr>
                <w:rFonts w:ascii="Times New Roman" w:hAnsi="Times New Roman" w:cs="Times New Roman"/>
                <w:sz w:val="24"/>
                <w:szCs w:val="24"/>
              </w:rPr>
            </w:pPr>
          </w:p>
          <w:p w14:paraId="3DC69F04" w14:textId="77777777" w:rsidR="00CA5BB8" w:rsidRPr="004013E3" w:rsidRDefault="00CA5BB8" w:rsidP="00CA5BB8">
            <w:pPr>
              <w:spacing w:after="0"/>
              <w:jc w:val="both"/>
              <w:rPr>
                <w:rFonts w:ascii="Times New Roman" w:hAnsi="Times New Roman" w:cs="Times New Roman"/>
                <w:sz w:val="24"/>
                <w:szCs w:val="24"/>
              </w:rPr>
            </w:pPr>
          </w:p>
          <w:p w14:paraId="07CF4090" w14:textId="77777777" w:rsidR="00CA5BB8" w:rsidRPr="004013E3" w:rsidRDefault="00CA5BB8" w:rsidP="00CA5BB8">
            <w:pPr>
              <w:spacing w:after="0"/>
              <w:jc w:val="both"/>
              <w:rPr>
                <w:rFonts w:ascii="Times New Roman" w:hAnsi="Times New Roman" w:cs="Times New Roman"/>
                <w:sz w:val="24"/>
                <w:szCs w:val="24"/>
              </w:rPr>
            </w:pPr>
          </w:p>
          <w:p w14:paraId="34EC7B34"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Informatīvā atsauce uz Eiropas Savienības direktīvu</w:t>
            </w:r>
          </w:p>
          <w:p w14:paraId="6F3F37C7" w14:textId="77777777" w:rsidR="00CA5BB8" w:rsidRPr="004013E3" w:rsidRDefault="00CA5BB8" w:rsidP="00CA5BB8">
            <w:pPr>
              <w:spacing w:after="0"/>
              <w:jc w:val="both"/>
              <w:rPr>
                <w:rFonts w:ascii="Times New Roman" w:hAnsi="Times New Roman" w:cs="Times New Roman"/>
                <w:sz w:val="24"/>
                <w:szCs w:val="24"/>
              </w:rPr>
            </w:pPr>
          </w:p>
          <w:p w14:paraId="674BCED8" w14:textId="77777777" w:rsidR="00CA5BB8" w:rsidRPr="004013E3" w:rsidRDefault="00CA5BB8" w:rsidP="00CA5BB8">
            <w:pPr>
              <w:spacing w:after="0"/>
              <w:jc w:val="both"/>
              <w:rPr>
                <w:rFonts w:ascii="Times New Roman" w:hAnsi="Times New Roman" w:cs="Times New Roman"/>
                <w:sz w:val="24"/>
                <w:szCs w:val="24"/>
              </w:rPr>
            </w:pPr>
          </w:p>
          <w:p w14:paraId="624B108E" w14:textId="77777777" w:rsidR="00CA5BB8" w:rsidRPr="004013E3" w:rsidRDefault="00CA5BB8" w:rsidP="00CA5BB8">
            <w:pPr>
              <w:spacing w:after="0"/>
              <w:jc w:val="both"/>
              <w:rPr>
                <w:rFonts w:ascii="Times New Roman" w:hAnsi="Times New Roman" w:cs="Times New Roman"/>
                <w:sz w:val="24"/>
                <w:szCs w:val="24"/>
              </w:rPr>
            </w:pPr>
          </w:p>
          <w:p w14:paraId="74C6FA7D" w14:textId="77777777" w:rsidR="00CA5BB8" w:rsidRPr="004013E3" w:rsidRDefault="00CA5BB8" w:rsidP="00CA5BB8">
            <w:pPr>
              <w:spacing w:after="0"/>
              <w:jc w:val="both"/>
              <w:rPr>
                <w:rFonts w:ascii="Times New Roman" w:hAnsi="Times New Roman" w:cs="Times New Roman"/>
                <w:sz w:val="24"/>
                <w:szCs w:val="24"/>
              </w:rPr>
            </w:pPr>
          </w:p>
          <w:p w14:paraId="108484A0" w14:textId="77777777" w:rsidR="00CA5BB8" w:rsidRPr="004013E3" w:rsidRDefault="00CA5BB8" w:rsidP="00CA5BB8">
            <w:pPr>
              <w:spacing w:after="0"/>
              <w:jc w:val="both"/>
              <w:rPr>
                <w:rFonts w:ascii="Times New Roman" w:hAnsi="Times New Roman" w:cs="Times New Roman"/>
                <w:sz w:val="24"/>
                <w:szCs w:val="24"/>
              </w:rPr>
            </w:pPr>
          </w:p>
          <w:p w14:paraId="46E0A14D" w14:textId="77777777" w:rsidR="00CA5BB8" w:rsidRPr="004013E3" w:rsidRDefault="00CA5BB8" w:rsidP="00CA5BB8">
            <w:pPr>
              <w:spacing w:after="0"/>
              <w:jc w:val="both"/>
              <w:rPr>
                <w:rFonts w:ascii="Times New Roman" w:hAnsi="Times New Roman" w:cs="Times New Roman"/>
                <w:sz w:val="24"/>
                <w:szCs w:val="24"/>
              </w:rPr>
            </w:pPr>
          </w:p>
          <w:p w14:paraId="3298E323" w14:textId="77777777" w:rsidR="00CA5BB8" w:rsidRPr="004013E3" w:rsidRDefault="00CA5BB8" w:rsidP="00CA5BB8">
            <w:pPr>
              <w:spacing w:after="0"/>
              <w:jc w:val="both"/>
              <w:rPr>
                <w:rFonts w:ascii="Times New Roman" w:hAnsi="Times New Roman" w:cs="Times New Roman"/>
                <w:sz w:val="24"/>
                <w:szCs w:val="24"/>
              </w:rPr>
            </w:pPr>
          </w:p>
          <w:p w14:paraId="2E4E793A" w14:textId="77777777" w:rsidR="00CA5BB8" w:rsidRPr="004013E3" w:rsidRDefault="00CA5BB8" w:rsidP="00CA5BB8">
            <w:pPr>
              <w:spacing w:after="0"/>
              <w:jc w:val="both"/>
              <w:rPr>
                <w:rFonts w:ascii="Times New Roman" w:hAnsi="Times New Roman" w:cs="Times New Roman"/>
                <w:sz w:val="24"/>
                <w:szCs w:val="24"/>
              </w:rPr>
            </w:pPr>
          </w:p>
          <w:p w14:paraId="138D72CD" w14:textId="77777777" w:rsidR="00CA5BB8" w:rsidRPr="004013E3" w:rsidRDefault="00CA5BB8" w:rsidP="00CA5BB8">
            <w:pPr>
              <w:spacing w:after="0"/>
              <w:jc w:val="both"/>
              <w:rPr>
                <w:rFonts w:ascii="Times New Roman" w:hAnsi="Times New Roman" w:cs="Times New Roman"/>
                <w:sz w:val="24"/>
                <w:szCs w:val="24"/>
              </w:rPr>
            </w:pPr>
          </w:p>
          <w:p w14:paraId="3479D5F3" w14:textId="77777777" w:rsidR="00CA5BB8" w:rsidRPr="004013E3" w:rsidRDefault="00CA5BB8" w:rsidP="00CA5BB8">
            <w:pPr>
              <w:spacing w:after="0"/>
              <w:jc w:val="both"/>
              <w:rPr>
                <w:rFonts w:ascii="Times New Roman" w:hAnsi="Times New Roman" w:cs="Times New Roman"/>
                <w:sz w:val="24"/>
                <w:szCs w:val="24"/>
              </w:rPr>
            </w:pPr>
          </w:p>
          <w:p w14:paraId="41119CF3" w14:textId="77777777" w:rsidR="00CA5BB8" w:rsidRPr="004013E3" w:rsidRDefault="00CA5BB8" w:rsidP="00CA5BB8">
            <w:pPr>
              <w:spacing w:after="0"/>
              <w:jc w:val="both"/>
              <w:rPr>
                <w:rFonts w:ascii="Times New Roman" w:hAnsi="Times New Roman" w:cs="Times New Roman"/>
                <w:sz w:val="24"/>
                <w:szCs w:val="24"/>
              </w:rPr>
            </w:pPr>
          </w:p>
          <w:p w14:paraId="5BBEEFAA" w14:textId="77777777" w:rsidR="00CA5BB8" w:rsidRPr="004013E3" w:rsidRDefault="00CA5BB8" w:rsidP="00CA5BB8">
            <w:pPr>
              <w:spacing w:after="0"/>
              <w:jc w:val="both"/>
              <w:rPr>
                <w:rFonts w:ascii="Times New Roman" w:hAnsi="Times New Roman" w:cs="Times New Roman"/>
                <w:sz w:val="24"/>
                <w:szCs w:val="24"/>
              </w:rPr>
            </w:pPr>
          </w:p>
          <w:p w14:paraId="46FD4159" w14:textId="77777777" w:rsidR="00CA5BB8" w:rsidRPr="004013E3" w:rsidRDefault="00CA5BB8" w:rsidP="00CA5BB8">
            <w:pPr>
              <w:spacing w:after="0"/>
              <w:jc w:val="both"/>
              <w:rPr>
                <w:rFonts w:ascii="Times New Roman" w:hAnsi="Times New Roman" w:cs="Times New Roman"/>
                <w:sz w:val="24"/>
                <w:szCs w:val="24"/>
              </w:rPr>
            </w:pPr>
          </w:p>
          <w:p w14:paraId="7CC0BF15" w14:textId="77777777" w:rsidR="00CA5BB8" w:rsidRPr="004013E3" w:rsidRDefault="00CA5BB8" w:rsidP="00CA5BB8">
            <w:pPr>
              <w:spacing w:after="0"/>
              <w:jc w:val="both"/>
              <w:rPr>
                <w:rFonts w:ascii="Times New Roman" w:hAnsi="Times New Roman" w:cs="Times New Roman"/>
                <w:sz w:val="24"/>
                <w:szCs w:val="24"/>
              </w:rPr>
            </w:pPr>
          </w:p>
          <w:p w14:paraId="096F7AF9" w14:textId="77777777" w:rsidR="00CA5BB8" w:rsidRPr="004013E3" w:rsidRDefault="00CA5BB8" w:rsidP="00CA5BB8">
            <w:pPr>
              <w:spacing w:after="0"/>
              <w:jc w:val="both"/>
              <w:rPr>
                <w:rFonts w:ascii="Times New Roman" w:hAnsi="Times New Roman" w:cs="Times New Roman"/>
                <w:sz w:val="24"/>
                <w:szCs w:val="24"/>
              </w:rPr>
            </w:pPr>
          </w:p>
          <w:p w14:paraId="14CD5D21" w14:textId="77777777" w:rsidR="003618AB" w:rsidRPr="004013E3" w:rsidRDefault="003618AB" w:rsidP="00CA5BB8">
            <w:pPr>
              <w:spacing w:after="0"/>
              <w:jc w:val="both"/>
              <w:rPr>
                <w:rFonts w:ascii="Times New Roman" w:hAnsi="Times New Roman" w:cs="Times New Roman"/>
                <w:sz w:val="24"/>
                <w:szCs w:val="24"/>
              </w:rPr>
            </w:pPr>
          </w:p>
          <w:p w14:paraId="257A7715" w14:textId="77777777" w:rsidR="003618AB" w:rsidRPr="004013E3" w:rsidRDefault="003618AB" w:rsidP="00CA5BB8">
            <w:pPr>
              <w:spacing w:after="0"/>
              <w:jc w:val="both"/>
              <w:rPr>
                <w:rFonts w:ascii="Times New Roman" w:hAnsi="Times New Roman" w:cs="Times New Roman"/>
                <w:sz w:val="24"/>
                <w:szCs w:val="24"/>
              </w:rPr>
            </w:pPr>
          </w:p>
          <w:p w14:paraId="66372E07" w14:textId="77777777" w:rsidR="003618AB" w:rsidRPr="004013E3" w:rsidRDefault="003618AB" w:rsidP="00CA5BB8">
            <w:pPr>
              <w:spacing w:after="0"/>
              <w:jc w:val="both"/>
              <w:rPr>
                <w:rFonts w:ascii="Times New Roman" w:hAnsi="Times New Roman" w:cs="Times New Roman"/>
                <w:sz w:val="24"/>
                <w:szCs w:val="24"/>
              </w:rPr>
            </w:pPr>
          </w:p>
          <w:p w14:paraId="6DEDB4BB" w14:textId="77777777" w:rsidR="003618AB" w:rsidRPr="004013E3" w:rsidRDefault="003618AB" w:rsidP="00CA5BB8">
            <w:pPr>
              <w:spacing w:after="0"/>
              <w:jc w:val="both"/>
              <w:rPr>
                <w:rFonts w:ascii="Times New Roman" w:hAnsi="Times New Roman" w:cs="Times New Roman"/>
                <w:sz w:val="24"/>
                <w:szCs w:val="24"/>
              </w:rPr>
            </w:pPr>
          </w:p>
          <w:p w14:paraId="533B633E"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3., 17., 23., 24., 25., 33., 34., 35. un pielikums I</w:t>
            </w:r>
            <w:proofErr w:type="gramStart"/>
            <w:r w:rsidRPr="004013E3">
              <w:rPr>
                <w:rFonts w:ascii="Times New Roman" w:hAnsi="Times New Roman" w:cs="Times New Roman"/>
                <w:sz w:val="24"/>
                <w:szCs w:val="24"/>
              </w:rPr>
              <w:t xml:space="preserve"> .</w:t>
            </w:r>
            <w:proofErr w:type="gramEnd"/>
          </w:p>
          <w:p w14:paraId="285B1E5D" w14:textId="77777777" w:rsidR="00CA5BB8" w:rsidRPr="004013E3" w:rsidRDefault="00CA5BB8" w:rsidP="00CA5BB8">
            <w:pPr>
              <w:spacing w:after="0"/>
              <w:jc w:val="both"/>
              <w:rPr>
                <w:rFonts w:ascii="Times New Roman" w:hAnsi="Times New Roman" w:cs="Times New Roman"/>
                <w:sz w:val="24"/>
                <w:szCs w:val="24"/>
              </w:rPr>
            </w:pPr>
          </w:p>
          <w:p w14:paraId="4AA88B49"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3., 8, 9., 10., 11. un 14. punkts</w:t>
            </w:r>
          </w:p>
          <w:p w14:paraId="3EF43D85" w14:textId="77777777" w:rsidR="00CA5BB8" w:rsidRPr="004013E3" w:rsidRDefault="00CA5BB8" w:rsidP="00CA5BB8">
            <w:pPr>
              <w:spacing w:after="0"/>
              <w:jc w:val="both"/>
              <w:rPr>
                <w:rFonts w:ascii="Times New Roman" w:hAnsi="Times New Roman" w:cs="Times New Roman"/>
                <w:sz w:val="24"/>
                <w:szCs w:val="24"/>
              </w:rPr>
            </w:pPr>
          </w:p>
        </w:tc>
        <w:tc>
          <w:tcPr>
            <w:tcW w:w="1247" w:type="pct"/>
            <w:tcBorders>
              <w:top w:val="outset" w:sz="6" w:space="0" w:color="auto"/>
              <w:left w:val="outset" w:sz="6" w:space="0" w:color="auto"/>
              <w:bottom w:val="outset" w:sz="6" w:space="0" w:color="auto"/>
              <w:right w:val="outset" w:sz="6" w:space="0" w:color="auto"/>
            </w:tcBorders>
            <w:hideMark/>
          </w:tcPr>
          <w:p w14:paraId="3AE8F487"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lastRenderedPageBreak/>
              <w:t>Daļēji ieviestas</w:t>
            </w:r>
          </w:p>
          <w:p w14:paraId="15F9B763"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Pilnībā ieviestas ar Nacionālās drošības likuma </w:t>
            </w:r>
            <w:proofErr w:type="gramStart"/>
            <w:r w:rsidRPr="004013E3">
              <w:rPr>
                <w:rFonts w:ascii="Times New Roman" w:hAnsi="Times New Roman" w:cs="Times New Roman"/>
                <w:sz w:val="24"/>
                <w:szCs w:val="24"/>
              </w:rPr>
              <w:t>2.pantu</w:t>
            </w:r>
            <w:proofErr w:type="gramEnd"/>
            <w:r w:rsidRPr="004013E3">
              <w:rPr>
                <w:rFonts w:ascii="Times New Roman" w:hAnsi="Times New Roman" w:cs="Times New Roman"/>
                <w:sz w:val="24"/>
                <w:szCs w:val="24"/>
              </w:rPr>
              <w:t xml:space="preserve"> un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panta 3. un 6.daļu</w:t>
            </w:r>
          </w:p>
          <w:p w14:paraId="27FD0A5D" w14:textId="77777777" w:rsidR="00CA5BB8" w:rsidRPr="004013E3" w:rsidRDefault="00CA5BB8" w:rsidP="00CA5BB8">
            <w:pPr>
              <w:spacing w:after="0"/>
              <w:jc w:val="both"/>
              <w:rPr>
                <w:rFonts w:ascii="Times New Roman" w:hAnsi="Times New Roman" w:cs="Times New Roman"/>
                <w:sz w:val="24"/>
                <w:szCs w:val="24"/>
              </w:rPr>
            </w:pPr>
          </w:p>
          <w:p w14:paraId="31834A82" w14:textId="77777777" w:rsidR="00CA5BB8" w:rsidRPr="004013E3" w:rsidRDefault="00CA5BB8" w:rsidP="00CA5BB8">
            <w:pPr>
              <w:spacing w:after="0"/>
              <w:jc w:val="both"/>
              <w:rPr>
                <w:rFonts w:ascii="Times New Roman" w:hAnsi="Times New Roman" w:cs="Times New Roman"/>
                <w:sz w:val="24"/>
                <w:szCs w:val="24"/>
              </w:rPr>
            </w:pPr>
          </w:p>
          <w:p w14:paraId="14CE23F6"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Pilnībā ieviestas ar Nacionālās drošības likuma </w:t>
            </w:r>
            <w:proofErr w:type="gramStart"/>
            <w:r w:rsidRPr="004013E3">
              <w:rPr>
                <w:rFonts w:ascii="Times New Roman" w:hAnsi="Times New Roman" w:cs="Times New Roman"/>
                <w:sz w:val="24"/>
                <w:szCs w:val="24"/>
              </w:rPr>
              <w:t>10.panta</w:t>
            </w:r>
            <w:proofErr w:type="gramEnd"/>
            <w:r w:rsidRPr="004013E3">
              <w:rPr>
                <w:rFonts w:ascii="Times New Roman" w:hAnsi="Times New Roman" w:cs="Times New Roman"/>
                <w:sz w:val="24"/>
                <w:szCs w:val="24"/>
              </w:rPr>
              <w:t xml:space="preserve"> 1.daļas 3.punktu un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panta 1. un 2. daļu</w:t>
            </w:r>
          </w:p>
          <w:p w14:paraId="434659D3" w14:textId="77777777" w:rsidR="00CA5BB8" w:rsidRPr="004013E3" w:rsidRDefault="00CA5BB8" w:rsidP="00CA5BB8">
            <w:pPr>
              <w:spacing w:after="0"/>
              <w:jc w:val="both"/>
              <w:rPr>
                <w:rFonts w:ascii="Times New Roman" w:hAnsi="Times New Roman" w:cs="Times New Roman"/>
                <w:sz w:val="24"/>
                <w:szCs w:val="24"/>
              </w:rPr>
            </w:pPr>
          </w:p>
          <w:p w14:paraId="7CF0DC19"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Daļēji ieviestas,</w:t>
            </w:r>
          </w:p>
          <w:p w14:paraId="3F38B33A"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Pilnībā ieviestas ar Nacionālās drošības likuma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panta 3.daļu</w:t>
            </w:r>
          </w:p>
          <w:p w14:paraId="7D40938E" w14:textId="77777777" w:rsidR="00CA5BB8" w:rsidRPr="004013E3" w:rsidRDefault="00CA5BB8" w:rsidP="00CA5BB8">
            <w:pPr>
              <w:spacing w:after="0"/>
              <w:jc w:val="both"/>
              <w:rPr>
                <w:rFonts w:ascii="Times New Roman" w:hAnsi="Times New Roman" w:cs="Times New Roman"/>
                <w:sz w:val="24"/>
                <w:szCs w:val="24"/>
              </w:rPr>
            </w:pPr>
          </w:p>
          <w:p w14:paraId="3169A679"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Pilnībā ieviestas ar Nacionālās drošības likuma 23 panta 2., 3. un 5.daļu</w:t>
            </w:r>
          </w:p>
          <w:p w14:paraId="3D243B69" w14:textId="77777777" w:rsidR="00CA5BB8" w:rsidRPr="004013E3" w:rsidRDefault="00CA5BB8" w:rsidP="00CA5BB8">
            <w:pPr>
              <w:spacing w:after="0"/>
              <w:jc w:val="both"/>
              <w:rPr>
                <w:rFonts w:ascii="Times New Roman" w:hAnsi="Times New Roman" w:cs="Times New Roman"/>
                <w:sz w:val="24"/>
                <w:szCs w:val="24"/>
              </w:rPr>
            </w:pPr>
          </w:p>
          <w:p w14:paraId="3208019D"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Pilnībā ieviestas ar Nacionālās drošības likuma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panta 5.daļu, Likumu „Par valsts noslēpumu”,</w:t>
            </w:r>
          </w:p>
          <w:p w14:paraId="7832AF09"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Ministru kabineta </w:t>
            </w:r>
            <w:proofErr w:type="gramStart"/>
            <w:r w:rsidRPr="004013E3">
              <w:rPr>
                <w:rFonts w:ascii="Times New Roman" w:hAnsi="Times New Roman" w:cs="Times New Roman"/>
                <w:sz w:val="24"/>
                <w:szCs w:val="24"/>
              </w:rPr>
              <w:t>2004.gada</w:t>
            </w:r>
            <w:proofErr w:type="gramEnd"/>
            <w:r w:rsidRPr="004013E3">
              <w:rPr>
                <w:rFonts w:ascii="Times New Roman" w:hAnsi="Times New Roman" w:cs="Times New Roman"/>
                <w:sz w:val="24"/>
                <w:szCs w:val="24"/>
              </w:rPr>
              <w:t xml:space="preserve"> 6.janvāra noteikumiem Nr.21 „</w:t>
            </w:r>
            <w:r w:rsidRPr="004013E3">
              <w:rPr>
                <w:rFonts w:ascii="Times New Roman" w:hAnsi="Times New Roman" w:cs="Times New Roman"/>
                <w:bCs/>
                <w:sz w:val="24"/>
                <w:szCs w:val="24"/>
              </w:rPr>
              <w:t>Valsts noslēpuma, Ziemeļatlantijas līguma organizācijas, Eiropas Savienības un ārvalstu institūciju klasificētās informācijas aizsardzības noteikumi””</w:t>
            </w:r>
          </w:p>
          <w:p w14:paraId="4B71E5A7" w14:textId="77777777" w:rsidR="00CA5BB8" w:rsidRPr="004013E3" w:rsidRDefault="00CA5BB8" w:rsidP="00CA5BB8">
            <w:pPr>
              <w:tabs>
                <w:tab w:val="left" w:pos="0"/>
              </w:tabs>
              <w:autoSpaceDE w:val="0"/>
              <w:autoSpaceDN w:val="0"/>
              <w:adjustRightInd w:val="0"/>
              <w:spacing w:after="0"/>
              <w:jc w:val="both"/>
              <w:rPr>
                <w:rFonts w:ascii="Times New Roman" w:hAnsi="Times New Roman" w:cs="Times New Roman"/>
                <w:sz w:val="24"/>
                <w:szCs w:val="24"/>
              </w:rPr>
            </w:pPr>
            <w:proofErr w:type="gramStart"/>
            <w:r w:rsidRPr="004013E3">
              <w:rPr>
                <w:rFonts w:ascii="Times New Roman" w:hAnsi="Times New Roman" w:cs="Times New Roman"/>
                <w:sz w:val="24"/>
                <w:szCs w:val="24"/>
              </w:rPr>
              <w:lastRenderedPageBreak/>
              <w:t>2004.gada</w:t>
            </w:r>
            <w:proofErr w:type="gramEnd"/>
            <w:r w:rsidRPr="004013E3">
              <w:rPr>
                <w:rFonts w:ascii="Times New Roman" w:hAnsi="Times New Roman" w:cs="Times New Roman"/>
                <w:sz w:val="24"/>
                <w:szCs w:val="24"/>
              </w:rPr>
              <w:t xml:space="preserve"> 26.oktobra Ministru kabineta noteikumi Nr.887 „Valsts noslēpuma objektu saraksts”</w:t>
            </w:r>
          </w:p>
          <w:p w14:paraId="6B841B65" w14:textId="77777777" w:rsidR="00CA5BB8" w:rsidRPr="004013E3" w:rsidRDefault="00CA5BB8" w:rsidP="00CA5BB8">
            <w:pPr>
              <w:spacing w:after="0"/>
              <w:jc w:val="both"/>
              <w:rPr>
                <w:rFonts w:ascii="Times New Roman" w:hAnsi="Times New Roman" w:cs="Times New Roman"/>
                <w:sz w:val="24"/>
                <w:szCs w:val="24"/>
              </w:rPr>
            </w:pPr>
          </w:p>
          <w:p w14:paraId="461BE8D4"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Pilnībā ieviestas ar Nacionālās drošības likuma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panta 6.daļu</w:t>
            </w:r>
          </w:p>
          <w:p w14:paraId="37BFDFAA" w14:textId="77777777" w:rsidR="00CA5BB8" w:rsidRPr="004013E3" w:rsidRDefault="00CA5BB8" w:rsidP="00CA5BB8">
            <w:pPr>
              <w:spacing w:after="0"/>
              <w:jc w:val="both"/>
              <w:rPr>
                <w:rFonts w:ascii="Times New Roman" w:hAnsi="Times New Roman" w:cs="Times New Roman"/>
                <w:sz w:val="24"/>
                <w:szCs w:val="24"/>
              </w:rPr>
            </w:pPr>
          </w:p>
          <w:p w14:paraId="56F43DA5"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Pilnībā ieviestas ar Nacionālās drošības likuma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panta 4.daļu</w:t>
            </w:r>
          </w:p>
          <w:p w14:paraId="72EDC851" w14:textId="77777777" w:rsidR="00CA5BB8" w:rsidRPr="004013E3" w:rsidRDefault="00CA5BB8" w:rsidP="00CA5BB8">
            <w:pPr>
              <w:spacing w:after="0"/>
              <w:jc w:val="both"/>
              <w:rPr>
                <w:rFonts w:ascii="Times New Roman" w:hAnsi="Times New Roman" w:cs="Times New Roman"/>
                <w:sz w:val="24"/>
                <w:szCs w:val="24"/>
              </w:rPr>
            </w:pPr>
          </w:p>
          <w:p w14:paraId="272AC26A" w14:textId="77777777" w:rsidR="00CA5BB8" w:rsidRPr="004013E3" w:rsidRDefault="00CA5BB8" w:rsidP="00CA5BB8">
            <w:pPr>
              <w:spacing w:after="0"/>
              <w:jc w:val="both"/>
              <w:rPr>
                <w:rFonts w:ascii="Times New Roman" w:hAnsi="Times New Roman" w:cs="Times New Roman"/>
                <w:sz w:val="24"/>
                <w:szCs w:val="24"/>
              </w:rPr>
            </w:pPr>
          </w:p>
          <w:p w14:paraId="2E712112"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450E6ABC" w14:textId="77777777" w:rsidR="00CA5BB8" w:rsidRPr="004013E3" w:rsidRDefault="00CA5BB8" w:rsidP="00CA5BB8">
            <w:pPr>
              <w:spacing w:after="0"/>
              <w:jc w:val="both"/>
              <w:rPr>
                <w:rFonts w:ascii="Times New Roman" w:hAnsi="Times New Roman" w:cs="Times New Roman"/>
                <w:sz w:val="24"/>
                <w:szCs w:val="24"/>
              </w:rPr>
            </w:pPr>
          </w:p>
          <w:p w14:paraId="552174CE" w14:textId="77777777" w:rsidR="00CA5BB8" w:rsidRPr="004013E3" w:rsidRDefault="00CA5BB8" w:rsidP="00CA5BB8">
            <w:pPr>
              <w:spacing w:after="0"/>
              <w:jc w:val="both"/>
              <w:rPr>
                <w:rFonts w:ascii="Times New Roman" w:hAnsi="Times New Roman" w:cs="Times New Roman"/>
                <w:sz w:val="24"/>
                <w:szCs w:val="24"/>
              </w:rPr>
            </w:pPr>
          </w:p>
          <w:p w14:paraId="7F8AD9C0"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0CD08F91" w14:textId="77777777" w:rsidR="00CA5BB8" w:rsidRPr="004013E3" w:rsidRDefault="00CA5BB8" w:rsidP="00CA5BB8">
            <w:pPr>
              <w:spacing w:after="0"/>
              <w:jc w:val="both"/>
              <w:rPr>
                <w:rFonts w:ascii="Times New Roman" w:hAnsi="Times New Roman" w:cs="Times New Roman"/>
                <w:sz w:val="24"/>
                <w:szCs w:val="24"/>
              </w:rPr>
            </w:pPr>
          </w:p>
          <w:p w14:paraId="3820680C" w14:textId="77777777" w:rsidR="00CA5BB8" w:rsidRPr="004013E3" w:rsidRDefault="00CA5BB8" w:rsidP="00CA5BB8">
            <w:pPr>
              <w:spacing w:after="0"/>
              <w:jc w:val="both"/>
              <w:rPr>
                <w:rFonts w:ascii="Times New Roman" w:hAnsi="Times New Roman" w:cs="Times New Roman"/>
                <w:sz w:val="24"/>
                <w:szCs w:val="24"/>
              </w:rPr>
            </w:pPr>
          </w:p>
          <w:p w14:paraId="4E445AF1"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Daļēji ieviestas ar Nacionālās drošības likuma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panta 1. un 3.daļu. Pilnībā ieviestas ar Ministru kabineta rīkojumu „Kritiskās infrastruktūras kopums”.</w:t>
            </w:r>
          </w:p>
          <w:p w14:paraId="2F61AD70" w14:textId="77777777" w:rsidR="00CA5BB8" w:rsidRPr="004013E3" w:rsidRDefault="00CA5BB8" w:rsidP="00CA5BB8">
            <w:pPr>
              <w:spacing w:after="0"/>
              <w:jc w:val="both"/>
              <w:rPr>
                <w:rFonts w:ascii="Times New Roman" w:hAnsi="Times New Roman" w:cs="Times New Roman"/>
                <w:sz w:val="24"/>
                <w:szCs w:val="24"/>
              </w:rPr>
            </w:pPr>
          </w:p>
          <w:p w14:paraId="51476C04" w14:textId="77777777" w:rsidR="00CA5BB8" w:rsidRPr="004013E3" w:rsidRDefault="00CA5BB8" w:rsidP="00CA5BB8">
            <w:pPr>
              <w:spacing w:after="0"/>
              <w:jc w:val="both"/>
              <w:rPr>
                <w:rFonts w:ascii="Times New Roman" w:hAnsi="Times New Roman" w:cs="Times New Roman"/>
                <w:sz w:val="24"/>
                <w:szCs w:val="24"/>
              </w:rPr>
            </w:pPr>
          </w:p>
          <w:p w14:paraId="3C07B67C"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0EF09582" w14:textId="77777777" w:rsidR="00CA5BB8" w:rsidRPr="004013E3" w:rsidRDefault="00CA5BB8" w:rsidP="00CA5BB8">
            <w:pPr>
              <w:spacing w:after="0"/>
              <w:jc w:val="both"/>
              <w:rPr>
                <w:rFonts w:ascii="Times New Roman" w:hAnsi="Times New Roman" w:cs="Times New Roman"/>
                <w:sz w:val="24"/>
                <w:szCs w:val="24"/>
              </w:rPr>
            </w:pPr>
          </w:p>
          <w:p w14:paraId="3EA44344" w14:textId="77777777" w:rsidR="00CA5BB8" w:rsidRPr="004013E3" w:rsidRDefault="00CA5BB8" w:rsidP="00CA5BB8">
            <w:pPr>
              <w:spacing w:after="0"/>
              <w:jc w:val="both"/>
              <w:rPr>
                <w:rFonts w:ascii="Times New Roman" w:hAnsi="Times New Roman" w:cs="Times New Roman"/>
                <w:sz w:val="24"/>
                <w:szCs w:val="24"/>
              </w:rPr>
            </w:pPr>
          </w:p>
          <w:p w14:paraId="3EB55388"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4D525B5A" w14:textId="77777777" w:rsidR="00CA5BB8" w:rsidRPr="004013E3" w:rsidRDefault="00CA5BB8" w:rsidP="00CA5BB8">
            <w:pPr>
              <w:spacing w:after="0"/>
              <w:jc w:val="both"/>
              <w:rPr>
                <w:rFonts w:ascii="Times New Roman" w:hAnsi="Times New Roman" w:cs="Times New Roman"/>
                <w:sz w:val="24"/>
                <w:szCs w:val="24"/>
              </w:rPr>
            </w:pPr>
          </w:p>
          <w:p w14:paraId="6B876874" w14:textId="77777777" w:rsidR="00CA5BB8" w:rsidRPr="004013E3" w:rsidRDefault="00CA5BB8" w:rsidP="00CA5BB8">
            <w:pPr>
              <w:spacing w:after="0"/>
              <w:jc w:val="both"/>
              <w:rPr>
                <w:rFonts w:ascii="Times New Roman" w:hAnsi="Times New Roman" w:cs="Times New Roman"/>
                <w:sz w:val="24"/>
                <w:szCs w:val="24"/>
              </w:rPr>
            </w:pPr>
          </w:p>
          <w:p w14:paraId="44BF2566"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740A8C40" w14:textId="77777777" w:rsidR="00CA5BB8" w:rsidRPr="004013E3" w:rsidRDefault="00CA5BB8" w:rsidP="00CA5BB8">
            <w:pPr>
              <w:spacing w:after="0"/>
              <w:jc w:val="both"/>
              <w:rPr>
                <w:rFonts w:ascii="Times New Roman" w:hAnsi="Times New Roman" w:cs="Times New Roman"/>
                <w:sz w:val="24"/>
                <w:szCs w:val="24"/>
              </w:rPr>
            </w:pPr>
          </w:p>
          <w:p w14:paraId="53B3570E" w14:textId="77777777" w:rsidR="003618AB" w:rsidRPr="004013E3" w:rsidRDefault="003618AB" w:rsidP="00CA5BB8">
            <w:pPr>
              <w:spacing w:after="0"/>
              <w:jc w:val="both"/>
              <w:rPr>
                <w:rFonts w:ascii="Times New Roman" w:hAnsi="Times New Roman" w:cs="Times New Roman"/>
                <w:sz w:val="24"/>
                <w:szCs w:val="24"/>
              </w:rPr>
            </w:pPr>
          </w:p>
          <w:p w14:paraId="221F8BD4"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2F441264" w14:textId="77777777" w:rsidR="00CA5BB8" w:rsidRPr="004013E3" w:rsidRDefault="00CA5BB8" w:rsidP="00CA5BB8">
            <w:pPr>
              <w:spacing w:after="0"/>
              <w:jc w:val="both"/>
              <w:rPr>
                <w:rFonts w:ascii="Times New Roman" w:hAnsi="Times New Roman" w:cs="Times New Roman"/>
                <w:sz w:val="24"/>
                <w:szCs w:val="24"/>
              </w:rPr>
            </w:pPr>
          </w:p>
          <w:p w14:paraId="61826004"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61AA638D" w14:textId="77777777" w:rsidR="00CA5BB8" w:rsidRPr="004013E3" w:rsidRDefault="00CA5BB8" w:rsidP="00CA5BB8">
            <w:pPr>
              <w:spacing w:after="0"/>
              <w:jc w:val="both"/>
              <w:rPr>
                <w:rFonts w:ascii="Times New Roman" w:hAnsi="Times New Roman" w:cs="Times New Roman"/>
                <w:sz w:val="24"/>
                <w:szCs w:val="24"/>
              </w:rPr>
            </w:pPr>
          </w:p>
          <w:p w14:paraId="60B9F9DA" w14:textId="77777777" w:rsidR="003618AB" w:rsidRPr="004013E3" w:rsidRDefault="003618AB" w:rsidP="00CA5BB8">
            <w:pPr>
              <w:spacing w:after="0"/>
              <w:jc w:val="both"/>
              <w:rPr>
                <w:rFonts w:ascii="Times New Roman" w:hAnsi="Times New Roman" w:cs="Times New Roman"/>
                <w:sz w:val="24"/>
                <w:szCs w:val="24"/>
              </w:rPr>
            </w:pPr>
          </w:p>
          <w:p w14:paraId="59B31409"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Daļēji ieviestas,</w:t>
            </w:r>
          </w:p>
          <w:p w14:paraId="46147011"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Nacionālās drošības likums stājies spēkā </w:t>
            </w:r>
            <w:proofErr w:type="gramStart"/>
            <w:r w:rsidRPr="004013E3">
              <w:rPr>
                <w:rFonts w:ascii="Times New Roman" w:hAnsi="Times New Roman" w:cs="Times New Roman"/>
                <w:sz w:val="24"/>
                <w:szCs w:val="24"/>
              </w:rPr>
              <w:t>2010.gada</w:t>
            </w:r>
            <w:proofErr w:type="gramEnd"/>
            <w:r w:rsidRPr="004013E3">
              <w:rPr>
                <w:rFonts w:ascii="Times New Roman" w:hAnsi="Times New Roman" w:cs="Times New Roman"/>
                <w:sz w:val="24"/>
                <w:szCs w:val="24"/>
              </w:rPr>
              <w:t xml:space="preserve"> 28.maijā. Tiek ieviestas pilnībā ar Ministru kabineta rīkojumu „Kritiskās infrastruktūras kopums”</w:t>
            </w:r>
          </w:p>
          <w:p w14:paraId="191C0B01" w14:textId="77777777" w:rsidR="00CA5BB8" w:rsidRPr="004013E3" w:rsidRDefault="00CA5BB8" w:rsidP="00CA5BB8">
            <w:pPr>
              <w:spacing w:after="0"/>
              <w:jc w:val="both"/>
              <w:rPr>
                <w:rFonts w:ascii="Times New Roman" w:hAnsi="Times New Roman" w:cs="Times New Roman"/>
                <w:sz w:val="24"/>
                <w:szCs w:val="24"/>
              </w:rPr>
            </w:pPr>
          </w:p>
          <w:p w14:paraId="63DEDC22" w14:textId="77777777" w:rsidR="00CA5BB8" w:rsidRPr="004013E3" w:rsidRDefault="00CA5BB8" w:rsidP="00CA5BB8">
            <w:pPr>
              <w:spacing w:after="0"/>
              <w:jc w:val="both"/>
              <w:rPr>
                <w:rFonts w:ascii="Times New Roman" w:hAnsi="Times New Roman" w:cs="Times New Roman"/>
                <w:sz w:val="24"/>
                <w:szCs w:val="24"/>
              </w:rPr>
            </w:pPr>
          </w:p>
          <w:p w14:paraId="77AFFC15"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3566BBDF" w14:textId="77777777" w:rsidR="00CA5BB8" w:rsidRPr="004013E3" w:rsidRDefault="00CA5BB8" w:rsidP="00CA5BB8">
            <w:pPr>
              <w:spacing w:after="0"/>
              <w:jc w:val="both"/>
              <w:rPr>
                <w:rFonts w:ascii="Times New Roman" w:hAnsi="Times New Roman" w:cs="Times New Roman"/>
                <w:sz w:val="24"/>
                <w:szCs w:val="24"/>
              </w:rPr>
            </w:pPr>
          </w:p>
          <w:p w14:paraId="414238CC" w14:textId="77777777" w:rsidR="00CA5BB8" w:rsidRPr="004013E3" w:rsidRDefault="00CA5BB8" w:rsidP="00CA5BB8">
            <w:pPr>
              <w:spacing w:after="0"/>
              <w:jc w:val="both"/>
              <w:rPr>
                <w:rFonts w:ascii="Times New Roman" w:hAnsi="Times New Roman" w:cs="Times New Roman"/>
                <w:sz w:val="24"/>
                <w:szCs w:val="24"/>
              </w:rPr>
            </w:pPr>
          </w:p>
          <w:p w14:paraId="2489BB55" w14:textId="77777777" w:rsidR="00CA5BB8" w:rsidRPr="004013E3" w:rsidRDefault="00CA5BB8" w:rsidP="00CA5BB8">
            <w:pPr>
              <w:spacing w:after="0"/>
              <w:jc w:val="both"/>
              <w:rPr>
                <w:rFonts w:ascii="Times New Roman" w:hAnsi="Times New Roman" w:cs="Times New Roman"/>
                <w:sz w:val="24"/>
                <w:szCs w:val="24"/>
              </w:rPr>
            </w:pPr>
          </w:p>
          <w:p w14:paraId="52E481D2"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23553C3E" w14:textId="77777777" w:rsidR="00CA5BB8" w:rsidRPr="004013E3" w:rsidRDefault="00CA5BB8" w:rsidP="00CA5BB8">
            <w:pPr>
              <w:spacing w:after="0"/>
              <w:jc w:val="both"/>
              <w:rPr>
                <w:rFonts w:ascii="Times New Roman" w:hAnsi="Times New Roman" w:cs="Times New Roman"/>
                <w:sz w:val="24"/>
                <w:szCs w:val="24"/>
              </w:rPr>
            </w:pPr>
          </w:p>
          <w:p w14:paraId="17F4E008" w14:textId="77777777" w:rsidR="00CA5BB8" w:rsidRPr="004013E3" w:rsidRDefault="00CA5BB8" w:rsidP="00CA5BB8">
            <w:pPr>
              <w:spacing w:after="0"/>
              <w:jc w:val="both"/>
              <w:rPr>
                <w:rFonts w:ascii="Times New Roman" w:hAnsi="Times New Roman" w:cs="Times New Roman"/>
                <w:sz w:val="24"/>
                <w:szCs w:val="24"/>
              </w:rPr>
            </w:pPr>
          </w:p>
          <w:p w14:paraId="28434DA7" w14:textId="77777777" w:rsidR="00CA5BB8" w:rsidRPr="004013E3" w:rsidRDefault="00CA5BB8" w:rsidP="00CA5BB8">
            <w:pPr>
              <w:spacing w:after="0"/>
              <w:jc w:val="both"/>
              <w:rPr>
                <w:rFonts w:ascii="Times New Roman" w:hAnsi="Times New Roman" w:cs="Times New Roman"/>
                <w:sz w:val="24"/>
                <w:szCs w:val="24"/>
              </w:rPr>
            </w:pPr>
          </w:p>
          <w:p w14:paraId="3906C2BB"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53694936" w14:textId="77777777" w:rsidR="00CA5BB8" w:rsidRPr="004013E3" w:rsidRDefault="00CA5BB8" w:rsidP="00CA5BB8">
            <w:pPr>
              <w:spacing w:after="0"/>
              <w:jc w:val="both"/>
              <w:rPr>
                <w:rFonts w:ascii="Times New Roman" w:hAnsi="Times New Roman" w:cs="Times New Roman"/>
                <w:sz w:val="24"/>
                <w:szCs w:val="24"/>
              </w:rPr>
            </w:pPr>
          </w:p>
          <w:p w14:paraId="092A8F30" w14:textId="77777777" w:rsidR="003618AB" w:rsidRPr="004013E3" w:rsidRDefault="003618AB" w:rsidP="00CA5BB8">
            <w:pPr>
              <w:spacing w:after="0"/>
              <w:jc w:val="both"/>
              <w:rPr>
                <w:rFonts w:ascii="Times New Roman" w:hAnsi="Times New Roman" w:cs="Times New Roman"/>
                <w:sz w:val="24"/>
                <w:szCs w:val="24"/>
              </w:rPr>
            </w:pPr>
          </w:p>
          <w:p w14:paraId="40C3CD80"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32AF6FA8" w14:textId="77777777" w:rsidR="00CA5BB8" w:rsidRPr="004013E3" w:rsidRDefault="00CA5BB8" w:rsidP="00CA5BB8">
            <w:pPr>
              <w:spacing w:after="0"/>
              <w:jc w:val="both"/>
              <w:rPr>
                <w:rFonts w:ascii="Times New Roman" w:hAnsi="Times New Roman" w:cs="Times New Roman"/>
                <w:sz w:val="24"/>
                <w:szCs w:val="24"/>
              </w:rPr>
            </w:pPr>
          </w:p>
          <w:p w14:paraId="0F5B56CD" w14:textId="77777777" w:rsidR="00CA5BB8" w:rsidRPr="004013E3" w:rsidRDefault="00CA5BB8" w:rsidP="00CA5BB8">
            <w:pPr>
              <w:spacing w:after="0"/>
              <w:jc w:val="both"/>
              <w:rPr>
                <w:rFonts w:ascii="Times New Roman" w:hAnsi="Times New Roman" w:cs="Times New Roman"/>
                <w:sz w:val="24"/>
                <w:szCs w:val="24"/>
              </w:rPr>
            </w:pPr>
          </w:p>
          <w:p w14:paraId="3E1DB6FD"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1501CA73" w14:textId="77777777" w:rsidR="00CA5BB8" w:rsidRPr="004013E3" w:rsidRDefault="00CA5BB8" w:rsidP="00CA5BB8">
            <w:pPr>
              <w:spacing w:after="0"/>
              <w:jc w:val="both"/>
              <w:rPr>
                <w:rFonts w:ascii="Times New Roman" w:hAnsi="Times New Roman" w:cs="Times New Roman"/>
                <w:sz w:val="24"/>
                <w:szCs w:val="24"/>
              </w:rPr>
            </w:pPr>
          </w:p>
          <w:p w14:paraId="00C05CA5" w14:textId="77777777" w:rsidR="00CA5BB8" w:rsidRPr="004013E3" w:rsidRDefault="00CA5BB8" w:rsidP="00CA5BB8">
            <w:pPr>
              <w:spacing w:after="0"/>
              <w:jc w:val="both"/>
              <w:rPr>
                <w:rFonts w:ascii="Times New Roman" w:hAnsi="Times New Roman" w:cs="Times New Roman"/>
                <w:sz w:val="24"/>
                <w:szCs w:val="24"/>
              </w:rPr>
            </w:pPr>
          </w:p>
          <w:p w14:paraId="6EAEE8A0"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Ieviestas ar Likumu „Par valsts noslēpumu” un </w:t>
            </w:r>
            <w:proofErr w:type="gramStart"/>
            <w:r w:rsidRPr="004013E3">
              <w:rPr>
                <w:rFonts w:ascii="Times New Roman" w:hAnsi="Times New Roman" w:cs="Times New Roman"/>
                <w:sz w:val="24"/>
                <w:szCs w:val="24"/>
              </w:rPr>
              <w:t>2004.gada</w:t>
            </w:r>
            <w:proofErr w:type="gramEnd"/>
            <w:r w:rsidRPr="004013E3">
              <w:rPr>
                <w:rFonts w:ascii="Times New Roman" w:hAnsi="Times New Roman" w:cs="Times New Roman"/>
                <w:sz w:val="24"/>
                <w:szCs w:val="24"/>
              </w:rPr>
              <w:t xml:space="preserve"> 6.janvāra Ministru kabineta  noteikumiem Nr.21 „</w:t>
            </w:r>
            <w:r w:rsidRPr="004013E3">
              <w:rPr>
                <w:rFonts w:ascii="Times New Roman" w:hAnsi="Times New Roman" w:cs="Times New Roman"/>
                <w:bCs/>
                <w:sz w:val="24"/>
                <w:szCs w:val="24"/>
              </w:rPr>
              <w:t>Valsts noslēpuma, Ziemeļatlantijas līguma organizācijas, Eiropas Savienības un ārvalstu institūciju klasificētās informācijas aizsardzības noteikumi””</w:t>
            </w:r>
          </w:p>
          <w:p w14:paraId="471F354A" w14:textId="77777777" w:rsidR="00CA5BB8" w:rsidRPr="004013E3" w:rsidRDefault="00CA5BB8" w:rsidP="00CA5BB8">
            <w:pPr>
              <w:spacing w:after="0"/>
              <w:jc w:val="both"/>
              <w:rPr>
                <w:rFonts w:ascii="Times New Roman" w:hAnsi="Times New Roman" w:cs="Times New Roman"/>
                <w:sz w:val="24"/>
                <w:szCs w:val="24"/>
              </w:rPr>
            </w:pPr>
          </w:p>
          <w:p w14:paraId="134C444F" w14:textId="77777777" w:rsidR="003618AB" w:rsidRPr="004013E3" w:rsidRDefault="003618AB" w:rsidP="00CA5BB8">
            <w:pPr>
              <w:spacing w:after="0"/>
              <w:jc w:val="both"/>
              <w:rPr>
                <w:rFonts w:ascii="Times New Roman" w:hAnsi="Times New Roman" w:cs="Times New Roman"/>
                <w:sz w:val="24"/>
                <w:szCs w:val="24"/>
              </w:rPr>
            </w:pPr>
          </w:p>
          <w:p w14:paraId="6FE537CE"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479AC103" w14:textId="77777777" w:rsidR="00CA5BB8" w:rsidRPr="004013E3" w:rsidRDefault="00CA5BB8" w:rsidP="00CA5BB8">
            <w:pPr>
              <w:spacing w:after="0"/>
              <w:jc w:val="both"/>
              <w:rPr>
                <w:rFonts w:ascii="Times New Roman" w:hAnsi="Times New Roman" w:cs="Times New Roman"/>
                <w:sz w:val="24"/>
                <w:szCs w:val="24"/>
              </w:rPr>
            </w:pPr>
          </w:p>
          <w:p w14:paraId="16EB6E94" w14:textId="77777777" w:rsidR="00CA5BB8" w:rsidRPr="004013E3" w:rsidRDefault="00CA5BB8" w:rsidP="00CA5BB8">
            <w:pPr>
              <w:spacing w:after="0"/>
              <w:jc w:val="both"/>
              <w:rPr>
                <w:rFonts w:ascii="Times New Roman" w:hAnsi="Times New Roman" w:cs="Times New Roman"/>
                <w:sz w:val="24"/>
                <w:szCs w:val="24"/>
              </w:rPr>
            </w:pPr>
          </w:p>
          <w:p w14:paraId="60FDD91D"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Nav nepieciešama ieviešana</w:t>
            </w:r>
          </w:p>
          <w:p w14:paraId="057F13F7" w14:textId="77777777" w:rsidR="00CA5BB8" w:rsidRPr="004013E3" w:rsidRDefault="00CA5BB8" w:rsidP="00CA5BB8">
            <w:pPr>
              <w:spacing w:after="0"/>
              <w:jc w:val="both"/>
              <w:rPr>
                <w:rFonts w:ascii="Times New Roman" w:hAnsi="Times New Roman" w:cs="Times New Roman"/>
                <w:sz w:val="24"/>
                <w:szCs w:val="24"/>
              </w:rPr>
            </w:pPr>
          </w:p>
          <w:p w14:paraId="772DA9D1" w14:textId="77777777" w:rsidR="00CA5BB8" w:rsidRPr="004013E3" w:rsidRDefault="00CA5BB8" w:rsidP="00CA5BB8">
            <w:pPr>
              <w:spacing w:after="0"/>
              <w:jc w:val="both"/>
              <w:rPr>
                <w:rFonts w:ascii="Times New Roman" w:hAnsi="Times New Roman" w:cs="Times New Roman"/>
                <w:sz w:val="24"/>
                <w:szCs w:val="24"/>
              </w:rPr>
            </w:pPr>
            <w:proofErr w:type="gramStart"/>
            <w:r w:rsidRPr="004013E3">
              <w:rPr>
                <w:rFonts w:ascii="Times New Roman" w:hAnsi="Times New Roman" w:cs="Times New Roman"/>
                <w:sz w:val="24"/>
                <w:szCs w:val="24"/>
              </w:rPr>
              <w:t>Ieviestas pilnībā, Nacionālās drošības likumā Informatīvā atsauce uz Eiropas Savienības direktīvu</w:t>
            </w:r>
            <w:proofErr w:type="gramEnd"/>
          </w:p>
          <w:p w14:paraId="2DD8B4E2" w14:textId="77777777" w:rsidR="00CA5BB8" w:rsidRPr="004013E3" w:rsidRDefault="00CA5BB8" w:rsidP="00CA5BB8">
            <w:pPr>
              <w:spacing w:after="0"/>
              <w:jc w:val="both"/>
              <w:rPr>
                <w:rFonts w:ascii="Times New Roman" w:hAnsi="Times New Roman" w:cs="Times New Roman"/>
                <w:sz w:val="24"/>
                <w:szCs w:val="24"/>
              </w:rPr>
            </w:pPr>
          </w:p>
          <w:p w14:paraId="6DA0029D"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Nav nepieciešama ieviešana</w:t>
            </w:r>
          </w:p>
          <w:p w14:paraId="2E9129F0" w14:textId="77777777" w:rsidR="00CA5BB8" w:rsidRPr="004013E3" w:rsidRDefault="00CA5BB8" w:rsidP="00CA5BB8">
            <w:pPr>
              <w:spacing w:after="0"/>
              <w:jc w:val="both"/>
              <w:rPr>
                <w:rFonts w:ascii="Times New Roman" w:hAnsi="Times New Roman" w:cs="Times New Roman"/>
                <w:sz w:val="24"/>
                <w:szCs w:val="24"/>
              </w:rPr>
            </w:pPr>
          </w:p>
          <w:p w14:paraId="12029B0E"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Nav nepieciešama ieviešana</w:t>
            </w:r>
          </w:p>
          <w:p w14:paraId="09032AC7" w14:textId="77777777" w:rsidR="00CA5BB8" w:rsidRPr="004013E3" w:rsidRDefault="00CA5BB8" w:rsidP="00CA5BB8">
            <w:pPr>
              <w:spacing w:after="0"/>
              <w:jc w:val="both"/>
              <w:rPr>
                <w:rFonts w:ascii="Times New Roman" w:hAnsi="Times New Roman" w:cs="Times New Roman"/>
                <w:sz w:val="24"/>
                <w:szCs w:val="24"/>
              </w:rPr>
            </w:pPr>
          </w:p>
          <w:p w14:paraId="598CBABB"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Daļēji ieviestas ar Nacionālās drošības likuma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panta 1. un 3.daļu. Pilnībā tiek ieviestas ar Ministru kabineta rīkojumu „Kritiskās infrastruktūras kopums”</w:t>
            </w:r>
          </w:p>
          <w:p w14:paraId="06E478BF" w14:textId="77777777" w:rsidR="00CA5BB8" w:rsidRPr="004013E3" w:rsidRDefault="00CA5BB8" w:rsidP="00CA5BB8">
            <w:pPr>
              <w:spacing w:after="0"/>
              <w:jc w:val="both"/>
              <w:rPr>
                <w:rFonts w:ascii="Times New Roman" w:hAnsi="Times New Roman" w:cs="Times New Roman"/>
                <w:sz w:val="24"/>
                <w:szCs w:val="24"/>
              </w:rPr>
            </w:pPr>
          </w:p>
          <w:p w14:paraId="05F8DE94"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Ieviestas pilnībā</w:t>
            </w:r>
          </w:p>
          <w:p w14:paraId="377F872B" w14:textId="77777777" w:rsidR="00CA5BB8" w:rsidRPr="004013E3" w:rsidRDefault="00CA5BB8" w:rsidP="00CA5BB8">
            <w:pPr>
              <w:spacing w:after="0"/>
              <w:jc w:val="both"/>
              <w:rPr>
                <w:rFonts w:ascii="Times New Roman" w:hAnsi="Times New Roman" w:cs="Times New Roman"/>
                <w:sz w:val="24"/>
                <w:szCs w:val="24"/>
              </w:rPr>
            </w:pPr>
          </w:p>
          <w:p w14:paraId="32714753" w14:textId="77777777" w:rsidR="00CA5BB8" w:rsidRPr="004013E3" w:rsidRDefault="00CA5BB8" w:rsidP="00CA5BB8">
            <w:pPr>
              <w:spacing w:after="0"/>
              <w:jc w:val="both"/>
              <w:rPr>
                <w:rFonts w:ascii="Times New Roman" w:hAnsi="Times New Roman" w:cs="Times New Roman"/>
                <w:sz w:val="24"/>
                <w:szCs w:val="24"/>
              </w:rPr>
            </w:pPr>
          </w:p>
          <w:p w14:paraId="3ECA18AA" w14:textId="77777777" w:rsidR="00CA5BB8" w:rsidRPr="004013E3" w:rsidRDefault="00CA5BB8" w:rsidP="00CA5BB8">
            <w:pPr>
              <w:spacing w:after="0"/>
              <w:jc w:val="both"/>
              <w:rPr>
                <w:rFonts w:ascii="Times New Roman" w:hAnsi="Times New Roman" w:cs="Times New Roman"/>
                <w:sz w:val="24"/>
                <w:szCs w:val="24"/>
              </w:rPr>
            </w:pPr>
          </w:p>
          <w:p w14:paraId="6A20FF9B"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Daļēji ieviestas, tajā skaitā ar Nacionālās drošības likuma 22.</w:t>
            </w:r>
            <w:r w:rsidRPr="004013E3">
              <w:rPr>
                <w:rFonts w:ascii="Times New Roman" w:hAnsi="Times New Roman" w:cs="Times New Roman"/>
                <w:sz w:val="24"/>
                <w:szCs w:val="24"/>
                <w:vertAlign w:val="superscript"/>
              </w:rPr>
              <w:t>2</w:t>
            </w:r>
            <w:r w:rsidRPr="004013E3">
              <w:rPr>
                <w:rFonts w:ascii="Times New Roman" w:hAnsi="Times New Roman" w:cs="Times New Roman"/>
                <w:sz w:val="24"/>
                <w:szCs w:val="24"/>
              </w:rPr>
              <w:t xml:space="preserve"> panta 1. un 3.daļu. </w:t>
            </w:r>
          </w:p>
          <w:p w14:paraId="0EFAD2F3"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Pilnībā tiek ieviestas:</w:t>
            </w:r>
          </w:p>
          <w:p w14:paraId="477B6E7F"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ar Ministru kabineta rīkojumu „Kritiskās infrastruktūras kopums”;</w:t>
            </w:r>
          </w:p>
          <w:p w14:paraId="654ADD25"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 nodrošinot precīzu robežvērtību noteikšanu, kas piemērojamas </w:t>
            </w:r>
            <w:proofErr w:type="spellStart"/>
            <w:r w:rsidRPr="004013E3">
              <w:rPr>
                <w:rFonts w:ascii="Times New Roman" w:hAnsi="Times New Roman" w:cs="Times New Roman"/>
                <w:sz w:val="24"/>
                <w:szCs w:val="24"/>
              </w:rPr>
              <w:t>pārnozaru</w:t>
            </w:r>
            <w:proofErr w:type="spellEnd"/>
            <w:r w:rsidRPr="004013E3">
              <w:rPr>
                <w:rFonts w:ascii="Times New Roman" w:hAnsi="Times New Roman" w:cs="Times New Roman"/>
                <w:sz w:val="24"/>
                <w:szCs w:val="24"/>
              </w:rPr>
              <w:t xml:space="preserve"> kritērijiem, katrā atsevišķā </w:t>
            </w:r>
            <w:r w:rsidR="004013E3">
              <w:rPr>
                <w:rFonts w:ascii="Times New Roman" w:hAnsi="Times New Roman" w:cs="Times New Roman"/>
                <w:sz w:val="24"/>
                <w:szCs w:val="24"/>
              </w:rPr>
              <w:lastRenderedPageBreak/>
              <w:t xml:space="preserve">gadījumā, atbildīgā - par </w:t>
            </w:r>
            <w:bookmarkStart w:id="0" w:name="_GoBack"/>
            <w:bookmarkEnd w:id="0"/>
            <w:r w:rsidRPr="004013E3">
              <w:rPr>
                <w:rFonts w:ascii="Times New Roman" w:hAnsi="Times New Roman" w:cs="Times New Roman"/>
                <w:sz w:val="24"/>
                <w:szCs w:val="24"/>
              </w:rPr>
              <w:t xml:space="preserve">katru nozari atbildīgā ministrija. </w:t>
            </w:r>
          </w:p>
        </w:tc>
        <w:tc>
          <w:tcPr>
            <w:tcW w:w="1246" w:type="pct"/>
            <w:tcBorders>
              <w:top w:val="outset" w:sz="6" w:space="0" w:color="auto"/>
              <w:left w:val="outset" w:sz="6" w:space="0" w:color="auto"/>
              <w:bottom w:val="outset" w:sz="6" w:space="0" w:color="auto"/>
              <w:right w:val="outset" w:sz="6" w:space="0" w:color="auto"/>
            </w:tcBorders>
            <w:hideMark/>
          </w:tcPr>
          <w:p w14:paraId="0412BA93"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lastRenderedPageBreak/>
              <w:t>Nesatur stingrākas prasības</w:t>
            </w:r>
          </w:p>
          <w:p w14:paraId="5D8C3C9E" w14:textId="77777777" w:rsidR="00CA5BB8" w:rsidRPr="004013E3" w:rsidRDefault="00CA5BB8" w:rsidP="00CA5BB8">
            <w:pPr>
              <w:spacing w:after="0"/>
              <w:jc w:val="both"/>
              <w:rPr>
                <w:rFonts w:ascii="Times New Roman" w:hAnsi="Times New Roman" w:cs="Times New Roman"/>
                <w:sz w:val="24"/>
                <w:szCs w:val="24"/>
              </w:rPr>
            </w:pPr>
          </w:p>
          <w:p w14:paraId="67FE6179"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 </w:t>
            </w:r>
          </w:p>
          <w:p w14:paraId="24EE4443" w14:textId="77777777" w:rsidR="00CA5BB8" w:rsidRPr="004013E3" w:rsidRDefault="00CA5BB8" w:rsidP="00CA5BB8">
            <w:pPr>
              <w:spacing w:after="0"/>
              <w:jc w:val="both"/>
              <w:rPr>
                <w:rFonts w:ascii="Times New Roman" w:hAnsi="Times New Roman" w:cs="Times New Roman"/>
                <w:sz w:val="24"/>
                <w:szCs w:val="24"/>
              </w:rPr>
            </w:pPr>
          </w:p>
          <w:p w14:paraId="63BD87FE" w14:textId="77777777" w:rsidR="00CA5BB8" w:rsidRPr="004013E3" w:rsidRDefault="00CA5BB8" w:rsidP="00CA5BB8">
            <w:pPr>
              <w:spacing w:after="0"/>
              <w:jc w:val="both"/>
              <w:rPr>
                <w:rFonts w:ascii="Times New Roman" w:hAnsi="Times New Roman" w:cs="Times New Roman"/>
                <w:sz w:val="24"/>
                <w:szCs w:val="24"/>
              </w:rPr>
            </w:pPr>
          </w:p>
          <w:p w14:paraId="79170A50" w14:textId="77777777" w:rsidR="00CA5BB8" w:rsidRPr="004013E3" w:rsidRDefault="00CA5BB8" w:rsidP="00CA5BB8">
            <w:pPr>
              <w:spacing w:after="0"/>
              <w:jc w:val="both"/>
              <w:rPr>
                <w:rFonts w:ascii="Times New Roman" w:hAnsi="Times New Roman" w:cs="Times New Roman"/>
                <w:sz w:val="24"/>
                <w:szCs w:val="24"/>
              </w:rPr>
            </w:pPr>
          </w:p>
          <w:p w14:paraId="03F3A69D" w14:textId="77777777" w:rsidR="00CA5BB8" w:rsidRPr="004013E3" w:rsidRDefault="00CA5BB8" w:rsidP="00CA5BB8">
            <w:pPr>
              <w:spacing w:after="0"/>
              <w:jc w:val="both"/>
              <w:rPr>
                <w:rFonts w:ascii="Times New Roman" w:hAnsi="Times New Roman" w:cs="Times New Roman"/>
                <w:sz w:val="24"/>
                <w:szCs w:val="24"/>
              </w:rPr>
            </w:pPr>
          </w:p>
          <w:p w14:paraId="354B78C7" w14:textId="77777777" w:rsidR="00CA5BB8" w:rsidRPr="004013E3" w:rsidRDefault="00CA5BB8" w:rsidP="00CA5BB8">
            <w:pPr>
              <w:spacing w:after="0"/>
              <w:jc w:val="both"/>
              <w:rPr>
                <w:rFonts w:ascii="Times New Roman" w:hAnsi="Times New Roman" w:cs="Times New Roman"/>
                <w:sz w:val="24"/>
                <w:szCs w:val="24"/>
              </w:rPr>
            </w:pPr>
          </w:p>
          <w:p w14:paraId="2B65366C" w14:textId="77777777" w:rsidR="00CA5BB8" w:rsidRPr="004013E3" w:rsidRDefault="00CA5BB8" w:rsidP="00CA5BB8">
            <w:pPr>
              <w:spacing w:after="0"/>
              <w:jc w:val="both"/>
              <w:rPr>
                <w:rFonts w:ascii="Times New Roman" w:hAnsi="Times New Roman" w:cs="Times New Roman"/>
                <w:sz w:val="24"/>
                <w:szCs w:val="24"/>
              </w:rPr>
            </w:pPr>
          </w:p>
          <w:p w14:paraId="64E595B0" w14:textId="77777777" w:rsidR="00CA5BB8" w:rsidRPr="004013E3" w:rsidRDefault="00CA5BB8" w:rsidP="00CA5BB8">
            <w:pPr>
              <w:spacing w:after="0"/>
              <w:jc w:val="both"/>
              <w:rPr>
                <w:rFonts w:ascii="Times New Roman" w:hAnsi="Times New Roman" w:cs="Times New Roman"/>
                <w:sz w:val="24"/>
                <w:szCs w:val="24"/>
              </w:rPr>
            </w:pPr>
          </w:p>
          <w:p w14:paraId="56AC7394" w14:textId="77777777" w:rsidR="00CA5BB8" w:rsidRPr="004013E3" w:rsidRDefault="00CA5BB8" w:rsidP="00CA5BB8">
            <w:pPr>
              <w:spacing w:after="0"/>
              <w:jc w:val="both"/>
              <w:rPr>
                <w:rFonts w:ascii="Times New Roman" w:hAnsi="Times New Roman" w:cs="Times New Roman"/>
                <w:sz w:val="24"/>
                <w:szCs w:val="24"/>
              </w:rPr>
            </w:pPr>
          </w:p>
          <w:p w14:paraId="30DACB29" w14:textId="77777777" w:rsidR="00CA5BB8" w:rsidRPr="004013E3" w:rsidRDefault="00CA5BB8" w:rsidP="00CA5BB8">
            <w:pPr>
              <w:spacing w:after="0"/>
              <w:jc w:val="both"/>
              <w:rPr>
                <w:rFonts w:ascii="Times New Roman" w:hAnsi="Times New Roman" w:cs="Times New Roman"/>
                <w:sz w:val="24"/>
                <w:szCs w:val="24"/>
              </w:rPr>
            </w:pPr>
          </w:p>
          <w:p w14:paraId="54B0A7EE"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18272C9B" w14:textId="77777777" w:rsidR="00CA5BB8" w:rsidRPr="004013E3" w:rsidRDefault="00CA5BB8" w:rsidP="00CA5BB8">
            <w:pPr>
              <w:spacing w:after="0"/>
              <w:jc w:val="both"/>
              <w:rPr>
                <w:rFonts w:ascii="Times New Roman" w:hAnsi="Times New Roman" w:cs="Times New Roman"/>
                <w:sz w:val="24"/>
                <w:szCs w:val="24"/>
              </w:rPr>
            </w:pPr>
          </w:p>
          <w:p w14:paraId="31E6F34D" w14:textId="77777777" w:rsidR="00CA5BB8" w:rsidRPr="004013E3" w:rsidRDefault="00CA5BB8" w:rsidP="00CA5BB8">
            <w:pPr>
              <w:spacing w:after="0"/>
              <w:jc w:val="both"/>
              <w:rPr>
                <w:rFonts w:ascii="Times New Roman" w:hAnsi="Times New Roman" w:cs="Times New Roman"/>
                <w:sz w:val="24"/>
                <w:szCs w:val="24"/>
              </w:rPr>
            </w:pPr>
          </w:p>
          <w:p w14:paraId="0410A545" w14:textId="77777777" w:rsidR="00CA5BB8" w:rsidRPr="004013E3" w:rsidRDefault="00CA5BB8" w:rsidP="00CA5BB8">
            <w:pPr>
              <w:spacing w:after="0"/>
              <w:jc w:val="both"/>
              <w:rPr>
                <w:rFonts w:ascii="Times New Roman" w:hAnsi="Times New Roman" w:cs="Times New Roman"/>
                <w:sz w:val="24"/>
                <w:szCs w:val="24"/>
              </w:rPr>
            </w:pPr>
          </w:p>
          <w:p w14:paraId="0DA108CF" w14:textId="77777777" w:rsidR="00CA5BB8" w:rsidRPr="004013E3" w:rsidRDefault="00CA5BB8" w:rsidP="00CA5BB8">
            <w:pPr>
              <w:spacing w:after="0"/>
              <w:jc w:val="both"/>
              <w:rPr>
                <w:rFonts w:ascii="Times New Roman" w:hAnsi="Times New Roman" w:cs="Times New Roman"/>
                <w:sz w:val="24"/>
                <w:szCs w:val="24"/>
              </w:rPr>
            </w:pPr>
          </w:p>
          <w:p w14:paraId="75DB9E46" w14:textId="77777777" w:rsidR="00CA5BB8" w:rsidRPr="004013E3" w:rsidRDefault="00CA5BB8" w:rsidP="00CA5BB8">
            <w:pPr>
              <w:spacing w:after="0"/>
              <w:jc w:val="both"/>
              <w:rPr>
                <w:rFonts w:ascii="Times New Roman" w:hAnsi="Times New Roman" w:cs="Times New Roman"/>
                <w:sz w:val="24"/>
                <w:szCs w:val="24"/>
              </w:rPr>
            </w:pPr>
          </w:p>
          <w:p w14:paraId="0553E2A9" w14:textId="77777777" w:rsidR="00CA5BB8" w:rsidRPr="004013E3" w:rsidRDefault="00CA5BB8" w:rsidP="00CA5BB8">
            <w:pPr>
              <w:spacing w:after="0"/>
              <w:jc w:val="both"/>
              <w:rPr>
                <w:rFonts w:ascii="Times New Roman" w:hAnsi="Times New Roman" w:cs="Times New Roman"/>
                <w:sz w:val="24"/>
                <w:szCs w:val="24"/>
              </w:rPr>
            </w:pPr>
          </w:p>
          <w:p w14:paraId="7E2B315A" w14:textId="77777777" w:rsidR="00CA5BB8" w:rsidRPr="004013E3" w:rsidRDefault="00CA5BB8" w:rsidP="00CA5BB8">
            <w:pPr>
              <w:spacing w:after="0"/>
              <w:jc w:val="both"/>
              <w:rPr>
                <w:rFonts w:ascii="Times New Roman" w:hAnsi="Times New Roman" w:cs="Times New Roman"/>
                <w:sz w:val="24"/>
                <w:szCs w:val="24"/>
              </w:rPr>
            </w:pPr>
          </w:p>
          <w:p w14:paraId="5A11403B" w14:textId="77777777" w:rsidR="00CA5BB8" w:rsidRPr="004013E3" w:rsidRDefault="00CA5BB8" w:rsidP="00CA5BB8">
            <w:pPr>
              <w:spacing w:after="0"/>
              <w:jc w:val="both"/>
              <w:rPr>
                <w:rFonts w:ascii="Times New Roman" w:hAnsi="Times New Roman" w:cs="Times New Roman"/>
                <w:sz w:val="24"/>
                <w:szCs w:val="24"/>
              </w:rPr>
            </w:pPr>
          </w:p>
          <w:p w14:paraId="62D9FF0F" w14:textId="77777777" w:rsidR="00CA5BB8" w:rsidRPr="004013E3" w:rsidRDefault="00CA5BB8" w:rsidP="00CA5BB8">
            <w:pPr>
              <w:spacing w:after="0"/>
              <w:jc w:val="both"/>
              <w:rPr>
                <w:rFonts w:ascii="Times New Roman" w:hAnsi="Times New Roman" w:cs="Times New Roman"/>
                <w:sz w:val="24"/>
                <w:szCs w:val="24"/>
              </w:rPr>
            </w:pPr>
          </w:p>
          <w:p w14:paraId="601AC44E" w14:textId="77777777" w:rsidR="00CA5BB8" w:rsidRPr="004013E3" w:rsidRDefault="00CA5BB8" w:rsidP="00CA5BB8">
            <w:pPr>
              <w:spacing w:after="0"/>
              <w:jc w:val="both"/>
              <w:rPr>
                <w:rFonts w:ascii="Times New Roman" w:hAnsi="Times New Roman" w:cs="Times New Roman"/>
                <w:sz w:val="24"/>
                <w:szCs w:val="24"/>
              </w:rPr>
            </w:pPr>
          </w:p>
          <w:p w14:paraId="7DE9C6B7" w14:textId="77777777" w:rsidR="00CA5BB8" w:rsidRPr="004013E3" w:rsidRDefault="00CA5BB8" w:rsidP="00CA5BB8">
            <w:pPr>
              <w:spacing w:after="0"/>
              <w:jc w:val="both"/>
              <w:rPr>
                <w:rFonts w:ascii="Times New Roman" w:hAnsi="Times New Roman" w:cs="Times New Roman"/>
                <w:sz w:val="24"/>
                <w:szCs w:val="24"/>
              </w:rPr>
            </w:pPr>
          </w:p>
          <w:p w14:paraId="0C794748" w14:textId="77777777" w:rsidR="00CA5BB8" w:rsidRPr="004013E3" w:rsidRDefault="00CA5BB8" w:rsidP="00CA5BB8">
            <w:pPr>
              <w:spacing w:after="0"/>
              <w:jc w:val="both"/>
              <w:rPr>
                <w:rFonts w:ascii="Times New Roman" w:hAnsi="Times New Roman" w:cs="Times New Roman"/>
                <w:sz w:val="24"/>
                <w:szCs w:val="24"/>
              </w:rPr>
            </w:pPr>
          </w:p>
          <w:p w14:paraId="23B03EBE" w14:textId="77777777" w:rsidR="00CA5BB8" w:rsidRPr="004013E3" w:rsidRDefault="00CA5BB8" w:rsidP="00CA5BB8">
            <w:pPr>
              <w:spacing w:after="0"/>
              <w:jc w:val="both"/>
              <w:rPr>
                <w:rFonts w:ascii="Times New Roman" w:hAnsi="Times New Roman" w:cs="Times New Roman"/>
                <w:sz w:val="24"/>
                <w:szCs w:val="24"/>
              </w:rPr>
            </w:pPr>
          </w:p>
          <w:p w14:paraId="3B63D198" w14:textId="77777777" w:rsidR="00CA5BB8" w:rsidRPr="004013E3" w:rsidRDefault="00CA5BB8" w:rsidP="00CA5BB8">
            <w:pPr>
              <w:spacing w:after="0"/>
              <w:jc w:val="both"/>
              <w:rPr>
                <w:rFonts w:ascii="Times New Roman" w:hAnsi="Times New Roman" w:cs="Times New Roman"/>
                <w:sz w:val="24"/>
                <w:szCs w:val="24"/>
              </w:rPr>
            </w:pPr>
          </w:p>
          <w:p w14:paraId="7F6C9480" w14:textId="77777777" w:rsidR="00CA5BB8" w:rsidRPr="004013E3" w:rsidRDefault="00CA5BB8" w:rsidP="00CA5BB8">
            <w:pPr>
              <w:spacing w:after="0"/>
              <w:jc w:val="both"/>
              <w:rPr>
                <w:rFonts w:ascii="Times New Roman" w:hAnsi="Times New Roman" w:cs="Times New Roman"/>
                <w:sz w:val="24"/>
                <w:szCs w:val="24"/>
              </w:rPr>
            </w:pPr>
          </w:p>
          <w:p w14:paraId="0389DC01" w14:textId="77777777" w:rsidR="00CA5BB8" w:rsidRPr="004013E3" w:rsidRDefault="00CA5BB8" w:rsidP="00CA5BB8">
            <w:pPr>
              <w:spacing w:after="0"/>
              <w:jc w:val="both"/>
              <w:rPr>
                <w:rFonts w:ascii="Times New Roman" w:hAnsi="Times New Roman" w:cs="Times New Roman"/>
                <w:sz w:val="24"/>
                <w:szCs w:val="24"/>
              </w:rPr>
            </w:pPr>
          </w:p>
          <w:p w14:paraId="5AC9BC3F" w14:textId="77777777" w:rsidR="00CA5BB8" w:rsidRPr="004013E3" w:rsidRDefault="00CA5BB8" w:rsidP="00CA5BB8">
            <w:pPr>
              <w:spacing w:after="0"/>
              <w:jc w:val="both"/>
              <w:rPr>
                <w:rFonts w:ascii="Times New Roman" w:hAnsi="Times New Roman" w:cs="Times New Roman"/>
                <w:sz w:val="24"/>
                <w:szCs w:val="24"/>
              </w:rPr>
            </w:pPr>
          </w:p>
          <w:p w14:paraId="0847AB56" w14:textId="77777777" w:rsidR="00CA5BB8" w:rsidRPr="004013E3" w:rsidRDefault="00CA5BB8" w:rsidP="00CA5BB8">
            <w:pPr>
              <w:spacing w:after="0"/>
              <w:jc w:val="both"/>
              <w:rPr>
                <w:rFonts w:ascii="Times New Roman" w:hAnsi="Times New Roman" w:cs="Times New Roman"/>
                <w:sz w:val="24"/>
                <w:szCs w:val="24"/>
              </w:rPr>
            </w:pPr>
          </w:p>
          <w:p w14:paraId="4084ABAE" w14:textId="77777777" w:rsidR="00CA5BB8" w:rsidRPr="004013E3" w:rsidRDefault="00CA5BB8" w:rsidP="00CA5BB8">
            <w:pPr>
              <w:spacing w:after="0"/>
              <w:jc w:val="both"/>
              <w:rPr>
                <w:rFonts w:ascii="Times New Roman" w:hAnsi="Times New Roman" w:cs="Times New Roman"/>
                <w:sz w:val="24"/>
                <w:szCs w:val="24"/>
              </w:rPr>
            </w:pPr>
          </w:p>
          <w:p w14:paraId="3CBAF6D9" w14:textId="77777777" w:rsidR="00CA5BB8" w:rsidRPr="004013E3" w:rsidRDefault="00CA5BB8" w:rsidP="00CA5BB8">
            <w:pPr>
              <w:spacing w:after="0"/>
              <w:jc w:val="both"/>
              <w:rPr>
                <w:rFonts w:ascii="Times New Roman" w:hAnsi="Times New Roman" w:cs="Times New Roman"/>
                <w:sz w:val="24"/>
                <w:szCs w:val="24"/>
              </w:rPr>
            </w:pPr>
          </w:p>
          <w:p w14:paraId="6B9CA4FE" w14:textId="77777777" w:rsidR="00CA5BB8" w:rsidRPr="004013E3" w:rsidRDefault="00CA5BB8" w:rsidP="00CA5BB8">
            <w:pPr>
              <w:spacing w:after="0"/>
              <w:jc w:val="both"/>
              <w:rPr>
                <w:rFonts w:ascii="Times New Roman" w:hAnsi="Times New Roman" w:cs="Times New Roman"/>
                <w:sz w:val="24"/>
                <w:szCs w:val="24"/>
              </w:rPr>
            </w:pPr>
          </w:p>
          <w:p w14:paraId="73728D05" w14:textId="77777777" w:rsidR="00CA5BB8" w:rsidRPr="004013E3" w:rsidRDefault="00CA5BB8" w:rsidP="00CA5BB8">
            <w:pPr>
              <w:spacing w:after="0"/>
              <w:jc w:val="both"/>
              <w:rPr>
                <w:rFonts w:ascii="Times New Roman" w:hAnsi="Times New Roman" w:cs="Times New Roman"/>
                <w:sz w:val="24"/>
                <w:szCs w:val="24"/>
              </w:rPr>
            </w:pPr>
          </w:p>
          <w:p w14:paraId="0C98F6A0" w14:textId="77777777" w:rsidR="00CA5BB8" w:rsidRPr="004013E3" w:rsidRDefault="00CA5BB8" w:rsidP="00CA5BB8">
            <w:pPr>
              <w:spacing w:after="0"/>
              <w:jc w:val="both"/>
              <w:rPr>
                <w:rFonts w:ascii="Times New Roman" w:hAnsi="Times New Roman" w:cs="Times New Roman"/>
                <w:sz w:val="24"/>
                <w:szCs w:val="24"/>
              </w:rPr>
            </w:pPr>
          </w:p>
          <w:p w14:paraId="633A0AB3" w14:textId="77777777" w:rsidR="00CA5BB8" w:rsidRPr="004013E3" w:rsidRDefault="00CA5BB8" w:rsidP="00CA5BB8">
            <w:pPr>
              <w:spacing w:after="0"/>
              <w:jc w:val="both"/>
              <w:rPr>
                <w:rFonts w:ascii="Times New Roman" w:hAnsi="Times New Roman" w:cs="Times New Roman"/>
                <w:sz w:val="24"/>
                <w:szCs w:val="24"/>
              </w:rPr>
            </w:pPr>
          </w:p>
          <w:p w14:paraId="44B9662B" w14:textId="77777777" w:rsidR="00CA5BB8" w:rsidRPr="004013E3" w:rsidRDefault="00CA5BB8" w:rsidP="00CA5BB8">
            <w:pPr>
              <w:spacing w:after="0"/>
              <w:jc w:val="both"/>
              <w:rPr>
                <w:rFonts w:ascii="Times New Roman" w:hAnsi="Times New Roman" w:cs="Times New Roman"/>
                <w:sz w:val="24"/>
                <w:szCs w:val="24"/>
              </w:rPr>
            </w:pPr>
          </w:p>
          <w:p w14:paraId="1791641A" w14:textId="77777777" w:rsidR="00CA5BB8" w:rsidRPr="004013E3" w:rsidRDefault="00CA5BB8" w:rsidP="00CA5BB8">
            <w:pPr>
              <w:spacing w:after="0"/>
              <w:jc w:val="both"/>
              <w:rPr>
                <w:rFonts w:ascii="Times New Roman" w:hAnsi="Times New Roman" w:cs="Times New Roman"/>
                <w:sz w:val="24"/>
                <w:szCs w:val="24"/>
              </w:rPr>
            </w:pPr>
          </w:p>
          <w:p w14:paraId="3FBA032D" w14:textId="77777777" w:rsidR="00CA5BB8" w:rsidRPr="004013E3" w:rsidRDefault="00CA5BB8" w:rsidP="00CA5BB8">
            <w:pPr>
              <w:spacing w:after="0"/>
              <w:jc w:val="both"/>
              <w:rPr>
                <w:rFonts w:ascii="Times New Roman" w:hAnsi="Times New Roman" w:cs="Times New Roman"/>
                <w:sz w:val="24"/>
                <w:szCs w:val="24"/>
              </w:rPr>
            </w:pPr>
          </w:p>
          <w:p w14:paraId="5E18A4FF" w14:textId="77777777" w:rsidR="00CA5BB8" w:rsidRPr="004013E3" w:rsidRDefault="00CA5BB8" w:rsidP="00CA5BB8">
            <w:pPr>
              <w:spacing w:after="0"/>
              <w:jc w:val="both"/>
              <w:rPr>
                <w:rFonts w:ascii="Times New Roman" w:hAnsi="Times New Roman" w:cs="Times New Roman"/>
                <w:sz w:val="24"/>
                <w:szCs w:val="24"/>
              </w:rPr>
            </w:pPr>
          </w:p>
          <w:p w14:paraId="727EA7B2" w14:textId="77777777" w:rsidR="00CA5BB8" w:rsidRPr="004013E3" w:rsidRDefault="00CA5BB8" w:rsidP="00CA5BB8">
            <w:pPr>
              <w:spacing w:after="0"/>
              <w:jc w:val="both"/>
              <w:rPr>
                <w:rFonts w:ascii="Times New Roman" w:hAnsi="Times New Roman" w:cs="Times New Roman"/>
                <w:sz w:val="24"/>
                <w:szCs w:val="24"/>
              </w:rPr>
            </w:pPr>
          </w:p>
          <w:p w14:paraId="7FF4486D" w14:textId="77777777" w:rsidR="00CA5BB8" w:rsidRPr="004013E3" w:rsidRDefault="00CA5BB8" w:rsidP="00CA5BB8">
            <w:pPr>
              <w:spacing w:after="0"/>
              <w:jc w:val="both"/>
              <w:rPr>
                <w:rFonts w:ascii="Times New Roman" w:hAnsi="Times New Roman" w:cs="Times New Roman"/>
                <w:sz w:val="24"/>
                <w:szCs w:val="24"/>
              </w:rPr>
            </w:pPr>
          </w:p>
          <w:p w14:paraId="598B8C09" w14:textId="77777777" w:rsidR="00CA5BB8" w:rsidRPr="004013E3" w:rsidRDefault="00CA5BB8" w:rsidP="00CA5BB8">
            <w:pPr>
              <w:spacing w:after="0"/>
              <w:jc w:val="both"/>
              <w:rPr>
                <w:rFonts w:ascii="Times New Roman" w:hAnsi="Times New Roman" w:cs="Times New Roman"/>
                <w:sz w:val="24"/>
                <w:szCs w:val="24"/>
              </w:rPr>
            </w:pPr>
          </w:p>
          <w:p w14:paraId="59881AA5" w14:textId="77777777" w:rsidR="00CA5BB8" w:rsidRPr="004013E3" w:rsidRDefault="00CA5BB8" w:rsidP="00CA5BB8">
            <w:pPr>
              <w:spacing w:after="0"/>
              <w:jc w:val="both"/>
              <w:rPr>
                <w:rFonts w:ascii="Times New Roman" w:hAnsi="Times New Roman" w:cs="Times New Roman"/>
                <w:sz w:val="24"/>
                <w:szCs w:val="24"/>
              </w:rPr>
            </w:pPr>
          </w:p>
          <w:p w14:paraId="557322ED" w14:textId="77777777" w:rsidR="00CA5BB8" w:rsidRPr="004013E3" w:rsidRDefault="00CA5BB8" w:rsidP="00CA5BB8">
            <w:pPr>
              <w:spacing w:after="0"/>
              <w:jc w:val="both"/>
              <w:rPr>
                <w:rFonts w:ascii="Times New Roman" w:hAnsi="Times New Roman" w:cs="Times New Roman"/>
                <w:sz w:val="24"/>
                <w:szCs w:val="24"/>
              </w:rPr>
            </w:pPr>
          </w:p>
          <w:p w14:paraId="3D0FC905" w14:textId="77777777" w:rsidR="00CA5BB8" w:rsidRPr="004013E3" w:rsidRDefault="00CA5BB8" w:rsidP="00CA5BB8">
            <w:pPr>
              <w:spacing w:after="0"/>
              <w:jc w:val="both"/>
              <w:rPr>
                <w:rFonts w:ascii="Times New Roman" w:hAnsi="Times New Roman" w:cs="Times New Roman"/>
                <w:sz w:val="24"/>
                <w:szCs w:val="24"/>
              </w:rPr>
            </w:pPr>
          </w:p>
          <w:p w14:paraId="219FA660" w14:textId="77777777" w:rsidR="00CA5BB8" w:rsidRPr="004013E3" w:rsidRDefault="00CA5BB8" w:rsidP="00CA5BB8">
            <w:pPr>
              <w:spacing w:after="0"/>
              <w:jc w:val="both"/>
              <w:rPr>
                <w:rFonts w:ascii="Times New Roman" w:hAnsi="Times New Roman" w:cs="Times New Roman"/>
                <w:sz w:val="24"/>
                <w:szCs w:val="24"/>
              </w:rPr>
            </w:pPr>
          </w:p>
          <w:p w14:paraId="04BE7763" w14:textId="77777777" w:rsidR="00CA5BB8" w:rsidRPr="004013E3" w:rsidRDefault="00CA5BB8" w:rsidP="00CA5BB8">
            <w:pPr>
              <w:spacing w:after="0"/>
              <w:jc w:val="both"/>
              <w:rPr>
                <w:rFonts w:ascii="Times New Roman" w:hAnsi="Times New Roman" w:cs="Times New Roman"/>
                <w:sz w:val="24"/>
                <w:szCs w:val="24"/>
              </w:rPr>
            </w:pPr>
          </w:p>
          <w:p w14:paraId="19F6C185" w14:textId="77777777" w:rsidR="00CA5BB8" w:rsidRPr="004013E3" w:rsidRDefault="00CA5BB8" w:rsidP="00CA5BB8">
            <w:pPr>
              <w:spacing w:after="0"/>
              <w:jc w:val="both"/>
              <w:rPr>
                <w:rFonts w:ascii="Times New Roman" w:hAnsi="Times New Roman" w:cs="Times New Roman"/>
                <w:sz w:val="24"/>
                <w:szCs w:val="24"/>
              </w:rPr>
            </w:pPr>
          </w:p>
          <w:p w14:paraId="2A6AD9C5" w14:textId="77777777" w:rsidR="00CA5BB8" w:rsidRPr="004013E3" w:rsidRDefault="00CA5BB8" w:rsidP="00CA5BB8">
            <w:pPr>
              <w:spacing w:after="0"/>
              <w:jc w:val="both"/>
              <w:rPr>
                <w:rFonts w:ascii="Times New Roman" w:hAnsi="Times New Roman" w:cs="Times New Roman"/>
                <w:sz w:val="24"/>
                <w:szCs w:val="24"/>
              </w:rPr>
            </w:pPr>
          </w:p>
          <w:p w14:paraId="603114DC" w14:textId="77777777" w:rsidR="00CA5BB8" w:rsidRPr="004013E3" w:rsidRDefault="00CA5BB8" w:rsidP="00CA5BB8">
            <w:pPr>
              <w:spacing w:after="0"/>
              <w:jc w:val="both"/>
              <w:rPr>
                <w:rFonts w:ascii="Times New Roman" w:hAnsi="Times New Roman" w:cs="Times New Roman"/>
                <w:sz w:val="24"/>
                <w:szCs w:val="24"/>
              </w:rPr>
            </w:pPr>
          </w:p>
          <w:p w14:paraId="55FA21E6" w14:textId="77777777" w:rsidR="00CA5BB8" w:rsidRPr="004013E3" w:rsidRDefault="00CA5BB8" w:rsidP="00CA5BB8">
            <w:pPr>
              <w:spacing w:after="0"/>
              <w:jc w:val="both"/>
              <w:rPr>
                <w:rFonts w:ascii="Times New Roman" w:hAnsi="Times New Roman" w:cs="Times New Roman"/>
                <w:sz w:val="24"/>
                <w:szCs w:val="24"/>
              </w:rPr>
            </w:pPr>
          </w:p>
          <w:p w14:paraId="77F3568F" w14:textId="77777777" w:rsidR="00CA5BB8" w:rsidRPr="004013E3" w:rsidRDefault="00CA5BB8" w:rsidP="00CA5BB8">
            <w:pPr>
              <w:spacing w:after="0"/>
              <w:jc w:val="both"/>
              <w:rPr>
                <w:rFonts w:ascii="Times New Roman" w:hAnsi="Times New Roman" w:cs="Times New Roman"/>
                <w:sz w:val="24"/>
                <w:szCs w:val="24"/>
              </w:rPr>
            </w:pPr>
          </w:p>
          <w:p w14:paraId="4D4C9C44" w14:textId="77777777" w:rsidR="00CA5BB8" w:rsidRPr="004013E3" w:rsidRDefault="00CA5BB8" w:rsidP="00CA5BB8">
            <w:pPr>
              <w:spacing w:after="0"/>
              <w:jc w:val="both"/>
              <w:rPr>
                <w:rFonts w:ascii="Times New Roman" w:hAnsi="Times New Roman" w:cs="Times New Roman"/>
                <w:sz w:val="24"/>
                <w:szCs w:val="24"/>
              </w:rPr>
            </w:pPr>
          </w:p>
          <w:p w14:paraId="0F13C156" w14:textId="77777777" w:rsidR="00CA5BB8" w:rsidRPr="004013E3" w:rsidRDefault="00CA5BB8" w:rsidP="00CA5BB8">
            <w:pPr>
              <w:spacing w:after="0"/>
              <w:jc w:val="both"/>
              <w:rPr>
                <w:rFonts w:ascii="Times New Roman" w:hAnsi="Times New Roman" w:cs="Times New Roman"/>
                <w:sz w:val="24"/>
                <w:szCs w:val="24"/>
              </w:rPr>
            </w:pPr>
          </w:p>
          <w:p w14:paraId="03ECB18D"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2A640F45" w14:textId="77777777" w:rsidR="00CA5BB8" w:rsidRPr="004013E3" w:rsidRDefault="00CA5BB8" w:rsidP="00CA5BB8">
            <w:pPr>
              <w:spacing w:after="0"/>
              <w:jc w:val="both"/>
              <w:rPr>
                <w:rFonts w:ascii="Times New Roman" w:hAnsi="Times New Roman" w:cs="Times New Roman"/>
                <w:sz w:val="24"/>
                <w:szCs w:val="24"/>
              </w:rPr>
            </w:pPr>
          </w:p>
          <w:p w14:paraId="5BAA8183"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37376851" w14:textId="77777777" w:rsidR="00CA5BB8" w:rsidRPr="004013E3" w:rsidRDefault="00CA5BB8" w:rsidP="00CA5BB8">
            <w:pPr>
              <w:spacing w:after="0"/>
              <w:jc w:val="both"/>
              <w:rPr>
                <w:rFonts w:ascii="Times New Roman" w:hAnsi="Times New Roman" w:cs="Times New Roman"/>
                <w:sz w:val="24"/>
                <w:szCs w:val="24"/>
              </w:rPr>
            </w:pPr>
          </w:p>
          <w:p w14:paraId="63A9AA37"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Satur plašākas prasības. Attiecas uz visa veida kritisko infrastruktūru, jo Direktīva 2008/114/EK </w:t>
            </w:r>
            <w:proofErr w:type="gramStart"/>
            <w:r w:rsidRPr="004013E3">
              <w:rPr>
                <w:rFonts w:ascii="Times New Roman" w:hAnsi="Times New Roman" w:cs="Times New Roman"/>
                <w:sz w:val="24"/>
                <w:szCs w:val="24"/>
              </w:rPr>
              <w:t>11.pants</w:t>
            </w:r>
            <w:proofErr w:type="gramEnd"/>
            <w:r w:rsidRPr="004013E3">
              <w:rPr>
                <w:rFonts w:ascii="Times New Roman" w:hAnsi="Times New Roman" w:cs="Times New Roman"/>
                <w:sz w:val="24"/>
                <w:szCs w:val="24"/>
              </w:rPr>
              <w:t xml:space="preserve"> un 3.panta 3.p. paredz iespēju apzināt citas nozares nākotnē. </w:t>
            </w:r>
          </w:p>
          <w:p w14:paraId="7EF3E20F" w14:textId="77777777" w:rsidR="00CA5BB8" w:rsidRPr="004013E3" w:rsidRDefault="00CA5BB8" w:rsidP="00CA5BB8">
            <w:pPr>
              <w:spacing w:after="0"/>
              <w:jc w:val="both"/>
              <w:rPr>
                <w:rFonts w:ascii="Times New Roman" w:hAnsi="Times New Roman" w:cs="Times New Roman"/>
                <w:sz w:val="24"/>
                <w:szCs w:val="24"/>
              </w:rPr>
            </w:pPr>
          </w:p>
          <w:p w14:paraId="6D3450BC" w14:textId="77777777" w:rsidR="00CA5BB8" w:rsidRPr="004013E3" w:rsidRDefault="00CA5BB8" w:rsidP="00CA5BB8">
            <w:pPr>
              <w:spacing w:after="0"/>
              <w:jc w:val="both"/>
              <w:rPr>
                <w:rFonts w:ascii="Times New Roman" w:hAnsi="Times New Roman" w:cs="Times New Roman"/>
                <w:sz w:val="24"/>
                <w:szCs w:val="24"/>
              </w:rPr>
            </w:pPr>
          </w:p>
          <w:p w14:paraId="0B0A1CBC"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1DFD0315" w14:textId="77777777" w:rsidR="00CA5BB8" w:rsidRPr="004013E3" w:rsidRDefault="00CA5BB8" w:rsidP="00CA5BB8">
            <w:pPr>
              <w:spacing w:after="0"/>
              <w:jc w:val="both"/>
              <w:rPr>
                <w:rFonts w:ascii="Times New Roman" w:hAnsi="Times New Roman" w:cs="Times New Roman"/>
                <w:sz w:val="24"/>
                <w:szCs w:val="24"/>
              </w:rPr>
            </w:pPr>
          </w:p>
          <w:p w14:paraId="0E6C0B9B"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6205FE04" w14:textId="77777777" w:rsidR="00CA5BB8" w:rsidRPr="004013E3" w:rsidRDefault="00CA5BB8" w:rsidP="00CA5BB8">
            <w:pPr>
              <w:spacing w:after="0"/>
              <w:jc w:val="both"/>
              <w:rPr>
                <w:rFonts w:ascii="Times New Roman" w:hAnsi="Times New Roman" w:cs="Times New Roman"/>
                <w:sz w:val="24"/>
                <w:szCs w:val="24"/>
              </w:rPr>
            </w:pPr>
          </w:p>
          <w:p w14:paraId="1AEECEF3"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5685FE8B" w14:textId="77777777" w:rsidR="00CA5BB8" w:rsidRPr="004013E3" w:rsidRDefault="00CA5BB8" w:rsidP="00CA5BB8">
            <w:pPr>
              <w:spacing w:after="0"/>
              <w:jc w:val="both"/>
              <w:rPr>
                <w:rFonts w:ascii="Times New Roman" w:hAnsi="Times New Roman" w:cs="Times New Roman"/>
                <w:sz w:val="24"/>
                <w:szCs w:val="24"/>
              </w:rPr>
            </w:pPr>
          </w:p>
          <w:p w14:paraId="6D82F229"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5390FCAA"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7C39E3A4" w14:textId="77777777" w:rsidR="003618AB" w:rsidRPr="004013E3" w:rsidRDefault="003618AB" w:rsidP="00CA5BB8">
            <w:pPr>
              <w:spacing w:after="0"/>
              <w:jc w:val="both"/>
              <w:rPr>
                <w:rFonts w:ascii="Times New Roman" w:hAnsi="Times New Roman" w:cs="Times New Roman"/>
                <w:sz w:val="24"/>
                <w:szCs w:val="24"/>
              </w:rPr>
            </w:pPr>
          </w:p>
          <w:p w14:paraId="53DEFB45"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2C5A671A" w14:textId="77777777" w:rsidR="00CA5BB8" w:rsidRPr="004013E3" w:rsidRDefault="00CA5BB8" w:rsidP="00CA5BB8">
            <w:pPr>
              <w:spacing w:after="0"/>
              <w:jc w:val="both"/>
              <w:rPr>
                <w:rFonts w:ascii="Times New Roman" w:hAnsi="Times New Roman" w:cs="Times New Roman"/>
                <w:sz w:val="24"/>
                <w:szCs w:val="24"/>
              </w:rPr>
            </w:pPr>
          </w:p>
          <w:p w14:paraId="23320C8A" w14:textId="77777777" w:rsidR="00CA5BB8" w:rsidRPr="004013E3" w:rsidRDefault="00CA5BB8" w:rsidP="00CA5BB8">
            <w:pPr>
              <w:spacing w:after="0"/>
              <w:jc w:val="both"/>
              <w:rPr>
                <w:rFonts w:ascii="Times New Roman" w:hAnsi="Times New Roman" w:cs="Times New Roman"/>
                <w:sz w:val="24"/>
                <w:szCs w:val="24"/>
              </w:rPr>
            </w:pPr>
          </w:p>
          <w:p w14:paraId="5217D788" w14:textId="77777777" w:rsidR="00CA5BB8" w:rsidRPr="004013E3" w:rsidRDefault="00CA5BB8" w:rsidP="00CA5BB8">
            <w:pPr>
              <w:spacing w:after="0"/>
              <w:jc w:val="both"/>
              <w:rPr>
                <w:rFonts w:ascii="Times New Roman" w:hAnsi="Times New Roman" w:cs="Times New Roman"/>
                <w:sz w:val="24"/>
                <w:szCs w:val="24"/>
              </w:rPr>
            </w:pPr>
          </w:p>
          <w:p w14:paraId="77B46E98" w14:textId="77777777" w:rsidR="00CA5BB8" w:rsidRPr="004013E3" w:rsidRDefault="00CA5BB8" w:rsidP="00CA5BB8">
            <w:pPr>
              <w:spacing w:after="0"/>
              <w:jc w:val="both"/>
              <w:rPr>
                <w:rFonts w:ascii="Times New Roman" w:hAnsi="Times New Roman" w:cs="Times New Roman"/>
                <w:sz w:val="24"/>
                <w:szCs w:val="24"/>
              </w:rPr>
            </w:pPr>
          </w:p>
          <w:p w14:paraId="6003B687" w14:textId="77777777" w:rsidR="00CA5BB8" w:rsidRPr="004013E3" w:rsidRDefault="00CA5BB8" w:rsidP="00CA5BB8">
            <w:pPr>
              <w:spacing w:after="0"/>
              <w:jc w:val="both"/>
              <w:rPr>
                <w:rFonts w:ascii="Times New Roman" w:hAnsi="Times New Roman" w:cs="Times New Roman"/>
                <w:sz w:val="24"/>
                <w:szCs w:val="24"/>
              </w:rPr>
            </w:pPr>
          </w:p>
          <w:p w14:paraId="097E35E2" w14:textId="77777777" w:rsidR="00CA5BB8" w:rsidRPr="004013E3" w:rsidRDefault="00CA5BB8" w:rsidP="00CA5BB8">
            <w:pPr>
              <w:spacing w:after="0"/>
              <w:jc w:val="both"/>
              <w:rPr>
                <w:rFonts w:ascii="Times New Roman" w:hAnsi="Times New Roman" w:cs="Times New Roman"/>
                <w:sz w:val="24"/>
                <w:szCs w:val="24"/>
              </w:rPr>
            </w:pPr>
          </w:p>
          <w:p w14:paraId="49E5D49A" w14:textId="77777777" w:rsidR="00CA5BB8" w:rsidRPr="004013E3" w:rsidRDefault="00CA5BB8" w:rsidP="00CA5BB8">
            <w:pPr>
              <w:spacing w:after="0"/>
              <w:jc w:val="both"/>
              <w:rPr>
                <w:rFonts w:ascii="Times New Roman" w:hAnsi="Times New Roman" w:cs="Times New Roman"/>
                <w:sz w:val="24"/>
                <w:szCs w:val="24"/>
              </w:rPr>
            </w:pPr>
          </w:p>
          <w:p w14:paraId="1119E5F3" w14:textId="77777777" w:rsidR="00CA5BB8" w:rsidRPr="004013E3" w:rsidRDefault="00CA5BB8" w:rsidP="00CA5BB8">
            <w:pPr>
              <w:spacing w:after="0"/>
              <w:jc w:val="both"/>
              <w:rPr>
                <w:rFonts w:ascii="Times New Roman" w:hAnsi="Times New Roman" w:cs="Times New Roman"/>
                <w:sz w:val="24"/>
                <w:szCs w:val="24"/>
              </w:rPr>
            </w:pPr>
          </w:p>
          <w:p w14:paraId="29975220" w14:textId="77777777" w:rsidR="003618AB" w:rsidRPr="004013E3" w:rsidRDefault="003618AB" w:rsidP="00CA5BB8">
            <w:pPr>
              <w:spacing w:after="0"/>
              <w:jc w:val="both"/>
              <w:rPr>
                <w:rFonts w:ascii="Times New Roman" w:hAnsi="Times New Roman" w:cs="Times New Roman"/>
                <w:sz w:val="24"/>
                <w:szCs w:val="24"/>
              </w:rPr>
            </w:pPr>
          </w:p>
          <w:p w14:paraId="2D366DF8"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1C257C7E" w14:textId="77777777" w:rsidR="00CA5BB8" w:rsidRPr="004013E3" w:rsidRDefault="00CA5BB8" w:rsidP="00CA5BB8">
            <w:pPr>
              <w:spacing w:after="0"/>
              <w:jc w:val="center"/>
              <w:rPr>
                <w:rFonts w:ascii="Times New Roman" w:hAnsi="Times New Roman" w:cs="Times New Roman"/>
                <w:sz w:val="24"/>
                <w:szCs w:val="24"/>
              </w:rPr>
            </w:pPr>
          </w:p>
          <w:p w14:paraId="6525A67E" w14:textId="77777777" w:rsidR="00CA5BB8" w:rsidRPr="004013E3" w:rsidRDefault="00CA5BB8" w:rsidP="00CA5BB8">
            <w:pPr>
              <w:spacing w:after="0"/>
              <w:jc w:val="both"/>
              <w:rPr>
                <w:rFonts w:ascii="Times New Roman" w:hAnsi="Times New Roman" w:cs="Times New Roman"/>
                <w:sz w:val="24"/>
                <w:szCs w:val="24"/>
              </w:rPr>
            </w:pPr>
          </w:p>
          <w:p w14:paraId="70711CDE"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3E6D5C78" w14:textId="77777777" w:rsidR="00CA5BB8" w:rsidRPr="004013E3" w:rsidRDefault="00CA5BB8" w:rsidP="00CA5BB8">
            <w:pPr>
              <w:spacing w:after="0"/>
              <w:jc w:val="both"/>
              <w:rPr>
                <w:rFonts w:ascii="Times New Roman" w:hAnsi="Times New Roman" w:cs="Times New Roman"/>
                <w:sz w:val="24"/>
                <w:szCs w:val="24"/>
              </w:rPr>
            </w:pPr>
          </w:p>
          <w:p w14:paraId="0481501F" w14:textId="77777777" w:rsidR="00CA5BB8" w:rsidRPr="004013E3" w:rsidRDefault="00CA5BB8" w:rsidP="00CA5BB8">
            <w:pPr>
              <w:spacing w:after="0"/>
              <w:jc w:val="both"/>
              <w:rPr>
                <w:rFonts w:ascii="Times New Roman" w:hAnsi="Times New Roman" w:cs="Times New Roman"/>
                <w:sz w:val="24"/>
                <w:szCs w:val="24"/>
              </w:rPr>
            </w:pPr>
          </w:p>
          <w:p w14:paraId="6FEB77A5"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3759F299" w14:textId="77777777" w:rsidR="00CA5BB8" w:rsidRPr="004013E3" w:rsidRDefault="00CA5BB8" w:rsidP="00CA5BB8">
            <w:pPr>
              <w:spacing w:after="0"/>
              <w:jc w:val="both"/>
              <w:rPr>
                <w:rFonts w:ascii="Times New Roman" w:hAnsi="Times New Roman" w:cs="Times New Roman"/>
                <w:sz w:val="24"/>
                <w:szCs w:val="24"/>
              </w:rPr>
            </w:pPr>
          </w:p>
          <w:p w14:paraId="10BCA297"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2FB62784" w14:textId="77777777" w:rsidR="00CA5BB8" w:rsidRPr="004013E3" w:rsidRDefault="00CA5BB8" w:rsidP="00CA5BB8">
            <w:pPr>
              <w:spacing w:after="0"/>
              <w:jc w:val="both"/>
              <w:rPr>
                <w:rFonts w:ascii="Times New Roman" w:hAnsi="Times New Roman" w:cs="Times New Roman"/>
                <w:sz w:val="24"/>
                <w:szCs w:val="24"/>
              </w:rPr>
            </w:pPr>
          </w:p>
          <w:p w14:paraId="7A16B051"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53770A90" w14:textId="77777777" w:rsidR="00CA5BB8" w:rsidRPr="004013E3" w:rsidRDefault="00CA5BB8" w:rsidP="00CA5BB8">
            <w:pPr>
              <w:spacing w:after="0"/>
              <w:jc w:val="both"/>
              <w:rPr>
                <w:rFonts w:ascii="Times New Roman" w:hAnsi="Times New Roman" w:cs="Times New Roman"/>
                <w:sz w:val="24"/>
                <w:szCs w:val="24"/>
              </w:rPr>
            </w:pPr>
          </w:p>
          <w:p w14:paraId="18DD08F6"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72AD8641" w14:textId="77777777" w:rsidR="00CA5BB8" w:rsidRPr="004013E3" w:rsidRDefault="00CA5BB8" w:rsidP="00CA5BB8">
            <w:pPr>
              <w:spacing w:after="0"/>
              <w:jc w:val="both"/>
              <w:rPr>
                <w:rFonts w:ascii="Times New Roman" w:hAnsi="Times New Roman" w:cs="Times New Roman"/>
                <w:sz w:val="24"/>
                <w:szCs w:val="24"/>
              </w:rPr>
            </w:pPr>
          </w:p>
          <w:p w14:paraId="060450FF" w14:textId="77777777" w:rsidR="00CA5BB8" w:rsidRPr="004013E3" w:rsidRDefault="00CA5BB8" w:rsidP="00CA5BB8">
            <w:pPr>
              <w:spacing w:after="0"/>
              <w:jc w:val="both"/>
              <w:rPr>
                <w:rFonts w:ascii="Times New Roman" w:hAnsi="Times New Roman" w:cs="Times New Roman"/>
                <w:sz w:val="24"/>
                <w:szCs w:val="24"/>
              </w:rPr>
            </w:pPr>
          </w:p>
          <w:p w14:paraId="6EA3F0F8" w14:textId="77777777" w:rsidR="00CA5BB8" w:rsidRPr="004013E3" w:rsidRDefault="00CA5BB8" w:rsidP="00CA5BB8">
            <w:pPr>
              <w:spacing w:after="0"/>
              <w:jc w:val="both"/>
              <w:rPr>
                <w:rFonts w:ascii="Times New Roman" w:hAnsi="Times New Roman" w:cs="Times New Roman"/>
                <w:sz w:val="24"/>
                <w:szCs w:val="24"/>
              </w:rPr>
            </w:pPr>
          </w:p>
          <w:p w14:paraId="22604BFD" w14:textId="77777777" w:rsidR="00CA5BB8" w:rsidRPr="004013E3" w:rsidRDefault="00CA5BB8" w:rsidP="00CA5BB8">
            <w:pPr>
              <w:spacing w:after="0"/>
              <w:jc w:val="both"/>
              <w:rPr>
                <w:rFonts w:ascii="Times New Roman" w:hAnsi="Times New Roman" w:cs="Times New Roman"/>
                <w:sz w:val="24"/>
                <w:szCs w:val="24"/>
              </w:rPr>
            </w:pPr>
          </w:p>
          <w:p w14:paraId="634FDFFB" w14:textId="77777777" w:rsidR="00CA5BB8" w:rsidRPr="004013E3" w:rsidRDefault="00CA5BB8" w:rsidP="00CA5BB8">
            <w:pPr>
              <w:spacing w:after="0"/>
              <w:jc w:val="both"/>
              <w:rPr>
                <w:rFonts w:ascii="Times New Roman" w:hAnsi="Times New Roman" w:cs="Times New Roman"/>
                <w:sz w:val="24"/>
                <w:szCs w:val="24"/>
              </w:rPr>
            </w:pPr>
          </w:p>
          <w:p w14:paraId="0A508D6F" w14:textId="77777777" w:rsidR="00CA5BB8" w:rsidRPr="004013E3" w:rsidRDefault="00CA5BB8" w:rsidP="00CA5BB8">
            <w:pPr>
              <w:spacing w:after="0"/>
              <w:jc w:val="both"/>
              <w:rPr>
                <w:rFonts w:ascii="Times New Roman" w:hAnsi="Times New Roman" w:cs="Times New Roman"/>
                <w:sz w:val="24"/>
                <w:szCs w:val="24"/>
              </w:rPr>
            </w:pPr>
          </w:p>
          <w:p w14:paraId="4F4E885B" w14:textId="77777777" w:rsidR="00CA5BB8" w:rsidRPr="004013E3" w:rsidRDefault="00CA5BB8" w:rsidP="00CA5BB8">
            <w:pPr>
              <w:spacing w:after="0"/>
              <w:jc w:val="both"/>
              <w:rPr>
                <w:rFonts w:ascii="Times New Roman" w:hAnsi="Times New Roman" w:cs="Times New Roman"/>
                <w:sz w:val="24"/>
                <w:szCs w:val="24"/>
              </w:rPr>
            </w:pPr>
          </w:p>
          <w:p w14:paraId="12D1EB45" w14:textId="77777777" w:rsidR="00CA5BB8" w:rsidRPr="004013E3" w:rsidRDefault="00CA5BB8" w:rsidP="00CA5BB8">
            <w:pPr>
              <w:spacing w:after="0"/>
              <w:jc w:val="both"/>
              <w:rPr>
                <w:rFonts w:ascii="Times New Roman" w:hAnsi="Times New Roman" w:cs="Times New Roman"/>
                <w:sz w:val="24"/>
                <w:szCs w:val="24"/>
              </w:rPr>
            </w:pPr>
          </w:p>
          <w:p w14:paraId="1A3B723D" w14:textId="77777777" w:rsidR="00CA5BB8" w:rsidRPr="004013E3" w:rsidRDefault="00CA5BB8" w:rsidP="00CA5BB8">
            <w:pPr>
              <w:spacing w:after="0"/>
              <w:jc w:val="both"/>
              <w:rPr>
                <w:rFonts w:ascii="Times New Roman" w:hAnsi="Times New Roman" w:cs="Times New Roman"/>
                <w:sz w:val="24"/>
                <w:szCs w:val="24"/>
              </w:rPr>
            </w:pPr>
          </w:p>
          <w:p w14:paraId="759A3C2A" w14:textId="77777777" w:rsidR="00CA5BB8" w:rsidRPr="004013E3" w:rsidRDefault="00CA5BB8" w:rsidP="00CA5BB8">
            <w:pPr>
              <w:spacing w:after="0"/>
              <w:jc w:val="both"/>
              <w:rPr>
                <w:rFonts w:ascii="Times New Roman" w:hAnsi="Times New Roman" w:cs="Times New Roman"/>
                <w:sz w:val="24"/>
                <w:szCs w:val="24"/>
              </w:rPr>
            </w:pPr>
          </w:p>
          <w:p w14:paraId="39030554" w14:textId="77777777" w:rsidR="00CA5BB8" w:rsidRPr="004013E3" w:rsidRDefault="00CA5BB8" w:rsidP="00CA5BB8">
            <w:pPr>
              <w:spacing w:after="0"/>
              <w:jc w:val="both"/>
              <w:rPr>
                <w:rFonts w:ascii="Times New Roman" w:hAnsi="Times New Roman" w:cs="Times New Roman"/>
                <w:sz w:val="24"/>
                <w:szCs w:val="24"/>
              </w:rPr>
            </w:pPr>
          </w:p>
          <w:p w14:paraId="43F03AE9" w14:textId="77777777" w:rsidR="003618AB" w:rsidRPr="004013E3" w:rsidRDefault="003618AB" w:rsidP="00CA5BB8">
            <w:pPr>
              <w:spacing w:after="0"/>
              <w:jc w:val="both"/>
              <w:rPr>
                <w:rFonts w:ascii="Times New Roman" w:hAnsi="Times New Roman" w:cs="Times New Roman"/>
                <w:sz w:val="24"/>
                <w:szCs w:val="24"/>
              </w:rPr>
            </w:pPr>
          </w:p>
          <w:p w14:paraId="7210DCDA" w14:textId="77777777" w:rsidR="003618AB" w:rsidRPr="004013E3" w:rsidRDefault="003618AB" w:rsidP="00CA5BB8">
            <w:pPr>
              <w:spacing w:after="0"/>
              <w:jc w:val="both"/>
              <w:rPr>
                <w:rFonts w:ascii="Times New Roman" w:hAnsi="Times New Roman" w:cs="Times New Roman"/>
                <w:sz w:val="24"/>
                <w:szCs w:val="24"/>
              </w:rPr>
            </w:pPr>
          </w:p>
          <w:p w14:paraId="0BF579BB" w14:textId="77777777" w:rsidR="003618AB" w:rsidRPr="004013E3" w:rsidRDefault="003618AB" w:rsidP="00CA5BB8">
            <w:pPr>
              <w:spacing w:after="0"/>
              <w:jc w:val="both"/>
              <w:rPr>
                <w:rFonts w:ascii="Times New Roman" w:hAnsi="Times New Roman" w:cs="Times New Roman"/>
                <w:sz w:val="24"/>
                <w:szCs w:val="24"/>
              </w:rPr>
            </w:pPr>
          </w:p>
          <w:p w14:paraId="634BA903" w14:textId="77777777" w:rsidR="003618AB" w:rsidRPr="004013E3" w:rsidRDefault="003618AB" w:rsidP="00CA5BB8">
            <w:pPr>
              <w:spacing w:after="0"/>
              <w:jc w:val="both"/>
              <w:rPr>
                <w:rFonts w:ascii="Times New Roman" w:hAnsi="Times New Roman" w:cs="Times New Roman"/>
                <w:sz w:val="24"/>
                <w:szCs w:val="24"/>
              </w:rPr>
            </w:pPr>
          </w:p>
          <w:p w14:paraId="689FCD20"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lastRenderedPageBreak/>
              <w:t>Nesatur stingrākas prasības</w:t>
            </w:r>
          </w:p>
          <w:p w14:paraId="558D3A30" w14:textId="77777777" w:rsidR="00CA5BB8" w:rsidRPr="004013E3" w:rsidRDefault="00CA5BB8" w:rsidP="00CA5BB8">
            <w:pPr>
              <w:spacing w:after="0"/>
              <w:jc w:val="both"/>
              <w:rPr>
                <w:rFonts w:ascii="Times New Roman" w:hAnsi="Times New Roman" w:cs="Times New Roman"/>
                <w:sz w:val="24"/>
                <w:szCs w:val="24"/>
              </w:rPr>
            </w:pPr>
          </w:p>
          <w:p w14:paraId="25FE1D0E" w14:textId="77777777" w:rsidR="00CA5BB8" w:rsidRPr="004013E3" w:rsidRDefault="00CA5BB8" w:rsidP="00CA5BB8">
            <w:pPr>
              <w:spacing w:after="0"/>
              <w:jc w:val="both"/>
              <w:rPr>
                <w:rFonts w:ascii="Times New Roman" w:hAnsi="Times New Roman" w:cs="Times New Roman"/>
                <w:sz w:val="24"/>
                <w:szCs w:val="24"/>
              </w:rPr>
            </w:pPr>
          </w:p>
          <w:p w14:paraId="20AD5EDB" w14:textId="77777777" w:rsidR="00CA5BB8" w:rsidRPr="004013E3" w:rsidRDefault="00CA5BB8" w:rsidP="00CA5BB8">
            <w:pPr>
              <w:spacing w:after="0"/>
              <w:jc w:val="both"/>
              <w:rPr>
                <w:rFonts w:ascii="Times New Roman" w:hAnsi="Times New Roman" w:cs="Times New Roman"/>
                <w:sz w:val="24"/>
                <w:szCs w:val="24"/>
              </w:rPr>
            </w:pPr>
          </w:p>
          <w:p w14:paraId="361CB6F3" w14:textId="77777777" w:rsidR="00CA5BB8" w:rsidRPr="004013E3" w:rsidRDefault="00CA5BB8" w:rsidP="00CA5BB8">
            <w:pPr>
              <w:spacing w:after="0"/>
              <w:jc w:val="both"/>
              <w:rPr>
                <w:rFonts w:ascii="Times New Roman" w:hAnsi="Times New Roman" w:cs="Times New Roman"/>
                <w:sz w:val="24"/>
                <w:szCs w:val="24"/>
              </w:rPr>
            </w:pPr>
          </w:p>
          <w:p w14:paraId="06A35562"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430F408E" w14:textId="77777777" w:rsidR="00CA5BB8" w:rsidRPr="004013E3" w:rsidRDefault="00CA5BB8" w:rsidP="00CA5BB8">
            <w:pPr>
              <w:spacing w:after="0"/>
              <w:jc w:val="both"/>
              <w:rPr>
                <w:rFonts w:ascii="Times New Roman" w:hAnsi="Times New Roman" w:cs="Times New Roman"/>
                <w:sz w:val="24"/>
                <w:szCs w:val="24"/>
              </w:rPr>
            </w:pPr>
          </w:p>
          <w:p w14:paraId="3B2C6B04" w14:textId="77777777" w:rsidR="00CA5BB8" w:rsidRPr="004013E3" w:rsidRDefault="00CA5BB8" w:rsidP="00CA5BB8">
            <w:pPr>
              <w:spacing w:after="0"/>
              <w:jc w:val="both"/>
              <w:rPr>
                <w:rFonts w:ascii="Times New Roman" w:hAnsi="Times New Roman" w:cs="Times New Roman"/>
                <w:sz w:val="24"/>
                <w:szCs w:val="24"/>
              </w:rPr>
            </w:pPr>
          </w:p>
          <w:p w14:paraId="321253B8" w14:textId="77777777" w:rsidR="00CA5BB8" w:rsidRPr="004013E3" w:rsidRDefault="00CA5BB8" w:rsidP="00CA5BB8">
            <w:pPr>
              <w:spacing w:after="0"/>
              <w:jc w:val="both"/>
              <w:rPr>
                <w:rFonts w:ascii="Times New Roman" w:hAnsi="Times New Roman" w:cs="Times New Roman"/>
                <w:sz w:val="24"/>
                <w:szCs w:val="24"/>
              </w:rPr>
            </w:pPr>
          </w:p>
          <w:p w14:paraId="04227677" w14:textId="77777777" w:rsidR="00CA5BB8" w:rsidRPr="004013E3" w:rsidRDefault="00CA5BB8" w:rsidP="00CA5BB8">
            <w:pPr>
              <w:spacing w:after="0"/>
              <w:jc w:val="both"/>
              <w:rPr>
                <w:rFonts w:ascii="Times New Roman" w:hAnsi="Times New Roman" w:cs="Times New Roman"/>
                <w:sz w:val="24"/>
                <w:szCs w:val="24"/>
              </w:rPr>
            </w:pPr>
          </w:p>
          <w:p w14:paraId="392764AF" w14:textId="77777777" w:rsidR="00CA5BB8" w:rsidRPr="004013E3" w:rsidRDefault="00CA5BB8" w:rsidP="00CA5BB8">
            <w:pPr>
              <w:spacing w:after="0"/>
              <w:jc w:val="both"/>
              <w:rPr>
                <w:rFonts w:ascii="Times New Roman" w:hAnsi="Times New Roman" w:cs="Times New Roman"/>
                <w:sz w:val="24"/>
                <w:szCs w:val="24"/>
              </w:rPr>
            </w:pPr>
          </w:p>
          <w:p w14:paraId="374E62EB" w14:textId="77777777" w:rsidR="00CA5BB8" w:rsidRPr="004013E3" w:rsidRDefault="00CA5BB8" w:rsidP="00CA5BB8">
            <w:pPr>
              <w:spacing w:after="0"/>
              <w:jc w:val="both"/>
              <w:rPr>
                <w:rFonts w:ascii="Times New Roman" w:hAnsi="Times New Roman" w:cs="Times New Roman"/>
                <w:sz w:val="24"/>
                <w:szCs w:val="24"/>
              </w:rPr>
            </w:pPr>
          </w:p>
          <w:p w14:paraId="5535A6F0" w14:textId="77777777" w:rsidR="00CA5BB8" w:rsidRPr="004013E3" w:rsidRDefault="00CA5BB8" w:rsidP="00CA5BB8">
            <w:pPr>
              <w:spacing w:after="0"/>
              <w:jc w:val="both"/>
              <w:rPr>
                <w:rFonts w:ascii="Times New Roman" w:hAnsi="Times New Roman" w:cs="Times New Roman"/>
                <w:sz w:val="24"/>
                <w:szCs w:val="24"/>
              </w:rPr>
            </w:pPr>
          </w:p>
          <w:p w14:paraId="06522FAA" w14:textId="77777777" w:rsidR="00CA5BB8" w:rsidRPr="004013E3" w:rsidRDefault="00CA5BB8" w:rsidP="00CA5BB8">
            <w:pPr>
              <w:spacing w:after="0"/>
              <w:jc w:val="both"/>
              <w:rPr>
                <w:rFonts w:ascii="Times New Roman" w:hAnsi="Times New Roman" w:cs="Times New Roman"/>
                <w:sz w:val="24"/>
                <w:szCs w:val="24"/>
              </w:rPr>
            </w:pPr>
          </w:p>
          <w:p w14:paraId="19FB4482" w14:textId="77777777" w:rsidR="00CA5BB8" w:rsidRPr="004013E3" w:rsidRDefault="00CA5BB8" w:rsidP="00CA5BB8">
            <w:pPr>
              <w:spacing w:after="0"/>
              <w:jc w:val="both"/>
              <w:rPr>
                <w:rFonts w:ascii="Times New Roman" w:hAnsi="Times New Roman" w:cs="Times New Roman"/>
                <w:sz w:val="24"/>
                <w:szCs w:val="24"/>
              </w:rPr>
            </w:pPr>
          </w:p>
          <w:p w14:paraId="577FE819" w14:textId="77777777" w:rsidR="003618AB" w:rsidRPr="004013E3" w:rsidRDefault="003618AB" w:rsidP="00CA5BB8">
            <w:pPr>
              <w:spacing w:after="0"/>
              <w:jc w:val="both"/>
              <w:rPr>
                <w:rFonts w:ascii="Times New Roman" w:hAnsi="Times New Roman" w:cs="Times New Roman"/>
                <w:sz w:val="24"/>
                <w:szCs w:val="24"/>
              </w:rPr>
            </w:pPr>
          </w:p>
          <w:p w14:paraId="60F7DBC0"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 xml:space="preserve">Satur plašākas prasības. Attiecas uz visa veida kritisko infrastruktūru, jo Direktīva 2008/114/EK </w:t>
            </w:r>
            <w:proofErr w:type="gramStart"/>
            <w:r w:rsidRPr="004013E3">
              <w:rPr>
                <w:rFonts w:ascii="Times New Roman" w:hAnsi="Times New Roman" w:cs="Times New Roman"/>
                <w:sz w:val="24"/>
                <w:szCs w:val="24"/>
              </w:rPr>
              <w:t>11.pants</w:t>
            </w:r>
            <w:proofErr w:type="gramEnd"/>
            <w:r w:rsidRPr="004013E3">
              <w:rPr>
                <w:rFonts w:ascii="Times New Roman" w:hAnsi="Times New Roman" w:cs="Times New Roman"/>
                <w:sz w:val="24"/>
                <w:szCs w:val="24"/>
              </w:rPr>
              <w:t xml:space="preserve"> un 3.panta 3.p. paredz iespēju apzināt citas nozares nākotnē. </w:t>
            </w:r>
          </w:p>
          <w:p w14:paraId="1FB63855" w14:textId="77777777" w:rsidR="00CA5BB8" w:rsidRPr="004013E3" w:rsidRDefault="00CA5BB8" w:rsidP="00CA5BB8">
            <w:pPr>
              <w:spacing w:after="0"/>
              <w:jc w:val="both"/>
              <w:rPr>
                <w:rFonts w:ascii="Times New Roman" w:hAnsi="Times New Roman" w:cs="Times New Roman"/>
                <w:sz w:val="24"/>
                <w:szCs w:val="24"/>
              </w:rPr>
            </w:pPr>
          </w:p>
          <w:p w14:paraId="2C9BD7B7"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p w14:paraId="71AF6237" w14:textId="77777777" w:rsidR="00CA5BB8" w:rsidRPr="004013E3" w:rsidRDefault="00CA5BB8" w:rsidP="00CA5BB8">
            <w:pPr>
              <w:spacing w:after="0"/>
              <w:jc w:val="both"/>
              <w:rPr>
                <w:rFonts w:ascii="Times New Roman" w:hAnsi="Times New Roman" w:cs="Times New Roman"/>
                <w:sz w:val="24"/>
                <w:szCs w:val="24"/>
              </w:rPr>
            </w:pPr>
          </w:p>
          <w:p w14:paraId="7057D6E8" w14:textId="77777777" w:rsidR="00CA5BB8" w:rsidRPr="004013E3" w:rsidRDefault="00CA5BB8" w:rsidP="00CA5BB8">
            <w:pPr>
              <w:spacing w:after="0"/>
              <w:jc w:val="both"/>
              <w:rPr>
                <w:rFonts w:ascii="Times New Roman" w:hAnsi="Times New Roman" w:cs="Times New Roman"/>
                <w:sz w:val="24"/>
                <w:szCs w:val="24"/>
              </w:rPr>
            </w:pPr>
          </w:p>
          <w:p w14:paraId="74DC7717" w14:textId="77777777" w:rsidR="00CA5BB8" w:rsidRPr="004013E3" w:rsidRDefault="00CA5BB8" w:rsidP="00CA5BB8">
            <w:pPr>
              <w:spacing w:after="0"/>
              <w:jc w:val="both"/>
              <w:rPr>
                <w:rFonts w:ascii="Times New Roman" w:hAnsi="Times New Roman" w:cs="Times New Roman"/>
                <w:sz w:val="24"/>
                <w:szCs w:val="24"/>
              </w:rPr>
            </w:pPr>
            <w:r w:rsidRPr="004013E3">
              <w:rPr>
                <w:rFonts w:ascii="Times New Roman" w:hAnsi="Times New Roman" w:cs="Times New Roman"/>
                <w:sz w:val="24"/>
                <w:szCs w:val="24"/>
              </w:rPr>
              <w:t>Nesatur stingrākas prasības</w:t>
            </w:r>
          </w:p>
        </w:tc>
      </w:tr>
      <w:tr w:rsidR="004013E3" w:rsidRPr="004013E3" w14:paraId="706D93F0" w14:textId="77777777" w:rsidTr="003618AB">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0048CCD"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738" w:type="pct"/>
            <w:gridSpan w:val="3"/>
            <w:tcBorders>
              <w:top w:val="outset" w:sz="6" w:space="0" w:color="auto"/>
              <w:left w:val="outset" w:sz="6" w:space="0" w:color="auto"/>
              <w:bottom w:val="outset" w:sz="6" w:space="0" w:color="auto"/>
              <w:right w:val="outset" w:sz="6" w:space="0" w:color="auto"/>
            </w:tcBorders>
            <w:hideMark/>
          </w:tcPr>
          <w:p w14:paraId="399A52F7" w14:textId="77777777" w:rsidR="00BD4AFE" w:rsidRPr="004013E3" w:rsidRDefault="003618AB" w:rsidP="00CA5BB8">
            <w:pPr>
              <w:spacing w:after="0" w:line="240" w:lineRule="auto"/>
              <w:rPr>
                <w:rFonts w:ascii="Times New Roman" w:eastAsia="Times New Roman" w:hAnsi="Times New Roman" w:cs="Times New Roman"/>
                <w:iCs/>
                <w:sz w:val="24"/>
                <w:szCs w:val="24"/>
                <w:lang w:eastAsia="lv-LV"/>
              </w:rPr>
            </w:pPr>
            <w:r w:rsidRPr="004013E3">
              <w:rPr>
                <w:rFonts w:ascii="Times New Roman" w:hAnsi="Times New Roman" w:cs="Times New Roman"/>
                <w:iCs/>
                <w:sz w:val="24"/>
                <w:szCs w:val="24"/>
              </w:rPr>
              <w:t>Nav attiecināms</w:t>
            </w:r>
          </w:p>
        </w:tc>
      </w:tr>
      <w:tr w:rsidR="004013E3" w:rsidRPr="004013E3" w14:paraId="48777C54" w14:textId="77777777" w:rsidTr="003618AB">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6D13F98"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3"/>
            <w:tcBorders>
              <w:top w:val="outset" w:sz="6" w:space="0" w:color="auto"/>
              <w:left w:val="outset" w:sz="6" w:space="0" w:color="auto"/>
              <w:bottom w:val="outset" w:sz="6" w:space="0" w:color="auto"/>
              <w:right w:val="outset" w:sz="6" w:space="0" w:color="auto"/>
            </w:tcBorders>
            <w:hideMark/>
          </w:tcPr>
          <w:p w14:paraId="14818928" w14:textId="77777777" w:rsidR="00BD4AFE" w:rsidRPr="004013E3" w:rsidRDefault="003618AB" w:rsidP="00CA5BB8">
            <w:pPr>
              <w:spacing w:after="0" w:line="240" w:lineRule="auto"/>
              <w:rPr>
                <w:rFonts w:ascii="Times New Roman" w:eastAsia="Times New Roman" w:hAnsi="Times New Roman" w:cs="Times New Roman"/>
                <w:iCs/>
                <w:sz w:val="24"/>
                <w:szCs w:val="24"/>
                <w:lang w:eastAsia="lv-LV"/>
              </w:rPr>
            </w:pPr>
            <w:r w:rsidRPr="004013E3">
              <w:rPr>
                <w:rFonts w:ascii="Times New Roman" w:hAnsi="Times New Roman" w:cs="Times New Roman"/>
                <w:iCs/>
                <w:sz w:val="24"/>
                <w:szCs w:val="24"/>
              </w:rPr>
              <w:t>Nav attiecināms</w:t>
            </w:r>
          </w:p>
        </w:tc>
      </w:tr>
      <w:tr w:rsidR="00BD4AFE" w:rsidRPr="004013E3" w14:paraId="2E4C5D09" w14:textId="77777777" w:rsidTr="003618AB">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2AE97038" w14:textId="77777777" w:rsidR="00BD4AFE" w:rsidRPr="004013E3" w:rsidRDefault="00BD4AFE" w:rsidP="00CA5BB8">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Cita informācija</w:t>
            </w:r>
          </w:p>
        </w:tc>
        <w:tc>
          <w:tcPr>
            <w:tcW w:w="3738" w:type="pct"/>
            <w:gridSpan w:val="3"/>
            <w:tcBorders>
              <w:top w:val="outset" w:sz="6" w:space="0" w:color="auto"/>
              <w:left w:val="outset" w:sz="6" w:space="0" w:color="auto"/>
              <w:bottom w:val="outset" w:sz="6" w:space="0" w:color="auto"/>
              <w:right w:val="outset" w:sz="6" w:space="0" w:color="auto"/>
            </w:tcBorders>
            <w:hideMark/>
          </w:tcPr>
          <w:p w14:paraId="5882D5AE" w14:textId="77777777" w:rsidR="00BD4AFE" w:rsidRPr="004013E3" w:rsidRDefault="003618AB" w:rsidP="00CA5BB8">
            <w:pPr>
              <w:spacing w:after="0" w:line="240" w:lineRule="auto"/>
              <w:rPr>
                <w:rFonts w:ascii="Times New Roman" w:eastAsia="Times New Roman" w:hAnsi="Times New Roman" w:cs="Times New Roman"/>
                <w:iCs/>
                <w:sz w:val="24"/>
                <w:szCs w:val="24"/>
                <w:lang w:eastAsia="lv-LV"/>
              </w:rPr>
            </w:pPr>
            <w:r w:rsidRPr="004013E3">
              <w:rPr>
                <w:rFonts w:ascii="Times New Roman" w:hAnsi="Times New Roman" w:cs="Times New Roman"/>
                <w:iCs/>
                <w:sz w:val="24"/>
                <w:szCs w:val="24"/>
              </w:rPr>
              <w:t>Nav</w:t>
            </w:r>
          </w:p>
        </w:tc>
      </w:tr>
    </w:tbl>
    <w:p w14:paraId="429A0088"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013E3" w:rsidRPr="004013E3" w14:paraId="5EFA92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132837" w14:textId="77777777" w:rsidR="00655F2C" w:rsidRPr="004013E3" w:rsidRDefault="00E5323B" w:rsidP="00E5323B">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VI. Sabiedrības līdzdalība un komunikācijas aktivitātes</w:t>
            </w:r>
          </w:p>
        </w:tc>
      </w:tr>
      <w:tr w:rsidR="004013E3" w:rsidRPr="004013E3" w14:paraId="7207B0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F841C"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0C0854"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1A85668" w14:textId="77777777" w:rsidR="00E5323B" w:rsidRPr="004013E3" w:rsidRDefault="0089543A" w:rsidP="0089543A">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Projekts 2021. gada 5. janvārī tika publicēts Aizsardzības ministrijas tīmekļa vietnē sabiedriskajai apspriešanai. Komentāri par projektu netika saņemti.</w:t>
            </w:r>
          </w:p>
        </w:tc>
      </w:tr>
      <w:tr w:rsidR="004013E3" w:rsidRPr="004013E3" w14:paraId="03D633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FB5A2B"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BEE82E"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ADE0E45" w14:textId="77777777" w:rsidR="00E5323B" w:rsidRPr="004013E3" w:rsidRDefault="0089543A"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Nav.</w:t>
            </w:r>
          </w:p>
        </w:tc>
      </w:tr>
      <w:tr w:rsidR="004013E3" w:rsidRPr="004013E3" w14:paraId="5BB27C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856552"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8CC93D"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F1109D1" w14:textId="77777777" w:rsidR="00E5323B" w:rsidRPr="004013E3" w:rsidRDefault="0089543A"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Nav.</w:t>
            </w:r>
          </w:p>
        </w:tc>
      </w:tr>
      <w:tr w:rsidR="004013E3" w:rsidRPr="004013E3" w14:paraId="54A984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6E8BEC"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FACD0D"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995047" w14:textId="77777777" w:rsidR="00E5323B" w:rsidRPr="004013E3" w:rsidRDefault="0089543A"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Nav.</w:t>
            </w:r>
          </w:p>
        </w:tc>
      </w:tr>
    </w:tbl>
    <w:p w14:paraId="064CA14E"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013E3" w:rsidRPr="004013E3" w14:paraId="364B57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D4E469" w14:textId="77777777" w:rsidR="00655F2C" w:rsidRPr="004013E3" w:rsidRDefault="00E5323B" w:rsidP="00E5323B">
            <w:pPr>
              <w:spacing w:after="0" w:line="240" w:lineRule="auto"/>
              <w:rPr>
                <w:rFonts w:ascii="Times New Roman" w:eastAsia="Times New Roman" w:hAnsi="Times New Roman" w:cs="Times New Roman"/>
                <w:b/>
                <w:bCs/>
                <w:iCs/>
                <w:sz w:val="24"/>
                <w:szCs w:val="24"/>
                <w:lang w:eastAsia="lv-LV"/>
              </w:rPr>
            </w:pPr>
            <w:r w:rsidRPr="004013E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013E3" w:rsidRPr="004013E3" w14:paraId="1C1561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567AF1"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B72966"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8BBEA39" w14:textId="77777777" w:rsidR="00E5323B" w:rsidRPr="004013E3" w:rsidRDefault="0089543A" w:rsidP="0089543A">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Visas ministrijas, valsts drošības iestādes, Valsts ugunsdzēsības un glābšanas dienests, kritiskās infrastruktūras īpašnieki vai tiesiskie valdītāji.</w:t>
            </w:r>
          </w:p>
        </w:tc>
      </w:tr>
      <w:tr w:rsidR="004013E3" w:rsidRPr="004013E3" w14:paraId="7DB1F1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3A03F8"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B73AC6"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Projekta izpildes ietekme uz pārvaldes funkcijām un institucionālo struktūru.</w:t>
            </w:r>
            <w:r w:rsidRPr="004013E3">
              <w:rPr>
                <w:rFonts w:ascii="Times New Roman" w:eastAsia="Times New Roman" w:hAnsi="Times New Roman" w:cs="Times New Roman"/>
                <w:iCs/>
                <w:sz w:val="24"/>
                <w:szCs w:val="24"/>
                <w:lang w:eastAsia="lv-LV"/>
              </w:rPr>
              <w:br/>
            </w:r>
            <w:r w:rsidRPr="004013E3">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56BD88" w14:textId="77777777" w:rsidR="00E5323B" w:rsidRPr="004013E3" w:rsidRDefault="0089543A" w:rsidP="0089543A">
            <w:pPr>
              <w:spacing w:after="0" w:line="240" w:lineRule="auto"/>
              <w:jc w:val="both"/>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lastRenderedPageBreak/>
              <w:t>Projekta izpilde paredzēta pašreizējo pārvaldes funkciju un institucionālās struktūras ietvaros.</w:t>
            </w:r>
          </w:p>
        </w:tc>
      </w:tr>
      <w:tr w:rsidR="00E5323B" w:rsidRPr="004013E3" w14:paraId="316286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7C8051" w14:textId="77777777" w:rsidR="00655F2C"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536AAE" w14:textId="77777777" w:rsidR="00E5323B" w:rsidRPr="004013E3" w:rsidRDefault="00E5323B"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308B73" w14:textId="77777777" w:rsidR="00E5323B" w:rsidRPr="004013E3" w:rsidRDefault="00EA123E" w:rsidP="00E5323B">
            <w:pPr>
              <w:spacing w:after="0" w:line="240" w:lineRule="auto"/>
              <w:rPr>
                <w:rFonts w:ascii="Times New Roman" w:eastAsia="Times New Roman" w:hAnsi="Times New Roman" w:cs="Times New Roman"/>
                <w:iCs/>
                <w:sz w:val="24"/>
                <w:szCs w:val="24"/>
                <w:lang w:eastAsia="lv-LV"/>
              </w:rPr>
            </w:pPr>
            <w:r w:rsidRPr="004013E3">
              <w:rPr>
                <w:rFonts w:ascii="Times New Roman" w:eastAsia="Times New Roman" w:hAnsi="Times New Roman" w:cs="Times New Roman"/>
                <w:iCs/>
                <w:sz w:val="24"/>
                <w:szCs w:val="24"/>
                <w:lang w:eastAsia="lv-LV"/>
              </w:rPr>
              <w:t>Noteikumu izpildi iesaistītās institūcijas īstenos tām piešķirto budžeta līdzekļu ietvaros, bet ja institūcijas noteikumu piemērošanas gaitā izvērtēs, ka nepieciešams papildu finansējums, tad to izskatīt Ministru kabinetā kārtējā gada valsts budžeta likumprojekta un vidēja termiņa budžeta ietvara likumprojekta sagatavošanas un</w:t>
            </w:r>
            <w:proofErr w:type="gramStart"/>
            <w:r w:rsidRPr="004013E3">
              <w:rPr>
                <w:rFonts w:ascii="Times New Roman" w:eastAsia="Times New Roman" w:hAnsi="Times New Roman" w:cs="Times New Roman"/>
                <w:iCs/>
                <w:sz w:val="24"/>
                <w:szCs w:val="24"/>
                <w:lang w:eastAsia="lv-LV"/>
              </w:rPr>
              <w:t xml:space="preserve">  </w:t>
            </w:r>
            <w:proofErr w:type="gramEnd"/>
            <w:r w:rsidRPr="004013E3">
              <w:rPr>
                <w:rFonts w:ascii="Times New Roman" w:eastAsia="Times New Roman" w:hAnsi="Times New Roman" w:cs="Times New Roman"/>
                <w:iCs/>
                <w:sz w:val="24"/>
                <w:szCs w:val="24"/>
                <w:lang w:eastAsia="lv-LV"/>
              </w:rPr>
              <w:t>izskatīšanas procesā kopā ar visu ministriju un centrālo valsts iestāžu iesniegtajiem prioritāro pasākumu pieteikumiem atbilstoši valsts budžeta finansiālajām iespējām.</w:t>
            </w:r>
          </w:p>
        </w:tc>
      </w:tr>
    </w:tbl>
    <w:p w14:paraId="2BCFDB63" w14:textId="77777777" w:rsidR="00C25B49" w:rsidRPr="004013E3" w:rsidRDefault="00C25B49" w:rsidP="00894C55">
      <w:pPr>
        <w:spacing w:after="0" w:line="240" w:lineRule="auto"/>
        <w:rPr>
          <w:rFonts w:ascii="Times New Roman" w:hAnsi="Times New Roman" w:cs="Times New Roman"/>
          <w:sz w:val="28"/>
          <w:szCs w:val="28"/>
        </w:rPr>
      </w:pPr>
    </w:p>
    <w:p w14:paraId="60201F7B" w14:textId="77777777" w:rsidR="00E5323B" w:rsidRPr="004013E3" w:rsidRDefault="00E5323B" w:rsidP="00894C55">
      <w:pPr>
        <w:spacing w:after="0" w:line="240" w:lineRule="auto"/>
        <w:rPr>
          <w:rFonts w:ascii="Times New Roman" w:hAnsi="Times New Roman" w:cs="Times New Roman"/>
          <w:sz w:val="28"/>
          <w:szCs w:val="28"/>
        </w:rPr>
      </w:pPr>
    </w:p>
    <w:p w14:paraId="4B64AC91" w14:textId="77777777" w:rsidR="0089543A" w:rsidRPr="004013E3" w:rsidRDefault="0089543A" w:rsidP="00894C55">
      <w:pPr>
        <w:tabs>
          <w:tab w:val="left" w:pos="6237"/>
        </w:tabs>
        <w:spacing w:after="0" w:line="240" w:lineRule="auto"/>
        <w:ind w:firstLine="720"/>
        <w:rPr>
          <w:rFonts w:ascii="Times New Roman" w:hAnsi="Times New Roman" w:cs="Times New Roman"/>
          <w:sz w:val="28"/>
          <w:szCs w:val="28"/>
        </w:rPr>
      </w:pPr>
      <w:r w:rsidRPr="004013E3">
        <w:rPr>
          <w:rFonts w:ascii="Times New Roman" w:hAnsi="Times New Roman" w:cs="Times New Roman"/>
          <w:sz w:val="28"/>
          <w:szCs w:val="28"/>
        </w:rPr>
        <w:t>Ministru prezidenta biedrs,</w:t>
      </w:r>
    </w:p>
    <w:p w14:paraId="703D0C51" w14:textId="77777777" w:rsidR="00894C55" w:rsidRPr="004013E3" w:rsidRDefault="0089543A" w:rsidP="00894C55">
      <w:pPr>
        <w:tabs>
          <w:tab w:val="left" w:pos="6237"/>
        </w:tabs>
        <w:spacing w:after="0" w:line="240" w:lineRule="auto"/>
        <w:ind w:firstLine="720"/>
        <w:rPr>
          <w:rFonts w:ascii="Times New Roman" w:hAnsi="Times New Roman" w:cs="Times New Roman"/>
          <w:sz w:val="28"/>
          <w:szCs w:val="28"/>
        </w:rPr>
      </w:pPr>
      <w:r w:rsidRPr="004013E3">
        <w:rPr>
          <w:rFonts w:ascii="Times New Roman" w:hAnsi="Times New Roman" w:cs="Times New Roman"/>
          <w:sz w:val="28"/>
          <w:szCs w:val="28"/>
        </w:rPr>
        <w:t>aizsardzības</w:t>
      </w:r>
      <w:r w:rsidR="00894C55" w:rsidRPr="004013E3">
        <w:rPr>
          <w:rFonts w:ascii="Times New Roman" w:hAnsi="Times New Roman" w:cs="Times New Roman"/>
          <w:sz w:val="28"/>
          <w:szCs w:val="28"/>
        </w:rPr>
        <w:t xml:space="preserve"> ministrs</w:t>
      </w:r>
      <w:r w:rsidR="00894C55" w:rsidRPr="004013E3">
        <w:rPr>
          <w:rFonts w:ascii="Times New Roman" w:hAnsi="Times New Roman" w:cs="Times New Roman"/>
          <w:sz w:val="28"/>
          <w:szCs w:val="28"/>
        </w:rPr>
        <w:tab/>
      </w:r>
      <w:r w:rsidRPr="004013E3">
        <w:rPr>
          <w:rFonts w:ascii="Times New Roman" w:hAnsi="Times New Roman" w:cs="Times New Roman"/>
          <w:sz w:val="28"/>
          <w:szCs w:val="28"/>
        </w:rPr>
        <w:t>A. Pabriks</w:t>
      </w:r>
    </w:p>
    <w:p w14:paraId="710E70DD" w14:textId="77777777" w:rsidR="00894C55" w:rsidRPr="004013E3" w:rsidRDefault="00894C55" w:rsidP="00894C55">
      <w:pPr>
        <w:tabs>
          <w:tab w:val="left" w:pos="6237"/>
        </w:tabs>
        <w:spacing w:after="0" w:line="240" w:lineRule="auto"/>
        <w:ind w:firstLine="720"/>
        <w:rPr>
          <w:rFonts w:ascii="Times New Roman" w:hAnsi="Times New Roman" w:cs="Times New Roman"/>
          <w:sz w:val="28"/>
          <w:szCs w:val="28"/>
        </w:rPr>
      </w:pPr>
    </w:p>
    <w:p w14:paraId="520CCEC9" w14:textId="77777777" w:rsidR="0089543A" w:rsidRPr="004013E3" w:rsidRDefault="0089543A" w:rsidP="0089543A">
      <w:pPr>
        <w:tabs>
          <w:tab w:val="left" w:pos="6237"/>
        </w:tabs>
        <w:spacing w:after="0" w:line="240" w:lineRule="auto"/>
        <w:rPr>
          <w:rFonts w:ascii="Times New Roman" w:hAnsi="Times New Roman" w:cs="Times New Roman"/>
          <w:sz w:val="16"/>
          <w:szCs w:val="16"/>
        </w:rPr>
      </w:pPr>
      <w:r w:rsidRPr="004013E3">
        <w:rPr>
          <w:rFonts w:ascii="Times New Roman" w:hAnsi="Times New Roman" w:cs="Times New Roman"/>
          <w:sz w:val="16"/>
          <w:szCs w:val="16"/>
        </w:rPr>
        <w:t>H. Rozēns, 67335072</w:t>
      </w:r>
    </w:p>
    <w:p w14:paraId="5065E2A4" w14:textId="77777777" w:rsidR="00894C55" w:rsidRPr="004013E3" w:rsidRDefault="004013E3" w:rsidP="0089543A">
      <w:pPr>
        <w:tabs>
          <w:tab w:val="left" w:pos="6237"/>
        </w:tabs>
        <w:spacing w:after="0" w:line="240" w:lineRule="auto"/>
        <w:rPr>
          <w:rFonts w:ascii="Times New Roman" w:hAnsi="Times New Roman" w:cs="Times New Roman"/>
          <w:sz w:val="16"/>
          <w:szCs w:val="16"/>
        </w:rPr>
      </w:pPr>
      <w:hyperlink r:id="rId7" w:history="1">
        <w:r w:rsidR="0089543A" w:rsidRPr="004013E3">
          <w:rPr>
            <w:rStyle w:val="Hyperlink"/>
            <w:rFonts w:ascii="Times New Roman" w:hAnsi="Times New Roman" w:cs="Times New Roman"/>
            <w:color w:val="auto"/>
            <w:sz w:val="16"/>
            <w:szCs w:val="16"/>
          </w:rPr>
          <w:t>Heinrihs.Rozens@mod.gov.lv</w:t>
        </w:r>
      </w:hyperlink>
    </w:p>
    <w:sectPr w:rsidR="00894C55" w:rsidRPr="004013E3"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C73A" w14:textId="77777777" w:rsidR="00627FC3" w:rsidRDefault="00627FC3" w:rsidP="00894C55">
      <w:pPr>
        <w:spacing w:after="0" w:line="240" w:lineRule="auto"/>
      </w:pPr>
      <w:r>
        <w:separator/>
      </w:r>
    </w:p>
  </w:endnote>
  <w:endnote w:type="continuationSeparator" w:id="0">
    <w:p w14:paraId="44B7FE2A" w14:textId="77777777" w:rsidR="00627FC3" w:rsidRDefault="00627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B77A" w14:textId="77777777" w:rsidR="00CA5BB8" w:rsidRPr="00894C55" w:rsidRDefault="00CA5BB8">
    <w:pPr>
      <w:pStyle w:val="Footer"/>
      <w:rPr>
        <w:rFonts w:ascii="Times New Roman" w:hAnsi="Times New Roman" w:cs="Times New Roman"/>
        <w:sz w:val="20"/>
        <w:szCs w:val="20"/>
      </w:rPr>
    </w:pPr>
    <w:r>
      <w:rPr>
        <w:rFonts w:ascii="Times New Roman" w:hAnsi="Times New Roman" w:cs="Times New Roman"/>
        <w:sz w:val="20"/>
        <w:szCs w:val="20"/>
      </w:rPr>
      <w:t>AiManot_</w:t>
    </w:r>
    <w:r w:rsidR="007B33B6">
      <w:rPr>
        <w:rFonts w:ascii="Times New Roman" w:hAnsi="Times New Roman" w:cs="Times New Roman"/>
        <w:sz w:val="20"/>
        <w:szCs w:val="20"/>
      </w:rPr>
      <w:t>080621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FE6E" w14:textId="77777777" w:rsidR="00CA5BB8" w:rsidRPr="0089543A" w:rsidRDefault="00CA5BB8" w:rsidP="0089543A">
    <w:pPr>
      <w:pStyle w:val="Footer"/>
      <w:rPr>
        <w:rFonts w:ascii="Times New Roman" w:hAnsi="Times New Roman" w:cs="Times New Roman"/>
        <w:sz w:val="20"/>
        <w:szCs w:val="20"/>
      </w:rPr>
    </w:pPr>
    <w:r>
      <w:rPr>
        <w:rFonts w:ascii="Times New Roman" w:hAnsi="Times New Roman" w:cs="Times New Roman"/>
        <w:sz w:val="20"/>
        <w:szCs w:val="20"/>
      </w:rPr>
      <w:t>AiManot_</w:t>
    </w:r>
    <w:r w:rsidR="007B33B6">
      <w:rPr>
        <w:rFonts w:ascii="Times New Roman" w:hAnsi="Times New Roman" w:cs="Times New Roman"/>
        <w:sz w:val="20"/>
        <w:szCs w:val="20"/>
      </w:rPr>
      <w:t>080621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48F0" w14:textId="77777777" w:rsidR="00627FC3" w:rsidRDefault="00627FC3" w:rsidP="00894C55">
      <w:pPr>
        <w:spacing w:after="0" w:line="240" w:lineRule="auto"/>
      </w:pPr>
      <w:r>
        <w:separator/>
      </w:r>
    </w:p>
  </w:footnote>
  <w:footnote w:type="continuationSeparator" w:id="0">
    <w:p w14:paraId="4622D7D0" w14:textId="77777777" w:rsidR="00627FC3" w:rsidRDefault="00627FC3" w:rsidP="00894C55">
      <w:pPr>
        <w:spacing w:after="0" w:line="240" w:lineRule="auto"/>
      </w:pPr>
      <w:r>
        <w:continuationSeparator/>
      </w:r>
    </w:p>
  </w:footnote>
  <w:footnote w:id="1">
    <w:p w14:paraId="39744EB0" w14:textId="77777777" w:rsidR="00CA5BB8" w:rsidRDefault="00CA5BB8" w:rsidP="003B61C7">
      <w:pPr>
        <w:pStyle w:val="FootnoteText"/>
      </w:pPr>
      <w:r>
        <w:rPr>
          <w:rStyle w:val="FootnoteReference"/>
        </w:rPr>
        <w:footnoteRef/>
      </w:r>
      <w:r>
        <w:t xml:space="preserve"> </w:t>
      </w:r>
      <w:r w:rsidRPr="0003667F">
        <w:t>https://www.riigiteataja.ee/en/eli/ee/513062017001/consolide</w:t>
      </w:r>
    </w:p>
  </w:footnote>
  <w:footnote w:id="2">
    <w:p w14:paraId="3DFB9732" w14:textId="77777777" w:rsidR="00CA5BB8" w:rsidRDefault="00CA5BB8" w:rsidP="003B61C7">
      <w:pPr>
        <w:pStyle w:val="FootnoteText"/>
      </w:pPr>
      <w:r>
        <w:rPr>
          <w:rStyle w:val="FootnoteReference"/>
        </w:rPr>
        <w:footnoteRef/>
      </w:r>
      <w:r>
        <w:t xml:space="preserve"> </w:t>
      </w:r>
      <w:r w:rsidRPr="006427BE">
        <w:t>https://likumi.lv/ta/id/282333-civilas-aizsardzibas-un-katastrofas-parvaldisanas-likums</w:t>
      </w:r>
    </w:p>
  </w:footnote>
  <w:footnote w:id="3">
    <w:p w14:paraId="77E42A29" w14:textId="77777777" w:rsidR="00CA5BB8" w:rsidRDefault="00CA5BB8" w:rsidP="003B61C7">
      <w:pPr>
        <w:pStyle w:val="FootnoteText"/>
      </w:pPr>
      <w:r>
        <w:rPr>
          <w:rStyle w:val="FootnoteReference"/>
        </w:rPr>
        <w:footnoteRef/>
      </w:r>
      <w:r>
        <w:t xml:space="preserve"> </w:t>
      </w:r>
      <w:r w:rsidRPr="00194C20">
        <w:t>https://www.riigiteataja.ee/en/eli/ee/513062017001/consolide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11DDA7" w14:textId="77777777" w:rsidR="00CA5BB8" w:rsidRPr="00C25B49" w:rsidRDefault="00CA5BB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13E3">
          <w:rPr>
            <w:rFonts w:ascii="Times New Roman" w:hAnsi="Times New Roman" w:cs="Times New Roman"/>
            <w:noProof/>
            <w:sz w:val="24"/>
            <w:szCs w:val="20"/>
          </w:rPr>
          <w:t>22</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56844"/>
      <w:docPartObj>
        <w:docPartGallery w:val="Page Numbers (Top of Page)"/>
        <w:docPartUnique/>
      </w:docPartObj>
    </w:sdtPr>
    <w:sdtEndPr>
      <w:rPr>
        <w:rFonts w:ascii="Times New Roman" w:hAnsi="Times New Roman" w:cs="Times New Roman"/>
        <w:noProof/>
        <w:sz w:val="24"/>
        <w:szCs w:val="20"/>
      </w:rPr>
    </w:sdtEndPr>
    <w:sdtContent>
      <w:p w14:paraId="4F960E0D" w14:textId="77777777" w:rsidR="00CA5BB8" w:rsidRPr="0089543A" w:rsidRDefault="00CA5BB8" w:rsidP="0089543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13E3">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37DE4"/>
    <w:multiLevelType w:val="hybridMultilevel"/>
    <w:tmpl w:val="CFFA5048"/>
    <w:lvl w:ilvl="0" w:tplc="6936D07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32B3"/>
    <w:rsid w:val="0015134A"/>
    <w:rsid w:val="001C7112"/>
    <w:rsid w:val="00243426"/>
    <w:rsid w:val="002E1C05"/>
    <w:rsid w:val="003618AB"/>
    <w:rsid w:val="003B0BF9"/>
    <w:rsid w:val="003B61C7"/>
    <w:rsid w:val="003E0791"/>
    <w:rsid w:val="003F28AC"/>
    <w:rsid w:val="004013E3"/>
    <w:rsid w:val="004454FE"/>
    <w:rsid w:val="00454ED1"/>
    <w:rsid w:val="00456E40"/>
    <w:rsid w:val="00471F27"/>
    <w:rsid w:val="0050178F"/>
    <w:rsid w:val="00521F5B"/>
    <w:rsid w:val="00596E94"/>
    <w:rsid w:val="00627FC3"/>
    <w:rsid w:val="00655F2C"/>
    <w:rsid w:val="006569E5"/>
    <w:rsid w:val="00692AC1"/>
    <w:rsid w:val="006C0211"/>
    <w:rsid w:val="006E1081"/>
    <w:rsid w:val="0071221A"/>
    <w:rsid w:val="00720585"/>
    <w:rsid w:val="00773AF6"/>
    <w:rsid w:val="00795F71"/>
    <w:rsid w:val="007A2461"/>
    <w:rsid w:val="007B33B6"/>
    <w:rsid w:val="007E5F7A"/>
    <w:rsid w:val="007E73AB"/>
    <w:rsid w:val="00816C11"/>
    <w:rsid w:val="00894C55"/>
    <w:rsid w:val="0089543A"/>
    <w:rsid w:val="00996A3D"/>
    <w:rsid w:val="009A2654"/>
    <w:rsid w:val="00A10FC3"/>
    <w:rsid w:val="00A47F86"/>
    <w:rsid w:val="00A6073E"/>
    <w:rsid w:val="00A61386"/>
    <w:rsid w:val="00AE5567"/>
    <w:rsid w:val="00AF1239"/>
    <w:rsid w:val="00B16480"/>
    <w:rsid w:val="00B2165C"/>
    <w:rsid w:val="00BA20AA"/>
    <w:rsid w:val="00BD4425"/>
    <w:rsid w:val="00BD4AFE"/>
    <w:rsid w:val="00C06A58"/>
    <w:rsid w:val="00C25B49"/>
    <w:rsid w:val="00C57915"/>
    <w:rsid w:val="00CA5BB8"/>
    <w:rsid w:val="00CC0D2D"/>
    <w:rsid w:val="00CE5657"/>
    <w:rsid w:val="00D10EF1"/>
    <w:rsid w:val="00D133F8"/>
    <w:rsid w:val="00D14A3E"/>
    <w:rsid w:val="00DA20DC"/>
    <w:rsid w:val="00E019E9"/>
    <w:rsid w:val="00E11FA4"/>
    <w:rsid w:val="00E3716B"/>
    <w:rsid w:val="00E519FD"/>
    <w:rsid w:val="00E5323B"/>
    <w:rsid w:val="00E8749E"/>
    <w:rsid w:val="00E90C01"/>
    <w:rsid w:val="00EA123E"/>
    <w:rsid w:val="00EA486E"/>
    <w:rsid w:val="00EC4454"/>
    <w:rsid w:val="00EE522A"/>
    <w:rsid w:val="00F246AF"/>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7FE75"/>
  <w15:docId w15:val="{7123F2DD-786E-4F5B-B8B5-A8CA8EE8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C0211"/>
    <w:pPr>
      <w:ind w:left="720"/>
      <w:contextualSpacing/>
    </w:pPr>
  </w:style>
  <w:style w:type="paragraph" w:styleId="NormalWeb">
    <w:name w:val="Normal (Web)"/>
    <w:basedOn w:val="Normal"/>
    <w:unhideWhenUsed/>
    <w:rsid w:val="00F246AF"/>
    <w:pPr>
      <w:spacing w:before="51" w:after="5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F246AF"/>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B6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1C7"/>
    <w:rPr>
      <w:sz w:val="20"/>
      <w:szCs w:val="20"/>
    </w:rPr>
  </w:style>
  <w:style w:type="character" w:styleId="FootnoteReference">
    <w:name w:val="footnote reference"/>
    <w:basedOn w:val="DefaultParagraphFont"/>
    <w:uiPriority w:val="99"/>
    <w:semiHidden/>
    <w:unhideWhenUsed/>
    <w:rsid w:val="003B61C7"/>
    <w:rPr>
      <w:vertAlign w:val="superscript"/>
    </w:rPr>
  </w:style>
  <w:style w:type="paragraph" w:customStyle="1" w:styleId="naisc">
    <w:name w:val="naisc"/>
    <w:basedOn w:val="Normal"/>
    <w:rsid w:val="003B61C7"/>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15134A"/>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semiHidden/>
    <w:rsid w:val="0015134A"/>
    <w:rPr>
      <w:sz w:val="16"/>
      <w:szCs w:val="16"/>
    </w:rPr>
  </w:style>
  <w:style w:type="paragraph" w:styleId="CommentText">
    <w:name w:val="annotation text"/>
    <w:basedOn w:val="Normal"/>
    <w:link w:val="CommentTextChar"/>
    <w:semiHidden/>
    <w:rsid w:val="0015134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15134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inrihs.Rozens@mo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31433</Words>
  <Characters>17918</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Irina Zeigliša</cp:lastModifiedBy>
  <cp:revision>4</cp:revision>
  <dcterms:created xsi:type="dcterms:W3CDTF">2021-06-11T09:33:00Z</dcterms:created>
  <dcterms:modified xsi:type="dcterms:W3CDTF">2021-06-15T10:18:00Z</dcterms:modified>
</cp:coreProperties>
</file>