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0B68" w14:textId="0F2A948F" w:rsidR="00894C55" w:rsidRPr="00487661" w:rsidRDefault="008746E5"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487661">
        <w:rPr>
          <w:rFonts w:ascii="Times New Roman" w:hAnsi="Times New Roman" w:cs="Times New Roman"/>
          <w:b/>
          <w:sz w:val="28"/>
          <w:szCs w:val="28"/>
        </w:rPr>
        <w:t>Ministru kabineta noteikumu “Grozījumi Ministru kabineta 2016. gada 25.</w:t>
      </w:r>
      <w:r w:rsidR="00AF3CE3">
        <w:rPr>
          <w:rFonts w:ascii="Times New Roman" w:hAnsi="Times New Roman" w:cs="Times New Roman"/>
          <w:b/>
          <w:sz w:val="28"/>
          <w:szCs w:val="28"/>
        </w:rPr>
        <w:t xml:space="preserve"> </w:t>
      </w:r>
      <w:r w:rsidRPr="00487661">
        <w:rPr>
          <w:rFonts w:ascii="Times New Roman" w:hAnsi="Times New Roman" w:cs="Times New Roman"/>
          <w:b/>
          <w:sz w:val="28"/>
          <w:szCs w:val="28"/>
        </w:rPr>
        <w:t xml:space="preserve">oktobra noteikumos Nr. 692 “Darbības programmas “Izaugsme un nodarbinātība” 1.2.1. specifiskā atbalsta mērķa “Palielināt privātā sektora investīcijas P&amp;A” 1.2.1.2. pasākuma “Atbalsts tehnoloģiju pārneses sistēmas pilnveidošanai” īstenošanas noteikumi”” </w:t>
      </w:r>
      <w:r w:rsidRPr="00487661">
        <w:rPr>
          <w:rFonts w:ascii="Times New Roman" w:eastAsia="Times New Roman" w:hAnsi="Times New Roman" w:cs="Times New Roman"/>
          <w:b/>
          <w:bCs/>
          <w:sz w:val="28"/>
          <w:szCs w:val="28"/>
          <w:lang w:eastAsia="lv-LV"/>
        </w:rPr>
        <w:t xml:space="preserve"> projekta sākotnējās ietekmes novērtējuma ziņojums (anotācija)</w:t>
      </w:r>
    </w:p>
    <w:p w14:paraId="44580B69" w14:textId="77777777" w:rsidR="00E5323B" w:rsidRPr="0048766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BB266C" w14:paraId="44580B6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80B6A"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rsidR="00BB266C" w14:paraId="44580B6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4580B6C"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4580B6D" w14:textId="58DA4A1A" w:rsidR="00E5323B" w:rsidRDefault="008746E5" w:rsidP="008518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Tiesību akta projekta mērķis ir s</w:t>
            </w:r>
            <w:r w:rsidR="00A96F6D">
              <w:rPr>
                <w:rFonts w:ascii="Times New Roman" w:eastAsia="Times New Roman" w:hAnsi="Times New Roman" w:cs="Times New Roman"/>
                <w:iCs/>
                <w:sz w:val="24"/>
                <w:szCs w:val="24"/>
                <w:lang w:eastAsia="lv-LV"/>
              </w:rPr>
              <w:t>ekmēt</w:t>
            </w:r>
            <w:r w:rsidR="00934773" w:rsidRPr="00487661">
              <w:rPr>
                <w:rFonts w:ascii="Times New Roman" w:eastAsia="Times New Roman" w:hAnsi="Times New Roman" w:cs="Times New Roman"/>
                <w:iCs/>
                <w:sz w:val="24"/>
                <w:szCs w:val="24"/>
                <w:lang w:eastAsia="lv-LV"/>
              </w:rPr>
              <w:t xml:space="preserve"> 1.2.1.2.</w:t>
            </w:r>
            <w:r w:rsidR="000B1E58">
              <w:rPr>
                <w:rFonts w:ascii="Times New Roman" w:eastAsia="Times New Roman" w:hAnsi="Times New Roman" w:cs="Times New Roman"/>
                <w:iCs/>
                <w:sz w:val="24"/>
                <w:szCs w:val="24"/>
                <w:lang w:eastAsia="lv-LV"/>
              </w:rPr>
              <w:t xml:space="preserve"> </w:t>
            </w:r>
            <w:r w:rsidR="00934773" w:rsidRPr="00487661">
              <w:rPr>
                <w:rFonts w:ascii="Times New Roman" w:eastAsia="Times New Roman" w:hAnsi="Times New Roman" w:cs="Times New Roman"/>
                <w:iCs/>
                <w:sz w:val="24"/>
                <w:szCs w:val="24"/>
                <w:lang w:eastAsia="lv-LV"/>
              </w:rPr>
              <w:t>pasākuma</w:t>
            </w:r>
            <w:r w:rsidR="00934773">
              <w:rPr>
                <w:rFonts w:ascii="Times New Roman" w:eastAsia="Times New Roman" w:hAnsi="Times New Roman" w:cs="Times New Roman"/>
                <w:iCs/>
                <w:sz w:val="24"/>
                <w:szCs w:val="24"/>
                <w:lang w:eastAsia="lv-LV"/>
              </w:rPr>
              <w:t xml:space="preserve"> </w:t>
            </w:r>
            <w:r w:rsidR="00934773" w:rsidRPr="00487661">
              <w:rPr>
                <w:rFonts w:ascii="Times New Roman" w:eastAsia="Times New Roman" w:hAnsi="Times New Roman" w:cs="Times New Roman"/>
                <w:iCs/>
                <w:sz w:val="24"/>
                <w:szCs w:val="24"/>
                <w:lang w:eastAsia="lv-LV"/>
              </w:rPr>
              <w:t>“Atbalsts tehnoloģiju pārneses sistēmas pilnveidošanai”</w:t>
            </w:r>
            <w:r w:rsidR="009A5FA9">
              <w:rPr>
                <w:rFonts w:ascii="Times New Roman" w:eastAsia="Times New Roman" w:hAnsi="Times New Roman" w:cs="Times New Roman"/>
                <w:iCs/>
                <w:sz w:val="24"/>
                <w:szCs w:val="24"/>
                <w:lang w:eastAsia="lv-LV"/>
              </w:rPr>
              <w:t xml:space="preserve"> īstenošanas efektivitāti, </w:t>
            </w:r>
            <w:r w:rsidR="00DC7712">
              <w:rPr>
                <w:rFonts w:ascii="Times New Roman" w:eastAsia="Times New Roman" w:hAnsi="Times New Roman" w:cs="Times New Roman"/>
                <w:iCs/>
                <w:sz w:val="24"/>
                <w:szCs w:val="24"/>
                <w:lang w:eastAsia="lv-LV"/>
              </w:rPr>
              <w:t>pilnveidojot</w:t>
            </w:r>
            <w:r w:rsidR="009A5FA9">
              <w:rPr>
                <w:rFonts w:ascii="Times New Roman" w:eastAsia="Times New Roman" w:hAnsi="Times New Roman" w:cs="Times New Roman"/>
                <w:iCs/>
                <w:sz w:val="24"/>
                <w:szCs w:val="24"/>
                <w:lang w:eastAsia="lv-LV"/>
              </w:rPr>
              <w:t xml:space="preserve"> esošo atbalsta pas</w:t>
            </w:r>
            <w:r w:rsidR="00DF760E">
              <w:rPr>
                <w:rFonts w:ascii="Times New Roman" w:eastAsia="Times New Roman" w:hAnsi="Times New Roman" w:cs="Times New Roman"/>
                <w:iCs/>
                <w:sz w:val="24"/>
                <w:szCs w:val="24"/>
                <w:lang w:eastAsia="lv-LV"/>
              </w:rPr>
              <w:t>ākumu</w:t>
            </w:r>
            <w:r w:rsidR="00F52642">
              <w:rPr>
                <w:rFonts w:ascii="Times New Roman" w:eastAsia="Times New Roman" w:hAnsi="Times New Roman" w:cs="Times New Roman"/>
                <w:iCs/>
                <w:sz w:val="24"/>
                <w:szCs w:val="24"/>
                <w:lang w:eastAsia="lv-LV"/>
              </w:rPr>
              <w:t xml:space="preserve"> nosacījumus</w:t>
            </w:r>
            <w:r w:rsidR="009A5FA9">
              <w:rPr>
                <w:rFonts w:ascii="Times New Roman" w:eastAsia="Times New Roman" w:hAnsi="Times New Roman" w:cs="Times New Roman"/>
                <w:iCs/>
                <w:sz w:val="24"/>
                <w:szCs w:val="24"/>
                <w:lang w:eastAsia="lv-LV"/>
              </w:rPr>
              <w:t>.</w:t>
            </w:r>
          </w:p>
          <w:p w14:paraId="44580B6E" w14:textId="40BBA5F2" w:rsidR="00934773" w:rsidRPr="00487661" w:rsidRDefault="001717F3" w:rsidP="00232A8D">
            <w:pPr>
              <w:spacing w:after="0" w:line="240" w:lineRule="auto"/>
              <w:jc w:val="both"/>
              <w:rPr>
                <w:rFonts w:ascii="Times New Roman" w:eastAsia="Times New Roman" w:hAnsi="Times New Roman" w:cs="Times New Roman"/>
                <w:iCs/>
                <w:sz w:val="24"/>
                <w:szCs w:val="24"/>
                <w:lang w:eastAsia="lv-LV"/>
              </w:rPr>
            </w:pPr>
            <w:r w:rsidRPr="001717F3">
              <w:rPr>
                <w:rFonts w:ascii="Times New Roman" w:eastAsia="Times New Roman" w:hAnsi="Times New Roman" w:cs="Times New Roman"/>
                <w:iCs/>
                <w:sz w:val="24"/>
                <w:szCs w:val="24"/>
                <w:lang w:eastAsia="lv-LV"/>
              </w:rPr>
              <w:t>Noteikumi stājas spēkā nākamajā dienā pēc to izsludināšanas.</w:t>
            </w:r>
          </w:p>
        </w:tc>
      </w:tr>
    </w:tbl>
    <w:p w14:paraId="44580B7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1"/>
        <w:gridCol w:w="3221"/>
        <w:gridCol w:w="5740"/>
      </w:tblGrid>
      <w:tr w:rsidR="00BB266C" w14:paraId="44580B72" w14:textId="77777777" w:rsidTr="00353A1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4580B71"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 Tiesību akta projekta izstrādes nepieciešamība</w:t>
            </w:r>
          </w:p>
        </w:tc>
      </w:tr>
      <w:tr w:rsidR="00BB266C" w14:paraId="44580B76"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73"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69" w:type="pct"/>
            <w:tcBorders>
              <w:top w:val="outset" w:sz="6" w:space="0" w:color="auto"/>
              <w:left w:val="outset" w:sz="6" w:space="0" w:color="auto"/>
              <w:bottom w:val="outset" w:sz="6" w:space="0" w:color="auto"/>
              <w:right w:val="outset" w:sz="6" w:space="0" w:color="auto"/>
            </w:tcBorders>
            <w:hideMark/>
          </w:tcPr>
          <w:p w14:paraId="44580B74"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tc>
        <w:tc>
          <w:tcPr>
            <w:tcW w:w="2947" w:type="pct"/>
            <w:tcBorders>
              <w:top w:val="outset" w:sz="6" w:space="0" w:color="auto"/>
              <w:left w:val="outset" w:sz="6" w:space="0" w:color="auto"/>
              <w:bottom w:val="outset" w:sz="6" w:space="0" w:color="auto"/>
              <w:right w:val="outset" w:sz="6" w:space="0" w:color="auto"/>
            </w:tcBorders>
            <w:hideMark/>
          </w:tcPr>
          <w:p w14:paraId="44580B75" w14:textId="205213C8" w:rsidR="00E5323B" w:rsidRPr="00487661" w:rsidRDefault="000B1E58" w:rsidP="005000F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Ekonomikas ministrijas iniciatīva</w:t>
            </w:r>
          </w:p>
        </w:tc>
      </w:tr>
      <w:tr w:rsidR="00BB266C" w14:paraId="44580B80"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77"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69" w:type="pct"/>
            <w:tcBorders>
              <w:top w:val="outset" w:sz="6" w:space="0" w:color="auto"/>
              <w:left w:val="outset" w:sz="6" w:space="0" w:color="auto"/>
              <w:bottom w:val="outset" w:sz="6" w:space="0" w:color="auto"/>
              <w:right w:val="outset" w:sz="6" w:space="0" w:color="auto"/>
            </w:tcBorders>
            <w:hideMark/>
          </w:tcPr>
          <w:p w14:paraId="44580B78"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47" w:type="pct"/>
            <w:tcBorders>
              <w:top w:val="outset" w:sz="6" w:space="0" w:color="auto"/>
              <w:left w:val="outset" w:sz="6" w:space="0" w:color="auto"/>
              <w:bottom w:val="outset" w:sz="6" w:space="0" w:color="auto"/>
              <w:right w:val="outset" w:sz="6" w:space="0" w:color="auto"/>
            </w:tcBorders>
            <w:hideMark/>
          </w:tcPr>
          <w:p w14:paraId="44580B79" w14:textId="07CDB3F4" w:rsidR="00487661" w:rsidRPr="005130C8" w:rsidRDefault="008746E5" w:rsidP="00487661">
            <w:pPr>
              <w:spacing w:after="0" w:line="240" w:lineRule="auto"/>
              <w:jc w:val="both"/>
              <w:rPr>
                <w:rFonts w:ascii="Times New Roman" w:eastAsia="Times New Roman" w:hAnsi="Times New Roman" w:cs="Times New Roman"/>
                <w:iCs/>
                <w:sz w:val="24"/>
                <w:szCs w:val="24"/>
                <w:lang w:eastAsia="lv-LV"/>
              </w:rPr>
            </w:pPr>
            <w:r w:rsidRPr="005130C8">
              <w:rPr>
                <w:rFonts w:ascii="Times New Roman" w:eastAsia="Times New Roman" w:hAnsi="Times New Roman" w:cs="Times New Roman"/>
                <w:iCs/>
                <w:sz w:val="24"/>
                <w:szCs w:val="24"/>
                <w:lang w:eastAsia="lv-LV"/>
              </w:rPr>
              <w:t>2016.</w:t>
            </w:r>
            <w:r w:rsidR="006D1154">
              <w:rPr>
                <w:rFonts w:ascii="Times New Roman" w:eastAsia="Times New Roman" w:hAnsi="Times New Roman" w:cs="Times New Roman"/>
                <w:iCs/>
                <w:sz w:val="24"/>
                <w:szCs w:val="24"/>
                <w:lang w:eastAsia="lv-LV"/>
              </w:rPr>
              <w:t xml:space="preserve"> </w:t>
            </w:r>
            <w:r w:rsidRPr="005130C8">
              <w:rPr>
                <w:rFonts w:ascii="Times New Roman" w:eastAsia="Times New Roman" w:hAnsi="Times New Roman" w:cs="Times New Roman"/>
                <w:iCs/>
                <w:sz w:val="24"/>
                <w:szCs w:val="24"/>
                <w:lang w:eastAsia="lv-LV"/>
              </w:rPr>
              <w:t>gada 25.</w:t>
            </w:r>
            <w:r w:rsidR="006D1154">
              <w:rPr>
                <w:rFonts w:ascii="Times New Roman" w:eastAsia="Times New Roman" w:hAnsi="Times New Roman" w:cs="Times New Roman"/>
                <w:iCs/>
                <w:sz w:val="24"/>
                <w:szCs w:val="24"/>
                <w:lang w:eastAsia="lv-LV"/>
              </w:rPr>
              <w:t xml:space="preserve"> </w:t>
            </w:r>
            <w:r w:rsidRPr="005130C8">
              <w:rPr>
                <w:rFonts w:ascii="Times New Roman" w:eastAsia="Times New Roman" w:hAnsi="Times New Roman" w:cs="Times New Roman"/>
                <w:iCs/>
                <w:sz w:val="24"/>
                <w:szCs w:val="24"/>
                <w:lang w:eastAsia="lv-LV"/>
              </w:rPr>
              <w:t xml:space="preserve">oktobrī Ministru kabinetā tika </w:t>
            </w:r>
            <w:r w:rsidR="0031713B">
              <w:rPr>
                <w:rFonts w:ascii="Times New Roman" w:eastAsia="Times New Roman" w:hAnsi="Times New Roman" w:cs="Times New Roman"/>
                <w:iCs/>
                <w:sz w:val="24"/>
                <w:szCs w:val="24"/>
                <w:lang w:eastAsia="lv-LV"/>
              </w:rPr>
              <w:t>pieņemti</w:t>
            </w:r>
            <w:r w:rsidR="0031713B" w:rsidRPr="005130C8">
              <w:rPr>
                <w:rFonts w:ascii="Times New Roman" w:eastAsia="Times New Roman" w:hAnsi="Times New Roman" w:cs="Times New Roman"/>
                <w:iCs/>
                <w:sz w:val="24"/>
                <w:szCs w:val="24"/>
                <w:lang w:eastAsia="lv-LV"/>
              </w:rPr>
              <w:t xml:space="preserve"> </w:t>
            </w:r>
            <w:r w:rsidRPr="005130C8">
              <w:rPr>
                <w:rFonts w:ascii="Times New Roman" w:eastAsia="Times New Roman" w:hAnsi="Times New Roman" w:cs="Times New Roman"/>
                <w:iCs/>
                <w:sz w:val="24"/>
                <w:szCs w:val="24"/>
                <w:lang w:eastAsia="lv-LV"/>
              </w:rPr>
              <w:t>noteikumi Nr.</w:t>
            </w:r>
            <w:r w:rsidR="006D1154">
              <w:rPr>
                <w:rFonts w:ascii="Times New Roman" w:eastAsia="Times New Roman" w:hAnsi="Times New Roman" w:cs="Times New Roman"/>
                <w:iCs/>
                <w:sz w:val="24"/>
                <w:szCs w:val="24"/>
                <w:lang w:eastAsia="lv-LV"/>
              </w:rPr>
              <w:t xml:space="preserve"> </w:t>
            </w:r>
            <w:r w:rsidRPr="005130C8">
              <w:rPr>
                <w:rFonts w:ascii="Times New Roman" w:eastAsia="Times New Roman" w:hAnsi="Times New Roman" w:cs="Times New Roman"/>
                <w:iCs/>
                <w:sz w:val="24"/>
                <w:szCs w:val="24"/>
                <w:lang w:eastAsia="lv-LV"/>
              </w:rPr>
              <w:t>692 “Darbības programmas “Izaugsme un nodarbinātība” 1.2.1. specifiskā atbalsta mērķa “Palielināt privātā sektora investīcijas P&amp;A” 1.2.1.2. pasākuma “Atbalsts tehnoloģiju pārneses sistēmas pilnveidošanai” īstenošanas noteikumi”” (turpmāk – MK noteikumi Nr.692).</w:t>
            </w:r>
            <w:r w:rsidR="00373264">
              <w:rPr>
                <w:rFonts w:ascii="Times New Roman" w:eastAsia="Times New Roman" w:hAnsi="Times New Roman" w:cs="Times New Roman"/>
                <w:iCs/>
                <w:sz w:val="24"/>
                <w:szCs w:val="24"/>
                <w:lang w:eastAsia="lv-LV"/>
              </w:rPr>
              <w:t xml:space="preserve"> Ņ</w:t>
            </w:r>
            <w:r w:rsidR="00373264" w:rsidRPr="00373264">
              <w:rPr>
                <w:rFonts w:ascii="Times New Roman" w:eastAsia="Times New Roman" w:hAnsi="Times New Roman" w:cs="Times New Roman"/>
                <w:iCs/>
                <w:sz w:val="24"/>
                <w:szCs w:val="24"/>
                <w:lang w:eastAsia="lv-LV"/>
              </w:rPr>
              <w:t xml:space="preserve">emot vērā Covid-19 ilgstošo ietekmi </w:t>
            </w:r>
            <w:r w:rsidR="00373264">
              <w:rPr>
                <w:rFonts w:ascii="Times New Roman" w:eastAsia="Times New Roman" w:hAnsi="Times New Roman" w:cs="Times New Roman"/>
                <w:iCs/>
                <w:sz w:val="24"/>
                <w:szCs w:val="24"/>
                <w:lang w:eastAsia="lv-LV"/>
              </w:rPr>
              <w:t>uz tautsaimniecību un līdz ar to arī 1.2.1.2. pasākuma atbalsta saņēmējiem (komersantiem</w:t>
            </w:r>
            <w:r w:rsidR="00373264" w:rsidRPr="00373264">
              <w:rPr>
                <w:rFonts w:ascii="Times New Roman" w:eastAsia="Times New Roman" w:hAnsi="Times New Roman" w:cs="Times New Roman"/>
                <w:iCs/>
                <w:sz w:val="24"/>
                <w:szCs w:val="24"/>
                <w:lang w:eastAsia="lv-LV"/>
              </w:rPr>
              <w:t xml:space="preserve"> </w:t>
            </w:r>
            <w:r w:rsidR="00373264">
              <w:rPr>
                <w:rFonts w:ascii="Times New Roman" w:eastAsia="Times New Roman" w:hAnsi="Times New Roman" w:cs="Times New Roman"/>
                <w:iCs/>
                <w:sz w:val="24"/>
                <w:szCs w:val="24"/>
                <w:lang w:eastAsia="lv-LV"/>
              </w:rPr>
              <w:t>un pētniecības organizācijām), ir nepieciešams veikt MK noteikumu Nr.692 grozījumus, lai veicinātu sekmīgu projektu ieviešanu</w:t>
            </w:r>
            <w:r w:rsidR="00373264" w:rsidRPr="00373264">
              <w:rPr>
                <w:rFonts w:ascii="Times New Roman" w:eastAsia="Times New Roman" w:hAnsi="Times New Roman" w:cs="Times New Roman"/>
                <w:iCs/>
                <w:sz w:val="24"/>
                <w:szCs w:val="24"/>
                <w:lang w:eastAsia="lv-LV"/>
              </w:rPr>
              <w:t>.</w:t>
            </w:r>
            <w:r w:rsidR="00373264">
              <w:rPr>
                <w:rFonts w:ascii="Times New Roman" w:eastAsia="Times New Roman" w:hAnsi="Times New Roman" w:cs="Times New Roman"/>
                <w:iCs/>
                <w:sz w:val="24"/>
                <w:szCs w:val="24"/>
                <w:lang w:eastAsia="lv-LV"/>
              </w:rPr>
              <w:t xml:space="preserve"> Tāpat nepieciešams veikt citus precizējumus prasību salāgošanai ar citiem normatīvajiem aktiem un 1.2.1.2. pasākuma atvieglošanai.</w:t>
            </w:r>
          </w:p>
          <w:p w14:paraId="51B098BB" w14:textId="5FAA8F0A" w:rsidR="00E75C8E" w:rsidRDefault="00E75C8E" w:rsidP="00487661">
            <w:pPr>
              <w:spacing w:after="0" w:line="240" w:lineRule="auto"/>
              <w:jc w:val="both"/>
              <w:rPr>
                <w:rFonts w:ascii="Times New Roman" w:eastAsia="Times New Roman" w:hAnsi="Times New Roman" w:cs="Times New Roman"/>
                <w:iCs/>
                <w:sz w:val="24"/>
                <w:szCs w:val="24"/>
                <w:lang w:eastAsia="lv-LV"/>
              </w:rPr>
            </w:pPr>
          </w:p>
          <w:p w14:paraId="2D3E5FE1" w14:textId="77777777" w:rsidR="0053281D" w:rsidRPr="005130C8" w:rsidRDefault="0053281D" w:rsidP="00487661">
            <w:pPr>
              <w:spacing w:after="0" w:line="240" w:lineRule="auto"/>
              <w:jc w:val="both"/>
              <w:rPr>
                <w:rFonts w:ascii="Times New Roman" w:eastAsia="Times New Roman" w:hAnsi="Times New Roman" w:cs="Times New Roman"/>
                <w:iCs/>
                <w:sz w:val="24"/>
                <w:szCs w:val="24"/>
                <w:lang w:eastAsia="lv-LV"/>
              </w:rPr>
            </w:pPr>
          </w:p>
          <w:p w14:paraId="2225383D" w14:textId="730EB862" w:rsidR="001D1A73" w:rsidRDefault="001D0EA6"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Pr="005130C8">
              <w:rPr>
                <w:rFonts w:ascii="Times New Roman" w:eastAsia="Times New Roman" w:hAnsi="Times New Roman" w:cs="Times New Roman"/>
                <w:iCs/>
                <w:sz w:val="24"/>
                <w:szCs w:val="24"/>
                <w:lang w:eastAsia="lv-LV"/>
              </w:rPr>
              <w:t>onstatēts</w:t>
            </w:r>
            <w:r w:rsidR="001D1A73" w:rsidRPr="005130C8">
              <w:rPr>
                <w:rFonts w:ascii="Times New Roman" w:eastAsia="Times New Roman" w:hAnsi="Times New Roman" w:cs="Times New Roman"/>
                <w:iCs/>
                <w:sz w:val="24"/>
                <w:szCs w:val="24"/>
                <w:lang w:eastAsia="lv-LV"/>
              </w:rPr>
              <w:t xml:space="preserve">, ka MK </w:t>
            </w:r>
            <w:r w:rsidR="00032C94" w:rsidRPr="005130C8">
              <w:rPr>
                <w:rFonts w:ascii="Times New Roman" w:eastAsia="Times New Roman" w:hAnsi="Times New Roman" w:cs="Times New Roman"/>
                <w:iCs/>
                <w:sz w:val="24"/>
                <w:szCs w:val="24"/>
                <w:lang w:eastAsia="lv-LV"/>
              </w:rPr>
              <w:t>noteikum</w:t>
            </w:r>
            <w:r w:rsidR="00032C94">
              <w:rPr>
                <w:rFonts w:ascii="Times New Roman" w:eastAsia="Times New Roman" w:hAnsi="Times New Roman" w:cs="Times New Roman"/>
                <w:iCs/>
                <w:sz w:val="24"/>
                <w:szCs w:val="24"/>
                <w:lang w:eastAsia="lv-LV"/>
              </w:rPr>
              <w:t>os</w:t>
            </w:r>
            <w:r w:rsidR="00032C94" w:rsidRPr="005130C8">
              <w:rPr>
                <w:rFonts w:ascii="Times New Roman" w:eastAsia="Times New Roman" w:hAnsi="Times New Roman" w:cs="Times New Roman"/>
                <w:iCs/>
                <w:sz w:val="24"/>
                <w:szCs w:val="24"/>
                <w:lang w:eastAsia="lv-LV"/>
              </w:rPr>
              <w:t xml:space="preserve"> </w:t>
            </w:r>
            <w:r w:rsidR="001D1A73" w:rsidRPr="005130C8">
              <w:rPr>
                <w:rFonts w:ascii="Times New Roman" w:eastAsia="Times New Roman" w:hAnsi="Times New Roman" w:cs="Times New Roman"/>
                <w:iCs/>
                <w:sz w:val="24"/>
                <w:szCs w:val="24"/>
                <w:lang w:eastAsia="lv-LV"/>
              </w:rPr>
              <w:t xml:space="preserve">Nr.692 </w:t>
            </w:r>
            <w:r w:rsidR="00F5286F">
              <w:rPr>
                <w:rFonts w:ascii="Times New Roman" w:eastAsia="Times New Roman" w:hAnsi="Times New Roman" w:cs="Times New Roman"/>
                <w:iCs/>
                <w:sz w:val="24"/>
                <w:szCs w:val="24"/>
                <w:lang w:eastAsia="lv-LV"/>
              </w:rPr>
              <w:t>iekļauts</w:t>
            </w:r>
            <w:r w:rsidR="005D7365">
              <w:rPr>
                <w:rFonts w:ascii="Times New Roman" w:eastAsia="Times New Roman" w:hAnsi="Times New Roman" w:cs="Times New Roman"/>
                <w:iCs/>
                <w:sz w:val="24"/>
                <w:szCs w:val="24"/>
                <w:lang w:eastAsia="lv-LV"/>
              </w:rPr>
              <w:t xml:space="preserve"> </w:t>
            </w:r>
            <w:r w:rsidR="00DB67C4">
              <w:rPr>
                <w:rFonts w:ascii="Times New Roman" w:eastAsia="Times New Roman" w:hAnsi="Times New Roman" w:cs="Times New Roman"/>
                <w:iCs/>
                <w:sz w:val="24"/>
                <w:szCs w:val="24"/>
                <w:lang w:eastAsia="lv-LV"/>
              </w:rPr>
              <w:t>sašaurināt</w:t>
            </w:r>
            <w:r w:rsidR="00F5286F">
              <w:rPr>
                <w:rFonts w:ascii="Times New Roman" w:eastAsia="Times New Roman" w:hAnsi="Times New Roman" w:cs="Times New Roman"/>
                <w:iCs/>
                <w:sz w:val="24"/>
                <w:szCs w:val="24"/>
                <w:lang w:eastAsia="lv-LV"/>
              </w:rPr>
              <w:t>s</w:t>
            </w:r>
            <w:r w:rsidR="00941E9D">
              <w:rPr>
                <w:rFonts w:ascii="Times New Roman" w:eastAsia="Times New Roman" w:hAnsi="Times New Roman" w:cs="Times New Roman"/>
                <w:iCs/>
                <w:sz w:val="24"/>
                <w:szCs w:val="24"/>
                <w:lang w:eastAsia="lv-LV"/>
              </w:rPr>
              <w:t xml:space="preserve">  </w:t>
            </w:r>
            <w:r w:rsidR="00F5286F">
              <w:rPr>
                <w:rFonts w:ascii="Times New Roman" w:eastAsia="Times New Roman" w:hAnsi="Times New Roman" w:cs="Times New Roman"/>
                <w:iCs/>
                <w:sz w:val="24"/>
                <w:szCs w:val="24"/>
                <w:lang w:eastAsia="lv-LV"/>
              </w:rPr>
              <w:t xml:space="preserve">rūpnieciskā īpašuma </w:t>
            </w:r>
            <w:r w:rsidR="00F86664">
              <w:rPr>
                <w:rFonts w:ascii="Times New Roman" w:eastAsia="Times New Roman" w:hAnsi="Times New Roman" w:cs="Times New Roman"/>
                <w:iCs/>
                <w:sz w:val="24"/>
                <w:szCs w:val="24"/>
                <w:lang w:eastAsia="lv-LV"/>
              </w:rPr>
              <w:t xml:space="preserve">tiesību </w:t>
            </w:r>
            <w:r w:rsidR="00941E9D">
              <w:rPr>
                <w:rFonts w:ascii="Times New Roman" w:eastAsia="Times New Roman" w:hAnsi="Times New Roman" w:cs="Times New Roman"/>
                <w:iCs/>
                <w:sz w:val="24"/>
                <w:szCs w:val="24"/>
                <w:lang w:eastAsia="lv-LV"/>
              </w:rPr>
              <w:t>tvērum</w:t>
            </w:r>
            <w:r w:rsidR="00F8666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komercializācijas projektos atbalstot tiesību nostiprināšanu vien patentu </w:t>
            </w:r>
            <w:r w:rsidR="009072AC">
              <w:rPr>
                <w:rFonts w:ascii="Times New Roman" w:eastAsia="Times New Roman" w:hAnsi="Times New Roman" w:cs="Times New Roman"/>
                <w:iCs/>
                <w:sz w:val="24"/>
                <w:szCs w:val="24"/>
                <w:lang w:eastAsia="lv-LV"/>
              </w:rPr>
              <w:t>gadījumā, savukārt inovācijas vaučeros neiekļaujot</w:t>
            </w:r>
            <w:r w:rsidR="003F4204">
              <w:t xml:space="preserve"> </w:t>
            </w:r>
            <w:r w:rsidR="003F4204" w:rsidRPr="003F4204">
              <w:rPr>
                <w:rFonts w:ascii="Times New Roman" w:eastAsia="Times New Roman" w:hAnsi="Times New Roman" w:cs="Times New Roman"/>
                <w:iCs/>
                <w:sz w:val="24"/>
                <w:szCs w:val="24"/>
                <w:lang w:eastAsia="lv-LV"/>
              </w:rPr>
              <w:t>papildu aizsardzības sertifikātu</w:t>
            </w:r>
            <w:r w:rsidR="003F4204">
              <w:rPr>
                <w:rFonts w:ascii="Times New Roman" w:eastAsia="Times New Roman" w:hAnsi="Times New Roman" w:cs="Times New Roman"/>
                <w:iCs/>
                <w:sz w:val="24"/>
                <w:szCs w:val="24"/>
                <w:lang w:eastAsia="lv-LV"/>
              </w:rPr>
              <w:t>s</w:t>
            </w:r>
            <w:r w:rsidR="003F4204" w:rsidRPr="003F4204">
              <w:rPr>
                <w:rFonts w:ascii="Times New Roman" w:eastAsia="Times New Roman" w:hAnsi="Times New Roman" w:cs="Times New Roman"/>
                <w:iCs/>
                <w:sz w:val="24"/>
                <w:szCs w:val="24"/>
                <w:lang w:eastAsia="lv-LV"/>
              </w:rPr>
              <w:t xml:space="preserve"> zālēm un augu aizsardzības līdzekļiem</w:t>
            </w:r>
            <w:r w:rsidR="003F4204">
              <w:rPr>
                <w:rFonts w:ascii="Times New Roman" w:eastAsia="Times New Roman" w:hAnsi="Times New Roman" w:cs="Times New Roman"/>
                <w:iCs/>
                <w:sz w:val="24"/>
                <w:szCs w:val="24"/>
                <w:lang w:eastAsia="lv-LV"/>
              </w:rPr>
              <w:t>, k</w:t>
            </w:r>
            <w:r w:rsidR="00017C45">
              <w:rPr>
                <w:rFonts w:ascii="Times New Roman" w:eastAsia="Times New Roman" w:hAnsi="Times New Roman" w:cs="Times New Roman"/>
                <w:iCs/>
                <w:sz w:val="24"/>
                <w:szCs w:val="24"/>
                <w:lang w:eastAsia="lv-LV"/>
              </w:rPr>
              <w:t>uru pieteikumi</w:t>
            </w:r>
            <w:r w:rsidR="003F4204">
              <w:rPr>
                <w:rFonts w:ascii="Times New Roman" w:eastAsia="Times New Roman" w:hAnsi="Times New Roman" w:cs="Times New Roman"/>
                <w:iCs/>
                <w:sz w:val="24"/>
                <w:szCs w:val="24"/>
                <w:lang w:eastAsia="lv-LV"/>
              </w:rPr>
              <w:t xml:space="preserve"> arī tiek </w:t>
            </w:r>
            <w:r w:rsidR="00017C45">
              <w:rPr>
                <w:rFonts w:ascii="Times New Roman" w:eastAsia="Times New Roman" w:hAnsi="Times New Roman" w:cs="Times New Roman"/>
                <w:iCs/>
                <w:sz w:val="24"/>
                <w:szCs w:val="24"/>
                <w:lang w:eastAsia="lv-LV"/>
              </w:rPr>
              <w:t>iesniegti Latvijas Republikas Patentu valdē</w:t>
            </w:r>
            <w:r w:rsidR="004762F1">
              <w:rPr>
                <w:rFonts w:ascii="Times New Roman" w:eastAsia="Times New Roman" w:hAnsi="Times New Roman" w:cs="Times New Roman"/>
                <w:iCs/>
                <w:sz w:val="24"/>
                <w:szCs w:val="24"/>
                <w:lang w:eastAsia="lv-LV"/>
              </w:rPr>
              <w:t xml:space="preserve">. </w:t>
            </w:r>
            <w:r w:rsidR="00F86664">
              <w:rPr>
                <w:rFonts w:ascii="Times New Roman" w:eastAsia="Times New Roman" w:hAnsi="Times New Roman" w:cs="Times New Roman"/>
                <w:iCs/>
                <w:sz w:val="24"/>
                <w:szCs w:val="24"/>
                <w:lang w:eastAsia="lv-LV"/>
              </w:rPr>
              <w:t>Līdz ar to,</w:t>
            </w:r>
            <w:r w:rsidR="00692485">
              <w:rPr>
                <w:rFonts w:ascii="Times New Roman" w:eastAsia="Times New Roman" w:hAnsi="Times New Roman" w:cs="Times New Roman"/>
                <w:iCs/>
                <w:sz w:val="24"/>
                <w:szCs w:val="24"/>
                <w:lang w:eastAsia="lv-LV"/>
              </w:rPr>
              <w:t xml:space="preserve"> </w:t>
            </w:r>
            <w:r w:rsidR="00692485" w:rsidRPr="00A9436C">
              <w:rPr>
                <w:rFonts w:ascii="Times New Roman" w:eastAsia="Times New Roman" w:hAnsi="Times New Roman" w:cs="Times New Roman"/>
                <w:b/>
                <w:bCs/>
                <w:iCs/>
                <w:sz w:val="24"/>
                <w:szCs w:val="24"/>
                <w:lang w:eastAsia="lv-LV"/>
              </w:rPr>
              <w:t xml:space="preserve">ņemot vērā </w:t>
            </w:r>
            <w:r w:rsidR="00F22219" w:rsidRPr="00A9436C">
              <w:rPr>
                <w:rFonts w:ascii="Times New Roman" w:eastAsia="Times New Roman" w:hAnsi="Times New Roman" w:cs="Times New Roman"/>
                <w:b/>
                <w:bCs/>
                <w:iCs/>
                <w:sz w:val="24"/>
                <w:szCs w:val="24"/>
                <w:lang w:eastAsia="lv-LV"/>
              </w:rPr>
              <w:t>1.2.1.2. pasākuma ietvaros potenciāli aizsargājamo rūpnieciskā īpašuma tiesību loku un</w:t>
            </w:r>
            <w:r w:rsidR="00F86664" w:rsidRPr="00A9436C">
              <w:rPr>
                <w:rFonts w:ascii="Times New Roman" w:eastAsia="Times New Roman" w:hAnsi="Times New Roman" w:cs="Times New Roman"/>
                <w:b/>
                <w:bCs/>
                <w:iCs/>
                <w:sz w:val="24"/>
                <w:szCs w:val="24"/>
                <w:lang w:eastAsia="lv-LV"/>
              </w:rPr>
              <w:t xml:space="preserve"> </w:t>
            </w:r>
            <w:r w:rsidR="00F86664" w:rsidRPr="002E5809">
              <w:rPr>
                <w:rFonts w:ascii="Times New Roman" w:eastAsia="Times New Roman" w:hAnsi="Times New Roman" w:cs="Times New Roman"/>
                <w:b/>
                <w:bCs/>
                <w:iCs/>
                <w:sz w:val="24"/>
                <w:szCs w:val="24"/>
                <w:lang w:eastAsia="lv-LV"/>
              </w:rPr>
              <w:t xml:space="preserve">lai </w:t>
            </w:r>
            <w:r w:rsidR="004A3793">
              <w:rPr>
                <w:rFonts w:ascii="Times New Roman" w:eastAsia="Times New Roman" w:hAnsi="Times New Roman" w:cs="Times New Roman"/>
                <w:b/>
                <w:bCs/>
                <w:iCs/>
                <w:sz w:val="24"/>
                <w:szCs w:val="24"/>
                <w:lang w:eastAsia="lv-LV"/>
              </w:rPr>
              <w:t xml:space="preserve">to </w:t>
            </w:r>
            <w:r w:rsidR="00F240B5">
              <w:rPr>
                <w:rFonts w:ascii="Times New Roman" w:eastAsia="Times New Roman" w:hAnsi="Times New Roman" w:cs="Times New Roman"/>
                <w:b/>
                <w:bCs/>
                <w:iCs/>
                <w:sz w:val="24"/>
                <w:szCs w:val="24"/>
                <w:lang w:eastAsia="lv-LV"/>
              </w:rPr>
              <w:t>nepamatoti nesašaurinātu</w:t>
            </w:r>
            <w:r w:rsidR="00CE408E" w:rsidRPr="00795D85">
              <w:rPr>
                <w:rFonts w:ascii="Times New Roman" w:eastAsia="Times New Roman" w:hAnsi="Times New Roman" w:cs="Times New Roman"/>
                <w:iCs/>
                <w:sz w:val="24"/>
                <w:szCs w:val="24"/>
                <w:lang w:eastAsia="lv-LV"/>
              </w:rPr>
              <w:t xml:space="preserve">, </w:t>
            </w:r>
            <w:r w:rsidR="00C856D0" w:rsidRPr="00795D85">
              <w:rPr>
                <w:rFonts w:ascii="Times New Roman" w:eastAsia="Times New Roman" w:hAnsi="Times New Roman" w:cs="Times New Roman"/>
                <w:iCs/>
                <w:sz w:val="24"/>
                <w:szCs w:val="24"/>
                <w:lang w:eastAsia="lv-LV"/>
              </w:rPr>
              <w:t xml:space="preserve">nepieciešams attiecīgi </w:t>
            </w:r>
            <w:r w:rsidR="00C925C3">
              <w:rPr>
                <w:rFonts w:ascii="Times New Roman" w:eastAsia="Times New Roman" w:hAnsi="Times New Roman" w:cs="Times New Roman"/>
                <w:iCs/>
                <w:sz w:val="24"/>
                <w:szCs w:val="24"/>
                <w:lang w:eastAsia="lv-LV"/>
              </w:rPr>
              <w:t>papildināt</w:t>
            </w:r>
            <w:r w:rsidR="00C856D0" w:rsidRPr="00795D85">
              <w:rPr>
                <w:rFonts w:ascii="Times New Roman" w:eastAsia="Times New Roman" w:hAnsi="Times New Roman" w:cs="Times New Roman"/>
                <w:iCs/>
                <w:sz w:val="24"/>
                <w:szCs w:val="24"/>
                <w:lang w:eastAsia="lv-LV"/>
              </w:rPr>
              <w:t xml:space="preserve"> MK noteikumu Nr.692</w:t>
            </w:r>
            <w:r w:rsidR="00C856D0" w:rsidRPr="002E5809">
              <w:rPr>
                <w:rFonts w:ascii="Times New Roman" w:eastAsia="Times New Roman" w:hAnsi="Times New Roman" w:cs="Times New Roman"/>
                <w:b/>
                <w:bCs/>
                <w:iCs/>
                <w:sz w:val="24"/>
                <w:szCs w:val="24"/>
                <w:lang w:eastAsia="lv-LV"/>
              </w:rPr>
              <w:t xml:space="preserve"> </w:t>
            </w:r>
            <w:r w:rsidR="002F250C" w:rsidRPr="002E5809">
              <w:rPr>
                <w:rFonts w:ascii="Times New Roman" w:eastAsia="Times New Roman" w:hAnsi="Times New Roman" w:cs="Times New Roman"/>
                <w:b/>
                <w:bCs/>
                <w:iCs/>
                <w:sz w:val="24"/>
                <w:szCs w:val="24"/>
                <w:lang w:eastAsia="lv-LV"/>
              </w:rPr>
              <w:t xml:space="preserve">35.2. un </w:t>
            </w:r>
            <w:r w:rsidR="00D61223" w:rsidRPr="002E5809">
              <w:rPr>
                <w:rFonts w:ascii="Times New Roman" w:eastAsia="Times New Roman" w:hAnsi="Times New Roman" w:cs="Times New Roman"/>
                <w:b/>
                <w:bCs/>
                <w:iCs/>
                <w:sz w:val="24"/>
                <w:szCs w:val="24"/>
                <w:lang w:eastAsia="lv-LV"/>
              </w:rPr>
              <w:t>41.5. apakšpunktu</w:t>
            </w:r>
            <w:r w:rsidR="002F14A5">
              <w:rPr>
                <w:rFonts w:ascii="Times New Roman" w:eastAsia="Times New Roman" w:hAnsi="Times New Roman" w:cs="Times New Roman"/>
                <w:iCs/>
                <w:sz w:val="24"/>
                <w:szCs w:val="24"/>
                <w:lang w:eastAsia="lv-LV"/>
              </w:rPr>
              <w:t>.</w:t>
            </w:r>
            <w:r w:rsidR="00FE1B2E">
              <w:rPr>
                <w:rFonts w:ascii="Times New Roman" w:eastAsia="Times New Roman" w:hAnsi="Times New Roman" w:cs="Times New Roman"/>
                <w:iCs/>
                <w:sz w:val="24"/>
                <w:szCs w:val="24"/>
                <w:lang w:eastAsia="lv-LV"/>
              </w:rPr>
              <w:t xml:space="preserve"> </w:t>
            </w:r>
            <w:r w:rsidR="005130C8" w:rsidRPr="005130C8">
              <w:rPr>
                <w:rFonts w:ascii="Times New Roman" w:eastAsia="Times New Roman" w:hAnsi="Times New Roman" w:cs="Times New Roman"/>
                <w:iCs/>
                <w:sz w:val="24"/>
                <w:szCs w:val="24"/>
                <w:lang w:eastAsia="lv-LV"/>
              </w:rPr>
              <w:t xml:space="preserve">Tādējādi tiek sekmēta </w:t>
            </w:r>
            <w:r w:rsidR="009D151F" w:rsidRPr="003D5576">
              <w:rPr>
                <w:rFonts w:ascii="Times New Roman" w:eastAsia="Times New Roman" w:hAnsi="Times New Roman" w:cs="Times New Roman"/>
                <w:sz w:val="24"/>
              </w:rPr>
              <w:t>L</w:t>
            </w:r>
            <w:r w:rsidR="009D151F">
              <w:rPr>
                <w:rFonts w:ascii="Times New Roman" w:eastAsia="Times New Roman" w:hAnsi="Times New Roman" w:cs="Times New Roman"/>
                <w:sz w:val="24"/>
              </w:rPr>
              <w:t>atvijas Investīciju un attīstības aģentūras</w:t>
            </w:r>
            <w:r w:rsidR="009D151F">
              <w:rPr>
                <w:rFonts w:ascii="Times New Roman" w:eastAsia="Times New Roman" w:hAnsi="Times New Roman" w:cs="Times New Roman"/>
                <w:iCs/>
                <w:sz w:val="24"/>
                <w:szCs w:val="24"/>
                <w:lang w:eastAsia="lv-LV"/>
              </w:rPr>
              <w:t xml:space="preserve"> (turpmāk – </w:t>
            </w:r>
            <w:r w:rsidR="00746E28">
              <w:rPr>
                <w:rFonts w:ascii="Times New Roman" w:eastAsia="Times New Roman" w:hAnsi="Times New Roman" w:cs="Times New Roman"/>
                <w:iCs/>
                <w:sz w:val="24"/>
                <w:szCs w:val="24"/>
                <w:lang w:eastAsia="lv-LV"/>
              </w:rPr>
              <w:t>LIAA</w:t>
            </w:r>
            <w:r w:rsidR="009D151F">
              <w:rPr>
                <w:rFonts w:ascii="Times New Roman" w:eastAsia="Times New Roman" w:hAnsi="Times New Roman" w:cs="Times New Roman"/>
                <w:iCs/>
                <w:sz w:val="24"/>
                <w:szCs w:val="24"/>
                <w:lang w:eastAsia="lv-LV"/>
              </w:rPr>
              <w:t>)</w:t>
            </w:r>
            <w:r w:rsidR="00746E28">
              <w:rPr>
                <w:rFonts w:ascii="Times New Roman" w:eastAsia="Times New Roman" w:hAnsi="Times New Roman" w:cs="Times New Roman"/>
                <w:iCs/>
                <w:sz w:val="24"/>
                <w:szCs w:val="24"/>
                <w:lang w:eastAsia="lv-LV"/>
              </w:rPr>
              <w:t xml:space="preserve"> projekta ieviešana</w:t>
            </w:r>
            <w:r w:rsidR="00746E28" w:rsidRPr="00746E28">
              <w:rPr>
                <w:rFonts w:ascii="Times New Roman" w:eastAsia="Times New Roman" w:hAnsi="Times New Roman" w:cs="Times New Roman"/>
                <w:iCs/>
                <w:sz w:val="24"/>
                <w:szCs w:val="24"/>
                <w:lang w:eastAsia="lv-LV"/>
              </w:rPr>
              <w:t xml:space="preserve">, pieļaujot plašāku </w:t>
            </w:r>
            <w:r w:rsidR="00FE1B2E">
              <w:rPr>
                <w:rFonts w:ascii="Times New Roman" w:eastAsia="Times New Roman" w:hAnsi="Times New Roman" w:cs="Times New Roman"/>
                <w:iCs/>
                <w:sz w:val="24"/>
                <w:szCs w:val="24"/>
                <w:lang w:eastAsia="lv-LV"/>
              </w:rPr>
              <w:t xml:space="preserve">nostiprināmo </w:t>
            </w:r>
            <w:r w:rsidR="00746E28" w:rsidRPr="00746E28">
              <w:rPr>
                <w:rFonts w:ascii="Times New Roman" w:eastAsia="Times New Roman" w:hAnsi="Times New Roman" w:cs="Times New Roman"/>
                <w:iCs/>
                <w:sz w:val="24"/>
                <w:szCs w:val="24"/>
                <w:lang w:eastAsia="lv-LV"/>
              </w:rPr>
              <w:t>tehnoloģiju</w:t>
            </w:r>
            <w:r w:rsidR="00286C6D">
              <w:rPr>
                <w:rFonts w:ascii="Times New Roman" w:eastAsia="Times New Roman" w:hAnsi="Times New Roman" w:cs="Times New Roman"/>
                <w:iCs/>
                <w:sz w:val="24"/>
                <w:szCs w:val="24"/>
                <w:lang w:eastAsia="lv-LV"/>
              </w:rPr>
              <w:t xml:space="preserve"> intelektuālā īpašuma</w:t>
            </w:r>
            <w:r w:rsidR="00746E28" w:rsidRPr="00746E28">
              <w:rPr>
                <w:rFonts w:ascii="Times New Roman" w:eastAsia="Times New Roman" w:hAnsi="Times New Roman" w:cs="Times New Roman"/>
                <w:iCs/>
                <w:sz w:val="24"/>
                <w:szCs w:val="24"/>
                <w:lang w:eastAsia="lv-LV"/>
              </w:rPr>
              <w:t xml:space="preserve"> tiesību klāstu</w:t>
            </w:r>
            <w:r w:rsidR="00341CE7">
              <w:rPr>
                <w:rFonts w:ascii="Times New Roman" w:eastAsia="Times New Roman" w:hAnsi="Times New Roman" w:cs="Times New Roman"/>
                <w:iCs/>
                <w:sz w:val="24"/>
                <w:szCs w:val="24"/>
                <w:lang w:eastAsia="lv-LV"/>
              </w:rPr>
              <w:t xml:space="preserve"> un veicinot maksimālu </w:t>
            </w:r>
            <w:r w:rsidR="007A73B2">
              <w:rPr>
                <w:rFonts w:ascii="Times New Roman" w:eastAsia="Times New Roman" w:hAnsi="Times New Roman" w:cs="Times New Roman"/>
                <w:iCs/>
                <w:sz w:val="24"/>
                <w:szCs w:val="24"/>
                <w:lang w:eastAsia="lv-LV"/>
              </w:rPr>
              <w:t xml:space="preserve">komerciālo atdevi no </w:t>
            </w:r>
            <w:r w:rsidR="00605AD2">
              <w:rPr>
                <w:rFonts w:ascii="Times New Roman" w:eastAsia="Times New Roman" w:hAnsi="Times New Roman" w:cs="Times New Roman"/>
                <w:iCs/>
                <w:sz w:val="24"/>
                <w:szCs w:val="24"/>
                <w:lang w:eastAsia="lv-LV"/>
              </w:rPr>
              <w:t xml:space="preserve">atbalsta </w:t>
            </w:r>
            <w:r w:rsidR="00605AD2">
              <w:rPr>
                <w:rFonts w:ascii="Times New Roman" w:eastAsia="Times New Roman" w:hAnsi="Times New Roman" w:cs="Times New Roman"/>
                <w:iCs/>
                <w:sz w:val="24"/>
                <w:szCs w:val="24"/>
                <w:lang w:eastAsia="lv-LV"/>
              </w:rPr>
              <w:lastRenderedPageBreak/>
              <w:t xml:space="preserve">guvēju </w:t>
            </w:r>
            <w:r w:rsidR="007A73B2">
              <w:rPr>
                <w:rFonts w:ascii="Times New Roman" w:eastAsia="Times New Roman" w:hAnsi="Times New Roman" w:cs="Times New Roman"/>
                <w:iCs/>
                <w:sz w:val="24"/>
                <w:szCs w:val="24"/>
                <w:lang w:eastAsia="lv-LV"/>
              </w:rPr>
              <w:t>veiktajām pētniecības un inovācijas darbībām</w:t>
            </w:r>
            <w:r w:rsidR="00746E28" w:rsidRPr="00746E28">
              <w:rPr>
                <w:rFonts w:ascii="Times New Roman" w:eastAsia="Times New Roman" w:hAnsi="Times New Roman" w:cs="Times New Roman"/>
                <w:iCs/>
                <w:sz w:val="24"/>
                <w:szCs w:val="24"/>
                <w:lang w:eastAsia="lv-LV"/>
              </w:rPr>
              <w:t>.</w:t>
            </w:r>
            <w:r w:rsidR="00A0568E">
              <w:rPr>
                <w:rFonts w:ascii="Times New Roman" w:eastAsia="Times New Roman" w:hAnsi="Times New Roman" w:cs="Times New Roman"/>
                <w:iCs/>
                <w:sz w:val="24"/>
                <w:szCs w:val="24"/>
                <w:lang w:eastAsia="lv-LV"/>
              </w:rPr>
              <w:t xml:space="preserve"> </w:t>
            </w:r>
            <w:r w:rsidR="00BA717F">
              <w:rPr>
                <w:rFonts w:ascii="Times New Roman" w:eastAsia="Times New Roman" w:hAnsi="Times New Roman" w:cs="Times New Roman"/>
                <w:iCs/>
                <w:sz w:val="24"/>
                <w:szCs w:val="24"/>
                <w:lang w:eastAsia="lv-LV"/>
              </w:rPr>
              <w:br/>
            </w:r>
            <w:r w:rsidR="00387803">
              <w:rPr>
                <w:rFonts w:ascii="Times New Roman" w:eastAsia="Times New Roman" w:hAnsi="Times New Roman" w:cs="Times New Roman"/>
                <w:iCs/>
                <w:sz w:val="24"/>
                <w:szCs w:val="24"/>
                <w:lang w:eastAsia="lv-LV"/>
              </w:rPr>
              <w:t xml:space="preserve">Minētais </w:t>
            </w:r>
            <w:r w:rsidR="00A0568E">
              <w:rPr>
                <w:rFonts w:ascii="Times New Roman" w:eastAsia="Times New Roman" w:hAnsi="Times New Roman" w:cs="Times New Roman"/>
                <w:iCs/>
                <w:sz w:val="24"/>
                <w:szCs w:val="24"/>
                <w:lang w:eastAsia="lv-LV"/>
              </w:rPr>
              <w:t xml:space="preserve">MK noteikumu Nr.692 35.2. </w:t>
            </w:r>
            <w:r w:rsidR="00387803">
              <w:rPr>
                <w:rFonts w:ascii="Times New Roman" w:eastAsia="Times New Roman" w:hAnsi="Times New Roman" w:cs="Times New Roman"/>
                <w:iCs/>
                <w:sz w:val="24"/>
                <w:szCs w:val="24"/>
                <w:lang w:eastAsia="lv-LV"/>
              </w:rPr>
              <w:t xml:space="preserve">apakšpunkta papildinājums </w:t>
            </w:r>
            <w:r w:rsidR="00387803" w:rsidRPr="00387803">
              <w:rPr>
                <w:rFonts w:ascii="Times New Roman" w:eastAsia="Times New Roman" w:hAnsi="Times New Roman" w:cs="Times New Roman"/>
                <w:iCs/>
                <w:sz w:val="24"/>
                <w:szCs w:val="24"/>
                <w:lang w:eastAsia="lv-LV"/>
              </w:rPr>
              <w:t xml:space="preserve">joprojām izpilda nosacījumu, ka </w:t>
            </w:r>
            <w:r w:rsidR="00621A6F">
              <w:rPr>
                <w:rFonts w:ascii="Times New Roman" w:eastAsia="Times New Roman" w:hAnsi="Times New Roman" w:cs="Times New Roman"/>
                <w:iCs/>
                <w:sz w:val="24"/>
                <w:szCs w:val="24"/>
                <w:lang w:eastAsia="lv-LV"/>
              </w:rPr>
              <w:t>t</w:t>
            </w:r>
            <w:r w:rsidR="00621A6F" w:rsidRPr="00621A6F">
              <w:rPr>
                <w:rFonts w:ascii="Times New Roman" w:eastAsia="Times New Roman" w:hAnsi="Times New Roman" w:cs="Times New Roman"/>
                <w:iCs/>
                <w:sz w:val="24"/>
                <w:szCs w:val="24"/>
                <w:lang w:eastAsia="lv-LV"/>
              </w:rPr>
              <w:t>ehnoloģiju pārneses un ar saimniecisko darbību nesaistītu pētniecības pieteikum</w:t>
            </w:r>
            <w:r w:rsidR="00621A6F">
              <w:rPr>
                <w:rFonts w:ascii="Times New Roman" w:eastAsia="Times New Roman" w:hAnsi="Times New Roman" w:cs="Times New Roman"/>
                <w:iCs/>
                <w:sz w:val="24"/>
                <w:szCs w:val="24"/>
                <w:lang w:eastAsia="lv-LV"/>
              </w:rPr>
              <w:t xml:space="preserve">s </w:t>
            </w:r>
            <w:r w:rsidR="005F24EA">
              <w:rPr>
                <w:rFonts w:ascii="Times New Roman" w:eastAsia="Times New Roman" w:hAnsi="Times New Roman" w:cs="Times New Roman"/>
                <w:iCs/>
                <w:sz w:val="24"/>
                <w:szCs w:val="24"/>
                <w:lang w:eastAsia="lv-LV"/>
              </w:rPr>
              <w:t>joprojām</w:t>
            </w:r>
            <w:r w:rsidR="00387803" w:rsidRPr="00387803">
              <w:rPr>
                <w:rFonts w:ascii="Times New Roman" w:eastAsia="Times New Roman" w:hAnsi="Times New Roman" w:cs="Times New Roman"/>
                <w:iCs/>
                <w:sz w:val="24"/>
                <w:szCs w:val="24"/>
                <w:lang w:eastAsia="lv-LV"/>
              </w:rPr>
              <w:t xml:space="preserve"> ir ar saimniecisko darbību nesaistīts projekts, kura ietvaros pētniecības organizācija īsteno darbības, kurām nav saimnieciska rakstura.</w:t>
            </w:r>
            <w:r w:rsidR="001936AB">
              <w:rPr>
                <w:rFonts w:ascii="Times New Roman" w:eastAsia="Times New Roman" w:hAnsi="Times New Roman" w:cs="Times New Roman"/>
                <w:iCs/>
                <w:sz w:val="24"/>
                <w:szCs w:val="24"/>
                <w:lang w:eastAsia="lv-LV"/>
              </w:rPr>
              <w:t xml:space="preserve"> Savukārt papildinājums MK noteikumu Nr.692 41.5.apakšpunkt</w:t>
            </w:r>
            <w:r w:rsidR="00D02335">
              <w:rPr>
                <w:rFonts w:ascii="Times New Roman" w:eastAsia="Times New Roman" w:hAnsi="Times New Roman" w:cs="Times New Roman"/>
                <w:iCs/>
                <w:sz w:val="24"/>
                <w:szCs w:val="24"/>
                <w:lang w:eastAsia="lv-LV"/>
              </w:rPr>
              <w:t xml:space="preserve">ā attiecas uz </w:t>
            </w:r>
            <w:r w:rsidR="00C952DE">
              <w:rPr>
                <w:rFonts w:ascii="Times New Roman" w:eastAsia="Times New Roman" w:hAnsi="Times New Roman" w:cs="Times New Roman"/>
                <w:iCs/>
                <w:sz w:val="24"/>
                <w:szCs w:val="24"/>
                <w:lang w:eastAsia="lv-LV"/>
              </w:rPr>
              <w:t xml:space="preserve">komersantu </w:t>
            </w:r>
            <w:r w:rsidR="00AC0208">
              <w:rPr>
                <w:rFonts w:ascii="Times New Roman" w:eastAsia="Times New Roman" w:hAnsi="Times New Roman" w:cs="Times New Roman"/>
                <w:iCs/>
                <w:sz w:val="24"/>
                <w:szCs w:val="24"/>
                <w:lang w:eastAsia="lv-LV"/>
              </w:rPr>
              <w:t>pieteikt</w:t>
            </w:r>
            <w:r w:rsidR="00495EAA">
              <w:rPr>
                <w:rFonts w:ascii="Times New Roman" w:eastAsia="Times New Roman" w:hAnsi="Times New Roman" w:cs="Times New Roman"/>
                <w:iCs/>
                <w:sz w:val="24"/>
                <w:szCs w:val="24"/>
                <w:lang w:eastAsia="lv-LV"/>
              </w:rPr>
              <w:t>iem</w:t>
            </w:r>
            <w:r w:rsidR="00AC0208">
              <w:rPr>
                <w:rFonts w:ascii="Times New Roman" w:eastAsia="Times New Roman" w:hAnsi="Times New Roman" w:cs="Times New Roman"/>
                <w:iCs/>
                <w:sz w:val="24"/>
                <w:szCs w:val="24"/>
                <w:lang w:eastAsia="lv-LV"/>
              </w:rPr>
              <w:t xml:space="preserve"> inovācijas vaučera projektiem</w:t>
            </w:r>
            <w:r w:rsidR="00EE7DE8">
              <w:rPr>
                <w:rFonts w:ascii="Times New Roman" w:eastAsia="Times New Roman" w:hAnsi="Times New Roman" w:cs="Times New Roman"/>
                <w:iCs/>
                <w:sz w:val="24"/>
                <w:szCs w:val="24"/>
                <w:lang w:eastAsia="lv-LV"/>
              </w:rPr>
              <w:t xml:space="preserve"> </w:t>
            </w:r>
            <w:r w:rsidR="00FE5DBE">
              <w:rPr>
                <w:rFonts w:ascii="Times New Roman" w:eastAsia="Times New Roman" w:hAnsi="Times New Roman" w:cs="Times New Roman"/>
                <w:iCs/>
                <w:sz w:val="24"/>
                <w:szCs w:val="24"/>
                <w:lang w:eastAsia="lv-LV"/>
              </w:rPr>
              <w:t>ar attiecīgajām darbībām. Ab</w:t>
            </w:r>
            <w:r w:rsidR="001151D0">
              <w:rPr>
                <w:rFonts w:ascii="Times New Roman" w:eastAsia="Times New Roman" w:hAnsi="Times New Roman" w:cs="Times New Roman"/>
                <w:iCs/>
                <w:sz w:val="24"/>
                <w:szCs w:val="24"/>
                <w:lang w:eastAsia="lv-LV"/>
              </w:rPr>
              <w:t>i</w:t>
            </w:r>
            <w:r w:rsidR="00FE5DBE">
              <w:rPr>
                <w:rFonts w:ascii="Times New Roman" w:eastAsia="Times New Roman" w:hAnsi="Times New Roman" w:cs="Times New Roman"/>
                <w:iCs/>
                <w:sz w:val="24"/>
                <w:szCs w:val="24"/>
                <w:lang w:eastAsia="lv-LV"/>
              </w:rPr>
              <w:t xml:space="preserve"> minētie apakšpunkti </w:t>
            </w:r>
            <w:r w:rsidR="006B7F6E">
              <w:rPr>
                <w:rFonts w:ascii="Times New Roman" w:eastAsia="Times New Roman" w:hAnsi="Times New Roman" w:cs="Times New Roman"/>
                <w:iCs/>
                <w:sz w:val="24"/>
                <w:szCs w:val="24"/>
                <w:lang w:eastAsia="lv-LV"/>
              </w:rPr>
              <w:t xml:space="preserve">attiecas uz </w:t>
            </w:r>
            <w:r w:rsidR="00FB6876">
              <w:rPr>
                <w:rFonts w:ascii="Times New Roman" w:eastAsia="Times New Roman" w:hAnsi="Times New Roman" w:cs="Times New Roman"/>
                <w:iCs/>
                <w:sz w:val="24"/>
                <w:szCs w:val="24"/>
                <w:lang w:eastAsia="lv-LV"/>
              </w:rPr>
              <w:t>citiem tiesību subjektiem, tiem ir atšķirīg</w:t>
            </w:r>
            <w:r w:rsidR="007E488D">
              <w:rPr>
                <w:rFonts w:ascii="Times New Roman" w:eastAsia="Times New Roman" w:hAnsi="Times New Roman" w:cs="Times New Roman"/>
                <w:iCs/>
                <w:sz w:val="24"/>
                <w:szCs w:val="24"/>
                <w:lang w:eastAsia="lv-LV"/>
              </w:rPr>
              <w:t>i</w:t>
            </w:r>
            <w:r w:rsidR="00BF2BED">
              <w:rPr>
                <w:rFonts w:ascii="Times New Roman" w:eastAsia="Times New Roman" w:hAnsi="Times New Roman" w:cs="Times New Roman"/>
                <w:iCs/>
                <w:sz w:val="24"/>
                <w:szCs w:val="24"/>
                <w:lang w:eastAsia="lv-LV"/>
              </w:rPr>
              <w:t xml:space="preserve"> un viens otru izslēdzoši</w:t>
            </w:r>
            <w:r w:rsidR="007E488D">
              <w:rPr>
                <w:rFonts w:ascii="Times New Roman" w:eastAsia="Times New Roman" w:hAnsi="Times New Roman" w:cs="Times New Roman"/>
                <w:iCs/>
                <w:sz w:val="24"/>
                <w:szCs w:val="24"/>
                <w:lang w:eastAsia="lv-LV"/>
              </w:rPr>
              <w:t xml:space="preserve"> atbalsta sniegšanas nosacījumi</w:t>
            </w:r>
            <w:r w:rsidR="00AD1F6F">
              <w:rPr>
                <w:rFonts w:ascii="Times New Roman" w:eastAsia="Times New Roman" w:hAnsi="Times New Roman" w:cs="Times New Roman"/>
                <w:iCs/>
                <w:sz w:val="24"/>
                <w:szCs w:val="24"/>
                <w:lang w:eastAsia="lv-LV"/>
              </w:rPr>
              <w:t xml:space="preserve"> – atbilstība</w:t>
            </w:r>
            <w:r w:rsidR="00D148DC">
              <w:rPr>
                <w:rFonts w:ascii="Times New Roman" w:eastAsia="Times New Roman" w:hAnsi="Times New Roman" w:cs="Times New Roman"/>
                <w:iCs/>
                <w:sz w:val="24"/>
                <w:szCs w:val="24"/>
                <w:lang w:eastAsia="lv-LV"/>
              </w:rPr>
              <w:t xml:space="preserve"> </w:t>
            </w:r>
            <w:r w:rsidR="00C9301D">
              <w:rPr>
                <w:rFonts w:ascii="Times New Roman" w:eastAsia="Times New Roman" w:hAnsi="Times New Roman" w:cs="Times New Roman"/>
                <w:iCs/>
                <w:sz w:val="24"/>
                <w:szCs w:val="24"/>
                <w:lang w:eastAsia="lv-LV"/>
              </w:rPr>
              <w:t xml:space="preserve">vienlaikus </w:t>
            </w:r>
            <w:r w:rsidR="002F0A26">
              <w:rPr>
                <w:rFonts w:ascii="Times New Roman" w:eastAsia="Times New Roman" w:hAnsi="Times New Roman" w:cs="Times New Roman"/>
                <w:iCs/>
                <w:sz w:val="24"/>
                <w:szCs w:val="24"/>
                <w:lang w:eastAsia="lv-LV"/>
              </w:rPr>
              <w:t>ab</w:t>
            </w:r>
            <w:r w:rsidR="003C69D0">
              <w:rPr>
                <w:rFonts w:ascii="Times New Roman" w:eastAsia="Times New Roman" w:hAnsi="Times New Roman" w:cs="Times New Roman"/>
                <w:iCs/>
                <w:sz w:val="24"/>
                <w:szCs w:val="24"/>
                <w:lang w:eastAsia="lv-LV"/>
              </w:rPr>
              <w:t xml:space="preserve">iem atbalsta veidiem </w:t>
            </w:r>
            <w:r w:rsidR="00D148DC">
              <w:rPr>
                <w:rFonts w:ascii="Times New Roman" w:eastAsia="Times New Roman" w:hAnsi="Times New Roman" w:cs="Times New Roman"/>
                <w:iCs/>
                <w:sz w:val="24"/>
                <w:szCs w:val="24"/>
                <w:lang w:eastAsia="lv-LV"/>
              </w:rPr>
              <w:t>nav iespējama</w:t>
            </w:r>
            <w:r w:rsidR="00A92494">
              <w:rPr>
                <w:rFonts w:ascii="Times New Roman" w:eastAsia="Times New Roman" w:hAnsi="Times New Roman" w:cs="Times New Roman"/>
                <w:iCs/>
                <w:sz w:val="24"/>
                <w:szCs w:val="24"/>
                <w:lang w:eastAsia="lv-LV"/>
              </w:rPr>
              <w:t>.</w:t>
            </w:r>
            <w:r w:rsidR="00E85896">
              <w:rPr>
                <w:rFonts w:ascii="Times New Roman" w:eastAsia="Times New Roman" w:hAnsi="Times New Roman" w:cs="Times New Roman"/>
                <w:iCs/>
                <w:sz w:val="24"/>
                <w:szCs w:val="24"/>
                <w:lang w:eastAsia="lv-LV"/>
              </w:rPr>
              <w:t xml:space="preserve"> Savukārt </w:t>
            </w:r>
            <w:r w:rsidR="00FE415A">
              <w:rPr>
                <w:rFonts w:ascii="Times New Roman" w:eastAsia="Times New Roman" w:hAnsi="Times New Roman" w:cs="Times New Roman"/>
                <w:iCs/>
                <w:sz w:val="24"/>
                <w:szCs w:val="24"/>
                <w:lang w:eastAsia="lv-LV"/>
              </w:rPr>
              <w:t>rūpnieciskā</w:t>
            </w:r>
            <w:r w:rsidR="00E85896">
              <w:rPr>
                <w:rFonts w:ascii="Times New Roman" w:eastAsia="Times New Roman" w:hAnsi="Times New Roman" w:cs="Times New Roman"/>
                <w:iCs/>
                <w:sz w:val="24"/>
                <w:szCs w:val="24"/>
                <w:lang w:eastAsia="lv-LV"/>
              </w:rPr>
              <w:t xml:space="preserve"> īpašuma tiesību </w:t>
            </w:r>
            <w:r w:rsidR="00FE415A">
              <w:rPr>
                <w:rFonts w:ascii="Times New Roman" w:eastAsia="Times New Roman" w:hAnsi="Times New Roman" w:cs="Times New Roman"/>
                <w:iCs/>
                <w:sz w:val="24"/>
                <w:szCs w:val="24"/>
                <w:lang w:eastAsia="lv-LV"/>
              </w:rPr>
              <w:t>nostiprināšana</w:t>
            </w:r>
            <w:r w:rsidR="00E85896">
              <w:rPr>
                <w:rFonts w:ascii="Times New Roman" w:eastAsia="Times New Roman" w:hAnsi="Times New Roman" w:cs="Times New Roman"/>
                <w:iCs/>
                <w:sz w:val="24"/>
                <w:szCs w:val="24"/>
                <w:lang w:eastAsia="lv-LV"/>
              </w:rPr>
              <w:t xml:space="preserve">, tai skaitā </w:t>
            </w:r>
            <w:r w:rsidR="00FE415A">
              <w:rPr>
                <w:rFonts w:ascii="Times New Roman" w:eastAsia="Times New Roman" w:hAnsi="Times New Roman" w:cs="Times New Roman"/>
                <w:iCs/>
                <w:sz w:val="24"/>
                <w:szCs w:val="24"/>
                <w:lang w:eastAsia="lv-LV"/>
              </w:rPr>
              <w:t xml:space="preserve">patentēšana, </w:t>
            </w:r>
            <w:r w:rsidR="009953C2" w:rsidRPr="009953C2">
              <w:rPr>
                <w:rFonts w:ascii="Times New Roman" w:eastAsia="Times New Roman" w:hAnsi="Times New Roman" w:cs="Times New Roman"/>
                <w:iCs/>
                <w:sz w:val="24"/>
                <w:szCs w:val="24"/>
                <w:lang w:eastAsia="lv-LV"/>
              </w:rPr>
              <w:t>dizainparaugu un pusvadītāju izstrādājumu topogrāfiju, kā arī papildu aizsardzības sertifikātu zālēm un augu aizsardzības līdzekļ</w:t>
            </w:r>
            <w:r w:rsidR="00FE415A">
              <w:rPr>
                <w:rFonts w:ascii="Times New Roman" w:eastAsia="Times New Roman" w:hAnsi="Times New Roman" w:cs="Times New Roman"/>
                <w:iCs/>
                <w:sz w:val="24"/>
                <w:szCs w:val="24"/>
                <w:lang w:eastAsia="lv-LV"/>
              </w:rPr>
              <w:t xml:space="preserve">u reģistrācija </w:t>
            </w:r>
            <w:r w:rsidR="006B63E2">
              <w:rPr>
                <w:rFonts w:ascii="Times New Roman" w:eastAsia="Times New Roman" w:hAnsi="Times New Roman" w:cs="Times New Roman"/>
                <w:iCs/>
                <w:sz w:val="24"/>
                <w:szCs w:val="24"/>
                <w:lang w:eastAsia="lv-LV"/>
              </w:rPr>
              <w:t xml:space="preserve">pati par sevi </w:t>
            </w:r>
            <w:r w:rsidR="005047BA">
              <w:rPr>
                <w:rFonts w:ascii="Times New Roman" w:eastAsia="Times New Roman" w:hAnsi="Times New Roman" w:cs="Times New Roman"/>
                <w:iCs/>
                <w:sz w:val="24"/>
                <w:szCs w:val="24"/>
                <w:lang w:eastAsia="lv-LV"/>
              </w:rPr>
              <w:t xml:space="preserve">nav uzskatāma par </w:t>
            </w:r>
            <w:r w:rsidR="00CC2D71">
              <w:rPr>
                <w:rFonts w:ascii="Times New Roman" w:eastAsia="Times New Roman" w:hAnsi="Times New Roman" w:cs="Times New Roman"/>
                <w:iCs/>
                <w:sz w:val="24"/>
                <w:szCs w:val="24"/>
                <w:lang w:eastAsia="lv-LV"/>
              </w:rPr>
              <w:t>ar saimniecisko darbību saistītu darbību – tā</w:t>
            </w:r>
            <w:r w:rsidR="00CB5105">
              <w:rPr>
                <w:rFonts w:ascii="Times New Roman" w:eastAsia="Times New Roman" w:hAnsi="Times New Roman" w:cs="Times New Roman"/>
                <w:iCs/>
                <w:sz w:val="24"/>
                <w:szCs w:val="24"/>
                <w:lang w:eastAsia="lv-LV"/>
              </w:rPr>
              <w:t>s mērķis ir personas tiesību aizsardzība</w:t>
            </w:r>
            <w:r w:rsidR="00CB5105" w:rsidRPr="00CB5105">
              <w:rPr>
                <w:rFonts w:ascii="Times New Roman" w:eastAsia="Times New Roman" w:hAnsi="Times New Roman" w:cs="Times New Roman"/>
                <w:iCs/>
                <w:sz w:val="24"/>
                <w:szCs w:val="24"/>
                <w:lang w:eastAsia="lv-LV"/>
              </w:rPr>
              <w:t xml:space="preserve"> uz </w:t>
            </w:r>
            <w:r w:rsidR="00CB5105">
              <w:rPr>
                <w:rFonts w:ascii="Times New Roman" w:eastAsia="Times New Roman" w:hAnsi="Times New Roman" w:cs="Times New Roman"/>
                <w:iCs/>
                <w:sz w:val="24"/>
                <w:szCs w:val="24"/>
                <w:lang w:eastAsia="lv-LV"/>
              </w:rPr>
              <w:t xml:space="preserve">konkrētiem </w:t>
            </w:r>
            <w:r w:rsidR="00CB5105" w:rsidRPr="00CB5105">
              <w:rPr>
                <w:rFonts w:ascii="Times New Roman" w:eastAsia="Times New Roman" w:hAnsi="Times New Roman" w:cs="Times New Roman"/>
                <w:iCs/>
                <w:sz w:val="24"/>
                <w:szCs w:val="24"/>
                <w:lang w:eastAsia="lv-LV"/>
              </w:rPr>
              <w:t>rūpnieciskā īpašuma objektiem</w:t>
            </w:r>
            <w:r w:rsidR="00CB5105">
              <w:rPr>
                <w:rFonts w:ascii="Times New Roman" w:eastAsia="Times New Roman" w:hAnsi="Times New Roman" w:cs="Times New Roman"/>
                <w:iCs/>
                <w:sz w:val="24"/>
                <w:szCs w:val="24"/>
                <w:lang w:eastAsia="lv-LV"/>
              </w:rPr>
              <w:t>.</w:t>
            </w:r>
          </w:p>
          <w:p w14:paraId="6AA76766" w14:textId="53D94EB8" w:rsidR="004A3793" w:rsidRDefault="004A3793" w:rsidP="00DC7973">
            <w:pPr>
              <w:spacing w:after="0" w:line="240" w:lineRule="auto"/>
              <w:jc w:val="both"/>
              <w:rPr>
                <w:rFonts w:ascii="Times New Roman" w:eastAsia="Times New Roman" w:hAnsi="Times New Roman" w:cs="Times New Roman"/>
                <w:iCs/>
                <w:sz w:val="24"/>
                <w:szCs w:val="24"/>
                <w:lang w:eastAsia="lv-LV"/>
              </w:rPr>
            </w:pPr>
          </w:p>
          <w:p w14:paraId="52ADDA96" w14:textId="77777777" w:rsidR="004A3793" w:rsidRPr="005130C8" w:rsidRDefault="004A3793" w:rsidP="00DC7973">
            <w:pPr>
              <w:spacing w:after="0" w:line="240" w:lineRule="auto"/>
              <w:jc w:val="both"/>
              <w:rPr>
                <w:rFonts w:ascii="Times New Roman" w:eastAsia="Times New Roman" w:hAnsi="Times New Roman" w:cs="Times New Roman"/>
                <w:iCs/>
                <w:sz w:val="24"/>
                <w:szCs w:val="24"/>
                <w:lang w:eastAsia="lv-LV"/>
              </w:rPr>
            </w:pPr>
          </w:p>
          <w:p w14:paraId="7A42F9F7" w14:textId="7FB32E22" w:rsidR="00C10702" w:rsidRDefault="00BC4371" w:rsidP="001826E6">
            <w:pPr>
              <w:spacing w:after="0" w:line="240" w:lineRule="auto"/>
              <w:jc w:val="both"/>
              <w:rPr>
                <w:rFonts w:ascii="Times New Roman" w:eastAsia="Times New Roman" w:hAnsi="Times New Roman" w:cs="Times New Roman"/>
                <w:bCs/>
                <w:iCs/>
                <w:sz w:val="24"/>
                <w:szCs w:val="24"/>
                <w:lang w:eastAsia="lv-LV"/>
              </w:rPr>
            </w:pPr>
            <w:r w:rsidRPr="00BC4371">
              <w:rPr>
                <w:rFonts w:ascii="Times New Roman" w:eastAsia="Times New Roman" w:hAnsi="Times New Roman" w:cs="Times New Roman"/>
                <w:iCs/>
                <w:sz w:val="24"/>
                <w:szCs w:val="24"/>
                <w:lang w:eastAsia="lv-LV"/>
              </w:rPr>
              <w:t>Konstatēts, ka MK noteikumos Nr.692</w:t>
            </w:r>
            <w:r>
              <w:rPr>
                <w:rFonts w:ascii="Times New Roman" w:eastAsia="Times New Roman" w:hAnsi="Times New Roman" w:cs="Times New Roman"/>
                <w:iCs/>
                <w:sz w:val="24"/>
                <w:szCs w:val="24"/>
                <w:lang w:eastAsia="lv-LV"/>
              </w:rPr>
              <w:t xml:space="preserve"> attiecībā uz pētniecības rezultātu komercializācijas projektu ieviešanu nav vienota pieeja netiešo izmaksu aprēķināšanā, proti, </w:t>
            </w:r>
            <w:r w:rsidRPr="00BC4371">
              <w:rPr>
                <w:rFonts w:ascii="Times New Roman" w:eastAsia="Times New Roman" w:hAnsi="Times New Roman" w:cs="Times New Roman"/>
                <w:iCs/>
                <w:sz w:val="24"/>
                <w:szCs w:val="24"/>
                <w:lang w:eastAsia="lv-LV"/>
              </w:rPr>
              <w:t>34.5. un 38.4. apakšpunkt</w:t>
            </w:r>
            <w:r>
              <w:rPr>
                <w:rFonts w:ascii="Times New Roman" w:eastAsia="Times New Roman" w:hAnsi="Times New Roman" w:cs="Times New Roman"/>
                <w:iCs/>
                <w:sz w:val="24"/>
                <w:szCs w:val="24"/>
                <w:lang w:eastAsia="lv-LV"/>
              </w:rPr>
              <w:t xml:space="preserve">ā šī pieeja ir vienāda, toties </w:t>
            </w:r>
            <w:r w:rsidRPr="00BC4371">
              <w:rPr>
                <w:rFonts w:ascii="Times New Roman" w:eastAsia="Times New Roman" w:hAnsi="Times New Roman" w:cs="Times New Roman"/>
                <w:iCs/>
                <w:sz w:val="24"/>
                <w:szCs w:val="24"/>
                <w:lang w:eastAsia="lv-LV"/>
              </w:rPr>
              <w:t xml:space="preserve"> </w:t>
            </w:r>
            <w:r w:rsidRPr="0026057A">
              <w:rPr>
                <w:rFonts w:ascii="Times New Roman" w:eastAsia="Times New Roman" w:hAnsi="Times New Roman" w:cs="Times New Roman"/>
                <w:b/>
                <w:bCs/>
                <w:iCs/>
                <w:sz w:val="24"/>
                <w:szCs w:val="24"/>
                <w:lang w:eastAsia="lv-LV"/>
              </w:rPr>
              <w:t xml:space="preserve">36.13. apakšpunktā </w:t>
            </w:r>
            <w:r>
              <w:rPr>
                <w:rFonts w:ascii="Times New Roman" w:eastAsia="Times New Roman" w:hAnsi="Times New Roman" w:cs="Times New Roman"/>
                <w:b/>
                <w:bCs/>
                <w:iCs/>
                <w:sz w:val="24"/>
                <w:szCs w:val="24"/>
                <w:lang w:eastAsia="lv-LV"/>
              </w:rPr>
              <w:t xml:space="preserve">izmaksu </w:t>
            </w:r>
            <w:r w:rsidRPr="0026057A">
              <w:rPr>
                <w:rFonts w:ascii="Times New Roman" w:eastAsia="Times New Roman" w:hAnsi="Times New Roman" w:cs="Times New Roman"/>
                <w:b/>
                <w:bCs/>
                <w:iCs/>
                <w:sz w:val="24"/>
                <w:szCs w:val="24"/>
                <w:lang w:eastAsia="lv-LV"/>
              </w:rPr>
              <w:t>aprēķins ir ierobež</w:t>
            </w:r>
            <w:r>
              <w:rPr>
                <w:rFonts w:ascii="Times New Roman" w:eastAsia="Times New Roman" w:hAnsi="Times New Roman" w:cs="Times New Roman"/>
                <w:b/>
                <w:bCs/>
                <w:iCs/>
                <w:sz w:val="24"/>
                <w:szCs w:val="24"/>
                <w:lang w:eastAsia="lv-LV"/>
              </w:rPr>
              <w:t>ojošs</w:t>
            </w:r>
            <w:r>
              <w:rPr>
                <w:rFonts w:ascii="Times New Roman" w:eastAsia="Times New Roman" w:hAnsi="Times New Roman" w:cs="Times New Roman"/>
                <w:iCs/>
                <w:sz w:val="24"/>
                <w:szCs w:val="24"/>
                <w:lang w:eastAsia="lv-LV"/>
              </w:rPr>
              <w:t xml:space="preserve">, jo </w:t>
            </w:r>
            <w:r w:rsidR="00D121E5">
              <w:rPr>
                <w:rFonts w:ascii="Times New Roman" w:eastAsia="Times New Roman" w:hAnsi="Times New Roman" w:cs="Times New Roman"/>
                <w:iCs/>
                <w:sz w:val="24"/>
                <w:szCs w:val="24"/>
                <w:lang w:eastAsia="lv-LV"/>
              </w:rPr>
              <w:t xml:space="preserve">praksē </w:t>
            </w:r>
            <w:r w:rsidR="0049610A">
              <w:rPr>
                <w:rFonts w:ascii="Times New Roman" w:eastAsia="Times New Roman" w:hAnsi="Times New Roman" w:cs="Times New Roman"/>
                <w:iCs/>
                <w:sz w:val="24"/>
                <w:szCs w:val="24"/>
                <w:lang w:eastAsia="lv-LV"/>
              </w:rPr>
              <w:t xml:space="preserve">normā esošā palīgteikuma dēļ </w:t>
            </w:r>
            <w:r>
              <w:rPr>
                <w:rFonts w:ascii="Times New Roman" w:eastAsia="Times New Roman" w:hAnsi="Times New Roman" w:cs="Times New Roman"/>
                <w:iCs/>
                <w:sz w:val="24"/>
                <w:szCs w:val="24"/>
                <w:lang w:eastAsia="lv-LV"/>
              </w:rPr>
              <w:t>aprēķinā netiek iekļautas</w:t>
            </w:r>
            <w:r w:rsidRPr="00BC4371">
              <w:rPr>
                <w:rFonts w:ascii="Times New Roman" w:eastAsia="Times New Roman" w:hAnsi="Times New Roman" w:cs="Times New Roman"/>
                <w:iCs/>
                <w:sz w:val="24"/>
                <w:szCs w:val="24"/>
                <w:lang w:eastAsia="lv-LV"/>
              </w:rPr>
              <w:t xml:space="preserve"> projekta īstenošanas personāla atlīdzības izmaksas, kas noteiktas pēc stundas tarifa likmes</w:t>
            </w:r>
            <w:r>
              <w:rPr>
                <w:rFonts w:ascii="Times New Roman" w:eastAsia="Times New Roman" w:hAnsi="Times New Roman" w:cs="Times New Roman"/>
                <w:iCs/>
                <w:sz w:val="24"/>
                <w:szCs w:val="24"/>
                <w:lang w:eastAsia="lv-LV"/>
              </w:rPr>
              <w:t xml:space="preserve">. Līdz ar to, lai </w:t>
            </w:r>
            <w:r w:rsidR="00696758">
              <w:rPr>
                <w:rFonts w:ascii="Times New Roman" w:eastAsia="Times New Roman" w:hAnsi="Times New Roman" w:cs="Times New Roman"/>
                <w:iCs/>
                <w:sz w:val="24"/>
                <w:szCs w:val="24"/>
                <w:lang w:eastAsia="lv-LV"/>
              </w:rPr>
              <w:t xml:space="preserve">panāktu </w:t>
            </w:r>
            <w:r>
              <w:rPr>
                <w:rFonts w:ascii="Times New Roman" w:eastAsia="Times New Roman" w:hAnsi="Times New Roman" w:cs="Times New Roman"/>
                <w:iCs/>
                <w:sz w:val="24"/>
                <w:szCs w:val="24"/>
                <w:lang w:eastAsia="lv-LV"/>
              </w:rPr>
              <w:t>vienotu pieeju</w:t>
            </w:r>
            <w:r w:rsidR="00696758">
              <w:rPr>
                <w:rFonts w:ascii="Times New Roman" w:eastAsia="Times New Roman" w:hAnsi="Times New Roman" w:cs="Times New Roman"/>
                <w:iCs/>
                <w:sz w:val="24"/>
                <w:szCs w:val="24"/>
                <w:lang w:eastAsia="lv-LV"/>
              </w:rPr>
              <w:t>, kas sākotnēji ar šo normu arī bija plānota</w:t>
            </w:r>
            <w:r>
              <w:rPr>
                <w:rFonts w:ascii="Times New Roman" w:eastAsia="Times New Roman" w:hAnsi="Times New Roman" w:cs="Times New Roman"/>
                <w:iCs/>
                <w:sz w:val="24"/>
                <w:szCs w:val="24"/>
                <w:lang w:eastAsia="lv-LV"/>
              </w:rPr>
              <w:t xml:space="preserve">, nepieciešams attiecīgi </w:t>
            </w:r>
            <w:r w:rsidR="00696758">
              <w:rPr>
                <w:rFonts w:ascii="Times New Roman" w:eastAsia="Times New Roman" w:hAnsi="Times New Roman" w:cs="Times New Roman"/>
                <w:iCs/>
                <w:sz w:val="24"/>
                <w:szCs w:val="24"/>
                <w:lang w:eastAsia="lv-LV"/>
              </w:rPr>
              <w:t xml:space="preserve">precizēt </w:t>
            </w:r>
            <w:r>
              <w:rPr>
                <w:rFonts w:ascii="Times New Roman" w:eastAsia="Times New Roman" w:hAnsi="Times New Roman" w:cs="Times New Roman"/>
                <w:iCs/>
                <w:sz w:val="24"/>
                <w:szCs w:val="24"/>
                <w:lang w:eastAsia="lv-LV"/>
              </w:rPr>
              <w:t xml:space="preserve">36.13. apakšpunktu, ņemot vērā, ka komercializācijas projektu </w:t>
            </w:r>
            <w:r w:rsidRPr="00BC4371">
              <w:rPr>
                <w:rFonts w:ascii="Times New Roman" w:eastAsia="Times New Roman" w:hAnsi="Times New Roman" w:cs="Times New Roman"/>
                <w:iCs/>
                <w:sz w:val="24"/>
                <w:szCs w:val="24"/>
                <w:lang w:eastAsia="lv-LV"/>
              </w:rPr>
              <w:t>1.posm</w:t>
            </w:r>
            <w:r>
              <w:rPr>
                <w:rFonts w:ascii="Times New Roman" w:eastAsia="Times New Roman" w:hAnsi="Times New Roman" w:cs="Times New Roman"/>
                <w:iCs/>
                <w:sz w:val="24"/>
                <w:szCs w:val="24"/>
                <w:lang w:eastAsia="lv-LV"/>
              </w:rPr>
              <w:t>s jau finansēts bez šī ierobežojuma, kā arī šādi tiks vienkāršota</w:t>
            </w:r>
            <w:r w:rsidRPr="00BC4371">
              <w:rPr>
                <w:rFonts w:ascii="Times New Roman" w:eastAsia="Times New Roman" w:hAnsi="Times New Roman" w:cs="Times New Roman"/>
                <w:iCs/>
                <w:sz w:val="24"/>
                <w:szCs w:val="24"/>
                <w:lang w:eastAsia="lv-LV"/>
              </w:rPr>
              <w:t xml:space="preserve"> maksājumu atskaišu veidošan</w:t>
            </w:r>
            <w:r>
              <w:rPr>
                <w:rFonts w:ascii="Times New Roman" w:eastAsia="Times New Roman" w:hAnsi="Times New Roman" w:cs="Times New Roman"/>
                <w:iCs/>
                <w:sz w:val="24"/>
                <w:szCs w:val="24"/>
                <w:lang w:eastAsia="lv-LV"/>
              </w:rPr>
              <w:t>a</w:t>
            </w:r>
            <w:r w:rsidRPr="00BC437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Grozījums atvieglos arī LIAA darbu maksājumu atskaišu izskatīšanā. </w:t>
            </w:r>
            <w:r w:rsidR="001A24F4">
              <w:rPr>
                <w:rFonts w:ascii="Times New Roman" w:eastAsia="Times New Roman" w:hAnsi="Times New Roman" w:cs="Times New Roman"/>
                <w:iCs/>
                <w:sz w:val="24"/>
                <w:szCs w:val="24"/>
                <w:lang w:eastAsia="lv-LV"/>
              </w:rPr>
              <w:t xml:space="preserve">Vienlaikus netiek ietekmēts </w:t>
            </w:r>
            <w:r w:rsidR="001A24F4" w:rsidRPr="00BC4371">
              <w:rPr>
                <w:rFonts w:ascii="Times New Roman" w:eastAsia="Times New Roman" w:hAnsi="Times New Roman" w:cs="Times New Roman"/>
                <w:iCs/>
                <w:sz w:val="24"/>
                <w:szCs w:val="24"/>
                <w:lang w:eastAsia="lv-LV"/>
              </w:rPr>
              <w:t>MK noteikum</w:t>
            </w:r>
            <w:r w:rsidR="001A24F4">
              <w:rPr>
                <w:rFonts w:ascii="Times New Roman" w:eastAsia="Times New Roman" w:hAnsi="Times New Roman" w:cs="Times New Roman"/>
                <w:iCs/>
                <w:sz w:val="24"/>
                <w:szCs w:val="24"/>
                <w:lang w:eastAsia="lv-LV"/>
              </w:rPr>
              <w:t>u</w:t>
            </w:r>
            <w:r w:rsidR="001A24F4" w:rsidRPr="00BC4371">
              <w:rPr>
                <w:rFonts w:ascii="Times New Roman" w:eastAsia="Times New Roman" w:hAnsi="Times New Roman" w:cs="Times New Roman"/>
                <w:iCs/>
                <w:sz w:val="24"/>
                <w:szCs w:val="24"/>
                <w:lang w:eastAsia="lv-LV"/>
              </w:rPr>
              <w:t xml:space="preserve"> Nr.692</w:t>
            </w:r>
            <w:r w:rsidR="001A24F4">
              <w:rPr>
                <w:rFonts w:ascii="Times New Roman" w:eastAsia="Times New Roman" w:hAnsi="Times New Roman" w:cs="Times New Roman"/>
                <w:iCs/>
                <w:sz w:val="24"/>
                <w:szCs w:val="24"/>
                <w:lang w:eastAsia="lv-LV"/>
              </w:rPr>
              <w:t xml:space="preserve"> 22.punktā minētais LIAA projekta netiešo izmaksu aprēķins.</w:t>
            </w:r>
            <w:r w:rsidR="009868E0" w:rsidRPr="009868E0">
              <w:rPr>
                <w:rFonts w:ascii="Times New Roman" w:eastAsia="Times New Roman" w:hAnsi="Times New Roman" w:cs="Times New Roman"/>
                <w:iCs/>
                <w:sz w:val="24"/>
                <w:szCs w:val="24"/>
                <w:lang w:eastAsia="lv-LV"/>
              </w:rPr>
              <w:t xml:space="preserve"> </w:t>
            </w:r>
            <w:r w:rsidR="005E5B92">
              <w:rPr>
                <w:rFonts w:ascii="Times New Roman" w:eastAsia="Times New Roman" w:hAnsi="Times New Roman" w:cs="Times New Roman"/>
                <w:iCs/>
                <w:sz w:val="24"/>
                <w:szCs w:val="24"/>
                <w:lang w:eastAsia="lv-LV"/>
              </w:rPr>
              <w:t xml:space="preserve">Līdz ar to </w:t>
            </w:r>
            <w:r w:rsidR="00F30FA5">
              <w:rPr>
                <w:rFonts w:ascii="Times New Roman" w:eastAsia="Times New Roman" w:hAnsi="Times New Roman" w:cs="Times New Roman"/>
                <w:bCs/>
                <w:iCs/>
                <w:sz w:val="24"/>
                <w:szCs w:val="24"/>
                <w:lang w:eastAsia="lv-LV"/>
              </w:rPr>
              <w:t xml:space="preserve">tiek labota radusies kļūda </w:t>
            </w:r>
            <w:r w:rsidR="00CA0EDA">
              <w:rPr>
                <w:rFonts w:ascii="Times New Roman" w:eastAsia="Times New Roman" w:hAnsi="Times New Roman" w:cs="Times New Roman"/>
                <w:bCs/>
                <w:iCs/>
                <w:sz w:val="24"/>
                <w:szCs w:val="24"/>
                <w:lang w:eastAsia="lv-LV"/>
              </w:rPr>
              <w:t xml:space="preserve">un </w:t>
            </w:r>
            <w:r w:rsidR="007D1F5D">
              <w:rPr>
                <w:rFonts w:ascii="Times New Roman" w:eastAsia="Times New Roman" w:hAnsi="Times New Roman" w:cs="Times New Roman"/>
                <w:bCs/>
                <w:iCs/>
                <w:sz w:val="24"/>
                <w:szCs w:val="24"/>
                <w:lang w:eastAsia="lv-LV"/>
              </w:rPr>
              <w:t xml:space="preserve">attiecībā uz visiem </w:t>
            </w:r>
            <w:r w:rsidR="0073452C">
              <w:rPr>
                <w:rFonts w:ascii="Times New Roman" w:eastAsia="Times New Roman" w:hAnsi="Times New Roman" w:cs="Times New Roman"/>
                <w:bCs/>
                <w:iCs/>
                <w:sz w:val="24"/>
                <w:szCs w:val="24"/>
                <w:lang w:eastAsia="lv-LV"/>
              </w:rPr>
              <w:t>komercializācijas projekt</w:t>
            </w:r>
            <w:r w:rsidR="007D1F5D">
              <w:rPr>
                <w:rFonts w:ascii="Times New Roman" w:eastAsia="Times New Roman" w:hAnsi="Times New Roman" w:cs="Times New Roman"/>
                <w:bCs/>
                <w:iCs/>
                <w:sz w:val="24"/>
                <w:szCs w:val="24"/>
                <w:lang w:eastAsia="lv-LV"/>
              </w:rPr>
              <w:t>iem</w:t>
            </w:r>
            <w:r w:rsidR="00CA0EDA">
              <w:rPr>
                <w:rFonts w:ascii="Times New Roman" w:eastAsia="Times New Roman" w:hAnsi="Times New Roman" w:cs="Times New Roman"/>
                <w:bCs/>
                <w:iCs/>
                <w:sz w:val="24"/>
                <w:szCs w:val="24"/>
                <w:lang w:eastAsia="lv-LV"/>
              </w:rPr>
              <w:t xml:space="preserve"> piemērota grozītā redakcija</w:t>
            </w:r>
            <w:r w:rsidR="005E5B92">
              <w:rPr>
                <w:rFonts w:ascii="Times New Roman" w:eastAsia="Times New Roman" w:hAnsi="Times New Roman" w:cs="Times New Roman"/>
                <w:bCs/>
                <w:iCs/>
                <w:sz w:val="24"/>
                <w:szCs w:val="24"/>
                <w:lang w:eastAsia="lv-LV"/>
              </w:rPr>
              <w:t xml:space="preserve"> </w:t>
            </w:r>
            <w:r w:rsidR="005E5B92" w:rsidRPr="005E5B92">
              <w:rPr>
                <w:rFonts w:ascii="Times New Roman" w:eastAsia="Times New Roman" w:hAnsi="Times New Roman" w:cs="Times New Roman"/>
                <w:bCs/>
                <w:iCs/>
                <w:sz w:val="24"/>
                <w:szCs w:val="24"/>
                <w:lang w:eastAsia="lv-LV"/>
              </w:rPr>
              <w:t>(tā saskan ar 34.5. un 38.4. apakšpunktā noteikto aprēķina pieeju)</w:t>
            </w:r>
            <w:r w:rsidR="00C96150">
              <w:rPr>
                <w:rFonts w:ascii="Times New Roman" w:eastAsia="Times New Roman" w:hAnsi="Times New Roman" w:cs="Times New Roman"/>
                <w:bCs/>
                <w:iCs/>
                <w:sz w:val="24"/>
                <w:szCs w:val="24"/>
                <w:lang w:eastAsia="lv-LV"/>
              </w:rPr>
              <w:t xml:space="preserve">, tai skaitā </w:t>
            </w:r>
            <w:r w:rsidR="00C96150" w:rsidRPr="00C96150">
              <w:rPr>
                <w:rFonts w:ascii="Times New Roman" w:eastAsia="Times New Roman" w:hAnsi="Times New Roman" w:cs="Times New Roman"/>
                <w:bCs/>
                <w:iCs/>
                <w:sz w:val="24"/>
                <w:szCs w:val="24"/>
                <w:lang w:eastAsia="lv-LV"/>
              </w:rPr>
              <w:t>uz jau finansētām darbībām</w:t>
            </w:r>
            <w:r w:rsidR="003A746D">
              <w:rPr>
                <w:rFonts w:ascii="Times New Roman" w:eastAsia="Times New Roman" w:hAnsi="Times New Roman" w:cs="Times New Roman"/>
                <w:bCs/>
                <w:iCs/>
                <w:sz w:val="24"/>
                <w:szCs w:val="24"/>
                <w:lang w:eastAsia="lv-LV"/>
              </w:rPr>
              <w:t xml:space="preserve"> kopš </w:t>
            </w:r>
            <w:r w:rsidR="00E91E2D">
              <w:rPr>
                <w:rFonts w:ascii="Times New Roman" w:eastAsia="Times New Roman" w:hAnsi="Times New Roman" w:cs="Times New Roman"/>
                <w:bCs/>
                <w:iCs/>
                <w:sz w:val="24"/>
                <w:szCs w:val="24"/>
                <w:lang w:eastAsia="lv-LV"/>
              </w:rPr>
              <w:t>lēmum</w:t>
            </w:r>
            <w:r w:rsidR="00CA07A4">
              <w:rPr>
                <w:rFonts w:ascii="Times New Roman" w:eastAsia="Times New Roman" w:hAnsi="Times New Roman" w:cs="Times New Roman"/>
                <w:bCs/>
                <w:iCs/>
                <w:sz w:val="24"/>
                <w:szCs w:val="24"/>
                <w:lang w:eastAsia="lv-LV"/>
              </w:rPr>
              <w:t xml:space="preserve">a par atbalsta piešķiršanu </w:t>
            </w:r>
            <w:r w:rsidR="00ED68C6">
              <w:rPr>
                <w:rFonts w:ascii="Times New Roman" w:eastAsia="Times New Roman" w:hAnsi="Times New Roman" w:cs="Times New Roman"/>
                <w:bCs/>
                <w:iCs/>
                <w:sz w:val="24"/>
                <w:szCs w:val="24"/>
                <w:lang w:eastAsia="lv-LV"/>
              </w:rPr>
              <w:t>komercializācijas projekt</w:t>
            </w:r>
            <w:r w:rsidR="00CA07A4">
              <w:rPr>
                <w:rFonts w:ascii="Times New Roman" w:eastAsia="Times New Roman" w:hAnsi="Times New Roman" w:cs="Times New Roman"/>
                <w:bCs/>
                <w:iCs/>
                <w:sz w:val="24"/>
                <w:szCs w:val="24"/>
                <w:lang w:eastAsia="lv-LV"/>
              </w:rPr>
              <w:t>iem</w:t>
            </w:r>
            <w:r w:rsidR="00BF7876">
              <w:rPr>
                <w:rFonts w:ascii="Times New Roman" w:eastAsia="Times New Roman" w:hAnsi="Times New Roman" w:cs="Times New Roman"/>
                <w:bCs/>
                <w:iCs/>
                <w:sz w:val="24"/>
                <w:szCs w:val="24"/>
                <w:lang w:eastAsia="lv-LV"/>
              </w:rPr>
              <w:t xml:space="preserve">, kas ietver </w:t>
            </w:r>
            <w:r w:rsidR="00BF7876" w:rsidRPr="00BF7876">
              <w:rPr>
                <w:rFonts w:ascii="Times New Roman" w:eastAsia="Times New Roman" w:hAnsi="Times New Roman" w:cs="Times New Roman"/>
                <w:bCs/>
                <w:iCs/>
                <w:sz w:val="24"/>
                <w:szCs w:val="24"/>
                <w:lang w:eastAsia="lv-LV"/>
              </w:rPr>
              <w:t>MK noteikumu Nr.692 35.</w:t>
            </w:r>
            <w:r w:rsidR="00807254">
              <w:rPr>
                <w:rFonts w:ascii="Times New Roman" w:eastAsia="Times New Roman" w:hAnsi="Times New Roman" w:cs="Times New Roman"/>
                <w:bCs/>
                <w:iCs/>
                <w:sz w:val="24"/>
                <w:szCs w:val="24"/>
                <w:lang w:eastAsia="lv-LV"/>
              </w:rPr>
              <w:t xml:space="preserve"> </w:t>
            </w:r>
            <w:r w:rsidR="00BF7876" w:rsidRPr="00BF7876">
              <w:rPr>
                <w:rFonts w:ascii="Times New Roman" w:eastAsia="Times New Roman" w:hAnsi="Times New Roman" w:cs="Times New Roman"/>
                <w:bCs/>
                <w:iCs/>
                <w:sz w:val="24"/>
                <w:szCs w:val="24"/>
                <w:lang w:eastAsia="lv-LV"/>
              </w:rPr>
              <w:t>punkt</w:t>
            </w:r>
            <w:r w:rsidR="00807254">
              <w:rPr>
                <w:rFonts w:ascii="Times New Roman" w:eastAsia="Times New Roman" w:hAnsi="Times New Roman" w:cs="Times New Roman"/>
                <w:bCs/>
                <w:iCs/>
                <w:sz w:val="24"/>
                <w:szCs w:val="24"/>
                <w:lang w:eastAsia="lv-LV"/>
              </w:rPr>
              <w:t>ā minētās</w:t>
            </w:r>
            <w:r w:rsidR="00BF7876">
              <w:rPr>
                <w:rFonts w:ascii="Times New Roman" w:eastAsia="Times New Roman" w:hAnsi="Times New Roman" w:cs="Times New Roman"/>
                <w:bCs/>
                <w:iCs/>
                <w:sz w:val="24"/>
                <w:szCs w:val="24"/>
                <w:lang w:eastAsia="lv-LV"/>
              </w:rPr>
              <w:t xml:space="preserve"> </w:t>
            </w:r>
            <w:r w:rsidR="00807254">
              <w:rPr>
                <w:rFonts w:ascii="Times New Roman" w:eastAsia="Times New Roman" w:hAnsi="Times New Roman" w:cs="Times New Roman"/>
                <w:bCs/>
                <w:iCs/>
                <w:sz w:val="24"/>
                <w:szCs w:val="24"/>
                <w:lang w:eastAsia="lv-LV"/>
              </w:rPr>
              <w:t>atbalstāmās darbības</w:t>
            </w:r>
            <w:r w:rsidR="00CA0EDA">
              <w:rPr>
                <w:rFonts w:ascii="Times New Roman" w:eastAsia="Times New Roman" w:hAnsi="Times New Roman" w:cs="Times New Roman"/>
                <w:bCs/>
                <w:iCs/>
                <w:sz w:val="24"/>
                <w:szCs w:val="24"/>
                <w:lang w:eastAsia="lv-LV"/>
              </w:rPr>
              <w:t xml:space="preserve">. </w:t>
            </w:r>
            <w:r w:rsidR="00317FA0">
              <w:rPr>
                <w:rFonts w:ascii="Times New Roman" w:eastAsia="Times New Roman" w:hAnsi="Times New Roman" w:cs="Times New Roman"/>
                <w:bCs/>
                <w:iCs/>
                <w:sz w:val="24"/>
                <w:szCs w:val="24"/>
                <w:lang w:eastAsia="lv-LV"/>
              </w:rPr>
              <w:t xml:space="preserve">Kopumā ir </w:t>
            </w:r>
            <w:r w:rsidR="00984785">
              <w:rPr>
                <w:rFonts w:ascii="Times New Roman" w:eastAsia="Times New Roman" w:hAnsi="Times New Roman" w:cs="Times New Roman"/>
                <w:bCs/>
                <w:iCs/>
                <w:sz w:val="24"/>
                <w:szCs w:val="24"/>
                <w:lang w:eastAsia="lv-LV"/>
              </w:rPr>
              <w:t xml:space="preserve">54 </w:t>
            </w:r>
            <w:r w:rsidR="00F21B19">
              <w:rPr>
                <w:rFonts w:ascii="Times New Roman" w:eastAsia="Times New Roman" w:hAnsi="Times New Roman" w:cs="Times New Roman"/>
                <w:bCs/>
                <w:iCs/>
                <w:sz w:val="24"/>
                <w:szCs w:val="24"/>
                <w:lang w:eastAsia="lv-LV"/>
              </w:rPr>
              <w:t xml:space="preserve">šādi </w:t>
            </w:r>
            <w:r w:rsidR="00984785">
              <w:rPr>
                <w:rFonts w:ascii="Times New Roman" w:eastAsia="Times New Roman" w:hAnsi="Times New Roman" w:cs="Times New Roman"/>
                <w:bCs/>
                <w:iCs/>
                <w:sz w:val="24"/>
                <w:szCs w:val="24"/>
                <w:lang w:eastAsia="lv-LV"/>
              </w:rPr>
              <w:t xml:space="preserve">pētniecības organizāciju projekti, kuru darbības ir jau finansētas un </w:t>
            </w:r>
            <w:r w:rsidR="00E6090A">
              <w:rPr>
                <w:rFonts w:ascii="Times New Roman" w:eastAsia="Times New Roman" w:hAnsi="Times New Roman" w:cs="Times New Roman"/>
                <w:bCs/>
                <w:iCs/>
                <w:sz w:val="24"/>
                <w:szCs w:val="24"/>
                <w:lang w:eastAsia="lv-LV"/>
              </w:rPr>
              <w:t xml:space="preserve">par kuriem </w:t>
            </w:r>
            <w:r w:rsidR="00E6090A" w:rsidRPr="00E6090A">
              <w:rPr>
                <w:rFonts w:ascii="Times New Roman" w:eastAsia="Times New Roman" w:hAnsi="Times New Roman" w:cs="Times New Roman"/>
                <w:bCs/>
                <w:iCs/>
                <w:sz w:val="24"/>
                <w:szCs w:val="24"/>
                <w:lang w:eastAsia="lv-LV"/>
              </w:rPr>
              <w:t>līgum</w:t>
            </w:r>
            <w:r w:rsidR="00E6090A">
              <w:rPr>
                <w:rFonts w:ascii="Times New Roman" w:eastAsia="Times New Roman" w:hAnsi="Times New Roman" w:cs="Times New Roman"/>
                <w:bCs/>
                <w:iCs/>
                <w:sz w:val="24"/>
                <w:szCs w:val="24"/>
                <w:lang w:eastAsia="lv-LV"/>
              </w:rPr>
              <w:t>i</w:t>
            </w:r>
            <w:r w:rsidR="00E6090A" w:rsidRPr="00E6090A">
              <w:rPr>
                <w:rFonts w:ascii="Times New Roman" w:eastAsia="Times New Roman" w:hAnsi="Times New Roman" w:cs="Times New Roman"/>
                <w:bCs/>
                <w:iCs/>
                <w:sz w:val="24"/>
                <w:szCs w:val="24"/>
                <w:lang w:eastAsia="lv-LV"/>
              </w:rPr>
              <w:t xml:space="preserve"> </w:t>
            </w:r>
            <w:r w:rsidR="00E6090A">
              <w:rPr>
                <w:rFonts w:ascii="Times New Roman" w:eastAsia="Times New Roman" w:hAnsi="Times New Roman" w:cs="Times New Roman"/>
                <w:bCs/>
                <w:iCs/>
                <w:sz w:val="24"/>
                <w:szCs w:val="24"/>
                <w:lang w:eastAsia="lv-LV"/>
              </w:rPr>
              <w:t>p</w:t>
            </w:r>
            <w:r w:rsidR="00E6090A" w:rsidRPr="00E6090A">
              <w:rPr>
                <w:rFonts w:ascii="Times New Roman" w:eastAsia="Times New Roman" w:hAnsi="Times New Roman" w:cs="Times New Roman"/>
                <w:bCs/>
                <w:iCs/>
                <w:sz w:val="24"/>
                <w:szCs w:val="24"/>
                <w:lang w:eastAsia="lv-LV"/>
              </w:rPr>
              <w:t xml:space="preserve">ar </w:t>
            </w:r>
            <w:r w:rsidR="00F97C68">
              <w:rPr>
                <w:rFonts w:ascii="Times New Roman" w:eastAsia="Times New Roman" w:hAnsi="Times New Roman" w:cs="Times New Roman"/>
                <w:bCs/>
                <w:iCs/>
                <w:sz w:val="24"/>
                <w:szCs w:val="24"/>
                <w:lang w:eastAsia="lv-LV"/>
              </w:rPr>
              <w:t xml:space="preserve">dalību tehnoloģiju pārneses pasākumos ir parakstīti </w:t>
            </w:r>
            <w:r w:rsidR="00223BDE">
              <w:rPr>
                <w:rFonts w:ascii="Times New Roman" w:eastAsia="Times New Roman" w:hAnsi="Times New Roman" w:cs="Times New Roman"/>
                <w:bCs/>
                <w:iCs/>
                <w:sz w:val="24"/>
                <w:szCs w:val="24"/>
                <w:lang w:eastAsia="lv-LV"/>
              </w:rPr>
              <w:t>pēc</w:t>
            </w:r>
            <w:r w:rsidR="00E6090A" w:rsidRPr="00E6090A">
              <w:rPr>
                <w:rFonts w:ascii="Times New Roman" w:eastAsia="Times New Roman" w:hAnsi="Times New Roman" w:cs="Times New Roman"/>
                <w:bCs/>
                <w:iCs/>
                <w:sz w:val="24"/>
                <w:szCs w:val="24"/>
                <w:lang w:eastAsia="lv-LV"/>
              </w:rPr>
              <w:t xml:space="preserve"> 2018.gada 20.mart</w:t>
            </w:r>
            <w:r w:rsidR="00F97C68">
              <w:rPr>
                <w:rFonts w:ascii="Times New Roman" w:eastAsia="Times New Roman" w:hAnsi="Times New Roman" w:cs="Times New Roman"/>
                <w:bCs/>
                <w:iCs/>
                <w:sz w:val="24"/>
                <w:szCs w:val="24"/>
                <w:lang w:eastAsia="lv-LV"/>
              </w:rPr>
              <w:t>a</w:t>
            </w:r>
            <w:r w:rsidR="00E6090A" w:rsidRPr="00E6090A">
              <w:rPr>
                <w:rFonts w:ascii="Times New Roman" w:eastAsia="Times New Roman" w:hAnsi="Times New Roman" w:cs="Times New Roman"/>
                <w:bCs/>
                <w:iCs/>
                <w:sz w:val="24"/>
                <w:szCs w:val="24"/>
                <w:lang w:eastAsia="lv-LV"/>
              </w:rPr>
              <w:t>.</w:t>
            </w:r>
          </w:p>
          <w:p w14:paraId="590B3FFF" w14:textId="4B6EF1E7" w:rsidR="00BC4371" w:rsidRDefault="00E15850" w:rsidP="00BC4371">
            <w:pPr>
              <w:spacing w:after="0" w:line="240" w:lineRule="auto"/>
              <w:jc w:val="both"/>
              <w:rPr>
                <w:rFonts w:ascii="Times New Roman" w:eastAsia="Times New Roman" w:hAnsi="Times New Roman" w:cs="Times New Roman"/>
                <w:iCs/>
                <w:sz w:val="24"/>
                <w:szCs w:val="24"/>
                <w:lang w:eastAsia="lv-LV"/>
              </w:rPr>
            </w:pPr>
            <w:r w:rsidRPr="00E15850">
              <w:rPr>
                <w:rFonts w:ascii="Times New Roman" w:eastAsia="Times New Roman" w:hAnsi="Times New Roman" w:cs="Times New Roman"/>
                <w:iCs/>
                <w:sz w:val="24"/>
                <w:szCs w:val="24"/>
                <w:lang w:eastAsia="lv-LV"/>
              </w:rPr>
              <w:t xml:space="preserve">Grozījumi sekmēs ieviešanā esošo atbalsta saņēmēju projektu ieviešanu, </w:t>
            </w:r>
            <w:r w:rsidR="00735D82">
              <w:rPr>
                <w:rFonts w:ascii="Times New Roman" w:eastAsia="Times New Roman" w:hAnsi="Times New Roman" w:cs="Times New Roman"/>
                <w:iCs/>
                <w:sz w:val="24"/>
                <w:szCs w:val="24"/>
                <w:lang w:eastAsia="lv-LV"/>
              </w:rPr>
              <w:t xml:space="preserve">vienkāršojot izmaksu aprēķinu, padarot </w:t>
            </w:r>
            <w:r w:rsidR="00735D82">
              <w:rPr>
                <w:rFonts w:ascii="Times New Roman" w:eastAsia="Times New Roman" w:hAnsi="Times New Roman" w:cs="Times New Roman"/>
                <w:iCs/>
                <w:sz w:val="24"/>
                <w:szCs w:val="24"/>
                <w:lang w:eastAsia="lv-LV"/>
              </w:rPr>
              <w:lastRenderedPageBreak/>
              <w:t>to saprotamāku, taisnīgāku un novēršot kļūdas iespējas</w:t>
            </w:r>
            <w:r w:rsidRPr="00E15850">
              <w:rPr>
                <w:rFonts w:ascii="Times New Roman" w:eastAsia="Times New Roman" w:hAnsi="Times New Roman" w:cs="Times New Roman"/>
                <w:iCs/>
                <w:sz w:val="24"/>
                <w:szCs w:val="24"/>
                <w:lang w:eastAsia="lv-LV"/>
              </w:rPr>
              <w:t xml:space="preserve">. </w:t>
            </w:r>
            <w:r w:rsidR="009868E0" w:rsidRPr="009868E0">
              <w:rPr>
                <w:rFonts w:ascii="Times New Roman" w:eastAsia="Times New Roman" w:hAnsi="Times New Roman" w:cs="Times New Roman"/>
                <w:iCs/>
                <w:sz w:val="24"/>
                <w:szCs w:val="24"/>
                <w:lang w:eastAsia="lv-LV"/>
              </w:rPr>
              <w:t xml:space="preserve">Atbalsta saņēmēji tiks informēti par  izmaiņām MK noteikumos pēc to apstiprināšanas. Atbalsta saņēmēju projektu līgumu grozījumi </w:t>
            </w:r>
            <w:proofErr w:type="spellStart"/>
            <w:r w:rsidR="009868E0" w:rsidRPr="009868E0">
              <w:rPr>
                <w:rFonts w:ascii="Times New Roman" w:eastAsia="Times New Roman" w:hAnsi="Times New Roman" w:cs="Times New Roman"/>
                <w:iCs/>
                <w:sz w:val="24"/>
                <w:szCs w:val="24"/>
                <w:lang w:eastAsia="lv-LV"/>
              </w:rPr>
              <w:t>pirmsšķietami</w:t>
            </w:r>
            <w:proofErr w:type="spellEnd"/>
            <w:r w:rsidR="009868E0" w:rsidRPr="009868E0">
              <w:rPr>
                <w:rFonts w:ascii="Times New Roman" w:eastAsia="Times New Roman" w:hAnsi="Times New Roman" w:cs="Times New Roman"/>
                <w:iCs/>
                <w:sz w:val="24"/>
                <w:szCs w:val="24"/>
                <w:lang w:eastAsia="lv-LV"/>
              </w:rPr>
              <w:t xml:space="preserve"> nebūs nepieciešami, bet nepieciešamība tiks vērtēta. Izmaiņas neparedz nepieciešamību veikt grozījumus LIAA projektā.</w:t>
            </w:r>
          </w:p>
          <w:p w14:paraId="54ED1343" w14:textId="77777777" w:rsidR="001A24F4" w:rsidRDefault="001A24F4" w:rsidP="001A24F4">
            <w:pPr>
              <w:spacing w:after="0" w:line="240" w:lineRule="auto"/>
              <w:jc w:val="both"/>
              <w:rPr>
                <w:rFonts w:ascii="Times New Roman" w:eastAsia="Times New Roman" w:hAnsi="Times New Roman" w:cs="Times New Roman"/>
                <w:iCs/>
                <w:sz w:val="24"/>
                <w:szCs w:val="24"/>
                <w:lang w:eastAsia="lv-LV"/>
              </w:rPr>
            </w:pPr>
          </w:p>
          <w:p w14:paraId="2778C858" w14:textId="77777777" w:rsidR="0053281D" w:rsidRPr="005130C8" w:rsidRDefault="0053281D" w:rsidP="00DC7973">
            <w:pPr>
              <w:spacing w:after="0" w:line="240" w:lineRule="auto"/>
              <w:jc w:val="both"/>
              <w:rPr>
                <w:rFonts w:ascii="Times New Roman" w:eastAsia="Times New Roman" w:hAnsi="Times New Roman" w:cs="Times New Roman"/>
                <w:iCs/>
                <w:sz w:val="24"/>
                <w:szCs w:val="24"/>
                <w:lang w:eastAsia="lv-LV"/>
              </w:rPr>
            </w:pPr>
          </w:p>
          <w:p w14:paraId="1F3B7279" w14:textId="16C0E746" w:rsidR="00D945C7" w:rsidRDefault="00981D80"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Konstatēts, ka MK noteikumos Nr.692 nav </w:t>
            </w:r>
            <w:r w:rsidRPr="00746E28">
              <w:rPr>
                <w:rFonts w:ascii="Times New Roman" w:eastAsia="Times New Roman" w:hAnsi="Times New Roman" w:cs="Times New Roman"/>
                <w:b/>
                <w:bCs/>
                <w:iCs/>
                <w:sz w:val="24"/>
                <w:szCs w:val="24"/>
                <w:lang w:eastAsia="lv-LV"/>
              </w:rPr>
              <w:t>iekļauti</w:t>
            </w:r>
            <w:r>
              <w:rPr>
                <w:rFonts w:ascii="Times New Roman" w:eastAsia="Times New Roman" w:hAnsi="Times New Roman" w:cs="Times New Roman"/>
                <w:iCs/>
                <w:sz w:val="24"/>
                <w:szCs w:val="24"/>
                <w:lang w:eastAsia="lv-LV"/>
              </w:rPr>
              <w:t xml:space="preserve"> </w:t>
            </w:r>
            <w:r w:rsidRPr="00ED015E">
              <w:rPr>
                <w:rFonts w:ascii="Times New Roman" w:eastAsia="Times New Roman" w:hAnsi="Times New Roman" w:cs="Times New Roman"/>
                <w:b/>
                <w:bCs/>
                <w:iCs/>
                <w:sz w:val="24"/>
                <w:szCs w:val="24"/>
                <w:lang w:eastAsia="lv-LV"/>
              </w:rPr>
              <w:t>komercializācijas projektu pārtraukšanas nosacījumi</w:t>
            </w:r>
            <w:r>
              <w:rPr>
                <w:rFonts w:ascii="Times New Roman" w:eastAsia="Times New Roman" w:hAnsi="Times New Roman" w:cs="Times New Roman"/>
                <w:iCs/>
                <w:sz w:val="24"/>
                <w:szCs w:val="24"/>
                <w:lang w:eastAsia="lv-LV"/>
              </w:rPr>
              <w:t xml:space="preserve">, kas ir nepieciešami, ņemot vērā tehnoloģiju attīstības specifiku – proti, jebkurā no tehnoloģijas attīstības soļiem var tikt identificēti apstākļi, kas izslēdz iespējas to komercializēt (neatrisināmi tehnoloģiskie ierobežojumi, situācija tirgū u.c.). Līdz ar to, ja iestājas šāda situācija, projekts ir pārtraucams, vienlaikus attiecinot līdz projekta pārtraukšanai veiktās izmaksas par pilnībā pabeigtajām </w:t>
            </w:r>
            <w:r w:rsidRPr="00981D80">
              <w:rPr>
                <w:rFonts w:ascii="Times New Roman" w:eastAsia="Times New Roman" w:hAnsi="Times New Roman" w:cs="Times New Roman"/>
                <w:iCs/>
                <w:sz w:val="24"/>
                <w:szCs w:val="24"/>
                <w:lang w:eastAsia="lv-LV"/>
              </w:rPr>
              <w:t>aktivitāt</w:t>
            </w:r>
            <w:r>
              <w:rPr>
                <w:rFonts w:ascii="Times New Roman" w:eastAsia="Times New Roman" w:hAnsi="Times New Roman" w:cs="Times New Roman"/>
                <w:iCs/>
                <w:sz w:val="24"/>
                <w:szCs w:val="24"/>
                <w:lang w:eastAsia="lv-LV"/>
              </w:rPr>
              <w:t>ēm</w:t>
            </w:r>
            <w:r w:rsidRPr="00981D80">
              <w:rPr>
                <w:rFonts w:ascii="Times New Roman" w:eastAsia="Times New Roman" w:hAnsi="Times New Roman" w:cs="Times New Roman"/>
                <w:iCs/>
                <w:sz w:val="24"/>
                <w:szCs w:val="24"/>
                <w:lang w:eastAsia="lv-LV"/>
              </w:rPr>
              <w:t xml:space="preserve"> atbilstoši pētniecības projekta pieteikumam un noslēgtā līguma nosacījumiem</w:t>
            </w:r>
            <w:r>
              <w:rPr>
                <w:rFonts w:ascii="Times New Roman" w:eastAsia="Times New Roman" w:hAnsi="Times New Roman" w:cs="Times New Roman"/>
                <w:iCs/>
                <w:sz w:val="24"/>
                <w:szCs w:val="24"/>
                <w:lang w:eastAsia="lv-LV"/>
              </w:rPr>
              <w:t>.</w:t>
            </w:r>
            <w:r w:rsidR="00ED015E">
              <w:rPr>
                <w:rFonts w:ascii="Times New Roman" w:eastAsia="Times New Roman" w:hAnsi="Times New Roman" w:cs="Times New Roman"/>
                <w:iCs/>
                <w:sz w:val="24"/>
                <w:szCs w:val="24"/>
                <w:lang w:eastAsia="lv-LV"/>
              </w:rPr>
              <w:t xml:space="preserve"> Pētniecības projekta pārtraukšanas nosacījumi iekļauti arī Ministru kabineta noteikumu Nr.</w:t>
            </w:r>
            <w:r w:rsidR="0031713B">
              <w:rPr>
                <w:rFonts w:ascii="Times New Roman" w:eastAsia="Times New Roman" w:hAnsi="Times New Roman" w:cs="Times New Roman"/>
                <w:iCs/>
                <w:sz w:val="24"/>
                <w:szCs w:val="24"/>
                <w:lang w:eastAsia="lv-LV"/>
              </w:rPr>
              <w:t xml:space="preserve"> </w:t>
            </w:r>
            <w:r w:rsidR="00ED015E">
              <w:rPr>
                <w:rFonts w:ascii="Times New Roman" w:eastAsia="Times New Roman" w:hAnsi="Times New Roman" w:cs="Times New Roman"/>
                <w:iCs/>
                <w:sz w:val="24"/>
                <w:szCs w:val="24"/>
                <w:lang w:eastAsia="lv-LV"/>
              </w:rPr>
              <w:t>2 “</w:t>
            </w:r>
            <w:r w:rsidR="00ED015E" w:rsidRPr="00ED015E">
              <w:rPr>
                <w:rFonts w:ascii="Times New Roman" w:eastAsia="Times New Roman" w:hAnsi="Times New Roman" w:cs="Times New Roman"/>
                <w:iCs/>
                <w:sz w:val="24"/>
                <w:szCs w:val="24"/>
                <w:lang w:eastAsia="lv-LV"/>
              </w:rPr>
              <w:t xml:space="preserve">Darbības programmas </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Izaugsme un nodarbinātība</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 xml:space="preserve"> 1.2.1. specifiskā atbalsta mērķa </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Palielināt privātā sektora investīcijas P&amp;A</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 xml:space="preserve"> 1.2.1.1. pasākuma </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Atbalsts jaunu produktu un tehnoloģiju izstrādei kompetences centru ietvaros</w:t>
            </w:r>
            <w:r w:rsidR="0031713B">
              <w:rPr>
                <w:rFonts w:ascii="Times New Roman" w:eastAsia="Times New Roman" w:hAnsi="Times New Roman" w:cs="Times New Roman"/>
                <w:iCs/>
                <w:sz w:val="24"/>
                <w:szCs w:val="24"/>
                <w:lang w:eastAsia="lv-LV"/>
              </w:rPr>
              <w:t>”</w:t>
            </w:r>
            <w:r w:rsidR="00ED015E" w:rsidRPr="00ED015E">
              <w:rPr>
                <w:rFonts w:ascii="Times New Roman" w:eastAsia="Times New Roman" w:hAnsi="Times New Roman" w:cs="Times New Roman"/>
                <w:iCs/>
                <w:sz w:val="24"/>
                <w:szCs w:val="24"/>
                <w:lang w:eastAsia="lv-LV"/>
              </w:rPr>
              <w:t xml:space="preserve"> pirmās, otrās un ceturtās projektu iesniegumu atlases kārtas īstenošanas noteikumi</w:t>
            </w:r>
            <w:r w:rsidR="00ED015E">
              <w:rPr>
                <w:rFonts w:ascii="Times New Roman" w:eastAsia="Times New Roman" w:hAnsi="Times New Roman" w:cs="Times New Roman"/>
                <w:iCs/>
                <w:sz w:val="24"/>
                <w:szCs w:val="24"/>
                <w:lang w:eastAsia="lv-LV"/>
              </w:rPr>
              <w:t xml:space="preserve">” </w:t>
            </w:r>
            <w:r w:rsidR="00ED015E" w:rsidRPr="00ED015E">
              <w:rPr>
                <w:rFonts w:ascii="Times New Roman" w:eastAsia="Times New Roman" w:hAnsi="Times New Roman" w:cs="Times New Roman"/>
                <w:iCs/>
                <w:sz w:val="24"/>
                <w:szCs w:val="24"/>
                <w:lang w:eastAsia="lv-LV"/>
              </w:rPr>
              <w:t>58.</w:t>
            </w:r>
            <w:r w:rsidR="00ED015E" w:rsidRPr="00ED015E">
              <w:rPr>
                <w:rFonts w:ascii="Times New Roman" w:eastAsia="Times New Roman" w:hAnsi="Times New Roman" w:cs="Times New Roman"/>
                <w:iCs/>
                <w:sz w:val="24"/>
                <w:szCs w:val="24"/>
                <w:vertAlign w:val="superscript"/>
                <w:lang w:eastAsia="lv-LV"/>
              </w:rPr>
              <w:t>1</w:t>
            </w:r>
            <w:r w:rsidR="00ED015E" w:rsidRPr="00ED015E">
              <w:rPr>
                <w:rFonts w:ascii="Times New Roman" w:eastAsia="Times New Roman" w:hAnsi="Times New Roman" w:cs="Times New Roman"/>
                <w:iCs/>
                <w:sz w:val="24"/>
                <w:szCs w:val="24"/>
                <w:lang w:eastAsia="lv-LV"/>
              </w:rPr>
              <w:t> </w:t>
            </w:r>
            <w:r w:rsidR="00ED015E">
              <w:rPr>
                <w:rFonts w:ascii="Times New Roman" w:eastAsia="Times New Roman" w:hAnsi="Times New Roman" w:cs="Times New Roman"/>
                <w:iCs/>
                <w:sz w:val="24"/>
                <w:szCs w:val="24"/>
                <w:lang w:eastAsia="lv-LV"/>
              </w:rPr>
              <w:t xml:space="preserve">punktā. Līdz ar to attiecīgi MK noteikumos Nr.692 </w:t>
            </w:r>
            <w:r w:rsidR="00ED015E" w:rsidRPr="006F2FD8">
              <w:rPr>
                <w:rFonts w:ascii="Times New Roman" w:eastAsia="Times New Roman" w:hAnsi="Times New Roman" w:cs="Times New Roman"/>
                <w:b/>
                <w:bCs/>
                <w:iCs/>
                <w:sz w:val="24"/>
                <w:szCs w:val="24"/>
                <w:lang w:eastAsia="lv-LV"/>
              </w:rPr>
              <w:t xml:space="preserve">iekļauts </w:t>
            </w:r>
            <w:r w:rsidR="00ED015E" w:rsidRPr="00ED015E">
              <w:rPr>
                <w:rFonts w:ascii="Times New Roman" w:eastAsia="Times New Roman" w:hAnsi="Times New Roman" w:cs="Times New Roman"/>
                <w:b/>
                <w:bCs/>
                <w:iCs/>
                <w:sz w:val="24"/>
                <w:szCs w:val="24"/>
                <w:lang w:eastAsia="lv-LV"/>
              </w:rPr>
              <w:t>39.</w:t>
            </w:r>
            <w:r w:rsidR="00ED015E" w:rsidRPr="00ED015E">
              <w:rPr>
                <w:rFonts w:ascii="Times New Roman" w:eastAsia="Times New Roman" w:hAnsi="Times New Roman" w:cs="Times New Roman"/>
                <w:b/>
                <w:bCs/>
                <w:iCs/>
                <w:sz w:val="24"/>
                <w:szCs w:val="24"/>
                <w:vertAlign w:val="superscript"/>
                <w:lang w:eastAsia="lv-LV"/>
              </w:rPr>
              <w:t>1</w:t>
            </w:r>
            <w:r w:rsidR="00ED015E" w:rsidRPr="00ED015E">
              <w:rPr>
                <w:rFonts w:ascii="Times New Roman" w:eastAsia="Times New Roman" w:hAnsi="Times New Roman" w:cs="Times New Roman"/>
                <w:b/>
                <w:bCs/>
                <w:iCs/>
                <w:sz w:val="24"/>
                <w:szCs w:val="24"/>
                <w:lang w:eastAsia="lv-LV"/>
              </w:rPr>
              <w:t xml:space="preserve"> punkts</w:t>
            </w:r>
            <w:r w:rsidR="00ED015E">
              <w:rPr>
                <w:rFonts w:ascii="Times New Roman" w:eastAsia="Times New Roman" w:hAnsi="Times New Roman" w:cs="Times New Roman"/>
                <w:iCs/>
                <w:sz w:val="24"/>
                <w:szCs w:val="24"/>
                <w:lang w:eastAsia="lv-LV"/>
              </w:rPr>
              <w:t xml:space="preserve">. </w:t>
            </w:r>
            <w:r w:rsidR="00FC040C" w:rsidRPr="00FC040C">
              <w:rPr>
                <w:rFonts w:ascii="Times New Roman" w:eastAsia="Times New Roman" w:hAnsi="Times New Roman" w:cs="Times New Roman"/>
                <w:iCs/>
                <w:sz w:val="24"/>
                <w:szCs w:val="24"/>
                <w:lang w:eastAsia="lv-LV"/>
              </w:rPr>
              <w:t xml:space="preserve">Grozījumi sekmēs ieviešanā esošo atbalsta saņēmēju projektu </w:t>
            </w:r>
            <w:r w:rsidR="009A0A89">
              <w:rPr>
                <w:rFonts w:ascii="Times New Roman" w:eastAsia="Times New Roman" w:hAnsi="Times New Roman" w:cs="Times New Roman"/>
                <w:iCs/>
                <w:sz w:val="24"/>
                <w:szCs w:val="24"/>
                <w:lang w:eastAsia="lv-LV"/>
              </w:rPr>
              <w:t xml:space="preserve">rezultatīvu </w:t>
            </w:r>
            <w:r w:rsidR="00FC040C" w:rsidRPr="00FC040C">
              <w:rPr>
                <w:rFonts w:ascii="Times New Roman" w:eastAsia="Times New Roman" w:hAnsi="Times New Roman" w:cs="Times New Roman"/>
                <w:iCs/>
                <w:sz w:val="24"/>
                <w:szCs w:val="24"/>
                <w:lang w:eastAsia="lv-LV"/>
              </w:rPr>
              <w:t xml:space="preserve">ieviešanu, </w:t>
            </w:r>
            <w:r w:rsidR="007757D0">
              <w:rPr>
                <w:rFonts w:ascii="Times New Roman" w:eastAsia="Times New Roman" w:hAnsi="Times New Roman" w:cs="Times New Roman"/>
                <w:iCs/>
                <w:sz w:val="24"/>
                <w:szCs w:val="24"/>
                <w:lang w:eastAsia="lv-LV"/>
              </w:rPr>
              <w:t>iekļaujot</w:t>
            </w:r>
            <w:r w:rsidR="00683C29">
              <w:rPr>
                <w:rFonts w:ascii="Times New Roman" w:eastAsia="Times New Roman" w:hAnsi="Times New Roman" w:cs="Times New Roman"/>
                <w:iCs/>
                <w:sz w:val="24"/>
                <w:szCs w:val="24"/>
                <w:lang w:eastAsia="lv-LV"/>
              </w:rPr>
              <w:t xml:space="preserve"> </w:t>
            </w:r>
            <w:r w:rsidR="00E37BA3">
              <w:rPr>
                <w:rFonts w:ascii="Times New Roman" w:eastAsia="Times New Roman" w:hAnsi="Times New Roman" w:cs="Times New Roman"/>
                <w:iCs/>
                <w:sz w:val="24"/>
                <w:szCs w:val="24"/>
                <w:lang w:eastAsia="lv-LV"/>
              </w:rPr>
              <w:t xml:space="preserve">projekta </w:t>
            </w:r>
            <w:r w:rsidR="00683C29">
              <w:rPr>
                <w:rFonts w:ascii="Times New Roman" w:eastAsia="Times New Roman" w:hAnsi="Times New Roman" w:cs="Times New Roman"/>
                <w:iCs/>
                <w:sz w:val="24"/>
                <w:szCs w:val="24"/>
                <w:lang w:eastAsia="lv-LV"/>
              </w:rPr>
              <w:t>pārtraukšanas nosacījum</w:t>
            </w:r>
            <w:r w:rsidR="00E37BA3">
              <w:rPr>
                <w:rFonts w:ascii="Times New Roman" w:eastAsia="Times New Roman" w:hAnsi="Times New Roman" w:cs="Times New Roman"/>
                <w:iCs/>
                <w:sz w:val="24"/>
                <w:szCs w:val="24"/>
                <w:lang w:eastAsia="lv-LV"/>
              </w:rPr>
              <w:t xml:space="preserve">us un tādējādi piedāvājot “izejas” iespējas vairs neturpināt tērēt līdzekļus, ja </w:t>
            </w:r>
            <w:r w:rsidR="00341DD8">
              <w:rPr>
                <w:rFonts w:ascii="Times New Roman" w:eastAsia="Times New Roman" w:hAnsi="Times New Roman" w:cs="Times New Roman"/>
                <w:iCs/>
                <w:sz w:val="24"/>
                <w:szCs w:val="24"/>
                <w:lang w:eastAsia="lv-LV"/>
              </w:rPr>
              <w:t xml:space="preserve">skaidrs, ka </w:t>
            </w:r>
            <w:r w:rsidR="00CD15AC">
              <w:rPr>
                <w:rFonts w:ascii="Times New Roman" w:eastAsia="Times New Roman" w:hAnsi="Times New Roman" w:cs="Times New Roman"/>
                <w:iCs/>
                <w:sz w:val="24"/>
                <w:szCs w:val="24"/>
                <w:lang w:eastAsia="lv-LV"/>
              </w:rPr>
              <w:t xml:space="preserve">projekta </w:t>
            </w:r>
            <w:r w:rsidR="00341DD8">
              <w:rPr>
                <w:rFonts w:ascii="Times New Roman" w:eastAsia="Times New Roman" w:hAnsi="Times New Roman" w:cs="Times New Roman"/>
                <w:iCs/>
                <w:sz w:val="24"/>
                <w:szCs w:val="24"/>
                <w:lang w:eastAsia="lv-LV"/>
              </w:rPr>
              <w:t xml:space="preserve">gala rezultāts netiks komercializēts – tādējādi tiek novērsta līdzekļu izšķiešana un tiek veicināta </w:t>
            </w:r>
            <w:r w:rsidR="007757D0">
              <w:rPr>
                <w:rFonts w:ascii="Times New Roman" w:eastAsia="Times New Roman" w:hAnsi="Times New Roman" w:cs="Times New Roman"/>
                <w:iCs/>
                <w:sz w:val="24"/>
                <w:szCs w:val="24"/>
                <w:lang w:eastAsia="lv-LV"/>
              </w:rPr>
              <w:t>ar potenciālu esošo projektu ieviešana</w:t>
            </w:r>
            <w:r w:rsidR="00FC040C" w:rsidRPr="00FC040C">
              <w:rPr>
                <w:rFonts w:ascii="Times New Roman" w:eastAsia="Times New Roman" w:hAnsi="Times New Roman" w:cs="Times New Roman"/>
                <w:iCs/>
                <w:sz w:val="24"/>
                <w:szCs w:val="24"/>
                <w:lang w:eastAsia="lv-LV"/>
              </w:rPr>
              <w:t>. Atbalsta saņēmēji tiks informēti par  izmaiņām MK noteikumos pēc to apstiprināšanas</w:t>
            </w:r>
            <w:r w:rsidR="00EE4C09">
              <w:rPr>
                <w:rFonts w:ascii="Times New Roman" w:eastAsia="Times New Roman" w:hAnsi="Times New Roman" w:cs="Times New Roman"/>
                <w:iCs/>
                <w:sz w:val="24"/>
                <w:szCs w:val="24"/>
                <w:lang w:eastAsia="lv-LV"/>
              </w:rPr>
              <w:t>, kā arī tiks veikti atbalsta saņēmēju līgumu grozījumi</w:t>
            </w:r>
            <w:r w:rsidR="00FC040C" w:rsidRPr="00FC040C">
              <w:rPr>
                <w:rFonts w:ascii="Times New Roman" w:eastAsia="Times New Roman" w:hAnsi="Times New Roman" w:cs="Times New Roman"/>
                <w:iCs/>
                <w:sz w:val="24"/>
                <w:szCs w:val="24"/>
                <w:lang w:eastAsia="lv-LV"/>
              </w:rPr>
              <w:t>. Izmaiņas neparedz nepieciešamību veikt grozījumus LIAA projektā.</w:t>
            </w:r>
          </w:p>
          <w:p w14:paraId="00C24B9F" w14:textId="72A77BFD" w:rsidR="00D945C7" w:rsidRDefault="00D945C7" w:rsidP="00DC7973">
            <w:pPr>
              <w:spacing w:after="0" w:line="240" w:lineRule="auto"/>
              <w:jc w:val="both"/>
              <w:rPr>
                <w:rFonts w:ascii="Times New Roman" w:eastAsia="Times New Roman" w:hAnsi="Times New Roman" w:cs="Times New Roman"/>
                <w:iCs/>
                <w:sz w:val="24"/>
                <w:szCs w:val="24"/>
                <w:lang w:eastAsia="lv-LV"/>
              </w:rPr>
            </w:pPr>
          </w:p>
          <w:p w14:paraId="1E4C8E66" w14:textId="77777777" w:rsidR="004A3793" w:rsidRDefault="004A3793" w:rsidP="00DC7973">
            <w:pPr>
              <w:spacing w:after="0" w:line="240" w:lineRule="auto"/>
              <w:jc w:val="both"/>
              <w:rPr>
                <w:rFonts w:ascii="Times New Roman" w:eastAsia="Times New Roman" w:hAnsi="Times New Roman" w:cs="Times New Roman"/>
                <w:iCs/>
                <w:sz w:val="24"/>
                <w:szCs w:val="24"/>
                <w:lang w:eastAsia="lv-LV"/>
              </w:rPr>
            </w:pPr>
          </w:p>
          <w:p w14:paraId="37D97F48" w14:textId="6A72FE0C" w:rsidR="005402D4" w:rsidRDefault="001A1C85"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ņemot vērā, ka atbalsts </w:t>
            </w:r>
            <w:r w:rsidR="00EC787A">
              <w:rPr>
                <w:rFonts w:ascii="Times New Roman" w:eastAsia="Times New Roman" w:hAnsi="Times New Roman" w:cs="Times New Roman"/>
                <w:iCs/>
                <w:sz w:val="24"/>
                <w:szCs w:val="24"/>
                <w:lang w:eastAsia="lv-LV"/>
              </w:rPr>
              <w:t xml:space="preserve">pētniecības organizācijām </w:t>
            </w:r>
            <w:r w:rsidR="00EC787A" w:rsidRPr="00EC787A">
              <w:rPr>
                <w:rFonts w:ascii="Times New Roman" w:eastAsia="Times New Roman" w:hAnsi="Times New Roman" w:cs="Times New Roman"/>
                <w:iCs/>
                <w:sz w:val="24"/>
                <w:szCs w:val="24"/>
                <w:lang w:eastAsia="lv-LV"/>
              </w:rPr>
              <w:t>MK noteikum</w:t>
            </w:r>
            <w:r w:rsidR="00EC787A">
              <w:rPr>
                <w:rFonts w:ascii="Times New Roman" w:eastAsia="Times New Roman" w:hAnsi="Times New Roman" w:cs="Times New Roman"/>
                <w:iCs/>
                <w:sz w:val="24"/>
                <w:szCs w:val="24"/>
                <w:lang w:eastAsia="lv-LV"/>
              </w:rPr>
              <w:t>u</w:t>
            </w:r>
            <w:r w:rsidR="00EC787A" w:rsidRPr="00EC787A">
              <w:rPr>
                <w:rFonts w:ascii="Times New Roman" w:eastAsia="Times New Roman" w:hAnsi="Times New Roman" w:cs="Times New Roman"/>
                <w:iCs/>
                <w:sz w:val="24"/>
                <w:szCs w:val="24"/>
                <w:lang w:eastAsia="lv-LV"/>
              </w:rPr>
              <w:t xml:space="preserve"> Nr.692 </w:t>
            </w:r>
            <w:r w:rsidR="00EC787A">
              <w:rPr>
                <w:rFonts w:ascii="Times New Roman" w:eastAsia="Times New Roman" w:hAnsi="Times New Roman" w:cs="Times New Roman"/>
                <w:iCs/>
                <w:sz w:val="24"/>
                <w:szCs w:val="24"/>
                <w:lang w:eastAsia="lv-LV"/>
              </w:rPr>
              <w:t xml:space="preserve">ietvaros tiek sniegts </w:t>
            </w:r>
            <w:r w:rsidR="00DF3D10">
              <w:rPr>
                <w:rFonts w:ascii="Times New Roman" w:eastAsia="Times New Roman" w:hAnsi="Times New Roman" w:cs="Times New Roman"/>
                <w:iCs/>
                <w:sz w:val="24"/>
                <w:szCs w:val="24"/>
                <w:lang w:eastAsia="lv-LV"/>
              </w:rPr>
              <w:t xml:space="preserve">visiem </w:t>
            </w:r>
            <w:r w:rsidR="00DF3D10" w:rsidRPr="00DF3D10">
              <w:rPr>
                <w:rFonts w:ascii="Times New Roman" w:eastAsia="Times New Roman" w:hAnsi="Times New Roman" w:cs="Times New Roman"/>
                <w:iCs/>
                <w:sz w:val="24"/>
                <w:szCs w:val="24"/>
                <w:lang w:eastAsia="lv-LV"/>
              </w:rPr>
              <w:t>MK noteikumu Nr.692 2.1. apakšpunkta un 31. punkta nosacījumiem</w:t>
            </w:r>
            <w:r w:rsidR="00DF3D10">
              <w:rPr>
                <w:rFonts w:ascii="Times New Roman" w:eastAsia="Times New Roman" w:hAnsi="Times New Roman" w:cs="Times New Roman"/>
                <w:iCs/>
                <w:sz w:val="24"/>
                <w:szCs w:val="24"/>
                <w:lang w:eastAsia="lv-LV"/>
              </w:rPr>
              <w:t xml:space="preserve"> atbilstošiem</w:t>
            </w:r>
            <w:r w:rsidR="00DF3D10" w:rsidRPr="00DF3D10" w:rsidDel="00DF3D10">
              <w:rPr>
                <w:rFonts w:ascii="Times New Roman" w:eastAsia="Times New Roman" w:hAnsi="Times New Roman" w:cs="Times New Roman"/>
                <w:iCs/>
                <w:sz w:val="24"/>
                <w:szCs w:val="24"/>
                <w:lang w:eastAsia="lv-LV"/>
              </w:rPr>
              <w:t xml:space="preserve"> </w:t>
            </w:r>
            <w:r w:rsidRPr="001A1C85">
              <w:rPr>
                <w:rFonts w:ascii="Times New Roman" w:eastAsia="Times New Roman" w:hAnsi="Times New Roman" w:cs="Times New Roman"/>
                <w:iCs/>
                <w:sz w:val="24"/>
                <w:szCs w:val="24"/>
                <w:lang w:eastAsia="lv-LV"/>
              </w:rPr>
              <w:t>projekt</w:t>
            </w:r>
            <w:r w:rsidR="00EC787A">
              <w:rPr>
                <w:rFonts w:ascii="Times New Roman" w:eastAsia="Times New Roman" w:hAnsi="Times New Roman" w:cs="Times New Roman"/>
                <w:iCs/>
                <w:sz w:val="24"/>
                <w:szCs w:val="24"/>
                <w:lang w:eastAsia="lv-LV"/>
              </w:rPr>
              <w:t>iem</w:t>
            </w:r>
            <w:r w:rsidR="00CD46E9">
              <w:rPr>
                <w:rFonts w:ascii="Times New Roman" w:eastAsia="Times New Roman" w:hAnsi="Times New Roman" w:cs="Times New Roman"/>
                <w:iCs/>
                <w:sz w:val="24"/>
                <w:szCs w:val="24"/>
                <w:lang w:eastAsia="lv-LV"/>
              </w:rPr>
              <w:t xml:space="preserve">, nepieciešams paredzēt </w:t>
            </w:r>
            <w:r w:rsidR="00CD46E9" w:rsidRPr="00982EB8">
              <w:rPr>
                <w:rFonts w:ascii="Times New Roman" w:eastAsia="Times New Roman" w:hAnsi="Times New Roman" w:cs="Times New Roman"/>
                <w:iCs/>
                <w:sz w:val="24"/>
                <w:szCs w:val="24"/>
                <w:lang w:eastAsia="lv-LV"/>
              </w:rPr>
              <w:t>nelikumīgā komercdarbības</w:t>
            </w:r>
            <w:r w:rsidR="00CD46E9" w:rsidRPr="00A9436C">
              <w:rPr>
                <w:rFonts w:ascii="Times New Roman" w:eastAsia="Times New Roman" w:hAnsi="Times New Roman" w:cs="Times New Roman"/>
                <w:b/>
                <w:bCs/>
                <w:iCs/>
                <w:sz w:val="24"/>
                <w:szCs w:val="24"/>
                <w:lang w:eastAsia="lv-LV"/>
              </w:rPr>
              <w:t xml:space="preserve"> atbalsta atgūšanas nosacījumus, ja </w:t>
            </w:r>
            <w:r w:rsidR="00811D94" w:rsidRPr="00A9436C">
              <w:rPr>
                <w:rFonts w:ascii="Times New Roman" w:eastAsia="Times New Roman" w:hAnsi="Times New Roman" w:cs="Times New Roman"/>
                <w:b/>
                <w:bCs/>
                <w:iCs/>
                <w:sz w:val="24"/>
                <w:szCs w:val="24"/>
                <w:lang w:eastAsia="lv-LV"/>
              </w:rPr>
              <w:t>projekt</w:t>
            </w:r>
            <w:r w:rsidR="00811D94">
              <w:rPr>
                <w:rFonts w:ascii="Times New Roman" w:eastAsia="Times New Roman" w:hAnsi="Times New Roman" w:cs="Times New Roman"/>
                <w:b/>
                <w:bCs/>
                <w:iCs/>
                <w:sz w:val="24"/>
                <w:szCs w:val="24"/>
                <w:lang w:eastAsia="lv-LV"/>
              </w:rPr>
              <w:t xml:space="preserve">s ir zaudējis </w:t>
            </w:r>
            <w:r w:rsidR="009A4135">
              <w:rPr>
                <w:rFonts w:ascii="Times New Roman" w:eastAsia="Times New Roman" w:hAnsi="Times New Roman" w:cs="Times New Roman"/>
                <w:b/>
                <w:bCs/>
                <w:iCs/>
                <w:sz w:val="24"/>
                <w:szCs w:val="24"/>
                <w:lang w:eastAsia="lv-LV"/>
              </w:rPr>
              <w:t>atbilstību jebkurā no tiem</w:t>
            </w:r>
            <w:r w:rsidR="00462013">
              <w:rPr>
                <w:rFonts w:ascii="Times New Roman" w:eastAsia="Times New Roman" w:hAnsi="Times New Roman" w:cs="Times New Roman"/>
                <w:iCs/>
                <w:sz w:val="24"/>
                <w:szCs w:val="24"/>
                <w:lang w:eastAsia="lv-LV"/>
              </w:rPr>
              <w:t xml:space="preserve">. </w:t>
            </w:r>
            <w:r w:rsidRPr="001A1C85">
              <w:rPr>
                <w:rFonts w:ascii="Times New Roman" w:eastAsia="Times New Roman" w:hAnsi="Times New Roman" w:cs="Times New Roman"/>
                <w:iCs/>
                <w:sz w:val="24"/>
                <w:szCs w:val="24"/>
                <w:lang w:eastAsia="lv-LV"/>
              </w:rPr>
              <w:t xml:space="preserve">Attiecīgi </w:t>
            </w:r>
            <w:r w:rsidR="00462013" w:rsidRPr="00462013">
              <w:rPr>
                <w:rFonts w:ascii="Times New Roman" w:eastAsia="Times New Roman" w:hAnsi="Times New Roman" w:cs="Times New Roman"/>
                <w:iCs/>
                <w:sz w:val="24"/>
                <w:szCs w:val="24"/>
                <w:lang w:eastAsia="lv-LV"/>
              </w:rPr>
              <w:t>MK noteikumos Nr.692</w:t>
            </w:r>
            <w:r w:rsidR="00462013">
              <w:rPr>
                <w:rFonts w:ascii="Times New Roman" w:eastAsia="Times New Roman" w:hAnsi="Times New Roman" w:cs="Times New Roman"/>
                <w:iCs/>
                <w:sz w:val="24"/>
                <w:szCs w:val="24"/>
                <w:lang w:eastAsia="lv-LV"/>
              </w:rPr>
              <w:t xml:space="preserve"> </w:t>
            </w:r>
            <w:r w:rsidR="00462013" w:rsidRPr="006F2FD8">
              <w:rPr>
                <w:rFonts w:ascii="Times New Roman" w:eastAsia="Times New Roman" w:hAnsi="Times New Roman" w:cs="Times New Roman"/>
                <w:b/>
                <w:bCs/>
                <w:iCs/>
                <w:sz w:val="24"/>
                <w:szCs w:val="24"/>
                <w:lang w:eastAsia="lv-LV"/>
              </w:rPr>
              <w:t xml:space="preserve">iekļauts </w:t>
            </w:r>
            <w:r w:rsidR="00462013" w:rsidRPr="00ED015E">
              <w:rPr>
                <w:rFonts w:ascii="Times New Roman" w:eastAsia="Times New Roman" w:hAnsi="Times New Roman" w:cs="Times New Roman"/>
                <w:b/>
                <w:bCs/>
                <w:iCs/>
                <w:sz w:val="24"/>
                <w:szCs w:val="24"/>
                <w:lang w:eastAsia="lv-LV"/>
              </w:rPr>
              <w:t>39.</w:t>
            </w:r>
            <w:r w:rsidR="00462013">
              <w:rPr>
                <w:rFonts w:ascii="Times New Roman" w:eastAsia="Times New Roman" w:hAnsi="Times New Roman" w:cs="Times New Roman"/>
                <w:b/>
                <w:bCs/>
                <w:iCs/>
                <w:sz w:val="24"/>
                <w:szCs w:val="24"/>
                <w:vertAlign w:val="superscript"/>
                <w:lang w:eastAsia="lv-LV"/>
              </w:rPr>
              <w:t>2</w:t>
            </w:r>
            <w:r w:rsidR="00462013" w:rsidRPr="00ED015E">
              <w:rPr>
                <w:rFonts w:ascii="Times New Roman" w:eastAsia="Times New Roman" w:hAnsi="Times New Roman" w:cs="Times New Roman"/>
                <w:b/>
                <w:bCs/>
                <w:iCs/>
                <w:sz w:val="24"/>
                <w:szCs w:val="24"/>
                <w:lang w:eastAsia="lv-LV"/>
              </w:rPr>
              <w:t xml:space="preserve"> punkts</w:t>
            </w:r>
            <w:r w:rsidR="00462013">
              <w:rPr>
                <w:rFonts w:ascii="Times New Roman" w:eastAsia="Times New Roman" w:hAnsi="Times New Roman" w:cs="Times New Roman"/>
                <w:b/>
                <w:bCs/>
                <w:iCs/>
                <w:sz w:val="24"/>
                <w:szCs w:val="24"/>
                <w:lang w:eastAsia="lv-LV"/>
              </w:rPr>
              <w:t>.</w:t>
            </w:r>
            <w:r w:rsidR="00462013">
              <w:rPr>
                <w:rFonts w:ascii="Times New Roman" w:eastAsia="Times New Roman" w:hAnsi="Times New Roman" w:cs="Times New Roman"/>
                <w:iCs/>
                <w:sz w:val="24"/>
                <w:szCs w:val="24"/>
                <w:lang w:eastAsia="lv-LV"/>
              </w:rPr>
              <w:t xml:space="preserve"> </w:t>
            </w:r>
          </w:p>
          <w:p w14:paraId="0C4DD965" w14:textId="49459B3B" w:rsidR="00EC65FF" w:rsidRDefault="00D959A4" w:rsidP="00DC7973">
            <w:pPr>
              <w:spacing w:after="0" w:line="240" w:lineRule="auto"/>
              <w:jc w:val="both"/>
              <w:rPr>
                <w:rFonts w:ascii="Times New Roman" w:eastAsia="Times New Roman" w:hAnsi="Times New Roman" w:cs="Times New Roman"/>
                <w:iCs/>
                <w:sz w:val="24"/>
                <w:szCs w:val="24"/>
                <w:lang w:eastAsia="lv-LV"/>
              </w:rPr>
            </w:pPr>
            <w:r w:rsidRPr="00D959A4">
              <w:rPr>
                <w:rFonts w:ascii="Times New Roman" w:eastAsia="Times New Roman" w:hAnsi="Times New Roman" w:cs="Times New Roman"/>
                <w:iCs/>
                <w:sz w:val="24"/>
                <w:szCs w:val="24"/>
                <w:lang w:eastAsia="lv-LV"/>
              </w:rPr>
              <w:t xml:space="preserve">Skaidrojam, ka no Eiropas Savienības Tiesu judikatūras izriet, ka gadījumā, ja komercdarbības atbalsta saņēmējs ir pārkāpis Komisijas 2014.gada 17.jūnija Regulas (ES) </w:t>
            </w:r>
            <w:r w:rsidRPr="00D959A4">
              <w:rPr>
                <w:rFonts w:ascii="Times New Roman" w:eastAsia="Times New Roman" w:hAnsi="Times New Roman" w:cs="Times New Roman"/>
                <w:iCs/>
                <w:sz w:val="24"/>
                <w:szCs w:val="24"/>
                <w:lang w:eastAsia="lv-LV"/>
              </w:rPr>
              <w:lastRenderedPageBreak/>
              <w:t>Nr.651/2014, ar ko noteiktas atbalsta kategorijas atzīst par saderīgām ar iekšējo tirgu, piemērojot Līguma 107. un 108.pantu (turpmāk – Komisijas Regula Nr.651/2014), prasības, atbalsta sniedzējs pats pēc savas iniciatīvas veic visa nelikumīgā komercdarbības atbalsta atgūšanu un tam ir jāpieprasa no šī atbalsta saņēmēja procenti par visu laikposmu, kurā tas ir guvis labumu no šī atbalsta, pēc likmes, kas vienāda ar likmi, kura būtu tikusi piemērota, ja šim atbalsta saņēmējam minētajā laikposmā attiecīgā atbalsta summa būtu bijusi jāaizņemas tirgū</w:t>
            </w:r>
            <w:r>
              <w:rPr>
                <w:rFonts w:ascii="Times New Roman" w:eastAsia="Times New Roman" w:hAnsi="Times New Roman" w:cs="Times New Roman"/>
                <w:iCs/>
                <w:sz w:val="24"/>
                <w:szCs w:val="24"/>
                <w:lang w:eastAsia="lv-LV"/>
              </w:rPr>
              <w:t>.</w:t>
            </w:r>
            <w:r w:rsidRPr="00D959A4">
              <w:rPr>
                <w:rFonts w:ascii="Times New Roman" w:eastAsia="Times New Roman" w:hAnsi="Times New Roman" w:cs="Times New Roman"/>
                <w:iCs/>
                <w:sz w:val="24"/>
                <w:szCs w:val="24"/>
                <w:vertAlign w:val="superscript"/>
                <w:lang w:eastAsia="lv-LV"/>
              </w:rPr>
              <w:footnoteReference w:id="2"/>
            </w:r>
            <w:r>
              <w:rPr>
                <w:rFonts w:ascii="Times New Roman" w:eastAsia="Times New Roman" w:hAnsi="Times New Roman" w:cs="Times New Roman"/>
                <w:iCs/>
                <w:sz w:val="24"/>
                <w:szCs w:val="24"/>
                <w:lang w:eastAsia="lv-LV"/>
              </w:rPr>
              <w:t xml:space="preserve"> </w:t>
            </w:r>
          </w:p>
          <w:p w14:paraId="0DB483F9" w14:textId="6434F799" w:rsidR="00281DC3" w:rsidRDefault="004E61D9"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LIAA </w:t>
            </w:r>
            <w:r w:rsidR="003944EC">
              <w:rPr>
                <w:rFonts w:ascii="Times New Roman" w:eastAsia="Times New Roman" w:hAnsi="Times New Roman" w:cs="Times New Roman"/>
                <w:iCs/>
                <w:sz w:val="24"/>
                <w:szCs w:val="24"/>
                <w:lang w:eastAsia="lv-LV"/>
              </w:rPr>
              <w:t>iespējas atgūt nelikumīgo komercdarbības atbalstu</w:t>
            </w:r>
            <w:r w:rsidR="003444A3">
              <w:rPr>
                <w:rFonts w:ascii="Times New Roman" w:eastAsia="Times New Roman" w:hAnsi="Times New Roman" w:cs="Times New Roman"/>
                <w:iCs/>
                <w:sz w:val="24"/>
                <w:szCs w:val="24"/>
                <w:lang w:eastAsia="lv-LV"/>
              </w:rPr>
              <w:t>,</w:t>
            </w:r>
            <w:r w:rsidR="003944EC">
              <w:rPr>
                <w:rFonts w:ascii="Times New Roman" w:eastAsia="Times New Roman" w:hAnsi="Times New Roman" w:cs="Times New Roman"/>
                <w:iCs/>
                <w:sz w:val="24"/>
                <w:szCs w:val="24"/>
                <w:lang w:eastAsia="lv-LV"/>
              </w:rPr>
              <w:t xml:space="preserve"> </w:t>
            </w:r>
            <w:r w:rsidR="00281DC3" w:rsidRPr="00A9436C">
              <w:rPr>
                <w:rFonts w:ascii="Times New Roman" w:eastAsia="Times New Roman" w:hAnsi="Times New Roman" w:cs="Times New Roman"/>
                <w:b/>
                <w:bCs/>
                <w:iCs/>
                <w:sz w:val="24"/>
                <w:szCs w:val="24"/>
                <w:lang w:eastAsia="lv-LV"/>
              </w:rPr>
              <w:t>sadarbības līgum</w:t>
            </w:r>
            <w:r w:rsidR="003444A3" w:rsidRPr="00A9436C">
              <w:rPr>
                <w:rFonts w:ascii="Times New Roman" w:eastAsia="Times New Roman" w:hAnsi="Times New Roman" w:cs="Times New Roman"/>
                <w:b/>
                <w:bCs/>
                <w:iCs/>
                <w:sz w:val="24"/>
                <w:szCs w:val="24"/>
                <w:lang w:eastAsia="lv-LV"/>
              </w:rPr>
              <w:t>os ar pētniecības organizācijām</w:t>
            </w:r>
            <w:r w:rsidR="00EC65FF" w:rsidRPr="00A9436C">
              <w:rPr>
                <w:rFonts w:ascii="Times New Roman" w:eastAsia="Times New Roman" w:hAnsi="Times New Roman" w:cs="Times New Roman"/>
                <w:b/>
                <w:bCs/>
                <w:iCs/>
                <w:sz w:val="24"/>
                <w:szCs w:val="24"/>
                <w:lang w:eastAsia="lv-LV"/>
              </w:rPr>
              <w:t xml:space="preserve"> ir iekļaujama</w:t>
            </w:r>
            <w:r w:rsidR="00281DC3" w:rsidRPr="00A9436C">
              <w:rPr>
                <w:rFonts w:ascii="Times New Roman" w:eastAsia="Times New Roman" w:hAnsi="Times New Roman" w:cs="Times New Roman"/>
                <w:b/>
                <w:bCs/>
                <w:iCs/>
                <w:sz w:val="24"/>
                <w:szCs w:val="24"/>
                <w:lang w:eastAsia="lv-LV"/>
              </w:rPr>
              <w:t xml:space="preserve"> strīdu risināšanas kartīb</w:t>
            </w:r>
            <w:r w:rsidR="00EC65FF" w:rsidRPr="00A9436C">
              <w:rPr>
                <w:rFonts w:ascii="Times New Roman" w:eastAsia="Times New Roman" w:hAnsi="Times New Roman" w:cs="Times New Roman"/>
                <w:b/>
                <w:bCs/>
                <w:iCs/>
                <w:sz w:val="24"/>
                <w:szCs w:val="24"/>
                <w:lang w:eastAsia="lv-LV"/>
              </w:rPr>
              <w:t>ā</w:t>
            </w:r>
            <w:r w:rsidR="00281DC3" w:rsidRPr="00281DC3">
              <w:rPr>
                <w:rFonts w:ascii="Times New Roman" w:eastAsia="Times New Roman" w:hAnsi="Times New Roman" w:cs="Times New Roman"/>
                <w:iCs/>
                <w:sz w:val="24"/>
                <w:szCs w:val="24"/>
                <w:lang w:eastAsia="lv-LV"/>
              </w:rPr>
              <w:t>, tai skaitā, paredz</w:t>
            </w:r>
            <w:r w:rsidR="00EC65FF">
              <w:rPr>
                <w:rFonts w:ascii="Times New Roman" w:eastAsia="Times New Roman" w:hAnsi="Times New Roman" w:cs="Times New Roman"/>
                <w:iCs/>
                <w:sz w:val="24"/>
                <w:szCs w:val="24"/>
                <w:lang w:eastAsia="lv-LV"/>
              </w:rPr>
              <w:t>o</w:t>
            </w:r>
            <w:r w:rsidR="00281DC3" w:rsidRPr="00281DC3">
              <w:rPr>
                <w:rFonts w:ascii="Times New Roman" w:eastAsia="Times New Roman" w:hAnsi="Times New Roman" w:cs="Times New Roman"/>
                <w:iCs/>
                <w:sz w:val="24"/>
                <w:szCs w:val="24"/>
                <w:lang w:eastAsia="lv-LV"/>
              </w:rPr>
              <w:t xml:space="preserve">t </w:t>
            </w:r>
            <w:proofErr w:type="spellStart"/>
            <w:r w:rsidR="00281DC3" w:rsidRPr="00281DC3">
              <w:rPr>
                <w:rFonts w:ascii="Times New Roman" w:eastAsia="Times New Roman" w:hAnsi="Times New Roman" w:cs="Times New Roman"/>
                <w:iCs/>
                <w:sz w:val="24"/>
                <w:szCs w:val="24"/>
                <w:lang w:eastAsia="lv-LV"/>
              </w:rPr>
              <w:t>līgumstrīda</w:t>
            </w:r>
            <w:proofErr w:type="spellEnd"/>
            <w:r w:rsidR="00281DC3" w:rsidRPr="00281DC3">
              <w:rPr>
                <w:rFonts w:ascii="Times New Roman" w:eastAsia="Times New Roman" w:hAnsi="Times New Roman" w:cs="Times New Roman"/>
                <w:iCs/>
                <w:sz w:val="24"/>
                <w:szCs w:val="24"/>
                <w:lang w:eastAsia="lv-LV"/>
              </w:rPr>
              <w:t xml:space="preserve"> izšķiršanu tiesā</w:t>
            </w:r>
            <w:r w:rsidR="00EC65FF">
              <w:rPr>
                <w:rFonts w:ascii="Times New Roman" w:eastAsia="Times New Roman" w:hAnsi="Times New Roman" w:cs="Times New Roman"/>
                <w:iCs/>
                <w:sz w:val="24"/>
                <w:szCs w:val="24"/>
                <w:lang w:eastAsia="lv-LV"/>
              </w:rPr>
              <w:t>.</w:t>
            </w:r>
          </w:p>
          <w:p w14:paraId="2B8BD07A" w14:textId="334AE4BC" w:rsidR="001D1A73" w:rsidRDefault="00D959A4"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Pētniecības projekta pārtraukšanas un nelikumīgā komercdarbības atbalsta atgūšanas nosacījumu iekļaušana sniedz LIAA skaidras norādes par konkrētu rīcību, ja projektu īstenošanas laikā iestājas minētās situācijas</w:t>
            </w:r>
            <w:r w:rsidRPr="00ED015E">
              <w:rPr>
                <w:rFonts w:ascii="Times New Roman" w:eastAsia="Times New Roman" w:hAnsi="Times New Roman" w:cs="Times New Roman"/>
                <w:iCs/>
                <w:sz w:val="24"/>
                <w:szCs w:val="24"/>
                <w:lang w:eastAsia="lv-LV"/>
              </w:rPr>
              <w:t>.</w:t>
            </w:r>
            <w:r w:rsidR="005A00F5" w:rsidRPr="005A00F5">
              <w:rPr>
                <w:rFonts w:ascii="Times New Roman" w:eastAsia="Times New Roman" w:hAnsi="Times New Roman" w:cs="Times New Roman"/>
                <w:iCs/>
                <w:sz w:val="24"/>
                <w:szCs w:val="24"/>
                <w:lang w:eastAsia="lv-LV"/>
              </w:rPr>
              <w:t xml:space="preserve"> Grozījumi sekmēs ieviešanā esošo atbalsta saņēmēju projektu ieviešanu, </w:t>
            </w:r>
            <w:r w:rsidR="00EA2B3E">
              <w:rPr>
                <w:rFonts w:ascii="Times New Roman" w:eastAsia="Times New Roman" w:hAnsi="Times New Roman" w:cs="Times New Roman"/>
                <w:iCs/>
                <w:sz w:val="24"/>
                <w:szCs w:val="24"/>
                <w:lang w:eastAsia="lv-LV"/>
              </w:rPr>
              <w:t xml:space="preserve">novēršot riskus un </w:t>
            </w:r>
            <w:r w:rsidR="0048717F">
              <w:rPr>
                <w:rFonts w:ascii="Times New Roman" w:eastAsia="Times New Roman" w:hAnsi="Times New Roman" w:cs="Times New Roman"/>
                <w:iCs/>
                <w:sz w:val="24"/>
                <w:szCs w:val="24"/>
                <w:lang w:eastAsia="lv-LV"/>
              </w:rPr>
              <w:t xml:space="preserve">vēršot </w:t>
            </w:r>
            <w:r w:rsidR="00EA2B3E">
              <w:rPr>
                <w:rFonts w:ascii="Times New Roman" w:eastAsia="Times New Roman" w:hAnsi="Times New Roman" w:cs="Times New Roman"/>
                <w:iCs/>
                <w:sz w:val="24"/>
                <w:szCs w:val="24"/>
                <w:lang w:eastAsia="lv-LV"/>
              </w:rPr>
              <w:t xml:space="preserve">atbalsta saņēmēju </w:t>
            </w:r>
            <w:r w:rsidR="0048717F">
              <w:rPr>
                <w:rFonts w:ascii="Times New Roman" w:eastAsia="Times New Roman" w:hAnsi="Times New Roman" w:cs="Times New Roman"/>
                <w:iCs/>
                <w:sz w:val="24"/>
                <w:szCs w:val="24"/>
                <w:lang w:eastAsia="lv-LV"/>
              </w:rPr>
              <w:t>uzmanību</w:t>
            </w:r>
            <w:r w:rsidR="00EA2B3E">
              <w:rPr>
                <w:rFonts w:ascii="Times New Roman" w:eastAsia="Times New Roman" w:hAnsi="Times New Roman" w:cs="Times New Roman"/>
                <w:iCs/>
                <w:sz w:val="24"/>
                <w:szCs w:val="24"/>
                <w:lang w:eastAsia="lv-LV"/>
              </w:rPr>
              <w:t xml:space="preserve">, ka </w:t>
            </w:r>
            <w:r w:rsidR="00EA2B3E" w:rsidRPr="00EA2B3E">
              <w:rPr>
                <w:rFonts w:ascii="Times New Roman" w:eastAsia="Times New Roman" w:hAnsi="Times New Roman" w:cs="Times New Roman"/>
                <w:iCs/>
                <w:sz w:val="24"/>
                <w:szCs w:val="24"/>
                <w:lang w:eastAsia="lv-LV"/>
              </w:rPr>
              <w:t xml:space="preserve">projekta īstenošanas laikā tas </w:t>
            </w:r>
            <w:r w:rsidR="00EA2B3E">
              <w:rPr>
                <w:rFonts w:ascii="Times New Roman" w:eastAsia="Times New Roman" w:hAnsi="Times New Roman" w:cs="Times New Roman"/>
                <w:iCs/>
                <w:sz w:val="24"/>
                <w:szCs w:val="24"/>
                <w:lang w:eastAsia="lv-LV"/>
              </w:rPr>
              <w:t xml:space="preserve">nedrīkst </w:t>
            </w:r>
            <w:r w:rsidR="00EA2B3E" w:rsidRPr="00EA2B3E">
              <w:rPr>
                <w:rFonts w:ascii="Times New Roman" w:eastAsia="Times New Roman" w:hAnsi="Times New Roman" w:cs="Times New Roman"/>
                <w:iCs/>
                <w:sz w:val="24"/>
                <w:szCs w:val="24"/>
                <w:lang w:eastAsia="lv-LV"/>
              </w:rPr>
              <w:t>kļūt par ar saimniecisko darbību saistītu projektu</w:t>
            </w:r>
            <w:r w:rsidR="005A00F5" w:rsidRPr="005A00F5">
              <w:rPr>
                <w:rFonts w:ascii="Times New Roman" w:eastAsia="Times New Roman" w:hAnsi="Times New Roman" w:cs="Times New Roman"/>
                <w:iCs/>
                <w:sz w:val="24"/>
                <w:szCs w:val="24"/>
                <w:lang w:eastAsia="lv-LV"/>
              </w:rPr>
              <w:t>. Atbalsta saņēmēji tiks informēti par  izmaiņām MK noteikumos pēc to apstiprināšanas, kā arī tiks veikti atbalsta saņēmēju līgumu grozījumi. Izmaiņas neparedz nepieciešamību veikt grozījumus LIAA projektā.</w:t>
            </w:r>
          </w:p>
          <w:p w14:paraId="07C5D609" w14:textId="194140D8" w:rsidR="00A95C04" w:rsidRDefault="00A95C04" w:rsidP="00DC7973">
            <w:pPr>
              <w:spacing w:after="0" w:line="240" w:lineRule="auto"/>
              <w:jc w:val="both"/>
              <w:rPr>
                <w:rFonts w:ascii="Times New Roman" w:eastAsia="Times New Roman" w:hAnsi="Times New Roman" w:cs="Times New Roman"/>
                <w:iCs/>
                <w:sz w:val="24"/>
                <w:szCs w:val="24"/>
                <w:lang w:eastAsia="lv-LV"/>
              </w:rPr>
            </w:pPr>
          </w:p>
          <w:p w14:paraId="77616C9E" w14:textId="77777777" w:rsidR="00F4658C" w:rsidRDefault="00F4658C" w:rsidP="00DC7973">
            <w:pPr>
              <w:spacing w:after="0" w:line="240" w:lineRule="auto"/>
              <w:jc w:val="both"/>
              <w:rPr>
                <w:rFonts w:ascii="Times New Roman" w:eastAsia="Times New Roman" w:hAnsi="Times New Roman" w:cs="Times New Roman"/>
                <w:iCs/>
                <w:sz w:val="24"/>
                <w:szCs w:val="24"/>
                <w:lang w:eastAsia="lv-LV"/>
              </w:rPr>
            </w:pPr>
          </w:p>
          <w:p w14:paraId="5A083FEB" w14:textId="29D83A61" w:rsidR="00A95C04" w:rsidRPr="005130C8" w:rsidRDefault="00A95C04"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2020. gada 3. septembra</w:t>
            </w:r>
            <w:r w:rsidRPr="00A95C04">
              <w:rPr>
                <w:rFonts w:ascii="Times New Roman" w:eastAsia="Times New Roman" w:hAnsi="Times New Roman" w:cs="Times New Roman"/>
                <w:iCs/>
                <w:sz w:val="24"/>
                <w:szCs w:val="24"/>
                <w:lang w:eastAsia="lv-LV"/>
              </w:rPr>
              <w:t xml:space="preserve"> </w:t>
            </w:r>
            <w:r w:rsidRPr="00A95C04">
              <w:rPr>
                <w:rFonts w:ascii="Times New Roman" w:eastAsia="Times New Roman" w:hAnsi="Times New Roman" w:cs="Times New Roman"/>
                <w:b/>
                <w:bCs/>
                <w:iCs/>
                <w:sz w:val="24"/>
                <w:szCs w:val="24"/>
                <w:lang w:eastAsia="lv-LV"/>
              </w:rPr>
              <w:t>grozījumiem Jaunuzņēmumu darbības atbalsta likumā</w:t>
            </w:r>
            <w:r>
              <w:rPr>
                <w:rFonts w:ascii="Times New Roman" w:eastAsia="Times New Roman" w:hAnsi="Times New Roman" w:cs="Times New Roman"/>
                <w:iCs/>
                <w:sz w:val="24"/>
                <w:szCs w:val="24"/>
                <w:lang w:eastAsia="lv-LV"/>
              </w:rPr>
              <w:t xml:space="preserve"> (</w:t>
            </w:r>
            <w:r w:rsidRPr="00A95C04">
              <w:rPr>
                <w:rFonts w:ascii="Times New Roman" w:eastAsia="Times New Roman" w:hAnsi="Times New Roman" w:cs="Times New Roman"/>
                <w:iCs/>
                <w:sz w:val="24"/>
                <w:szCs w:val="24"/>
                <w:lang w:eastAsia="lv-LV"/>
              </w:rPr>
              <w:t>11.</w:t>
            </w:r>
            <w:r w:rsidR="00873808">
              <w:rPr>
                <w:rFonts w:ascii="Times New Roman" w:eastAsia="Times New Roman" w:hAnsi="Times New Roman" w:cs="Times New Roman"/>
                <w:iCs/>
                <w:sz w:val="24"/>
                <w:szCs w:val="24"/>
                <w:lang w:eastAsia="lv-LV"/>
              </w:rPr>
              <w:t xml:space="preserve"> </w:t>
            </w:r>
            <w:r w:rsidRPr="00A95C04">
              <w:rPr>
                <w:rFonts w:ascii="Times New Roman" w:eastAsia="Times New Roman" w:hAnsi="Times New Roman" w:cs="Times New Roman"/>
                <w:iCs/>
                <w:sz w:val="24"/>
                <w:szCs w:val="24"/>
                <w:lang w:eastAsia="lv-LV"/>
              </w:rPr>
              <w:t>panta pirmā daļa</w:t>
            </w:r>
            <w:r>
              <w:rPr>
                <w:rFonts w:ascii="Times New Roman" w:eastAsia="Times New Roman" w:hAnsi="Times New Roman" w:cs="Times New Roman"/>
                <w:iCs/>
                <w:sz w:val="24"/>
                <w:szCs w:val="24"/>
                <w:lang w:eastAsia="lv-LV"/>
              </w:rPr>
              <w:t>)</w:t>
            </w:r>
            <w:r w:rsidRPr="00A95C0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jaunuzņēmumiem </w:t>
            </w:r>
            <w:r w:rsidRPr="00A95C04">
              <w:rPr>
                <w:rFonts w:ascii="Times New Roman" w:eastAsia="Times New Roman" w:hAnsi="Times New Roman" w:cs="Times New Roman"/>
                <w:iCs/>
                <w:sz w:val="24"/>
                <w:szCs w:val="24"/>
                <w:lang w:eastAsia="lv-LV"/>
              </w:rPr>
              <w:t xml:space="preserve">vairs </w:t>
            </w:r>
            <w:r>
              <w:rPr>
                <w:rFonts w:ascii="Times New Roman" w:eastAsia="Times New Roman" w:hAnsi="Times New Roman" w:cs="Times New Roman"/>
                <w:iCs/>
                <w:sz w:val="24"/>
                <w:szCs w:val="24"/>
                <w:lang w:eastAsia="lv-LV"/>
              </w:rPr>
              <w:t>nav spēkā</w:t>
            </w:r>
            <w:r w:rsidRPr="00A95C04">
              <w:rPr>
                <w:rFonts w:ascii="Times New Roman" w:eastAsia="Times New Roman" w:hAnsi="Times New Roman" w:cs="Times New Roman"/>
                <w:iCs/>
                <w:sz w:val="24"/>
                <w:szCs w:val="24"/>
                <w:lang w:eastAsia="lv-LV"/>
              </w:rPr>
              <w:t xml:space="preserve"> ierobežojum</w:t>
            </w:r>
            <w:r>
              <w:rPr>
                <w:rFonts w:ascii="Times New Roman" w:eastAsia="Times New Roman" w:hAnsi="Times New Roman" w:cs="Times New Roman"/>
                <w:iCs/>
                <w:sz w:val="24"/>
                <w:szCs w:val="24"/>
                <w:lang w:eastAsia="lv-LV"/>
              </w:rPr>
              <w:t>s</w:t>
            </w:r>
            <w:r w:rsidRPr="00A95C04">
              <w:rPr>
                <w:rFonts w:ascii="Times New Roman" w:eastAsia="Times New Roman" w:hAnsi="Times New Roman" w:cs="Times New Roman"/>
                <w:iCs/>
                <w:sz w:val="24"/>
                <w:szCs w:val="24"/>
                <w:lang w:eastAsia="lv-LV"/>
              </w:rPr>
              <w:t xml:space="preserve"> pieteikties uz </w:t>
            </w:r>
            <w:r>
              <w:rPr>
                <w:rFonts w:ascii="Times New Roman" w:eastAsia="Times New Roman" w:hAnsi="Times New Roman" w:cs="Times New Roman"/>
                <w:iCs/>
                <w:sz w:val="24"/>
                <w:szCs w:val="24"/>
                <w:lang w:eastAsia="lv-LV"/>
              </w:rPr>
              <w:t>a</w:t>
            </w:r>
            <w:r w:rsidRPr="00A95C04">
              <w:rPr>
                <w:rFonts w:ascii="Times New Roman" w:eastAsia="Times New Roman" w:hAnsi="Times New Roman" w:cs="Times New Roman"/>
                <w:iCs/>
                <w:sz w:val="24"/>
                <w:szCs w:val="24"/>
                <w:lang w:eastAsia="lv-LV"/>
              </w:rPr>
              <w:t>tbalst</w:t>
            </w:r>
            <w:r>
              <w:rPr>
                <w:rFonts w:ascii="Times New Roman" w:eastAsia="Times New Roman" w:hAnsi="Times New Roman" w:cs="Times New Roman"/>
                <w:iCs/>
                <w:sz w:val="24"/>
                <w:szCs w:val="24"/>
                <w:lang w:eastAsia="lv-LV"/>
              </w:rPr>
              <w:t>u</w:t>
            </w:r>
            <w:r w:rsidRPr="00A95C04">
              <w:rPr>
                <w:rFonts w:ascii="Times New Roman" w:eastAsia="Times New Roman" w:hAnsi="Times New Roman" w:cs="Times New Roman"/>
                <w:iCs/>
                <w:sz w:val="24"/>
                <w:szCs w:val="24"/>
                <w:lang w:eastAsia="lv-LV"/>
              </w:rPr>
              <w:t xml:space="preserve"> augsti kvalificētu darba ņēmēju piesaistei par darba ņēmēju, kurš atbalsta periodā vienlaikus ir cita komersanta valdes loceklis, nodarbināts pie cita komersanta uz darba līguma pamata vai veic darbu uz uzņēmuma līguma pamata, tiešās valsts pārvaldes vai pašvaldības iestādes darbinieks, </w:t>
            </w:r>
            <w:r w:rsidR="00643789">
              <w:rPr>
                <w:rFonts w:ascii="Times New Roman" w:eastAsia="Times New Roman" w:hAnsi="Times New Roman" w:cs="Times New Roman"/>
                <w:iCs/>
                <w:sz w:val="24"/>
                <w:szCs w:val="24"/>
                <w:lang w:eastAsia="lv-LV"/>
              </w:rPr>
              <w:t xml:space="preserve">valsts </w:t>
            </w:r>
            <w:r w:rsidRPr="00A95C04">
              <w:rPr>
                <w:rFonts w:ascii="Times New Roman" w:eastAsia="Times New Roman" w:hAnsi="Times New Roman" w:cs="Times New Roman"/>
                <w:iCs/>
                <w:sz w:val="24"/>
                <w:szCs w:val="24"/>
                <w:lang w:eastAsia="lv-LV"/>
              </w:rPr>
              <w:t xml:space="preserve">civildienesta ierēdnis. </w:t>
            </w:r>
            <w:r>
              <w:rPr>
                <w:rFonts w:ascii="Times New Roman" w:eastAsia="Times New Roman" w:hAnsi="Times New Roman" w:cs="Times New Roman"/>
                <w:iCs/>
                <w:sz w:val="24"/>
                <w:szCs w:val="24"/>
                <w:lang w:eastAsia="lv-LV"/>
              </w:rPr>
              <w:t>Vienlaikus</w:t>
            </w:r>
            <w:r w:rsidRPr="00A95C04">
              <w:rPr>
                <w:rFonts w:ascii="Times New Roman" w:eastAsia="Times New Roman" w:hAnsi="Times New Roman" w:cs="Times New Roman"/>
                <w:iCs/>
                <w:sz w:val="24"/>
                <w:szCs w:val="24"/>
                <w:lang w:eastAsia="lv-LV"/>
              </w:rPr>
              <w:t xml:space="preserve"> ir noteikts, ka </w:t>
            </w:r>
            <w:proofErr w:type="spellStart"/>
            <w:r>
              <w:rPr>
                <w:rFonts w:ascii="Times New Roman" w:eastAsia="Times New Roman" w:hAnsi="Times New Roman" w:cs="Times New Roman"/>
                <w:iCs/>
                <w:sz w:val="24"/>
                <w:szCs w:val="24"/>
                <w:lang w:eastAsia="lv-LV"/>
              </w:rPr>
              <w:t>j</w:t>
            </w:r>
            <w:r w:rsidRPr="00A95C04">
              <w:rPr>
                <w:rFonts w:ascii="Times New Roman" w:eastAsia="Times New Roman" w:hAnsi="Times New Roman" w:cs="Times New Roman"/>
                <w:iCs/>
                <w:sz w:val="24"/>
                <w:szCs w:val="24"/>
                <w:lang w:eastAsia="lv-LV"/>
              </w:rPr>
              <w:t>aunuzņēmums</w:t>
            </w:r>
            <w:proofErr w:type="spellEnd"/>
            <w:r w:rsidRPr="00A95C04">
              <w:rPr>
                <w:rFonts w:ascii="Times New Roman" w:eastAsia="Times New Roman" w:hAnsi="Times New Roman" w:cs="Times New Roman"/>
                <w:iCs/>
                <w:sz w:val="24"/>
                <w:szCs w:val="24"/>
                <w:lang w:eastAsia="lv-LV"/>
              </w:rPr>
              <w:t xml:space="preserve"> nav tiesīgs saņemt atbalstu par darba ņēmēju, par kuru tam vai citam </w:t>
            </w:r>
            <w:proofErr w:type="spellStart"/>
            <w:r w:rsidRPr="00A95C04">
              <w:rPr>
                <w:rFonts w:ascii="Times New Roman" w:eastAsia="Times New Roman" w:hAnsi="Times New Roman" w:cs="Times New Roman"/>
                <w:iCs/>
                <w:sz w:val="24"/>
                <w:szCs w:val="24"/>
                <w:lang w:eastAsia="lv-LV"/>
              </w:rPr>
              <w:t>jaunuzņēmumam</w:t>
            </w:r>
            <w:proofErr w:type="spellEnd"/>
            <w:r w:rsidRPr="00A95C04">
              <w:rPr>
                <w:rFonts w:ascii="Times New Roman" w:eastAsia="Times New Roman" w:hAnsi="Times New Roman" w:cs="Times New Roman"/>
                <w:iCs/>
                <w:sz w:val="24"/>
                <w:szCs w:val="24"/>
                <w:lang w:eastAsia="lv-LV"/>
              </w:rPr>
              <w:t xml:space="preserve"> atbalsta periodā ir piešķirts šajā likumā minētais atbalsts</w:t>
            </w:r>
            <w:r>
              <w:rPr>
                <w:rFonts w:ascii="Times New Roman" w:eastAsia="Times New Roman" w:hAnsi="Times New Roman" w:cs="Times New Roman"/>
                <w:iCs/>
                <w:sz w:val="24"/>
                <w:szCs w:val="24"/>
                <w:lang w:eastAsia="lv-LV"/>
              </w:rPr>
              <w:t xml:space="preserve">. Līdz ar to nepieciešams atbilstoši likumam grozīt arī MK noteikumu Nr. 692 paredzētās </w:t>
            </w:r>
            <w:r w:rsidRPr="00A95C04">
              <w:rPr>
                <w:rFonts w:ascii="Times New Roman" w:eastAsia="Times New Roman" w:hAnsi="Times New Roman" w:cs="Times New Roman"/>
                <w:b/>
                <w:bCs/>
                <w:iCs/>
                <w:sz w:val="24"/>
                <w:szCs w:val="24"/>
                <w:lang w:eastAsia="lv-LV"/>
              </w:rPr>
              <w:t>prasības augsti kvalificētu darba ņēmēju piesaistei jaunuzņēmumos</w:t>
            </w:r>
            <w:r w:rsidR="00294C0F">
              <w:rPr>
                <w:rFonts w:ascii="Times New Roman" w:eastAsia="Times New Roman" w:hAnsi="Times New Roman" w:cs="Times New Roman"/>
                <w:b/>
                <w:bCs/>
                <w:iCs/>
                <w:sz w:val="24"/>
                <w:szCs w:val="24"/>
                <w:lang w:eastAsia="lv-LV"/>
              </w:rPr>
              <w:t xml:space="preserve"> </w:t>
            </w:r>
            <w:r w:rsidR="00294C0F" w:rsidRPr="002E5809">
              <w:rPr>
                <w:rFonts w:ascii="Times New Roman" w:eastAsia="Times New Roman" w:hAnsi="Times New Roman" w:cs="Times New Roman"/>
                <w:iCs/>
                <w:sz w:val="24"/>
                <w:szCs w:val="24"/>
                <w:lang w:eastAsia="lv-LV"/>
              </w:rPr>
              <w:t>un, ņemot vērā nosacījumu atšķirības starp jaunuzņēmumiem un citiem komersantiem, uztveramības dēļ šos nosacījumus izdalīt</w:t>
            </w:r>
            <w:r w:rsidR="00294C0F">
              <w:rPr>
                <w:rFonts w:ascii="Times New Roman" w:eastAsia="Times New Roman" w:hAnsi="Times New Roman" w:cs="Times New Roman"/>
                <w:b/>
                <w:bCs/>
                <w:iCs/>
                <w:sz w:val="24"/>
                <w:szCs w:val="24"/>
                <w:lang w:eastAsia="lv-LV"/>
              </w:rPr>
              <w:t xml:space="preserve"> </w:t>
            </w:r>
            <w:r w:rsidR="00294C0F" w:rsidRPr="002E5809">
              <w:rPr>
                <w:rFonts w:ascii="Times New Roman" w:eastAsia="Times New Roman" w:hAnsi="Times New Roman" w:cs="Times New Roman"/>
                <w:iCs/>
                <w:sz w:val="24"/>
                <w:szCs w:val="24"/>
                <w:lang w:eastAsia="lv-LV"/>
              </w:rPr>
              <w:t>divos atsevišķos punktos –</w:t>
            </w:r>
            <w:r w:rsidR="00294C0F">
              <w:t xml:space="preserve"> </w:t>
            </w:r>
            <w:r w:rsidR="00294C0F" w:rsidRPr="00294C0F">
              <w:rPr>
                <w:rFonts w:ascii="Times New Roman" w:eastAsia="Times New Roman" w:hAnsi="Times New Roman" w:cs="Times New Roman"/>
                <w:iCs/>
                <w:sz w:val="24"/>
                <w:szCs w:val="24"/>
                <w:lang w:eastAsia="lv-LV"/>
              </w:rPr>
              <w:t>MK noteikum</w:t>
            </w:r>
            <w:r w:rsidR="00294C0F">
              <w:rPr>
                <w:rFonts w:ascii="Times New Roman" w:eastAsia="Times New Roman" w:hAnsi="Times New Roman" w:cs="Times New Roman"/>
                <w:iCs/>
                <w:sz w:val="24"/>
                <w:szCs w:val="24"/>
                <w:lang w:eastAsia="lv-LV"/>
              </w:rPr>
              <w:t>u</w:t>
            </w:r>
            <w:r w:rsidR="00294C0F" w:rsidRPr="00294C0F">
              <w:rPr>
                <w:rFonts w:ascii="Times New Roman" w:eastAsia="Times New Roman" w:hAnsi="Times New Roman" w:cs="Times New Roman"/>
                <w:iCs/>
                <w:sz w:val="24"/>
                <w:szCs w:val="24"/>
                <w:lang w:eastAsia="lv-LV"/>
              </w:rPr>
              <w:t xml:space="preserve"> Nr.692</w:t>
            </w:r>
            <w:r w:rsidR="00294C0F">
              <w:rPr>
                <w:rFonts w:ascii="Times New Roman" w:eastAsia="Times New Roman" w:hAnsi="Times New Roman" w:cs="Times New Roman"/>
                <w:b/>
                <w:bCs/>
                <w:iCs/>
                <w:sz w:val="24"/>
                <w:szCs w:val="24"/>
                <w:lang w:eastAsia="lv-LV"/>
              </w:rPr>
              <w:t xml:space="preserve"> 45. un </w:t>
            </w:r>
            <w:r w:rsidR="00294C0F">
              <w:rPr>
                <w:rFonts w:ascii="Times New Roman" w:eastAsia="Times New Roman" w:hAnsi="Times New Roman" w:cs="Times New Roman"/>
                <w:b/>
                <w:bCs/>
                <w:iCs/>
                <w:sz w:val="24"/>
                <w:szCs w:val="24"/>
                <w:lang w:eastAsia="lv-LV"/>
              </w:rPr>
              <w:lastRenderedPageBreak/>
              <w:t>45.</w:t>
            </w:r>
            <w:r w:rsidR="00294C0F" w:rsidRPr="002E5809">
              <w:rPr>
                <w:rFonts w:ascii="Times New Roman" w:eastAsia="Times New Roman" w:hAnsi="Times New Roman" w:cs="Times New Roman"/>
                <w:b/>
                <w:bCs/>
                <w:iCs/>
                <w:sz w:val="24"/>
                <w:szCs w:val="24"/>
                <w:vertAlign w:val="superscript"/>
                <w:lang w:eastAsia="lv-LV"/>
              </w:rPr>
              <w:t>1</w:t>
            </w:r>
            <w:r w:rsidR="00294C0F">
              <w:rPr>
                <w:rFonts w:ascii="Times New Roman" w:eastAsia="Times New Roman" w:hAnsi="Times New Roman" w:cs="Times New Roman"/>
                <w:b/>
                <w:bCs/>
                <w:iCs/>
                <w:sz w:val="24"/>
                <w:szCs w:val="24"/>
                <w:lang w:eastAsia="lv-LV"/>
              </w:rPr>
              <w:t xml:space="preserve"> punktā</w:t>
            </w:r>
            <w:r>
              <w:rPr>
                <w:rFonts w:ascii="Times New Roman" w:eastAsia="Times New Roman" w:hAnsi="Times New Roman" w:cs="Times New Roman"/>
                <w:iCs/>
                <w:sz w:val="24"/>
                <w:szCs w:val="24"/>
                <w:lang w:eastAsia="lv-LV"/>
              </w:rPr>
              <w:t>. Grozījumi veicinās atbalsta jaunuzņēmumiem pieejamību un LIAA projekta ieviešanu.</w:t>
            </w:r>
          </w:p>
          <w:p w14:paraId="2C68D037" w14:textId="540D7E45" w:rsidR="001D1A73" w:rsidRDefault="005F2862" w:rsidP="00DC7973">
            <w:pPr>
              <w:spacing w:after="0" w:line="240" w:lineRule="auto"/>
              <w:jc w:val="both"/>
              <w:rPr>
                <w:rFonts w:ascii="Times New Roman" w:eastAsia="Times New Roman" w:hAnsi="Times New Roman" w:cs="Times New Roman"/>
                <w:iCs/>
                <w:sz w:val="24"/>
                <w:szCs w:val="24"/>
                <w:lang w:eastAsia="lv-LV"/>
              </w:rPr>
            </w:pPr>
            <w:r w:rsidRPr="005F2862">
              <w:rPr>
                <w:rFonts w:ascii="Times New Roman" w:eastAsia="Times New Roman" w:hAnsi="Times New Roman" w:cs="Times New Roman"/>
                <w:iCs/>
                <w:sz w:val="24"/>
                <w:szCs w:val="24"/>
                <w:lang w:eastAsia="lv-LV"/>
              </w:rPr>
              <w:t xml:space="preserve">Grozījumi </w:t>
            </w:r>
            <w:r w:rsidR="0022602A">
              <w:rPr>
                <w:rFonts w:ascii="Times New Roman" w:eastAsia="Times New Roman" w:hAnsi="Times New Roman" w:cs="Times New Roman"/>
                <w:iCs/>
                <w:sz w:val="24"/>
                <w:szCs w:val="24"/>
                <w:lang w:eastAsia="lv-LV"/>
              </w:rPr>
              <w:t>neietekmēs</w:t>
            </w:r>
            <w:r w:rsidRPr="005F2862">
              <w:rPr>
                <w:rFonts w:ascii="Times New Roman" w:eastAsia="Times New Roman" w:hAnsi="Times New Roman" w:cs="Times New Roman"/>
                <w:iCs/>
                <w:sz w:val="24"/>
                <w:szCs w:val="24"/>
                <w:lang w:eastAsia="lv-LV"/>
              </w:rPr>
              <w:t xml:space="preserve"> ieviešanā esošo atbalsta saņēmēju projektu ieviešanu, </w:t>
            </w:r>
            <w:r w:rsidR="00EC2F3D">
              <w:rPr>
                <w:rFonts w:ascii="Times New Roman" w:eastAsia="Times New Roman" w:hAnsi="Times New Roman" w:cs="Times New Roman"/>
                <w:iCs/>
                <w:sz w:val="24"/>
                <w:szCs w:val="24"/>
                <w:lang w:eastAsia="lv-LV"/>
              </w:rPr>
              <w:t>jo šobrīd īstenošanā esošie projekti</w:t>
            </w:r>
            <w:r w:rsidR="00B4301B">
              <w:rPr>
                <w:rFonts w:ascii="Times New Roman" w:eastAsia="Times New Roman" w:hAnsi="Times New Roman" w:cs="Times New Roman"/>
                <w:iCs/>
                <w:sz w:val="24"/>
                <w:szCs w:val="24"/>
                <w:lang w:eastAsia="lv-LV"/>
              </w:rPr>
              <w:t xml:space="preserve"> </w:t>
            </w:r>
            <w:r w:rsidR="00EC2F3D">
              <w:rPr>
                <w:rFonts w:ascii="Times New Roman" w:eastAsia="Times New Roman" w:hAnsi="Times New Roman" w:cs="Times New Roman"/>
                <w:iCs/>
                <w:sz w:val="24"/>
                <w:szCs w:val="24"/>
                <w:lang w:eastAsia="lv-LV"/>
              </w:rPr>
              <w:t xml:space="preserve">tika vērtēti un apstiprināti ņemot vērā aktuālo Jaunuzņēmumu darbības atbalsta likuma redakciju. Attiecīgi </w:t>
            </w:r>
            <w:r w:rsidRPr="005F2862">
              <w:rPr>
                <w:rFonts w:ascii="Times New Roman" w:eastAsia="Times New Roman" w:hAnsi="Times New Roman" w:cs="Times New Roman"/>
                <w:iCs/>
                <w:sz w:val="24"/>
                <w:szCs w:val="24"/>
                <w:lang w:eastAsia="lv-LV"/>
              </w:rPr>
              <w:t xml:space="preserve"> </w:t>
            </w:r>
            <w:r w:rsidR="005B07FC">
              <w:rPr>
                <w:rFonts w:ascii="Times New Roman" w:eastAsia="Times New Roman" w:hAnsi="Times New Roman" w:cs="Times New Roman"/>
                <w:iCs/>
                <w:sz w:val="24"/>
                <w:szCs w:val="24"/>
                <w:lang w:eastAsia="lv-LV"/>
              </w:rPr>
              <w:t>grozījumi</w:t>
            </w:r>
            <w:r w:rsidRPr="005F2862">
              <w:rPr>
                <w:rFonts w:ascii="Times New Roman" w:eastAsia="Times New Roman" w:hAnsi="Times New Roman" w:cs="Times New Roman"/>
                <w:iCs/>
                <w:sz w:val="24"/>
                <w:szCs w:val="24"/>
                <w:lang w:eastAsia="lv-LV"/>
              </w:rPr>
              <w:t xml:space="preserve"> atbalsta saņēmēju līgum</w:t>
            </w:r>
            <w:r w:rsidR="005B07FC">
              <w:rPr>
                <w:rFonts w:ascii="Times New Roman" w:eastAsia="Times New Roman" w:hAnsi="Times New Roman" w:cs="Times New Roman"/>
                <w:iCs/>
                <w:sz w:val="24"/>
                <w:szCs w:val="24"/>
                <w:lang w:eastAsia="lv-LV"/>
              </w:rPr>
              <w:t xml:space="preserve">os augsti kvalificētajiem darbiniekiem </w:t>
            </w:r>
            <w:r w:rsidR="00EC2F3D">
              <w:rPr>
                <w:rFonts w:ascii="Times New Roman" w:eastAsia="Times New Roman" w:hAnsi="Times New Roman" w:cs="Times New Roman"/>
                <w:iCs/>
                <w:sz w:val="24"/>
                <w:szCs w:val="24"/>
                <w:lang w:eastAsia="lv-LV"/>
              </w:rPr>
              <w:t xml:space="preserve">nav jāveic. </w:t>
            </w:r>
            <w:r w:rsidRPr="005F2862">
              <w:rPr>
                <w:rFonts w:ascii="Times New Roman" w:eastAsia="Times New Roman" w:hAnsi="Times New Roman" w:cs="Times New Roman"/>
                <w:iCs/>
                <w:sz w:val="24"/>
                <w:szCs w:val="24"/>
                <w:lang w:eastAsia="lv-LV"/>
              </w:rPr>
              <w:t>Izmaiņas neparedz nepieciešamību veikt grozījumus LIAA projektā.</w:t>
            </w:r>
          </w:p>
          <w:p w14:paraId="6B403514" w14:textId="79FFB1B3" w:rsidR="00F4658C" w:rsidRDefault="00F4658C" w:rsidP="00DC7973">
            <w:pPr>
              <w:spacing w:after="0" w:line="240" w:lineRule="auto"/>
              <w:jc w:val="both"/>
              <w:rPr>
                <w:rFonts w:ascii="Times New Roman" w:eastAsia="Times New Roman" w:hAnsi="Times New Roman" w:cs="Times New Roman"/>
                <w:iCs/>
                <w:sz w:val="24"/>
                <w:szCs w:val="24"/>
                <w:lang w:eastAsia="lv-LV"/>
              </w:rPr>
            </w:pPr>
          </w:p>
          <w:p w14:paraId="61510747" w14:textId="77777777" w:rsidR="004A3793" w:rsidRDefault="004A3793" w:rsidP="00DC7973">
            <w:pPr>
              <w:spacing w:after="0" w:line="240" w:lineRule="auto"/>
              <w:jc w:val="both"/>
              <w:rPr>
                <w:rFonts w:ascii="Times New Roman" w:eastAsia="Times New Roman" w:hAnsi="Times New Roman" w:cs="Times New Roman"/>
                <w:iCs/>
                <w:sz w:val="24"/>
                <w:szCs w:val="24"/>
                <w:lang w:eastAsia="lv-LV"/>
              </w:rPr>
            </w:pPr>
          </w:p>
          <w:p w14:paraId="1C329CB2" w14:textId="77777777" w:rsidR="005328DE" w:rsidRDefault="00B44A47"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Covid-19 krīzes un ierobežojumu ietekmi uz projekta ieviešanu, nepieciešams pārplānot finansējuma sadalījumu starp aktivitātēm un ieviešanas termiņus.</w:t>
            </w:r>
          </w:p>
          <w:p w14:paraId="71C773A3" w14:textId="617D5BD2" w:rsidR="00982CDF" w:rsidRDefault="005328DE"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w:t>
            </w:r>
            <w:r w:rsidR="00B44A47">
              <w:rPr>
                <w:rFonts w:ascii="Times New Roman" w:eastAsia="Times New Roman" w:hAnsi="Times New Roman" w:cs="Times New Roman"/>
                <w:iCs/>
                <w:sz w:val="24"/>
                <w:szCs w:val="24"/>
                <w:lang w:eastAsia="lv-LV"/>
              </w:rPr>
              <w:t xml:space="preserve"> Covid-19 </w:t>
            </w:r>
            <w:r>
              <w:rPr>
                <w:rFonts w:ascii="Times New Roman" w:eastAsia="Times New Roman" w:hAnsi="Times New Roman" w:cs="Times New Roman"/>
                <w:iCs/>
                <w:sz w:val="24"/>
                <w:szCs w:val="24"/>
                <w:lang w:eastAsia="lv-LV"/>
              </w:rPr>
              <w:t>ierobež</w:t>
            </w:r>
            <w:r w:rsidR="009C55A5">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jumu negatīvo ietekmi informāciju sniegušas </w:t>
            </w:r>
            <w:r w:rsidR="009C55A5">
              <w:rPr>
                <w:rFonts w:ascii="Times New Roman" w:eastAsia="Times New Roman" w:hAnsi="Times New Roman" w:cs="Times New Roman"/>
                <w:iCs/>
                <w:sz w:val="24"/>
                <w:szCs w:val="24"/>
                <w:lang w:eastAsia="lv-LV"/>
              </w:rPr>
              <w:t>8</w:t>
            </w:r>
            <w:r w:rsidR="002D52A8">
              <w:rPr>
                <w:rFonts w:ascii="Times New Roman" w:eastAsia="Times New Roman" w:hAnsi="Times New Roman" w:cs="Times New Roman"/>
                <w:iCs/>
                <w:sz w:val="24"/>
                <w:szCs w:val="24"/>
                <w:lang w:eastAsia="lv-LV"/>
              </w:rPr>
              <w:t xml:space="preserve"> publiskās pētniecības organizācijas (turpmāk </w:t>
            </w:r>
            <w:r w:rsidR="00BB728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PPO</w:t>
            </w:r>
            <w:r w:rsidR="00BB728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9C55A5">
              <w:rPr>
                <w:rFonts w:ascii="Times New Roman" w:eastAsia="Times New Roman" w:hAnsi="Times New Roman" w:cs="Times New Roman"/>
                <w:iCs/>
                <w:sz w:val="24"/>
                <w:szCs w:val="24"/>
                <w:lang w:eastAsia="lv-LV"/>
              </w:rPr>
              <w:t>Negatīvā ietekme uz projektu iedalāma četros blokos</w:t>
            </w:r>
            <w:r w:rsidR="00982CDF">
              <w:rPr>
                <w:rFonts w:ascii="Times New Roman" w:eastAsia="Times New Roman" w:hAnsi="Times New Roman" w:cs="Times New Roman"/>
                <w:iCs/>
                <w:sz w:val="24"/>
                <w:szCs w:val="24"/>
                <w:lang w:eastAsia="lv-LV"/>
              </w:rPr>
              <w:t>:</w:t>
            </w:r>
            <w:r w:rsidR="009C55A5">
              <w:rPr>
                <w:rFonts w:ascii="Times New Roman" w:eastAsia="Times New Roman" w:hAnsi="Times New Roman" w:cs="Times New Roman"/>
                <w:iCs/>
                <w:sz w:val="24"/>
                <w:szCs w:val="24"/>
                <w:lang w:eastAsia="lv-LV"/>
              </w:rPr>
              <w:t xml:space="preserve"> </w:t>
            </w:r>
          </w:p>
          <w:p w14:paraId="28EFF5EA" w14:textId="21386A1F" w:rsidR="00982CDF"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 xml:space="preserve">materiālu un iekārtu piegādes traucējumi, būtiska kavēšanās un apgrūtināta iepirkšana (šādu problēmu identificējis Koksnes ķīmijas institūts (KĶI), Latvijas Universitāte (LU), LU Cietvielu fizikas institūts (LU CFI), Organiskās sintēzes institūts (OSI) un </w:t>
            </w:r>
            <w:proofErr w:type="spellStart"/>
            <w:r w:rsidRPr="002E5809">
              <w:rPr>
                <w:rFonts w:ascii="Times New Roman" w:eastAsia="Times New Roman" w:hAnsi="Times New Roman" w:cs="Times New Roman"/>
                <w:iCs/>
                <w:sz w:val="24"/>
                <w:szCs w:val="24"/>
                <w:lang w:eastAsia="lv-LV"/>
              </w:rPr>
              <w:t>Biomedicīnas</w:t>
            </w:r>
            <w:proofErr w:type="spellEnd"/>
            <w:r w:rsidRPr="002E5809">
              <w:rPr>
                <w:rFonts w:ascii="Times New Roman" w:eastAsia="Times New Roman" w:hAnsi="Times New Roman" w:cs="Times New Roman"/>
                <w:iCs/>
                <w:sz w:val="24"/>
                <w:szCs w:val="24"/>
                <w:lang w:eastAsia="lv-LV"/>
              </w:rPr>
              <w:t xml:space="preserve"> pētījumu un studiju centrs (BMC); </w:t>
            </w:r>
          </w:p>
          <w:p w14:paraId="6151666F" w14:textId="0C4BF125" w:rsidR="00982CDF"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 xml:space="preserve">ierobežojumi darbam laboratorijās, kur nereti nepieciešama vairāku pētnieku klātbūtne, piemēram, eksperimentu veikšanai, kā arī pētnieku slimības gadījumi un karantīna, kas ietekmē pieejamos cilvēkresursus (KĶI, LU, Rīgas tehniskā universitāte (RTU); </w:t>
            </w:r>
          </w:p>
          <w:p w14:paraId="0895A7FF" w14:textId="2E218194" w:rsidR="00982CDF"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iespēja veikt nepieciešamo testēšanu sadarbībā ar citām organizācijām (KĶI, LU, RSU)</w:t>
            </w:r>
            <w:r w:rsidR="00982CDF">
              <w:rPr>
                <w:rFonts w:ascii="Times New Roman" w:eastAsia="Times New Roman" w:hAnsi="Times New Roman" w:cs="Times New Roman"/>
                <w:iCs/>
                <w:sz w:val="24"/>
                <w:szCs w:val="24"/>
                <w:lang w:eastAsia="lv-LV"/>
              </w:rPr>
              <w:t>;</w:t>
            </w:r>
            <w:r w:rsidRPr="002E5809">
              <w:rPr>
                <w:rFonts w:ascii="Times New Roman" w:eastAsia="Times New Roman" w:hAnsi="Times New Roman" w:cs="Times New Roman"/>
                <w:iCs/>
                <w:sz w:val="24"/>
                <w:szCs w:val="24"/>
                <w:lang w:eastAsia="lv-LV"/>
              </w:rPr>
              <w:t xml:space="preserve"> </w:t>
            </w:r>
          </w:p>
          <w:p w14:paraId="25869C08" w14:textId="5674D5EB" w:rsidR="004F1607"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 xml:space="preserve">iespēja piedalīties pasākumos vai klātienes tikšanās, lai validētu prototipus, iegūtu atgriezenisko saiti (RSU, CFI, KĶI). </w:t>
            </w:r>
          </w:p>
          <w:p w14:paraId="50EB5EB5" w14:textId="5EA23C53" w:rsidR="005D3A91" w:rsidRPr="002E5809" w:rsidRDefault="009C55A5" w:rsidP="00A233C5">
            <w:p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Papildu tam, saistībā ar dažādu aktivitāšu kavēšanos, rodas izmaiņas plānotajos laika grafikos, kas rada arī papildu noslodzi jau ierobežotajam personālam (LU, Latvijas Lauksaimniecības universitāte).</w:t>
            </w:r>
            <w:r w:rsidR="00DD6463">
              <w:rPr>
                <w:rFonts w:ascii="Times New Roman" w:eastAsia="Times New Roman" w:hAnsi="Times New Roman" w:cs="Times New Roman"/>
                <w:iCs/>
                <w:sz w:val="24"/>
                <w:szCs w:val="24"/>
                <w:lang w:eastAsia="lv-LV"/>
              </w:rPr>
              <w:t xml:space="preserve"> </w:t>
            </w:r>
            <w:r w:rsidRPr="002E5809">
              <w:rPr>
                <w:rFonts w:ascii="Times New Roman" w:eastAsia="Times New Roman" w:hAnsi="Times New Roman" w:cs="Times New Roman"/>
                <w:iCs/>
                <w:sz w:val="24"/>
                <w:szCs w:val="24"/>
                <w:lang w:eastAsia="lv-LV"/>
              </w:rPr>
              <w:t>Tas ietekmē Komercializācijas un patentēšanas fonda projektu īstenošanu – gan tieši ie</w:t>
            </w:r>
            <w:r w:rsidR="00DD6463">
              <w:rPr>
                <w:rFonts w:ascii="Times New Roman" w:eastAsia="Times New Roman" w:hAnsi="Times New Roman" w:cs="Times New Roman"/>
                <w:iCs/>
                <w:sz w:val="24"/>
                <w:szCs w:val="24"/>
                <w:lang w:eastAsia="lv-LV"/>
              </w:rPr>
              <w:t>te</w:t>
            </w:r>
            <w:r w:rsidRPr="002E5809">
              <w:rPr>
                <w:rFonts w:ascii="Times New Roman" w:eastAsia="Times New Roman" w:hAnsi="Times New Roman" w:cs="Times New Roman"/>
                <w:iCs/>
                <w:sz w:val="24"/>
                <w:szCs w:val="24"/>
                <w:lang w:eastAsia="lv-LV"/>
              </w:rPr>
              <w:t>kmējot PPO iespējas uzrunāt potenciālos investorus</w:t>
            </w:r>
            <w:r w:rsidR="002236E7">
              <w:rPr>
                <w:rFonts w:ascii="Times New Roman" w:eastAsia="Times New Roman" w:hAnsi="Times New Roman" w:cs="Times New Roman"/>
                <w:iCs/>
                <w:sz w:val="24"/>
                <w:szCs w:val="24"/>
                <w:lang w:eastAsia="lv-LV"/>
              </w:rPr>
              <w:t>,</w:t>
            </w:r>
            <w:r w:rsidRPr="002E5809">
              <w:rPr>
                <w:rFonts w:ascii="Times New Roman" w:eastAsia="Times New Roman" w:hAnsi="Times New Roman" w:cs="Times New Roman"/>
                <w:iCs/>
                <w:sz w:val="24"/>
                <w:szCs w:val="24"/>
                <w:lang w:eastAsia="lv-LV"/>
              </w:rPr>
              <w:t xml:space="preserve"> kā arī pētniecības aktivitāšu veikšanu un plānoto TRL sasniegšanu. Tāpat tas rada būtisku ietekmi uz vaučeru projektu īstenošanu – ir apgrūtināta aktivitāšu īstenošana noteikto 12 mēnešu laikā, kā arī</w:t>
            </w:r>
            <w:r w:rsidR="00704401" w:rsidRPr="002E5809">
              <w:rPr>
                <w:rFonts w:ascii="Times New Roman" w:eastAsia="Times New Roman" w:hAnsi="Times New Roman" w:cs="Times New Roman"/>
                <w:iCs/>
                <w:sz w:val="24"/>
                <w:szCs w:val="24"/>
                <w:lang w:eastAsia="lv-LV"/>
              </w:rPr>
              <w:t xml:space="preserve"> rada ietekmi</w:t>
            </w:r>
            <w:r w:rsidRPr="002E5809">
              <w:rPr>
                <w:rFonts w:ascii="Times New Roman" w:eastAsia="Times New Roman" w:hAnsi="Times New Roman" w:cs="Times New Roman"/>
                <w:iCs/>
                <w:sz w:val="24"/>
                <w:szCs w:val="24"/>
                <w:lang w:eastAsia="lv-LV"/>
              </w:rPr>
              <w:t xml:space="preserve"> uz PPO kapacitāt</w:t>
            </w:r>
            <w:r w:rsidR="00704401" w:rsidRPr="002E5809">
              <w:rPr>
                <w:rFonts w:ascii="Times New Roman" w:eastAsia="Times New Roman" w:hAnsi="Times New Roman" w:cs="Times New Roman"/>
                <w:iCs/>
                <w:sz w:val="24"/>
                <w:szCs w:val="24"/>
                <w:lang w:eastAsia="lv-LV"/>
              </w:rPr>
              <w:t>i</w:t>
            </w:r>
            <w:r w:rsidRPr="002E5809">
              <w:rPr>
                <w:rFonts w:ascii="Times New Roman" w:eastAsia="Times New Roman" w:hAnsi="Times New Roman" w:cs="Times New Roman"/>
                <w:iCs/>
                <w:sz w:val="24"/>
                <w:szCs w:val="24"/>
                <w:lang w:eastAsia="lv-LV"/>
              </w:rPr>
              <w:t xml:space="preserve"> pieņemt vaučeru</w:t>
            </w:r>
            <w:r w:rsidR="009631E8" w:rsidRPr="002E5809">
              <w:rPr>
                <w:rFonts w:ascii="Times New Roman" w:eastAsia="Times New Roman" w:hAnsi="Times New Roman" w:cs="Times New Roman"/>
                <w:iCs/>
                <w:sz w:val="24"/>
                <w:szCs w:val="24"/>
                <w:lang w:eastAsia="lv-LV"/>
              </w:rPr>
              <w:t xml:space="preserve"> projektus</w:t>
            </w:r>
            <w:r w:rsidRPr="002E5809">
              <w:rPr>
                <w:rFonts w:ascii="Times New Roman" w:eastAsia="Times New Roman" w:hAnsi="Times New Roman" w:cs="Times New Roman"/>
                <w:iCs/>
                <w:sz w:val="24"/>
                <w:szCs w:val="24"/>
                <w:lang w:eastAsia="lv-LV"/>
              </w:rPr>
              <w:t xml:space="preserve"> izpildei. Tikmēr s</w:t>
            </w:r>
            <w:r w:rsidR="00A22FB8" w:rsidRPr="002E5809">
              <w:rPr>
                <w:rFonts w:ascii="Times New Roman" w:eastAsia="Times New Roman" w:hAnsi="Times New Roman" w:cs="Times New Roman"/>
                <w:iCs/>
                <w:sz w:val="24"/>
                <w:szCs w:val="24"/>
                <w:lang w:eastAsia="lv-LV"/>
              </w:rPr>
              <w:t>trauji audzis komersantu pieprasījums pēc inovāciju vaučera atbalsta, kuram, vērtējot pēc līdz šim pieprasītajām summām, trūks līdzekļu, lai sasniegtu 1.2.1.2.</w:t>
            </w:r>
            <w:r w:rsidR="00FE1D5F">
              <w:rPr>
                <w:rFonts w:ascii="Times New Roman" w:eastAsia="Times New Roman" w:hAnsi="Times New Roman" w:cs="Times New Roman"/>
                <w:iCs/>
                <w:sz w:val="24"/>
                <w:szCs w:val="24"/>
                <w:lang w:eastAsia="lv-LV"/>
              </w:rPr>
              <w:t xml:space="preserve"> </w:t>
            </w:r>
            <w:r w:rsidR="00A22FB8" w:rsidRPr="002E5809">
              <w:rPr>
                <w:rFonts w:ascii="Times New Roman" w:eastAsia="Times New Roman" w:hAnsi="Times New Roman" w:cs="Times New Roman"/>
                <w:iCs/>
                <w:sz w:val="24"/>
                <w:szCs w:val="24"/>
                <w:lang w:eastAsia="lv-LV"/>
              </w:rPr>
              <w:t xml:space="preserve">pasākuma </w:t>
            </w:r>
            <w:r w:rsidR="00E64801">
              <w:rPr>
                <w:rFonts w:ascii="Times New Roman" w:eastAsia="Times New Roman" w:hAnsi="Times New Roman" w:cs="Times New Roman"/>
                <w:iCs/>
                <w:sz w:val="24"/>
                <w:szCs w:val="24"/>
                <w:lang w:eastAsia="lv-LV"/>
              </w:rPr>
              <w:t>iznākuma</w:t>
            </w:r>
            <w:r w:rsidR="00E64801" w:rsidRPr="002E5809">
              <w:rPr>
                <w:rFonts w:ascii="Times New Roman" w:eastAsia="Times New Roman" w:hAnsi="Times New Roman" w:cs="Times New Roman"/>
                <w:iCs/>
                <w:sz w:val="24"/>
                <w:szCs w:val="24"/>
                <w:lang w:eastAsia="lv-LV"/>
              </w:rPr>
              <w:t xml:space="preserve"> </w:t>
            </w:r>
            <w:r w:rsidR="00A22FB8" w:rsidRPr="002E5809">
              <w:rPr>
                <w:rFonts w:ascii="Times New Roman" w:eastAsia="Times New Roman" w:hAnsi="Times New Roman" w:cs="Times New Roman"/>
                <w:iCs/>
                <w:sz w:val="24"/>
                <w:szCs w:val="24"/>
                <w:lang w:eastAsia="lv-LV"/>
              </w:rPr>
              <w:t xml:space="preserve">rādītāju </w:t>
            </w:r>
            <w:r w:rsidR="00A22FB8" w:rsidRPr="002E5809">
              <w:rPr>
                <w:rFonts w:ascii="Times New Roman" w:eastAsia="Times New Roman" w:hAnsi="Times New Roman" w:cs="Times New Roman"/>
                <w:iCs/>
                <w:sz w:val="24"/>
                <w:szCs w:val="24"/>
                <w:lang w:eastAsia="lv-LV"/>
              </w:rPr>
              <w:lastRenderedPageBreak/>
              <w:t>– atbalstīti 320 komersanti</w:t>
            </w:r>
            <w:r w:rsidR="00B44A47" w:rsidRPr="002E5809">
              <w:rPr>
                <w:rFonts w:ascii="Times New Roman" w:eastAsia="Times New Roman" w:hAnsi="Times New Roman" w:cs="Times New Roman"/>
                <w:iCs/>
                <w:sz w:val="24"/>
                <w:szCs w:val="24"/>
                <w:lang w:eastAsia="lv-LV"/>
              </w:rPr>
              <w:t xml:space="preserve">. Rezultātā nepieciešams </w:t>
            </w:r>
            <w:r w:rsidR="00B44A47" w:rsidRPr="002E5809">
              <w:rPr>
                <w:rFonts w:ascii="Times New Roman" w:eastAsia="Times New Roman" w:hAnsi="Times New Roman" w:cs="Times New Roman"/>
                <w:b/>
                <w:bCs/>
                <w:iCs/>
                <w:sz w:val="24"/>
                <w:szCs w:val="24"/>
                <w:lang w:eastAsia="lv-LV"/>
              </w:rPr>
              <w:t>pagarināt</w:t>
            </w:r>
            <w:r w:rsidR="008B543A" w:rsidRPr="002E5809">
              <w:rPr>
                <w:rFonts w:ascii="Times New Roman" w:eastAsia="Times New Roman" w:hAnsi="Times New Roman" w:cs="Times New Roman"/>
                <w:b/>
                <w:bCs/>
                <w:iCs/>
                <w:sz w:val="24"/>
                <w:szCs w:val="24"/>
                <w:lang w:eastAsia="lv-LV"/>
              </w:rPr>
              <w:t xml:space="preserve"> Tehnoloģiju pārneses programmas īstenošanas termiņu līdz 2023.</w:t>
            </w:r>
            <w:r w:rsidR="00584F01" w:rsidRPr="002E5809">
              <w:rPr>
                <w:rFonts w:ascii="Times New Roman" w:eastAsia="Times New Roman" w:hAnsi="Times New Roman" w:cs="Times New Roman"/>
                <w:b/>
                <w:bCs/>
                <w:iCs/>
                <w:sz w:val="24"/>
                <w:szCs w:val="24"/>
                <w:lang w:eastAsia="lv-LV"/>
              </w:rPr>
              <w:t xml:space="preserve"> </w:t>
            </w:r>
            <w:r w:rsidR="008B543A" w:rsidRPr="002E5809">
              <w:rPr>
                <w:rFonts w:ascii="Times New Roman" w:eastAsia="Times New Roman" w:hAnsi="Times New Roman" w:cs="Times New Roman"/>
                <w:b/>
                <w:bCs/>
                <w:iCs/>
                <w:sz w:val="24"/>
                <w:szCs w:val="24"/>
                <w:lang w:eastAsia="lv-LV"/>
              </w:rPr>
              <w:t>gada 31.</w:t>
            </w:r>
            <w:r w:rsidR="00584F01" w:rsidRPr="002E5809">
              <w:rPr>
                <w:rFonts w:ascii="Times New Roman" w:eastAsia="Times New Roman" w:hAnsi="Times New Roman" w:cs="Times New Roman"/>
                <w:b/>
                <w:bCs/>
                <w:iCs/>
                <w:sz w:val="24"/>
                <w:szCs w:val="24"/>
                <w:lang w:eastAsia="lv-LV"/>
              </w:rPr>
              <w:t xml:space="preserve"> </w:t>
            </w:r>
            <w:r w:rsidR="008B543A" w:rsidRPr="002E5809">
              <w:rPr>
                <w:rFonts w:ascii="Times New Roman" w:eastAsia="Times New Roman" w:hAnsi="Times New Roman" w:cs="Times New Roman"/>
                <w:b/>
                <w:bCs/>
                <w:iCs/>
                <w:sz w:val="24"/>
                <w:szCs w:val="24"/>
                <w:lang w:eastAsia="lv-LV"/>
              </w:rPr>
              <w:t>decembrim, veicot attiecīgu</w:t>
            </w:r>
            <w:r w:rsidR="00584F01" w:rsidRPr="002E5809">
              <w:rPr>
                <w:rFonts w:ascii="Times New Roman" w:eastAsia="Times New Roman" w:hAnsi="Times New Roman" w:cs="Times New Roman"/>
                <w:b/>
                <w:bCs/>
                <w:iCs/>
                <w:sz w:val="24"/>
                <w:szCs w:val="24"/>
                <w:lang w:eastAsia="lv-LV"/>
              </w:rPr>
              <w:t>s</w:t>
            </w:r>
            <w:r w:rsidR="008B543A" w:rsidRPr="002E5809">
              <w:rPr>
                <w:rFonts w:ascii="Times New Roman" w:eastAsia="Times New Roman" w:hAnsi="Times New Roman" w:cs="Times New Roman"/>
                <w:b/>
                <w:bCs/>
                <w:iCs/>
                <w:sz w:val="24"/>
                <w:szCs w:val="24"/>
                <w:lang w:eastAsia="lv-LV"/>
              </w:rPr>
              <w:t xml:space="preserve"> grozījumus</w:t>
            </w:r>
            <w:r w:rsidR="00B44A47" w:rsidRPr="002E5809">
              <w:rPr>
                <w:rFonts w:ascii="Times New Roman" w:eastAsia="Times New Roman" w:hAnsi="Times New Roman" w:cs="Times New Roman"/>
                <w:b/>
                <w:bCs/>
                <w:iCs/>
                <w:sz w:val="24"/>
                <w:szCs w:val="24"/>
                <w:lang w:eastAsia="lv-LV"/>
              </w:rPr>
              <w:t xml:space="preserve"> MK noteikumu Nr.692 52. un 73.</w:t>
            </w:r>
            <w:r w:rsidR="00FE1D5F">
              <w:rPr>
                <w:rFonts w:ascii="Times New Roman" w:eastAsia="Times New Roman" w:hAnsi="Times New Roman" w:cs="Times New Roman"/>
                <w:b/>
                <w:bCs/>
                <w:iCs/>
                <w:sz w:val="24"/>
                <w:szCs w:val="24"/>
                <w:lang w:eastAsia="lv-LV"/>
              </w:rPr>
              <w:t xml:space="preserve"> </w:t>
            </w:r>
            <w:r w:rsidR="00B44A47" w:rsidRPr="002E5809">
              <w:rPr>
                <w:rFonts w:ascii="Times New Roman" w:eastAsia="Times New Roman" w:hAnsi="Times New Roman" w:cs="Times New Roman"/>
                <w:b/>
                <w:bCs/>
                <w:iCs/>
                <w:sz w:val="24"/>
                <w:szCs w:val="24"/>
                <w:lang w:eastAsia="lv-LV"/>
              </w:rPr>
              <w:t>punktā</w:t>
            </w:r>
            <w:r w:rsidR="00B44A47" w:rsidRPr="002E5809">
              <w:rPr>
                <w:rFonts w:ascii="Times New Roman" w:eastAsia="Times New Roman" w:hAnsi="Times New Roman" w:cs="Times New Roman"/>
                <w:iCs/>
                <w:sz w:val="24"/>
                <w:szCs w:val="24"/>
                <w:lang w:eastAsia="lv-LV"/>
              </w:rPr>
              <w:t>.</w:t>
            </w:r>
            <w:r w:rsidR="00A22FB8" w:rsidRPr="002E5809">
              <w:rPr>
                <w:rFonts w:ascii="Times New Roman" w:eastAsia="Times New Roman" w:hAnsi="Times New Roman" w:cs="Times New Roman"/>
                <w:iCs/>
                <w:sz w:val="24"/>
                <w:szCs w:val="24"/>
                <w:lang w:eastAsia="lv-LV"/>
              </w:rPr>
              <w:t xml:space="preserve"> Attiecībā uz </w:t>
            </w:r>
            <w:r w:rsidR="006A5A5B" w:rsidRPr="002E5809">
              <w:rPr>
                <w:rFonts w:ascii="Times New Roman" w:eastAsia="Times New Roman" w:hAnsi="Times New Roman" w:cs="Times New Roman"/>
                <w:iCs/>
                <w:sz w:val="24"/>
                <w:szCs w:val="24"/>
                <w:lang w:eastAsia="lv-LV"/>
              </w:rPr>
              <w:t xml:space="preserve">augušo </w:t>
            </w:r>
            <w:r w:rsidR="00A22FB8" w:rsidRPr="002E5809">
              <w:rPr>
                <w:rFonts w:ascii="Times New Roman" w:eastAsia="Times New Roman" w:hAnsi="Times New Roman" w:cs="Times New Roman"/>
                <w:iCs/>
                <w:sz w:val="24"/>
                <w:szCs w:val="24"/>
                <w:lang w:eastAsia="lv-LV"/>
              </w:rPr>
              <w:t xml:space="preserve">vaučeru pieprasījumu un jaunuzņēmumu braucienu aktualitātes zudumu, projekta līmenī paredzēts pārdalīt līdzekļus, lai sasniegtu projekta rezultāta rādītāju – atbalstīto komersantu skaitu. </w:t>
            </w:r>
            <w:r w:rsidR="00A95C04" w:rsidRPr="002E5809">
              <w:rPr>
                <w:rFonts w:ascii="Times New Roman" w:eastAsia="Times New Roman" w:hAnsi="Times New Roman" w:cs="Times New Roman"/>
                <w:iCs/>
                <w:sz w:val="24"/>
                <w:szCs w:val="24"/>
                <w:lang w:eastAsia="lv-LV"/>
              </w:rPr>
              <w:t>Minētais grozījums paredz piemērošanos aktuālajai situācijai valstī, lai nodrošinātu LIAA projekta rezultāta rādītāju sasniegšanu</w:t>
            </w:r>
            <w:r w:rsidR="00061DDA" w:rsidRPr="002E5809">
              <w:rPr>
                <w:rFonts w:ascii="Times New Roman" w:eastAsia="Times New Roman" w:hAnsi="Times New Roman" w:cs="Times New Roman"/>
                <w:iCs/>
                <w:sz w:val="24"/>
                <w:szCs w:val="24"/>
                <w:lang w:eastAsia="lv-LV"/>
              </w:rPr>
              <w:t xml:space="preserve"> Covid-19 pandēmijas laikā, tai skaitā, nodrošinot vairāk kā 50 inovatīvu projektu realizāciju, kā arī </w:t>
            </w:r>
            <w:r w:rsidR="00240DBD" w:rsidRPr="002E5809">
              <w:rPr>
                <w:rFonts w:ascii="Times New Roman" w:eastAsia="Times New Roman" w:hAnsi="Times New Roman" w:cs="Times New Roman"/>
                <w:iCs/>
                <w:sz w:val="24"/>
                <w:szCs w:val="24"/>
                <w:lang w:eastAsia="lv-LV"/>
              </w:rPr>
              <w:t xml:space="preserve">kopumā </w:t>
            </w:r>
            <w:r w:rsidR="00061DDA" w:rsidRPr="002E5809">
              <w:rPr>
                <w:rFonts w:ascii="Times New Roman" w:eastAsia="Times New Roman" w:hAnsi="Times New Roman" w:cs="Times New Roman"/>
                <w:iCs/>
                <w:sz w:val="24"/>
                <w:szCs w:val="24"/>
                <w:lang w:eastAsia="lv-LV"/>
              </w:rPr>
              <w:t>sniedzot atbalstu vairāk kā 20 Latvijas jaunuzņēmumiem.</w:t>
            </w:r>
            <w:r w:rsidR="001658A7">
              <w:rPr>
                <w:rFonts w:ascii="Times New Roman" w:eastAsia="Times New Roman" w:hAnsi="Times New Roman" w:cs="Times New Roman"/>
                <w:iCs/>
                <w:sz w:val="24"/>
                <w:szCs w:val="24"/>
                <w:lang w:eastAsia="lv-LV"/>
              </w:rPr>
              <w:t xml:space="preserve"> </w:t>
            </w:r>
            <w:r w:rsidR="00A6372A" w:rsidRPr="00A9436C">
              <w:rPr>
                <w:rFonts w:ascii="Times New Roman" w:eastAsia="Times New Roman" w:hAnsi="Times New Roman" w:cs="Times New Roman"/>
                <w:b/>
                <w:bCs/>
                <w:iCs/>
                <w:sz w:val="24"/>
                <w:szCs w:val="24"/>
                <w:lang w:eastAsia="lv-LV"/>
              </w:rPr>
              <w:t>Ņemot vērā inovācijas vaučera atbalsta pieprasījumu kāpumu,</w:t>
            </w:r>
            <w:r w:rsidR="00CA2694" w:rsidRPr="00A9436C">
              <w:rPr>
                <w:rFonts w:ascii="Times New Roman" w:eastAsia="Times New Roman" w:hAnsi="Times New Roman" w:cs="Times New Roman"/>
                <w:b/>
                <w:bCs/>
                <w:iCs/>
                <w:sz w:val="24"/>
                <w:szCs w:val="24"/>
                <w:lang w:eastAsia="lv-LV"/>
              </w:rPr>
              <w:t xml:space="preserve"> </w:t>
            </w:r>
            <w:r w:rsidR="001039E5" w:rsidRPr="00A9436C">
              <w:rPr>
                <w:rFonts w:ascii="Times New Roman" w:eastAsia="Times New Roman" w:hAnsi="Times New Roman" w:cs="Times New Roman"/>
                <w:b/>
                <w:bCs/>
                <w:iCs/>
                <w:sz w:val="24"/>
                <w:szCs w:val="24"/>
                <w:lang w:eastAsia="lv-LV"/>
              </w:rPr>
              <w:t xml:space="preserve">ar projekta pagarināšanu un budžeta iekšējo pārdali </w:t>
            </w:r>
            <w:r w:rsidR="00CA2694" w:rsidRPr="00A9436C">
              <w:rPr>
                <w:rFonts w:ascii="Times New Roman" w:eastAsia="Times New Roman" w:hAnsi="Times New Roman" w:cs="Times New Roman"/>
                <w:b/>
                <w:bCs/>
                <w:iCs/>
                <w:sz w:val="24"/>
                <w:szCs w:val="24"/>
                <w:lang w:eastAsia="lv-LV"/>
              </w:rPr>
              <w:t>2021.</w:t>
            </w:r>
            <w:r w:rsidR="007F1593" w:rsidRPr="00A9436C">
              <w:rPr>
                <w:rFonts w:ascii="Times New Roman" w:eastAsia="Times New Roman" w:hAnsi="Times New Roman" w:cs="Times New Roman"/>
                <w:b/>
                <w:bCs/>
                <w:iCs/>
                <w:sz w:val="24"/>
                <w:szCs w:val="24"/>
                <w:lang w:eastAsia="lv-LV"/>
              </w:rPr>
              <w:t>-</w:t>
            </w:r>
            <w:r w:rsidR="00CA2694" w:rsidRPr="00A9436C">
              <w:rPr>
                <w:rFonts w:ascii="Times New Roman" w:eastAsia="Times New Roman" w:hAnsi="Times New Roman" w:cs="Times New Roman"/>
                <w:b/>
                <w:bCs/>
                <w:iCs/>
                <w:sz w:val="24"/>
                <w:szCs w:val="24"/>
                <w:lang w:eastAsia="lv-LV"/>
              </w:rPr>
              <w:t xml:space="preserve">2022.gadā paredzams </w:t>
            </w:r>
            <w:r w:rsidR="007F1593" w:rsidRPr="00A9436C">
              <w:rPr>
                <w:rFonts w:ascii="Times New Roman" w:eastAsia="Times New Roman" w:hAnsi="Times New Roman" w:cs="Times New Roman"/>
                <w:b/>
                <w:bCs/>
                <w:iCs/>
                <w:sz w:val="24"/>
                <w:szCs w:val="24"/>
                <w:lang w:eastAsia="lv-LV"/>
              </w:rPr>
              <w:t xml:space="preserve">piešķirt atbalstu </w:t>
            </w:r>
            <w:r w:rsidR="003602A7">
              <w:rPr>
                <w:rFonts w:ascii="Times New Roman" w:eastAsia="Times New Roman" w:hAnsi="Times New Roman" w:cs="Times New Roman"/>
                <w:b/>
                <w:bCs/>
                <w:iCs/>
                <w:sz w:val="24"/>
                <w:szCs w:val="24"/>
                <w:lang w:eastAsia="lv-LV"/>
              </w:rPr>
              <w:t>~</w:t>
            </w:r>
            <w:r w:rsidR="0056744C" w:rsidRPr="00A9436C">
              <w:rPr>
                <w:rFonts w:ascii="Times New Roman" w:eastAsia="Times New Roman" w:hAnsi="Times New Roman" w:cs="Times New Roman"/>
                <w:b/>
                <w:bCs/>
                <w:iCs/>
                <w:sz w:val="24"/>
                <w:szCs w:val="24"/>
                <w:lang w:eastAsia="lv-LV"/>
              </w:rPr>
              <w:t>2</w:t>
            </w:r>
            <w:r w:rsidR="003602A7">
              <w:rPr>
                <w:rFonts w:ascii="Times New Roman" w:eastAsia="Times New Roman" w:hAnsi="Times New Roman" w:cs="Times New Roman"/>
                <w:b/>
                <w:bCs/>
                <w:iCs/>
                <w:sz w:val="24"/>
                <w:szCs w:val="24"/>
                <w:lang w:eastAsia="lv-LV"/>
              </w:rPr>
              <w:t>0</w:t>
            </w:r>
            <w:r w:rsidR="0056744C" w:rsidRPr="00A9436C">
              <w:rPr>
                <w:rFonts w:ascii="Times New Roman" w:eastAsia="Times New Roman" w:hAnsi="Times New Roman" w:cs="Times New Roman"/>
                <w:b/>
                <w:bCs/>
                <w:iCs/>
                <w:sz w:val="24"/>
                <w:szCs w:val="24"/>
                <w:lang w:eastAsia="lv-LV"/>
              </w:rPr>
              <w:t>0</w:t>
            </w:r>
            <w:r w:rsidR="007F1593" w:rsidRPr="00A9436C">
              <w:rPr>
                <w:rFonts w:ascii="Times New Roman" w:eastAsia="Times New Roman" w:hAnsi="Times New Roman" w:cs="Times New Roman"/>
                <w:b/>
                <w:bCs/>
                <w:iCs/>
                <w:sz w:val="24"/>
                <w:szCs w:val="24"/>
                <w:lang w:eastAsia="lv-LV"/>
              </w:rPr>
              <w:t xml:space="preserve"> projektiem</w:t>
            </w:r>
            <w:r w:rsidR="0056744C" w:rsidRPr="00A9436C">
              <w:rPr>
                <w:rFonts w:ascii="Times New Roman" w:eastAsia="Times New Roman" w:hAnsi="Times New Roman" w:cs="Times New Roman"/>
                <w:b/>
                <w:bCs/>
                <w:iCs/>
                <w:sz w:val="24"/>
                <w:szCs w:val="24"/>
                <w:lang w:eastAsia="lv-LV"/>
              </w:rPr>
              <w:t xml:space="preserve">, kas kopā ar </w:t>
            </w:r>
            <w:r w:rsidR="00D81C51" w:rsidRPr="00A9436C">
              <w:rPr>
                <w:rFonts w:ascii="Times New Roman" w:eastAsia="Times New Roman" w:hAnsi="Times New Roman" w:cs="Times New Roman"/>
                <w:b/>
                <w:bCs/>
                <w:iCs/>
                <w:sz w:val="24"/>
                <w:szCs w:val="24"/>
                <w:lang w:eastAsia="lv-LV"/>
              </w:rPr>
              <w:t xml:space="preserve">paredzamo atbalstu 20 jaunuzņēmumiem sniegs </w:t>
            </w:r>
            <w:r w:rsidR="001039E5" w:rsidRPr="00A9436C">
              <w:rPr>
                <w:rFonts w:ascii="Times New Roman" w:eastAsia="Times New Roman" w:hAnsi="Times New Roman" w:cs="Times New Roman"/>
                <w:b/>
                <w:bCs/>
                <w:iCs/>
                <w:sz w:val="24"/>
                <w:szCs w:val="24"/>
                <w:lang w:eastAsia="lv-LV"/>
              </w:rPr>
              <w:t xml:space="preserve">nepieciešamo </w:t>
            </w:r>
            <w:r w:rsidR="001E5D4F" w:rsidRPr="00A9436C">
              <w:rPr>
                <w:rFonts w:ascii="Times New Roman" w:eastAsia="Times New Roman" w:hAnsi="Times New Roman" w:cs="Times New Roman"/>
                <w:b/>
                <w:bCs/>
                <w:iCs/>
                <w:sz w:val="24"/>
                <w:szCs w:val="24"/>
                <w:lang w:eastAsia="lv-LV"/>
              </w:rPr>
              <w:t xml:space="preserve">ieguldījumu 1.2.1.2. pasākuma </w:t>
            </w:r>
            <w:r w:rsidR="005D7C08">
              <w:rPr>
                <w:rFonts w:ascii="Times New Roman" w:eastAsia="Times New Roman" w:hAnsi="Times New Roman" w:cs="Times New Roman"/>
                <w:b/>
                <w:bCs/>
                <w:iCs/>
                <w:sz w:val="24"/>
                <w:szCs w:val="24"/>
                <w:lang w:eastAsia="lv-LV"/>
              </w:rPr>
              <w:t>iznākuma</w:t>
            </w:r>
            <w:r w:rsidR="001E5D4F" w:rsidRPr="00A9436C">
              <w:rPr>
                <w:rFonts w:ascii="Times New Roman" w:eastAsia="Times New Roman" w:hAnsi="Times New Roman" w:cs="Times New Roman"/>
                <w:b/>
                <w:bCs/>
                <w:iCs/>
                <w:sz w:val="24"/>
                <w:szCs w:val="24"/>
                <w:lang w:eastAsia="lv-LV"/>
              </w:rPr>
              <w:t xml:space="preserve"> rādītāja sasniegšanā (atbalstīti 320 komersanti).</w:t>
            </w:r>
            <w:r w:rsidR="00E64801">
              <w:rPr>
                <w:rFonts w:ascii="Times New Roman" w:eastAsia="Times New Roman" w:hAnsi="Times New Roman" w:cs="Times New Roman"/>
                <w:b/>
                <w:bCs/>
                <w:iCs/>
                <w:sz w:val="24"/>
                <w:szCs w:val="24"/>
                <w:lang w:eastAsia="lv-LV"/>
              </w:rPr>
              <w:t xml:space="preserve"> Tāpat inovācijas vaučeru un </w:t>
            </w:r>
            <w:r w:rsidR="00392DDF">
              <w:rPr>
                <w:rFonts w:ascii="Times New Roman" w:eastAsia="Times New Roman" w:hAnsi="Times New Roman" w:cs="Times New Roman"/>
                <w:b/>
                <w:bCs/>
                <w:iCs/>
                <w:sz w:val="24"/>
                <w:szCs w:val="24"/>
                <w:lang w:eastAsia="lv-LV"/>
              </w:rPr>
              <w:t xml:space="preserve">jaunuzņēmumu </w:t>
            </w:r>
            <w:r w:rsidR="00E64801">
              <w:rPr>
                <w:rFonts w:ascii="Times New Roman" w:eastAsia="Times New Roman" w:hAnsi="Times New Roman" w:cs="Times New Roman"/>
                <w:b/>
                <w:bCs/>
                <w:iCs/>
                <w:sz w:val="24"/>
                <w:szCs w:val="24"/>
                <w:lang w:eastAsia="lv-LV"/>
              </w:rPr>
              <w:t xml:space="preserve">augsti </w:t>
            </w:r>
            <w:r w:rsidR="00392DDF">
              <w:rPr>
                <w:rFonts w:ascii="Times New Roman" w:eastAsia="Times New Roman" w:hAnsi="Times New Roman" w:cs="Times New Roman"/>
                <w:b/>
                <w:bCs/>
                <w:iCs/>
                <w:sz w:val="24"/>
                <w:szCs w:val="24"/>
                <w:lang w:eastAsia="lv-LV"/>
              </w:rPr>
              <w:t>kvalificēt</w:t>
            </w:r>
            <w:r w:rsidR="0049441D">
              <w:rPr>
                <w:rFonts w:ascii="Times New Roman" w:eastAsia="Times New Roman" w:hAnsi="Times New Roman" w:cs="Times New Roman"/>
                <w:b/>
                <w:bCs/>
                <w:iCs/>
                <w:sz w:val="24"/>
                <w:szCs w:val="24"/>
                <w:lang w:eastAsia="lv-LV"/>
              </w:rPr>
              <w:t>u darba ņēmēju piesaistes privātais līdzfinansējums</w:t>
            </w:r>
            <w:r w:rsidR="0010621E">
              <w:rPr>
                <w:rFonts w:ascii="Times New Roman" w:eastAsia="Times New Roman" w:hAnsi="Times New Roman" w:cs="Times New Roman"/>
                <w:b/>
                <w:bCs/>
                <w:iCs/>
                <w:sz w:val="24"/>
                <w:szCs w:val="24"/>
                <w:lang w:eastAsia="lv-LV"/>
              </w:rPr>
              <w:t xml:space="preserve"> efektīvi</w:t>
            </w:r>
            <w:r w:rsidR="00392DDF">
              <w:rPr>
                <w:rFonts w:ascii="Times New Roman" w:eastAsia="Times New Roman" w:hAnsi="Times New Roman" w:cs="Times New Roman"/>
                <w:b/>
                <w:bCs/>
                <w:iCs/>
                <w:sz w:val="24"/>
                <w:szCs w:val="24"/>
                <w:lang w:eastAsia="lv-LV"/>
              </w:rPr>
              <w:t xml:space="preserve"> </w:t>
            </w:r>
            <w:r w:rsidR="0010621E">
              <w:rPr>
                <w:rFonts w:ascii="Times New Roman" w:eastAsia="Times New Roman" w:hAnsi="Times New Roman" w:cs="Times New Roman"/>
                <w:b/>
                <w:bCs/>
                <w:iCs/>
                <w:sz w:val="24"/>
                <w:szCs w:val="24"/>
                <w:lang w:eastAsia="lv-LV"/>
              </w:rPr>
              <w:t>veicinās</w:t>
            </w:r>
            <w:r w:rsidR="0010621E" w:rsidRPr="0010621E">
              <w:t xml:space="preserve"> </w:t>
            </w:r>
            <w:r w:rsidR="0010621E" w:rsidRPr="0010621E">
              <w:rPr>
                <w:rFonts w:ascii="Times New Roman" w:eastAsia="Times New Roman" w:hAnsi="Times New Roman" w:cs="Times New Roman"/>
                <w:b/>
                <w:bCs/>
                <w:iCs/>
                <w:sz w:val="24"/>
                <w:szCs w:val="24"/>
                <w:lang w:eastAsia="lv-LV"/>
              </w:rPr>
              <w:t>1.2.1. specifiskā atbalsta mērķa rezultāta rādītāja sasniegšan</w:t>
            </w:r>
            <w:r w:rsidR="0010621E">
              <w:rPr>
                <w:rFonts w:ascii="Times New Roman" w:eastAsia="Times New Roman" w:hAnsi="Times New Roman" w:cs="Times New Roman"/>
                <w:b/>
                <w:bCs/>
                <w:iCs/>
                <w:sz w:val="24"/>
                <w:szCs w:val="24"/>
                <w:lang w:eastAsia="lv-LV"/>
              </w:rPr>
              <w:t>u</w:t>
            </w:r>
            <w:r w:rsidR="0010621E" w:rsidRPr="0010621E">
              <w:rPr>
                <w:rFonts w:ascii="Times New Roman" w:eastAsia="Times New Roman" w:hAnsi="Times New Roman" w:cs="Times New Roman"/>
                <w:b/>
                <w:bCs/>
                <w:iCs/>
                <w:sz w:val="24"/>
                <w:szCs w:val="24"/>
                <w:lang w:eastAsia="lv-LV"/>
              </w:rPr>
              <w:t xml:space="preserve"> </w:t>
            </w:r>
            <w:r w:rsidR="0010621E" w:rsidRPr="00A9436C">
              <w:rPr>
                <w:rFonts w:ascii="Times New Roman" w:eastAsia="Times New Roman" w:hAnsi="Times New Roman" w:cs="Times New Roman"/>
                <w:iCs/>
                <w:sz w:val="24"/>
                <w:szCs w:val="24"/>
                <w:lang w:eastAsia="lv-LV"/>
              </w:rPr>
              <w:t xml:space="preserve">(piesaistītās privātās investīcijas pētniecībai un attīstībai – 265 680 000 </w:t>
            </w:r>
            <w:r w:rsidR="0010621E" w:rsidRPr="00A9436C">
              <w:rPr>
                <w:rFonts w:ascii="Times New Roman" w:eastAsia="Times New Roman" w:hAnsi="Times New Roman" w:cs="Times New Roman"/>
                <w:i/>
                <w:iCs/>
                <w:sz w:val="24"/>
                <w:szCs w:val="24"/>
                <w:lang w:eastAsia="lv-LV"/>
              </w:rPr>
              <w:t>euro</w:t>
            </w:r>
            <w:r w:rsidR="0010621E" w:rsidRPr="0010621E">
              <w:rPr>
                <w:rFonts w:ascii="Times New Roman" w:eastAsia="Times New Roman" w:hAnsi="Times New Roman" w:cs="Times New Roman"/>
                <w:iCs/>
                <w:sz w:val="24"/>
                <w:szCs w:val="24"/>
                <w:lang w:eastAsia="lv-LV"/>
              </w:rPr>
              <w:t>).</w:t>
            </w:r>
            <w:r w:rsidR="0010621E">
              <w:rPr>
                <w:rFonts w:ascii="Times New Roman" w:eastAsia="Times New Roman" w:hAnsi="Times New Roman" w:cs="Times New Roman"/>
                <w:iCs/>
                <w:sz w:val="24"/>
                <w:szCs w:val="24"/>
                <w:lang w:eastAsia="lv-LV"/>
              </w:rPr>
              <w:t xml:space="preserve"> </w:t>
            </w:r>
            <w:r w:rsidR="00F04473">
              <w:rPr>
                <w:rFonts w:ascii="Times New Roman" w:eastAsia="Times New Roman" w:hAnsi="Times New Roman" w:cs="Times New Roman"/>
                <w:iCs/>
                <w:sz w:val="24"/>
                <w:szCs w:val="24"/>
                <w:lang w:eastAsia="lv-LV"/>
              </w:rPr>
              <w:t xml:space="preserve">Grozījumi </w:t>
            </w:r>
            <w:r w:rsidR="006F1AE7">
              <w:rPr>
                <w:rFonts w:ascii="Times New Roman" w:eastAsia="Times New Roman" w:hAnsi="Times New Roman" w:cs="Times New Roman"/>
                <w:iCs/>
                <w:sz w:val="24"/>
                <w:szCs w:val="24"/>
                <w:lang w:eastAsia="lv-LV"/>
              </w:rPr>
              <w:t xml:space="preserve">veicinās īstenošanā esošo projektu </w:t>
            </w:r>
            <w:r w:rsidR="0070166E">
              <w:rPr>
                <w:rFonts w:ascii="Times New Roman" w:eastAsia="Times New Roman" w:hAnsi="Times New Roman" w:cs="Times New Roman"/>
                <w:iCs/>
                <w:sz w:val="24"/>
                <w:szCs w:val="24"/>
                <w:lang w:eastAsia="lv-LV"/>
              </w:rPr>
              <w:t>kvalitatīvu ieviešanu,</w:t>
            </w:r>
            <w:r w:rsidR="006F1AE7">
              <w:rPr>
                <w:rFonts w:ascii="Times New Roman" w:eastAsia="Times New Roman" w:hAnsi="Times New Roman" w:cs="Times New Roman"/>
                <w:iCs/>
                <w:sz w:val="24"/>
                <w:szCs w:val="24"/>
                <w:lang w:eastAsia="lv-LV"/>
              </w:rPr>
              <w:t xml:space="preserve"> </w:t>
            </w:r>
            <w:r w:rsidR="0070166E">
              <w:rPr>
                <w:rFonts w:ascii="Times New Roman" w:eastAsia="Times New Roman" w:hAnsi="Times New Roman" w:cs="Times New Roman"/>
                <w:iCs/>
                <w:sz w:val="24"/>
                <w:szCs w:val="24"/>
                <w:lang w:eastAsia="lv-LV"/>
              </w:rPr>
              <w:t>sniedzot</w:t>
            </w:r>
            <w:r w:rsidR="006F1AE7">
              <w:rPr>
                <w:rFonts w:ascii="Times New Roman" w:eastAsia="Times New Roman" w:hAnsi="Times New Roman" w:cs="Times New Roman"/>
                <w:iCs/>
                <w:sz w:val="24"/>
                <w:szCs w:val="24"/>
                <w:lang w:eastAsia="lv-LV"/>
              </w:rPr>
              <w:t xml:space="preserve"> </w:t>
            </w:r>
            <w:r w:rsidR="00CA5683">
              <w:rPr>
                <w:rFonts w:ascii="Times New Roman" w:eastAsia="Times New Roman" w:hAnsi="Times New Roman" w:cs="Times New Roman"/>
                <w:iCs/>
                <w:sz w:val="24"/>
                <w:szCs w:val="24"/>
                <w:lang w:eastAsia="lv-LV"/>
              </w:rPr>
              <w:t xml:space="preserve">projektiem </w:t>
            </w:r>
            <w:r w:rsidR="006F1AE7">
              <w:rPr>
                <w:rFonts w:ascii="Times New Roman" w:eastAsia="Times New Roman" w:hAnsi="Times New Roman" w:cs="Times New Roman"/>
                <w:iCs/>
                <w:sz w:val="24"/>
                <w:szCs w:val="24"/>
                <w:lang w:eastAsia="lv-LV"/>
              </w:rPr>
              <w:t>iespēju izmanto</w:t>
            </w:r>
            <w:r w:rsidR="0070166E">
              <w:rPr>
                <w:rFonts w:ascii="Times New Roman" w:eastAsia="Times New Roman" w:hAnsi="Times New Roman" w:cs="Times New Roman"/>
                <w:iCs/>
                <w:sz w:val="24"/>
                <w:szCs w:val="24"/>
                <w:lang w:eastAsia="lv-LV"/>
              </w:rPr>
              <w:t>t</w:t>
            </w:r>
            <w:r w:rsidR="006F1AE7">
              <w:rPr>
                <w:rFonts w:ascii="Times New Roman" w:eastAsia="Times New Roman" w:hAnsi="Times New Roman" w:cs="Times New Roman"/>
                <w:iCs/>
                <w:sz w:val="24"/>
                <w:szCs w:val="24"/>
                <w:lang w:eastAsia="lv-LV"/>
              </w:rPr>
              <w:t xml:space="preserve"> pilnu konkrētā atbalsta termiņu. </w:t>
            </w:r>
            <w:r w:rsidR="001658A7" w:rsidRPr="001658A7">
              <w:rPr>
                <w:rFonts w:ascii="Times New Roman" w:eastAsia="Times New Roman" w:hAnsi="Times New Roman" w:cs="Times New Roman"/>
                <w:iCs/>
                <w:sz w:val="24"/>
                <w:szCs w:val="24"/>
                <w:lang w:eastAsia="lv-LV"/>
              </w:rPr>
              <w:t>Atbalsta saņēmēji tiks informēti par  izmaiņām MK noteikumos pēc to apstiprināšanas</w:t>
            </w:r>
            <w:r w:rsidR="00CE0714">
              <w:rPr>
                <w:rFonts w:ascii="Times New Roman" w:eastAsia="Times New Roman" w:hAnsi="Times New Roman" w:cs="Times New Roman"/>
                <w:iCs/>
                <w:sz w:val="24"/>
                <w:szCs w:val="24"/>
                <w:lang w:eastAsia="lv-LV"/>
              </w:rPr>
              <w:t>. T</w:t>
            </w:r>
            <w:r w:rsidR="00770243">
              <w:rPr>
                <w:rFonts w:ascii="Times New Roman" w:eastAsia="Times New Roman" w:hAnsi="Times New Roman" w:cs="Times New Roman"/>
                <w:iCs/>
                <w:sz w:val="24"/>
                <w:szCs w:val="24"/>
                <w:lang w:eastAsia="lv-LV"/>
              </w:rPr>
              <w:t xml:space="preserve">iks veikti </w:t>
            </w:r>
            <w:r w:rsidR="001658A7" w:rsidRPr="001658A7">
              <w:rPr>
                <w:rFonts w:ascii="Times New Roman" w:eastAsia="Times New Roman" w:hAnsi="Times New Roman" w:cs="Times New Roman"/>
                <w:iCs/>
                <w:sz w:val="24"/>
                <w:szCs w:val="24"/>
                <w:lang w:eastAsia="lv-LV"/>
              </w:rPr>
              <w:t>grozījumi atbalsta saņēmēju līgumos</w:t>
            </w:r>
            <w:r w:rsidR="00770243">
              <w:rPr>
                <w:rFonts w:ascii="Times New Roman" w:eastAsia="Times New Roman" w:hAnsi="Times New Roman" w:cs="Times New Roman"/>
                <w:iCs/>
                <w:sz w:val="24"/>
                <w:szCs w:val="24"/>
                <w:lang w:eastAsia="lv-LV"/>
              </w:rPr>
              <w:t xml:space="preserve">, kuru </w:t>
            </w:r>
            <w:r w:rsidR="00AD525F">
              <w:rPr>
                <w:rFonts w:ascii="Times New Roman" w:eastAsia="Times New Roman" w:hAnsi="Times New Roman" w:cs="Times New Roman"/>
                <w:iCs/>
                <w:sz w:val="24"/>
                <w:szCs w:val="24"/>
                <w:lang w:eastAsia="lv-LV"/>
              </w:rPr>
              <w:t>īstenošanas termiņ</w:t>
            </w:r>
            <w:r w:rsidR="000442DB">
              <w:rPr>
                <w:rFonts w:ascii="Times New Roman" w:eastAsia="Times New Roman" w:hAnsi="Times New Roman" w:cs="Times New Roman"/>
                <w:iCs/>
                <w:sz w:val="24"/>
                <w:szCs w:val="24"/>
                <w:lang w:eastAsia="lv-LV"/>
              </w:rPr>
              <w:t xml:space="preserve">š būs norādīts </w:t>
            </w:r>
            <w:r w:rsidR="007F632F">
              <w:rPr>
                <w:rFonts w:ascii="Times New Roman" w:eastAsia="Times New Roman" w:hAnsi="Times New Roman" w:cs="Times New Roman"/>
                <w:iCs/>
                <w:sz w:val="24"/>
                <w:szCs w:val="24"/>
                <w:lang w:eastAsia="lv-LV"/>
              </w:rPr>
              <w:t xml:space="preserve">2022. gada 30. jūnijs un </w:t>
            </w:r>
            <w:r w:rsidR="00E9034D">
              <w:rPr>
                <w:rFonts w:ascii="Times New Roman" w:eastAsia="Times New Roman" w:hAnsi="Times New Roman" w:cs="Times New Roman"/>
                <w:iCs/>
                <w:sz w:val="24"/>
                <w:szCs w:val="24"/>
                <w:lang w:eastAsia="lv-LV"/>
              </w:rPr>
              <w:t xml:space="preserve">vienlaikus </w:t>
            </w:r>
            <w:r w:rsidR="00434833">
              <w:rPr>
                <w:rFonts w:ascii="Times New Roman" w:eastAsia="Times New Roman" w:hAnsi="Times New Roman" w:cs="Times New Roman"/>
                <w:iCs/>
                <w:sz w:val="24"/>
                <w:szCs w:val="24"/>
                <w:lang w:eastAsia="lv-LV"/>
              </w:rPr>
              <w:t xml:space="preserve">būs </w:t>
            </w:r>
            <w:r w:rsidR="00E82385">
              <w:rPr>
                <w:rFonts w:ascii="Times New Roman" w:eastAsia="Times New Roman" w:hAnsi="Times New Roman" w:cs="Times New Roman"/>
                <w:iCs/>
                <w:sz w:val="24"/>
                <w:szCs w:val="24"/>
                <w:lang w:eastAsia="lv-LV"/>
              </w:rPr>
              <w:t xml:space="preserve">mazāks </w:t>
            </w:r>
            <w:r w:rsidR="004333F5">
              <w:rPr>
                <w:rFonts w:ascii="Times New Roman" w:eastAsia="Times New Roman" w:hAnsi="Times New Roman" w:cs="Times New Roman"/>
                <w:iCs/>
                <w:sz w:val="24"/>
                <w:szCs w:val="24"/>
                <w:lang w:eastAsia="lv-LV"/>
              </w:rPr>
              <w:t xml:space="preserve">kā </w:t>
            </w:r>
            <w:r w:rsidR="00E9034D">
              <w:rPr>
                <w:rFonts w:ascii="Times New Roman" w:eastAsia="Times New Roman" w:hAnsi="Times New Roman" w:cs="Times New Roman"/>
                <w:iCs/>
                <w:sz w:val="24"/>
                <w:szCs w:val="24"/>
                <w:lang w:eastAsia="lv-LV"/>
              </w:rPr>
              <w:t>attiecīgajam</w:t>
            </w:r>
            <w:r w:rsidR="00AD525F">
              <w:rPr>
                <w:rFonts w:ascii="Times New Roman" w:eastAsia="Times New Roman" w:hAnsi="Times New Roman" w:cs="Times New Roman"/>
                <w:iCs/>
                <w:sz w:val="24"/>
                <w:szCs w:val="24"/>
                <w:lang w:eastAsia="lv-LV"/>
              </w:rPr>
              <w:t xml:space="preserve"> </w:t>
            </w:r>
            <w:r w:rsidR="005F4659">
              <w:rPr>
                <w:rFonts w:ascii="Times New Roman" w:eastAsia="Times New Roman" w:hAnsi="Times New Roman" w:cs="Times New Roman"/>
                <w:iCs/>
                <w:sz w:val="24"/>
                <w:szCs w:val="24"/>
                <w:lang w:eastAsia="lv-LV"/>
              </w:rPr>
              <w:t xml:space="preserve">1.2.1.2. pasākuma </w:t>
            </w:r>
            <w:r w:rsidR="004333F5">
              <w:rPr>
                <w:rFonts w:ascii="Times New Roman" w:eastAsia="Times New Roman" w:hAnsi="Times New Roman" w:cs="Times New Roman"/>
                <w:iCs/>
                <w:sz w:val="24"/>
                <w:szCs w:val="24"/>
                <w:lang w:eastAsia="lv-LV"/>
              </w:rPr>
              <w:t xml:space="preserve">atbalsta veidam noteiktais. </w:t>
            </w:r>
            <w:r w:rsidR="001658A7" w:rsidRPr="001658A7">
              <w:rPr>
                <w:rFonts w:ascii="Times New Roman" w:eastAsia="Times New Roman" w:hAnsi="Times New Roman" w:cs="Times New Roman"/>
                <w:iCs/>
                <w:sz w:val="24"/>
                <w:szCs w:val="24"/>
                <w:lang w:eastAsia="lv-LV"/>
              </w:rPr>
              <w:t xml:space="preserve">Izmaiņas paredz nepieciešamību veikt </w:t>
            </w:r>
            <w:r w:rsidR="00E249D8">
              <w:rPr>
                <w:rFonts w:ascii="Times New Roman" w:eastAsia="Times New Roman" w:hAnsi="Times New Roman" w:cs="Times New Roman"/>
                <w:iCs/>
                <w:sz w:val="24"/>
                <w:szCs w:val="24"/>
                <w:lang w:eastAsia="lv-LV"/>
              </w:rPr>
              <w:t xml:space="preserve">attiecīgus </w:t>
            </w:r>
            <w:r w:rsidR="001658A7" w:rsidRPr="001658A7">
              <w:rPr>
                <w:rFonts w:ascii="Times New Roman" w:eastAsia="Times New Roman" w:hAnsi="Times New Roman" w:cs="Times New Roman"/>
                <w:iCs/>
                <w:sz w:val="24"/>
                <w:szCs w:val="24"/>
                <w:lang w:eastAsia="lv-LV"/>
              </w:rPr>
              <w:t>grozījumus LIAA projektā.</w:t>
            </w:r>
            <w:r w:rsidR="00A1057B" w:rsidRPr="00A1057B">
              <w:rPr>
                <w:rFonts w:ascii="Times New Roman" w:eastAsia="Times New Roman" w:hAnsi="Times New Roman" w:cs="Times New Roman"/>
                <w:bCs/>
                <w:lang w:eastAsia="lv-LV"/>
              </w:rPr>
              <w:t xml:space="preserve"> </w:t>
            </w:r>
            <w:r w:rsidR="00A1057B">
              <w:rPr>
                <w:rFonts w:ascii="Times New Roman" w:eastAsia="Times New Roman" w:hAnsi="Times New Roman" w:cs="Times New Roman"/>
                <w:bCs/>
                <w:iCs/>
                <w:sz w:val="24"/>
                <w:szCs w:val="24"/>
                <w:lang w:eastAsia="lv-LV"/>
              </w:rPr>
              <w:t>N</w:t>
            </w:r>
            <w:r w:rsidR="00A1057B" w:rsidRPr="00A1057B">
              <w:rPr>
                <w:rFonts w:ascii="Times New Roman" w:eastAsia="Times New Roman" w:hAnsi="Times New Roman" w:cs="Times New Roman"/>
                <w:bCs/>
                <w:iCs/>
                <w:sz w:val="24"/>
                <w:szCs w:val="24"/>
                <w:lang w:eastAsia="lv-LV"/>
              </w:rPr>
              <w:t xml:space="preserve">oteikumu projektā ietvertie grozījumi attiecībā uz projekta īstenošanas termiņu ir pielīdzināmi Ministru kabineta 2016.gada 14.decembra noteikumos Nr. 784 “Kārtība, kādā Eiropas Savienības struktūrfondu un Kohēzijas fonda vadībā iesaistītās institūcijas nodrošina plānošanas dokumentu sagatavošanu un šo fondu ieviešanu 2014.–2020.gada plānošanas periodā” 51.4.7.apakšpunkta izņēmumam, un CFLA ir tiesīga pagarināt līgumu </w:t>
            </w:r>
            <w:r w:rsidR="005D3A91">
              <w:rPr>
                <w:rFonts w:ascii="Times New Roman" w:eastAsia="Times New Roman" w:hAnsi="Times New Roman" w:cs="Times New Roman"/>
                <w:bCs/>
                <w:iCs/>
                <w:sz w:val="24"/>
                <w:szCs w:val="24"/>
                <w:lang w:eastAsia="lv-LV"/>
              </w:rPr>
              <w:t xml:space="preserve">ar LIAA </w:t>
            </w:r>
            <w:r w:rsidR="00A1057B" w:rsidRPr="00A1057B">
              <w:rPr>
                <w:rFonts w:ascii="Times New Roman" w:eastAsia="Times New Roman" w:hAnsi="Times New Roman" w:cs="Times New Roman"/>
                <w:bCs/>
                <w:iCs/>
                <w:sz w:val="24"/>
                <w:szCs w:val="24"/>
                <w:lang w:eastAsia="lv-LV"/>
              </w:rPr>
              <w:t>līdz 2023.gada 31.decembrim, ne</w:t>
            </w:r>
            <w:r w:rsidR="007A4C51">
              <w:rPr>
                <w:rFonts w:ascii="Times New Roman" w:eastAsia="Times New Roman" w:hAnsi="Times New Roman" w:cs="Times New Roman"/>
                <w:bCs/>
                <w:iCs/>
                <w:sz w:val="24"/>
                <w:szCs w:val="24"/>
                <w:lang w:eastAsia="lv-LV"/>
              </w:rPr>
              <w:t>ap</w:t>
            </w:r>
            <w:r w:rsidR="00A1057B" w:rsidRPr="00A1057B">
              <w:rPr>
                <w:rFonts w:ascii="Times New Roman" w:eastAsia="Times New Roman" w:hAnsi="Times New Roman" w:cs="Times New Roman"/>
                <w:bCs/>
                <w:iCs/>
                <w:sz w:val="24"/>
                <w:szCs w:val="24"/>
                <w:lang w:eastAsia="lv-LV"/>
              </w:rPr>
              <w:t>robežojoties ar 6 mēnešu limitu.</w:t>
            </w:r>
            <w:r w:rsidR="00FF6692">
              <w:t xml:space="preserve"> </w:t>
            </w:r>
          </w:p>
          <w:p w14:paraId="2520CD18" w14:textId="7C1FC7C2" w:rsidR="0053281D" w:rsidRDefault="005D3A91" w:rsidP="00DC7973">
            <w:pPr>
              <w:spacing w:after="0" w:line="240" w:lineRule="auto"/>
              <w:jc w:val="both"/>
              <w:rPr>
                <w:rFonts w:ascii="Times New Roman" w:eastAsia="Times New Roman" w:hAnsi="Times New Roman" w:cs="Times New Roman"/>
                <w:iCs/>
                <w:sz w:val="24"/>
                <w:szCs w:val="24"/>
                <w:lang w:eastAsia="lv-LV"/>
              </w:rPr>
            </w:pPr>
            <w:r w:rsidRPr="005D3A91">
              <w:rPr>
                <w:rFonts w:ascii="Times New Roman" w:eastAsia="Times New Roman" w:hAnsi="Times New Roman" w:cs="Times New Roman"/>
                <w:iCs/>
                <w:sz w:val="24"/>
                <w:szCs w:val="24"/>
                <w:lang w:eastAsia="lv-LV"/>
              </w:rPr>
              <w:t>Visi iespējamie atlikumi tiks novirzīti Stratēģijas Latvijai Covid-19 krīzes radīto seku mazināšanai ieviešanai.</w:t>
            </w:r>
          </w:p>
          <w:p w14:paraId="4D164227" w14:textId="7C911451" w:rsidR="004C232E" w:rsidRDefault="004C232E" w:rsidP="00DC7973">
            <w:pPr>
              <w:spacing w:after="0" w:line="240" w:lineRule="auto"/>
              <w:jc w:val="both"/>
              <w:rPr>
                <w:rFonts w:ascii="Times New Roman" w:eastAsia="Times New Roman" w:hAnsi="Times New Roman" w:cs="Times New Roman"/>
                <w:iCs/>
                <w:sz w:val="24"/>
                <w:szCs w:val="24"/>
                <w:lang w:eastAsia="lv-LV"/>
              </w:rPr>
            </w:pPr>
          </w:p>
          <w:p w14:paraId="64C56C59" w14:textId="77777777" w:rsidR="004A3793" w:rsidRPr="005130C8" w:rsidRDefault="004A3793" w:rsidP="00DC7973">
            <w:pPr>
              <w:spacing w:after="0" w:line="240" w:lineRule="auto"/>
              <w:jc w:val="both"/>
              <w:rPr>
                <w:rFonts w:ascii="Times New Roman" w:eastAsia="Times New Roman" w:hAnsi="Times New Roman" w:cs="Times New Roman"/>
                <w:iCs/>
                <w:sz w:val="24"/>
                <w:szCs w:val="24"/>
                <w:lang w:eastAsia="lv-LV"/>
              </w:rPr>
            </w:pPr>
          </w:p>
          <w:p w14:paraId="4048FFCC" w14:textId="6D8A7BC1" w:rsidR="00424AEE" w:rsidRPr="00424AEE" w:rsidRDefault="008A2B87" w:rsidP="00424A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Nov</w:t>
            </w:r>
            <w:r w:rsidR="00A42A69">
              <w:rPr>
                <w:rFonts w:ascii="Times New Roman" w:eastAsia="Times New Roman" w:hAnsi="Times New Roman" w:cs="Times New Roman"/>
                <w:iCs/>
                <w:sz w:val="24"/>
                <w:szCs w:val="24"/>
                <w:lang w:eastAsia="lv-LV"/>
              </w:rPr>
              <w:t>ērojot</w:t>
            </w:r>
            <w:r w:rsidR="00371DA3">
              <w:rPr>
                <w:rFonts w:ascii="Times New Roman" w:eastAsia="Times New Roman" w:hAnsi="Times New Roman" w:cs="Times New Roman"/>
                <w:iCs/>
                <w:sz w:val="24"/>
                <w:szCs w:val="24"/>
                <w:lang w:eastAsia="lv-LV"/>
              </w:rPr>
              <w:t xml:space="preserve"> </w:t>
            </w:r>
            <w:r w:rsidR="006F2FD8">
              <w:rPr>
                <w:rFonts w:ascii="Times New Roman" w:eastAsia="Times New Roman" w:hAnsi="Times New Roman" w:cs="Times New Roman"/>
                <w:iCs/>
                <w:sz w:val="24"/>
                <w:szCs w:val="24"/>
                <w:lang w:eastAsia="lv-LV"/>
              </w:rPr>
              <w:t xml:space="preserve">Covid-19 </w:t>
            </w:r>
            <w:r w:rsidR="00371DA3">
              <w:rPr>
                <w:rFonts w:ascii="Times New Roman" w:eastAsia="Times New Roman" w:hAnsi="Times New Roman" w:cs="Times New Roman"/>
                <w:iCs/>
                <w:sz w:val="24"/>
                <w:szCs w:val="24"/>
                <w:lang w:eastAsia="lv-LV"/>
              </w:rPr>
              <w:t>vīrusa straujo izplatību, v</w:t>
            </w:r>
            <w:r w:rsidR="00371DA3" w:rsidRPr="00371DA3">
              <w:rPr>
                <w:rFonts w:ascii="Times New Roman" w:eastAsia="Times New Roman" w:hAnsi="Times New Roman" w:cs="Times New Roman"/>
                <w:iCs/>
                <w:sz w:val="24"/>
                <w:szCs w:val="24"/>
                <w:lang w:eastAsia="lv-LV"/>
              </w:rPr>
              <w:t>alstī 2020.</w:t>
            </w:r>
            <w:r w:rsidR="00A42A69">
              <w:rPr>
                <w:rFonts w:ascii="Times New Roman" w:eastAsia="Times New Roman" w:hAnsi="Times New Roman" w:cs="Times New Roman"/>
                <w:iCs/>
                <w:sz w:val="24"/>
                <w:szCs w:val="24"/>
                <w:lang w:eastAsia="lv-LV"/>
              </w:rPr>
              <w:t> </w:t>
            </w:r>
            <w:r w:rsidR="00371DA3" w:rsidRPr="00371DA3">
              <w:rPr>
                <w:rFonts w:ascii="Times New Roman" w:eastAsia="Times New Roman" w:hAnsi="Times New Roman" w:cs="Times New Roman"/>
                <w:iCs/>
                <w:sz w:val="24"/>
                <w:szCs w:val="24"/>
                <w:lang w:eastAsia="lv-LV"/>
              </w:rPr>
              <w:t>gada 6.</w:t>
            </w:r>
            <w:r w:rsidR="00A42A69">
              <w:rPr>
                <w:rFonts w:ascii="Times New Roman" w:eastAsia="Times New Roman" w:hAnsi="Times New Roman" w:cs="Times New Roman"/>
                <w:iCs/>
                <w:sz w:val="24"/>
                <w:szCs w:val="24"/>
                <w:lang w:eastAsia="lv-LV"/>
              </w:rPr>
              <w:t> </w:t>
            </w:r>
            <w:r w:rsidR="00371DA3" w:rsidRPr="00371DA3">
              <w:rPr>
                <w:rFonts w:ascii="Times New Roman" w:eastAsia="Times New Roman" w:hAnsi="Times New Roman" w:cs="Times New Roman"/>
                <w:iCs/>
                <w:sz w:val="24"/>
                <w:szCs w:val="24"/>
                <w:lang w:eastAsia="lv-LV"/>
              </w:rPr>
              <w:t xml:space="preserve">novembrī atkārtoti izsludināta ārkārtējā situācija un sabiedrības veselības un dzīvības aizsardzībai </w:t>
            </w:r>
            <w:r w:rsidR="00371DA3" w:rsidRPr="00371DA3">
              <w:rPr>
                <w:rFonts w:ascii="Times New Roman" w:eastAsia="Times New Roman" w:hAnsi="Times New Roman" w:cs="Times New Roman"/>
                <w:iCs/>
                <w:sz w:val="24"/>
                <w:szCs w:val="24"/>
                <w:lang w:eastAsia="lv-LV"/>
              </w:rPr>
              <w:lastRenderedPageBreak/>
              <w:t>ir noteikti dažāda veida ierobežojumi, kas negatīvi ietekmē nodokļu maksātāju spēju nodrošināt tādu saimniecisko darbību, kādu to varēja īstenot pirms ārkārtējās situācijas izsludināšanas</w:t>
            </w:r>
            <w:r w:rsidR="00371DA3">
              <w:rPr>
                <w:rFonts w:ascii="Times New Roman" w:eastAsia="Times New Roman" w:hAnsi="Times New Roman" w:cs="Times New Roman"/>
                <w:iCs/>
                <w:sz w:val="24"/>
                <w:szCs w:val="24"/>
                <w:lang w:eastAsia="lv-LV"/>
              </w:rPr>
              <w:t>. Līdz ar to</w:t>
            </w:r>
            <w:r w:rsidR="00A42A69">
              <w:rPr>
                <w:rFonts w:ascii="Times New Roman" w:eastAsia="Times New Roman" w:hAnsi="Times New Roman" w:cs="Times New Roman"/>
                <w:iCs/>
                <w:sz w:val="24"/>
                <w:szCs w:val="24"/>
                <w:lang w:eastAsia="lv-LV"/>
              </w:rPr>
              <w:t>, ņemot vērā esošās situācijas ietekmi uz komersant</w:t>
            </w:r>
            <w:r w:rsidR="00675CAC">
              <w:rPr>
                <w:rFonts w:ascii="Times New Roman" w:eastAsia="Times New Roman" w:hAnsi="Times New Roman" w:cs="Times New Roman"/>
                <w:iCs/>
                <w:sz w:val="24"/>
                <w:szCs w:val="24"/>
                <w:lang w:eastAsia="lv-LV"/>
              </w:rPr>
              <w:t>u darbību</w:t>
            </w:r>
            <w:r w:rsidR="00A42A69">
              <w:rPr>
                <w:rFonts w:ascii="Times New Roman" w:eastAsia="Times New Roman" w:hAnsi="Times New Roman" w:cs="Times New Roman"/>
                <w:iCs/>
                <w:sz w:val="24"/>
                <w:szCs w:val="24"/>
                <w:lang w:eastAsia="lv-LV"/>
              </w:rPr>
              <w:t xml:space="preserve"> un vienlaikus principu</w:t>
            </w:r>
            <w:r w:rsidR="00A42A69" w:rsidRPr="00A42A69">
              <w:rPr>
                <w:rFonts w:ascii="Times New Roman" w:eastAsia="Times New Roman" w:hAnsi="Times New Roman" w:cs="Times New Roman"/>
                <w:iCs/>
                <w:sz w:val="24"/>
                <w:szCs w:val="24"/>
                <w:lang w:eastAsia="lv-LV"/>
              </w:rPr>
              <w:t>, ka atbalsts ir piešķirams “godīgam” un “</w:t>
            </w:r>
            <w:proofErr w:type="spellStart"/>
            <w:r w:rsidR="00A42A69" w:rsidRPr="00A42A69">
              <w:rPr>
                <w:rFonts w:ascii="Times New Roman" w:eastAsia="Times New Roman" w:hAnsi="Times New Roman" w:cs="Times New Roman"/>
                <w:iCs/>
                <w:sz w:val="24"/>
                <w:szCs w:val="24"/>
                <w:lang w:eastAsia="lv-LV"/>
              </w:rPr>
              <w:t>likumpaklausīgam</w:t>
            </w:r>
            <w:proofErr w:type="spellEnd"/>
            <w:r w:rsidR="00A42A69" w:rsidRPr="00A42A69">
              <w:rPr>
                <w:rFonts w:ascii="Times New Roman" w:eastAsia="Times New Roman" w:hAnsi="Times New Roman" w:cs="Times New Roman"/>
                <w:iCs/>
                <w:sz w:val="24"/>
                <w:szCs w:val="24"/>
                <w:lang w:eastAsia="lv-LV"/>
              </w:rPr>
              <w:t>” nodokļu maksātājam</w:t>
            </w:r>
            <w:r w:rsidR="00A42A69">
              <w:rPr>
                <w:rFonts w:ascii="Times New Roman" w:eastAsia="Times New Roman" w:hAnsi="Times New Roman" w:cs="Times New Roman"/>
                <w:iCs/>
                <w:sz w:val="24"/>
                <w:szCs w:val="24"/>
                <w:lang w:eastAsia="lv-LV"/>
              </w:rPr>
              <w:t xml:space="preserve">, </w:t>
            </w:r>
            <w:r w:rsidR="007271CC" w:rsidRPr="00384D33">
              <w:rPr>
                <w:rFonts w:ascii="Times New Roman" w:eastAsia="Times New Roman" w:hAnsi="Times New Roman" w:cs="Times New Roman"/>
                <w:b/>
                <w:bCs/>
                <w:iCs/>
                <w:sz w:val="24"/>
                <w:szCs w:val="24"/>
                <w:lang w:eastAsia="lv-LV"/>
              </w:rPr>
              <w:t xml:space="preserve">valsts </w:t>
            </w:r>
            <w:r w:rsidR="00A42A69" w:rsidRPr="00384D33">
              <w:rPr>
                <w:rFonts w:ascii="Times New Roman" w:eastAsia="Times New Roman" w:hAnsi="Times New Roman" w:cs="Times New Roman"/>
                <w:b/>
                <w:bCs/>
                <w:iCs/>
                <w:sz w:val="24"/>
                <w:szCs w:val="24"/>
                <w:lang w:eastAsia="lv-LV"/>
              </w:rPr>
              <w:t xml:space="preserve">normatīvajos aktos tiek </w:t>
            </w:r>
            <w:r w:rsidRPr="00384D33">
              <w:rPr>
                <w:rFonts w:ascii="Times New Roman" w:eastAsia="Times New Roman" w:hAnsi="Times New Roman" w:cs="Times New Roman"/>
                <w:b/>
                <w:bCs/>
                <w:iCs/>
                <w:sz w:val="24"/>
                <w:szCs w:val="24"/>
                <w:lang w:eastAsia="lv-LV"/>
              </w:rPr>
              <w:t>attiecīgi pielāgotas prasības attiecībā uz nodokļu parāda neesamību</w:t>
            </w:r>
            <w:r>
              <w:rPr>
                <w:rFonts w:ascii="Times New Roman" w:eastAsia="Times New Roman" w:hAnsi="Times New Roman" w:cs="Times New Roman"/>
                <w:iCs/>
                <w:sz w:val="24"/>
                <w:szCs w:val="24"/>
                <w:lang w:eastAsia="lv-LV"/>
              </w:rPr>
              <w:t xml:space="preserve"> </w:t>
            </w:r>
            <w:r w:rsidR="00384D33">
              <w:rPr>
                <w:rFonts w:ascii="Times New Roman" w:eastAsia="Times New Roman" w:hAnsi="Times New Roman" w:cs="Times New Roman"/>
                <w:iCs/>
                <w:sz w:val="24"/>
                <w:szCs w:val="24"/>
                <w:lang w:eastAsia="lv-LV"/>
              </w:rPr>
              <w:t>–</w:t>
            </w:r>
            <w:r w:rsidR="00B533DB">
              <w:rPr>
                <w:rFonts w:ascii="Times New Roman" w:eastAsia="Times New Roman" w:hAnsi="Times New Roman" w:cs="Times New Roman"/>
                <w:iCs/>
                <w:sz w:val="24"/>
                <w:szCs w:val="24"/>
                <w:lang w:eastAsia="lv-LV"/>
              </w:rPr>
              <w:t xml:space="preserve"> </w:t>
            </w:r>
            <w:r w:rsidR="00384D33">
              <w:rPr>
                <w:rFonts w:ascii="Times New Roman" w:eastAsia="Times New Roman" w:hAnsi="Times New Roman" w:cs="Times New Roman"/>
                <w:iCs/>
                <w:sz w:val="24"/>
                <w:szCs w:val="24"/>
                <w:lang w:eastAsia="lv-LV"/>
              </w:rPr>
              <w:t xml:space="preserve">noteikts, ka atbalsts netiek piešķirts, ja </w:t>
            </w:r>
            <w:r w:rsidR="00384D33" w:rsidRPr="00384D33">
              <w:rPr>
                <w:rFonts w:ascii="Times New Roman" w:eastAsia="Times New Roman" w:hAnsi="Times New Roman" w:cs="Times New Roman"/>
                <w:iCs/>
                <w:sz w:val="24"/>
                <w:szCs w:val="24"/>
                <w:lang w:eastAsia="lv-LV"/>
              </w:rPr>
              <w:t xml:space="preserve">nodokļu parāds pārsniedz </w:t>
            </w:r>
            <w:r w:rsidR="00B533DB" w:rsidRPr="00384D33">
              <w:rPr>
                <w:rFonts w:ascii="Times New Roman" w:eastAsia="Times New Roman" w:hAnsi="Times New Roman" w:cs="Times New Roman"/>
                <w:iCs/>
                <w:sz w:val="24"/>
                <w:szCs w:val="24"/>
                <w:lang w:eastAsia="lv-LV"/>
              </w:rPr>
              <w:t>1</w:t>
            </w:r>
            <w:r w:rsidR="00B533DB">
              <w:rPr>
                <w:rFonts w:ascii="Times New Roman" w:eastAsia="Times New Roman" w:hAnsi="Times New Roman" w:cs="Times New Roman"/>
                <w:iCs/>
                <w:sz w:val="24"/>
                <w:szCs w:val="24"/>
                <w:lang w:eastAsia="lv-LV"/>
              </w:rPr>
              <w:t>5</w:t>
            </w:r>
            <w:r w:rsidR="00B533DB" w:rsidRPr="00384D33">
              <w:rPr>
                <w:rFonts w:ascii="Times New Roman" w:eastAsia="Times New Roman" w:hAnsi="Times New Roman" w:cs="Times New Roman"/>
                <w:iCs/>
                <w:sz w:val="24"/>
                <w:szCs w:val="24"/>
                <w:lang w:eastAsia="lv-LV"/>
              </w:rPr>
              <w:t xml:space="preserve">0 </w:t>
            </w:r>
            <w:r w:rsidR="00384D33" w:rsidRPr="00384D33">
              <w:rPr>
                <w:rFonts w:ascii="Times New Roman" w:eastAsia="Times New Roman" w:hAnsi="Times New Roman" w:cs="Times New Roman"/>
                <w:i/>
                <w:sz w:val="24"/>
                <w:szCs w:val="24"/>
                <w:lang w:eastAsia="lv-LV"/>
              </w:rPr>
              <w:t>euro</w:t>
            </w:r>
            <w:r w:rsidR="00384D33" w:rsidRPr="00384D33">
              <w:rPr>
                <w:rFonts w:ascii="Times New Roman" w:eastAsia="Times New Roman" w:hAnsi="Times New Roman" w:cs="Times New Roman"/>
                <w:iCs/>
                <w:sz w:val="24"/>
                <w:szCs w:val="24"/>
                <w:lang w:eastAsia="lv-LV"/>
              </w:rPr>
              <w:t xml:space="preserve"> </w:t>
            </w:r>
            <w:r w:rsidR="00384D33" w:rsidRPr="00A9436C">
              <w:rPr>
                <w:rFonts w:ascii="Times New Roman" w:eastAsia="Times New Roman" w:hAnsi="Times New Roman" w:cs="Times New Roman"/>
                <w:iCs/>
                <w:sz w:val="24"/>
                <w:szCs w:val="24"/>
                <w:u w:val="single"/>
                <w:lang w:eastAsia="lv-LV"/>
              </w:rPr>
              <w:t>un nav piešķirts samaksas termiņa pagarinājums vai nav noslēgta vienošanās par labprātīgu nodokļu samaksu, vai nav noslēgts vienošanās līgums</w:t>
            </w:r>
            <w:r w:rsidR="00384D33" w:rsidRPr="00384D33">
              <w:rPr>
                <w:rFonts w:ascii="Times New Roman" w:eastAsia="Times New Roman" w:hAnsi="Times New Roman" w:cs="Times New Roman"/>
                <w:iCs/>
                <w:sz w:val="24"/>
                <w:szCs w:val="24"/>
                <w:lang w:eastAsia="lv-LV"/>
              </w:rPr>
              <w:t>.</w:t>
            </w:r>
            <w:r w:rsidR="00384D33">
              <w:rPr>
                <w:rFonts w:ascii="Times New Roman" w:eastAsia="Times New Roman" w:hAnsi="Times New Roman" w:cs="Times New Roman"/>
                <w:iCs/>
                <w:sz w:val="24"/>
                <w:szCs w:val="24"/>
                <w:lang w:eastAsia="lv-LV"/>
              </w:rPr>
              <w:t xml:space="preserve"> Šāds nosacījums</w:t>
            </w:r>
            <w:r w:rsidR="00530E78">
              <w:rPr>
                <w:rFonts w:ascii="Times New Roman" w:eastAsia="Times New Roman" w:hAnsi="Times New Roman" w:cs="Times New Roman"/>
                <w:iCs/>
                <w:sz w:val="24"/>
                <w:szCs w:val="24"/>
                <w:lang w:eastAsia="lv-LV"/>
              </w:rPr>
              <w:t xml:space="preserve"> iekļauts</w:t>
            </w:r>
            <w:r w:rsidR="007D1E13">
              <w:rPr>
                <w:rFonts w:ascii="Times New Roman" w:eastAsia="Times New Roman" w:hAnsi="Times New Roman" w:cs="Times New Roman"/>
                <w:iCs/>
                <w:sz w:val="24"/>
                <w:szCs w:val="24"/>
                <w:lang w:eastAsia="lv-LV"/>
              </w:rPr>
              <w:t xml:space="preserve">, ņemot vērā Covid-19 ietekmi </w:t>
            </w:r>
            <w:r w:rsidR="00317D0A">
              <w:rPr>
                <w:rFonts w:ascii="Times New Roman" w:eastAsia="Times New Roman" w:hAnsi="Times New Roman" w:cs="Times New Roman"/>
                <w:iCs/>
                <w:sz w:val="24"/>
                <w:szCs w:val="24"/>
                <w:lang w:eastAsia="lv-LV"/>
              </w:rPr>
              <w:t>uz tautsaimniecību un</w:t>
            </w:r>
            <w:r w:rsidR="00CD4B38">
              <w:rPr>
                <w:rFonts w:ascii="Times New Roman" w:eastAsia="Times New Roman" w:hAnsi="Times New Roman" w:cs="Times New Roman"/>
                <w:iCs/>
                <w:sz w:val="24"/>
                <w:szCs w:val="24"/>
                <w:lang w:eastAsia="lv-LV"/>
              </w:rPr>
              <w:t xml:space="preserve"> apstākli, ka</w:t>
            </w:r>
            <w:r w:rsidR="00317D0A">
              <w:rPr>
                <w:rFonts w:ascii="Times New Roman" w:eastAsia="Times New Roman" w:hAnsi="Times New Roman" w:cs="Times New Roman"/>
                <w:iCs/>
                <w:sz w:val="24"/>
                <w:szCs w:val="24"/>
                <w:lang w:eastAsia="lv-LV"/>
              </w:rPr>
              <w:t xml:space="preserve"> inovācij</w:t>
            </w:r>
            <w:r w:rsidR="00CD4B38">
              <w:rPr>
                <w:rFonts w:ascii="Times New Roman" w:eastAsia="Times New Roman" w:hAnsi="Times New Roman" w:cs="Times New Roman"/>
                <w:iCs/>
                <w:sz w:val="24"/>
                <w:szCs w:val="24"/>
                <w:lang w:eastAsia="lv-LV"/>
              </w:rPr>
              <w:t>as ir īpaši</w:t>
            </w:r>
            <w:r w:rsidR="00317D0A">
              <w:rPr>
                <w:rFonts w:ascii="Times New Roman" w:eastAsia="Times New Roman" w:hAnsi="Times New Roman" w:cs="Times New Roman"/>
                <w:iCs/>
                <w:sz w:val="24"/>
                <w:szCs w:val="24"/>
                <w:lang w:eastAsia="lv-LV"/>
              </w:rPr>
              <w:t xml:space="preserve"> </w:t>
            </w:r>
            <w:r w:rsidR="00530E78">
              <w:rPr>
                <w:rFonts w:ascii="Times New Roman" w:eastAsia="Times New Roman" w:hAnsi="Times New Roman" w:cs="Times New Roman"/>
                <w:iCs/>
                <w:sz w:val="24"/>
                <w:szCs w:val="24"/>
                <w:lang w:eastAsia="lv-LV"/>
              </w:rPr>
              <w:t>nepieciešamīb</w:t>
            </w:r>
            <w:r w:rsidR="00CD4B38">
              <w:rPr>
                <w:rFonts w:ascii="Times New Roman" w:eastAsia="Times New Roman" w:hAnsi="Times New Roman" w:cs="Times New Roman"/>
                <w:iCs/>
                <w:sz w:val="24"/>
                <w:szCs w:val="24"/>
                <w:lang w:eastAsia="lv-LV"/>
              </w:rPr>
              <w:t>as</w:t>
            </w:r>
            <w:r w:rsidR="00530E78">
              <w:rPr>
                <w:rFonts w:ascii="Times New Roman" w:eastAsia="Times New Roman" w:hAnsi="Times New Roman" w:cs="Times New Roman"/>
                <w:iCs/>
                <w:sz w:val="24"/>
                <w:szCs w:val="24"/>
                <w:lang w:eastAsia="lv-LV"/>
              </w:rPr>
              <w:t xml:space="preserve"> tieši krīzes laikā</w:t>
            </w:r>
            <w:r w:rsidR="00CD4B38">
              <w:rPr>
                <w:rFonts w:ascii="Times New Roman" w:eastAsia="Times New Roman" w:hAnsi="Times New Roman" w:cs="Times New Roman"/>
                <w:iCs/>
                <w:sz w:val="24"/>
                <w:szCs w:val="24"/>
                <w:lang w:eastAsia="lv-LV"/>
              </w:rPr>
              <w:t xml:space="preserve">, lai piemērotos jaunajiem apstākļiem, transformētos un iekarotu </w:t>
            </w:r>
            <w:r w:rsidR="003A33D2">
              <w:rPr>
                <w:rFonts w:ascii="Times New Roman" w:eastAsia="Times New Roman" w:hAnsi="Times New Roman" w:cs="Times New Roman"/>
                <w:iCs/>
                <w:sz w:val="24"/>
                <w:szCs w:val="24"/>
                <w:lang w:eastAsia="lv-LV"/>
              </w:rPr>
              <w:t xml:space="preserve">plašāku </w:t>
            </w:r>
            <w:r w:rsidR="00CD4B38">
              <w:rPr>
                <w:rFonts w:ascii="Times New Roman" w:eastAsia="Times New Roman" w:hAnsi="Times New Roman" w:cs="Times New Roman"/>
                <w:iCs/>
                <w:sz w:val="24"/>
                <w:szCs w:val="24"/>
                <w:lang w:eastAsia="lv-LV"/>
              </w:rPr>
              <w:t>tirgu</w:t>
            </w:r>
            <w:r w:rsidR="003A33D2">
              <w:rPr>
                <w:rFonts w:ascii="Times New Roman" w:eastAsia="Times New Roman" w:hAnsi="Times New Roman" w:cs="Times New Roman"/>
                <w:iCs/>
                <w:sz w:val="24"/>
                <w:szCs w:val="24"/>
                <w:lang w:eastAsia="lv-LV"/>
              </w:rPr>
              <w:t xml:space="preserve">, nekā tas ir bijis iespējams </w:t>
            </w:r>
            <w:proofErr w:type="spellStart"/>
            <w:r w:rsidR="003A33D2">
              <w:rPr>
                <w:rFonts w:ascii="Times New Roman" w:eastAsia="Times New Roman" w:hAnsi="Times New Roman" w:cs="Times New Roman"/>
                <w:iCs/>
                <w:sz w:val="24"/>
                <w:szCs w:val="24"/>
                <w:lang w:eastAsia="lv-LV"/>
              </w:rPr>
              <w:t>pirmskrīzes</w:t>
            </w:r>
            <w:proofErr w:type="spellEnd"/>
            <w:r w:rsidR="003A33D2">
              <w:rPr>
                <w:rFonts w:ascii="Times New Roman" w:eastAsia="Times New Roman" w:hAnsi="Times New Roman" w:cs="Times New Roman"/>
                <w:iCs/>
                <w:sz w:val="24"/>
                <w:szCs w:val="24"/>
                <w:lang w:eastAsia="lv-LV"/>
              </w:rPr>
              <w:t xml:space="preserve"> apstākļos</w:t>
            </w:r>
            <w:r w:rsidR="00D53A91">
              <w:rPr>
                <w:rFonts w:ascii="Times New Roman" w:eastAsia="Times New Roman" w:hAnsi="Times New Roman" w:cs="Times New Roman"/>
                <w:iCs/>
                <w:sz w:val="24"/>
                <w:szCs w:val="24"/>
                <w:lang w:eastAsia="lv-LV"/>
              </w:rPr>
              <w:t xml:space="preserve">. Vienlaikus krīzes laikā </w:t>
            </w:r>
            <w:r w:rsidR="00530E78">
              <w:rPr>
                <w:rFonts w:ascii="Times New Roman" w:eastAsia="Times New Roman" w:hAnsi="Times New Roman" w:cs="Times New Roman"/>
                <w:iCs/>
                <w:sz w:val="24"/>
                <w:szCs w:val="24"/>
                <w:lang w:eastAsia="lv-LV"/>
              </w:rPr>
              <w:t xml:space="preserve">komersanti var piedzīvot arī </w:t>
            </w:r>
            <w:r w:rsidR="005D5935">
              <w:rPr>
                <w:rFonts w:ascii="Times New Roman" w:eastAsia="Times New Roman" w:hAnsi="Times New Roman" w:cs="Times New Roman"/>
                <w:iCs/>
                <w:sz w:val="24"/>
                <w:szCs w:val="24"/>
                <w:lang w:eastAsia="lv-LV"/>
              </w:rPr>
              <w:t>pēkšņu</w:t>
            </w:r>
            <w:r w:rsidR="006D6E00">
              <w:rPr>
                <w:rFonts w:ascii="Times New Roman" w:eastAsia="Times New Roman" w:hAnsi="Times New Roman" w:cs="Times New Roman"/>
                <w:iCs/>
                <w:sz w:val="24"/>
                <w:szCs w:val="24"/>
                <w:lang w:eastAsia="lv-LV"/>
              </w:rPr>
              <w:t xml:space="preserve"> finanšu plūsmas kritumu</w:t>
            </w:r>
            <w:r w:rsidR="005D5935">
              <w:rPr>
                <w:rFonts w:ascii="Times New Roman" w:eastAsia="Times New Roman" w:hAnsi="Times New Roman" w:cs="Times New Roman"/>
                <w:iCs/>
                <w:sz w:val="24"/>
                <w:szCs w:val="24"/>
                <w:lang w:eastAsia="lv-LV"/>
              </w:rPr>
              <w:t xml:space="preserve">, ienākumu samazinājumu, kas </w:t>
            </w:r>
            <w:r w:rsidR="009850BD">
              <w:rPr>
                <w:rFonts w:ascii="Times New Roman" w:eastAsia="Times New Roman" w:hAnsi="Times New Roman" w:cs="Times New Roman"/>
                <w:iCs/>
                <w:sz w:val="24"/>
                <w:szCs w:val="24"/>
                <w:lang w:eastAsia="lv-LV"/>
              </w:rPr>
              <w:t xml:space="preserve">attiecīgā brīdī </w:t>
            </w:r>
            <w:r w:rsidR="005D5935">
              <w:rPr>
                <w:rFonts w:ascii="Times New Roman" w:eastAsia="Times New Roman" w:hAnsi="Times New Roman" w:cs="Times New Roman"/>
                <w:iCs/>
                <w:sz w:val="24"/>
                <w:szCs w:val="24"/>
                <w:lang w:eastAsia="lv-LV"/>
              </w:rPr>
              <w:t xml:space="preserve">var atstāt </w:t>
            </w:r>
            <w:r w:rsidR="00D314DD">
              <w:rPr>
                <w:rFonts w:ascii="Times New Roman" w:eastAsia="Times New Roman" w:hAnsi="Times New Roman" w:cs="Times New Roman"/>
                <w:iCs/>
                <w:sz w:val="24"/>
                <w:szCs w:val="24"/>
                <w:lang w:eastAsia="lv-LV"/>
              </w:rPr>
              <w:t xml:space="preserve">negatīvu </w:t>
            </w:r>
            <w:r w:rsidR="005D5935">
              <w:rPr>
                <w:rFonts w:ascii="Times New Roman" w:eastAsia="Times New Roman" w:hAnsi="Times New Roman" w:cs="Times New Roman"/>
                <w:iCs/>
                <w:sz w:val="24"/>
                <w:szCs w:val="24"/>
                <w:lang w:eastAsia="lv-LV"/>
              </w:rPr>
              <w:t xml:space="preserve">iespaidu </w:t>
            </w:r>
            <w:r w:rsidR="004933EE">
              <w:rPr>
                <w:rFonts w:ascii="Times New Roman" w:eastAsia="Times New Roman" w:hAnsi="Times New Roman" w:cs="Times New Roman"/>
                <w:iCs/>
                <w:sz w:val="24"/>
                <w:szCs w:val="24"/>
                <w:lang w:eastAsia="lv-LV"/>
              </w:rPr>
              <w:t xml:space="preserve">uz iespējām savlaicīgi </w:t>
            </w:r>
            <w:r w:rsidR="00B7678D">
              <w:rPr>
                <w:rFonts w:ascii="Times New Roman" w:eastAsia="Times New Roman" w:hAnsi="Times New Roman" w:cs="Times New Roman"/>
                <w:iCs/>
                <w:sz w:val="24"/>
                <w:szCs w:val="24"/>
                <w:lang w:eastAsia="lv-LV"/>
              </w:rPr>
              <w:t>nomaksāt</w:t>
            </w:r>
            <w:r w:rsidR="00A31D88">
              <w:rPr>
                <w:rFonts w:ascii="Times New Roman" w:eastAsia="Times New Roman" w:hAnsi="Times New Roman" w:cs="Times New Roman"/>
                <w:iCs/>
                <w:sz w:val="24"/>
                <w:szCs w:val="24"/>
                <w:lang w:eastAsia="lv-LV"/>
              </w:rPr>
              <w:t xml:space="preserve"> nepieciešamās summas</w:t>
            </w:r>
            <w:r w:rsidR="00530E78">
              <w:rPr>
                <w:rFonts w:ascii="Times New Roman" w:eastAsia="Times New Roman" w:hAnsi="Times New Roman" w:cs="Times New Roman"/>
                <w:iCs/>
                <w:sz w:val="24"/>
                <w:szCs w:val="24"/>
                <w:lang w:eastAsia="lv-LV"/>
              </w:rPr>
              <w:t>.</w:t>
            </w:r>
            <w:r w:rsidR="00317D0A">
              <w:rPr>
                <w:rFonts w:ascii="Times New Roman" w:eastAsia="Times New Roman" w:hAnsi="Times New Roman" w:cs="Times New Roman"/>
                <w:iCs/>
                <w:sz w:val="24"/>
                <w:szCs w:val="24"/>
                <w:lang w:eastAsia="lv-LV"/>
              </w:rPr>
              <w:t xml:space="preserve"> </w:t>
            </w:r>
            <w:r w:rsidR="00384D33">
              <w:rPr>
                <w:rFonts w:ascii="Times New Roman" w:eastAsia="Times New Roman" w:hAnsi="Times New Roman" w:cs="Times New Roman"/>
                <w:iCs/>
                <w:sz w:val="24"/>
                <w:szCs w:val="24"/>
                <w:lang w:eastAsia="lv-LV"/>
              </w:rPr>
              <w:t xml:space="preserve">Attiecīgi </w:t>
            </w:r>
            <w:r w:rsidR="00A31D88">
              <w:rPr>
                <w:rFonts w:ascii="Times New Roman" w:eastAsia="Times New Roman" w:hAnsi="Times New Roman" w:cs="Times New Roman"/>
                <w:iCs/>
                <w:sz w:val="24"/>
                <w:szCs w:val="24"/>
                <w:lang w:eastAsia="lv-LV"/>
              </w:rPr>
              <w:t xml:space="preserve">papildināts </w:t>
            </w:r>
            <w:r w:rsidR="00384D33">
              <w:rPr>
                <w:rFonts w:ascii="Times New Roman" w:eastAsia="Times New Roman" w:hAnsi="Times New Roman" w:cs="Times New Roman"/>
                <w:iCs/>
                <w:sz w:val="24"/>
                <w:szCs w:val="24"/>
                <w:lang w:eastAsia="lv-LV"/>
              </w:rPr>
              <w:t xml:space="preserve">MK noteikumu Nr.692 </w:t>
            </w:r>
            <w:r w:rsidR="00384D33">
              <w:rPr>
                <w:rFonts w:ascii="Times New Roman" w:eastAsia="Times New Roman" w:hAnsi="Times New Roman" w:cs="Times New Roman"/>
                <w:b/>
                <w:bCs/>
                <w:iCs/>
                <w:sz w:val="24"/>
                <w:szCs w:val="24"/>
                <w:lang w:eastAsia="lv-LV"/>
              </w:rPr>
              <w:t>88</w:t>
            </w:r>
            <w:r w:rsidR="00384D33" w:rsidRPr="00384D33">
              <w:rPr>
                <w:rFonts w:ascii="Times New Roman" w:eastAsia="Times New Roman" w:hAnsi="Times New Roman" w:cs="Times New Roman"/>
                <w:b/>
                <w:bCs/>
                <w:iCs/>
                <w:sz w:val="24"/>
                <w:szCs w:val="24"/>
                <w:lang w:eastAsia="lv-LV"/>
              </w:rPr>
              <w:t>. apakšpunkts</w:t>
            </w:r>
            <w:r w:rsidR="00384D33">
              <w:rPr>
                <w:rFonts w:ascii="Times New Roman" w:eastAsia="Times New Roman" w:hAnsi="Times New Roman" w:cs="Times New Roman"/>
                <w:iCs/>
                <w:sz w:val="24"/>
                <w:szCs w:val="24"/>
                <w:lang w:eastAsia="lv-LV"/>
              </w:rPr>
              <w:t>.</w:t>
            </w:r>
            <w:r w:rsidR="00675CAC">
              <w:rPr>
                <w:rFonts w:ascii="Times New Roman" w:eastAsia="Times New Roman" w:hAnsi="Times New Roman" w:cs="Times New Roman"/>
                <w:iCs/>
                <w:sz w:val="24"/>
                <w:szCs w:val="24"/>
                <w:lang w:eastAsia="lv-LV"/>
              </w:rPr>
              <w:t xml:space="preserve"> </w:t>
            </w:r>
            <w:r w:rsidR="00CF5347">
              <w:rPr>
                <w:rFonts w:ascii="Times New Roman" w:eastAsia="Times New Roman" w:hAnsi="Times New Roman" w:cs="Times New Roman"/>
                <w:iCs/>
                <w:sz w:val="24"/>
                <w:szCs w:val="24"/>
                <w:lang w:eastAsia="lv-LV"/>
              </w:rPr>
              <w:t xml:space="preserve">Tāpat </w:t>
            </w:r>
            <w:r w:rsidR="00C24852">
              <w:rPr>
                <w:rFonts w:ascii="Times New Roman" w:eastAsia="Times New Roman" w:hAnsi="Times New Roman" w:cs="Times New Roman"/>
                <w:iCs/>
                <w:sz w:val="24"/>
                <w:szCs w:val="24"/>
                <w:lang w:eastAsia="lv-LV"/>
              </w:rPr>
              <w:t xml:space="preserve">attiecībā uz nodokļu vai nodevu parādu esamību nepieciešams </w:t>
            </w:r>
            <w:r w:rsidR="00CF5347">
              <w:rPr>
                <w:rFonts w:ascii="Times New Roman" w:eastAsia="Times New Roman" w:hAnsi="Times New Roman" w:cs="Times New Roman"/>
                <w:iCs/>
                <w:sz w:val="24"/>
                <w:szCs w:val="24"/>
                <w:lang w:eastAsia="lv-LV"/>
              </w:rPr>
              <w:t>paredzēt</w:t>
            </w:r>
            <w:r w:rsidR="00C24852">
              <w:rPr>
                <w:rFonts w:ascii="Times New Roman" w:eastAsia="Times New Roman" w:hAnsi="Times New Roman" w:cs="Times New Roman"/>
                <w:iCs/>
                <w:sz w:val="24"/>
                <w:szCs w:val="24"/>
                <w:lang w:eastAsia="lv-LV"/>
              </w:rPr>
              <w:t xml:space="preserve"> </w:t>
            </w:r>
            <w:r w:rsidR="00F1407D">
              <w:rPr>
                <w:rFonts w:ascii="Times New Roman" w:eastAsia="Times New Roman" w:hAnsi="Times New Roman" w:cs="Times New Roman"/>
                <w:iCs/>
                <w:sz w:val="24"/>
                <w:szCs w:val="24"/>
                <w:lang w:eastAsia="lv-LV"/>
              </w:rPr>
              <w:t xml:space="preserve">vienādus nosacījumus, ja atbalsts tiek sniegts saskaņā ar </w:t>
            </w:r>
            <w:r w:rsidR="006D7A67" w:rsidRPr="006D7A67">
              <w:rPr>
                <w:rFonts w:ascii="Times New Roman" w:eastAsia="Times New Roman" w:hAnsi="Times New Roman" w:cs="Times New Roman"/>
                <w:iCs/>
                <w:sz w:val="24"/>
                <w:szCs w:val="24"/>
                <w:lang w:eastAsia="lv-LV"/>
              </w:rPr>
              <w:t>Komisijas Regula Nr.651/2014</w:t>
            </w:r>
            <w:r w:rsidR="006D7A67">
              <w:rPr>
                <w:rFonts w:ascii="Times New Roman" w:eastAsia="Times New Roman" w:hAnsi="Times New Roman" w:cs="Times New Roman"/>
                <w:iCs/>
                <w:sz w:val="24"/>
                <w:szCs w:val="24"/>
                <w:lang w:eastAsia="lv-LV"/>
              </w:rPr>
              <w:t xml:space="preserve">, tādēļ </w:t>
            </w:r>
            <w:r w:rsidR="006D7A67" w:rsidRPr="006D7A67">
              <w:rPr>
                <w:rFonts w:ascii="Times New Roman" w:eastAsia="Times New Roman" w:hAnsi="Times New Roman" w:cs="Times New Roman"/>
                <w:iCs/>
                <w:sz w:val="24"/>
                <w:szCs w:val="24"/>
                <w:lang w:eastAsia="lv-LV"/>
              </w:rPr>
              <w:t>MK noteikum</w:t>
            </w:r>
            <w:r w:rsidR="006D7A67">
              <w:rPr>
                <w:rFonts w:ascii="Times New Roman" w:eastAsia="Times New Roman" w:hAnsi="Times New Roman" w:cs="Times New Roman"/>
                <w:iCs/>
                <w:sz w:val="24"/>
                <w:szCs w:val="24"/>
                <w:lang w:eastAsia="lv-LV"/>
              </w:rPr>
              <w:t>i</w:t>
            </w:r>
            <w:r w:rsidR="006D7A67" w:rsidRPr="006D7A67">
              <w:rPr>
                <w:rFonts w:ascii="Times New Roman" w:eastAsia="Times New Roman" w:hAnsi="Times New Roman" w:cs="Times New Roman"/>
                <w:iCs/>
                <w:sz w:val="24"/>
                <w:szCs w:val="24"/>
                <w:lang w:eastAsia="lv-LV"/>
              </w:rPr>
              <w:t xml:space="preserve"> Nr.692 </w:t>
            </w:r>
            <w:r w:rsidR="006D7A67">
              <w:rPr>
                <w:rFonts w:ascii="Times New Roman" w:eastAsia="Times New Roman" w:hAnsi="Times New Roman" w:cs="Times New Roman"/>
                <w:iCs/>
                <w:sz w:val="24"/>
                <w:szCs w:val="24"/>
                <w:lang w:eastAsia="lv-LV"/>
              </w:rPr>
              <w:t xml:space="preserve">papildināti ar </w:t>
            </w:r>
            <w:r w:rsidR="006D7A67" w:rsidRPr="00A9436C">
              <w:rPr>
                <w:rFonts w:ascii="Times New Roman" w:eastAsia="Times New Roman" w:hAnsi="Times New Roman" w:cs="Times New Roman"/>
                <w:b/>
                <w:bCs/>
                <w:iCs/>
                <w:sz w:val="24"/>
                <w:szCs w:val="24"/>
                <w:lang w:eastAsia="lv-LV"/>
              </w:rPr>
              <w:t>103.</w:t>
            </w:r>
            <w:r w:rsidR="006D7A67" w:rsidRPr="00A9436C">
              <w:rPr>
                <w:rFonts w:ascii="Times New Roman" w:eastAsia="Times New Roman" w:hAnsi="Times New Roman" w:cs="Times New Roman"/>
                <w:b/>
                <w:bCs/>
                <w:iCs/>
                <w:sz w:val="24"/>
                <w:szCs w:val="24"/>
                <w:vertAlign w:val="superscript"/>
                <w:lang w:eastAsia="lv-LV"/>
              </w:rPr>
              <w:t>1</w:t>
            </w:r>
            <w:r w:rsidR="006D7A67" w:rsidRPr="00A9436C">
              <w:rPr>
                <w:rFonts w:ascii="Times New Roman" w:eastAsia="Times New Roman" w:hAnsi="Times New Roman" w:cs="Times New Roman"/>
                <w:b/>
                <w:bCs/>
                <w:iCs/>
                <w:sz w:val="24"/>
                <w:szCs w:val="24"/>
                <w:lang w:eastAsia="lv-LV"/>
              </w:rPr>
              <w:t xml:space="preserve"> punktu</w:t>
            </w:r>
            <w:r w:rsidR="006D7A67">
              <w:rPr>
                <w:rFonts w:ascii="Times New Roman" w:eastAsia="Times New Roman" w:hAnsi="Times New Roman" w:cs="Times New Roman"/>
                <w:iCs/>
                <w:sz w:val="24"/>
                <w:szCs w:val="24"/>
                <w:lang w:eastAsia="lv-LV"/>
              </w:rPr>
              <w:t xml:space="preserve">. Grozījumi </w:t>
            </w:r>
            <w:r w:rsidR="00675CAC">
              <w:rPr>
                <w:rFonts w:ascii="Times New Roman" w:eastAsia="Times New Roman" w:hAnsi="Times New Roman" w:cs="Times New Roman"/>
                <w:iCs/>
                <w:sz w:val="24"/>
                <w:szCs w:val="24"/>
                <w:lang w:eastAsia="lv-LV"/>
              </w:rPr>
              <w:t xml:space="preserve">veicina </w:t>
            </w:r>
            <w:r w:rsidR="00675CAC" w:rsidRPr="00675CAC">
              <w:rPr>
                <w:rFonts w:ascii="Times New Roman" w:eastAsia="Times New Roman" w:hAnsi="Times New Roman" w:cs="Times New Roman"/>
                <w:iCs/>
                <w:sz w:val="24"/>
                <w:szCs w:val="24"/>
                <w:lang w:eastAsia="lv-LV"/>
              </w:rPr>
              <w:t>LIAA projekta ieviešan</w:t>
            </w:r>
            <w:r w:rsidR="00675CAC">
              <w:rPr>
                <w:rFonts w:ascii="Times New Roman" w:eastAsia="Times New Roman" w:hAnsi="Times New Roman" w:cs="Times New Roman"/>
                <w:iCs/>
                <w:sz w:val="24"/>
                <w:szCs w:val="24"/>
                <w:lang w:eastAsia="lv-LV"/>
              </w:rPr>
              <w:t>u</w:t>
            </w:r>
            <w:r w:rsidR="00675CAC" w:rsidRPr="00675CAC">
              <w:rPr>
                <w:rFonts w:ascii="Times New Roman" w:eastAsia="Times New Roman" w:hAnsi="Times New Roman" w:cs="Times New Roman"/>
                <w:iCs/>
                <w:sz w:val="24"/>
                <w:szCs w:val="24"/>
                <w:lang w:eastAsia="lv-LV"/>
              </w:rPr>
              <w:t xml:space="preserve">, </w:t>
            </w:r>
            <w:r w:rsidR="00675CAC">
              <w:rPr>
                <w:rFonts w:ascii="Times New Roman" w:eastAsia="Times New Roman" w:hAnsi="Times New Roman" w:cs="Times New Roman"/>
                <w:iCs/>
                <w:sz w:val="24"/>
                <w:szCs w:val="24"/>
                <w:lang w:eastAsia="lv-LV"/>
              </w:rPr>
              <w:t>vienlaikus stimulējot inovāciju ieviešanu uzņēmējdarbībā krīzes laikā</w:t>
            </w:r>
            <w:r w:rsidR="00373D19">
              <w:rPr>
                <w:rFonts w:ascii="Times New Roman" w:eastAsia="Times New Roman" w:hAnsi="Times New Roman" w:cs="Times New Roman"/>
                <w:iCs/>
                <w:sz w:val="24"/>
                <w:szCs w:val="24"/>
                <w:lang w:eastAsia="lv-LV"/>
              </w:rPr>
              <w:t>, kā arī nodokļu un nodevu samaksu</w:t>
            </w:r>
            <w:r w:rsidR="00675CAC">
              <w:rPr>
                <w:rFonts w:ascii="Times New Roman" w:eastAsia="Times New Roman" w:hAnsi="Times New Roman" w:cs="Times New Roman"/>
                <w:iCs/>
                <w:sz w:val="24"/>
                <w:szCs w:val="24"/>
                <w:lang w:eastAsia="lv-LV"/>
              </w:rPr>
              <w:t>.</w:t>
            </w:r>
            <w:r w:rsidR="00424AEE">
              <w:rPr>
                <w:rFonts w:ascii="Times New Roman" w:eastAsia="Times New Roman" w:hAnsi="Times New Roman" w:cs="Times New Roman"/>
                <w:iCs/>
                <w:sz w:val="24"/>
                <w:szCs w:val="24"/>
                <w:lang w:eastAsia="lv-LV"/>
              </w:rPr>
              <w:t xml:space="preserve"> </w:t>
            </w:r>
            <w:r w:rsidR="00424AEE" w:rsidRPr="00424AEE">
              <w:rPr>
                <w:rFonts w:ascii="Times New Roman" w:eastAsia="Times New Roman" w:hAnsi="Times New Roman" w:cs="Times New Roman"/>
                <w:iCs/>
                <w:sz w:val="24"/>
                <w:szCs w:val="24"/>
                <w:lang w:eastAsia="lv-LV"/>
              </w:rPr>
              <w:t xml:space="preserve">Grozījumi </w:t>
            </w:r>
            <w:r w:rsidR="00424AEE">
              <w:rPr>
                <w:rFonts w:ascii="Times New Roman" w:eastAsia="Times New Roman" w:hAnsi="Times New Roman" w:cs="Times New Roman"/>
                <w:iCs/>
                <w:sz w:val="24"/>
                <w:szCs w:val="24"/>
                <w:lang w:eastAsia="lv-LV"/>
              </w:rPr>
              <w:t>neietekmē</w:t>
            </w:r>
            <w:r w:rsidR="00424AEE" w:rsidRPr="00424AEE">
              <w:rPr>
                <w:rFonts w:ascii="Times New Roman" w:eastAsia="Times New Roman" w:hAnsi="Times New Roman" w:cs="Times New Roman"/>
                <w:iCs/>
                <w:sz w:val="24"/>
                <w:szCs w:val="24"/>
                <w:lang w:eastAsia="lv-LV"/>
              </w:rPr>
              <w:t xml:space="preserve"> īstenošanā esošo projektu ieviešanu</w:t>
            </w:r>
            <w:r w:rsidR="00424AEE">
              <w:rPr>
                <w:rFonts w:ascii="Times New Roman" w:eastAsia="Times New Roman" w:hAnsi="Times New Roman" w:cs="Times New Roman"/>
                <w:iCs/>
                <w:sz w:val="24"/>
                <w:szCs w:val="24"/>
                <w:lang w:eastAsia="lv-LV"/>
              </w:rPr>
              <w:t xml:space="preserve"> un attiecas uz no jauna apstiprināmajiem atbalsta </w:t>
            </w:r>
            <w:r w:rsidR="00321874">
              <w:rPr>
                <w:rFonts w:ascii="Times New Roman" w:eastAsia="Times New Roman" w:hAnsi="Times New Roman" w:cs="Times New Roman"/>
                <w:iCs/>
                <w:sz w:val="24"/>
                <w:szCs w:val="24"/>
                <w:lang w:eastAsia="lv-LV"/>
              </w:rPr>
              <w:t xml:space="preserve">saņēmēju projektiem, līdz ar to grozījumi esošajos atbalsta saņēmēju projektos netiks veikti, kā arī nav nepieciešams grozīt LIAA projektu. </w:t>
            </w:r>
          </w:p>
          <w:p w14:paraId="52F677EE" w14:textId="4B8A1325" w:rsidR="00E5323B" w:rsidRDefault="00E5323B" w:rsidP="0053281D">
            <w:pPr>
              <w:spacing w:after="0" w:line="240" w:lineRule="auto"/>
              <w:jc w:val="both"/>
              <w:rPr>
                <w:rFonts w:ascii="Times New Roman" w:eastAsia="Times New Roman" w:hAnsi="Times New Roman" w:cs="Times New Roman"/>
                <w:iCs/>
                <w:sz w:val="24"/>
                <w:szCs w:val="24"/>
                <w:lang w:eastAsia="lv-LV"/>
              </w:rPr>
            </w:pPr>
          </w:p>
          <w:p w14:paraId="0E44765A" w14:textId="737D0CBF" w:rsidR="00EB4801" w:rsidRDefault="00EB4801" w:rsidP="0053281D">
            <w:pPr>
              <w:spacing w:after="0" w:line="240" w:lineRule="auto"/>
              <w:jc w:val="both"/>
              <w:rPr>
                <w:rFonts w:ascii="Times New Roman" w:eastAsia="Times New Roman" w:hAnsi="Times New Roman" w:cs="Times New Roman"/>
                <w:iCs/>
                <w:sz w:val="24"/>
                <w:szCs w:val="24"/>
                <w:lang w:eastAsia="lv-LV"/>
              </w:rPr>
            </w:pPr>
          </w:p>
          <w:p w14:paraId="1F5EE21E" w14:textId="7A21318E" w:rsidR="00EB4801" w:rsidRDefault="00EB4801" w:rsidP="0053281D">
            <w:pPr>
              <w:spacing w:after="0" w:line="240" w:lineRule="auto"/>
              <w:jc w:val="both"/>
              <w:rPr>
                <w:rFonts w:ascii="Times New Roman" w:eastAsia="Times New Roman" w:hAnsi="Times New Roman" w:cs="Times New Roman"/>
                <w:iCs/>
                <w:sz w:val="24"/>
                <w:szCs w:val="24"/>
                <w:lang w:eastAsia="lv-LV"/>
              </w:rPr>
            </w:pPr>
            <w:r w:rsidRPr="00EB4801">
              <w:rPr>
                <w:rFonts w:ascii="Times New Roman" w:eastAsia="Times New Roman" w:hAnsi="Times New Roman" w:cs="Times New Roman"/>
                <w:bCs/>
                <w:iCs/>
                <w:sz w:val="24"/>
                <w:szCs w:val="24"/>
                <w:lang w:eastAsia="lv-LV"/>
              </w:rPr>
              <w:t xml:space="preserve">Ievērojot atziņas, kas izriet no 2019.gada 5.marta Eiropas Savienības Tiesas sprieduma lietā C-349/17 </w:t>
            </w:r>
            <w:proofErr w:type="spellStart"/>
            <w:r w:rsidRPr="00EB4801">
              <w:rPr>
                <w:rFonts w:ascii="Times New Roman" w:eastAsia="Times New Roman" w:hAnsi="Times New Roman" w:cs="Times New Roman"/>
                <w:bCs/>
                <w:iCs/>
                <w:sz w:val="24"/>
                <w:szCs w:val="24"/>
                <w:lang w:eastAsia="lv-LV"/>
              </w:rPr>
              <w:t>Eesti</w:t>
            </w:r>
            <w:proofErr w:type="spellEnd"/>
            <w:r w:rsidRPr="00EB4801">
              <w:rPr>
                <w:rFonts w:ascii="Times New Roman" w:eastAsia="Times New Roman" w:hAnsi="Times New Roman" w:cs="Times New Roman"/>
                <w:bCs/>
                <w:iCs/>
                <w:sz w:val="24"/>
                <w:szCs w:val="24"/>
                <w:lang w:eastAsia="lv-LV"/>
              </w:rPr>
              <w:t xml:space="preserve"> </w:t>
            </w:r>
            <w:proofErr w:type="spellStart"/>
            <w:r w:rsidRPr="00EB4801">
              <w:rPr>
                <w:rFonts w:ascii="Times New Roman" w:eastAsia="Times New Roman" w:hAnsi="Times New Roman" w:cs="Times New Roman"/>
                <w:bCs/>
                <w:iCs/>
                <w:sz w:val="24"/>
                <w:szCs w:val="24"/>
                <w:lang w:eastAsia="lv-LV"/>
              </w:rPr>
              <w:t>Pagar</w:t>
            </w:r>
            <w:proofErr w:type="spellEnd"/>
            <w:r w:rsidRPr="00EB4801">
              <w:rPr>
                <w:rFonts w:ascii="Times New Roman" w:eastAsia="Times New Roman" w:hAnsi="Times New Roman" w:cs="Times New Roman"/>
                <w:bCs/>
                <w:iCs/>
                <w:sz w:val="24"/>
                <w:szCs w:val="24"/>
                <w:lang w:eastAsia="lv-LV"/>
              </w:rPr>
              <w:t xml:space="preserve">, tai skaitā, ņemot vērā, ka nav izšķirošas nozīmes, vai prasības, kas izriet no komercdarbības atbalsta kontroles regulējuma, ir pārkāpis komercdarbības atbalsta saņēmējs vai atbalsta sniedzējs, </w:t>
            </w:r>
            <w:r>
              <w:rPr>
                <w:rFonts w:ascii="Times New Roman" w:eastAsia="Times New Roman" w:hAnsi="Times New Roman" w:cs="Times New Roman"/>
                <w:bCs/>
                <w:iCs/>
                <w:sz w:val="24"/>
                <w:szCs w:val="24"/>
                <w:lang w:eastAsia="lv-LV"/>
              </w:rPr>
              <w:t>attiecīgi precizēts</w:t>
            </w:r>
            <w:r w:rsidRPr="00EB4801">
              <w:rPr>
                <w:rFonts w:ascii="Times New Roman" w:eastAsia="Times New Roman" w:hAnsi="Times New Roman" w:cs="Times New Roman"/>
                <w:bCs/>
                <w:iCs/>
                <w:sz w:val="24"/>
                <w:szCs w:val="24"/>
                <w:lang w:eastAsia="lv-LV"/>
              </w:rPr>
              <w:t xml:space="preserve"> MK noteikumu Nr.692 </w:t>
            </w:r>
            <w:r w:rsidRPr="00A9436C">
              <w:rPr>
                <w:rFonts w:ascii="Times New Roman" w:eastAsia="Times New Roman" w:hAnsi="Times New Roman" w:cs="Times New Roman"/>
                <w:b/>
                <w:iCs/>
                <w:sz w:val="24"/>
                <w:szCs w:val="24"/>
                <w:lang w:eastAsia="lv-LV"/>
              </w:rPr>
              <w:t>88.</w:t>
            </w:r>
            <w:r w:rsidRPr="00A9436C">
              <w:rPr>
                <w:rFonts w:ascii="Times New Roman" w:eastAsia="Times New Roman" w:hAnsi="Times New Roman" w:cs="Times New Roman"/>
                <w:b/>
                <w:iCs/>
                <w:sz w:val="24"/>
                <w:szCs w:val="24"/>
                <w:vertAlign w:val="superscript"/>
                <w:lang w:eastAsia="lv-LV"/>
              </w:rPr>
              <w:t>1</w:t>
            </w:r>
            <w:r w:rsidRPr="00A9436C">
              <w:rPr>
                <w:rFonts w:ascii="Times New Roman" w:eastAsia="Times New Roman" w:hAnsi="Times New Roman" w:cs="Times New Roman"/>
                <w:b/>
                <w:iCs/>
                <w:sz w:val="24"/>
                <w:szCs w:val="24"/>
                <w:lang w:eastAsia="lv-LV"/>
              </w:rPr>
              <w:t> un 104. punkts</w:t>
            </w:r>
            <w:r w:rsidRPr="00EB4801">
              <w:rPr>
                <w:rFonts w:ascii="Times New Roman" w:eastAsia="Times New Roman" w:hAnsi="Times New Roman" w:cs="Times New Roman"/>
                <w:bCs/>
                <w:iCs/>
                <w:sz w:val="24"/>
                <w:szCs w:val="24"/>
                <w:lang w:eastAsia="lv-LV"/>
              </w:rPr>
              <w:t xml:space="preserve">, </w:t>
            </w:r>
            <w:r w:rsidR="00A5176F">
              <w:rPr>
                <w:rFonts w:ascii="Times New Roman" w:eastAsia="Times New Roman" w:hAnsi="Times New Roman" w:cs="Times New Roman"/>
                <w:bCs/>
                <w:iCs/>
                <w:sz w:val="24"/>
                <w:szCs w:val="24"/>
                <w:lang w:eastAsia="lv-LV"/>
              </w:rPr>
              <w:t xml:space="preserve">atsaucoties </w:t>
            </w:r>
            <w:r w:rsidR="00A5176F" w:rsidRPr="00A5176F">
              <w:rPr>
                <w:rFonts w:ascii="Times New Roman" w:eastAsia="Times New Roman" w:hAnsi="Times New Roman" w:cs="Times New Roman"/>
                <w:bCs/>
                <w:iCs/>
                <w:sz w:val="24"/>
                <w:szCs w:val="24"/>
                <w:lang w:eastAsia="lv-LV"/>
              </w:rPr>
              <w:t>Komercdarbības atbalsta kontroles likuma IV. un V. nodaļas nosacījumiem</w:t>
            </w:r>
            <w:r w:rsidRPr="00EB4801">
              <w:rPr>
                <w:rFonts w:ascii="Times New Roman" w:eastAsia="Times New Roman" w:hAnsi="Times New Roman" w:cs="Times New Roman"/>
                <w:bCs/>
                <w:iCs/>
                <w:sz w:val="24"/>
                <w:szCs w:val="24"/>
                <w:lang w:eastAsia="lv-LV"/>
              </w:rPr>
              <w:t>.</w:t>
            </w:r>
            <w:r w:rsidR="00AC051B">
              <w:rPr>
                <w:rFonts w:ascii="Times New Roman" w:eastAsia="Times New Roman" w:hAnsi="Times New Roman" w:cs="Times New Roman"/>
                <w:bCs/>
                <w:iCs/>
                <w:sz w:val="24"/>
                <w:szCs w:val="24"/>
                <w:lang w:eastAsia="lv-LV"/>
              </w:rPr>
              <w:t xml:space="preserve"> </w:t>
            </w:r>
            <w:r w:rsidR="003A6F31" w:rsidRPr="003A6F31">
              <w:rPr>
                <w:rFonts w:ascii="Times New Roman" w:eastAsia="Times New Roman" w:hAnsi="Times New Roman" w:cs="Times New Roman"/>
                <w:bCs/>
                <w:iCs/>
                <w:sz w:val="24"/>
                <w:szCs w:val="24"/>
                <w:lang w:eastAsia="lv-LV"/>
              </w:rPr>
              <w:t xml:space="preserve">Grozījumi </w:t>
            </w:r>
            <w:r w:rsidR="0040594D">
              <w:rPr>
                <w:rFonts w:ascii="Times New Roman" w:eastAsia="Times New Roman" w:hAnsi="Times New Roman" w:cs="Times New Roman"/>
                <w:bCs/>
                <w:iCs/>
                <w:sz w:val="24"/>
                <w:szCs w:val="24"/>
                <w:lang w:eastAsia="lv-LV"/>
              </w:rPr>
              <w:t>neietekmēs</w:t>
            </w:r>
            <w:r w:rsidR="003A6F31" w:rsidRPr="003A6F31">
              <w:rPr>
                <w:rFonts w:ascii="Times New Roman" w:eastAsia="Times New Roman" w:hAnsi="Times New Roman" w:cs="Times New Roman"/>
                <w:bCs/>
                <w:iCs/>
                <w:sz w:val="24"/>
                <w:szCs w:val="24"/>
                <w:lang w:eastAsia="lv-LV"/>
              </w:rPr>
              <w:t xml:space="preserve"> ieviešanā esošo atbalsta saņēmēju projektu ieviešanu, </w:t>
            </w:r>
            <w:r w:rsidR="0040594D">
              <w:rPr>
                <w:rFonts w:ascii="Times New Roman" w:eastAsia="Times New Roman" w:hAnsi="Times New Roman" w:cs="Times New Roman"/>
                <w:bCs/>
                <w:iCs/>
                <w:sz w:val="24"/>
                <w:szCs w:val="24"/>
                <w:lang w:eastAsia="lv-LV"/>
              </w:rPr>
              <w:t xml:space="preserve">jo normas tiek paplašinātas, sevī iekļaujot gadījumus, kad </w:t>
            </w:r>
            <w:r w:rsidR="00C933F5">
              <w:rPr>
                <w:rFonts w:ascii="Times New Roman" w:eastAsia="Times New Roman" w:hAnsi="Times New Roman" w:cs="Times New Roman"/>
                <w:bCs/>
                <w:iCs/>
                <w:sz w:val="24"/>
                <w:szCs w:val="24"/>
                <w:lang w:eastAsia="lv-LV"/>
              </w:rPr>
              <w:t>pārkāpumu ir veicis atbalsta sniedzējs</w:t>
            </w:r>
            <w:r w:rsidR="003A6F31" w:rsidRPr="003A6F31">
              <w:rPr>
                <w:rFonts w:ascii="Times New Roman" w:eastAsia="Times New Roman" w:hAnsi="Times New Roman" w:cs="Times New Roman"/>
                <w:bCs/>
                <w:iCs/>
                <w:sz w:val="24"/>
                <w:szCs w:val="24"/>
                <w:lang w:eastAsia="lv-LV"/>
              </w:rPr>
              <w:t xml:space="preserve">. Atbalsta saņēmēju projektu līgumu grozījumi </w:t>
            </w:r>
            <w:r w:rsidR="00C933F5">
              <w:rPr>
                <w:rFonts w:ascii="Times New Roman" w:eastAsia="Times New Roman" w:hAnsi="Times New Roman" w:cs="Times New Roman"/>
                <w:bCs/>
                <w:iCs/>
                <w:sz w:val="24"/>
                <w:szCs w:val="24"/>
                <w:lang w:eastAsia="lv-LV"/>
              </w:rPr>
              <w:t>nav</w:t>
            </w:r>
            <w:r w:rsidR="003A6F31" w:rsidRPr="003A6F31">
              <w:rPr>
                <w:rFonts w:ascii="Times New Roman" w:eastAsia="Times New Roman" w:hAnsi="Times New Roman" w:cs="Times New Roman"/>
                <w:bCs/>
                <w:iCs/>
                <w:sz w:val="24"/>
                <w:szCs w:val="24"/>
                <w:lang w:eastAsia="lv-LV"/>
              </w:rPr>
              <w:t xml:space="preserve"> nepieciešami, bet </w:t>
            </w:r>
            <w:r w:rsidR="00C933F5">
              <w:rPr>
                <w:rFonts w:ascii="Times New Roman" w:eastAsia="Times New Roman" w:hAnsi="Times New Roman" w:cs="Times New Roman"/>
                <w:bCs/>
                <w:iCs/>
                <w:sz w:val="24"/>
                <w:szCs w:val="24"/>
                <w:lang w:eastAsia="lv-LV"/>
              </w:rPr>
              <w:t xml:space="preserve">tiks vērtēta </w:t>
            </w:r>
            <w:r w:rsidR="003A6F31" w:rsidRPr="003A6F31">
              <w:rPr>
                <w:rFonts w:ascii="Times New Roman" w:eastAsia="Times New Roman" w:hAnsi="Times New Roman" w:cs="Times New Roman"/>
                <w:bCs/>
                <w:iCs/>
                <w:sz w:val="24"/>
                <w:szCs w:val="24"/>
                <w:lang w:eastAsia="lv-LV"/>
              </w:rPr>
              <w:t>nepieciešamība veikt grozījumus LIAA projektā.</w:t>
            </w:r>
          </w:p>
          <w:p w14:paraId="14973D27" w14:textId="04DA752B" w:rsidR="00E15C2F" w:rsidRDefault="00E15C2F" w:rsidP="0053281D">
            <w:pPr>
              <w:spacing w:after="0" w:line="240" w:lineRule="auto"/>
              <w:jc w:val="both"/>
              <w:rPr>
                <w:rFonts w:ascii="Times New Roman" w:eastAsia="Times New Roman" w:hAnsi="Times New Roman" w:cs="Times New Roman"/>
                <w:iCs/>
                <w:sz w:val="24"/>
                <w:szCs w:val="24"/>
                <w:lang w:eastAsia="lv-LV"/>
              </w:rPr>
            </w:pPr>
          </w:p>
          <w:p w14:paraId="4BCD9623" w14:textId="77777777" w:rsidR="004A3793" w:rsidRDefault="004A3793" w:rsidP="0053281D">
            <w:pPr>
              <w:spacing w:after="0" w:line="240" w:lineRule="auto"/>
              <w:jc w:val="both"/>
              <w:rPr>
                <w:rFonts w:ascii="Times New Roman" w:eastAsia="Times New Roman" w:hAnsi="Times New Roman" w:cs="Times New Roman"/>
                <w:iCs/>
                <w:sz w:val="24"/>
                <w:szCs w:val="24"/>
                <w:lang w:eastAsia="lv-LV"/>
              </w:rPr>
            </w:pPr>
          </w:p>
          <w:p w14:paraId="44580B7F" w14:textId="55429B07" w:rsidR="00E15C2F" w:rsidRPr="0053281D" w:rsidRDefault="00E15C2F" w:rsidP="0053281D">
            <w:pPr>
              <w:spacing w:after="0" w:line="240" w:lineRule="auto"/>
              <w:jc w:val="both"/>
              <w:rPr>
                <w:rFonts w:ascii="Times New Roman" w:hAnsi="Times New Roman" w:cs="Times New Roman"/>
                <w:sz w:val="24"/>
                <w:szCs w:val="24"/>
                <w:highlight w:val="yellow"/>
                <w:lang w:eastAsia="lv-LV"/>
              </w:rPr>
            </w:pPr>
            <w:r>
              <w:rPr>
                <w:rFonts w:ascii="Times New Roman" w:eastAsia="Times New Roman" w:hAnsi="Times New Roman" w:cs="Times New Roman"/>
                <w:iCs/>
                <w:sz w:val="24"/>
                <w:szCs w:val="24"/>
                <w:lang w:eastAsia="lv-LV"/>
              </w:rPr>
              <w:t xml:space="preserve">Lai noteiktu kārtību, </w:t>
            </w:r>
            <w:r w:rsidRPr="00A9436C">
              <w:rPr>
                <w:rFonts w:ascii="Times New Roman" w:eastAsia="Times New Roman" w:hAnsi="Times New Roman" w:cs="Times New Roman"/>
                <w:b/>
                <w:bCs/>
                <w:iCs/>
                <w:sz w:val="24"/>
                <w:szCs w:val="24"/>
                <w:lang w:eastAsia="lv-LV"/>
              </w:rPr>
              <w:t>kā atbalsta sniedzējs pārliecināsies par kumulācijas normu korektu izpildi</w:t>
            </w:r>
            <w:r w:rsidRPr="00E15C2F">
              <w:rPr>
                <w:rFonts w:ascii="Times New Roman" w:eastAsia="Times New Roman" w:hAnsi="Times New Roman" w:cs="Times New Roman"/>
                <w:iCs/>
                <w:sz w:val="24"/>
                <w:szCs w:val="24"/>
                <w:lang w:eastAsia="lv-LV"/>
              </w:rPr>
              <w:t xml:space="preserve"> no atbalsta pretendenta puses un kādi dokumenti atbalsta pretendentam būs jāiesniedz, lai attiecīgo izvērtējumu atbalsta sniedzējs varētu veikt</w:t>
            </w:r>
            <w:r>
              <w:rPr>
                <w:rFonts w:ascii="Times New Roman" w:eastAsia="Times New Roman" w:hAnsi="Times New Roman" w:cs="Times New Roman"/>
                <w:iCs/>
                <w:sz w:val="24"/>
                <w:szCs w:val="24"/>
                <w:lang w:eastAsia="lv-LV"/>
              </w:rPr>
              <w:t xml:space="preserve">, </w:t>
            </w:r>
            <w:r w:rsidR="00F25680" w:rsidRPr="00F25680">
              <w:rPr>
                <w:rFonts w:ascii="Times New Roman" w:eastAsia="Times New Roman" w:hAnsi="Times New Roman" w:cs="Times New Roman"/>
                <w:iCs/>
                <w:sz w:val="24"/>
                <w:szCs w:val="24"/>
                <w:lang w:eastAsia="lv-LV"/>
              </w:rPr>
              <w:t>MK noteikumu Nr.692</w:t>
            </w:r>
            <w:r w:rsidR="00F25680">
              <w:rPr>
                <w:rFonts w:ascii="Times New Roman" w:eastAsia="Times New Roman" w:hAnsi="Times New Roman" w:cs="Times New Roman"/>
                <w:iCs/>
                <w:sz w:val="24"/>
                <w:szCs w:val="24"/>
                <w:lang w:eastAsia="lv-LV"/>
              </w:rPr>
              <w:t xml:space="preserve"> </w:t>
            </w:r>
            <w:r w:rsidR="0066532D">
              <w:rPr>
                <w:rFonts w:ascii="Times New Roman" w:eastAsia="Times New Roman" w:hAnsi="Times New Roman" w:cs="Times New Roman"/>
                <w:iCs/>
                <w:sz w:val="24"/>
                <w:szCs w:val="24"/>
                <w:lang w:eastAsia="lv-LV"/>
              </w:rPr>
              <w:t xml:space="preserve">attiecīgi </w:t>
            </w:r>
            <w:r w:rsidR="0066532D" w:rsidRPr="00A9436C">
              <w:rPr>
                <w:rFonts w:ascii="Times New Roman" w:eastAsia="Times New Roman" w:hAnsi="Times New Roman" w:cs="Times New Roman"/>
                <w:b/>
                <w:bCs/>
                <w:iCs/>
                <w:sz w:val="24"/>
                <w:szCs w:val="24"/>
                <w:lang w:eastAsia="lv-LV"/>
              </w:rPr>
              <w:t>papildināti ar 105. punktu</w:t>
            </w:r>
            <w:r w:rsidR="0066532D">
              <w:rPr>
                <w:rFonts w:ascii="Times New Roman" w:eastAsia="Times New Roman" w:hAnsi="Times New Roman" w:cs="Times New Roman"/>
                <w:iCs/>
                <w:sz w:val="24"/>
                <w:szCs w:val="24"/>
                <w:lang w:eastAsia="lv-LV"/>
              </w:rPr>
              <w:t>.</w:t>
            </w:r>
            <w:r w:rsidR="00FF4494" w:rsidRPr="00FF4494">
              <w:rPr>
                <w:rFonts w:ascii="Times New Roman" w:eastAsia="Times New Roman" w:hAnsi="Times New Roman" w:cs="Times New Roman"/>
                <w:bCs/>
                <w:iCs/>
                <w:sz w:val="24"/>
                <w:szCs w:val="24"/>
                <w:lang w:eastAsia="lv-LV"/>
              </w:rPr>
              <w:t xml:space="preserve"> Grozījumi </w:t>
            </w:r>
            <w:r w:rsidR="00CA174E">
              <w:rPr>
                <w:rFonts w:ascii="Times New Roman" w:eastAsia="Times New Roman" w:hAnsi="Times New Roman" w:cs="Times New Roman"/>
                <w:bCs/>
                <w:iCs/>
                <w:sz w:val="24"/>
                <w:szCs w:val="24"/>
                <w:lang w:eastAsia="lv-LV"/>
              </w:rPr>
              <w:t>s</w:t>
            </w:r>
            <w:r w:rsidR="00FF4494" w:rsidRPr="00FF4494">
              <w:rPr>
                <w:rFonts w:ascii="Times New Roman" w:eastAsia="Times New Roman" w:hAnsi="Times New Roman" w:cs="Times New Roman"/>
                <w:bCs/>
                <w:iCs/>
                <w:sz w:val="24"/>
                <w:szCs w:val="24"/>
                <w:lang w:eastAsia="lv-LV"/>
              </w:rPr>
              <w:t xml:space="preserve">ekmēs ieviešanā esošo atbalsta saņēmēju projektu ieviešanu, </w:t>
            </w:r>
            <w:r w:rsidR="00CA174E">
              <w:rPr>
                <w:rFonts w:ascii="Times New Roman" w:eastAsia="Times New Roman" w:hAnsi="Times New Roman" w:cs="Times New Roman"/>
                <w:bCs/>
                <w:iCs/>
                <w:sz w:val="24"/>
                <w:szCs w:val="24"/>
                <w:lang w:eastAsia="lv-LV"/>
              </w:rPr>
              <w:t>paredzot kārtību</w:t>
            </w:r>
            <w:r w:rsidR="00D757BF">
              <w:rPr>
                <w:rFonts w:ascii="Times New Roman" w:eastAsia="Times New Roman" w:hAnsi="Times New Roman" w:cs="Times New Roman"/>
                <w:bCs/>
                <w:iCs/>
                <w:sz w:val="24"/>
                <w:szCs w:val="24"/>
                <w:lang w:eastAsia="lv-LV"/>
              </w:rPr>
              <w:t>, kā veikt atbalsta kumulāciju un kādus dokumentus iesniegt atbalsta sniedzējam</w:t>
            </w:r>
            <w:r w:rsidR="00FF4494" w:rsidRPr="00FF4494">
              <w:rPr>
                <w:rFonts w:ascii="Times New Roman" w:eastAsia="Times New Roman" w:hAnsi="Times New Roman" w:cs="Times New Roman"/>
                <w:bCs/>
                <w:iCs/>
                <w:sz w:val="24"/>
                <w:szCs w:val="24"/>
                <w:lang w:eastAsia="lv-LV"/>
              </w:rPr>
              <w:t xml:space="preserve">. </w:t>
            </w:r>
            <w:r w:rsidR="00931047" w:rsidRPr="00931047">
              <w:rPr>
                <w:rFonts w:ascii="Times New Roman" w:eastAsia="Times New Roman" w:hAnsi="Times New Roman" w:cs="Times New Roman"/>
                <w:bCs/>
                <w:iCs/>
                <w:sz w:val="24"/>
                <w:szCs w:val="24"/>
                <w:lang w:eastAsia="lv-LV"/>
              </w:rPr>
              <w:t>Atbalsta saņēmēji tiks informēti par  izmaiņām MK noteikumos pēc to apstiprināšanas</w:t>
            </w:r>
            <w:r w:rsidR="00A75194">
              <w:rPr>
                <w:rFonts w:ascii="Times New Roman" w:eastAsia="Times New Roman" w:hAnsi="Times New Roman" w:cs="Times New Roman"/>
                <w:bCs/>
                <w:iCs/>
                <w:sz w:val="24"/>
                <w:szCs w:val="24"/>
                <w:lang w:eastAsia="lv-LV"/>
              </w:rPr>
              <w:t>.</w:t>
            </w:r>
            <w:r w:rsidR="00A75194" w:rsidRPr="00A75194">
              <w:rPr>
                <w:rFonts w:ascii="Times New Roman" w:eastAsia="Times New Roman" w:hAnsi="Times New Roman" w:cs="Times New Roman"/>
                <w:iCs/>
                <w:sz w:val="24"/>
                <w:szCs w:val="24"/>
                <w:lang w:eastAsia="lv-LV"/>
              </w:rPr>
              <w:t xml:space="preserve"> </w:t>
            </w:r>
            <w:r w:rsidR="00A75194" w:rsidRPr="00A75194">
              <w:rPr>
                <w:rFonts w:ascii="Times New Roman" w:eastAsia="Times New Roman" w:hAnsi="Times New Roman" w:cs="Times New Roman"/>
                <w:bCs/>
                <w:iCs/>
                <w:sz w:val="24"/>
                <w:szCs w:val="24"/>
                <w:lang w:eastAsia="lv-LV"/>
              </w:rPr>
              <w:t xml:space="preserve">Atbalsta saņēmēju projektu līgumu grozījumi </w:t>
            </w:r>
            <w:proofErr w:type="spellStart"/>
            <w:r w:rsidR="00A75194" w:rsidRPr="00A75194">
              <w:rPr>
                <w:rFonts w:ascii="Times New Roman" w:eastAsia="Times New Roman" w:hAnsi="Times New Roman" w:cs="Times New Roman"/>
                <w:bCs/>
                <w:iCs/>
                <w:sz w:val="24"/>
                <w:szCs w:val="24"/>
                <w:lang w:eastAsia="lv-LV"/>
              </w:rPr>
              <w:t>pirmsšķietami</w:t>
            </w:r>
            <w:proofErr w:type="spellEnd"/>
            <w:r w:rsidR="00A75194" w:rsidRPr="00A75194">
              <w:rPr>
                <w:rFonts w:ascii="Times New Roman" w:eastAsia="Times New Roman" w:hAnsi="Times New Roman" w:cs="Times New Roman"/>
                <w:bCs/>
                <w:iCs/>
                <w:sz w:val="24"/>
                <w:szCs w:val="24"/>
                <w:lang w:eastAsia="lv-LV"/>
              </w:rPr>
              <w:t xml:space="preserve"> nebūs nepieciešami, bet nepieciešamība tiks vērtēta. Izmaiņas neparedz nepieciešamību veikt grozījumus LIAA projektā.</w:t>
            </w:r>
          </w:p>
        </w:tc>
      </w:tr>
      <w:tr w:rsidR="00BB266C" w14:paraId="44580B84"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81"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3.</w:t>
            </w:r>
          </w:p>
        </w:tc>
        <w:tc>
          <w:tcPr>
            <w:tcW w:w="1669" w:type="pct"/>
            <w:tcBorders>
              <w:top w:val="outset" w:sz="6" w:space="0" w:color="auto"/>
              <w:left w:val="outset" w:sz="6" w:space="0" w:color="auto"/>
              <w:bottom w:val="outset" w:sz="6" w:space="0" w:color="auto"/>
              <w:right w:val="outset" w:sz="6" w:space="0" w:color="auto"/>
            </w:tcBorders>
            <w:hideMark/>
          </w:tcPr>
          <w:p w14:paraId="44580B8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47" w:type="pct"/>
            <w:tcBorders>
              <w:top w:val="outset" w:sz="6" w:space="0" w:color="auto"/>
              <w:left w:val="outset" w:sz="6" w:space="0" w:color="auto"/>
              <w:bottom w:val="outset" w:sz="6" w:space="0" w:color="auto"/>
              <w:right w:val="outset" w:sz="6" w:space="0" w:color="auto"/>
            </w:tcBorders>
            <w:hideMark/>
          </w:tcPr>
          <w:p w14:paraId="44580B83" w14:textId="0B451460" w:rsidR="00E5323B" w:rsidRPr="003D5576"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rPr>
              <w:t>Ekonomikas ministrija</w:t>
            </w:r>
            <w:r w:rsidR="003D5576" w:rsidRPr="003D5576">
              <w:rPr>
                <w:rFonts w:ascii="Times New Roman" w:eastAsia="Times New Roman" w:hAnsi="Times New Roman" w:cs="Times New Roman"/>
                <w:sz w:val="24"/>
              </w:rPr>
              <w:t xml:space="preserve"> un </w:t>
            </w:r>
            <w:r w:rsidR="009D151F">
              <w:rPr>
                <w:rFonts w:ascii="Times New Roman" w:eastAsia="Times New Roman" w:hAnsi="Times New Roman" w:cs="Times New Roman"/>
                <w:sz w:val="24"/>
              </w:rPr>
              <w:t>LIAA</w:t>
            </w:r>
            <w:r w:rsidR="003D5576" w:rsidRPr="003D5576">
              <w:rPr>
                <w:rFonts w:ascii="Times New Roman" w:eastAsia="Times New Roman" w:hAnsi="Times New Roman" w:cs="Times New Roman"/>
                <w:sz w:val="24"/>
              </w:rPr>
              <w:t>.</w:t>
            </w:r>
          </w:p>
        </w:tc>
      </w:tr>
      <w:tr w:rsidR="00BB266C" w14:paraId="44580B88"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85"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669" w:type="pct"/>
            <w:tcBorders>
              <w:top w:val="outset" w:sz="6" w:space="0" w:color="auto"/>
              <w:left w:val="outset" w:sz="6" w:space="0" w:color="auto"/>
              <w:bottom w:val="outset" w:sz="6" w:space="0" w:color="auto"/>
              <w:right w:val="outset" w:sz="6" w:space="0" w:color="auto"/>
            </w:tcBorders>
            <w:hideMark/>
          </w:tcPr>
          <w:p w14:paraId="44580B8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47" w:type="pct"/>
            <w:tcBorders>
              <w:top w:val="outset" w:sz="6" w:space="0" w:color="auto"/>
              <w:left w:val="outset" w:sz="6" w:space="0" w:color="auto"/>
              <w:bottom w:val="outset" w:sz="6" w:space="0" w:color="auto"/>
              <w:right w:val="outset" w:sz="6" w:space="0" w:color="auto"/>
            </w:tcBorders>
            <w:hideMark/>
          </w:tcPr>
          <w:p w14:paraId="44580B8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89"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8A"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B266C" w14:paraId="44580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8C"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8D"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Sabiedrības </w:t>
            </w:r>
            <w:proofErr w:type="spellStart"/>
            <w:r w:rsidRPr="00487661">
              <w:rPr>
                <w:rFonts w:ascii="Times New Roman" w:eastAsia="Times New Roman" w:hAnsi="Times New Roman" w:cs="Times New Roman"/>
                <w:iCs/>
                <w:sz w:val="24"/>
                <w:szCs w:val="24"/>
                <w:lang w:eastAsia="lv-LV"/>
              </w:rPr>
              <w:t>mērķgrupas</w:t>
            </w:r>
            <w:proofErr w:type="spellEnd"/>
            <w:r w:rsidRPr="0048766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580B8E" w14:textId="2772D135" w:rsidR="00E5323B" w:rsidRPr="00487661" w:rsidRDefault="008746E5" w:rsidP="006966E2">
            <w:pPr>
              <w:spacing w:after="0" w:line="240" w:lineRule="auto"/>
              <w:jc w:val="both"/>
              <w:rPr>
                <w:rFonts w:ascii="Times New Roman" w:eastAsia="Times New Roman" w:hAnsi="Times New Roman" w:cs="Times New Roman"/>
                <w:iCs/>
                <w:sz w:val="24"/>
                <w:szCs w:val="24"/>
                <w:lang w:eastAsia="lv-LV"/>
              </w:rPr>
            </w:pPr>
            <w:r w:rsidRPr="002E798B">
              <w:rPr>
                <w:rFonts w:ascii="Times New Roman" w:eastAsia="Calibri" w:hAnsi="Times New Roman" w:cs="Times New Roman"/>
                <w:sz w:val="24"/>
                <w:szCs w:val="24"/>
                <w:lang w:eastAsia="lv-LV"/>
              </w:rPr>
              <w:t>Pētniecības organizācijas, kuras ir Izglītības un zinātnes ministrijas Zinātnisko institūciju reģistrā reģistrētas augstskolas, kas ir atvasinātas publiskas personas, šo augstskolu aģentūras un augstskolu struktūrvienības, kā arī zinātniskie institūti, kas ir atvasinātas publiskas personas</w:t>
            </w:r>
            <w:r w:rsidR="000740EB">
              <w:rPr>
                <w:rFonts w:ascii="Times New Roman" w:eastAsia="Calibri" w:hAnsi="Times New Roman" w:cs="Times New Roman"/>
                <w:sz w:val="24"/>
                <w:szCs w:val="24"/>
                <w:lang w:eastAsia="lv-LV"/>
              </w:rPr>
              <w:t>.</w:t>
            </w:r>
            <w:r w:rsidR="000432C9">
              <w:t xml:space="preserve"> </w:t>
            </w:r>
            <w:r w:rsidR="000432C9">
              <w:rPr>
                <w:rFonts w:ascii="Times New Roman" w:eastAsia="Calibri" w:hAnsi="Times New Roman" w:cs="Times New Roman"/>
                <w:sz w:val="24"/>
                <w:szCs w:val="24"/>
                <w:lang w:eastAsia="lv-LV"/>
              </w:rPr>
              <w:t>S</w:t>
            </w:r>
            <w:r w:rsidR="000432C9" w:rsidRPr="000432C9">
              <w:rPr>
                <w:rFonts w:ascii="Times New Roman" w:eastAsia="Calibri" w:hAnsi="Times New Roman" w:cs="Times New Roman"/>
                <w:sz w:val="24"/>
                <w:szCs w:val="24"/>
                <w:lang w:eastAsia="lv-LV"/>
              </w:rPr>
              <w:t>īkie (mikro), mazie un vidējie komersanti</w:t>
            </w:r>
            <w:r w:rsidR="000432C9">
              <w:rPr>
                <w:rFonts w:ascii="Times New Roman" w:eastAsia="Calibri" w:hAnsi="Times New Roman" w:cs="Times New Roman"/>
                <w:sz w:val="24"/>
                <w:szCs w:val="24"/>
                <w:lang w:eastAsia="lv-LV"/>
              </w:rPr>
              <w:t>, kā arī 1.2.1.2. pasākuma finansējuma saņēmējs.</w:t>
            </w:r>
          </w:p>
        </w:tc>
      </w:tr>
      <w:tr w:rsidR="00BB266C" w14:paraId="44580B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0"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80B91" w14:textId="77777777" w:rsidR="00E5323B" w:rsidRPr="00FB0C8F" w:rsidRDefault="008746E5" w:rsidP="00E5323B">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580B92" w14:textId="64F8017E" w:rsidR="00BC16B9" w:rsidRPr="00FB0C8F" w:rsidRDefault="001C3B0A" w:rsidP="00C96E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MK noteikumu Nr.692</w:t>
            </w:r>
            <w:r w:rsidRPr="001C3B0A">
              <w:rPr>
                <w:rFonts w:ascii="Times New Roman" w:eastAsia="Times New Roman" w:hAnsi="Times New Roman" w:cs="Times New Roman"/>
                <w:bCs/>
                <w:iCs/>
                <w:sz w:val="24"/>
                <w:szCs w:val="24"/>
                <w:lang w:eastAsia="lv-LV"/>
              </w:rPr>
              <w:t xml:space="preserve"> projekt</w:t>
            </w:r>
            <w:r>
              <w:rPr>
                <w:rFonts w:ascii="Times New Roman" w:eastAsia="Times New Roman" w:hAnsi="Times New Roman" w:cs="Times New Roman"/>
                <w:bCs/>
                <w:iCs/>
                <w:sz w:val="24"/>
                <w:szCs w:val="24"/>
                <w:lang w:eastAsia="lv-LV"/>
              </w:rPr>
              <w:t>a</w:t>
            </w:r>
            <w:r w:rsidRPr="001C3B0A">
              <w:rPr>
                <w:rFonts w:ascii="Times New Roman" w:eastAsia="Times New Roman" w:hAnsi="Times New Roman" w:cs="Times New Roman"/>
                <w:bCs/>
                <w:iCs/>
                <w:sz w:val="24"/>
                <w:szCs w:val="24"/>
                <w:lang w:eastAsia="lv-LV"/>
              </w:rPr>
              <w:t xml:space="preserve"> </w:t>
            </w:r>
            <w:r w:rsidRPr="001C3B0A">
              <w:rPr>
                <w:rFonts w:ascii="Times New Roman" w:eastAsia="Times New Roman" w:hAnsi="Times New Roman" w:cs="Times New Roman"/>
                <w:iCs/>
                <w:sz w:val="24"/>
                <w:szCs w:val="24"/>
                <w:lang w:eastAsia="lv-LV"/>
              </w:rPr>
              <w:t xml:space="preserve">regulējums radīs pozitīvu ietekmi uz uzņēmējdarbības vidi un mikro, mazajiem,  vidējiem un lielajiem komersantiem, </w:t>
            </w:r>
            <w:r>
              <w:rPr>
                <w:rFonts w:ascii="Times New Roman" w:eastAsia="Times New Roman" w:hAnsi="Times New Roman" w:cs="Times New Roman"/>
                <w:iCs/>
                <w:sz w:val="24"/>
                <w:szCs w:val="24"/>
                <w:lang w:eastAsia="lv-LV"/>
              </w:rPr>
              <w:t xml:space="preserve">kā arī pētniecības organizācijām, kas ir komercializācijas projektu īstenotājas – tiks </w:t>
            </w:r>
            <w:r w:rsidRPr="001C3B0A">
              <w:rPr>
                <w:rFonts w:ascii="Times New Roman" w:eastAsia="Times New Roman" w:hAnsi="Times New Roman" w:cs="Times New Roman"/>
                <w:iCs/>
                <w:sz w:val="24"/>
                <w:szCs w:val="24"/>
                <w:lang w:eastAsia="lv-LV"/>
              </w:rPr>
              <w:t>nodrošin</w:t>
            </w:r>
            <w:r>
              <w:rPr>
                <w:rFonts w:ascii="Times New Roman" w:eastAsia="Times New Roman" w:hAnsi="Times New Roman" w:cs="Times New Roman"/>
                <w:iCs/>
                <w:sz w:val="24"/>
                <w:szCs w:val="24"/>
                <w:lang w:eastAsia="lv-LV"/>
              </w:rPr>
              <w:t xml:space="preserve">āti </w:t>
            </w:r>
            <w:r w:rsidRPr="001C3B0A">
              <w:rPr>
                <w:rFonts w:ascii="Times New Roman" w:eastAsia="Times New Roman" w:hAnsi="Times New Roman" w:cs="Times New Roman"/>
                <w:iCs/>
                <w:sz w:val="24"/>
                <w:szCs w:val="24"/>
                <w:lang w:eastAsia="lv-LV"/>
              </w:rPr>
              <w:t>labvēlīg</w:t>
            </w:r>
            <w:r>
              <w:rPr>
                <w:rFonts w:ascii="Times New Roman" w:eastAsia="Times New Roman" w:hAnsi="Times New Roman" w:cs="Times New Roman"/>
                <w:iCs/>
                <w:sz w:val="24"/>
                <w:szCs w:val="24"/>
                <w:lang w:eastAsia="lv-LV"/>
              </w:rPr>
              <w:t>i</w:t>
            </w:r>
            <w:r w:rsidRPr="001C3B0A">
              <w:rPr>
                <w:rFonts w:ascii="Times New Roman" w:eastAsia="Times New Roman" w:hAnsi="Times New Roman" w:cs="Times New Roman"/>
                <w:iCs/>
                <w:sz w:val="24"/>
                <w:szCs w:val="24"/>
                <w:lang w:eastAsia="lv-LV"/>
              </w:rPr>
              <w:t xml:space="preserve"> nosacījum</w:t>
            </w:r>
            <w:r>
              <w:rPr>
                <w:rFonts w:ascii="Times New Roman" w:eastAsia="Times New Roman" w:hAnsi="Times New Roman" w:cs="Times New Roman"/>
                <w:iCs/>
                <w:sz w:val="24"/>
                <w:szCs w:val="24"/>
                <w:lang w:eastAsia="lv-LV"/>
              </w:rPr>
              <w:t>i</w:t>
            </w:r>
            <w:r w:rsidRPr="001C3B0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kvalitatīvai inovāciju un tehnoloģiju ieviešanai, efektīvi piemērojoties Covid-19 radītās krīzes apstākļiem. </w:t>
            </w:r>
          </w:p>
          <w:p w14:paraId="44580B93" w14:textId="3C93D732" w:rsidR="008802EF" w:rsidRDefault="008746E5" w:rsidP="000C23A4">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P</w:t>
            </w:r>
            <w:r w:rsidR="002364E8" w:rsidRPr="00FB0C8F">
              <w:rPr>
                <w:rFonts w:ascii="Times New Roman" w:eastAsia="Times New Roman" w:hAnsi="Times New Roman" w:cs="Times New Roman"/>
                <w:iCs/>
                <w:sz w:val="24"/>
                <w:szCs w:val="24"/>
                <w:lang w:eastAsia="lv-LV"/>
              </w:rPr>
              <w:t xml:space="preserve">rojekta tiesiskais regulējums nerada tiešu ietekmi uz </w:t>
            </w:r>
            <w:r w:rsidR="00B66F6A" w:rsidRPr="00FB0C8F">
              <w:rPr>
                <w:rFonts w:ascii="Times New Roman" w:eastAsia="Times New Roman" w:hAnsi="Times New Roman" w:cs="Times New Roman"/>
                <w:iCs/>
                <w:sz w:val="24"/>
                <w:szCs w:val="24"/>
                <w:lang w:eastAsia="lv-LV"/>
              </w:rPr>
              <w:t>vidi</w:t>
            </w:r>
            <w:r w:rsidR="002364E8" w:rsidRPr="00FB0C8F">
              <w:rPr>
                <w:rFonts w:ascii="Times New Roman" w:eastAsia="Times New Roman" w:hAnsi="Times New Roman" w:cs="Times New Roman"/>
                <w:iCs/>
                <w:sz w:val="24"/>
                <w:szCs w:val="24"/>
                <w:lang w:eastAsia="lv-LV"/>
              </w:rPr>
              <w:t>, cilvēka veselību</w:t>
            </w:r>
            <w:r w:rsidR="00861FC4">
              <w:rPr>
                <w:rFonts w:ascii="Times New Roman" w:eastAsia="Times New Roman" w:hAnsi="Times New Roman" w:cs="Times New Roman"/>
                <w:iCs/>
                <w:sz w:val="24"/>
                <w:szCs w:val="24"/>
                <w:lang w:eastAsia="lv-LV"/>
              </w:rPr>
              <w:t>,</w:t>
            </w:r>
            <w:r w:rsidR="00F23109">
              <w:rPr>
                <w:rFonts w:ascii="Times New Roman" w:eastAsia="Times New Roman" w:hAnsi="Times New Roman" w:cs="Times New Roman"/>
                <w:iCs/>
                <w:sz w:val="24"/>
                <w:szCs w:val="24"/>
                <w:lang w:eastAsia="lv-LV"/>
              </w:rPr>
              <w:t xml:space="preserve"> </w:t>
            </w:r>
            <w:r w:rsidR="007F5677">
              <w:rPr>
                <w:rFonts w:ascii="Times New Roman" w:eastAsia="Times New Roman" w:hAnsi="Times New Roman" w:cs="Times New Roman"/>
                <w:iCs/>
                <w:sz w:val="24"/>
                <w:szCs w:val="24"/>
                <w:lang w:eastAsia="lv-LV"/>
              </w:rPr>
              <w:t>administratīvo slogu</w:t>
            </w:r>
            <w:r w:rsidR="00C565DE" w:rsidRPr="00FB0C8F">
              <w:rPr>
                <w:rFonts w:ascii="Times New Roman" w:eastAsia="Times New Roman" w:hAnsi="Times New Roman" w:cs="Times New Roman"/>
                <w:iCs/>
                <w:sz w:val="24"/>
                <w:szCs w:val="24"/>
                <w:lang w:eastAsia="lv-LV"/>
              </w:rPr>
              <w:t xml:space="preserve"> un NVO.</w:t>
            </w:r>
          </w:p>
          <w:p w14:paraId="44580B94" w14:textId="77777777" w:rsidR="004351A0" w:rsidRPr="00FB0C8F" w:rsidRDefault="004351A0" w:rsidP="000C23A4">
            <w:pPr>
              <w:spacing w:after="0" w:line="240" w:lineRule="auto"/>
              <w:jc w:val="both"/>
              <w:rPr>
                <w:rFonts w:ascii="Times New Roman" w:eastAsia="Times New Roman" w:hAnsi="Times New Roman" w:cs="Times New Roman"/>
                <w:iCs/>
                <w:sz w:val="24"/>
                <w:szCs w:val="24"/>
                <w:lang w:eastAsia="lv-LV"/>
              </w:rPr>
            </w:pPr>
          </w:p>
        </w:tc>
      </w:tr>
      <w:tr w:rsidR="00BB266C" w14:paraId="44580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6"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B9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8" w14:textId="41E6BA5D" w:rsidR="00E5323B" w:rsidRPr="00487661" w:rsidRDefault="00A3334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A"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80B9B"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C" w14:textId="41494C32" w:rsidR="00E5323B" w:rsidRPr="00487661" w:rsidRDefault="00A3334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E"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580B9F"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BA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A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p w14:paraId="44580BB6" w14:textId="27D42724" w:rsidR="004C55C6" w:rsidRDefault="004C55C6"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X="-38"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6"/>
      </w:tblGrid>
      <w:tr w:rsidR="00066C7C" w:rsidRPr="00066C7C" w14:paraId="7646359C" w14:textId="77777777" w:rsidTr="000A6433">
        <w:tc>
          <w:tcPr>
            <w:tcW w:w="9776" w:type="dxa"/>
            <w:tcBorders>
              <w:top w:val="single" w:sz="4" w:space="0" w:color="auto"/>
              <w:left w:val="single" w:sz="4" w:space="0" w:color="auto"/>
              <w:bottom w:val="single" w:sz="4" w:space="0" w:color="auto"/>
              <w:right w:val="single" w:sz="4" w:space="0" w:color="auto"/>
            </w:tcBorders>
          </w:tcPr>
          <w:p w14:paraId="6C543A1C"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r w:rsidRPr="00066C7C">
              <w:rPr>
                <w:rFonts w:ascii="Times New Roman" w:eastAsia="Times New Roman" w:hAnsi="Times New Roman" w:cs="Times New Roman"/>
                <w:b/>
                <w:bCs/>
                <w:iCs/>
                <w:sz w:val="24"/>
                <w:szCs w:val="24"/>
                <w:lang w:eastAsia="lv-LV"/>
              </w:rPr>
              <w:t>III. Tiesību akta projekta ietekme uz valsts budžetu un pašvaldību budžetiem</w:t>
            </w:r>
          </w:p>
        </w:tc>
      </w:tr>
      <w:tr w:rsidR="00CF5E6A" w:rsidRPr="00066C7C" w14:paraId="30391556" w14:textId="77777777" w:rsidTr="000A6433">
        <w:tc>
          <w:tcPr>
            <w:tcW w:w="9776" w:type="dxa"/>
            <w:tcBorders>
              <w:top w:val="single" w:sz="4" w:space="0" w:color="auto"/>
              <w:left w:val="single" w:sz="4" w:space="0" w:color="auto"/>
              <w:bottom w:val="single" w:sz="4" w:space="0" w:color="auto"/>
              <w:right w:val="single" w:sz="4" w:space="0" w:color="auto"/>
            </w:tcBorders>
          </w:tcPr>
          <w:p w14:paraId="53CE6658" w14:textId="5E4BDC96" w:rsidR="00CF5E6A" w:rsidRPr="00CF5E6A" w:rsidRDefault="00CF5E6A" w:rsidP="00D9504A">
            <w:pPr>
              <w:spacing w:after="0" w:line="240" w:lineRule="auto"/>
              <w:jc w:val="center"/>
              <w:rPr>
                <w:rFonts w:ascii="Times New Roman" w:eastAsia="Times New Roman" w:hAnsi="Times New Roman" w:cs="Times New Roman"/>
                <w:iCs/>
                <w:sz w:val="24"/>
                <w:szCs w:val="24"/>
                <w:lang w:eastAsia="lv-LV"/>
              </w:rPr>
            </w:pPr>
            <w:r w:rsidRPr="00CF5E6A">
              <w:rPr>
                <w:rFonts w:ascii="Times New Roman" w:eastAsia="Times New Roman" w:hAnsi="Times New Roman" w:cs="Times New Roman"/>
                <w:iCs/>
                <w:sz w:val="24"/>
                <w:szCs w:val="24"/>
                <w:lang w:eastAsia="lv-LV"/>
              </w:rPr>
              <w:t>Projekts šo jomu neskar.</w:t>
            </w:r>
          </w:p>
        </w:tc>
      </w:tr>
    </w:tbl>
    <w:p w14:paraId="3AAB7995" w14:textId="5F641807" w:rsidR="004225B8" w:rsidRDefault="004225B8" w:rsidP="00E5323B">
      <w:pPr>
        <w:spacing w:after="0" w:line="240" w:lineRule="auto"/>
        <w:rPr>
          <w:rFonts w:ascii="Times New Roman" w:eastAsia="Times New Roman" w:hAnsi="Times New Roman" w:cs="Times New Roman"/>
          <w:iCs/>
          <w:sz w:val="24"/>
          <w:szCs w:val="24"/>
          <w:lang w:eastAsia="lv-LV"/>
        </w:rPr>
      </w:pPr>
    </w:p>
    <w:p w14:paraId="27BECD35" w14:textId="77777777" w:rsidR="003F5449" w:rsidRDefault="003F5449" w:rsidP="003F5449">
      <w:pPr>
        <w:spacing w:after="0" w:line="240" w:lineRule="auto"/>
        <w:rPr>
          <w:rFonts w:ascii="Times New Roman" w:eastAsia="Times New Roman" w:hAnsi="Times New Roman" w:cs="Times New Roman"/>
          <w:i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9"/>
      </w:tblGrid>
      <w:tr w:rsidR="003F5449" w14:paraId="0C4FC540" w14:textId="77777777" w:rsidTr="003F544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DD3401F" w14:textId="77777777" w:rsidR="003F5449" w:rsidRDefault="003F544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3F5449" w14:paraId="431AA50E" w14:textId="77777777" w:rsidTr="003F544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tbl>
            <w:tblPr>
              <w:tblStyle w:val="TableGridLight"/>
              <w:tblW w:w="5000" w:type="pct"/>
              <w:tblInd w:w="0" w:type="dxa"/>
              <w:tblLook w:val="04A0" w:firstRow="1" w:lastRow="0" w:firstColumn="1" w:lastColumn="0" w:noHBand="0" w:noVBand="1"/>
            </w:tblPr>
            <w:tblGrid>
              <w:gridCol w:w="9479"/>
            </w:tblGrid>
            <w:tr w:rsidR="003F5449" w14:paraId="497BB552" w14:textId="77777777">
              <w:trPr>
                <w:trHeight w:val="36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4ECF83" w14:textId="77777777" w:rsidR="003F5449" w:rsidRDefault="003F5449">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29E7F7D0" w14:textId="77777777" w:rsidR="003F5449" w:rsidRDefault="003F5449">
            <w:pPr>
              <w:spacing w:after="0"/>
            </w:pPr>
          </w:p>
        </w:tc>
      </w:tr>
    </w:tbl>
    <w:p w14:paraId="248A96B2" w14:textId="77777777" w:rsidR="001F4301" w:rsidRDefault="001F430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B7"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266C" w14:paraId="44580BBD"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9"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hideMark/>
          </w:tcPr>
          <w:p w14:paraId="44580BBA"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pret Eiropas Savienību</w:t>
            </w:r>
          </w:p>
        </w:tc>
        <w:tc>
          <w:tcPr>
            <w:tcW w:w="2962" w:type="pct"/>
            <w:tcBorders>
              <w:top w:val="outset" w:sz="6" w:space="0" w:color="auto"/>
              <w:left w:val="outset" w:sz="6" w:space="0" w:color="auto"/>
              <w:bottom w:val="outset" w:sz="6" w:space="0" w:color="auto"/>
              <w:right w:val="outset" w:sz="6" w:space="0" w:color="auto"/>
            </w:tcBorders>
            <w:hideMark/>
          </w:tcPr>
          <w:p w14:paraId="330625E7" w14:textId="01209C1F" w:rsidR="00143B9D" w:rsidRPr="00A9436C" w:rsidRDefault="002C41D1" w:rsidP="00143B9D">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A9436C">
              <w:rPr>
                <w:rFonts w:ascii="Times New Roman" w:eastAsia="Times New Roman" w:hAnsi="Times New Roman" w:cs="Times New Roman"/>
                <w:iCs/>
                <w:sz w:val="24"/>
                <w:szCs w:val="24"/>
                <w:lang w:eastAsia="lv-LV"/>
              </w:rPr>
              <w:t>Eiropas Parlamenta un Padomes 2018. gada 18. 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6E1B42" w:rsidRPr="00A9436C">
              <w:rPr>
                <w:rFonts w:ascii="Times New Roman" w:eastAsia="Times New Roman" w:hAnsi="Times New Roman" w:cs="Times New Roman"/>
                <w:iCs/>
                <w:sz w:val="24"/>
                <w:szCs w:val="24"/>
                <w:lang w:eastAsia="lv-LV"/>
              </w:rPr>
              <w:t>.</w:t>
            </w:r>
            <w:r w:rsidR="001C61A1" w:rsidRPr="00A9436C">
              <w:t xml:space="preserve"> </w:t>
            </w:r>
            <w:r w:rsidR="001C61A1" w:rsidRPr="00A9436C">
              <w:rPr>
                <w:rFonts w:ascii="Times New Roman" w:eastAsia="Times New Roman" w:hAnsi="Times New Roman" w:cs="Times New Roman"/>
                <w:iCs/>
                <w:sz w:val="24"/>
                <w:szCs w:val="24"/>
                <w:lang w:eastAsia="lv-LV"/>
              </w:rPr>
              <w:t>Projektā iekļauta atsauce uz minēt</w:t>
            </w:r>
            <w:r w:rsidR="00DD7768" w:rsidRPr="00A9436C">
              <w:rPr>
                <w:rFonts w:ascii="Times New Roman" w:eastAsia="Times New Roman" w:hAnsi="Times New Roman" w:cs="Times New Roman"/>
                <w:iCs/>
                <w:sz w:val="24"/>
                <w:szCs w:val="24"/>
                <w:lang w:eastAsia="lv-LV"/>
              </w:rPr>
              <w:t>ās regulas pantu, kur</w:t>
            </w:r>
            <w:r w:rsidR="001C61A1" w:rsidRPr="00A9436C">
              <w:rPr>
                <w:rFonts w:ascii="Times New Roman" w:eastAsia="Times New Roman" w:hAnsi="Times New Roman" w:cs="Times New Roman"/>
                <w:iCs/>
                <w:sz w:val="24"/>
                <w:szCs w:val="24"/>
                <w:lang w:eastAsia="lv-LV"/>
              </w:rPr>
              <w:t xml:space="preserve"> </w:t>
            </w:r>
            <w:r w:rsidR="00EA688F" w:rsidRPr="00A9436C">
              <w:rPr>
                <w:rFonts w:ascii="Times New Roman" w:eastAsia="Times New Roman" w:hAnsi="Times New Roman" w:cs="Times New Roman"/>
                <w:iCs/>
                <w:sz w:val="24"/>
                <w:szCs w:val="24"/>
                <w:lang w:eastAsia="lv-LV"/>
              </w:rPr>
              <w:t>raksturoti</w:t>
            </w:r>
            <w:r w:rsidR="001C61A1" w:rsidRPr="00A9436C">
              <w:rPr>
                <w:rFonts w:ascii="Times New Roman" w:eastAsia="Times New Roman" w:hAnsi="Times New Roman" w:cs="Times New Roman"/>
                <w:iCs/>
                <w:sz w:val="24"/>
                <w:szCs w:val="24"/>
                <w:lang w:eastAsia="lv-LV"/>
              </w:rPr>
              <w:t xml:space="preserve"> </w:t>
            </w:r>
            <w:r w:rsidR="000F26DC" w:rsidRPr="00A9436C">
              <w:rPr>
                <w:rFonts w:ascii="Times New Roman" w:eastAsia="Times New Roman" w:hAnsi="Times New Roman" w:cs="Times New Roman"/>
                <w:iCs/>
                <w:sz w:val="24"/>
                <w:szCs w:val="24"/>
                <w:lang w:eastAsia="lv-LV"/>
              </w:rPr>
              <w:t>saimnieciskuma,  lietderības  un  efektivitātes  principi un sniegum</w:t>
            </w:r>
            <w:r w:rsidR="00A503CE" w:rsidRPr="00A9436C">
              <w:rPr>
                <w:rFonts w:ascii="Times New Roman" w:eastAsia="Times New Roman" w:hAnsi="Times New Roman" w:cs="Times New Roman"/>
                <w:iCs/>
                <w:sz w:val="24"/>
                <w:szCs w:val="24"/>
                <w:lang w:eastAsia="lv-LV"/>
              </w:rPr>
              <w:t>a noteikšana</w:t>
            </w:r>
            <w:r w:rsidR="009252D7" w:rsidRPr="00A9436C">
              <w:rPr>
                <w:rFonts w:ascii="Times New Roman" w:eastAsia="Times New Roman" w:hAnsi="Times New Roman" w:cs="Times New Roman"/>
                <w:iCs/>
                <w:sz w:val="24"/>
                <w:szCs w:val="24"/>
                <w:lang w:eastAsia="lv-LV"/>
              </w:rPr>
              <w:t>;</w:t>
            </w:r>
          </w:p>
          <w:p w14:paraId="73B9B864" w14:textId="0EBDAA07" w:rsidR="009252D7" w:rsidRDefault="006671EF" w:rsidP="00143B9D">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6671EF">
              <w:rPr>
                <w:rFonts w:ascii="Times New Roman" w:eastAsia="Times New Roman" w:hAnsi="Times New Roman" w:cs="Times New Roman"/>
                <w:iCs/>
                <w:sz w:val="24"/>
                <w:szCs w:val="24"/>
                <w:lang w:eastAsia="lv-LV"/>
              </w:rPr>
              <w:t>Komisijas 2004. gada 21. aprīļa Regula (EK) Nr. 794/2004, ar ko īsteno Padomes Regulu (ES) 2015/1589, ar ko nosaka sīki izstrādātus noteikumus Līguma par Eiropas Savienības darbību 108. panta piemērošanai</w:t>
            </w:r>
            <w:r w:rsidR="00982EB8">
              <w:rPr>
                <w:rFonts w:ascii="Times New Roman" w:eastAsia="Times New Roman" w:hAnsi="Times New Roman" w:cs="Times New Roman"/>
                <w:iCs/>
                <w:sz w:val="24"/>
                <w:szCs w:val="24"/>
                <w:lang w:eastAsia="lv-LV"/>
              </w:rPr>
              <w:t>;</w:t>
            </w:r>
          </w:p>
          <w:p w14:paraId="26D5B27A" w14:textId="77777777" w:rsidR="00982EB8" w:rsidRDefault="00982EB8" w:rsidP="00143B9D">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982EB8">
              <w:rPr>
                <w:rFonts w:ascii="Times New Roman" w:eastAsia="Times New Roman" w:hAnsi="Times New Roman" w:cs="Times New Roman"/>
                <w:iCs/>
                <w:sz w:val="24"/>
                <w:szCs w:val="24"/>
                <w:lang w:eastAsia="lv-LV"/>
              </w:rPr>
              <w:t>Eiropas Komisijas 2013. gada 18. decembra Regul</w:t>
            </w:r>
            <w:r>
              <w:rPr>
                <w:rFonts w:ascii="Times New Roman" w:eastAsia="Times New Roman" w:hAnsi="Times New Roman" w:cs="Times New Roman"/>
                <w:iCs/>
                <w:sz w:val="24"/>
                <w:szCs w:val="24"/>
                <w:lang w:eastAsia="lv-LV"/>
              </w:rPr>
              <w:t>a</w:t>
            </w:r>
            <w:r w:rsidRPr="00982EB8">
              <w:rPr>
                <w:rFonts w:ascii="Times New Roman" w:eastAsia="Times New Roman" w:hAnsi="Times New Roman" w:cs="Times New Roman"/>
                <w:iCs/>
                <w:sz w:val="24"/>
                <w:szCs w:val="24"/>
                <w:lang w:eastAsia="lv-LV"/>
              </w:rPr>
              <w:t xml:space="preserve"> (ES) Nr. </w:t>
            </w:r>
            <w:hyperlink r:id="rId11" w:tgtFrame="_blank" w:history="1">
              <w:r w:rsidRPr="00982EB8">
                <w:rPr>
                  <w:rStyle w:val="Hyperlink"/>
                  <w:rFonts w:ascii="Times New Roman" w:eastAsia="Times New Roman" w:hAnsi="Times New Roman" w:cs="Times New Roman"/>
                  <w:iCs/>
                  <w:sz w:val="24"/>
                  <w:szCs w:val="24"/>
                  <w:lang w:eastAsia="lv-LV"/>
                </w:rPr>
                <w:t>1407/2013</w:t>
              </w:r>
            </w:hyperlink>
            <w:r w:rsidRPr="00982EB8">
              <w:rPr>
                <w:rFonts w:ascii="Times New Roman" w:eastAsia="Times New Roman" w:hAnsi="Times New Roman" w:cs="Times New Roman"/>
                <w:iCs/>
                <w:sz w:val="24"/>
                <w:szCs w:val="24"/>
                <w:lang w:eastAsia="lv-LV"/>
              </w:rPr>
              <w:t xml:space="preserve"> par Līguma par Eiropas Savienības darbību </w:t>
            </w:r>
            <w:hyperlink r:id="rId12" w:anchor="p107" w:history="1">
              <w:r w:rsidRPr="00982EB8">
                <w:rPr>
                  <w:rStyle w:val="Hyperlink"/>
                  <w:rFonts w:ascii="Times New Roman" w:eastAsia="Times New Roman" w:hAnsi="Times New Roman" w:cs="Times New Roman"/>
                  <w:iCs/>
                  <w:sz w:val="24"/>
                  <w:szCs w:val="24"/>
                  <w:lang w:eastAsia="lv-LV"/>
                </w:rPr>
                <w:t xml:space="preserve">107. </w:t>
              </w:r>
            </w:hyperlink>
            <w:r w:rsidRPr="00982EB8">
              <w:rPr>
                <w:rFonts w:ascii="Times New Roman" w:eastAsia="Times New Roman" w:hAnsi="Times New Roman" w:cs="Times New Roman"/>
                <w:iCs/>
                <w:sz w:val="24"/>
                <w:szCs w:val="24"/>
                <w:lang w:eastAsia="lv-LV"/>
              </w:rPr>
              <w:t xml:space="preserve">un </w:t>
            </w:r>
            <w:hyperlink r:id="rId13" w:anchor="p108" w:history="1">
              <w:r w:rsidRPr="00982EB8">
                <w:rPr>
                  <w:rStyle w:val="Hyperlink"/>
                  <w:rFonts w:ascii="Times New Roman" w:eastAsia="Times New Roman" w:hAnsi="Times New Roman" w:cs="Times New Roman"/>
                  <w:iCs/>
                  <w:sz w:val="24"/>
                  <w:szCs w:val="24"/>
                  <w:lang w:eastAsia="lv-LV"/>
                </w:rPr>
                <w:t>108. panta</w:t>
              </w:r>
            </w:hyperlink>
            <w:r w:rsidRPr="00982EB8">
              <w:rPr>
                <w:rFonts w:ascii="Times New Roman" w:eastAsia="Times New Roman" w:hAnsi="Times New Roman" w:cs="Times New Roman"/>
                <w:iCs/>
                <w:sz w:val="24"/>
                <w:szCs w:val="24"/>
                <w:lang w:eastAsia="lv-LV"/>
              </w:rPr>
              <w:t xml:space="preserve"> piemērošanu </w:t>
            </w:r>
            <w:r w:rsidRPr="00982EB8">
              <w:rPr>
                <w:rFonts w:ascii="Times New Roman" w:eastAsia="Times New Roman" w:hAnsi="Times New Roman" w:cs="Times New Roman"/>
                <w:i/>
                <w:iCs/>
                <w:sz w:val="24"/>
                <w:szCs w:val="24"/>
                <w:lang w:eastAsia="lv-LV"/>
              </w:rPr>
              <w:t>de minimis</w:t>
            </w:r>
            <w:r w:rsidRPr="00982EB8">
              <w:rPr>
                <w:rFonts w:ascii="Times New Roman" w:eastAsia="Times New Roman" w:hAnsi="Times New Roman" w:cs="Times New Roman"/>
                <w:iCs/>
                <w:sz w:val="24"/>
                <w:szCs w:val="24"/>
                <w:lang w:eastAsia="lv-LV"/>
              </w:rPr>
              <w:t xml:space="preserve"> atbalstam</w:t>
            </w:r>
            <w:r>
              <w:rPr>
                <w:rFonts w:ascii="Times New Roman" w:eastAsia="Times New Roman" w:hAnsi="Times New Roman" w:cs="Times New Roman"/>
                <w:iCs/>
                <w:sz w:val="24"/>
                <w:szCs w:val="24"/>
                <w:lang w:eastAsia="lv-LV"/>
              </w:rPr>
              <w:t>;</w:t>
            </w:r>
          </w:p>
          <w:p w14:paraId="44580BBC" w14:textId="217EDB5A" w:rsidR="00982EB8" w:rsidRPr="00143B9D" w:rsidRDefault="00B21B4A" w:rsidP="00143B9D">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B21B4A">
              <w:rPr>
                <w:rFonts w:ascii="Times New Roman" w:eastAsia="Times New Roman" w:hAnsi="Times New Roman" w:cs="Times New Roman"/>
                <w:iCs/>
                <w:sz w:val="24"/>
                <w:szCs w:val="24"/>
                <w:lang w:eastAsia="lv-LV"/>
              </w:rPr>
              <w:t xml:space="preserve">Komisijas 2014. gada 17. jūnija Regula (ES) Nr. </w:t>
            </w:r>
            <w:hyperlink r:id="rId14" w:tgtFrame="_blank" w:history="1">
              <w:r w:rsidRPr="00B21B4A">
                <w:rPr>
                  <w:rStyle w:val="Hyperlink"/>
                  <w:rFonts w:ascii="Times New Roman" w:eastAsia="Times New Roman" w:hAnsi="Times New Roman" w:cs="Times New Roman"/>
                  <w:iCs/>
                  <w:sz w:val="24"/>
                  <w:szCs w:val="24"/>
                  <w:lang w:eastAsia="lv-LV"/>
                </w:rPr>
                <w:t>651/2014</w:t>
              </w:r>
            </w:hyperlink>
            <w:r w:rsidRPr="00B21B4A">
              <w:rPr>
                <w:rFonts w:ascii="Times New Roman" w:eastAsia="Times New Roman" w:hAnsi="Times New Roman" w:cs="Times New Roman"/>
                <w:iCs/>
                <w:sz w:val="24"/>
                <w:szCs w:val="24"/>
                <w:lang w:eastAsia="lv-LV"/>
              </w:rPr>
              <w:t>, ar ko noteiktas atbalsta kategorijas atzīst par saderīgām ar iekšējo tirgu, piemērojot Līguma 107. un 108. pantu (Eiropas Savienības Oficiālais Vēstnesis, 2014. gada 26. jūnijs, Nr. L 187)</w:t>
            </w:r>
            <w:r w:rsidR="00733D94">
              <w:rPr>
                <w:rFonts w:ascii="Times New Roman" w:eastAsia="Times New Roman" w:hAnsi="Times New Roman" w:cs="Times New Roman"/>
                <w:iCs/>
                <w:sz w:val="24"/>
                <w:szCs w:val="24"/>
                <w:lang w:eastAsia="lv-LV"/>
              </w:rPr>
              <w:t>.</w:t>
            </w:r>
          </w:p>
        </w:tc>
      </w:tr>
      <w:tr w:rsidR="00BB266C" w14:paraId="44580BC1"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E"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79" w:type="pct"/>
            <w:tcBorders>
              <w:top w:val="outset" w:sz="6" w:space="0" w:color="auto"/>
              <w:left w:val="outset" w:sz="6" w:space="0" w:color="auto"/>
              <w:bottom w:val="outset" w:sz="6" w:space="0" w:color="auto"/>
              <w:right w:val="outset" w:sz="6" w:space="0" w:color="auto"/>
            </w:tcBorders>
            <w:hideMark/>
          </w:tcPr>
          <w:p w14:paraId="44580BBF"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Citas starptautiskās saistības</w:t>
            </w:r>
          </w:p>
        </w:tc>
        <w:tc>
          <w:tcPr>
            <w:tcW w:w="2962" w:type="pct"/>
            <w:tcBorders>
              <w:top w:val="outset" w:sz="6" w:space="0" w:color="auto"/>
              <w:left w:val="outset" w:sz="6" w:space="0" w:color="auto"/>
              <w:bottom w:val="outset" w:sz="6" w:space="0" w:color="auto"/>
              <w:right w:val="outset" w:sz="6" w:space="0" w:color="auto"/>
            </w:tcBorders>
            <w:hideMark/>
          </w:tcPr>
          <w:p w14:paraId="44580BC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C5"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C2"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679" w:type="pct"/>
            <w:tcBorders>
              <w:top w:val="outset" w:sz="6" w:space="0" w:color="auto"/>
              <w:left w:val="outset" w:sz="6" w:space="0" w:color="auto"/>
              <w:bottom w:val="outset" w:sz="6" w:space="0" w:color="auto"/>
              <w:right w:val="outset" w:sz="6" w:space="0" w:color="auto"/>
            </w:tcBorders>
            <w:hideMark/>
          </w:tcPr>
          <w:p w14:paraId="44580BC3"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44580BC4" w14:textId="221BDCAC"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C6" w14:textId="5968C241" w:rsidR="00E5323B"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5"/>
        <w:gridCol w:w="1676"/>
        <w:gridCol w:w="1991"/>
        <w:gridCol w:w="3770"/>
      </w:tblGrid>
      <w:tr w:rsidR="00CA68AF" w:rsidRPr="00CA68AF" w14:paraId="2FCFD897" w14:textId="77777777" w:rsidTr="00A72CF3">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0F2C413F" w14:textId="77777777" w:rsidR="00CA68AF" w:rsidRPr="00CA68AF" w:rsidRDefault="00CA68AF" w:rsidP="00CA68AF">
            <w:pPr>
              <w:spacing w:after="0" w:line="240" w:lineRule="auto"/>
              <w:rPr>
                <w:rFonts w:ascii="Times New Roman" w:eastAsia="Times New Roman" w:hAnsi="Times New Roman" w:cs="Times New Roman"/>
                <w:b/>
                <w:bCs/>
                <w:iCs/>
                <w:sz w:val="24"/>
                <w:szCs w:val="24"/>
                <w:lang w:eastAsia="lv-LV"/>
              </w:rPr>
            </w:pPr>
            <w:r w:rsidRPr="00CA68AF">
              <w:rPr>
                <w:rFonts w:ascii="Times New Roman" w:eastAsia="Times New Roman" w:hAnsi="Times New Roman" w:cs="Times New Roman"/>
                <w:b/>
                <w:bCs/>
                <w:iCs/>
                <w:sz w:val="24"/>
                <w:szCs w:val="24"/>
                <w:lang w:eastAsia="lv-LV"/>
              </w:rPr>
              <w:t>1. tabula</w:t>
            </w:r>
            <w:r w:rsidRPr="00CA68AF">
              <w:rPr>
                <w:rFonts w:ascii="Times New Roman" w:eastAsia="Times New Roman" w:hAnsi="Times New Roman" w:cs="Times New Roman"/>
                <w:b/>
                <w:bCs/>
                <w:iCs/>
                <w:sz w:val="24"/>
                <w:szCs w:val="24"/>
                <w:lang w:eastAsia="lv-LV"/>
              </w:rPr>
              <w:br/>
              <w:t>Tiesību akta projekta atbilstība ES tiesību aktiem</w:t>
            </w:r>
          </w:p>
        </w:tc>
      </w:tr>
      <w:tr w:rsidR="00CA68AF" w:rsidRPr="00CA68AF" w14:paraId="47AD1D3D" w14:textId="77777777" w:rsidTr="00A9436C">
        <w:trPr>
          <w:tblCellSpacing w:w="15" w:type="dxa"/>
        </w:trPr>
        <w:tc>
          <w:tcPr>
            <w:tcW w:w="1126" w:type="pct"/>
            <w:tcBorders>
              <w:top w:val="outset" w:sz="6" w:space="0" w:color="auto"/>
              <w:left w:val="outset" w:sz="6" w:space="0" w:color="auto"/>
              <w:bottom w:val="outset" w:sz="6" w:space="0" w:color="auto"/>
              <w:right w:val="outset" w:sz="6" w:space="0" w:color="auto"/>
            </w:tcBorders>
            <w:hideMark/>
          </w:tcPr>
          <w:p w14:paraId="53B4F65D"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Attiecīgā ES tiesību akta datums, numurs un nosaukums</w:t>
            </w:r>
          </w:p>
        </w:tc>
        <w:tc>
          <w:tcPr>
            <w:tcW w:w="3827" w:type="pct"/>
            <w:gridSpan w:val="3"/>
            <w:tcBorders>
              <w:top w:val="outset" w:sz="6" w:space="0" w:color="auto"/>
              <w:left w:val="outset" w:sz="6" w:space="0" w:color="auto"/>
              <w:bottom w:val="outset" w:sz="6" w:space="0" w:color="auto"/>
              <w:right w:val="outset" w:sz="6" w:space="0" w:color="auto"/>
            </w:tcBorders>
            <w:hideMark/>
          </w:tcPr>
          <w:p w14:paraId="7BF50FE7" w14:textId="305CB017" w:rsidR="00F73494" w:rsidRDefault="00FE369A" w:rsidP="00A72CF3">
            <w:pPr>
              <w:spacing w:after="0" w:line="240" w:lineRule="auto"/>
              <w:rPr>
                <w:rFonts w:ascii="Times New Roman" w:hAnsi="Times New Roman" w:cs="Times New Roman"/>
                <w:sz w:val="24"/>
                <w:szCs w:val="24"/>
              </w:rPr>
            </w:pPr>
            <w:r w:rsidRPr="00FE369A">
              <w:rPr>
                <w:rFonts w:ascii="Times New Roman" w:hAnsi="Times New Roman" w:cs="Times New Roman"/>
                <w:sz w:val="24"/>
                <w:szCs w:val="24"/>
              </w:rPr>
              <w:t>Eiropas Komisijas 2014. gada 21. marta Regula Nr. 316/2014 par Līguma par Eiropas Savienības darbību 101. panta 3. punkta piemērošanu tehnoloģiju nodošanas nolīgumu kategorijām</w:t>
            </w:r>
            <w:r>
              <w:rPr>
                <w:rFonts w:ascii="Times New Roman" w:hAnsi="Times New Roman" w:cs="Times New Roman"/>
                <w:sz w:val="24"/>
                <w:szCs w:val="24"/>
              </w:rPr>
              <w:t>.</w:t>
            </w:r>
          </w:p>
          <w:p w14:paraId="5B222332" w14:textId="34737FA9" w:rsidR="00AB097F" w:rsidRPr="00A72CF3" w:rsidRDefault="00AB097F" w:rsidP="00A72CF3">
            <w:pPr>
              <w:spacing w:after="0" w:line="240" w:lineRule="auto"/>
              <w:rPr>
                <w:rFonts w:ascii="Times New Roman" w:eastAsia="Times New Roman" w:hAnsi="Times New Roman" w:cs="Times New Roman"/>
                <w:iCs/>
                <w:sz w:val="24"/>
                <w:szCs w:val="24"/>
                <w:lang w:eastAsia="lv-LV"/>
              </w:rPr>
            </w:pPr>
          </w:p>
        </w:tc>
      </w:tr>
      <w:tr w:rsidR="00075153" w:rsidRPr="00CA68AF" w14:paraId="7F30FCE4" w14:textId="77777777" w:rsidTr="00A9436C">
        <w:trPr>
          <w:tblCellSpacing w:w="15" w:type="dxa"/>
        </w:trPr>
        <w:tc>
          <w:tcPr>
            <w:tcW w:w="1126" w:type="pct"/>
            <w:tcBorders>
              <w:top w:val="outset" w:sz="6" w:space="0" w:color="auto"/>
              <w:left w:val="outset" w:sz="6" w:space="0" w:color="auto"/>
              <w:bottom w:val="outset" w:sz="6" w:space="0" w:color="auto"/>
              <w:right w:val="outset" w:sz="6" w:space="0" w:color="auto"/>
            </w:tcBorders>
            <w:vAlign w:val="center"/>
            <w:hideMark/>
          </w:tcPr>
          <w:p w14:paraId="57479276"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A</w:t>
            </w:r>
          </w:p>
        </w:tc>
        <w:tc>
          <w:tcPr>
            <w:tcW w:w="863" w:type="pct"/>
            <w:tcBorders>
              <w:top w:val="outset" w:sz="6" w:space="0" w:color="auto"/>
              <w:left w:val="outset" w:sz="6" w:space="0" w:color="auto"/>
              <w:bottom w:val="outset" w:sz="6" w:space="0" w:color="auto"/>
              <w:right w:val="outset" w:sz="6" w:space="0" w:color="auto"/>
            </w:tcBorders>
            <w:vAlign w:val="center"/>
            <w:hideMark/>
          </w:tcPr>
          <w:p w14:paraId="6FCAA8E2"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B</w:t>
            </w:r>
          </w:p>
        </w:tc>
        <w:tc>
          <w:tcPr>
            <w:tcW w:w="1028" w:type="pct"/>
            <w:tcBorders>
              <w:top w:val="outset" w:sz="6" w:space="0" w:color="auto"/>
              <w:left w:val="outset" w:sz="6" w:space="0" w:color="auto"/>
              <w:bottom w:val="outset" w:sz="6" w:space="0" w:color="auto"/>
              <w:right w:val="outset" w:sz="6" w:space="0" w:color="auto"/>
            </w:tcBorders>
            <w:vAlign w:val="center"/>
            <w:hideMark/>
          </w:tcPr>
          <w:p w14:paraId="4CBDD525"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C</w:t>
            </w:r>
          </w:p>
        </w:tc>
        <w:tc>
          <w:tcPr>
            <w:tcW w:w="1905" w:type="pct"/>
            <w:tcBorders>
              <w:top w:val="outset" w:sz="6" w:space="0" w:color="auto"/>
              <w:left w:val="outset" w:sz="6" w:space="0" w:color="auto"/>
              <w:bottom w:val="outset" w:sz="6" w:space="0" w:color="auto"/>
              <w:right w:val="outset" w:sz="6" w:space="0" w:color="auto"/>
            </w:tcBorders>
            <w:vAlign w:val="center"/>
            <w:hideMark/>
          </w:tcPr>
          <w:p w14:paraId="29A6CDC6"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D</w:t>
            </w:r>
          </w:p>
        </w:tc>
      </w:tr>
      <w:tr w:rsidR="00075153" w:rsidRPr="00CA68AF" w14:paraId="39064500" w14:textId="77777777" w:rsidTr="00A9436C">
        <w:trPr>
          <w:tblCellSpacing w:w="15" w:type="dxa"/>
        </w:trPr>
        <w:tc>
          <w:tcPr>
            <w:tcW w:w="1126" w:type="pct"/>
            <w:tcBorders>
              <w:top w:val="outset" w:sz="6" w:space="0" w:color="auto"/>
              <w:left w:val="outset" w:sz="6" w:space="0" w:color="auto"/>
              <w:bottom w:val="outset" w:sz="6" w:space="0" w:color="auto"/>
              <w:right w:val="outset" w:sz="6" w:space="0" w:color="auto"/>
            </w:tcBorders>
            <w:hideMark/>
          </w:tcPr>
          <w:p w14:paraId="1562C079"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 xml:space="preserve">Attiecīgā ES tiesību akta panta numurs (uzskaitot katru tiesību akta vienību – </w:t>
            </w:r>
            <w:r w:rsidRPr="00CA68AF">
              <w:rPr>
                <w:rFonts w:ascii="Times New Roman" w:eastAsia="Times New Roman" w:hAnsi="Times New Roman" w:cs="Times New Roman"/>
                <w:iCs/>
                <w:sz w:val="24"/>
                <w:szCs w:val="24"/>
                <w:lang w:eastAsia="lv-LV"/>
              </w:rPr>
              <w:lastRenderedPageBreak/>
              <w:t>pantu, daļu, punktu, apakšpunktu)</w:t>
            </w:r>
          </w:p>
        </w:tc>
        <w:tc>
          <w:tcPr>
            <w:tcW w:w="863" w:type="pct"/>
            <w:tcBorders>
              <w:top w:val="outset" w:sz="6" w:space="0" w:color="auto"/>
              <w:left w:val="outset" w:sz="6" w:space="0" w:color="auto"/>
              <w:bottom w:val="outset" w:sz="6" w:space="0" w:color="auto"/>
              <w:right w:val="outset" w:sz="6" w:space="0" w:color="auto"/>
            </w:tcBorders>
            <w:hideMark/>
          </w:tcPr>
          <w:p w14:paraId="087EAF5D"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lastRenderedPageBreak/>
              <w:t xml:space="preserve">Projekta vienība, kas pārņem vai ievieš katru šīs </w:t>
            </w:r>
            <w:r w:rsidRPr="00CA68AF">
              <w:rPr>
                <w:rFonts w:ascii="Times New Roman" w:eastAsia="Times New Roman" w:hAnsi="Times New Roman" w:cs="Times New Roman"/>
                <w:iCs/>
                <w:sz w:val="24"/>
                <w:szCs w:val="24"/>
                <w:lang w:eastAsia="lv-LV"/>
              </w:rPr>
              <w:lastRenderedPageBreak/>
              <w:t>tabulas A ailē minēto ES tiesību akta vienību, vai tiesību akts, kur attiecīgā ES tiesību akta vienība pārņemta vai ieviesta</w:t>
            </w:r>
          </w:p>
        </w:tc>
        <w:tc>
          <w:tcPr>
            <w:tcW w:w="1028" w:type="pct"/>
            <w:tcBorders>
              <w:top w:val="outset" w:sz="6" w:space="0" w:color="auto"/>
              <w:left w:val="outset" w:sz="6" w:space="0" w:color="auto"/>
              <w:bottom w:val="outset" w:sz="6" w:space="0" w:color="auto"/>
              <w:right w:val="outset" w:sz="6" w:space="0" w:color="auto"/>
            </w:tcBorders>
            <w:hideMark/>
          </w:tcPr>
          <w:p w14:paraId="7F1A283F"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lastRenderedPageBreak/>
              <w:t xml:space="preserve">Informācija par to, vai šīs tabulas A ailē minētās ES tiesību akta </w:t>
            </w:r>
            <w:r w:rsidRPr="00CA68AF">
              <w:rPr>
                <w:rFonts w:ascii="Times New Roman" w:eastAsia="Times New Roman" w:hAnsi="Times New Roman" w:cs="Times New Roman"/>
                <w:iCs/>
                <w:sz w:val="24"/>
                <w:szCs w:val="24"/>
                <w:lang w:eastAsia="lv-LV"/>
              </w:rPr>
              <w:lastRenderedPageBreak/>
              <w:t>vienības tiek pārņemtas vai ieviestas pilnībā vai daļēji.</w:t>
            </w:r>
            <w:r w:rsidRPr="00CA68AF">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CA68AF">
              <w:rPr>
                <w:rFonts w:ascii="Times New Roman" w:eastAsia="Times New Roman" w:hAnsi="Times New Roman" w:cs="Times New Roman"/>
                <w:iCs/>
                <w:sz w:val="24"/>
                <w:szCs w:val="24"/>
                <w:lang w:eastAsia="lv-LV"/>
              </w:rPr>
              <w:br/>
              <w:t>Norāda institūciju, kas ir atbildīga par šo saistību izpildi pilnībā</w:t>
            </w:r>
          </w:p>
        </w:tc>
        <w:tc>
          <w:tcPr>
            <w:tcW w:w="1905" w:type="pct"/>
            <w:tcBorders>
              <w:top w:val="outset" w:sz="6" w:space="0" w:color="auto"/>
              <w:left w:val="outset" w:sz="6" w:space="0" w:color="auto"/>
              <w:bottom w:val="outset" w:sz="6" w:space="0" w:color="auto"/>
              <w:right w:val="outset" w:sz="6" w:space="0" w:color="auto"/>
            </w:tcBorders>
            <w:hideMark/>
          </w:tcPr>
          <w:p w14:paraId="2986F233"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CA68AF">
              <w:rPr>
                <w:rFonts w:ascii="Times New Roman" w:eastAsia="Times New Roman" w:hAnsi="Times New Roman" w:cs="Times New Roman"/>
                <w:iCs/>
                <w:sz w:val="24"/>
                <w:szCs w:val="24"/>
                <w:lang w:eastAsia="lv-LV"/>
              </w:rPr>
              <w:br/>
            </w:r>
            <w:r w:rsidRPr="00CA68AF">
              <w:rPr>
                <w:rFonts w:ascii="Times New Roman" w:eastAsia="Times New Roman" w:hAnsi="Times New Roman" w:cs="Times New Roman"/>
                <w:iCs/>
                <w:sz w:val="24"/>
                <w:szCs w:val="24"/>
                <w:lang w:eastAsia="lv-LV"/>
              </w:rPr>
              <w:lastRenderedPageBreak/>
              <w:t>Ja projekts satur stingrākas prasības nekā attiecīgais ES tiesību akts, norāda pamatojumu un samērīgumu.</w:t>
            </w:r>
            <w:r w:rsidRPr="00CA68AF">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8176D" w:rsidRPr="00CA68AF" w14:paraId="4846A20D" w14:textId="77777777" w:rsidTr="00A9436C">
        <w:trPr>
          <w:tblCellSpacing w:w="15" w:type="dxa"/>
        </w:trPr>
        <w:tc>
          <w:tcPr>
            <w:tcW w:w="1126" w:type="pct"/>
            <w:tcBorders>
              <w:top w:val="outset" w:sz="6" w:space="0" w:color="auto"/>
              <w:left w:val="outset" w:sz="6" w:space="0" w:color="auto"/>
              <w:bottom w:val="outset" w:sz="6" w:space="0" w:color="auto"/>
              <w:right w:val="outset" w:sz="6" w:space="0" w:color="auto"/>
            </w:tcBorders>
          </w:tcPr>
          <w:p w14:paraId="04C65060" w14:textId="795D8ED5" w:rsidR="0048176D" w:rsidRPr="00A9436C" w:rsidRDefault="003618AD" w:rsidP="00CA68AF">
            <w:pPr>
              <w:spacing w:after="0" w:line="240" w:lineRule="auto"/>
              <w:rPr>
                <w:rFonts w:ascii="Times New Roman" w:eastAsia="Times New Roman" w:hAnsi="Times New Roman" w:cs="Times New Roman"/>
                <w:iCs/>
                <w:sz w:val="24"/>
                <w:szCs w:val="24"/>
                <w:lang w:eastAsia="lv-LV"/>
              </w:rPr>
            </w:pPr>
            <w:r w:rsidRPr="00A9436C">
              <w:rPr>
                <w:rFonts w:ascii="Times New Roman" w:eastAsia="Times New Roman" w:hAnsi="Times New Roman" w:cs="Times New Roman"/>
                <w:iCs/>
                <w:sz w:val="24"/>
                <w:szCs w:val="24"/>
                <w:lang w:eastAsia="lv-LV"/>
              </w:rPr>
              <w:lastRenderedPageBreak/>
              <w:t>Parlamenta un Padomes regulas Nr.</w:t>
            </w:r>
            <w:r w:rsidRPr="00A9436C">
              <w:t xml:space="preserve"> </w:t>
            </w:r>
            <w:r w:rsidRPr="00A9436C">
              <w:rPr>
                <w:rFonts w:ascii="Times New Roman" w:eastAsia="Times New Roman" w:hAnsi="Times New Roman" w:cs="Times New Roman"/>
                <w:iCs/>
                <w:sz w:val="24"/>
                <w:szCs w:val="24"/>
                <w:lang w:eastAsia="lv-LV"/>
              </w:rPr>
              <w:t>2018/1046</w:t>
            </w:r>
            <w:r w:rsidR="00563421" w:rsidRPr="00A9436C">
              <w:rPr>
                <w:rFonts w:ascii="Times New Roman" w:eastAsia="Times New Roman" w:hAnsi="Times New Roman" w:cs="Times New Roman"/>
                <w:iCs/>
                <w:sz w:val="24"/>
                <w:szCs w:val="24"/>
                <w:lang w:eastAsia="lv-LV"/>
              </w:rPr>
              <w:t xml:space="preserve"> 33. pants</w:t>
            </w:r>
          </w:p>
        </w:tc>
        <w:tc>
          <w:tcPr>
            <w:tcW w:w="863" w:type="pct"/>
            <w:tcBorders>
              <w:top w:val="outset" w:sz="6" w:space="0" w:color="auto"/>
              <w:left w:val="outset" w:sz="6" w:space="0" w:color="auto"/>
              <w:bottom w:val="outset" w:sz="6" w:space="0" w:color="auto"/>
              <w:right w:val="outset" w:sz="6" w:space="0" w:color="auto"/>
            </w:tcBorders>
          </w:tcPr>
          <w:p w14:paraId="470628D3" w14:textId="4E85908E" w:rsidR="0048176D" w:rsidRPr="00A9436C" w:rsidRDefault="00563421" w:rsidP="00CA68AF">
            <w:pPr>
              <w:spacing w:after="0" w:line="240" w:lineRule="auto"/>
              <w:rPr>
                <w:rFonts w:ascii="Times New Roman" w:eastAsia="Times New Roman" w:hAnsi="Times New Roman" w:cs="Times New Roman"/>
                <w:iCs/>
                <w:sz w:val="24"/>
                <w:szCs w:val="24"/>
                <w:lang w:eastAsia="lv-LV"/>
              </w:rPr>
            </w:pPr>
            <w:r w:rsidRPr="00A9436C">
              <w:rPr>
                <w:rFonts w:ascii="Times New Roman" w:eastAsia="Times New Roman" w:hAnsi="Times New Roman" w:cs="Times New Roman"/>
                <w:iCs/>
                <w:sz w:val="24"/>
                <w:szCs w:val="24"/>
                <w:lang w:eastAsia="lv-LV"/>
              </w:rPr>
              <w:t xml:space="preserve">Noteikumu projekta </w:t>
            </w:r>
            <w:r w:rsidR="00EA6A00" w:rsidRPr="00A9436C">
              <w:rPr>
                <w:rFonts w:ascii="Times New Roman" w:eastAsia="Times New Roman" w:hAnsi="Times New Roman" w:cs="Times New Roman"/>
                <w:iCs/>
                <w:sz w:val="24"/>
                <w:szCs w:val="24"/>
                <w:lang w:eastAsia="lv-LV"/>
              </w:rPr>
              <w:t>3</w:t>
            </w:r>
            <w:r w:rsidR="001C61A1" w:rsidRPr="00A9436C">
              <w:rPr>
                <w:rFonts w:ascii="Times New Roman" w:eastAsia="Times New Roman" w:hAnsi="Times New Roman" w:cs="Times New Roman"/>
                <w:iCs/>
                <w:sz w:val="24"/>
                <w:szCs w:val="24"/>
                <w:lang w:eastAsia="lv-LV"/>
              </w:rPr>
              <w:t>.punkts</w:t>
            </w:r>
          </w:p>
        </w:tc>
        <w:tc>
          <w:tcPr>
            <w:tcW w:w="1028" w:type="pct"/>
            <w:tcBorders>
              <w:top w:val="outset" w:sz="6" w:space="0" w:color="auto"/>
              <w:left w:val="outset" w:sz="6" w:space="0" w:color="auto"/>
              <w:bottom w:val="outset" w:sz="6" w:space="0" w:color="auto"/>
              <w:right w:val="outset" w:sz="6" w:space="0" w:color="auto"/>
            </w:tcBorders>
          </w:tcPr>
          <w:p w14:paraId="5258F819" w14:textId="46A9A667" w:rsidR="0048176D" w:rsidRPr="00A9436C" w:rsidRDefault="00563421" w:rsidP="00CA68AF">
            <w:pPr>
              <w:spacing w:after="0" w:line="240" w:lineRule="auto"/>
              <w:rPr>
                <w:rFonts w:ascii="Times New Roman" w:eastAsia="Times New Roman" w:hAnsi="Times New Roman" w:cs="Times New Roman"/>
                <w:iCs/>
                <w:sz w:val="24"/>
                <w:szCs w:val="24"/>
                <w:lang w:eastAsia="lv-LV"/>
              </w:rPr>
            </w:pPr>
            <w:r w:rsidRPr="00A9436C">
              <w:rPr>
                <w:rFonts w:ascii="Times New Roman" w:eastAsia="Times New Roman" w:hAnsi="Times New Roman" w:cs="Times New Roman"/>
                <w:iCs/>
                <w:sz w:val="24"/>
                <w:szCs w:val="24"/>
                <w:lang w:eastAsia="lv-LV"/>
              </w:rPr>
              <w:t>Ieviests pilnībā</w:t>
            </w:r>
          </w:p>
        </w:tc>
        <w:tc>
          <w:tcPr>
            <w:tcW w:w="1905" w:type="pct"/>
            <w:tcBorders>
              <w:top w:val="outset" w:sz="6" w:space="0" w:color="auto"/>
              <w:left w:val="outset" w:sz="6" w:space="0" w:color="auto"/>
              <w:bottom w:val="outset" w:sz="6" w:space="0" w:color="auto"/>
              <w:right w:val="outset" w:sz="6" w:space="0" w:color="auto"/>
            </w:tcBorders>
          </w:tcPr>
          <w:p w14:paraId="3A32C1EE" w14:textId="069A9FD4" w:rsidR="0048176D" w:rsidRPr="00A9436C" w:rsidRDefault="00563421" w:rsidP="00CA68AF">
            <w:pPr>
              <w:spacing w:after="0" w:line="240" w:lineRule="auto"/>
              <w:rPr>
                <w:rFonts w:ascii="Times New Roman" w:eastAsia="Times New Roman" w:hAnsi="Times New Roman" w:cs="Times New Roman"/>
                <w:iCs/>
                <w:sz w:val="24"/>
                <w:szCs w:val="24"/>
                <w:lang w:eastAsia="lv-LV"/>
              </w:rPr>
            </w:pPr>
            <w:r w:rsidRPr="00A9436C">
              <w:rPr>
                <w:rFonts w:ascii="Times New Roman" w:eastAsia="Times New Roman" w:hAnsi="Times New Roman" w:cs="Times New Roman"/>
                <w:iCs/>
                <w:sz w:val="24"/>
                <w:szCs w:val="24"/>
                <w:lang w:eastAsia="lv-LV"/>
              </w:rPr>
              <w:t>Neparedz stingrākas prasības</w:t>
            </w:r>
          </w:p>
        </w:tc>
      </w:tr>
      <w:tr w:rsidR="00D94936" w:rsidRPr="00CA68AF" w14:paraId="5A09D673" w14:textId="77777777" w:rsidTr="00A9436C">
        <w:trPr>
          <w:tblCellSpacing w:w="15" w:type="dxa"/>
        </w:trPr>
        <w:tc>
          <w:tcPr>
            <w:tcW w:w="1126" w:type="pct"/>
            <w:tcBorders>
              <w:top w:val="outset" w:sz="6" w:space="0" w:color="auto"/>
              <w:left w:val="outset" w:sz="6" w:space="0" w:color="auto"/>
              <w:bottom w:val="outset" w:sz="6" w:space="0" w:color="auto"/>
              <w:right w:val="outset" w:sz="6" w:space="0" w:color="auto"/>
            </w:tcBorders>
          </w:tcPr>
          <w:p w14:paraId="5D5B3509" w14:textId="26EC2200" w:rsidR="00D94936" w:rsidRPr="00A9436C" w:rsidRDefault="00D94936" w:rsidP="00D94936">
            <w:pPr>
              <w:spacing w:after="0" w:line="240" w:lineRule="auto"/>
              <w:rPr>
                <w:rFonts w:ascii="Times New Roman" w:eastAsia="Times New Roman" w:hAnsi="Times New Roman" w:cs="Times New Roman"/>
                <w:iCs/>
                <w:sz w:val="24"/>
                <w:szCs w:val="24"/>
                <w:lang w:eastAsia="lv-LV"/>
              </w:rPr>
            </w:pPr>
            <w:r w:rsidRPr="00A9436C">
              <w:rPr>
                <w:rFonts w:ascii="Times New Roman" w:eastAsia="Times New Roman" w:hAnsi="Times New Roman" w:cs="Times New Roman"/>
                <w:iCs/>
                <w:sz w:val="24"/>
                <w:szCs w:val="24"/>
                <w:lang w:eastAsia="lv-LV"/>
              </w:rPr>
              <w:t>Komisijas regulas Nr. 794/2004 10. un 11. pants</w:t>
            </w:r>
          </w:p>
        </w:tc>
        <w:tc>
          <w:tcPr>
            <w:tcW w:w="863" w:type="pct"/>
            <w:tcBorders>
              <w:top w:val="outset" w:sz="6" w:space="0" w:color="auto"/>
              <w:left w:val="outset" w:sz="6" w:space="0" w:color="auto"/>
              <w:bottom w:val="outset" w:sz="6" w:space="0" w:color="auto"/>
              <w:right w:val="outset" w:sz="6" w:space="0" w:color="auto"/>
            </w:tcBorders>
          </w:tcPr>
          <w:p w14:paraId="0F0E7C5B" w14:textId="6E2E2BDE" w:rsidR="00D94936" w:rsidRPr="00A9436C" w:rsidRDefault="00D94936" w:rsidP="00D94936">
            <w:pPr>
              <w:spacing w:after="0" w:line="240" w:lineRule="auto"/>
              <w:rPr>
                <w:rFonts w:ascii="Times New Roman" w:eastAsia="Times New Roman" w:hAnsi="Times New Roman" w:cs="Times New Roman"/>
                <w:iCs/>
                <w:sz w:val="24"/>
                <w:szCs w:val="24"/>
                <w:lang w:eastAsia="lv-LV"/>
              </w:rPr>
            </w:pPr>
            <w:r w:rsidRPr="00A9436C">
              <w:rPr>
                <w:rFonts w:ascii="Times New Roman" w:eastAsia="Times New Roman" w:hAnsi="Times New Roman" w:cs="Times New Roman"/>
                <w:iCs/>
                <w:sz w:val="24"/>
                <w:szCs w:val="24"/>
                <w:lang w:eastAsia="lv-LV"/>
              </w:rPr>
              <w:t xml:space="preserve">Noteikumu projekta </w:t>
            </w:r>
            <w:r w:rsidR="00984F38" w:rsidRPr="00A9436C">
              <w:rPr>
                <w:rFonts w:ascii="Times New Roman" w:eastAsia="Times New Roman" w:hAnsi="Times New Roman" w:cs="Times New Roman"/>
                <w:iCs/>
                <w:sz w:val="24"/>
                <w:szCs w:val="24"/>
                <w:lang w:eastAsia="lv-LV"/>
              </w:rPr>
              <w:t>3</w:t>
            </w:r>
            <w:r w:rsidRPr="00A9436C">
              <w:rPr>
                <w:rFonts w:ascii="Times New Roman" w:eastAsia="Times New Roman" w:hAnsi="Times New Roman" w:cs="Times New Roman"/>
                <w:iCs/>
                <w:sz w:val="24"/>
                <w:szCs w:val="24"/>
                <w:lang w:eastAsia="lv-LV"/>
              </w:rPr>
              <w:t>.punkts</w:t>
            </w:r>
          </w:p>
        </w:tc>
        <w:tc>
          <w:tcPr>
            <w:tcW w:w="1028" w:type="pct"/>
            <w:tcBorders>
              <w:top w:val="outset" w:sz="6" w:space="0" w:color="auto"/>
              <w:left w:val="outset" w:sz="6" w:space="0" w:color="auto"/>
              <w:bottom w:val="outset" w:sz="6" w:space="0" w:color="auto"/>
              <w:right w:val="outset" w:sz="6" w:space="0" w:color="auto"/>
            </w:tcBorders>
          </w:tcPr>
          <w:p w14:paraId="39C5599E" w14:textId="3D944E0C" w:rsidR="00D94936" w:rsidRPr="00A9436C" w:rsidRDefault="00D94936" w:rsidP="00D94936">
            <w:pPr>
              <w:spacing w:after="0" w:line="240" w:lineRule="auto"/>
              <w:rPr>
                <w:rFonts w:ascii="Times New Roman" w:eastAsia="Times New Roman" w:hAnsi="Times New Roman" w:cs="Times New Roman"/>
                <w:iCs/>
                <w:sz w:val="24"/>
                <w:szCs w:val="24"/>
                <w:lang w:eastAsia="lv-LV"/>
              </w:rPr>
            </w:pPr>
            <w:r w:rsidRPr="00982EB8">
              <w:rPr>
                <w:rFonts w:ascii="Times New Roman" w:eastAsia="Times New Roman" w:hAnsi="Times New Roman" w:cs="Times New Roman"/>
                <w:iCs/>
                <w:sz w:val="24"/>
                <w:szCs w:val="24"/>
                <w:lang w:eastAsia="lv-LV"/>
              </w:rPr>
              <w:t>Ieviests pilnībā</w:t>
            </w:r>
          </w:p>
        </w:tc>
        <w:tc>
          <w:tcPr>
            <w:tcW w:w="1905" w:type="pct"/>
            <w:tcBorders>
              <w:top w:val="outset" w:sz="6" w:space="0" w:color="auto"/>
              <w:left w:val="outset" w:sz="6" w:space="0" w:color="auto"/>
              <w:bottom w:val="outset" w:sz="6" w:space="0" w:color="auto"/>
              <w:right w:val="outset" w:sz="6" w:space="0" w:color="auto"/>
            </w:tcBorders>
          </w:tcPr>
          <w:p w14:paraId="630BE2D4" w14:textId="7D830796" w:rsidR="00D94936" w:rsidRPr="00A9436C" w:rsidRDefault="00D94936" w:rsidP="00D94936">
            <w:pPr>
              <w:spacing w:after="0" w:line="240" w:lineRule="auto"/>
              <w:rPr>
                <w:rFonts w:ascii="Times New Roman" w:eastAsia="Times New Roman" w:hAnsi="Times New Roman" w:cs="Times New Roman"/>
                <w:iCs/>
                <w:sz w:val="24"/>
                <w:szCs w:val="24"/>
                <w:lang w:eastAsia="lv-LV"/>
              </w:rPr>
            </w:pPr>
            <w:r w:rsidRPr="00982EB8">
              <w:rPr>
                <w:rFonts w:ascii="Times New Roman" w:eastAsia="Times New Roman" w:hAnsi="Times New Roman" w:cs="Times New Roman"/>
                <w:iCs/>
                <w:sz w:val="24"/>
                <w:szCs w:val="24"/>
                <w:lang w:eastAsia="lv-LV"/>
              </w:rPr>
              <w:t>Neparedz stingrākas prasības</w:t>
            </w:r>
          </w:p>
        </w:tc>
      </w:tr>
      <w:tr w:rsidR="00322BF1" w:rsidRPr="00CA68AF" w14:paraId="0D9B9038" w14:textId="77777777" w:rsidTr="00A9436C">
        <w:trPr>
          <w:tblCellSpacing w:w="15" w:type="dxa"/>
        </w:trPr>
        <w:tc>
          <w:tcPr>
            <w:tcW w:w="1126" w:type="pct"/>
            <w:tcBorders>
              <w:top w:val="outset" w:sz="6" w:space="0" w:color="auto"/>
              <w:left w:val="outset" w:sz="6" w:space="0" w:color="auto"/>
              <w:bottom w:val="outset" w:sz="6" w:space="0" w:color="auto"/>
              <w:right w:val="outset" w:sz="6" w:space="0" w:color="auto"/>
            </w:tcBorders>
          </w:tcPr>
          <w:p w14:paraId="40212503" w14:textId="3BD7F54E" w:rsidR="00322BF1" w:rsidRPr="00982EB8" w:rsidRDefault="00322BF1" w:rsidP="00322BF1">
            <w:pPr>
              <w:spacing w:after="0" w:line="240" w:lineRule="auto"/>
              <w:rPr>
                <w:rFonts w:ascii="Times New Roman" w:eastAsia="Times New Roman" w:hAnsi="Times New Roman" w:cs="Times New Roman"/>
                <w:iCs/>
                <w:sz w:val="24"/>
                <w:szCs w:val="24"/>
                <w:lang w:eastAsia="lv-LV"/>
              </w:rPr>
            </w:pPr>
            <w:r w:rsidRPr="00776B68">
              <w:rPr>
                <w:rFonts w:ascii="Times New Roman" w:eastAsia="Times New Roman" w:hAnsi="Times New Roman" w:cs="Times New Roman"/>
                <w:iCs/>
                <w:sz w:val="24"/>
                <w:szCs w:val="24"/>
                <w:lang w:eastAsia="lv-LV"/>
              </w:rPr>
              <w:t>Komisijas regula</w:t>
            </w:r>
            <w:r w:rsidR="00D9302E">
              <w:rPr>
                <w:rFonts w:ascii="Times New Roman" w:eastAsia="Times New Roman" w:hAnsi="Times New Roman" w:cs="Times New Roman"/>
                <w:iCs/>
                <w:sz w:val="24"/>
                <w:szCs w:val="24"/>
                <w:lang w:eastAsia="lv-LV"/>
              </w:rPr>
              <w:t xml:space="preserve"> </w:t>
            </w:r>
            <w:r w:rsidRPr="00776B68">
              <w:rPr>
                <w:rFonts w:ascii="Times New Roman" w:eastAsia="Times New Roman" w:hAnsi="Times New Roman" w:cs="Times New Roman"/>
                <w:iCs/>
                <w:sz w:val="24"/>
                <w:szCs w:val="24"/>
                <w:lang w:eastAsia="lv-LV"/>
              </w:rPr>
              <w:t>Nr.1407/2013</w:t>
            </w:r>
            <w:r>
              <w:rPr>
                <w:rFonts w:ascii="Times New Roman" w:eastAsia="Times New Roman" w:hAnsi="Times New Roman" w:cs="Times New Roman"/>
                <w:iCs/>
                <w:sz w:val="24"/>
                <w:szCs w:val="24"/>
                <w:lang w:eastAsia="lv-LV"/>
              </w:rPr>
              <w:t xml:space="preserve"> </w:t>
            </w:r>
          </w:p>
        </w:tc>
        <w:tc>
          <w:tcPr>
            <w:tcW w:w="863" w:type="pct"/>
            <w:tcBorders>
              <w:top w:val="outset" w:sz="6" w:space="0" w:color="auto"/>
              <w:left w:val="outset" w:sz="6" w:space="0" w:color="auto"/>
              <w:bottom w:val="outset" w:sz="6" w:space="0" w:color="auto"/>
              <w:right w:val="outset" w:sz="6" w:space="0" w:color="auto"/>
            </w:tcBorders>
          </w:tcPr>
          <w:p w14:paraId="5295B7A2" w14:textId="02174077" w:rsidR="00322BF1" w:rsidRPr="00A9436C" w:rsidRDefault="00322BF1" w:rsidP="00322BF1">
            <w:pPr>
              <w:spacing w:after="0" w:line="240" w:lineRule="auto"/>
              <w:rPr>
                <w:rFonts w:ascii="Times New Roman" w:eastAsia="Times New Roman" w:hAnsi="Times New Roman" w:cs="Times New Roman"/>
                <w:iCs/>
                <w:sz w:val="24"/>
                <w:szCs w:val="24"/>
                <w:lang w:eastAsia="lv-LV"/>
              </w:rPr>
            </w:pPr>
            <w:r w:rsidRPr="00A9436C">
              <w:rPr>
                <w:rFonts w:ascii="Times New Roman" w:eastAsia="Times New Roman" w:hAnsi="Times New Roman" w:cs="Times New Roman"/>
                <w:iCs/>
                <w:sz w:val="24"/>
                <w:szCs w:val="24"/>
                <w:lang w:eastAsia="lv-LV"/>
              </w:rPr>
              <w:t>Noteikumu projekta 1</w:t>
            </w:r>
            <w:r w:rsidR="00A80F87" w:rsidRPr="00A9436C">
              <w:rPr>
                <w:rFonts w:ascii="Times New Roman" w:eastAsia="Times New Roman" w:hAnsi="Times New Roman" w:cs="Times New Roman"/>
                <w:iCs/>
                <w:sz w:val="24"/>
                <w:szCs w:val="24"/>
                <w:lang w:eastAsia="lv-LV"/>
              </w:rPr>
              <w:t>1</w:t>
            </w:r>
            <w:r w:rsidRPr="00A9436C">
              <w:rPr>
                <w:rFonts w:ascii="Times New Roman" w:eastAsia="Times New Roman" w:hAnsi="Times New Roman" w:cs="Times New Roman"/>
                <w:iCs/>
                <w:sz w:val="24"/>
                <w:szCs w:val="24"/>
                <w:lang w:eastAsia="lv-LV"/>
              </w:rPr>
              <w:t>.punkts</w:t>
            </w:r>
          </w:p>
        </w:tc>
        <w:tc>
          <w:tcPr>
            <w:tcW w:w="1028" w:type="pct"/>
            <w:tcBorders>
              <w:top w:val="outset" w:sz="6" w:space="0" w:color="auto"/>
              <w:left w:val="outset" w:sz="6" w:space="0" w:color="auto"/>
              <w:bottom w:val="outset" w:sz="6" w:space="0" w:color="auto"/>
              <w:right w:val="outset" w:sz="6" w:space="0" w:color="auto"/>
            </w:tcBorders>
          </w:tcPr>
          <w:p w14:paraId="54B2AFFF" w14:textId="2FF74C8F" w:rsidR="00322BF1" w:rsidRPr="00982EB8" w:rsidRDefault="00322BF1" w:rsidP="00322BF1">
            <w:pPr>
              <w:spacing w:after="0" w:line="240" w:lineRule="auto"/>
              <w:rPr>
                <w:rFonts w:ascii="Times New Roman" w:eastAsia="Times New Roman" w:hAnsi="Times New Roman" w:cs="Times New Roman"/>
                <w:iCs/>
                <w:sz w:val="24"/>
                <w:szCs w:val="24"/>
                <w:lang w:eastAsia="lv-LV"/>
              </w:rPr>
            </w:pPr>
            <w:r w:rsidRPr="00982EB8">
              <w:rPr>
                <w:rFonts w:ascii="Times New Roman" w:eastAsia="Times New Roman" w:hAnsi="Times New Roman" w:cs="Times New Roman"/>
                <w:iCs/>
                <w:sz w:val="24"/>
                <w:szCs w:val="24"/>
                <w:lang w:eastAsia="lv-LV"/>
              </w:rPr>
              <w:t>Ieviests pilnībā</w:t>
            </w:r>
          </w:p>
        </w:tc>
        <w:tc>
          <w:tcPr>
            <w:tcW w:w="1905" w:type="pct"/>
            <w:tcBorders>
              <w:top w:val="outset" w:sz="6" w:space="0" w:color="auto"/>
              <w:left w:val="outset" w:sz="6" w:space="0" w:color="auto"/>
              <w:bottom w:val="outset" w:sz="6" w:space="0" w:color="auto"/>
              <w:right w:val="outset" w:sz="6" w:space="0" w:color="auto"/>
            </w:tcBorders>
          </w:tcPr>
          <w:p w14:paraId="6616A3EC" w14:textId="3D40C897" w:rsidR="00322BF1" w:rsidRPr="00982EB8" w:rsidRDefault="00322BF1" w:rsidP="00322BF1">
            <w:pPr>
              <w:spacing w:after="0" w:line="240" w:lineRule="auto"/>
              <w:rPr>
                <w:rFonts w:ascii="Times New Roman" w:eastAsia="Times New Roman" w:hAnsi="Times New Roman" w:cs="Times New Roman"/>
                <w:iCs/>
                <w:sz w:val="24"/>
                <w:szCs w:val="24"/>
                <w:lang w:eastAsia="lv-LV"/>
              </w:rPr>
            </w:pPr>
            <w:r w:rsidRPr="00982EB8">
              <w:rPr>
                <w:rFonts w:ascii="Times New Roman" w:eastAsia="Times New Roman" w:hAnsi="Times New Roman" w:cs="Times New Roman"/>
                <w:iCs/>
                <w:sz w:val="24"/>
                <w:szCs w:val="24"/>
                <w:lang w:eastAsia="lv-LV"/>
              </w:rPr>
              <w:t>Neparedz stingrākas prasības</w:t>
            </w:r>
          </w:p>
        </w:tc>
      </w:tr>
      <w:tr w:rsidR="00322BF1" w:rsidRPr="00CA68AF" w14:paraId="12B29332" w14:textId="77777777" w:rsidTr="00A9436C">
        <w:trPr>
          <w:tblCellSpacing w:w="15" w:type="dxa"/>
        </w:trPr>
        <w:tc>
          <w:tcPr>
            <w:tcW w:w="1126" w:type="pct"/>
            <w:tcBorders>
              <w:top w:val="outset" w:sz="6" w:space="0" w:color="auto"/>
              <w:left w:val="outset" w:sz="6" w:space="0" w:color="auto"/>
              <w:bottom w:val="outset" w:sz="6" w:space="0" w:color="auto"/>
              <w:right w:val="outset" w:sz="6" w:space="0" w:color="auto"/>
            </w:tcBorders>
          </w:tcPr>
          <w:p w14:paraId="2D3834F5" w14:textId="2E127627" w:rsidR="00322BF1" w:rsidRPr="00776B68" w:rsidRDefault="00006DAC" w:rsidP="00322B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Komisijas </w:t>
            </w:r>
            <w:r w:rsidRPr="00006DAC">
              <w:rPr>
                <w:rFonts w:ascii="Times New Roman" w:eastAsia="Times New Roman" w:hAnsi="Times New Roman" w:cs="Times New Roman"/>
                <w:iCs/>
                <w:sz w:val="24"/>
                <w:szCs w:val="24"/>
                <w:lang w:eastAsia="lv-LV"/>
              </w:rPr>
              <w:t>regula</w:t>
            </w:r>
            <w:r w:rsidR="00D9302E">
              <w:rPr>
                <w:rFonts w:ascii="Times New Roman" w:eastAsia="Times New Roman" w:hAnsi="Times New Roman" w:cs="Times New Roman"/>
                <w:iCs/>
                <w:sz w:val="24"/>
                <w:szCs w:val="24"/>
                <w:lang w:eastAsia="lv-LV"/>
              </w:rPr>
              <w:t xml:space="preserve"> </w:t>
            </w:r>
            <w:r w:rsidRPr="00006DAC">
              <w:rPr>
                <w:rFonts w:ascii="Times New Roman" w:eastAsia="Times New Roman" w:hAnsi="Times New Roman" w:cs="Times New Roman"/>
                <w:iCs/>
                <w:sz w:val="24"/>
                <w:szCs w:val="24"/>
                <w:lang w:eastAsia="lv-LV"/>
              </w:rPr>
              <w:t>Nr. 651/2014</w:t>
            </w:r>
          </w:p>
        </w:tc>
        <w:tc>
          <w:tcPr>
            <w:tcW w:w="863" w:type="pct"/>
            <w:tcBorders>
              <w:top w:val="outset" w:sz="6" w:space="0" w:color="auto"/>
              <w:left w:val="outset" w:sz="6" w:space="0" w:color="auto"/>
              <w:bottom w:val="outset" w:sz="6" w:space="0" w:color="auto"/>
              <w:right w:val="outset" w:sz="6" w:space="0" w:color="auto"/>
            </w:tcBorders>
          </w:tcPr>
          <w:p w14:paraId="60546EB2" w14:textId="4DB43478" w:rsidR="00322BF1" w:rsidRPr="00802DAC" w:rsidRDefault="00322BF1" w:rsidP="00322BF1">
            <w:pPr>
              <w:spacing w:after="0" w:line="240" w:lineRule="auto"/>
              <w:rPr>
                <w:rFonts w:ascii="Times New Roman" w:eastAsia="Times New Roman" w:hAnsi="Times New Roman" w:cs="Times New Roman"/>
                <w:iCs/>
                <w:sz w:val="24"/>
                <w:szCs w:val="24"/>
                <w:lang w:eastAsia="lv-LV"/>
              </w:rPr>
            </w:pPr>
            <w:r w:rsidRPr="00802DAC">
              <w:rPr>
                <w:rFonts w:ascii="Times New Roman" w:eastAsia="Times New Roman" w:hAnsi="Times New Roman" w:cs="Times New Roman"/>
                <w:iCs/>
                <w:sz w:val="24"/>
                <w:szCs w:val="24"/>
                <w:lang w:eastAsia="lv-LV"/>
              </w:rPr>
              <w:t xml:space="preserve">Noteikumu projekta </w:t>
            </w:r>
            <w:r w:rsidRPr="00A9436C">
              <w:rPr>
                <w:rFonts w:ascii="Times New Roman" w:eastAsia="Times New Roman" w:hAnsi="Times New Roman" w:cs="Times New Roman"/>
                <w:iCs/>
                <w:sz w:val="24"/>
                <w:szCs w:val="24"/>
                <w:lang w:eastAsia="lv-LV"/>
              </w:rPr>
              <w:t>1</w:t>
            </w:r>
            <w:r w:rsidR="0021539C" w:rsidRPr="00A9436C">
              <w:rPr>
                <w:rFonts w:ascii="Times New Roman" w:eastAsia="Times New Roman" w:hAnsi="Times New Roman" w:cs="Times New Roman"/>
                <w:iCs/>
                <w:sz w:val="24"/>
                <w:szCs w:val="24"/>
                <w:lang w:eastAsia="lv-LV"/>
              </w:rPr>
              <w:t>2. un 13</w:t>
            </w:r>
            <w:r w:rsidRPr="00A9436C">
              <w:rPr>
                <w:rFonts w:ascii="Times New Roman" w:eastAsia="Times New Roman" w:hAnsi="Times New Roman" w:cs="Times New Roman"/>
                <w:iCs/>
                <w:sz w:val="24"/>
                <w:szCs w:val="24"/>
                <w:lang w:eastAsia="lv-LV"/>
              </w:rPr>
              <w:t>.punkts</w:t>
            </w:r>
          </w:p>
        </w:tc>
        <w:tc>
          <w:tcPr>
            <w:tcW w:w="1028" w:type="pct"/>
            <w:tcBorders>
              <w:top w:val="outset" w:sz="6" w:space="0" w:color="auto"/>
              <w:left w:val="outset" w:sz="6" w:space="0" w:color="auto"/>
              <w:bottom w:val="outset" w:sz="6" w:space="0" w:color="auto"/>
              <w:right w:val="outset" w:sz="6" w:space="0" w:color="auto"/>
            </w:tcBorders>
          </w:tcPr>
          <w:p w14:paraId="22279EBF" w14:textId="5F56C9F7" w:rsidR="00322BF1" w:rsidRPr="00982EB8" w:rsidRDefault="00322BF1" w:rsidP="00322BF1">
            <w:pPr>
              <w:spacing w:after="0" w:line="240" w:lineRule="auto"/>
              <w:rPr>
                <w:rFonts w:ascii="Times New Roman" w:eastAsia="Times New Roman" w:hAnsi="Times New Roman" w:cs="Times New Roman"/>
                <w:iCs/>
                <w:sz w:val="24"/>
                <w:szCs w:val="24"/>
                <w:lang w:eastAsia="lv-LV"/>
              </w:rPr>
            </w:pPr>
            <w:r w:rsidRPr="00982EB8">
              <w:rPr>
                <w:rFonts w:ascii="Times New Roman" w:eastAsia="Times New Roman" w:hAnsi="Times New Roman" w:cs="Times New Roman"/>
                <w:iCs/>
                <w:sz w:val="24"/>
                <w:szCs w:val="24"/>
                <w:lang w:eastAsia="lv-LV"/>
              </w:rPr>
              <w:t>Ieviests pilnībā</w:t>
            </w:r>
          </w:p>
        </w:tc>
        <w:tc>
          <w:tcPr>
            <w:tcW w:w="1905" w:type="pct"/>
            <w:tcBorders>
              <w:top w:val="outset" w:sz="6" w:space="0" w:color="auto"/>
              <w:left w:val="outset" w:sz="6" w:space="0" w:color="auto"/>
              <w:bottom w:val="outset" w:sz="6" w:space="0" w:color="auto"/>
              <w:right w:val="outset" w:sz="6" w:space="0" w:color="auto"/>
            </w:tcBorders>
          </w:tcPr>
          <w:p w14:paraId="6501D76E" w14:textId="1F8EDEE6" w:rsidR="00322BF1" w:rsidRPr="00982EB8" w:rsidRDefault="00322BF1" w:rsidP="00322BF1">
            <w:pPr>
              <w:spacing w:after="0" w:line="240" w:lineRule="auto"/>
              <w:rPr>
                <w:rFonts w:ascii="Times New Roman" w:eastAsia="Times New Roman" w:hAnsi="Times New Roman" w:cs="Times New Roman"/>
                <w:iCs/>
                <w:sz w:val="24"/>
                <w:szCs w:val="24"/>
                <w:lang w:eastAsia="lv-LV"/>
              </w:rPr>
            </w:pPr>
            <w:r w:rsidRPr="00982EB8">
              <w:rPr>
                <w:rFonts w:ascii="Times New Roman" w:eastAsia="Times New Roman" w:hAnsi="Times New Roman" w:cs="Times New Roman"/>
                <w:iCs/>
                <w:sz w:val="24"/>
                <w:szCs w:val="24"/>
                <w:lang w:eastAsia="lv-LV"/>
              </w:rPr>
              <w:t>Neparedz stingrākas prasības</w:t>
            </w:r>
          </w:p>
        </w:tc>
      </w:tr>
      <w:tr w:rsidR="00322BF1" w:rsidRPr="00CA68AF" w14:paraId="4DB0B5B5" w14:textId="77777777" w:rsidTr="00A9436C">
        <w:trPr>
          <w:tblCellSpacing w:w="15" w:type="dxa"/>
        </w:trPr>
        <w:tc>
          <w:tcPr>
            <w:tcW w:w="1126" w:type="pct"/>
            <w:tcBorders>
              <w:top w:val="outset" w:sz="6" w:space="0" w:color="auto"/>
              <w:left w:val="outset" w:sz="6" w:space="0" w:color="auto"/>
              <w:bottom w:val="outset" w:sz="6" w:space="0" w:color="auto"/>
              <w:right w:val="outset" w:sz="6" w:space="0" w:color="auto"/>
            </w:tcBorders>
            <w:hideMark/>
          </w:tcPr>
          <w:p w14:paraId="27B80909" w14:textId="77777777" w:rsidR="00322BF1" w:rsidRPr="00CA68AF" w:rsidRDefault="00322BF1" w:rsidP="00322BF1">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27" w:type="pct"/>
            <w:gridSpan w:val="3"/>
            <w:tcBorders>
              <w:top w:val="outset" w:sz="6" w:space="0" w:color="auto"/>
              <w:left w:val="outset" w:sz="6" w:space="0" w:color="auto"/>
              <w:bottom w:val="outset" w:sz="6" w:space="0" w:color="auto"/>
              <w:right w:val="outset" w:sz="6" w:space="0" w:color="auto"/>
            </w:tcBorders>
            <w:hideMark/>
          </w:tcPr>
          <w:p w14:paraId="5A3F691F" w14:textId="73F1E27B" w:rsidR="00322BF1" w:rsidRPr="00CA68AF" w:rsidRDefault="00322BF1" w:rsidP="00322B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w:t>
            </w:r>
          </w:p>
        </w:tc>
      </w:tr>
      <w:tr w:rsidR="00322BF1" w:rsidRPr="00CA68AF" w14:paraId="5B505FC2" w14:textId="77777777" w:rsidTr="00A9436C">
        <w:trPr>
          <w:tblCellSpacing w:w="15" w:type="dxa"/>
        </w:trPr>
        <w:tc>
          <w:tcPr>
            <w:tcW w:w="1126" w:type="pct"/>
            <w:tcBorders>
              <w:top w:val="outset" w:sz="6" w:space="0" w:color="auto"/>
              <w:left w:val="outset" w:sz="6" w:space="0" w:color="auto"/>
              <w:bottom w:val="outset" w:sz="6" w:space="0" w:color="auto"/>
              <w:right w:val="outset" w:sz="6" w:space="0" w:color="auto"/>
            </w:tcBorders>
            <w:hideMark/>
          </w:tcPr>
          <w:p w14:paraId="0F37CCBB" w14:textId="77777777" w:rsidR="00322BF1" w:rsidRPr="00CA68AF" w:rsidRDefault="00322BF1" w:rsidP="00322BF1">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w:t>
            </w:r>
            <w:r w:rsidRPr="00CA68AF">
              <w:rPr>
                <w:rFonts w:ascii="Times New Roman" w:eastAsia="Times New Roman" w:hAnsi="Times New Roman" w:cs="Times New Roman"/>
                <w:iCs/>
                <w:sz w:val="24"/>
                <w:szCs w:val="24"/>
                <w:lang w:eastAsia="lv-LV"/>
              </w:rPr>
              <w:lastRenderedPageBreak/>
              <w:t>valsts atbalsta piešķiršanas un finanšu noteikumu (attiecībā uz monetāro politiku) projektiem</w:t>
            </w:r>
          </w:p>
        </w:tc>
        <w:tc>
          <w:tcPr>
            <w:tcW w:w="3827" w:type="pct"/>
            <w:gridSpan w:val="3"/>
            <w:tcBorders>
              <w:top w:val="outset" w:sz="6" w:space="0" w:color="auto"/>
              <w:left w:val="outset" w:sz="6" w:space="0" w:color="auto"/>
              <w:bottom w:val="outset" w:sz="6" w:space="0" w:color="auto"/>
              <w:right w:val="outset" w:sz="6" w:space="0" w:color="auto"/>
            </w:tcBorders>
            <w:hideMark/>
          </w:tcPr>
          <w:p w14:paraId="6AB5CB97" w14:textId="77777777" w:rsidR="00322BF1" w:rsidRPr="00CA68AF" w:rsidRDefault="00322BF1" w:rsidP="00322BF1">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lastRenderedPageBreak/>
              <w:t>Nav</w:t>
            </w:r>
          </w:p>
        </w:tc>
      </w:tr>
      <w:tr w:rsidR="00322BF1" w:rsidRPr="00CA68AF" w14:paraId="3CF69315" w14:textId="77777777" w:rsidTr="00A9436C">
        <w:trPr>
          <w:tblCellSpacing w:w="15" w:type="dxa"/>
        </w:trPr>
        <w:tc>
          <w:tcPr>
            <w:tcW w:w="1126" w:type="pct"/>
            <w:tcBorders>
              <w:top w:val="outset" w:sz="6" w:space="0" w:color="auto"/>
              <w:left w:val="outset" w:sz="6" w:space="0" w:color="auto"/>
              <w:bottom w:val="outset" w:sz="6" w:space="0" w:color="auto"/>
              <w:right w:val="outset" w:sz="6" w:space="0" w:color="auto"/>
            </w:tcBorders>
            <w:hideMark/>
          </w:tcPr>
          <w:p w14:paraId="357671A4" w14:textId="77777777" w:rsidR="00322BF1" w:rsidRPr="00CA68AF" w:rsidRDefault="00322BF1" w:rsidP="00322BF1">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Cita informācija</w:t>
            </w:r>
          </w:p>
        </w:tc>
        <w:tc>
          <w:tcPr>
            <w:tcW w:w="3827" w:type="pct"/>
            <w:gridSpan w:val="3"/>
            <w:tcBorders>
              <w:top w:val="outset" w:sz="6" w:space="0" w:color="auto"/>
              <w:left w:val="outset" w:sz="6" w:space="0" w:color="auto"/>
              <w:bottom w:val="outset" w:sz="6" w:space="0" w:color="auto"/>
              <w:right w:val="outset" w:sz="6" w:space="0" w:color="auto"/>
            </w:tcBorders>
            <w:hideMark/>
          </w:tcPr>
          <w:p w14:paraId="1BF26417" w14:textId="77777777" w:rsidR="00322BF1" w:rsidRPr="00CA68AF" w:rsidRDefault="00322BF1" w:rsidP="00322BF1">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Nav</w:t>
            </w:r>
          </w:p>
        </w:tc>
      </w:tr>
    </w:tbl>
    <w:p w14:paraId="44580BE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3260"/>
        <w:gridCol w:w="5661"/>
      </w:tblGrid>
      <w:tr w:rsidR="00BB266C" w14:paraId="44580BE8" w14:textId="77777777" w:rsidTr="00473514">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14:paraId="44580BE7"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rsidR="00BB266C" w14:paraId="44580BEC"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9"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44580BEA" w14:textId="77777777" w:rsidR="00E5323B" w:rsidRPr="0045737B" w:rsidRDefault="008746E5" w:rsidP="00E5323B">
            <w:pPr>
              <w:spacing w:after="0" w:line="240" w:lineRule="auto"/>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44580BEB" w14:textId="71BDC86B" w:rsidR="00E5323B" w:rsidRPr="0045737B" w:rsidRDefault="008746E5" w:rsidP="007B3F93">
            <w:pPr>
              <w:spacing w:after="0" w:line="240" w:lineRule="auto"/>
              <w:jc w:val="both"/>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 xml:space="preserve">Atbilstoši normatīvo aktu prasībām </w:t>
            </w:r>
            <w:r w:rsidR="00F0515A">
              <w:rPr>
                <w:rFonts w:ascii="Times New Roman" w:eastAsia="Times New Roman" w:hAnsi="Times New Roman" w:cs="Times New Roman"/>
                <w:iCs/>
                <w:sz w:val="24"/>
                <w:szCs w:val="24"/>
                <w:lang w:eastAsia="lv-LV"/>
              </w:rPr>
              <w:t>s</w:t>
            </w:r>
            <w:r w:rsidR="00F0515A" w:rsidRPr="00F0515A">
              <w:rPr>
                <w:rFonts w:ascii="Times New Roman" w:eastAsia="Times New Roman" w:hAnsi="Times New Roman" w:cs="Times New Roman"/>
                <w:iCs/>
                <w:sz w:val="24"/>
                <w:szCs w:val="24"/>
                <w:lang w:eastAsia="lv-LV"/>
              </w:rPr>
              <w:t xml:space="preserve">abiedrības līdzdalība tiek nodrošināta, ievietojot </w:t>
            </w:r>
            <w:r w:rsidR="00A45D68">
              <w:rPr>
                <w:rFonts w:ascii="Times New Roman" w:eastAsia="Times New Roman" w:hAnsi="Times New Roman" w:cs="Times New Roman"/>
                <w:iCs/>
                <w:sz w:val="24"/>
                <w:szCs w:val="24"/>
                <w:lang w:eastAsia="lv-LV"/>
              </w:rPr>
              <w:t>noteikumu</w:t>
            </w:r>
            <w:r w:rsidR="00F0515A" w:rsidRPr="00F0515A">
              <w:rPr>
                <w:rFonts w:ascii="Times New Roman" w:eastAsia="Times New Roman" w:hAnsi="Times New Roman" w:cs="Times New Roman"/>
                <w:iCs/>
                <w:sz w:val="24"/>
                <w:szCs w:val="24"/>
                <w:lang w:eastAsia="lv-LV"/>
              </w:rPr>
              <w:t xml:space="preserve"> projektu </w:t>
            </w:r>
            <w:r w:rsidR="00A45D68">
              <w:rPr>
                <w:rFonts w:ascii="Times New Roman" w:eastAsia="Times New Roman" w:hAnsi="Times New Roman" w:cs="Times New Roman"/>
                <w:iCs/>
                <w:sz w:val="24"/>
                <w:szCs w:val="24"/>
                <w:lang w:eastAsia="lv-LV"/>
              </w:rPr>
              <w:t>EM</w:t>
            </w:r>
            <w:r w:rsidR="00F0515A" w:rsidRPr="00F0515A">
              <w:rPr>
                <w:rFonts w:ascii="Times New Roman" w:eastAsia="Times New Roman" w:hAnsi="Times New Roman" w:cs="Times New Roman"/>
                <w:iCs/>
                <w:sz w:val="24"/>
                <w:szCs w:val="24"/>
                <w:lang w:eastAsia="lv-LV"/>
              </w:rPr>
              <w:t xml:space="preserve"> </w:t>
            </w:r>
            <w:r w:rsidR="00A45D68">
              <w:rPr>
                <w:rFonts w:ascii="Times New Roman" w:eastAsia="Times New Roman" w:hAnsi="Times New Roman" w:cs="Times New Roman"/>
                <w:iCs/>
                <w:sz w:val="24"/>
                <w:szCs w:val="24"/>
                <w:lang w:eastAsia="lv-LV"/>
              </w:rPr>
              <w:t xml:space="preserve">tīmekļa vietnē </w:t>
            </w:r>
            <w:r w:rsidR="00F0515A" w:rsidRPr="00F0515A">
              <w:rPr>
                <w:rFonts w:ascii="Times New Roman" w:eastAsia="Times New Roman" w:hAnsi="Times New Roman" w:cs="Times New Roman"/>
                <w:iCs/>
                <w:sz w:val="24"/>
                <w:szCs w:val="24"/>
                <w:lang w:eastAsia="lv-LV"/>
              </w:rPr>
              <w:t>sabiedriskajai apspriešanai</w:t>
            </w:r>
            <w:r w:rsidR="00A45D68">
              <w:rPr>
                <w:rFonts w:ascii="Times New Roman" w:eastAsia="Times New Roman" w:hAnsi="Times New Roman" w:cs="Times New Roman"/>
                <w:iCs/>
                <w:sz w:val="24"/>
                <w:szCs w:val="24"/>
                <w:lang w:eastAsia="lv-LV"/>
              </w:rPr>
              <w:t>.</w:t>
            </w:r>
          </w:p>
        </w:tc>
      </w:tr>
      <w:tr w:rsidR="00BB266C" w14:paraId="44580BF1"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D"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44580BEE" w14:textId="77777777" w:rsidR="00E5323B" w:rsidRPr="0045737B" w:rsidRDefault="008746E5" w:rsidP="00E5323B">
            <w:pPr>
              <w:spacing w:after="0" w:line="240" w:lineRule="auto"/>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44580BF0" w14:textId="4441651A" w:rsidR="007B3F93" w:rsidRPr="0045737B" w:rsidRDefault="00E769FE" w:rsidP="00832402">
            <w:pPr>
              <w:spacing w:after="0" w:line="240" w:lineRule="auto"/>
              <w:jc w:val="both"/>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20</w:t>
            </w:r>
            <w:r w:rsidR="00A1391F" w:rsidRPr="0045737B">
              <w:rPr>
                <w:rFonts w:ascii="Times New Roman" w:eastAsia="Times New Roman" w:hAnsi="Times New Roman" w:cs="Times New Roman"/>
                <w:iCs/>
                <w:sz w:val="24"/>
                <w:szCs w:val="24"/>
                <w:lang w:eastAsia="lv-LV"/>
              </w:rPr>
              <w:t>2</w:t>
            </w:r>
            <w:r w:rsidR="00FE369A">
              <w:rPr>
                <w:rFonts w:ascii="Times New Roman" w:eastAsia="Times New Roman" w:hAnsi="Times New Roman" w:cs="Times New Roman"/>
                <w:iCs/>
                <w:sz w:val="24"/>
                <w:szCs w:val="24"/>
                <w:lang w:eastAsia="lv-LV"/>
              </w:rPr>
              <w:t>1</w:t>
            </w:r>
            <w:r w:rsidR="008746E5" w:rsidRPr="0045737B">
              <w:rPr>
                <w:rFonts w:ascii="Times New Roman" w:eastAsia="Times New Roman" w:hAnsi="Times New Roman" w:cs="Times New Roman"/>
                <w:iCs/>
                <w:sz w:val="24"/>
                <w:szCs w:val="24"/>
                <w:lang w:eastAsia="lv-LV"/>
              </w:rPr>
              <w:t xml:space="preserve">.gada </w:t>
            </w:r>
            <w:r w:rsidR="00CA7E13">
              <w:rPr>
                <w:rFonts w:ascii="Times New Roman" w:eastAsia="Times New Roman" w:hAnsi="Times New Roman" w:cs="Times New Roman"/>
                <w:iCs/>
                <w:sz w:val="24"/>
                <w:szCs w:val="24"/>
                <w:lang w:eastAsia="lv-LV"/>
              </w:rPr>
              <w:t>2.martā</w:t>
            </w:r>
            <w:r w:rsidR="00CA7E13" w:rsidRPr="0045737B">
              <w:rPr>
                <w:rFonts w:ascii="Times New Roman" w:eastAsia="Times New Roman" w:hAnsi="Times New Roman" w:cs="Times New Roman"/>
                <w:iCs/>
                <w:sz w:val="24"/>
                <w:szCs w:val="24"/>
                <w:lang w:eastAsia="lv-LV"/>
              </w:rPr>
              <w:t xml:space="preserve"> </w:t>
            </w:r>
            <w:r w:rsidR="004F0F8D">
              <w:rPr>
                <w:rFonts w:ascii="Times New Roman" w:eastAsia="Times New Roman" w:hAnsi="Times New Roman" w:cs="Times New Roman"/>
                <w:iCs/>
                <w:sz w:val="24"/>
                <w:szCs w:val="24"/>
                <w:lang w:eastAsia="lv-LV"/>
              </w:rPr>
              <w:t xml:space="preserve">noteikumu projekts un tā anotācija </w:t>
            </w:r>
            <w:r w:rsidR="008746E5" w:rsidRPr="0045737B">
              <w:rPr>
                <w:rFonts w:ascii="Times New Roman" w:eastAsia="Times New Roman" w:hAnsi="Times New Roman" w:cs="Times New Roman"/>
                <w:iCs/>
                <w:sz w:val="24"/>
                <w:szCs w:val="24"/>
                <w:lang w:eastAsia="lv-LV"/>
              </w:rPr>
              <w:t>ievietot</w:t>
            </w:r>
            <w:r w:rsidR="004F0F8D">
              <w:rPr>
                <w:rFonts w:ascii="Times New Roman" w:eastAsia="Times New Roman" w:hAnsi="Times New Roman" w:cs="Times New Roman"/>
                <w:iCs/>
                <w:sz w:val="24"/>
                <w:szCs w:val="24"/>
                <w:lang w:eastAsia="lv-LV"/>
              </w:rPr>
              <w:t>a</w:t>
            </w:r>
            <w:r w:rsidR="008746E5" w:rsidRPr="0045737B">
              <w:rPr>
                <w:rFonts w:ascii="Times New Roman" w:eastAsia="Times New Roman" w:hAnsi="Times New Roman" w:cs="Times New Roman"/>
                <w:iCs/>
                <w:sz w:val="24"/>
                <w:szCs w:val="24"/>
                <w:lang w:eastAsia="lv-LV"/>
              </w:rPr>
              <w:t xml:space="preserve"> </w:t>
            </w:r>
            <w:r w:rsidR="007B3F93" w:rsidRPr="0045737B">
              <w:rPr>
                <w:rFonts w:ascii="Times New Roman" w:eastAsia="Times New Roman" w:hAnsi="Times New Roman" w:cs="Times New Roman"/>
                <w:iCs/>
                <w:sz w:val="24"/>
                <w:szCs w:val="24"/>
                <w:lang w:eastAsia="lv-LV"/>
              </w:rPr>
              <w:t>E</w:t>
            </w:r>
            <w:r w:rsidR="008746E5" w:rsidRPr="0045737B">
              <w:rPr>
                <w:rFonts w:ascii="Times New Roman" w:eastAsia="Times New Roman" w:hAnsi="Times New Roman" w:cs="Times New Roman"/>
                <w:iCs/>
                <w:sz w:val="24"/>
                <w:szCs w:val="24"/>
                <w:lang w:eastAsia="lv-LV"/>
              </w:rPr>
              <w:t>konomikas ministrijas tīmekļa vietnē:</w:t>
            </w:r>
            <w:r w:rsidR="004406D7" w:rsidRPr="004406D7">
              <w:rPr>
                <w:rFonts w:ascii="Times New Roman" w:eastAsia="Times New Roman" w:hAnsi="Times New Roman" w:cs="Times New Roman"/>
                <w:iCs/>
                <w:sz w:val="24"/>
                <w:szCs w:val="24"/>
                <w:lang w:eastAsia="lv-LV"/>
              </w:rPr>
              <w:t xml:space="preserve">  </w:t>
            </w:r>
            <w:hyperlink r:id="rId15" w:history="1">
              <w:r w:rsidR="00832402" w:rsidRPr="002E5809">
                <w:rPr>
                  <w:rStyle w:val="Hyperlink"/>
                  <w:rFonts w:ascii="Times New Roman" w:eastAsia="Times New Roman" w:hAnsi="Times New Roman" w:cs="Times New Roman"/>
                  <w:iCs/>
                  <w:sz w:val="24"/>
                  <w:szCs w:val="24"/>
                  <w:lang w:eastAsia="lv-LV"/>
                </w:rPr>
                <w:t>https://em.gov.lv/lv/Ministrija/sabiedribas_lidzdaliba/diskusiju_dokumenti/</w:t>
              </w:r>
            </w:hyperlink>
            <w:r w:rsidR="00832402" w:rsidRPr="002E5809">
              <w:rPr>
                <w:rFonts w:ascii="Times New Roman" w:eastAsia="Times New Roman" w:hAnsi="Times New Roman" w:cs="Times New Roman"/>
                <w:iCs/>
                <w:sz w:val="24"/>
                <w:szCs w:val="24"/>
                <w:lang w:eastAsia="lv-LV"/>
              </w:rPr>
              <w:t xml:space="preserve"> </w:t>
            </w:r>
            <w:r w:rsidR="004406D7" w:rsidRPr="002E5809">
              <w:rPr>
                <w:rFonts w:ascii="Times New Roman" w:eastAsia="Times New Roman" w:hAnsi="Times New Roman" w:cs="Times New Roman"/>
                <w:iCs/>
                <w:sz w:val="24"/>
                <w:szCs w:val="24"/>
                <w:lang w:eastAsia="lv-LV"/>
              </w:rPr>
              <w:t xml:space="preserve">un Valsts kancelejas tīmekļa vietnē: </w:t>
            </w:r>
            <w:hyperlink r:id="rId16" w:history="1">
              <w:r w:rsidR="00041B5B" w:rsidRPr="002E5809">
                <w:rPr>
                  <w:rStyle w:val="Hyperlink"/>
                  <w:rFonts w:ascii="Times New Roman" w:eastAsia="Times New Roman" w:hAnsi="Times New Roman" w:cs="Times New Roman"/>
                  <w:iCs/>
                  <w:sz w:val="24"/>
                  <w:szCs w:val="24"/>
                  <w:lang w:eastAsia="lv-LV"/>
                </w:rPr>
                <w:t>https://www.mk.gov.lv/content/ministru-kabineta-diskusiju-dokumenti</w:t>
              </w:r>
            </w:hyperlink>
            <w:r w:rsidR="004406D7" w:rsidRPr="002E5809">
              <w:rPr>
                <w:rFonts w:ascii="Times New Roman" w:eastAsia="Times New Roman" w:hAnsi="Times New Roman" w:cs="Times New Roman"/>
                <w:iCs/>
                <w:sz w:val="24"/>
                <w:szCs w:val="24"/>
                <w:lang w:eastAsia="lv-LV"/>
              </w:rPr>
              <w:t>,</w:t>
            </w:r>
            <w:r w:rsidR="004406D7" w:rsidRPr="004406D7">
              <w:rPr>
                <w:rFonts w:ascii="Times New Roman" w:eastAsia="Times New Roman" w:hAnsi="Times New Roman" w:cs="Times New Roman"/>
                <w:iCs/>
                <w:sz w:val="24"/>
                <w:szCs w:val="24"/>
                <w:lang w:eastAsia="lv-LV"/>
              </w:rPr>
              <w:t xml:space="preserve"> aicinot sabiedrību izteikt viedokli</w:t>
            </w:r>
            <w:r w:rsidR="00CA7E13">
              <w:rPr>
                <w:rFonts w:ascii="Times New Roman" w:eastAsia="Times New Roman" w:hAnsi="Times New Roman" w:cs="Times New Roman"/>
                <w:iCs/>
                <w:sz w:val="24"/>
                <w:szCs w:val="24"/>
                <w:lang w:eastAsia="lv-LV"/>
              </w:rPr>
              <w:t xml:space="preserve"> līdz 2021.gada 17.martam</w:t>
            </w:r>
            <w:r w:rsidR="004406D7" w:rsidRPr="004406D7">
              <w:rPr>
                <w:rFonts w:ascii="Times New Roman" w:eastAsia="Times New Roman" w:hAnsi="Times New Roman" w:cs="Times New Roman"/>
                <w:iCs/>
                <w:sz w:val="24"/>
                <w:szCs w:val="24"/>
                <w:lang w:eastAsia="lv-LV"/>
              </w:rPr>
              <w:t>.</w:t>
            </w:r>
          </w:p>
        </w:tc>
      </w:tr>
      <w:tr w:rsidR="00BB266C" w14:paraId="44580BF5"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2"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44580BF3" w14:textId="77777777" w:rsidR="00E5323B" w:rsidRPr="00A72CF3" w:rsidRDefault="008746E5" w:rsidP="00E5323B">
            <w:pPr>
              <w:spacing w:after="0" w:line="240" w:lineRule="auto"/>
              <w:rPr>
                <w:rFonts w:ascii="Times New Roman" w:eastAsia="Times New Roman" w:hAnsi="Times New Roman" w:cs="Times New Roman"/>
                <w:iCs/>
                <w:sz w:val="24"/>
                <w:szCs w:val="24"/>
                <w:lang w:eastAsia="lv-LV"/>
              </w:rPr>
            </w:pPr>
            <w:r w:rsidRPr="00A72CF3">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44580BF4" w14:textId="42A77CDF" w:rsidR="00E5323B" w:rsidRPr="00A72CF3" w:rsidRDefault="00FE369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nav sniegti.</w:t>
            </w:r>
          </w:p>
        </w:tc>
      </w:tr>
      <w:tr w:rsidR="00BB266C" w14:paraId="44580BF9"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6"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44580BF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44580BF8" w14:textId="03460D56" w:rsidR="00E5323B" w:rsidRPr="00487661" w:rsidRDefault="00872C52" w:rsidP="00E5323B">
            <w:pPr>
              <w:spacing w:after="0" w:line="240" w:lineRule="auto"/>
              <w:rPr>
                <w:rFonts w:ascii="Times New Roman" w:eastAsia="Times New Roman" w:hAnsi="Times New Roman" w:cs="Times New Roman"/>
                <w:iCs/>
                <w:sz w:val="24"/>
                <w:szCs w:val="24"/>
                <w:lang w:eastAsia="lv-LV"/>
              </w:rPr>
            </w:pPr>
            <w:r w:rsidRPr="00872C52">
              <w:rPr>
                <w:rFonts w:ascii="Times New Roman" w:eastAsia="Times New Roman" w:hAnsi="Times New Roman" w:cs="Times New Roman"/>
                <w:iCs/>
                <w:sz w:val="24"/>
                <w:szCs w:val="24"/>
                <w:lang w:eastAsia="lv-LV"/>
              </w:rPr>
              <w:t xml:space="preserve">Pēc </w:t>
            </w:r>
            <w:r>
              <w:rPr>
                <w:rFonts w:ascii="Times New Roman" w:eastAsia="Times New Roman" w:hAnsi="Times New Roman" w:cs="Times New Roman"/>
                <w:iCs/>
                <w:sz w:val="24"/>
                <w:szCs w:val="24"/>
                <w:lang w:eastAsia="lv-LV"/>
              </w:rPr>
              <w:t>noteikumu</w:t>
            </w:r>
            <w:r w:rsidRPr="00872C52">
              <w:rPr>
                <w:rFonts w:ascii="Times New Roman" w:eastAsia="Times New Roman" w:hAnsi="Times New Roman" w:cs="Times New Roman"/>
                <w:iCs/>
                <w:sz w:val="24"/>
                <w:szCs w:val="24"/>
                <w:lang w:eastAsia="lv-LV"/>
              </w:rPr>
              <w:t xml:space="preserve"> pieņemšanas tiks publicēts oficiālajā izdevumā “Latvijas Vēstnesis” un tīmekļa vietnē www.likumi.lv.</w:t>
            </w:r>
          </w:p>
        </w:tc>
      </w:tr>
    </w:tbl>
    <w:p w14:paraId="44580BFA"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FB" w14:textId="77777777" w:rsidR="00655F2C" w:rsidRPr="00487661" w:rsidRDefault="008746E5" w:rsidP="0026057A">
            <w:pPr>
              <w:spacing w:after="0" w:line="240" w:lineRule="auto"/>
              <w:jc w:val="center"/>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266C" w14:paraId="44580C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FD"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FE"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580BFF" w14:textId="1BD07DD9" w:rsidR="00E5323B" w:rsidRPr="00B26D45" w:rsidRDefault="008746E5"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sz w:val="24"/>
              </w:rPr>
              <w:t xml:space="preserve">Ekonomikas ministrija un </w:t>
            </w:r>
            <w:r w:rsidR="009D151F">
              <w:rPr>
                <w:rFonts w:ascii="Times New Roman" w:eastAsia="Times New Roman" w:hAnsi="Times New Roman" w:cs="Times New Roman"/>
                <w:sz w:val="24"/>
              </w:rPr>
              <w:t>LIAA</w:t>
            </w:r>
            <w:r w:rsidRPr="00B26D45">
              <w:rPr>
                <w:rFonts w:ascii="Times New Roman" w:hAnsi="Times New Roman" w:cs="Times New Roman"/>
                <w:sz w:val="24"/>
              </w:rPr>
              <w:t xml:space="preserve"> kā projekta īstenotājs, kā arī Centrālā finanšu un līgumu aģentūra kā sadarbības iestāde.</w:t>
            </w:r>
          </w:p>
        </w:tc>
      </w:tr>
      <w:tr w:rsidR="00BB266C" w14:paraId="44580C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1"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80C0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4580C03" w14:textId="68808810" w:rsidR="00E5323B" w:rsidRPr="00487661" w:rsidRDefault="008746E5"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r w:rsidR="00A40405">
              <w:rPr>
                <w:rFonts w:ascii="Times New Roman" w:eastAsia="Times New Roman" w:hAnsi="Times New Roman" w:cs="Times New Roman"/>
                <w:iCs/>
                <w:sz w:val="24"/>
                <w:szCs w:val="24"/>
                <w:lang w:eastAsia="lv-LV"/>
              </w:rPr>
              <w:t xml:space="preserve"> Projekta izpilde neietekmē LIAA funkcijas un uzdevumus, vienlaikus tiek atvieglotas iespējas panākt veiksmīgu pētniecības rezultātu komercializācijas projektu pabeigšanu. Savukārt attiecībā uz inovāciju vaučeru atbalstu un atbalstu Jaunuzņēmumu darbības atbalsta likuma ietvaros paredzams pieprasījuma pieaugums, kas var ietekmēt LIAA cilvēkresursus, toties vairs nav paredzama noslodze atbalsta piešķiršanā jaunuzņēmumiem </w:t>
            </w:r>
            <w:r w:rsidR="00A40405" w:rsidRPr="00A40405">
              <w:rPr>
                <w:rFonts w:ascii="Times New Roman" w:eastAsia="Times New Roman" w:hAnsi="Times New Roman" w:cs="Times New Roman"/>
                <w:iCs/>
                <w:sz w:val="24"/>
                <w:szCs w:val="24"/>
                <w:lang w:eastAsia="lv-LV"/>
              </w:rPr>
              <w:t>dalība</w:t>
            </w:r>
            <w:r w:rsidR="00A40405">
              <w:rPr>
                <w:rFonts w:ascii="Times New Roman" w:eastAsia="Times New Roman" w:hAnsi="Times New Roman" w:cs="Times New Roman"/>
                <w:iCs/>
                <w:sz w:val="24"/>
                <w:szCs w:val="24"/>
                <w:lang w:eastAsia="lv-LV"/>
              </w:rPr>
              <w:t xml:space="preserve">i </w:t>
            </w:r>
            <w:r w:rsidR="00A40405" w:rsidRPr="00A40405">
              <w:rPr>
                <w:rFonts w:ascii="Times New Roman" w:eastAsia="Times New Roman" w:hAnsi="Times New Roman" w:cs="Times New Roman"/>
                <w:iCs/>
                <w:sz w:val="24"/>
                <w:szCs w:val="24"/>
                <w:lang w:eastAsia="lv-LV"/>
              </w:rPr>
              <w:t>izstādēs, konferencēs, tirdzniecības misijās, kā arī tiešajās vizītēs pie potenciālā investora vai sadarbības partnera ārvalstīs</w:t>
            </w:r>
            <w:r w:rsidR="00A40405">
              <w:rPr>
                <w:rFonts w:ascii="Times New Roman" w:eastAsia="Times New Roman" w:hAnsi="Times New Roman" w:cs="Times New Roman"/>
                <w:iCs/>
                <w:sz w:val="24"/>
                <w:szCs w:val="24"/>
                <w:lang w:eastAsia="lv-LV"/>
              </w:rPr>
              <w:t>.</w:t>
            </w:r>
          </w:p>
        </w:tc>
      </w:tr>
      <w:tr w:rsidR="00BB266C" w14:paraId="44580C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5"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C0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C07" w14:textId="2878BAC9" w:rsidR="00E5323B" w:rsidRPr="00487661" w:rsidRDefault="009D151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LIAA</w:t>
            </w:r>
            <w:r w:rsidR="00D73B56" w:rsidRPr="00D73B56">
              <w:rPr>
                <w:rFonts w:ascii="Times New Roman" w:eastAsia="Times New Roman" w:hAnsi="Times New Roman" w:cs="Times New Roman"/>
                <w:iCs/>
                <w:sz w:val="24"/>
                <w:szCs w:val="24"/>
                <w:lang w:eastAsia="lv-LV"/>
              </w:rPr>
              <w:t xml:space="preserve"> kā </w:t>
            </w:r>
            <w:r w:rsidR="00AD3620">
              <w:rPr>
                <w:rFonts w:ascii="Times New Roman" w:eastAsia="Times New Roman" w:hAnsi="Times New Roman" w:cs="Times New Roman"/>
                <w:iCs/>
                <w:sz w:val="24"/>
                <w:szCs w:val="24"/>
                <w:lang w:eastAsia="lv-LV"/>
              </w:rPr>
              <w:t xml:space="preserve">ES fondu </w:t>
            </w:r>
            <w:r w:rsidR="00D73B56" w:rsidRPr="00D73B56">
              <w:rPr>
                <w:rFonts w:ascii="Times New Roman" w:eastAsia="Times New Roman" w:hAnsi="Times New Roman" w:cs="Times New Roman"/>
                <w:iCs/>
                <w:sz w:val="24"/>
                <w:szCs w:val="24"/>
                <w:lang w:eastAsia="lv-LV"/>
              </w:rPr>
              <w:t xml:space="preserve">projekta </w:t>
            </w:r>
            <w:r w:rsidR="00AD3620">
              <w:rPr>
                <w:rFonts w:ascii="Times New Roman" w:eastAsia="Times New Roman" w:hAnsi="Times New Roman" w:cs="Times New Roman"/>
                <w:iCs/>
                <w:sz w:val="24"/>
                <w:szCs w:val="24"/>
                <w:lang w:eastAsia="lv-LV"/>
              </w:rPr>
              <w:t>“</w:t>
            </w:r>
            <w:r w:rsidR="00AD3620" w:rsidRPr="00AD3620">
              <w:rPr>
                <w:rFonts w:ascii="Times New Roman" w:eastAsia="Times New Roman" w:hAnsi="Times New Roman" w:cs="Times New Roman"/>
                <w:iCs/>
                <w:sz w:val="24"/>
                <w:szCs w:val="24"/>
                <w:lang w:eastAsia="lv-LV"/>
              </w:rPr>
              <w:t>Tehnoloģiju pārneses programma</w:t>
            </w:r>
            <w:r w:rsidR="00AD3620">
              <w:rPr>
                <w:rFonts w:ascii="Times New Roman" w:eastAsia="Times New Roman" w:hAnsi="Times New Roman" w:cs="Times New Roman"/>
                <w:iCs/>
                <w:sz w:val="24"/>
                <w:szCs w:val="24"/>
                <w:lang w:eastAsia="lv-LV"/>
              </w:rPr>
              <w:t xml:space="preserve">” </w:t>
            </w:r>
            <w:r w:rsidR="00D73B56" w:rsidRPr="00D73B56">
              <w:rPr>
                <w:rFonts w:ascii="Times New Roman" w:eastAsia="Times New Roman" w:hAnsi="Times New Roman" w:cs="Times New Roman"/>
                <w:iCs/>
                <w:sz w:val="24"/>
                <w:szCs w:val="24"/>
                <w:lang w:eastAsia="lv-LV"/>
              </w:rPr>
              <w:t xml:space="preserve">īstenotājs </w:t>
            </w:r>
            <w:r w:rsidR="00D73B56">
              <w:rPr>
                <w:rFonts w:ascii="Times New Roman" w:eastAsia="Times New Roman" w:hAnsi="Times New Roman" w:cs="Times New Roman"/>
                <w:iCs/>
                <w:sz w:val="24"/>
                <w:szCs w:val="24"/>
                <w:lang w:eastAsia="lv-LV"/>
              </w:rPr>
              <w:t>tiks</w:t>
            </w:r>
            <w:r w:rsidR="00D73B56" w:rsidRPr="00D73B56">
              <w:rPr>
                <w:rFonts w:ascii="Times New Roman" w:eastAsia="Times New Roman" w:hAnsi="Times New Roman" w:cs="Times New Roman"/>
                <w:iCs/>
                <w:sz w:val="24"/>
                <w:szCs w:val="24"/>
                <w:lang w:eastAsia="lv-LV"/>
              </w:rPr>
              <w:t xml:space="preserve"> informē</w:t>
            </w:r>
            <w:r w:rsidR="00D73B56">
              <w:rPr>
                <w:rFonts w:ascii="Times New Roman" w:eastAsia="Times New Roman" w:hAnsi="Times New Roman" w:cs="Times New Roman"/>
                <w:iCs/>
                <w:sz w:val="24"/>
                <w:szCs w:val="24"/>
                <w:lang w:eastAsia="lv-LV"/>
              </w:rPr>
              <w:t>ta</w:t>
            </w:r>
            <w:r w:rsidR="00D73B56" w:rsidRPr="00D73B56">
              <w:rPr>
                <w:rFonts w:ascii="Times New Roman" w:eastAsia="Times New Roman" w:hAnsi="Times New Roman" w:cs="Times New Roman"/>
                <w:iCs/>
                <w:sz w:val="24"/>
                <w:szCs w:val="24"/>
                <w:lang w:eastAsia="lv-LV"/>
              </w:rPr>
              <w:t xml:space="preserve"> par MK noteikumos </w:t>
            </w:r>
            <w:r w:rsidR="008719DD">
              <w:rPr>
                <w:rFonts w:ascii="Times New Roman" w:eastAsia="Times New Roman" w:hAnsi="Times New Roman" w:cs="Times New Roman"/>
                <w:iCs/>
                <w:sz w:val="24"/>
                <w:szCs w:val="24"/>
                <w:lang w:eastAsia="lv-LV"/>
              </w:rPr>
              <w:t>Nr.</w:t>
            </w:r>
            <w:r w:rsidR="005965EE">
              <w:rPr>
                <w:rFonts w:ascii="Times New Roman" w:eastAsia="Times New Roman" w:hAnsi="Times New Roman" w:cs="Times New Roman"/>
                <w:iCs/>
                <w:sz w:val="24"/>
                <w:szCs w:val="24"/>
                <w:lang w:eastAsia="lv-LV"/>
              </w:rPr>
              <w:t xml:space="preserve"> </w:t>
            </w:r>
            <w:r w:rsidR="008719DD">
              <w:rPr>
                <w:rFonts w:ascii="Times New Roman" w:eastAsia="Times New Roman" w:hAnsi="Times New Roman" w:cs="Times New Roman"/>
                <w:iCs/>
                <w:sz w:val="24"/>
                <w:szCs w:val="24"/>
                <w:lang w:eastAsia="lv-LV"/>
              </w:rPr>
              <w:t>692 veiktajiem grozījumiem</w:t>
            </w:r>
            <w:r w:rsidR="00D73B56" w:rsidRPr="00D73B56">
              <w:rPr>
                <w:rFonts w:ascii="Times New Roman" w:eastAsia="Times New Roman" w:hAnsi="Times New Roman" w:cs="Times New Roman"/>
                <w:iCs/>
                <w:sz w:val="24"/>
                <w:szCs w:val="24"/>
                <w:lang w:eastAsia="lv-LV"/>
              </w:rPr>
              <w:t xml:space="preserve"> pēc to apstiprināšanas un izvērtēta nepieciešamība veikt atbilstošus grozījumus projektā</w:t>
            </w:r>
            <w:r w:rsidR="00AD3620">
              <w:rPr>
                <w:rFonts w:ascii="Times New Roman" w:eastAsia="Times New Roman" w:hAnsi="Times New Roman" w:cs="Times New Roman"/>
                <w:iCs/>
                <w:sz w:val="24"/>
                <w:szCs w:val="24"/>
                <w:lang w:eastAsia="lv-LV"/>
              </w:rPr>
              <w:t>.</w:t>
            </w:r>
          </w:p>
        </w:tc>
      </w:tr>
    </w:tbl>
    <w:p w14:paraId="44580C09" w14:textId="77777777" w:rsidR="00C25B49" w:rsidRPr="00487661" w:rsidRDefault="00C25B49" w:rsidP="00894C55">
      <w:pPr>
        <w:spacing w:after="0" w:line="240" w:lineRule="auto"/>
        <w:rPr>
          <w:rFonts w:ascii="Times New Roman" w:hAnsi="Times New Roman" w:cs="Times New Roman"/>
          <w:sz w:val="28"/>
          <w:szCs w:val="28"/>
        </w:rPr>
      </w:pPr>
    </w:p>
    <w:p w14:paraId="44580C0A" w14:textId="77777777" w:rsidR="00E5323B" w:rsidRPr="00487661" w:rsidRDefault="00E5323B" w:rsidP="00894C55">
      <w:pPr>
        <w:spacing w:after="0" w:line="240" w:lineRule="auto"/>
        <w:rPr>
          <w:rFonts w:ascii="Times New Roman" w:hAnsi="Times New Roman" w:cs="Times New Roman"/>
          <w:sz w:val="28"/>
          <w:szCs w:val="28"/>
        </w:rPr>
      </w:pPr>
    </w:p>
    <w:p w14:paraId="44580C0B" w14:textId="115220FC" w:rsidR="00CF69CD" w:rsidRPr="00CF69CD" w:rsidRDefault="00E769FE" w:rsidP="00A40263">
      <w:pPr>
        <w:spacing w:after="0" w:line="240" w:lineRule="auto"/>
        <w:rPr>
          <w:rFonts w:ascii="Times New Roman" w:hAnsi="Times New Roman" w:cs="Times New Roman"/>
          <w:sz w:val="24"/>
        </w:rPr>
      </w:pPr>
      <w:r>
        <w:rPr>
          <w:rFonts w:ascii="Times New Roman" w:hAnsi="Times New Roman" w:cs="Times New Roman"/>
          <w:sz w:val="24"/>
        </w:rPr>
        <w:t>Ekonomikas ministr</w:t>
      </w:r>
      <w:r w:rsidR="00A40263">
        <w:rPr>
          <w:rFonts w:ascii="Times New Roman" w:hAnsi="Times New Roman" w:cs="Times New Roman"/>
          <w:sz w:val="24"/>
        </w:rPr>
        <w:t>s</w:t>
      </w:r>
      <w:r>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D80B88">
        <w:rPr>
          <w:rFonts w:ascii="Times New Roman" w:hAnsi="Times New Roman" w:cs="Times New Roman"/>
          <w:sz w:val="24"/>
        </w:rPr>
        <w:tab/>
      </w:r>
      <w:r w:rsidR="00D80B88">
        <w:rPr>
          <w:rFonts w:ascii="Times New Roman" w:hAnsi="Times New Roman" w:cs="Times New Roman"/>
          <w:sz w:val="24"/>
        </w:rPr>
        <w:tab/>
      </w:r>
      <w:r w:rsidR="007F3158">
        <w:rPr>
          <w:rFonts w:ascii="Times New Roman" w:hAnsi="Times New Roman" w:cs="Times New Roman"/>
          <w:sz w:val="24"/>
        </w:rPr>
        <w:t xml:space="preserve">       </w:t>
      </w:r>
      <w:r w:rsidR="00A40263">
        <w:rPr>
          <w:rFonts w:ascii="Times New Roman" w:hAnsi="Times New Roman" w:cs="Times New Roman"/>
          <w:sz w:val="24"/>
        </w:rPr>
        <w:t xml:space="preserve">J. </w:t>
      </w:r>
      <w:proofErr w:type="spellStart"/>
      <w:r w:rsidR="00A40263">
        <w:rPr>
          <w:rFonts w:ascii="Times New Roman" w:hAnsi="Times New Roman" w:cs="Times New Roman"/>
          <w:sz w:val="24"/>
        </w:rPr>
        <w:t>Vitenbergs</w:t>
      </w:r>
      <w:proofErr w:type="spellEnd"/>
    </w:p>
    <w:p w14:paraId="44580C0C" w14:textId="77777777" w:rsidR="003F024F" w:rsidRDefault="003F024F" w:rsidP="00CC6694">
      <w:pPr>
        <w:tabs>
          <w:tab w:val="left" w:pos="6237"/>
        </w:tabs>
        <w:spacing w:after="0" w:line="240" w:lineRule="auto"/>
        <w:rPr>
          <w:rFonts w:ascii="Times New Roman" w:hAnsi="Times New Roman" w:cs="Times New Roman"/>
          <w:sz w:val="28"/>
          <w:szCs w:val="28"/>
        </w:rPr>
      </w:pPr>
    </w:p>
    <w:p w14:paraId="44580C0D" w14:textId="77777777" w:rsidR="00DD0159" w:rsidRDefault="00DD0159" w:rsidP="00CC6694">
      <w:pPr>
        <w:tabs>
          <w:tab w:val="left" w:pos="6237"/>
        </w:tabs>
        <w:spacing w:after="0" w:line="240" w:lineRule="auto"/>
        <w:rPr>
          <w:rFonts w:ascii="Times New Roman" w:hAnsi="Times New Roman" w:cs="Times New Roman"/>
          <w:sz w:val="28"/>
          <w:szCs w:val="28"/>
        </w:rPr>
      </w:pPr>
    </w:p>
    <w:p w14:paraId="44580C0E" w14:textId="77777777" w:rsidR="00DD0159" w:rsidRDefault="00DD0159" w:rsidP="00CC6694">
      <w:pPr>
        <w:tabs>
          <w:tab w:val="left" w:pos="6237"/>
        </w:tabs>
        <w:spacing w:after="0" w:line="240" w:lineRule="auto"/>
        <w:rPr>
          <w:rFonts w:ascii="Times New Roman" w:hAnsi="Times New Roman" w:cs="Times New Roman"/>
          <w:sz w:val="28"/>
          <w:szCs w:val="28"/>
        </w:rPr>
      </w:pPr>
    </w:p>
    <w:p w14:paraId="44580C0F" w14:textId="77777777" w:rsidR="00DD0159" w:rsidRPr="00487661" w:rsidRDefault="00DD0159" w:rsidP="00CC6694">
      <w:pPr>
        <w:tabs>
          <w:tab w:val="left" w:pos="6237"/>
        </w:tabs>
        <w:spacing w:after="0" w:line="240" w:lineRule="auto"/>
        <w:rPr>
          <w:rFonts w:ascii="Times New Roman" w:hAnsi="Times New Roman" w:cs="Times New Roman"/>
          <w:sz w:val="28"/>
          <w:szCs w:val="28"/>
        </w:rPr>
      </w:pPr>
    </w:p>
    <w:p w14:paraId="44580C10" w14:textId="016499ED" w:rsidR="00894C55" w:rsidRPr="00CC6694" w:rsidRDefault="00CF5E6A"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Blūmentāle</w:t>
      </w:r>
      <w:r w:rsidR="008746E5" w:rsidRPr="00CC6694">
        <w:rPr>
          <w:rFonts w:ascii="Times New Roman" w:hAnsi="Times New Roman" w:cs="Times New Roman"/>
          <w:sz w:val="20"/>
          <w:szCs w:val="28"/>
        </w:rPr>
        <w:t>,</w:t>
      </w:r>
      <w:r w:rsidR="00D133F8" w:rsidRPr="00CC6694">
        <w:rPr>
          <w:rFonts w:ascii="Times New Roman" w:hAnsi="Times New Roman" w:cs="Times New Roman"/>
          <w:sz w:val="20"/>
          <w:szCs w:val="28"/>
        </w:rPr>
        <w:t xml:space="preserve"> </w:t>
      </w:r>
      <w:r w:rsidR="00AC7CC4" w:rsidRPr="00AC7CC4">
        <w:rPr>
          <w:rFonts w:ascii="Times New Roman" w:hAnsi="Times New Roman" w:cs="Times New Roman"/>
          <w:sz w:val="20"/>
          <w:szCs w:val="28"/>
        </w:rPr>
        <w:t>67013133</w:t>
      </w:r>
    </w:p>
    <w:p w14:paraId="44580C11" w14:textId="51B8CFEE" w:rsidR="00723238" w:rsidRDefault="00A40263" w:rsidP="00894C55">
      <w:pPr>
        <w:tabs>
          <w:tab w:val="left" w:pos="6237"/>
        </w:tabs>
        <w:spacing w:after="0" w:line="240" w:lineRule="auto"/>
        <w:rPr>
          <w:rFonts w:ascii="Times New Roman" w:hAnsi="Times New Roman" w:cs="Times New Roman"/>
          <w:sz w:val="20"/>
          <w:szCs w:val="28"/>
        </w:rPr>
      </w:pPr>
      <w:hyperlink r:id="rId17" w:history="1">
        <w:r w:rsidR="00CF5E6A" w:rsidRPr="00310AA7">
          <w:rPr>
            <w:rStyle w:val="Hyperlink"/>
            <w:rFonts w:ascii="Times New Roman" w:hAnsi="Times New Roman" w:cs="Times New Roman"/>
            <w:sz w:val="20"/>
            <w:szCs w:val="28"/>
          </w:rPr>
          <w:t>Lauma.Blumentale@em.gov.lv</w:t>
        </w:r>
      </w:hyperlink>
      <w:r w:rsidR="00CF69CD" w:rsidRPr="00CC6694">
        <w:rPr>
          <w:rFonts w:ascii="Times New Roman" w:hAnsi="Times New Roman" w:cs="Times New Roman"/>
          <w:sz w:val="20"/>
          <w:szCs w:val="28"/>
        </w:rPr>
        <w:t xml:space="preserve"> </w:t>
      </w:r>
    </w:p>
    <w:sectPr w:rsidR="00723238" w:rsidSect="00245B85">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48973" w14:textId="77777777" w:rsidR="00FC690B" w:rsidRDefault="00FC690B">
      <w:pPr>
        <w:spacing w:after="0" w:line="240" w:lineRule="auto"/>
      </w:pPr>
      <w:r>
        <w:separator/>
      </w:r>
    </w:p>
  </w:endnote>
  <w:endnote w:type="continuationSeparator" w:id="0">
    <w:p w14:paraId="33DA6669" w14:textId="77777777" w:rsidR="00FC690B" w:rsidRDefault="00FC690B">
      <w:pPr>
        <w:spacing w:after="0" w:line="240" w:lineRule="auto"/>
      </w:pPr>
      <w:r>
        <w:continuationSeparator/>
      </w:r>
    </w:p>
  </w:endnote>
  <w:endnote w:type="continuationNotice" w:id="1">
    <w:p w14:paraId="3ED43F3B" w14:textId="77777777" w:rsidR="00FC690B" w:rsidRDefault="00FC6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8297" w14:textId="77777777" w:rsidR="00905A81" w:rsidRDefault="00905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91DF" w14:textId="795065A6" w:rsidR="00413269" w:rsidRPr="00F52642" w:rsidRDefault="00F52642" w:rsidP="00F52642">
    <w:pPr>
      <w:pStyle w:val="Footer"/>
      <w:rPr>
        <w:rFonts w:ascii="Times New Roman" w:hAnsi="Times New Roman" w:cs="Times New Roman"/>
        <w:sz w:val="20"/>
        <w:szCs w:val="20"/>
      </w:rPr>
    </w:pPr>
    <w:r w:rsidRPr="00413269">
      <w:rPr>
        <w:rFonts w:ascii="Times New Roman" w:hAnsi="Times New Roman" w:cs="Times New Roman"/>
        <w:sz w:val="20"/>
        <w:szCs w:val="20"/>
      </w:rPr>
      <w:t>EM</w:t>
    </w:r>
    <w:r>
      <w:rPr>
        <w:rFonts w:ascii="Times New Roman" w:hAnsi="Times New Roman" w:cs="Times New Roman"/>
        <w:sz w:val="20"/>
        <w:szCs w:val="20"/>
      </w:rPr>
      <w:t>A</w:t>
    </w:r>
    <w:r w:rsidRPr="00413269">
      <w:rPr>
        <w:rFonts w:ascii="Times New Roman" w:hAnsi="Times New Roman" w:cs="Times New Roman"/>
        <w:sz w:val="20"/>
        <w:szCs w:val="20"/>
      </w:rPr>
      <w:t>NOT_</w:t>
    </w:r>
    <w:r w:rsidR="00E022B5">
      <w:rPr>
        <w:rFonts w:ascii="Times New Roman" w:hAnsi="Times New Roman" w:cs="Times New Roman"/>
        <w:sz w:val="20"/>
        <w:szCs w:val="20"/>
      </w:rPr>
      <w:t>30</w:t>
    </w:r>
    <w:r w:rsidR="005A752F">
      <w:rPr>
        <w:rFonts w:ascii="Times New Roman" w:hAnsi="Times New Roman" w:cs="Times New Roman"/>
        <w:sz w:val="20"/>
        <w:szCs w:val="20"/>
      </w:rPr>
      <w:t>06</w:t>
    </w:r>
    <w:r w:rsidR="005A752F" w:rsidRPr="00413269">
      <w:rPr>
        <w:rFonts w:ascii="Times New Roman" w:hAnsi="Times New Roman" w:cs="Times New Roman"/>
        <w:sz w:val="20"/>
        <w:szCs w:val="20"/>
      </w:rPr>
      <w:t>2</w:t>
    </w:r>
    <w:r w:rsidR="005A752F">
      <w:rPr>
        <w:rFonts w:ascii="Times New Roman" w:hAnsi="Times New Roman" w:cs="Times New Roman"/>
        <w:sz w:val="20"/>
        <w:szCs w:val="20"/>
      </w:rPr>
      <w:t>1</w:t>
    </w:r>
    <w:r w:rsidRPr="00413269">
      <w:rPr>
        <w:rFonts w:ascii="Times New Roman" w:hAnsi="Times New Roman" w:cs="Times New Roman"/>
        <w:sz w:val="20"/>
        <w:szCs w:val="20"/>
      </w:rPr>
      <w:t>_groz692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678D" w14:textId="5971A2BD" w:rsidR="005C2990" w:rsidRPr="00413269" w:rsidRDefault="005C2990">
    <w:pPr>
      <w:pStyle w:val="Footer"/>
      <w:rPr>
        <w:rFonts w:ascii="Times New Roman" w:hAnsi="Times New Roman" w:cs="Times New Roman"/>
        <w:sz w:val="20"/>
        <w:szCs w:val="20"/>
      </w:rPr>
    </w:pPr>
    <w:r w:rsidRPr="00413269">
      <w:rPr>
        <w:rFonts w:ascii="Times New Roman" w:hAnsi="Times New Roman" w:cs="Times New Roman"/>
        <w:sz w:val="20"/>
        <w:szCs w:val="20"/>
      </w:rPr>
      <w:t>EM</w:t>
    </w:r>
    <w:r w:rsidR="00FF13F7">
      <w:rPr>
        <w:rFonts w:ascii="Times New Roman" w:hAnsi="Times New Roman" w:cs="Times New Roman"/>
        <w:sz w:val="20"/>
        <w:szCs w:val="20"/>
      </w:rPr>
      <w:t>A</w:t>
    </w:r>
    <w:r w:rsidRPr="00413269">
      <w:rPr>
        <w:rFonts w:ascii="Times New Roman" w:hAnsi="Times New Roman" w:cs="Times New Roman"/>
        <w:sz w:val="20"/>
        <w:szCs w:val="20"/>
      </w:rPr>
      <w:t>NOT_</w:t>
    </w:r>
    <w:r w:rsidR="00E022B5">
      <w:rPr>
        <w:rFonts w:ascii="Times New Roman" w:hAnsi="Times New Roman" w:cs="Times New Roman"/>
        <w:sz w:val="20"/>
        <w:szCs w:val="20"/>
      </w:rPr>
      <w:t>30</w:t>
    </w:r>
    <w:r w:rsidR="00905A81">
      <w:rPr>
        <w:rFonts w:ascii="Times New Roman" w:hAnsi="Times New Roman" w:cs="Times New Roman"/>
        <w:sz w:val="20"/>
        <w:szCs w:val="20"/>
      </w:rPr>
      <w:t>06</w:t>
    </w:r>
    <w:r w:rsidR="00905A81" w:rsidRPr="00413269">
      <w:rPr>
        <w:rFonts w:ascii="Times New Roman" w:hAnsi="Times New Roman" w:cs="Times New Roman"/>
        <w:sz w:val="20"/>
        <w:szCs w:val="20"/>
      </w:rPr>
      <w:t>2</w:t>
    </w:r>
    <w:r w:rsidR="00905A81">
      <w:rPr>
        <w:rFonts w:ascii="Times New Roman" w:hAnsi="Times New Roman" w:cs="Times New Roman"/>
        <w:sz w:val="20"/>
        <w:szCs w:val="20"/>
      </w:rPr>
      <w:t>1</w:t>
    </w:r>
    <w:r w:rsidR="00046ACA" w:rsidRPr="00413269">
      <w:rPr>
        <w:rFonts w:ascii="Times New Roman" w:hAnsi="Times New Roman" w:cs="Times New Roman"/>
        <w:sz w:val="20"/>
        <w:szCs w:val="20"/>
      </w:rPr>
      <w:t>_groz692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2AB99" w14:textId="77777777" w:rsidR="00FC690B" w:rsidRDefault="00FC690B">
      <w:pPr>
        <w:spacing w:after="0" w:line="240" w:lineRule="auto"/>
      </w:pPr>
      <w:r>
        <w:separator/>
      </w:r>
    </w:p>
  </w:footnote>
  <w:footnote w:type="continuationSeparator" w:id="0">
    <w:p w14:paraId="5BEC1FEB" w14:textId="77777777" w:rsidR="00FC690B" w:rsidRDefault="00FC690B">
      <w:pPr>
        <w:spacing w:after="0" w:line="240" w:lineRule="auto"/>
      </w:pPr>
      <w:r>
        <w:continuationSeparator/>
      </w:r>
    </w:p>
  </w:footnote>
  <w:footnote w:type="continuationNotice" w:id="1">
    <w:p w14:paraId="42605EDC" w14:textId="77777777" w:rsidR="00FC690B" w:rsidRDefault="00FC690B">
      <w:pPr>
        <w:spacing w:after="0" w:line="240" w:lineRule="auto"/>
      </w:pPr>
    </w:p>
  </w:footnote>
  <w:footnote w:id="2">
    <w:p w14:paraId="5902A211" w14:textId="3E03F06D" w:rsidR="00D959A4" w:rsidRDefault="00D959A4" w:rsidP="00D959A4">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Sk. 2019.gada 5.marta Tiesas sprieduma lietā C-349/17 142.punkts.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9B5B" w14:textId="77777777" w:rsidR="00905A81" w:rsidRDefault="00905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828655"/>
      <w:docPartObj>
        <w:docPartGallery w:val="Page Numbers (Top of Page)"/>
        <w:docPartUnique/>
      </w:docPartObj>
    </w:sdtPr>
    <w:sdtEndPr>
      <w:rPr>
        <w:rFonts w:ascii="Times New Roman" w:hAnsi="Times New Roman" w:cs="Times New Roman"/>
        <w:noProof/>
        <w:sz w:val="24"/>
        <w:szCs w:val="20"/>
      </w:rPr>
    </w:sdtEndPr>
    <w:sdtContent>
      <w:p w14:paraId="44580C2D" w14:textId="4745EF21" w:rsidR="00894C55" w:rsidRPr="00C25B49" w:rsidRDefault="008746E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212E">
          <w:rPr>
            <w:rFonts w:ascii="Times New Roman" w:hAnsi="Times New Roman" w:cs="Times New Roman"/>
            <w:noProof/>
            <w:sz w:val="24"/>
            <w:szCs w:val="20"/>
          </w:rPr>
          <w:t>1</w:t>
        </w:r>
        <w:r w:rsidR="0077212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1219" w14:textId="77777777" w:rsidR="00905A81" w:rsidRDefault="00905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1C67448"/>
    <w:multiLevelType w:val="hybridMultilevel"/>
    <w:tmpl w:val="C09247E0"/>
    <w:lvl w:ilvl="0" w:tplc="AC14FD18">
      <w:start w:val="4"/>
      <w:numFmt w:val="bullet"/>
      <w:lvlText w:val="-"/>
      <w:lvlJc w:val="left"/>
      <w:pPr>
        <w:ind w:left="720" w:hanging="360"/>
      </w:pPr>
      <w:rPr>
        <w:rFonts w:ascii="Times New Roman" w:eastAsia="Times New Roman" w:hAnsi="Times New Roman" w:cs="Times New Roman" w:hint="default"/>
      </w:rPr>
    </w:lvl>
    <w:lvl w:ilvl="1" w:tplc="29EEFD0A" w:tentative="1">
      <w:start w:val="1"/>
      <w:numFmt w:val="bullet"/>
      <w:lvlText w:val="o"/>
      <w:lvlJc w:val="left"/>
      <w:pPr>
        <w:ind w:left="1440" w:hanging="360"/>
      </w:pPr>
      <w:rPr>
        <w:rFonts w:ascii="Courier New" w:hAnsi="Courier New" w:cs="Courier New" w:hint="default"/>
      </w:rPr>
    </w:lvl>
    <w:lvl w:ilvl="2" w:tplc="2CD426F6" w:tentative="1">
      <w:start w:val="1"/>
      <w:numFmt w:val="bullet"/>
      <w:lvlText w:val=""/>
      <w:lvlJc w:val="left"/>
      <w:pPr>
        <w:ind w:left="2160" w:hanging="360"/>
      </w:pPr>
      <w:rPr>
        <w:rFonts w:ascii="Wingdings" w:hAnsi="Wingdings" w:hint="default"/>
      </w:rPr>
    </w:lvl>
    <w:lvl w:ilvl="3" w:tplc="F55C5A48" w:tentative="1">
      <w:start w:val="1"/>
      <w:numFmt w:val="bullet"/>
      <w:lvlText w:val=""/>
      <w:lvlJc w:val="left"/>
      <w:pPr>
        <w:ind w:left="2880" w:hanging="360"/>
      </w:pPr>
      <w:rPr>
        <w:rFonts w:ascii="Symbol" w:hAnsi="Symbol" w:hint="default"/>
      </w:rPr>
    </w:lvl>
    <w:lvl w:ilvl="4" w:tplc="F248341C" w:tentative="1">
      <w:start w:val="1"/>
      <w:numFmt w:val="bullet"/>
      <w:lvlText w:val="o"/>
      <w:lvlJc w:val="left"/>
      <w:pPr>
        <w:ind w:left="3600" w:hanging="360"/>
      </w:pPr>
      <w:rPr>
        <w:rFonts w:ascii="Courier New" w:hAnsi="Courier New" w:cs="Courier New" w:hint="default"/>
      </w:rPr>
    </w:lvl>
    <w:lvl w:ilvl="5" w:tplc="7FA8F910" w:tentative="1">
      <w:start w:val="1"/>
      <w:numFmt w:val="bullet"/>
      <w:lvlText w:val=""/>
      <w:lvlJc w:val="left"/>
      <w:pPr>
        <w:ind w:left="4320" w:hanging="360"/>
      </w:pPr>
      <w:rPr>
        <w:rFonts w:ascii="Wingdings" w:hAnsi="Wingdings" w:hint="default"/>
      </w:rPr>
    </w:lvl>
    <w:lvl w:ilvl="6" w:tplc="699C121E" w:tentative="1">
      <w:start w:val="1"/>
      <w:numFmt w:val="bullet"/>
      <w:lvlText w:val=""/>
      <w:lvlJc w:val="left"/>
      <w:pPr>
        <w:ind w:left="5040" w:hanging="360"/>
      </w:pPr>
      <w:rPr>
        <w:rFonts w:ascii="Symbol" w:hAnsi="Symbol" w:hint="default"/>
      </w:rPr>
    </w:lvl>
    <w:lvl w:ilvl="7" w:tplc="4E08FE40" w:tentative="1">
      <w:start w:val="1"/>
      <w:numFmt w:val="bullet"/>
      <w:lvlText w:val="o"/>
      <w:lvlJc w:val="left"/>
      <w:pPr>
        <w:ind w:left="5760" w:hanging="360"/>
      </w:pPr>
      <w:rPr>
        <w:rFonts w:ascii="Courier New" w:hAnsi="Courier New" w:cs="Courier New" w:hint="default"/>
      </w:rPr>
    </w:lvl>
    <w:lvl w:ilvl="8" w:tplc="73420938" w:tentative="1">
      <w:start w:val="1"/>
      <w:numFmt w:val="bullet"/>
      <w:lvlText w:val=""/>
      <w:lvlJc w:val="left"/>
      <w:pPr>
        <w:ind w:left="6480" w:hanging="360"/>
      </w:pPr>
      <w:rPr>
        <w:rFonts w:ascii="Wingdings" w:hAnsi="Wingdings" w:hint="default"/>
      </w:rPr>
    </w:lvl>
  </w:abstractNum>
  <w:abstractNum w:abstractNumId="1" w15:restartNumberingAfterBreak="0">
    <w:nsid w:val="3F475919"/>
    <w:multiLevelType w:val="hybridMultilevel"/>
    <w:tmpl w:val="31B2C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B860A6"/>
    <w:multiLevelType w:val="hybridMultilevel"/>
    <w:tmpl w:val="99C0E1AC"/>
    <w:lvl w:ilvl="0" w:tplc="339C6336">
      <w:start w:val="1"/>
      <w:numFmt w:val="decimal"/>
      <w:lvlText w:val="%1)"/>
      <w:lvlJc w:val="left"/>
      <w:pPr>
        <w:ind w:left="384" w:hanging="360"/>
      </w:pPr>
      <w:rPr>
        <w:rFonts w:hint="default"/>
      </w:rPr>
    </w:lvl>
    <w:lvl w:ilvl="1" w:tplc="04260019" w:tentative="1">
      <w:start w:val="1"/>
      <w:numFmt w:val="lowerLetter"/>
      <w:lvlText w:val="%2."/>
      <w:lvlJc w:val="left"/>
      <w:pPr>
        <w:ind w:left="1104" w:hanging="360"/>
      </w:pPr>
    </w:lvl>
    <w:lvl w:ilvl="2" w:tplc="0426001B" w:tentative="1">
      <w:start w:val="1"/>
      <w:numFmt w:val="lowerRoman"/>
      <w:lvlText w:val="%3."/>
      <w:lvlJc w:val="right"/>
      <w:pPr>
        <w:ind w:left="1824" w:hanging="180"/>
      </w:pPr>
    </w:lvl>
    <w:lvl w:ilvl="3" w:tplc="0426000F" w:tentative="1">
      <w:start w:val="1"/>
      <w:numFmt w:val="decimal"/>
      <w:lvlText w:val="%4."/>
      <w:lvlJc w:val="left"/>
      <w:pPr>
        <w:ind w:left="2544" w:hanging="360"/>
      </w:pPr>
    </w:lvl>
    <w:lvl w:ilvl="4" w:tplc="04260019" w:tentative="1">
      <w:start w:val="1"/>
      <w:numFmt w:val="lowerLetter"/>
      <w:lvlText w:val="%5."/>
      <w:lvlJc w:val="left"/>
      <w:pPr>
        <w:ind w:left="3264" w:hanging="360"/>
      </w:pPr>
    </w:lvl>
    <w:lvl w:ilvl="5" w:tplc="0426001B" w:tentative="1">
      <w:start w:val="1"/>
      <w:numFmt w:val="lowerRoman"/>
      <w:lvlText w:val="%6."/>
      <w:lvlJc w:val="right"/>
      <w:pPr>
        <w:ind w:left="3984" w:hanging="180"/>
      </w:pPr>
    </w:lvl>
    <w:lvl w:ilvl="6" w:tplc="0426000F" w:tentative="1">
      <w:start w:val="1"/>
      <w:numFmt w:val="decimal"/>
      <w:lvlText w:val="%7."/>
      <w:lvlJc w:val="left"/>
      <w:pPr>
        <w:ind w:left="4704" w:hanging="360"/>
      </w:pPr>
    </w:lvl>
    <w:lvl w:ilvl="7" w:tplc="04260019" w:tentative="1">
      <w:start w:val="1"/>
      <w:numFmt w:val="lowerLetter"/>
      <w:lvlText w:val="%8."/>
      <w:lvlJc w:val="left"/>
      <w:pPr>
        <w:ind w:left="5424" w:hanging="360"/>
      </w:pPr>
    </w:lvl>
    <w:lvl w:ilvl="8" w:tplc="0426001B" w:tentative="1">
      <w:start w:val="1"/>
      <w:numFmt w:val="lowerRoman"/>
      <w:lvlText w:val="%9."/>
      <w:lvlJc w:val="right"/>
      <w:pPr>
        <w:ind w:left="6144" w:hanging="180"/>
      </w:pPr>
    </w:lvl>
  </w:abstractNum>
  <w:abstractNum w:abstractNumId="3" w15:restartNumberingAfterBreak="0">
    <w:nsid w:val="45DC3FE4"/>
    <w:multiLevelType w:val="hybridMultilevel"/>
    <w:tmpl w:val="613C97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72D4602"/>
    <w:multiLevelType w:val="hybridMultilevel"/>
    <w:tmpl w:val="7690CE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93"/>
    <w:rsid w:val="000003F5"/>
    <w:rsid w:val="00001F47"/>
    <w:rsid w:val="00001F68"/>
    <w:rsid w:val="00002599"/>
    <w:rsid w:val="00004D46"/>
    <w:rsid w:val="00006C2C"/>
    <w:rsid w:val="00006DAC"/>
    <w:rsid w:val="00010DD8"/>
    <w:rsid w:val="00011857"/>
    <w:rsid w:val="00011975"/>
    <w:rsid w:val="00014D6F"/>
    <w:rsid w:val="0001512E"/>
    <w:rsid w:val="00017C45"/>
    <w:rsid w:val="00021E0E"/>
    <w:rsid w:val="000225C1"/>
    <w:rsid w:val="00023EB8"/>
    <w:rsid w:val="00024026"/>
    <w:rsid w:val="00026F5A"/>
    <w:rsid w:val="00030088"/>
    <w:rsid w:val="000307AF"/>
    <w:rsid w:val="00030996"/>
    <w:rsid w:val="000318CD"/>
    <w:rsid w:val="00032C94"/>
    <w:rsid w:val="00034050"/>
    <w:rsid w:val="0003439A"/>
    <w:rsid w:val="000349E6"/>
    <w:rsid w:val="000353D2"/>
    <w:rsid w:val="000359BE"/>
    <w:rsid w:val="0004091E"/>
    <w:rsid w:val="00041AC5"/>
    <w:rsid w:val="00041B5B"/>
    <w:rsid w:val="000432C9"/>
    <w:rsid w:val="0004421E"/>
    <w:rsid w:val="000442DB"/>
    <w:rsid w:val="000455C6"/>
    <w:rsid w:val="000460E6"/>
    <w:rsid w:val="000466AF"/>
    <w:rsid w:val="00046ACA"/>
    <w:rsid w:val="00046B49"/>
    <w:rsid w:val="0004719C"/>
    <w:rsid w:val="000509E2"/>
    <w:rsid w:val="00050AEF"/>
    <w:rsid w:val="000516A1"/>
    <w:rsid w:val="000516E3"/>
    <w:rsid w:val="00051F4D"/>
    <w:rsid w:val="0005362A"/>
    <w:rsid w:val="00053CB2"/>
    <w:rsid w:val="00055D4A"/>
    <w:rsid w:val="00056B7A"/>
    <w:rsid w:val="000577E8"/>
    <w:rsid w:val="00061C02"/>
    <w:rsid w:val="00061DDA"/>
    <w:rsid w:val="000621B7"/>
    <w:rsid w:val="00063CCB"/>
    <w:rsid w:val="000642CE"/>
    <w:rsid w:val="00064CB9"/>
    <w:rsid w:val="00064F06"/>
    <w:rsid w:val="00066C7C"/>
    <w:rsid w:val="0006793C"/>
    <w:rsid w:val="000740EB"/>
    <w:rsid w:val="00075153"/>
    <w:rsid w:val="00076282"/>
    <w:rsid w:val="00076B0E"/>
    <w:rsid w:val="00076BF1"/>
    <w:rsid w:val="000811DA"/>
    <w:rsid w:val="00082925"/>
    <w:rsid w:val="00084E51"/>
    <w:rsid w:val="000860FA"/>
    <w:rsid w:val="00086BA0"/>
    <w:rsid w:val="00087532"/>
    <w:rsid w:val="00087DD3"/>
    <w:rsid w:val="00091902"/>
    <w:rsid w:val="00094E57"/>
    <w:rsid w:val="0009560B"/>
    <w:rsid w:val="00095B40"/>
    <w:rsid w:val="00096F1E"/>
    <w:rsid w:val="00097078"/>
    <w:rsid w:val="000A1E90"/>
    <w:rsid w:val="000A1EBB"/>
    <w:rsid w:val="000A2F8B"/>
    <w:rsid w:val="000A38EB"/>
    <w:rsid w:val="000A3BE1"/>
    <w:rsid w:val="000A4379"/>
    <w:rsid w:val="000A5019"/>
    <w:rsid w:val="000A5E5B"/>
    <w:rsid w:val="000A6433"/>
    <w:rsid w:val="000B175E"/>
    <w:rsid w:val="000B1E58"/>
    <w:rsid w:val="000B2F5B"/>
    <w:rsid w:val="000B314E"/>
    <w:rsid w:val="000B3D8C"/>
    <w:rsid w:val="000B3FFE"/>
    <w:rsid w:val="000C0E73"/>
    <w:rsid w:val="000C1062"/>
    <w:rsid w:val="000C13A7"/>
    <w:rsid w:val="000C194E"/>
    <w:rsid w:val="000C1B32"/>
    <w:rsid w:val="000C23A4"/>
    <w:rsid w:val="000C2DA0"/>
    <w:rsid w:val="000C3C8B"/>
    <w:rsid w:val="000C52EA"/>
    <w:rsid w:val="000C5405"/>
    <w:rsid w:val="000C77D0"/>
    <w:rsid w:val="000C7A78"/>
    <w:rsid w:val="000D0E77"/>
    <w:rsid w:val="000D1864"/>
    <w:rsid w:val="000D21FF"/>
    <w:rsid w:val="000D27EE"/>
    <w:rsid w:val="000D5FE2"/>
    <w:rsid w:val="000D630F"/>
    <w:rsid w:val="000D6578"/>
    <w:rsid w:val="000D67CE"/>
    <w:rsid w:val="000D7098"/>
    <w:rsid w:val="000D79F3"/>
    <w:rsid w:val="000E0DEB"/>
    <w:rsid w:val="000E1AF0"/>
    <w:rsid w:val="000E29FD"/>
    <w:rsid w:val="000E5038"/>
    <w:rsid w:val="000E64DC"/>
    <w:rsid w:val="000E691C"/>
    <w:rsid w:val="000F26DC"/>
    <w:rsid w:val="000F2FC9"/>
    <w:rsid w:val="000F5802"/>
    <w:rsid w:val="000F6F60"/>
    <w:rsid w:val="001011E8"/>
    <w:rsid w:val="00102F9C"/>
    <w:rsid w:val="001035FC"/>
    <w:rsid w:val="001039E5"/>
    <w:rsid w:val="0010621E"/>
    <w:rsid w:val="001064D8"/>
    <w:rsid w:val="00110669"/>
    <w:rsid w:val="0011073D"/>
    <w:rsid w:val="0011210B"/>
    <w:rsid w:val="0011233B"/>
    <w:rsid w:val="00112955"/>
    <w:rsid w:val="001151D0"/>
    <w:rsid w:val="001171C3"/>
    <w:rsid w:val="001171FA"/>
    <w:rsid w:val="00117502"/>
    <w:rsid w:val="00120820"/>
    <w:rsid w:val="001219E8"/>
    <w:rsid w:val="0012432A"/>
    <w:rsid w:val="001250B1"/>
    <w:rsid w:val="0012586E"/>
    <w:rsid w:val="001261F3"/>
    <w:rsid w:val="00126331"/>
    <w:rsid w:val="00127BBD"/>
    <w:rsid w:val="00127DD0"/>
    <w:rsid w:val="0013066F"/>
    <w:rsid w:val="0013608E"/>
    <w:rsid w:val="0013767C"/>
    <w:rsid w:val="00137BA8"/>
    <w:rsid w:val="00143B9D"/>
    <w:rsid w:val="00144C8A"/>
    <w:rsid w:val="00146574"/>
    <w:rsid w:val="0014674C"/>
    <w:rsid w:val="00150DE0"/>
    <w:rsid w:val="00150F96"/>
    <w:rsid w:val="00154627"/>
    <w:rsid w:val="0015585B"/>
    <w:rsid w:val="001609BF"/>
    <w:rsid w:val="00162656"/>
    <w:rsid w:val="001626CB"/>
    <w:rsid w:val="00163A5E"/>
    <w:rsid w:val="00163E48"/>
    <w:rsid w:val="001658A7"/>
    <w:rsid w:val="001668E0"/>
    <w:rsid w:val="00167735"/>
    <w:rsid w:val="001678C2"/>
    <w:rsid w:val="0017030E"/>
    <w:rsid w:val="0017086A"/>
    <w:rsid w:val="001717F3"/>
    <w:rsid w:val="00175902"/>
    <w:rsid w:val="00176A70"/>
    <w:rsid w:val="00177F11"/>
    <w:rsid w:val="00181577"/>
    <w:rsid w:val="001826E6"/>
    <w:rsid w:val="001845AE"/>
    <w:rsid w:val="001859D6"/>
    <w:rsid w:val="001859DB"/>
    <w:rsid w:val="00186047"/>
    <w:rsid w:val="00186592"/>
    <w:rsid w:val="00187C38"/>
    <w:rsid w:val="00187C5A"/>
    <w:rsid w:val="0019010E"/>
    <w:rsid w:val="00190213"/>
    <w:rsid w:val="001904F4"/>
    <w:rsid w:val="00190AB1"/>
    <w:rsid w:val="00192AF4"/>
    <w:rsid w:val="00192C0D"/>
    <w:rsid w:val="001936AB"/>
    <w:rsid w:val="001948B6"/>
    <w:rsid w:val="001A1C85"/>
    <w:rsid w:val="001A24D2"/>
    <w:rsid w:val="001A24F4"/>
    <w:rsid w:val="001A3E0B"/>
    <w:rsid w:val="001A5129"/>
    <w:rsid w:val="001A5249"/>
    <w:rsid w:val="001A5988"/>
    <w:rsid w:val="001B0AF7"/>
    <w:rsid w:val="001B0EA1"/>
    <w:rsid w:val="001B1C14"/>
    <w:rsid w:val="001B3922"/>
    <w:rsid w:val="001B4A1A"/>
    <w:rsid w:val="001B5138"/>
    <w:rsid w:val="001B571A"/>
    <w:rsid w:val="001B63B2"/>
    <w:rsid w:val="001B755F"/>
    <w:rsid w:val="001B7997"/>
    <w:rsid w:val="001B7CD0"/>
    <w:rsid w:val="001C0045"/>
    <w:rsid w:val="001C09D2"/>
    <w:rsid w:val="001C0DA0"/>
    <w:rsid w:val="001C1E3E"/>
    <w:rsid w:val="001C329C"/>
    <w:rsid w:val="001C3B0A"/>
    <w:rsid w:val="001C46D4"/>
    <w:rsid w:val="001C5A1B"/>
    <w:rsid w:val="001C5A84"/>
    <w:rsid w:val="001C5C23"/>
    <w:rsid w:val="001C61A1"/>
    <w:rsid w:val="001C717D"/>
    <w:rsid w:val="001D055A"/>
    <w:rsid w:val="001D0637"/>
    <w:rsid w:val="001D06DC"/>
    <w:rsid w:val="001D0EA6"/>
    <w:rsid w:val="001D1A73"/>
    <w:rsid w:val="001D1C4C"/>
    <w:rsid w:val="001D2406"/>
    <w:rsid w:val="001D4FE7"/>
    <w:rsid w:val="001D529A"/>
    <w:rsid w:val="001D6E01"/>
    <w:rsid w:val="001D7D48"/>
    <w:rsid w:val="001E007E"/>
    <w:rsid w:val="001E0233"/>
    <w:rsid w:val="001E189A"/>
    <w:rsid w:val="001E2526"/>
    <w:rsid w:val="001E2915"/>
    <w:rsid w:val="001E2BB4"/>
    <w:rsid w:val="001E391C"/>
    <w:rsid w:val="001E3FF2"/>
    <w:rsid w:val="001E3FF9"/>
    <w:rsid w:val="001E4835"/>
    <w:rsid w:val="001E5D4F"/>
    <w:rsid w:val="001E783B"/>
    <w:rsid w:val="001E7A53"/>
    <w:rsid w:val="001F020E"/>
    <w:rsid w:val="001F177C"/>
    <w:rsid w:val="001F181E"/>
    <w:rsid w:val="001F21EF"/>
    <w:rsid w:val="001F2DAC"/>
    <w:rsid w:val="001F2E41"/>
    <w:rsid w:val="001F4301"/>
    <w:rsid w:val="001F46B9"/>
    <w:rsid w:val="001F4858"/>
    <w:rsid w:val="001F6746"/>
    <w:rsid w:val="001F6E5E"/>
    <w:rsid w:val="001F71E9"/>
    <w:rsid w:val="0020008A"/>
    <w:rsid w:val="00203B27"/>
    <w:rsid w:val="00205F5D"/>
    <w:rsid w:val="00206714"/>
    <w:rsid w:val="00207BF4"/>
    <w:rsid w:val="00207FCD"/>
    <w:rsid w:val="0021102E"/>
    <w:rsid w:val="0021151F"/>
    <w:rsid w:val="00211B4E"/>
    <w:rsid w:val="00211C1B"/>
    <w:rsid w:val="0021294A"/>
    <w:rsid w:val="0021539C"/>
    <w:rsid w:val="0021684B"/>
    <w:rsid w:val="00216C4F"/>
    <w:rsid w:val="00216D67"/>
    <w:rsid w:val="002176F8"/>
    <w:rsid w:val="00221A5A"/>
    <w:rsid w:val="002236E7"/>
    <w:rsid w:val="00223829"/>
    <w:rsid w:val="00223BDE"/>
    <w:rsid w:val="00223EE9"/>
    <w:rsid w:val="0022602A"/>
    <w:rsid w:val="00227E59"/>
    <w:rsid w:val="00230B29"/>
    <w:rsid w:val="00231C56"/>
    <w:rsid w:val="00232A63"/>
    <w:rsid w:val="00232A8D"/>
    <w:rsid w:val="00232C70"/>
    <w:rsid w:val="002342B5"/>
    <w:rsid w:val="00235855"/>
    <w:rsid w:val="00235C03"/>
    <w:rsid w:val="00235DF9"/>
    <w:rsid w:val="002364E8"/>
    <w:rsid w:val="002365EC"/>
    <w:rsid w:val="00236B2D"/>
    <w:rsid w:val="0024069D"/>
    <w:rsid w:val="00240DBD"/>
    <w:rsid w:val="00241AAF"/>
    <w:rsid w:val="00243426"/>
    <w:rsid w:val="00243DAD"/>
    <w:rsid w:val="00245B85"/>
    <w:rsid w:val="00245DD3"/>
    <w:rsid w:val="00247B9E"/>
    <w:rsid w:val="00247BBA"/>
    <w:rsid w:val="0025018A"/>
    <w:rsid w:val="002515D3"/>
    <w:rsid w:val="00252464"/>
    <w:rsid w:val="002534D1"/>
    <w:rsid w:val="002537D7"/>
    <w:rsid w:val="00254040"/>
    <w:rsid w:val="002570E4"/>
    <w:rsid w:val="0025768E"/>
    <w:rsid w:val="0026057A"/>
    <w:rsid w:val="002637DE"/>
    <w:rsid w:val="0026484A"/>
    <w:rsid w:val="002665FE"/>
    <w:rsid w:val="00267F34"/>
    <w:rsid w:val="00272F61"/>
    <w:rsid w:val="00273341"/>
    <w:rsid w:val="00273DD7"/>
    <w:rsid w:val="002743D9"/>
    <w:rsid w:val="0027554A"/>
    <w:rsid w:val="002770F3"/>
    <w:rsid w:val="0028141A"/>
    <w:rsid w:val="00281DC3"/>
    <w:rsid w:val="0028211A"/>
    <w:rsid w:val="00284A33"/>
    <w:rsid w:val="002859D5"/>
    <w:rsid w:val="00286C6D"/>
    <w:rsid w:val="002875FF"/>
    <w:rsid w:val="00287BB5"/>
    <w:rsid w:val="00291D0D"/>
    <w:rsid w:val="002928E6"/>
    <w:rsid w:val="00294980"/>
    <w:rsid w:val="00294C0F"/>
    <w:rsid w:val="00294DBC"/>
    <w:rsid w:val="00295B53"/>
    <w:rsid w:val="002A45B8"/>
    <w:rsid w:val="002A4D17"/>
    <w:rsid w:val="002A6005"/>
    <w:rsid w:val="002B151A"/>
    <w:rsid w:val="002B1E48"/>
    <w:rsid w:val="002B4206"/>
    <w:rsid w:val="002B5ADD"/>
    <w:rsid w:val="002B69BF"/>
    <w:rsid w:val="002C020D"/>
    <w:rsid w:val="002C14E7"/>
    <w:rsid w:val="002C230D"/>
    <w:rsid w:val="002C40B1"/>
    <w:rsid w:val="002C41D1"/>
    <w:rsid w:val="002C43D6"/>
    <w:rsid w:val="002C512C"/>
    <w:rsid w:val="002C520D"/>
    <w:rsid w:val="002D1198"/>
    <w:rsid w:val="002D145D"/>
    <w:rsid w:val="002D2398"/>
    <w:rsid w:val="002D38A8"/>
    <w:rsid w:val="002D4E7F"/>
    <w:rsid w:val="002D52A8"/>
    <w:rsid w:val="002D52DB"/>
    <w:rsid w:val="002D5B11"/>
    <w:rsid w:val="002D5B5A"/>
    <w:rsid w:val="002E1C05"/>
    <w:rsid w:val="002E2F05"/>
    <w:rsid w:val="002E39C0"/>
    <w:rsid w:val="002E3FDE"/>
    <w:rsid w:val="002E4253"/>
    <w:rsid w:val="002E4528"/>
    <w:rsid w:val="002E4E5A"/>
    <w:rsid w:val="002E5809"/>
    <w:rsid w:val="002E798B"/>
    <w:rsid w:val="002F0570"/>
    <w:rsid w:val="002F0A26"/>
    <w:rsid w:val="002F0F4A"/>
    <w:rsid w:val="002F14A5"/>
    <w:rsid w:val="002F250C"/>
    <w:rsid w:val="002F2BA1"/>
    <w:rsid w:val="002F2EED"/>
    <w:rsid w:val="002F349B"/>
    <w:rsid w:val="002F40CF"/>
    <w:rsid w:val="002F4CC3"/>
    <w:rsid w:val="002F53F8"/>
    <w:rsid w:val="002F5816"/>
    <w:rsid w:val="002F7EFD"/>
    <w:rsid w:val="0030336D"/>
    <w:rsid w:val="00304544"/>
    <w:rsid w:val="00304D8D"/>
    <w:rsid w:val="00306778"/>
    <w:rsid w:val="0030683D"/>
    <w:rsid w:val="003079B0"/>
    <w:rsid w:val="00311EA4"/>
    <w:rsid w:val="003122C1"/>
    <w:rsid w:val="0031239B"/>
    <w:rsid w:val="003129F5"/>
    <w:rsid w:val="00312B2B"/>
    <w:rsid w:val="00314B5C"/>
    <w:rsid w:val="00315212"/>
    <w:rsid w:val="0031673E"/>
    <w:rsid w:val="0031713B"/>
    <w:rsid w:val="00317D0A"/>
    <w:rsid w:val="00317FA0"/>
    <w:rsid w:val="00320B0B"/>
    <w:rsid w:val="00321874"/>
    <w:rsid w:val="00322A04"/>
    <w:rsid w:val="00322BF1"/>
    <w:rsid w:val="00323A45"/>
    <w:rsid w:val="00325B93"/>
    <w:rsid w:val="00326171"/>
    <w:rsid w:val="003301BF"/>
    <w:rsid w:val="0033151A"/>
    <w:rsid w:val="00333C2E"/>
    <w:rsid w:val="003364BD"/>
    <w:rsid w:val="003367A1"/>
    <w:rsid w:val="00336C4C"/>
    <w:rsid w:val="00337547"/>
    <w:rsid w:val="00340F71"/>
    <w:rsid w:val="00341CE7"/>
    <w:rsid w:val="00341DD8"/>
    <w:rsid w:val="003444A3"/>
    <w:rsid w:val="00344AA8"/>
    <w:rsid w:val="00344B65"/>
    <w:rsid w:val="003459BE"/>
    <w:rsid w:val="00345B07"/>
    <w:rsid w:val="00345DBA"/>
    <w:rsid w:val="00346387"/>
    <w:rsid w:val="0034756C"/>
    <w:rsid w:val="00352941"/>
    <w:rsid w:val="00353A14"/>
    <w:rsid w:val="003550EE"/>
    <w:rsid w:val="00355A8C"/>
    <w:rsid w:val="00355A97"/>
    <w:rsid w:val="003575AB"/>
    <w:rsid w:val="00357AE7"/>
    <w:rsid w:val="003602A7"/>
    <w:rsid w:val="003618AD"/>
    <w:rsid w:val="00362F4A"/>
    <w:rsid w:val="00366262"/>
    <w:rsid w:val="00366B27"/>
    <w:rsid w:val="00371A2A"/>
    <w:rsid w:val="00371DA3"/>
    <w:rsid w:val="00373264"/>
    <w:rsid w:val="00373D19"/>
    <w:rsid w:val="003751AD"/>
    <w:rsid w:val="0037585E"/>
    <w:rsid w:val="00376287"/>
    <w:rsid w:val="003765A3"/>
    <w:rsid w:val="00377022"/>
    <w:rsid w:val="0037707A"/>
    <w:rsid w:val="00380676"/>
    <w:rsid w:val="003816DA"/>
    <w:rsid w:val="00383CB9"/>
    <w:rsid w:val="00383D42"/>
    <w:rsid w:val="00383E32"/>
    <w:rsid w:val="0038427B"/>
    <w:rsid w:val="00384D33"/>
    <w:rsid w:val="00386F17"/>
    <w:rsid w:val="00387803"/>
    <w:rsid w:val="00392910"/>
    <w:rsid w:val="00392DDF"/>
    <w:rsid w:val="0039391D"/>
    <w:rsid w:val="00394111"/>
    <w:rsid w:val="003944EC"/>
    <w:rsid w:val="003A135B"/>
    <w:rsid w:val="003A1517"/>
    <w:rsid w:val="003A33D2"/>
    <w:rsid w:val="003A43D3"/>
    <w:rsid w:val="003A6F31"/>
    <w:rsid w:val="003A746D"/>
    <w:rsid w:val="003B0153"/>
    <w:rsid w:val="003B0BF9"/>
    <w:rsid w:val="003B1AFA"/>
    <w:rsid w:val="003B2D2E"/>
    <w:rsid w:val="003B4149"/>
    <w:rsid w:val="003B7C3E"/>
    <w:rsid w:val="003C2B72"/>
    <w:rsid w:val="003C4FA7"/>
    <w:rsid w:val="003C67BF"/>
    <w:rsid w:val="003C69D0"/>
    <w:rsid w:val="003D3F72"/>
    <w:rsid w:val="003D4049"/>
    <w:rsid w:val="003D435F"/>
    <w:rsid w:val="003D5576"/>
    <w:rsid w:val="003E05D5"/>
    <w:rsid w:val="003E0791"/>
    <w:rsid w:val="003E1BD4"/>
    <w:rsid w:val="003E25A0"/>
    <w:rsid w:val="003E28C7"/>
    <w:rsid w:val="003E3DE1"/>
    <w:rsid w:val="003E6003"/>
    <w:rsid w:val="003E7D52"/>
    <w:rsid w:val="003F024F"/>
    <w:rsid w:val="003F0843"/>
    <w:rsid w:val="003F096A"/>
    <w:rsid w:val="003F0A08"/>
    <w:rsid w:val="003F0D5B"/>
    <w:rsid w:val="003F28AC"/>
    <w:rsid w:val="003F4204"/>
    <w:rsid w:val="003F5449"/>
    <w:rsid w:val="003F6C98"/>
    <w:rsid w:val="003F6DBA"/>
    <w:rsid w:val="003F7EB7"/>
    <w:rsid w:val="0040042F"/>
    <w:rsid w:val="00400F9E"/>
    <w:rsid w:val="004017DE"/>
    <w:rsid w:val="004023B3"/>
    <w:rsid w:val="00404B57"/>
    <w:rsid w:val="0040522C"/>
    <w:rsid w:val="0040594D"/>
    <w:rsid w:val="0041030E"/>
    <w:rsid w:val="004110ED"/>
    <w:rsid w:val="00413269"/>
    <w:rsid w:val="00414781"/>
    <w:rsid w:val="00414A03"/>
    <w:rsid w:val="004171CD"/>
    <w:rsid w:val="0042037A"/>
    <w:rsid w:val="004206E7"/>
    <w:rsid w:val="00421210"/>
    <w:rsid w:val="004225B8"/>
    <w:rsid w:val="00424AEE"/>
    <w:rsid w:val="00424EAA"/>
    <w:rsid w:val="00426265"/>
    <w:rsid w:val="00426840"/>
    <w:rsid w:val="00426924"/>
    <w:rsid w:val="004306B4"/>
    <w:rsid w:val="00431D24"/>
    <w:rsid w:val="00431F5C"/>
    <w:rsid w:val="004333F5"/>
    <w:rsid w:val="0043477C"/>
    <w:rsid w:val="00434833"/>
    <w:rsid w:val="004351A0"/>
    <w:rsid w:val="004406D7"/>
    <w:rsid w:val="00440BD1"/>
    <w:rsid w:val="004428B7"/>
    <w:rsid w:val="00442BF4"/>
    <w:rsid w:val="004433B3"/>
    <w:rsid w:val="004435FE"/>
    <w:rsid w:val="00444072"/>
    <w:rsid w:val="004454FE"/>
    <w:rsid w:val="0044784E"/>
    <w:rsid w:val="00447B49"/>
    <w:rsid w:val="004509D1"/>
    <w:rsid w:val="0045101B"/>
    <w:rsid w:val="00452AD6"/>
    <w:rsid w:val="00452B0A"/>
    <w:rsid w:val="00453F89"/>
    <w:rsid w:val="004557AB"/>
    <w:rsid w:val="00456E40"/>
    <w:rsid w:val="0045736D"/>
    <w:rsid w:val="0045737B"/>
    <w:rsid w:val="00460EDD"/>
    <w:rsid w:val="00462013"/>
    <w:rsid w:val="004620B1"/>
    <w:rsid w:val="004637CC"/>
    <w:rsid w:val="004646FE"/>
    <w:rsid w:val="00464947"/>
    <w:rsid w:val="00465EE3"/>
    <w:rsid w:val="00466936"/>
    <w:rsid w:val="00466FF4"/>
    <w:rsid w:val="00467858"/>
    <w:rsid w:val="00467F19"/>
    <w:rsid w:val="00471F27"/>
    <w:rsid w:val="0047234C"/>
    <w:rsid w:val="004729D0"/>
    <w:rsid w:val="00473514"/>
    <w:rsid w:val="004736B1"/>
    <w:rsid w:val="00474941"/>
    <w:rsid w:val="00475218"/>
    <w:rsid w:val="00475237"/>
    <w:rsid w:val="004762F1"/>
    <w:rsid w:val="0048176D"/>
    <w:rsid w:val="004826B9"/>
    <w:rsid w:val="0048312B"/>
    <w:rsid w:val="00484199"/>
    <w:rsid w:val="00486C66"/>
    <w:rsid w:val="0048717F"/>
    <w:rsid w:val="00487661"/>
    <w:rsid w:val="00487A32"/>
    <w:rsid w:val="00487D38"/>
    <w:rsid w:val="00491F5D"/>
    <w:rsid w:val="0049255D"/>
    <w:rsid w:val="004933EE"/>
    <w:rsid w:val="0049361D"/>
    <w:rsid w:val="0049410C"/>
    <w:rsid w:val="004942E4"/>
    <w:rsid w:val="0049441D"/>
    <w:rsid w:val="00495EAA"/>
    <w:rsid w:val="0049610A"/>
    <w:rsid w:val="0049783D"/>
    <w:rsid w:val="004A0A4D"/>
    <w:rsid w:val="004A130B"/>
    <w:rsid w:val="004A246F"/>
    <w:rsid w:val="004A3793"/>
    <w:rsid w:val="004A3ED7"/>
    <w:rsid w:val="004A4036"/>
    <w:rsid w:val="004A4511"/>
    <w:rsid w:val="004A5E54"/>
    <w:rsid w:val="004A6C2C"/>
    <w:rsid w:val="004A736F"/>
    <w:rsid w:val="004A77B7"/>
    <w:rsid w:val="004B18F1"/>
    <w:rsid w:val="004B384B"/>
    <w:rsid w:val="004B50F5"/>
    <w:rsid w:val="004B64C2"/>
    <w:rsid w:val="004B67F8"/>
    <w:rsid w:val="004B68AD"/>
    <w:rsid w:val="004C21D8"/>
    <w:rsid w:val="004C232E"/>
    <w:rsid w:val="004C2496"/>
    <w:rsid w:val="004C4083"/>
    <w:rsid w:val="004C4E94"/>
    <w:rsid w:val="004C510A"/>
    <w:rsid w:val="004C5177"/>
    <w:rsid w:val="004C5292"/>
    <w:rsid w:val="004C55C6"/>
    <w:rsid w:val="004C5FEC"/>
    <w:rsid w:val="004C6510"/>
    <w:rsid w:val="004C728F"/>
    <w:rsid w:val="004C7664"/>
    <w:rsid w:val="004D2560"/>
    <w:rsid w:val="004D470C"/>
    <w:rsid w:val="004D4F58"/>
    <w:rsid w:val="004D5329"/>
    <w:rsid w:val="004D5E42"/>
    <w:rsid w:val="004E26CD"/>
    <w:rsid w:val="004E2DCD"/>
    <w:rsid w:val="004E4A73"/>
    <w:rsid w:val="004E61D9"/>
    <w:rsid w:val="004E6F89"/>
    <w:rsid w:val="004E7165"/>
    <w:rsid w:val="004F01D2"/>
    <w:rsid w:val="004F0F8D"/>
    <w:rsid w:val="004F1607"/>
    <w:rsid w:val="004F1F02"/>
    <w:rsid w:val="004F7B5E"/>
    <w:rsid w:val="005000FF"/>
    <w:rsid w:val="00500A90"/>
    <w:rsid w:val="0050178F"/>
    <w:rsid w:val="00501BE3"/>
    <w:rsid w:val="005047BA"/>
    <w:rsid w:val="005052EA"/>
    <w:rsid w:val="00506A24"/>
    <w:rsid w:val="0050763A"/>
    <w:rsid w:val="00511593"/>
    <w:rsid w:val="00511FCD"/>
    <w:rsid w:val="0051288C"/>
    <w:rsid w:val="00512B5A"/>
    <w:rsid w:val="005130C8"/>
    <w:rsid w:val="0051445F"/>
    <w:rsid w:val="005146BB"/>
    <w:rsid w:val="00514E69"/>
    <w:rsid w:val="00515FE6"/>
    <w:rsid w:val="00516095"/>
    <w:rsid w:val="00516157"/>
    <w:rsid w:val="00516BC9"/>
    <w:rsid w:val="00521B4D"/>
    <w:rsid w:val="00521E3C"/>
    <w:rsid w:val="00522645"/>
    <w:rsid w:val="00522C3A"/>
    <w:rsid w:val="005233E7"/>
    <w:rsid w:val="005237F9"/>
    <w:rsid w:val="005239E3"/>
    <w:rsid w:val="00526130"/>
    <w:rsid w:val="00526F49"/>
    <w:rsid w:val="005301E8"/>
    <w:rsid w:val="00530E78"/>
    <w:rsid w:val="0053281D"/>
    <w:rsid w:val="00532852"/>
    <w:rsid w:val="005328DE"/>
    <w:rsid w:val="005330A1"/>
    <w:rsid w:val="005337D2"/>
    <w:rsid w:val="00533DE5"/>
    <w:rsid w:val="0053502C"/>
    <w:rsid w:val="00537C1C"/>
    <w:rsid w:val="005402D4"/>
    <w:rsid w:val="00541511"/>
    <w:rsid w:val="00542267"/>
    <w:rsid w:val="00542EED"/>
    <w:rsid w:val="0054304C"/>
    <w:rsid w:val="00543BBE"/>
    <w:rsid w:val="0054400B"/>
    <w:rsid w:val="005443B4"/>
    <w:rsid w:val="00546971"/>
    <w:rsid w:val="00551263"/>
    <w:rsid w:val="00551BCF"/>
    <w:rsid w:val="00551EA6"/>
    <w:rsid w:val="005531D5"/>
    <w:rsid w:val="00554153"/>
    <w:rsid w:val="00554636"/>
    <w:rsid w:val="00555209"/>
    <w:rsid w:val="0055608A"/>
    <w:rsid w:val="00556AF9"/>
    <w:rsid w:val="00556CE7"/>
    <w:rsid w:val="00557995"/>
    <w:rsid w:val="00557FAE"/>
    <w:rsid w:val="00563421"/>
    <w:rsid w:val="00563955"/>
    <w:rsid w:val="005658B8"/>
    <w:rsid w:val="00566482"/>
    <w:rsid w:val="0056744C"/>
    <w:rsid w:val="00571468"/>
    <w:rsid w:val="005715D4"/>
    <w:rsid w:val="00572B9E"/>
    <w:rsid w:val="005805FA"/>
    <w:rsid w:val="0058186D"/>
    <w:rsid w:val="00582CD5"/>
    <w:rsid w:val="00582E73"/>
    <w:rsid w:val="0058397D"/>
    <w:rsid w:val="00584F01"/>
    <w:rsid w:val="005946D7"/>
    <w:rsid w:val="0059487C"/>
    <w:rsid w:val="00594CD1"/>
    <w:rsid w:val="00594F86"/>
    <w:rsid w:val="00595E05"/>
    <w:rsid w:val="005965EE"/>
    <w:rsid w:val="005972D3"/>
    <w:rsid w:val="0059736F"/>
    <w:rsid w:val="005A00F5"/>
    <w:rsid w:val="005A1C16"/>
    <w:rsid w:val="005A2D65"/>
    <w:rsid w:val="005A32D9"/>
    <w:rsid w:val="005A49A1"/>
    <w:rsid w:val="005A4C32"/>
    <w:rsid w:val="005A5E45"/>
    <w:rsid w:val="005A6FD0"/>
    <w:rsid w:val="005A751C"/>
    <w:rsid w:val="005A752F"/>
    <w:rsid w:val="005B07FC"/>
    <w:rsid w:val="005B2F06"/>
    <w:rsid w:val="005B3CD6"/>
    <w:rsid w:val="005B52C8"/>
    <w:rsid w:val="005B5E5C"/>
    <w:rsid w:val="005C1A6D"/>
    <w:rsid w:val="005C2990"/>
    <w:rsid w:val="005C51F8"/>
    <w:rsid w:val="005C7948"/>
    <w:rsid w:val="005C7B74"/>
    <w:rsid w:val="005C7B78"/>
    <w:rsid w:val="005D190B"/>
    <w:rsid w:val="005D382D"/>
    <w:rsid w:val="005D3A91"/>
    <w:rsid w:val="005D4B64"/>
    <w:rsid w:val="005D5077"/>
    <w:rsid w:val="005D5935"/>
    <w:rsid w:val="005D5E36"/>
    <w:rsid w:val="005D7365"/>
    <w:rsid w:val="005D7C08"/>
    <w:rsid w:val="005E13A4"/>
    <w:rsid w:val="005E2CE5"/>
    <w:rsid w:val="005E320B"/>
    <w:rsid w:val="005E4A41"/>
    <w:rsid w:val="005E5B92"/>
    <w:rsid w:val="005F24EA"/>
    <w:rsid w:val="005F2862"/>
    <w:rsid w:val="005F4659"/>
    <w:rsid w:val="005F4860"/>
    <w:rsid w:val="005F5115"/>
    <w:rsid w:val="006006A6"/>
    <w:rsid w:val="00602587"/>
    <w:rsid w:val="00605AD2"/>
    <w:rsid w:val="00607C8E"/>
    <w:rsid w:val="006112E6"/>
    <w:rsid w:val="0061199C"/>
    <w:rsid w:val="00611B92"/>
    <w:rsid w:val="00611D55"/>
    <w:rsid w:val="00612F5B"/>
    <w:rsid w:val="006133B7"/>
    <w:rsid w:val="00613CFD"/>
    <w:rsid w:val="00616E18"/>
    <w:rsid w:val="00616FD4"/>
    <w:rsid w:val="0061775D"/>
    <w:rsid w:val="0061790C"/>
    <w:rsid w:val="0062004D"/>
    <w:rsid w:val="00620A9F"/>
    <w:rsid w:val="00621A6F"/>
    <w:rsid w:val="006253B2"/>
    <w:rsid w:val="00626585"/>
    <w:rsid w:val="006268B8"/>
    <w:rsid w:val="00627303"/>
    <w:rsid w:val="00634752"/>
    <w:rsid w:val="00635A95"/>
    <w:rsid w:val="006364F3"/>
    <w:rsid w:val="00636A19"/>
    <w:rsid w:val="006373E1"/>
    <w:rsid w:val="006377FF"/>
    <w:rsid w:val="00643789"/>
    <w:rsid w:val="00643A04"/>
    <w:rsid w:val="00646FC6"/>
    <w:rsid w:val="0064787A"/>
    <w:rsid w:val="00647F1F"/>
    <w:rsid w:val="00654121"/>
    <w:rsid w:val="00655F2C"/>
    <w:rsid w:val="0065647E"/>
    <w:rsid w:val="006573DF"/>
    <w:rsid w:val="0066002D"/>
    <w:rsid w:val="00661D8A"/>
    <w:rsid w:val="0066532D"/>
    <w:rsid w:val="006662D0"/>
    <w:rsid w:val="00666DBB"/>
    <w:rsid w:val="0066717D"/>
    <w:rsid w:val="006671EF"/>
    <w:rsid w:val="006674AB"/>
    <w:rsid w:val="006674C3"/>
    <w:rsid w:val="00670AE5"/>
    <w:rsid w:val="00671663"/>
    <w:rsid w:val="00671BBD"/>
    <w:rsid w:val="00675CAC"/>
    <w:rsid w:val="006801C6"/>
    <w:rsid w:val="00680369"/>
    <w:rsid w:val="00681670"/>
    <w:rsid w:val="00682748"/>
    <w:rsid w:val="00683C29"/>
    <w:rsid w:val="00684C23"/>
    <w:rsid w:val="00685980"/>
    <w:rsid w:val="006861CE"/>
    <w:rsid w:val="00686BF3"/>
    <w:rsid w:val="00687C94"/>
    <w:rsid w:val="00690DB2"/>
    <w:rsid w:val="00692485"/>
    <w:rsid w:val="0069322F"/>
    <w:rsid w:val="00695570"/>
    <w:rsid w:val="00695664"/>
    <w:rsid w:val="006957F4"/>
    <w:rsid w:val="006966E2"/>
    <w:rsid w:val="00696758"/>
    <w:rsid w:val="00697C60"/>
    <w:rsid w:val="00697EC7"/>
    <w:rsid w:val="006A03D5"/>
    <w:rsid w:val="006A309B"/>
    <w:rsid w:val="006A4159"/>
    <w:rsid w:val="006A4E41"/>
    <w:rsid w:val="006A5A5B"/>
    <w:rsid w:val="006A6126"/>
    <w:rsid w:val="006A75C4"/>
    <w:rsid w:val="006B01A3"/>
    <w:rsid w:val="006B0532"/>
    <w:rsid w:val="006B105B"/>
    <w:rsid w:val="006B1094"/>
    <w:rsid w:val="006B134C"/>
    <w:rsid w:val="006B259A"/>
    <w:rsid w:val="006B43E0"/>
    <w:rsid w:val="006B4F0C"/>
    <w:rsid w:val="006B56A2"/>
    <w:rsid w:val="006B5978"/>
    <w:rsid w:val="006B63E2"/>
    <w:rsid w:val="006B656E"/>
    <w:rsid w:val="006B7F6E"/>
    <w:rsid w:val="006C30FC"/>
    <w:rsid w:val="006C4BCB"/>
    <w:rsid w:val="006C5CF0"/>
    <w:rsid w:val="006C6C5E"/>
    <w:rsid w:val="006C72D6"/>
    <w:rsid w:val="006C7817"/>
    <w:rsid w:val="006C786F"/>
    <w:rsid w:val="006C7D4C"/>
    <w:rsid w:val="006D1154"/>
    <w:rsid w:val="006D178D"/>
    <w:rsid w:val="006D1B1B"/>
    <w:rsid w:val="006D37E5"/>
    <w:rsid w:val="006D4C76"/>
    <w:rsid w:val="006D6E00"/>
    <w:rsid w:val="006D7A67"/>
    <w:rsid w:val="006E01AA"/>
    <w:rsid w:val="006E1081"/>
    <w:rsid w:val="006E179D"/>
    <w:rsid w:val="006E1B42"/>
    <w:rsid w:val="006E42C4"/>
    <w:rsid w:val="006E5808"/>
    <w:rsid w:val="006E61FD"/>
    <w:rsid w:val="006E62D2"/>
    <w:rsid w:val="006E6E31"/>
    <w:rsid w:val="006F0FD2"/>
    <w:rsid w:val="006F104D"/>
    <w:rsid w:val="006F1AE7"/>
    <w:rsid w:val="006F1B28"/>
    <w:rsid w:val="006F1CC9"/>
    <w:rsid w:val="006F25CF"/>
    <w:rsid w:val="006F2FD8"/>
    <w:rsid w:val="006F404D"/>
    <w:rsid w:val="006F5153"/>
    <w:rsid w:val="006F57B5"/>
    <w:rsid w:val="006F5E42"/>
    <w:rsid w:val="007009E2"/>
    <w:rsid w:val="0070166E"/>
    <w:rsid w:val="00701759"/>
    <w:rsid w:val="00701934"/>
    <w:rsid w:val="00703578"/>
    <w:rsid w:val="00704401"/>
    <w:rsid w:val="007046CD"/>
    <w:rsid w:val="007061F8"/>
    <w:rsid w:val="007072A2"/>
    <w:rsid w:val="007072AF"/>
    <w:rsid w:val="0071055D"/>
    <w:rsid w:val="00712A07"/>
    <w:rsid w:val="00716577"/>
    <w:rsid w:val="00716676"/>
    <w:rsid w:val="0071703F"/>
    <w:rsid w:val="00717C83"/>
    <w:rsid w:val="00720585"/>
    <w:rsid w:val="00723238"/>
    <w:rsid w:val="00726B84"/>
    <w:rsid w:val="007271CC"/>
    <w:rsid w:val="00727B22"/>
    <w:rsid w:val="00731E3D"/>
    <w:rsid w:val="00732829"/>
    <w:rsid w:val="00732C4C"/>
    <w:rsid w:val="0073373E"/>
    <w:rsid w:val="007338A5"/>
    <w:rsid w:val="00733D94"/>
    <w:rsid w:val="0073452C"/>
    <w:rsid w:val="00735359"/>
    <w:rsid w:val="0073563D"/>
    <w:rsid w:val="00735D82"/>
    <w:rsid w:val="00737C18"/>
    <w:rsid w:val="00741326"/>
    <w:rsid w:val="00741EAE"/>
    <w:rsid w:val="00743F1F"/>
    <w:rsid w:val="0074428A"/>
    <w:rsid w:val="007455AC"/>
    <w:rsid w:val="00745FE4"/>
    <w:rsid w:val="007464B3"/>
    <w:rsid w:val="007464D2"/>
    <w:rsid w:val="007467C4"/>
    <w:rsid w:val="00746E28"/>
    <w:rsid w:val="00750025"/>
    <w:rsid w:val="007512A4"/>
    <w:rsid w:val="007517E2"/>
    <w:rsid w:val="007540FB"/>
    <w:rsid w:val="00756806"/>
    <w:rsid w:val="007569A4"/>
    <w:rsid w:val="007574A1"/>
    <w:rsid w:val="00757BBD"/>
    <w:rsid w:val="00760BCC"/>
    <w:rsid w:val="007614FC"/>
    <w:rsid w:val="00762F76"/>
    <w:rsid w:val="00765B33"/>
    <w:rsid w:val="00765FBB"/>
    <w:rsid w:val="007671D4"/>
    <w:rsid w:val="00770243"/>
    <w:rsid w:val="0077212E"/>
    <w:rsid w:val="0077225F"/>
    <w:rsid w:val="0077337E"/>
    <w:rsid w:val="00773AF6"/>
    <w:rsid w:val="007745FD"/>
    <w:rsid w:val="007750BC"/>
    <w:rsid w:val="007757D0"/>
    <w:rsid w:val="00775A51"/>
    <w:rsid w:val="00776B68"/>
    <w:rsid w:val="00780A02"/>
    <w:rsid w:val="00780AD4"/>
    <w:rsid w:val="0078311D"/>
    <w:rsid w:val="007853DE"/>
    <w:rsid w:val="00786B36"/>
    <w:rsid w:val="00786FA0"/>
    <w:rsid w:val="00787DD2"/>
    <w:rsid w:val="00787E2C"/>
    <w:rsid w:val="007901E1"/>
    <w:rsid w:val="007906CD"/>
    <w:rsid w:val="007936FB"/>
    <w:rsid w:val="00795649"/>
    <w:rsid w:val="00795D85"/>
    <w:rsid w:val="00795F71"/>
    <w:rsid w:val="007A1558"/>
    <w:rsid w:val="007A2972"/>
    <w:rsid w:val="007A2BF2"/>
    <w:rsid w:val="007A3D28"/>
    <w:rsid w:val="007A4C51"/>
    <w:rsid w:val="007A73B2"/>
    <w:rsid w:val="007B2E46"/>
    <w:rsid w:val="007B3F93"/>
    <w:rsid w:val="007B3FE5"/>
    <w:rsid w:val="007B7D31"/>
    <w:rsid w:val="007C195D"/>
    <w:rsid w:val="007C1E8F"/>
    <w:rsid w:val="007C4546"/>
    <w:rsid w:val="007C60B3"/>
    <w:rsid w:val="007C616E"/>
    <w:rsid w:val="007C7087"/>
    <w:rsid w:val="007C7F4F"/>
    <w:rsid w:val="007D0351"/>
    <w:rsid w:val="007D0A6D"/>
    <w:rsid w:val="007D1464"/>
    <w:rsid w:val="007D1E13"/>
    <w:rsid w:val="007D1F5D"/>
    <w:rsid w:val="007D2858"/>
    <w:rsid w:val="007D41FF"/>
    <w:rsid w:val="007D46F0"/>
    <w:rsid w:val="007D50EE"/>
    <w:rsid w:val="007D5DE5"/>
    <w:rsid w:val="007D7381"/>
    <w:rsid w:val="007E23B7"/>
    <w:rsid w:val="007E2473"/>
    <w:rsid w:val="007E2852"/>
    <w:rsid w:val="007E2CF7"/>
    <w:rsid w:val="007E3A26"/>
    <w:rsid w:val="007E488D"/>
    <w:rsid w:val="007E4D65"/>
    <w:rsid w:val="007E5A8F"/>
    <w:rsid w:val="007E5F7A"/>
    <w:rsid w:val="007E64FE"/>
    <w:rsid w:val="007E73AB"/>
    <w:rsid w:val="007F0D74"/>
    <w:rsid w:val="007F1013"/>
    <w:rsid w:val="007F1593"/>
    <w:rsid w:val="007F1C61"/>
    <w:rsid w:val="007F2116"/>
    <w:rsid w:val="007F2C3F"/>
    <w:rsid w:val="007F3158"/>
    <w:rsid w:val="007F3B36"/>
    <w:rsid w:val="007F45AB"/>
    <w:rsid w:val="007F4E3C"/>
    <w:rsid w:val="007F5677"/>
    <w:rsid w:val="007F5C34"/>
    <w:rsid w:val="007F632F"/>
    <w:rsid w:val="007F6AE0"/>
    <w:rsid w:val="007F75D2"/>
    <w:rsid w:val="007F7BFF"/>
    <w:rsid w:val="008028C8"/>
    <w:rsid w:val="00803F90"/>
    <w:rsid w:val="0080643C"/>
    <w:rsid w:val="00807254"/>
    <w:rsid w:val="00807F75"/>
    <w:rsid w:val="00811D94"/>
    <w:rsid w:val="008128D3"/>
    <w:rsid w:val="00813164"/>
    <w:rsid w:val="00814374"/>
    <w:rsid w:val="00815EED"/>
    <w:rsid w:val="00816494"/>
    <w:rsid w:val="00816C11"/>
    <w:rsid w:val="00816DD6"/>
    <w:rsid w:val="00817798"/>
    <w:rsid w:val="008179EA"/>
    <w:rsid w:val="0082019D"/>
    <w:rsid w:val="0082035C"/>
    <w:rsid w:val="00820735"/>
    <w:rsid w:val="00823D11"/>
    <w:rsid w:val="00825764"/>
    <w:rsid w:val="00825E6D"/>
    <w:rsid w:val="00830534"/>
    <w:rsid w:val="00831373"/>
    <w:rsid w:val="008316F8"/>
    <w:rsid w:val="00831985"/>
    <w:rsid w:val="00832402"/>
    <w:rsid w:val="00832EBF"/>
    <w:rsid w:val="00835079"/>
    <w:rsid w:val="00835229"/>
    <w:rsid w:val="00836E39"/>
    <w:rsid w:val="0083733E"/>
    <w:rsid w:val="00842562"/>
    <w:rsid w:val="00842AB0"/>
    <w:rsid w:val="00844057"/>
    <w:rsid w:val="00845022"/>
    <w:rsid w:val="00845DC0"/>
    <w:rsid w:val="008466D4"/>
    <w:rsid w:val="008503AB"/>
    <w:rsid w:val="0085183E"/>
    <w:rsid w:val="00856B55"/>
    <w:rsid w:val="00856D89"/>
    <w:rsid w:val="0086077B"/>
    <w:rsid w:val="00861581"/>
    <w:rsid w:val="00861FC4"/>
    <w:rsid w:val="008620C1"/>
    <w:rsid w:val="00862C47"/>
    <w:rsid w:val="008645FC"/>
    <w:rsid w:val="00864EA9"/>
    <w:rsid w:val="0086526C"/>
    <w:rsid w:val="00867AD0"/>
    <w:rsid w:val="00867EF2"/>
    <w:rsid w:val="00871355"/>
    <w:rsid w:val="008719DD"/>
    <w:rsid w:val="00871A9B"/>
    <w:rsid w:val="008729C6"/>
    <w:rsid w:val="00872C52"/>
    <w:rsid w:val="00873608"/>
    <w:rsid w:val="00873808"/>
    <w:rsid w:val="008746E5"/>
    <w:rsid w:val="00874A4E"/>
    <w:rsid w:val="0087571E"/>
    <w:rsid w:val="008762B1"/>
    <w:rsid w:val="008775D1"/>
    <w:rsid w:val="008802EF"/>
    <w:rsid w:val="00880C41"/>
    <w:rsid w:val="008831D6"/>
    <w:rsid w:val="00884EF7"/>
    <w:rsid w:val="00884F15"/>
    <w:rsid w:val="00885644"/>
    <w:rsid w:val="00890710"/>
    <w:rsid w:val="00894C55"/>
    <w:rsid w:val="00894E13"/>
    <w:rsid w:val="00896DAC"/>
    <w:rsid w:val="008A2B87"/>
    <w:rsid w:val="008A2EDD"/>
    <w:rsid w:val="008A354E"/>
    <w:rsid w:val="008A3F9A"/>
    <w:rsid w:val="008A4601"/>
    <w:rsid w:val="008A515B"/>
    <w:rsid w:val="008A5240"/>
    <w:rsid w:val="008A7374"/>
    <w:rsid w:val="008B11A4"/>
    <w:rsid w:val="008B19D2"/>
    <w:rsid w:val="008B1EAB"/>
    <w:rsid w:val="008B24F6"/>
    <w:rsid w:val="008B4113"/>
    <w:rsid w:val="008B4F36"/>
    <w:rsid w:val="008B543A"/>
    <w:rsid w:val="008B5EF3"/>
    <w:rsid w:val="008B6823"/>
    <w:rsid w:val="008B6E8C"/>
    <w:rsid w:val="008B7078"/>
    <w:rsid w:val="008C1B67"/>
    <w:rsid w:val="008C1B6A"/>
    <w:rsid w:val="008C37E0"/>
    <w:rsid w:val="008C3985"/>
    <w:rsid w:val="008C4C4C"/>
    <w:rsid w:val="008C5029"/>
    <w:rsid w:val="008C6EEE"/>
    <w:rsid w:val="008C7997"/>
    <w:rsid w:val="008C7ED3"/>
    <w:rsid w:val="008D0302"/>
    <w:rsid w:val="008D10B3"/>
    <w:rsid w:val="008D2F52"/>
    <w:rsid w:val="008D39EB"/>
    <w:rsid w:val="008D4391"/>
    <w:rsid w:val="008D68FC"/>
    <w:rsid w:val="008E00A5"/>
    <w:rsid w:val="008E104C"/>
    <w:rsid w:val="008E31F3"/>
    <w:rsid w:val="008E3ED5"/>
    <w:rsid w:val="008E5E40"/>
    <w:rsid w:val="008E6D5C"/>
    <w:rsid w:val="008E771C"/>
    <w:rsid w:val="008E7D2C"/>
    <w:rsid w:val="008F02CD"/>
    <w:rsid w:val="008F0518"/>
    <w:rsid w:val="008F3BA7"/>
    <w:rsid w:val="008F3BBF"/>
    <w:rsid w:val="008F3F48"/>
    <w:rsid w:val="00905A81"/>
    <w:rsid w:val="00906FDD"/>
    <w:rsid w:val="00906FF2"/>
    <w:rsid w:val="009072AC"/>
    <w:rsid w:val="00913579"/>
    <w:rsid w:val="00913F23"/>
    <w:rsid w:val="009144C3"/>
    <w:rsid w:val="00915A2F"/>
    <w:rsid w:val="009165BD"/>
    <w:rsid w:val="00916855"/>
    <w:rsid w:val="00916B9C"/>
    <w:rsid w:val="00916EFD"/>
    <w:rsid w:val="009204D7"/>
    <w:rsid w:val="00920E32"/>
    <w:rsid w:val="00921AF4"/>
    <w:rsid w:val="00923B40"/>
    <w:rsid w:val="009252D7"/>
    <w:rsid w:val="00927FFD"/>
    <w:rsid w:val="00930933"/>
    <w:rsid w:val="00931047"/>
    <w:rsid w:val="009317C9"/>
    <w:rsid w:val="00932E41"/>
    <w:rsid w:val="0093466B"/>
    <w:rsid w:val="009346E2"/>
    <w:rsid w:val="00934773"/>
    <w:rsid w:val="00934B6D"/>
    <w:rsid w:val="009358E6"/>
    <w:rsid w:val="00935E19"/>
    <w:rsid w:val="00941CF7"/>
    <w:rsid w:val="00941E9D"/>
    <w:rsid w:val="00945B49"/>
    <w:rsid w:val="009474FF"/>
    <w:rsid w:val="00947902"/>
    <w:rsid w:val="00950678"/>
    <w:rsid w:val="009511AF"/>
    <w:rsid w:val="00952157"/>
    <w:rsid w:val="0095242F"/>
    <w:rsid w:val="009543C7"/>
    <w:rsid w:val="00954E03"/>
    <w:rsid w:val="009553CC"/>
    <w:rsid w:val="00955B23"/>
    <w:rsid w:val="00956CDC"/>
    <w:rsid w:val="00957B79"/>
    <w:rsid w:val="00960B93"/>
    <w:rsid w:val="0096216C"/>
    <w:rsid w:val="009631E8"/>
    <w:rsid w:val="00963DB2"/>
    <w:rsid w:val="00967A13"/>
    <w:rsid w:val="00970847"/>
    <w:rsid w:val="00970F7D"/>
    <w:rsid w:val="0097107F"/>
    <w:rsid w:val="009733D5"/>
    <w:rsid w:val="009765B8"/>
    <w:rsid w:val="00980850"/>
    <w:rsid w:val="0098126F"/>
    <w:rsid w:val="00981366"/>
    <w:rsid w:val="00981A62"/>
    <w:rsid w:val="00981D80"/>
    <w:rsid w:val="00982641"/>
    <w:rsid w:val="00982CDF"/>
    <w:rsid w:val="00982EB8"/>
    <w:rsid w:val="00983780"/>
    <w:rsid w:val="00983B4D"/>
    <w:rsid w:val="00983D4A"/>
    <w:rsid w:val="0098425A"/>
    <w:rsid w:val="00984785"/>
    <w:rsid w:val="009847CA"/>
    <w:rsid w:val="00984F38"/>
    <w:rsid w:val="009850BD"/>
    <w:rsid w:val="00986274"/>
    <w:rsid w:val="009867A9"/>
    <w:rsid w:val="009868E0"/>
    <w:rsid w:val="00987026"/>
    <w:rsid w:val="00991598"/>
    <w:rsid w:val="009953C2"/>
    <w:rsid w:val="00997D0D"/>
    <w:rsid w:val="009A0A89"/>
    <w:rsid w:val="009A2654"/>
    <w:rsid w:val="009A2EDF"/>
    <w:rsid w:val="009A4135"/>
    <w:rsid w:val="009A5FA9"/>
    <w:rsid w:val="009A635E"/>
    <w:rsid w:val="009B08FA"/>
    <w:rsid w:val="009B1549"/>
    <w:rsid w:val="009B2B13"/>
    <w:rsid w:val="009B3744"/>
    <w:rsid w:val="009B3E91"/>
    <w:rsid w:val="009B7062"/>
    <w:rsid w:val="009C1D19"/>
    <w:rsid w:val="009C3904"/>
    <w:rsid w:val="009C3B94"/>
    <w:rsid w:val="009C4279"/>
    <w:rsid w:val="009C55A5"/>
    <w:rsid w:val="009C5C05"/>
    <w:rsid w:val="009C6F4B"/>
    <w:rsid w:val="009D0584"/>
    <w:rsid w:val="009D0AAC"/>
    <w:rsid w:val="009D0F2C"/>
    <w:rsid w:val="009D1178"/>
    <w:rsid w:val="009D151F"/>
    <w:rsid w:val="009D1BD3"/>
    <w:rsid w:val="009D22AE"/>
    <w:rsid w:val="009D73A0"/>
    <w:rsid w:val="009D7F73"/>
    <w:rsid w:val="009E136E"/>
    <w:rsid w:val="009E3421"/>
    <w:rsid w:val="009E471B"/>
    <w:rsid w:val="009E511A"/>
    <w:rsid w:val="009E62E3"/>
    <w:rsid w:val="009E6309"/>
    <w:rsid w:val="009E6653"/>
    <w:rsid w:val="009E7D11"/>
    <w:rsid w:val="009F2929"/>
    <w:rsid w:val="009F3883"/>
    <w:rsid w:val="009F4210"/>
    <w:rsid w:val="00A00977"/>
    <w:rsid w:val="00A00EBF"/>
    <w:rsid w:val="00A0114E"/>
    <w:rsid w:val="00A03829"/>
    <w:rsid w:val="00A03BBA"/>
    <w:rsid w:val="00A04689"/>
    <w:rsid w:val="00A04DF8"/>
    <w:rsid w:val="00A0568E"/>
    <w:rsid w:val="00A07A1A"/>
    <w:rsid w:val="00A1057B"/>
    <w:rsid w:val="00A10FC3"/>
    <w:rsid w:val="00A11847"/>
    <w:rsid w:val="00A12159"/>
    <w:rsid w:val="00A122D2"/>
    <w:rsid w:val="00A1391F"/>
    <w:rsid w:val="00A14094"/>
    <w:rsid w:val="00A14623"/>
    <w:rsid w:val="00A151F2"/>
    <w:rsid w:val="00A15209"/>
    <w:rsid w:val="00A17B14"/>
    <w:rsid w:val="00A22FB8"/>
    <w:rsid w:val="00A233C5"/>
    <w:rsid w:val="00A25461"/>
    <w:rsid w:val="00A26404"/>
    <w:rsid w:val="00A26654"/>
    <w:rsid w:val="00A269F8"/>
    <w:rsid w:val="00A270BB"/>
    <w:rsid w:val="00A27636"/>
    <w:rsid w:val="00A27663"/>
    <w:rsid w:val="00A27769"/>
    <w:rsid w:val="00A31BD4"/>
    <w:rsid w:val="00A31D88"/>
    <w:rsid w:val="00A332F6"/>
    <w:rsid w:val="00A33341"/>
    <w:rsid w:val="00A3625A"/>
    <w:rsid w:val="00A37F51"/>
    <w:rsid w:val="00A40263"/>
    <w:rsid w:val="00A40405"/>
    <w:rsid w:val="00A42A69"/>
    <w:rsid w:val="00A43845"/>
    <w:rsid w:val="00A43DF5"/>
    <w:rsid w:val="00A45AB0"/>
    <w:rsid w:val="00A45D68"/>
    <w:rsid w:val="00A462D4"/>
    <w:rsid w:val="00A503CE"/>
    <w:rsid w:val="00A5176F"/>
    <w:rsid w:val="00A51B4F"/>
    <w:rsid w:val="00A52600"/>
    <w:rsid w:val="00A52CED"/>
    <w:rsid w:val="00A53EC2"/>
    <w:rsid w:val="00A555BE"/>
    <w:rsid w:val="00A5660C"/>
    <w:rsid w:val="00A57F9C"/>
    <w:rsid w:val="00A60355"/>
    <w:rsid w:val="00A6057E"/>
    <w:rsid w:val="00A6073E"/>
    <w:rsid w:val="00A6179F"/>
    <w:rsid w:val="00A6372A"/>
    <w:rsid w:val="00A64118"/>
    <w:rsid w:val="00A64F4A"/>
    <w:rsid w:val="00A6751D"/>
    <w:rsid w:val="00A67FF8"/>
    <w:rsid w:val="00A7028A"/>
    <w:rsid w:val="00A707D5"/>
    <w:rsid w:val="00A70A3B"/>
    <w:rsid w:val="00A70E73"/>
    <w:rsid w:val="00A71427"/>
    <w:rsid w:val="00A71DD6"/>
    <w:rsid w:val="00A72CF3"/>
    <w:rsid w:val="00A75039"/>
    <w:rsid w:val="00A75194"/>
    <w:rsid w:val="00A76208"/>
    <w:rsid w:val="00A77BF5"/>
    <w:rsid w:val="00A80535"/>
    <w:rsid w:val="00A80F87"/>
    <w:rsid w:val="00A826DF"/>
    <w:rsid w:val="00A8272F"/>
    <w:rsid w:val="00A82AC4"/>
    <w:rsid w:val="00A853F0"/>
    <w:rsid w:val="00A8588B"/>
    <w:rsid w:val="00A8639F"/>
    <w:rsid w:val="00A86672"/>
    <w:rsid w:val="00A91E82"/>
    <w:rsid w:val="00A92494"/>
    <w:rsid w:val="00A9436C"/>
    <w:rsid w:val="00A94C53"/>
    <w:rsid w:val="00A95C04"/>
    <w:rsid w:val="00A95C4B"/>
    <w:rsid w:val="00A964BE"/>
    <w:rsid w:val="00A96F6D"/>
    <w:rsid w:val="00A9761D"/>
    <w:rsid w:val="00A97BA9"/>
    <w:rsid w:val="00AA18B1"/>
    <w:rsid w:val="00AA34AE"/>
    <w:rsid w:val="00AA4280"/>
    <w:rsid w:val="00AA43E8"/>
    <w:rsid w:val="00AA5CEF"/>
    <w:rsid w:val="00AB097F"/>
    <w:rsid w:val="00AB2C0B"/>
    <w:rsid w:val="00AB50A7"/>
    <w:rsid w:val="00AB6711"/>
    <w:rsid w:val="00AB79F8"/>
    <w:rsid w:val="00AC0208"/>
    <w:rsid w:val="00AC051B"/>
    <w:rsid w:val="00AC06C0"/>
    <w:rsid w:val="00AC1D51"/>
    <w:rsid w:val="00AC3B6F"/>
    <w:rsid w:val="00AC6271"/>
    <w:rsid w:val="00AC7B37"/>
    <w:rsid w:val="00AC7CC4"/>
    <w:rsid w:val="00AD1F6F"/>
    <w:rsid w:val="00AD3525"/>
    <w:rsid w:val="00AD3620"/>
    <w:rsid w:val="00AD3E63"/>
    <w:rsid w:val="00AD477F"/>
    <w:rsid w:val="00AD525F"/>
    <w:rsid w:val="00AD5A08"/>
    <w:rsid w:val="00AD7DA0"/>
    <w:rsid w:val="00AE04D3"/>
    <w:rsid w:val="00AE2415"/>
    <w:rsid w:val="00AE28B9"/>
    <w:rsid w:val="00AE3727"/>
    <w:rsid w:val="00AE457C"/>
    <w:rsid w:val="00AE5567"/>
    <w:rsid w:val="00AF1239"/>
    <w:rsid w:val="00AF1D9B"/>
    <w:rsid w:val="00AF2D54"/>
    <w:rsid w:val="00AF3CE3"/>
    <w:rsid w:val="00AF5D7E"/>
    <w:rsid w:val="00AF7E80"/>
    <w:rsid w:val="00AF7ECE"/>
    <w:rsid w:val="00B01F46"/>
    <w:rsid w:val="00B027FC"/>
    <w:rsid w:val="00B03094"/>
    <w:rsid w:val="00B03642"/>
    <w:rsid w:val="00B074DA"/>
    <w:rsid w:val="00B0793E"/>
    <w:rsid w:val="00B07EC6"/>
    <w:rsid w:val="00B11664"/>
    <w:rsid w:val="00B11BF1"/>
    <w:rsid w:val="00B11D17"/>
    <w:rsid w:val="00B12BD4"/>
    <w:rsid w:val="00B13507"/>
    <w:rsid w:val="00B13860"/>
    <w:rsid w:val="00B16480"/>
    <w:rsid w:val="00B2041C"/>
    <w:rsid w:val="00B2165C"/>
    <w:rsid w:val="00B21B4A"/>
    <w:rsid w:val="00B21D88"/>
    <w:rsid w:val="00B22CFB"/>
    <w:rsid w:val="00B2330E"/>
    <w:rsid w:val="00B25443"/>
    <w:rsid w:val="00B25C61"/>
    <w:rsid w:val="00B2623A"/>
    <w:rsid w:val="00B268DC"/>
    <w:rsid w:val="00B26D45"/>
    <w:rsid w:val="00B26F4F"/>
    <w:rsid w:val="00B272EB"/>
    <w:rsid w:val="00B31772"/>
    <w:rsid w:val="00B31A53"/>
    <w:rsid w:val="00B32035"/>
    <w:rsid w:val="00B321FA"/>
    <w:rsid w:val="00B322A4"/>
    <w:rsid w:val="00B32557"/>
    <w:rsid w:val="00B33C9D"/>
    <w:rsid w:val="00B34136"/>
    <w:rsid w:val="00B36B06"/>
    <w:rsid w:val="00B36B95"/>
    <w:rsid w:val="00B371F3"/>
    <w:rsid w:val="00B37659"/>
    <w:rsid w:val="00B37BEA"/>
    <w:rsid w:val="00B42F7A"/>
    <w:rsid w:val="00B4301B"/>
    <w:rsid w:val="00B44A47"/>
    <w:rsid w:val="00B44FF7"/>
    <w:rsid w:val="00B45A8B"/>
    <w:rsid w:val="00B45F1F"/>
    <w:rsid w:val="00B47041"/>
    <w:rsid w:val="00B4752E"/>
    <w:rsid w:val="00B47C88"/>
    <w:rsid w:val="00B50C3F"/>
    <w:rsid w:val="00B50D71"/>
    <w:rsid w:val="00B514DC"/>
    <w:rsid w:val="00B51CA9"/>
    <w:rsid w:val="00B53237"/>
    <w:rsid w:val="00B533DB"/>
    <w:rsid w:val="00B53853"/>
    <w:rsid w:val="00B5490C"/>
    <w:rsid w:val="00B5548E"/>
    <w:rsid w:val="00B55AAC"/>
    <w:rsid w:val="00B56020"/>
    <w:rsid w:val="00B56FA5"/>
    <w:rsid w:val="00B579A5"/>
    <w:rsid w:val="00B600C7"/>
    <w:rsid w:val="00B601BA"/>
    <w:rsid w:val="00B6276D"/>
    <w:rsid w:val="00B638C4"/>
    <w:rsid w:val="00B646BA"/>
    <w:rsid w:val="00B66F6A"/>
    <w:rsid w:val="00B675DE"/>
    <w:rsid w:val="00B70938"/>
    <w:rsid w:val="00B710B5"/>
    <w:rsid w:val="00B725A5"/>
    <w:rsid w:val="00B7678D"/>
    <w:rsid w:val="00B827CB"/>
    <w:rsid w:val="00B82AE4"/>
    <w:rsid w:val="00B87B0E"/>
    <w:rsid w:val="00B90BF2"/>
    <w:rsid w:val="00B9186B"/>
    <w:rsid w:val="00B91CEE"/>
    <w:rsid w:val="00B92E64"/>
    <w:rsid w:val="00B92F42"/>
    <w:rsid w:val="00B93744"/>
    <w:rsid w:val="00B93BC8"/>
    <w:rsid w:val="00B95059"/>
    <w:rsid w:val="00B95BE1"/>
    <w:rsid w:val="00B96235"/>
    <w:rsid w:val="00B963C9"/>
    <w:rsid w:val="00B967B5"/>
    <w:rsid w:val="00BA1467"/>
    <w:rsid w:val="00BA20AA"/>
    <w:rsid w:val="00BA4292"/>
    <w:rsid w:val="00BA5D92"/>
    <w:rsid w:val="00BA5EDB"/>
    <w:rsid w:val="00BA6A57"/>
    <w:rsid w:val="00BA717F"/>
    <w:rsid w:val="00BB1E65"/>
    <w:rsid w:val="00BB2359"/>
    <w:rsid w:val="00BB266C"/>
    <w:rsid w:val="00BB4C22"/>
    <w:rsid w:val="00BB4F20"/>
    <w:rsid w:val="00BB67FC"/>
    <w:rsid w:val="00BB6AE8"/>
    <w:rsid w:val="00BB7289"/>
    <w:rsid w:val="00BB7F00"/>
    <w:rsid w:val="00BC16B9"/>
    <w:rsid w:val="00BC3634"/>
    <w:rsid w:val="00BC4371"/>
    <w:rsid w:val="00BC47FB"/>
    <w:rsid w:val="00BC4819"/>
    <w:rsid w:val="00BC616B"/>
    <w:rsid w:val="00BC62A0"/>
    <w:rsid w:val="00BC62E6"/>
    <w:rsid w:val="00BC6BE2"/>
    <w:rsid w:val="00BC7BD9"/>
    <w:rsid w:val="00BD0515"/>
    <w:rsid w:val="00BD1BE8"/>
    <w:rsid w:val="00BD2105"/>
    <w:rsid w:val="00BD4425"/>
    <w:rsid w:val="00BD52E5"/>
    <w:rsid w:val="00BD592A"/>
    <w:rsid w:val="00BD61F7"/>
    <w:rsid w:val="00BD6735"/>
    <w:rsid w:val="00BD6793"/>
    <w:rsid w:val="00BE0A4A"/>
    <w:rsid w:val="00BE0CAF"/>
    <w:rsid w:val="00BE2455"/>
    <w:rsid w:val="00BE27EA"/>
    <w:rsid w:val="00BE2F85"/>
    <w:rsid w:val="00BE3EBF"/>
    <w:rsid w:val="00BE427E"/>
    <w:rsid w:val="00BE4F16"/>
    <w:rsid w:val="00BE5A15"/>
    <w:rsid w:val="00BE6144"/>
    <w:rsid w:val="00BE6C88"/>
    <w:rsid w:val="00BF03E1"/>
    <w:rsid w:val="00BF2343"/>
    <w:rsid w:val="00BF2AAE"/>
    <w:rsid w:val="00BF2BED"/>
    <w:rsid w:val="00BF4B10"/>
    <w:rsid w:val="00BF7876"/>
    <w:rsid w:val="00C0035E"/>
    <w:rsid w:val="00C0142B"/>
    <w:rsid w:val="00C01B13"/>
    <w:rsid w:val="00C07A9E"/>
    <w:rsid w:val="00C10702"/>
    <w:rsid w:val="00C11FE6"/>
    <w:rsid w:val="00C13573"/>
    <w:rsid w:val="00C13951"/>
    <w:rsid w:val="00C139D9"/>
    <w:rsid w:val="00C13FFD"/>
    <w:rsid w:val="00C14B2A"/>
    <w:rsid w:val="00C14D3D"/>
    <w:rsid w:val="00C155B9"/>
    <w:rsid w:val="00C1573C"/>
    <w:rsid w:val="00C15A39"/>
    <w:rsid w:val="00C17CF1"/>
    <w:rsid w:val="00C209EA"/>
    <w:rsid w:val="00C20F2A"/>
    <w:rsid w:val="00C23343"/>
    <w:rsid w:val="00C24852"/>
    <w:rsid w:val="00C256B2"/>
    <w:rsid w:val="00C25B49"/>
    <w:rsid w:val="00C3201C"/>
    <w:rsid w:val="00C3297A"/>
    <w:rsid w:val="00C32989"/>
    <w:rsid w:val="00C333A0"/>
    <w:rsid w:val="00C335EB"/>
    <w:rsid w:val="00C34419"/>
    <w:rsid w:val="00C34C92"/>
    <w:rsid w:val="00C3561A"/>
    <w:rsid w:val="00C35949"/>
    <w:rsid w:val="00C40480"/>
    <w:rsid w:val="00C41870"/>
    <w:rsid w:val="00C41D3B"/>
    <w:rsid w:val="00C43531"/>
    <w:rsid w:val="00C45AC4"/>
    <w:rsid w:val="00C45FF4"/>
    <w:rsid w:val="00C47C85"/>
    <w:rsid w:val="00C5033B"/>
    <w:rsid w:val="00C52A8B"/>
    <w:rsid w:val="00C55590"/>
    <w:rsid w:val="00C565DE"/>
    <w:rsid w:val="00C56D5D"/>
    <w:rsid w:val="00C5731B"/>
    <w:rsid w:val="00C577DE"/>
    <w:rsid w:val="00C57AC0"/>
    <w:rsid w:val="00C57EAF"/>
    <w:rsid w:val="00C602DD"/>
    <w:rsid w:val="00C61D23"/>
    <w:rsid w:val="00C6221F"/>
    <w:rsid w:val="00C644F6"/>
    <w:rsid w:val="00C64A70"/>
    <w:rsid w:val="00C64DE9"/>
    <w:rsid w:val="00C65D9B"/>
    <w:rsid w:val="00C65EC0"/>
    <w:rsid w:val="00C66120"/>
    <w:rsid w:val="00C66742"/>
    <w:rsid w:val="00C678BE"/>
    <w:rsid w:val="00C711B2"/>
    <w:rsid w:val="00C71D87"/>
    <w:rsid w:val="00C7350E"/>
    <w:rsid w:val="00C76E2C"/>
    <w:rsid w:val="00C7784A"/>
    <w:rsid w:val="00C77DA6"/>
    <w:rsid w:val="00C8030F"/>
    <w:rsid w:val="00C825EB"/>
    <w:rsid w:val="00C83367"/>
    <w:rsid w:val="00C84977"/>
    <w:rsid w:val="00C8556F"/>
    <w:rsid w:val="00C856D0"/>
    <w:rsid w:val="00C92469"/>
    <w:rsid w:val="00C925C3"/>
    <w:rsid w:val="00C92FE2"/>
    <w:rsid w:val="00C9301D"/>
    <w:rsid w:val="00C933F5"/>
    <w:rsid w:val="00C936B5"/>
    <w:rsid w:val="00C93BD0"/>
    <w:rsid w:val="00C941C3"/>
    <w:rsid w:val="00C941EB"/>
    <w:rsid w:val="00C952DE"/>
    <w:rsid w:val="00C95848"/>
    <w:rsid w:val="00C95B18"/>
    <w:rsid w:val="00C96150"/>
    <w:rsid w:val="00C963BD"/>
    <w:rsid w:val="00C96EC9"/>
    <w:rsid w:val="00CA042C"/>
    <w:rsid w:val="00CA07A4"/>
    <w:rsid w:val="00CA0C39"/>
    <w:rsid w:val="00CA0D93"/>
    <w:rsid w:val="00CA0EDA"/>
    <w:rsid w:val="00CA174E"/>
    <w:rsid w:val="00CA2694"/>
    <w:rsid w:val="00CA3346"/>
    <w:rsid w:val="00CA5683"/>
    <w:rsid w:val="00CA68AF"/>
    <w:rsid w:val="00CA71A8"/>
    <w:rsid w:val="00CA7E13"/>
    <w:rsid w:val="00CB0FC1"/>
    <w:rsid w:val="00CB1E6B"/>
    <w:rsid w:val="00CB2C17"/>
    <w:rsid w:val="00CB3C1E"/>
    <w:rsid w:val="00CB5105"/>
    <w:rsid w:val="00CC0D2D"/>
    <w:rsid w:val="00CC2D71"/>
    <w:rsid w:val="00CC6472"/>
    <w:rsid w:val="00CC6694"/>
    <w:rsid w:val="00CC7173"/>
    <w:rsid w:val="00CC732E"/>
    <w:rsid w:val="00CD15AC"/>
    <w:rsid w:val="00CD32F1"/>
    <w:rsid w:val="00CD36AE"/>
    <w:rsid w:val="00CD3E02"/>
    <w:rsid w:val="00CD46E9"/>
    <w:rsid w:val="00CD4B38"/>
    <w:rsid w:val="00CD4C8E"/>
    <w:rsid w:val="00CD6028"/>
    <w:rsid w:val="00CD6D52"/>
    <w:rsid w:val="00CD6F01"/>
    <w:rsid w:val="00CD720D"/>
    <w:rsid w:val="00CD7713"/>
    <w:rsid w:val="00CD7D63"/>
    <w:rsid w:val="00CE0714"/>
    <w:rsid w:val="00CE1D1E"/>
    <w:rsid w:val="00CE1D4A"/>
    <w:rsid w:val="00CE24AD"/>
    <w:rsid w:val="00CE28E5"/>
    <w:rsid w:val="00CE33E6"/>
    <w:rsid w:val="00CE408E"/>
    <w:rsid w:val="00CE5657"/>
    <w:rsid w:val="00CE6104"/>
    <w:rsid w:val="00CE63A8"/>
    <w:rsid w:val="00CE7102"/>
    <w:rsid w:val="00CE755D"/>
    <w:rsid w:val="00CE765A"/>
    <w:rsid w:val="00CE7D2B"/>
    <w:rsid w:val="00CF0AAB"/>
    <w:rsid w:val="00CF0C91"/>
    <w:rsid w:val="00CF2743"/>
    <w:rsid w:val="00CF3641"/>
    <w:rsid w:val="00CF3A69"/>
    <w:rsid w:val="00CF3E1D"/>
    <w:rsid w:val="00CF4003"/>
    <w:rsid w:val="00CF40E9"/>
    <w:rsid w:val="00CF4648"/>
    <w:rsid w:val="00CF5347"/>
    <w:rsid w:val="00CF5E6A"/>
    <w:rsid w:val="00CF612E"/>
    <w:rsid w:val="00CF69CD"/>
    <w:rsid w:val="00D019AB"/>
    <w:rsid w:val="00D02335"/>
    <w:rsid w:val="00D045D9"/>
    <w:rsid w:val="00D04F81"/>
    <w:rsid w:val="00D05AAD"/>
    <w:rsid w:val="00D062F8"/>
    <w:rsid w:val="00D07D3D"/>
    <w:rsid w:val="00D103B6"/>
    <w:rsid w:val="00D10E10"/>
    <w:rsid w:val="00D121E5"/>
    <w:rsid w:val="00D133F8"/>
    <w:rsid w:val="00D13F58"/>
    <w:rsid w:val="00D148DC"/>
    <w:rsid w:val="00D14A3E"/>
    <w:rsid w:val="00D15ADD"/>
    <w:rsid w:val="00D267C9"/>
    <w:rsid w:val="00D267FC"/>
    <w:rsid w:val="00D3032C"/>
    <w:rsid w:val="00D30BBA"/>
    <w:rsid w:val="00D314DD"/>
    <w:rsid w:val="00D31B66"/>
    <w:rsid w:val="00D32B7A"/>
    <w:rsid w:val="00D33197"/>
    <w:rsid w:val="00D33B3F"/>
    <w:rsid w:val="00D33F0B"/>
    <w:rsid w:val="00D34F6B"/>
    <w:rsid w:val="00D36777"/>
    <w:rsid w:val="00D40660"/>
    <w:rsid w:val="00D40F77"/>
    <w:rsid w:val="00D4269D"/>
    <w:rsid w:val="00D438D5"/>
    <w:rsid w:val="00D44E2C"/>
    <w:rsid w:val="00D46FAF"/>
    <w:rsid w:val="00D50FF8"/>
    <w:rsid w:val="00D51B87"/>
    <w:rsid w:val="00D52983"/>
    <w:rsid w:val="00D53A91"/>
    <w:rsid w:val="00D540F8"/>
    <w:rsid w:val="00D54EF6"/>
    <w:rsid w:val="00D57939"/>
    <w:rsid w:val="00D57B7B"/>
    <w:rsid w:val="00D57F68"/>
    <w:rsid w:val="00D61223"/>
    <w:rsid w:val="00D626CB"/>
    <w:rsid w:val="00D639CE"/>
    <w:rsid w:val="00D64585"/>
    <w:rsid w:val="00D66B7D"/>
    <w:rsid w:val="00D66C41"/>
    <w:rsid w:val="00D6766B"/>
    <w:rsid w:val="00D67F8E"/>
    <w:rsid w:val="00D709DC"/>
    <w:rsid w:val="00D73B56"/>
    <w:rsid w:val="00D757BF"/>
    <w:rsid w:val="00D762BD"/>
    <w:rsid w:val="00D76EE9"/>
    <w:rsid w:val="00D775FF"/>
    <w:rsid w:val="00D80164"/>
    <w:rsid w:val="00D80B88"/>
    <w:rsid w:val="00D81728"/>
    <w:rsid w:val="00D81C51"/>
    <w:rsid w:val="00D8360B"/>
    <w:rsid w:val="00D83992"/>
    <w:rsid w:val="00D84364"/>
    <w:rsid w:val="00D84C69"/>
    <w:rsid w:val="00D851D7"/>
    <w:rsid w:val="00D85668"/>
    <w:rsid w:val="00D87E06"/>
    <w:rsid w:val="00D92C3F"/>
    <w:rsid w:val="00D9302E"/>
    <w:rsid w:val="00D93F5E"/>
    <w:rsid w:val="00D945C7"/>
    <w:rsid w:val="00D94936"/>
    <w:rsid w:val="00D94E84"/>
    <w:rsid w:val="00D9504A"/>
    <w:rsid w:val="00D959A4"/>
    <w:rsid w:val="00D97534"/>
    <w:rsid w:val="00DA0DE4"/>
    <w:rsid w:val="00DA1291"/>
    <w:rsid w:val="00DA27CE"/>
    <w:rsid w:val="00DA6182"/>
    <w:rsid w:val="00DA6269"/>
    <w:rsid w:val="00DA67BA"/>
    <w:rsid w:val="00DB31F8"/>
    <w:rsid w:val="00DB4F26"/>
    <w:rsid w:val="00DB67C4"/>
    <w:rsid w:val="00DB7CC0"/>
    <w:rsid w:val="00DC0A5B"/>
    <w:rsid w:val="00DC0A71"/>
    <w:rsid w:val="00DC1528"/>
    <w:rsid w:val="00DC2029"/>
    <w:rsid w:val="00DC22D5"/>
    <w:rsid w:val="00DC2992"/>
    <w:rsid w:val="00DC455C"/>
    <w:rsid w:val="00DC4DB2"/>
    <w:rsid w:val="00DC6472"/>
    <w:rsid w:val="00DC7712"/>
    <w:rsid w:val="00DC7973"/>
    <w:rsid w:val="00DD0159"/>
    <w:rsid w:val="00DD0325"/>
    <w:rsid w:val="00DD280D"/>
    <w:rsid w:val="00DD6463"/>
    <w:rsid w:val="00DD6657"/>
    <w:rsid w:val="00DD66B5"/>
    <w:rsid w:val="00DD6D02"/>
    <w:rsid w:val="00DD7268"/>
    <w:rsid w:val="00DD7768"/>
    <w:rsid w:val="00DE08E4"/>
    <w:rsid w:val="00DE473F"/>
    <w:rsid w:val="00DE4C1E"/>
    <w:rsid w:val="00DE526F"/>
    <w:rsid w:val="00DE7275"/>
    <w:rsid w:val="00DF075D"/>
    <w:rsid w:val="00DF195B"/>
    <w:rsid w:val="00DF2DDF"/>
    <w:rsid w:val="00DF3D10"/>
    <w:rsid w:val="00DF47C3"/>
    <w:rsid w:val="00DF4976"/>
    <w:rsid w:val="00DF5A00"/>
    <w:rsid w:val="00DF5C1B"/>
    <w:rsid w:val="00DF650B"/>
    <w:rsid w:val="00DF6BD4"/>
    <w:rsid w:val="00DF756E"/>
    <w:rsid w:val="00DF760E"/>
    <w:rsid w:val="00DF7915"/>
    <w:rsid w:val="00DF7BB7"/>
    <w:rsid w:val="00DF7FAC"/>
    <w:rsid w:val="00E01D97"/>
    <w:rsid w:val="00E022B5"/>
    <w:rsid w:val="00E02886"/>
    <w:rsid w:val="00E033DB"/>
    <w:rsid w:val="00E04EBB"/>
    <w:rsid w:val="00E060D3"/>
    <w:rsid w:val="00E061BD"/>
    <w:rsid w:val="00E066BB"/>
    <w:rsid w:val="00E076C5"/>
    <w:rsid w:val="00E10587"/>
    <w:rsid w:val="00E10EB7"/>
    <w:rsid w:val="00E13847"/>
    <w:rsid w:val="00E13B9F"/>
    <w:rsid w:val="00E140A6"/>
    <w:rsid w:val="00E1521C"/>
    <w:rsid w:val="00E15850"/>
    <w:rsid w:val="00E15C2F"/>
    <w:rsid w:val="00E1667E"/>
    <w:rsid w:val="00E1704E"/>
    <w:rsid w:val="00E178CB"/>
    <w:rsid w:val="00E20287"/>
    <w:rsid w:val="00E20460"/>
    <w:rsid w:val="00E21452"/>
    <w:rsid w:val="00E21A8E"/>
    <w:rsid w:val="00E22526"/>
    <w:rsid w:val="00E249D8"/>
    <w:rsid w:val="00E27573"/>
    <w:rsid w:val="00E277E5"/>
    <w:rsid w:val="00E27DB3"/>
    <w:rsid w:val="00E27F19"/>
    <w:rsid w:val="00E30078"/>
    <w:rsid w:val="00E30120"/>
    <w:rsid w:val="00E33C0A"/>
    <w:rsid w:val="00E350B3"/>
    <w:rsid w:val="00E3716B"/>
    <w:rsid w:val="00E37BA3"/>
    <w:rsid w:val="00E43790"/>
    <w:rsid w:val="00E44166"/>
    <w:rsid w:val="00E46515"/>
    <w:rsid w:val="00E46736"/>
    <w:rsid w:val="00E46DE4"/>
    <w:rsid w:val="00E4754D"/>
    <w:rsid w:val="00E47A97"/>
    <w:rsid w:val="00E47BA0"/>
    <w:rsid w:val="00E5323B"/>
    <w:rsid w:val="00E533A0"/>
    <w:rsid w:val="00E534C4"/>
    <w:rsid w:val="00E55296"/>
    <w:rsid w:val="00E55747"/>
    <w:rsid w:val="00E55777"/>
    <w:rsid w:val="00E56196"/>
    <w:rsid w:val="00E57E96"/>
    <w:rsid w:val="00E6090A"/>
    <w:rsid w:val="00E64801"/>
    <w:rsid w:val="00E67D4E"/>
    <w:rsid w:val="00E72493"/>
    <w:rsid w:val="00E758BF"/>
    <w:rsid w:val="00E75C8E"/>
    <w:rsid w:val="00E769FE"/>
    <w:rsid w:val="00E812FA"/>
    <w:rsid w:val="00E81BA9"/>
    <w:rsid w:val="00E82385"/>
    <w:rsid w:val="00E837B2"/>
    <w:rsid w:val="00E85896"/>
    <w:rsid w:val="00E8704E"/>
    <w:rsid w:val="00E8749E"/>
    <w:rsid w:val="00E9034D"/>
    <w:rsid w:val="00E90C01"/>
    <w:rsid w:val="00E91BB6"/>
    <w:rsid w:val="00E91E2D"/>
    <w:rsid w:val="00E9328B"/>
    <w:rsid w:val="00E93E87"/>
    <w:rsid w:val="00E94FEC"/>
    <w:rsid w:val="00E97F5D"/>
    <w:rsid w:val="00EA1731"/>
    <w:rsid w:val="00EA2B3E"/>
    <w:rsid w:val="00EA44B7"/>
    <w:rsid w:val="00EA486E"/>
    <w:rsid w:val="00EA4C9D"/>
    <w:rsid w:val="00EA5134"/>
    <w:rsid w:val="00EA5D9F"/>
    <w:rsid w:val="00EA64BB"/>
    <w:rsid w:val="00EA688F"/>
    <w:rsid w:val="00EA6A00"/>
    <w:rsid w:val="00EA7583"/>
    <w:rsid w:val="00EB17E4"/>
    <w:rsid w:val="00EB2221"/>
    <w:rsid w:val="00EB44B2"/>
    <w:rsid w:val="00EB44C3"/>
    <w:rsid w:val="00EB4801"/>
    <w:rsid w:val="00EB4A90"/>
    <w:rsid w:val="00EC0493"/>
    <w:rsid w:val="00EC0818"/>
    <w:rsid w:val="00EC109E"/>
    <w:rsid w:val="00EC1F24"/>
    <w:rsid w:val="00EC2625"/>
    <w:rsid w:val="00EC279B"/>
    <w:rsid w:val="00EC2F3D"/>
    <w:rsid w:val="00EC43DF"/>
    <w:rsid w:val="00EC4749"/>
    <w:rsid w:val="00EC65FF"/>
    <w:rsid w:val="00EC6B90"/>
    <w:rsid w:val="00EC787A"/>
    <w:rsid w:val="00ED015E"/>
    <w:rsid w:val="00ED03F6"/>
    <w:rsid w:val="00ED0AED"/>
    <w:rsid w:val="00ED19CA"/>
    <w:rsid w:val="00ED5227"/>
    <w:rsid w:val="00ED68C6"/>
    <w:rsid w:val="00ED6952"/>
    <w:rsid w:val="00ED709C"/>
    <w:rsid w:val="00EE0B8B"/>
    <w:rsid w:val="00EE2BB4"/>
    <w:rsid w:val="00EE2CEC"/>
    <w:rsid w:val="00EE3E3D"/>
    <w:rsid w:val="00EE3FAB"/>
    <w:rsid w:val="00EE4C09"/>
    <w:rsid w:val="00EE582B"/>
    <w:rsid w:val="00EE7066"/>
    <w:rsid w:val="00EE7DE8"/>
    <w:rsid w:val="00EF0C08"/>
    <w:rsid w:val="00EF2101"/>
    <w:rsid w:val="00EF2E65"/>
    <w:rsid w:val="00EF3A64"/>
    <w:rsid w:val="00EF3DAD"/>
    <w:rsid w:val="00EF3E5A"/>
    <w:rsid w:val="00EF412F"/>
    <w:rsid w:val="00EF47D8"/>
    <w:rsid w:val="00EF496E"/>
    <w:rsid w:val="00EF7163"/>
    <w:rsid w:val="00EF77A9"/>
    <w:rsid w:val="00F001B9"/>
    <w:rsid w:val="00F013D1"/>
    <w:rsid w:val="00F0146D"/>
    <w:rsid w:val="00F02589"/>
    <w:rsid w:val="00F04473"/>
    <w:rsid w:val="00F04857"/>
    <w:rsid w:val="00F0515A"/>
    <w:rsid w:val="00F06DB0"/>
    <w:rsid w:val="00F072B9"/>
    <w:rsid w:val="00F07416"/>
    <w:rsid w:val="00F11473"/>
    <w:rsid w:val="00F115A5"/>
    <w:rsid w:val="00F116E5"/>
    <w:rsid w:val="00F1239D"/>
    <w:rsid w:val="00F12EDD"/>
    <w:rsid w:val="00F1407D"/>
    <w:rsid w:val="00F16053"/>
    <w:rsid w:val="00F1701F"/>
    <w:rsid w:val="00F20C65"/>
    <w:rsid w:val="00F2110F"/>
    <w:rsid w:val="00F21B19"/>
    <w:rsid w:val="00F22219"/>
    <w:rsid w:val="00F23109"/>
    <w:rsid w:val="00F240B5"/>
    <w:rsid w:val="00F2479F"/>
    <w:rsid w:val="00F25680"/>
    <w:rsid w:val="00F2656D"/>
    <w:rsid w:val="00F2664F"/>
    <w:rsid w:val="00F2787B"/>
    <w:rsid w:val="00F30FA5"/>
    <w:rsid w:val="00F3150F"/>
    <w:rsid w:val="00F31F1E"/>
    <w:rsid w:val="00F32FF8"/>
    <w:rsid w:val="00F34BD9"/>
    <w:rsid w:val="00F3680C"/>
    <w:rsid w:val="00F4111F"/>
    <w:rsid w:val="00F417FB"/>
    <w:rsid w:val="00F4658C"/>
    <w:rsid w:val="00F4736B"/>
    <w:rsid w:val="00F52041"/>
    <w:rsid w:val="00F52642"/>
    <w:rsid w:val="00F5286F"/>
    <w:rsid w:val="00F54B85"/>
    <w:rsid w:val="00F5682C"/>
    <w:rsid w:val="00F56EB8"/>
    <w:rsid w:val="00F57B0C"/>
    <w:rsid w:val="00F605B6"/>
    <w:rsid w:val="00F616AC"/>
    <w:rsid w:val="00F61DF9"/>
    <w:rsid w:val="00F631A7"/>
    <w:rsid w:val="00F65DC4"/>
    <w:rsid w:val="00F66A18"/>
    <w:rsid w:val="00F67C19"/>
    <w:rsid w:val="00F67C59"/>
    <w:rsid w:val="00F709C3"/>
    <w:rsid w:val="00F70FFB"/>
    <w:rsid w:val="00F7129A"/>
    <w:rsid w:val="00F72C5C"/>
    <w:rsid w:val="00F73494"/>
    <w:rsid w:val="00F73AD8"/>
    <w:rsid w:val="00F747A9"/>
    <w:rsid w:val="00F74BF1"/>
    <w:rsid w:val="00F7646B"/>
    <w:rsid w:val="00F8471C"/>
    <w:rsid w:val="00F85CE6"/>
    <w:rsid w:val="00F8662F"/>
    <w:rsid w:val="00F86664"/>
    <w:rsid w:val="00F868DD"/>
    <w:rsid w:val="00F87BA1"/>
    <w:rsid w:val="00F94887"/>
    <w:rsid w:val="00F97C68"/>
    <w:rsid w:val="00F97F1B"/>
    <w:rsid w:val="00FA045A"/>
    <w:rsid w:val="00FA203B"/>
    <w:rsid w:val="00FA3222"/>
    <w:rsid w:val="00FA3ED6"/>
    <w:rsid w:val="00FA5A09"/>
    <w:rsid w:val="00FA64DA"/>
    <w:rsid w:val="00FA7690"/>
    <w:rsid w:val="00FB0C8F"/>
    <w:rsid w:val="00FB1F87"/>
    <w:rsid w:val="00FB1FA4"/>
    <w:rsid w:val="00FB42C1"/>
    <w:rsid w:val="00FB5D2A"/>
    <w:rsid w:val="00FB62BF"/>
    <w:rsid w:val="00FB6876"/>
    <w:rsid w:val="00FB6D98"/>
    <w:rsid w:val="00FB7AC5"/>
    <w:rsid w:val="00FC040C"/>
    <w:rsid w:val="00FC0511"/>
    <w:rsid w:val="00FC2DEF"/>
    <w:rsid w:val="00FC3521"/>
    <w:rsid w:val="00FC39A0"/>
    <w:rsid w:val="00FC45FA"/>
    <w:rsid w:val="00FC5B05"/>
    <w:rsid w:val="00FC690B"/>
    <w:rsid w:val="00FC6AFB"/>
    <w:rsid w:val="00FD1B2C"/>
    <w:rsid w:val="00FD2781"/>
    <w:rsid w:val="00FD2CCD"/>
    <w:rsid w:val="00FD343B"/>
    <w:rsid w:val="00FD3D23"/>
    <w:rsid w:val="00FE0AB8"/>
    <w:rsid w:val="00FE14DA"/>
    <w:rsid w:val="00FE1B2E"/>
    <w:rsid w:val="00FE1BF7"/>
    <w:rsid w:val="00FE1C4D"/>
    <w:rsid w:val="00FE1D5F"/>
    <w:rsid w:val="00FE2BAD"/>
    <w:rsid w:val="00FE30B0"/>
    <w:rsid w:val="00FE369A"/>
    <w:rsid w:val="00FE3CC2"/>
    <w:rsid w:val="00FE415A"/>
    <w:rsid w:val="00FE44D8"/>
    <w:rsid w:val="00FE5DBE"/>
    <w:rsid w:val="00FF13F7"/>
    <w:rsid w:val="00FF4494"/>
    <w:rsid w:val="00FF6692"/>
    <w:rsid w:val="00FF7857"/>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0B68"/>
  <w15:docId w15:val="{C59595E7-5111-4EB5-B9AC-D29A14CB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semiHidden/>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semiHidden/>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C6"/>
    <w:pPr>
      <w:ind w:left="720"/>
      <w:contextualSpacing/>
    </w:pPr>
  </w:style>
  <w:style w:type="character" w:customStyle="1" w:styleId="UnresolvedMention1">
    <w:name w:val="Unresolved Mention1"/>
    <w:basedOn w:val="DefaultParagraphFont"/>
    <w:uiPriority w:val="99"/>
    <w:semiHidden/>
    <w:unhideWhenUsed/>
    <w:rsid w:val="00A1391F"/>
    <w:rPr>
      <w:color w:val="605E5C"/>
      <w:shd w:val="clear" w:color="auto" w:fill="E1DFDD"/>
    </w:rPr>
  </w:style>
  <w:style w:type="paragraph" w:styleId="HTMLPreformatted">
    <w:name w:val="HTML Preformatted"/>
    <w:basedOn w:val="Normal"/>
    <w:link w:val="HTMLPreformattedChar"/>
    <w:uiPriority w:val="99"/>
    <w:semiHidden/>
    <w:unhideWhenUsed/>
    <w:rsid w:val="00A462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62D4"/>
    <w:rPr>
      <w:rFonts w:ascii="Consolas" w:hAnsi="Consolas"/>
      <w:sz w:val="20"/>
      <w:szCs w:val="20"/>
    </w:rPr>
  </w:style>
  <w:style w:type="paragraph" w:styleId="FootnoteText">
    <w:name w:val="footnote text"/>
    <w:basedOn w:val="Normal"/>
    <w:link w:val="FootnoteTextChar"/>
    <w:uiPriority w:val="99"/>
    <w:semiHidden/>
    <w:unhideWhenUsed/>
    <w:rsid w:val="00C57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31B"/>
    <w:rPr>
      <w:sz w:val="20"/>
      <w:szCs w:val="20"/>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uiPriority w:val="99"/>
    <w:unhideWhenUsed/>
    <w:rsid w:val="00C5731B"/>
    <w:rPr>
      <w:vertAlign w:val="superscript"/>
    </w:rPr>
  </w:style>
  <w:style w:type="character" w:styleId="UnresolvedMention">
    <w:name w:val="Unresolved Mention"/>
    <w:basedOn w:val="DefaultParagraphFont"/>
    <w:uiPriority w:val="99"/>
    <w:semiHidden/>
    <w:unhideWhenUsed/>
    <w:rsid w:val="00CF5E6A"/>
    <w:rPr>
      <w:color w:val="605E5C"/>
      <w:shd w:val="clear" w:color="auto" w:fill="E1DFDD"/>
    </w:rPr>
  </w:style>
  <w:style w:type="table" w:styleId="TableGridLight">
    <w:name w:val="Grid Table Light"/>
    <w:basedOn w:val="TableNormal"/>
    <w:uiPriority w:val="40"/>
    <w:rsid w:val="003F544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
    <w:name w:val="tv213"/>
    <w:basedOn w:val="Normal"/>
    <w:rsid w:val="00176A7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27690">
      <w:bodyDiv w:val="1"/>
      <w:marLeft w:val="0"/>
      <w:marRight w:val="0"/>
      <w:marTop w:val="0"/>
      <w:marBottom w:val="0"/>
      <w:divBdr>
        <w:top w:val="none" w:sz="0" w:space="0" w:color="auto"/>
        <w:left w:val="none" w:sz="0" w:space="0" w:color="auto"/>
        <w:bottom w:val="none" w:sz="0" w:space="0" w:color="auto"/>
        <w:right w:val="none" w:sz="0" w:space="0" w:color="auto"/>
      </w:divBdr>
    </w:div>
    <w:div w:id="1185750935">
      <w:bodyDiv w:val="1"/>
      <w:marLeft w:val="0"/>
      <w:marRight w:val="0"/>
      <w:marTop w:val="0"/>
      <w:marBottom w:val="0"/>
      <w:divBdr>
        <w:top w:val="none" w:sz="0" w:space="0" w:color="auto"/>
        <w:left w:val="none" w:sz="0" w:space="0" w:color="auto"/>
        <w:bottom w:val="none" w:sz="0" w:space="0" w:color="auto"/>
        <w:right w:val="none" w:sz="0" w:space="0" w:color="auto"/>
      </w:divBdr>
      <w:divsChild>
        <w:div w:id="118633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626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286262" TargetMode="External"/><Relationship Id="rId17" Type="http://schemas.openxmlformats.org/officeDocument/2006/relationships/hyperlink" Target="mailto:Lauma.Blumentale@em.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k.gov.lv/content/ministru-kabineta-diskusiju-dokumen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m.gov.lv/lv/Ministrija/sabiedribas_lidzdaliba/diskusiju_dokumenti/"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CB66E6346F1E47856FF95853E4A95B" ma:contentTypeVersion="13" ma:contentTypeDescription="Create a new document." ma:contentTypeScope="" ma:versionID="22b514e67964732c666d36aed64fdb27">
  <xsd:schema xmlns:xsd="http://www.w3.org/2001/XMLSchema" xmlns:xs="http://www.w3.org/2001/XMLSchema" xmlns:p="http://schemas.microsoft.com/office/2006/metadata/properties" xmlns:ns3="358e2726-c515-4e66-877c-bc6ed387ec6d" xmlns:ns4="11c6c43c-ad51-4a8d-ab90-59644d9b5128" targetNamespace="http://schemas.microsoft.com/office/2006/metadata/properties" ma:root="true" ma:fieldsID="50e4b81ca0ff55948d4d8f4829463f5f" ns3:_="" ns4:_="">
    <xsd:import namespace="358e2726-c515-4e66-877c-bc6ed387ec6d"/>
    <xsd:import namespace="11c6c43c-ad51-4a8d-ab90-59644d9b51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e2726-c515-4e66-877c-bc6ed387e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6c43c-ad51-4a8d-ab90-59644d9b51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F9DF5-FC76-4578-9857-3B63E0946981}">
  <ds:schemaRefs>
    <ds:schemaRef ds:uri="http://schemas.microsoft.com/office/2006/documentManagement/types"/>
    <ds:schemaRef ds:uri="http://purl.org/dc/terms/"/>
    <ds:schemaRef ds:uri="http://www.w3.org/XML/1998/namespace"/>
    <ds:schemaRef ds:uri="11c6c43c-ad51-4a8d-ab90-59644d9b5128"/>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58e2726-c515-4e66-877c-bc6ed387ec6d"/>
  </ds:schemaRefs>
</ds:datastoreItem>
</file>

<file path=customXml/itemProps2.xml><?xml version="1.0" encoding="utf-8"?>
<ds:datastoreItem xmlns:ds="http://schemas.openxmlformats.org/officeDocument/2006/customXml" ds:itemID="{68AE2E97-F41A-4FA1-BBB2-D626D5D6E88E}">
  <ds:schemaRefs>
    <ds:schemaRef ds:uri="http://schemas.openxmlformats.org/officeDocument/2006/bibliography"/>
  </ds:schemaRefs>
</ds:datastoreItem>
</file>

<file path=customXml/itemProps3.xml><?xml version="1.0" encoding="utf-8"?>
<ds:datastoreItem xmlns:ds="http://schemas.openxmlformats.org/officeDocument/2006/customXml" ds:itemID="{DFD61524-0FA1-455B-B179-233B38D53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e2726-c515-4e66-877c-bc6ed387ec6d"/>
    <ds:schemaRef ds:uri="11c6c43c-ad51-4a8d-ab90-59644d9b5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B6370-3DD8-4C92-99DB-A5AA0F5A7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12</Pages>
  <Words>16982</Words>
  <Characters>9680</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EMANOT_090621_groz692; Ministru kabineta noteikumu “Grozījumi Ministru kabineta 2016. gada 25.oktobra noteikumos Nr. 692 “Darbības programmas “Izaugsme un nodarbinātība” 1.2.1. specifiskā atbalsta mērķa “Palielināt privātā sektora investīcijas P&amp;A” 1.2.1.</vt:lpstr>
      <vt:lpstr>EMAnot_310718_groz692; Ministru kabineta noteikumu “Grozījumi Ministru kabineta 2016. gada 25.oktobra noteikumos Nr. 692 “Darbības programmas “Izaugsme un nodarbinātība” 1.2.1. specifiskā atbalsta mērķa “Palielināt privātā sektora investīcijas P&amp;A” 1.2.1.</vt:lpstr>
    </vt:vector>
  </TitlesOfParts>
  <Company>Iestādes nosaukums</Company>
  <LinksUpToDate>false</LinksUpToDate>
  <CharactersWithSpaces>26609</CharactersWithSpaces>
  <SharedDoc>false</SharedDoc>
  <HLinks>
    <vt:vector size="18" baseType="variant">
      <vt:variant>
        <vt:i4>2097161</vt:i4>
      </vt:variant>
      <vt:variant>
        <vt:i4>6</vt:i4>
      </vt:variant>
      <vt:variant>
        <vt:i4>0</vt:i4>
      </vt:variant>
      <vt:variant>
        <vt:i4>5</vt:i4>
      </vt:variant>
      <vt:variant>
        <vt:lpwstr>mailto:Lauma.Blumentale@em.gov.lv</vt:lpwstr>
      </vt:variant>
      <vt:variant>
        <vt:lpwstr/>
      </vt:variant>
      <vt:variant>
        <vt:i4>2687097</vt:i4>
      </vt:variant>
      <vt:variant>
        <vt:i4>3</vt:i4>
      </vt:variant>
      <vt:variant>
        <vt:i4>0</vt:i4>
      </vt:variant>
      <vt:variant>
        <vt:i4>5</vt:i4>
      </vt:variant>
      <vt:variant>
        <vt:lpwstr>https://www.mk.gov.lv/content/ministru-kabineta-diskusiju-dokumenti</vt:lpwstr>
      </vt:variant>
      <vt:variant>
        <vt:lpwstr/>
      </vt:variant>
      <vt:variant>
        <vt:i4>4522006</vt:i4>
      </vt:variant>
      <vt:variant>
        <vt:i4>0</vt:i4>
      </vt:variant>
      <vt:variant>
        <vt:i4>0</vt:i4>
      </vt:variant>
      <vt:variant>
        <vt:i4>5</vt:i4>
      </vt:variant>
      <vt:variant>
        <vt:lpwstr>https://em.gov.lv/lv/Ministrija/sabiedribas_lidzdaliba/diskusiju_dokumenti/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EMANOT_300621_groz692; Ministru kabineta noteikumu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projekta sākotnējās ietekmes novērtējuma ziņojums (anotācija)</dc:title>
  <dc:subject>Anotācija</dc:subject>
  <dc:creator>Lauma.Silakaktina@em.gov.lv</dc:creator>
  <cp:keywords>Anotācija</cp:keywords>
  <cp:lastModifiedBy>Lauma Blūmentāle</cp:lastModifiedBy>
  <cp:revision>301</cp:revision>
  <dcterms:created xsi:type="dcterms:W3CDTF">2021-03-04T12:39:00Z</dcterms:created>
  <dcterms:modified xsi:type="dcterms:W3CDTF">2021-06-30T09:07:00Z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0x01010062CB66E6346F1E47856FF95853E4A95B</vt:lpwstr>
  </property>
</Properties>
</file>