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D3EB" w14:textId="1CA1B108" w:rsidR="00894C55" w:rsidRPr="00EF0459"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EF0459">
        <w:rPr>
          <w:rFonts w:ascii="Times New Roman" w:eastAsia="Times New Roman" w:hAnsi="Times New Roman" w:cs="Times New Roman"/>
          <w:b/>
          <w:bCs/>
          <w:sz w:val="24"/>
          <w:szCs w:val="24"/>
          <w:lang w:eastAsia="lv-LV"/>
        </w:rPr>
        <w:t>Ministru kabineta rīkojuma projekta</w:t>
      </w:r>
      <w:r w:rsidR="008338E3" w:rsidRPr="00EF0459">
        <w:rPr>
          <w:rFonts w:ascii="Times New Roman" w:eastAsia="Times New Roman" w:hAnsi="Times New Roman" w:cs="Times New Roman"/>
          <w:b/>
          <w:bCs/>
          <w:sz w:val="24"/>
          <w:szCs w:val="24"/>
          <w:lang w:eastAsia="lv-LV"/>
        </w:rPr>
        <w:t xml:space="preserve"> “</w:t>
      </w:r>
      <w:r w:rsidRPr="00EF0459">
        <w:rPr>
          <w:rFonts w:ascii="Times New Roman" w:eastAsia="Times New Roman" w:hAnsi="Times New Roman" w:cs="Times New Roman"/>
          <w:b/>
          <w:bCs/>
          <w:sz w:val="24"/>
          <w:szCs w:val="24"/>
          <w:lang w:eastAsia="lv-LV"/>
        </w:rPr>
        <w:t xml:space="preserve">Par </w:t>
      </w:r>
      <w:r w:rsidR="009632D0" w:rsidRPr="00EF0459">
        <w:rPr>
          <w:rFonts w:ascii="Times New Roman" w:eastAsia="Times New Roman" w:hAnsi="Times New Roman" w:cs="Times New Roman"/>
          <w:b/>
          <w:bCs/>
          <w:sz w:val="24"/>
          <w:szCs w:val="24"/>
          <w:lang w:eastAsia="lv-LV"/>
        </w:rPr>
        <w:t>Malnavas</w:t>
      </w:r>
      <w:r w:rsidRPr="00EF0459">
        <w:rPr>
          <w:rFonts w:ascii="Times New Roman" w:eastAsia="Times New Roman" w:hAnsi="Times New Roman" w:cs="Times New Roman"/>
          <w:b/>
          <w:bCs/>
          <w:sz w:val="24"/>
          <w:szCs w:val="24"/>
          <w:lang w:eastAsia="lv-LV"/>
        </w:rPr>
        <w:t xml:space="preserve"> koledžas </w:t>
      </w:r>
      <w:r w:rsidR="008338E3" w:rsidRPr="00EF0459">
        <w:rPr>
          <w:rFonts w:ascii="Times New Roman" w:eastAsia="Times New Roman" w:hAnsi="Times New Roman" w:cs="Times New Roman"/>
          <w:b/>
          <w:bCs/>
          <w:sz w:val="24"/>
          <w:szCs w:val="24"/>
          <w:lang w:eastAsia="lv-LV"/>
        </w:rPr>
        <w:t xml:space="preserve">reorganizāciju” </w:t>
      </w:r>
      <w:r w:rsidR="00894C55" w:rsidRPr="00EF0459">
        <w:rPr>
          <w:rFonts w:ascii="Times New Roman" w:eastAsia="Times New Roman" w:hAnsi="Times New Roman" w:cs="Times New Roman"/>
          <w:b/>
          <w:bCs/>
          <w:sz w:val="24"/>
          <w:szCs w:val="24"/>
          <w:lang w:eastAsia="lv-LV"/>
        </w:rPr>
        <w:t>sākotnējās ietekmes novērtējuma ziņojums (anotācija)</w:t>
      </w:r>
    </w:p>
    <w:p w14:paraId="35F9CDCA" w14:textId="77777777" w:rsidR="00894C55" w:rsidRPr="00EF045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5"/>
        <w:gridCol w:w="5846"/>
      </w:tblGrid>
      <w:tr w:rsidR="00EF0459" w:rsidRPr="00EF0459" w14:paraId="216A0DA8" w14:textId="77777777" w:rsidTr="754043D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B589C1E" w14:textId="77777777" w:rsidR="001D5C43" w:rsidRPr="00EF0459" w:rsidRDefault="001D5C43" w:rsidP="001D5C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Tiesību akta projekta anotācijas kopsavilkums</w:t>
            </w:r>
          </w:p>
        </w:tc>
      </w:tr>
      <w:tr w:rsidR="001D5C43" w:rsidRPr="00EF0459" w14:paraId="1D33436C" w14:textId="77777777" w:rsidTr="754043D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C9AA8F0" w14:textId="77777777" w:rsidR="001D5C43" w:rsidRPr="00EF0459" w:rsidRDefault="001D5C43" w:rsidP="001D5C43">
            <w:pPr>
              <w:spacing w:before="100" w:beforeAutospacing="1" w:after="100" w:afterAutospacing="1" w:line="293" w:lineRule="atLeast"/>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1C808885" w14:textId="082BA17A" w:rsidR="001D5C43" w:rsidRPr="00EF0459" w:rsidRDefault="001D5C43" w:rsidP="00C06C98">
            <w:pPr>
              <w:tabs>
                <w:tab w:val="left" w:pos="323"/>
              </w:tabs>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Ministru kabineta rīkojuma projekta “Par </w:t>
            </w:r>
            <w:r w:rsidR="009632D0" w:rsidRPr="00EF0459">
              <w:rPr>
                <w:rFonts w:ascii="Times New Roman" w:eastAsia="Times New Roman" w:hAnsi="Times New Roman" w:cs="Times New Roman"/>
                <w:sz w:val="24"/>
                <w:szCs w:val="24"/>
                <w:lang w:eastAsia="lv-LV"/>
              </w:rPr>
              <w:t>Malnavas koledžas</w:t>
            </w:r>
            <w:r w:rsidRPr="00EF0459">
              <w:rPr>
                <w:rFonts w:ascii="Times New Roman" w:eastAsia="Times New Roman" w:hAnsi="Times New Roman" w:cs="Times New Roman"/>
                <w:sz w:val="24"/>
                <w:szCs w:val="24"/>
                <w:lang w:eastAsia="lv-LV"/>
              </w:rPr>
              <w:t xml:space="preserve"> reorganizāciju” (turpmāk – projekts) mērķis ir </w:t>
            </w:r>
            <w:r w:rsidR="005E31D2" w:rsidRPr="00EF0459">
              <w:rPr>
                <w:rFonts w:ascii="Times New Roman" w:eastAsia="Times New Roman" w:hAnsi="Times New Roman" w:cs="Times New Roman"/>
                <w:sz w:val="24"/>
                <w:szCs w:val="24"/>
                <w:lang w:eastAsia="lv-LV"/>
              </w:rPr>
              <w:t xml:space="preserve">veicināt izglītības programmu attīstību un pēctecību lauksaimniecības jomā, </w:t>
            </w:r>
            <w:r w:rsidRPr="00EF0459">
              <w:rPr>
                <w:rFonts w:ascii="Times New Roman" w:eastAsia="Times New Roman" w:hAnsi="Times New Roman" w:cs="Times New Roman"/>
                <w:sz w:val="24"/>
                <w:szCs w:val="24"/>
                <w:lang w:eastAsia="lv-LV"/>
              </w:rPr>
              <w:t>nodo</w:t>
            </w:r>
            <w:r w:rsidR="005E31D2" w:rsidRPr="00EF0459">
              <w:rPr>
                <w:rFonts w:ascii="Times New Roman" w:eastAsia="Times New Roman" w:hAnsi="Times New Roman" w:cs="Times New Roman"/>
                <w:sz w:val="24"/>
                <w:szCs w:val="24"/>
                <w:lang w:eastAsia="lv-LV"/>
              </w:rPr>
              <w:t xml:space="preserve">dot </w:t>
            </w:r>
            <w:r w:rsidR="009632D0" w:rsidRPr="00EF0459">
              <w:rPr>
                <w:rFonts w:ascii="Times New Roman" w:eastAsia="Times New Roman" w:hAnsi="Times New Roman" w:cs="Times New Roman"/>
                <w:sz w:val="24"/>
                <w:szCs w:val="24"/>
                <w:lang w:eastAsia="lv-LV"/>
              </w:rPr>
              <w:t>Latvijas Lauksaimniecības universitātei</w:t>
            </w:r>
            <w:r w:rsidRPr="00EF0459">
              <w:rPr>
                <w:rFonts w:ascii="Times New Roman" w:eastAsia="Times New Roman" w:hAnsi="Times New Roman" w:cs="Times New Roman"/>
                <w:sz w:val="24"/>
                <w:szCs w:val="24"/>
                <w:lang w:eastAsia="lv-LV"/>
              </w:rPr>
              <w:t xml:space="preserve"> kā aģentūru Izglītības un zinātnes ministrijas padotībā </w:t>
            </w:r>
            <w:r w:rsidR="008E461B" w:rsidRPr="00EF0459">
              <w:rPr>
                <w:rFonts w:ascii="Times New Roman" w:eastAsia="Times New Roman" w:hAnsi="Times New Roman" w:cs="Times New Roman"/>
                <w:sz w:val="24"/>
                <w:szCs w:val="24"/>
                <w:lang w:eastAsia="lv-LV"/>
              </w:rPr>
              <w:t xml:space="preserve">esošo </w:t>
            </w:r>
            <w:r w:rsidR="009632D0" w:rsidRPr="00EF0459">
              <w:rPr>
                <w:rFonts w:ascii="Times New Roman" w:eastAsia="Times New Roman" w:hAnsi="Times New Roman" w:cs="Times New Roman"/>
                <w:sz w:val="24"/>
                <w:szCs w:val="24"/>
                <w:lang w:eastAsia="lv-LV"/>
              </w:rPr>
              <w:t>Malnavas</w:t>
            </w:r>
            <w:r w:rsidR="008E461B" w:rsidRPr="00EF0459">
              <w:rPr>
                <w:rFonts w:ascii="Times New Roman" w:eastAsia="Times New Roman" w:hAnsi="Times New Roman" w:cs="Times New Roman"/>
                <w:sz w:val="24"/>
                <w:szCs w:val="24"/>
                <w:lang w:eastAsia="lv-LV"/>
              </w:rPr>
              <w:t xml:space="preserve"> koledžu ar 20</w:t>
            </w:r>
            <w:r w:rsidR="009632D0" w:rsidRPr="00EF0459">
              <w:rPr>
                <w:rFonts w:ascii="Times New Roman" w:eastAsia="Times New Roman" w:hAnsi="Times New Roman" w:cs="Times New Roman"/>
                <w:sz w:val="24"/>
                <w:szCs w:val="24"/>
                <w:lang w:eastAsia="lv-LV"/>
              </w:rPr>
              <w:t>22</w:t>
            </w:r>
            <w:r w:rsidR="008E461B" w:rsidRPr="00EF0459">
              <w:rPr>
                <w:rFonts w:ascii="Times New Roman" w:eastAsia="Times New Roman" w:hAnsi="Times New Roman" w:cs="Times New Roman"/>
                <w:sz w:val="24"/>
                <w:szCs w:val="24"/>
                <w:lang w:eastAsia="lv-LV"/>
              </w:rPr>
              <w:t>.gada 1.</w:t>
            </w:r>
            <w:r w:rsidR="009632D0" w:rsidRPr="00EF0459">
              <w:rPr>
                <w:rFonts w:ascii="Times New Roman" w:eastAsia="Times New Roman" w:hAnsi="Times New Roman" w:cs="Times New Roman"/>
                <w:sz w:val="24"/>
                <w:szCs w:val="24"/>
                <w:lang w:eastAsia="lv-LV"/>
              </w:rPr>
              <w:t>janvārī</w:t>
            </w:r>
            <w:r w:rsidR="008E461B" w:rsidRPr="00EF0459">
              <w:rPr>
                <w:rFonts w:ascii="Times New Roman" w:eastAsia="Times New Roman" w:hAnsi="Times New Roman" w:cs="Times New Roman"/>
                <w:sz w:val="24"/>
                <w:szCs w:val="24"/>
                <w:lang w:eastAsia="lv-LV"/>
              </w:rPr>
              <w:t>.</w:t>
            </w:r>
          </w:p>
          <w:p w14:paraId="54500742" w14:textId="0A0229DD" w:rsidR="005E31D2" w:rsidRPr="00EF0459" w:rsidRDefault="005E31D2" w:rsidP="00C06C98">
            <w:pPr>
              <w:tabs>
                <w:tab w:val="left" w:pos="323"/>
              </w:tabs>
              <w:spacing w:after="0" w:line="240" w:lineRule="auto"/>
              <w:jc w:val="both"/>
              <w:rPr>
                <w:rFonts w:ascii="Times New Roman" w:eastAsia="Times New Roman" w:hAnsi="Times New Roman" w:cs="Times New Roman"/>
                <w:sz w:val="24"/>
                <w:szCs w:val="24"/>
                <w:highlight w:val="yellow"/>
                <w:lang w:eastAsia="lv-LV"/>
              </w:rPr>
            </w:pPr>
            <w:r w:rsidRPr="00EF0459">
              <w:rPr>
                <w:rFonts w:ascii="Times New Roman" w:hAnsi="Times New Roman"/>
                <w:sz w:val="24"/>
                <w:szCs w:val="24"/>
              </w:rPr>
              <w:t xml:space="preserve">Ministru kabineta rīkojuma projekts stāsies spēkā vispārējā kārtībā.  </w:t>
            </w:r>
          </w:p>
        </w:tc>
      </w:tr>
    </w:tbl>
    <w:p w14:paraId="6A77B6D9" w14:textId="70BBCF46" w:rsidR="754043D5" w:rsidRPr="00EF0459" w:rsidRDefault="754043D5"/>
    <w:p w14:paraId="52AE54E9" w14:textId="77777777" w:rsidR="001D5C43" w:rsidRPr="00EF0459" w:rsidRDefault="001D5C43"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F0459" w:rsidRPr="00EF0459" w14:paraId="5BDD6115" w14:textId="77777777" w:rsidTr="21C56F1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C3DD9" w14:textId="77777777" w:rsidR="00894C55" w:rsidRPr="00EF045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I.</w:t>
            </w:r>
            <w:r w:rsidR="0050178F" w:rsidRPr="00EF0459">
              <w:rPr>
                <w:rFonts w:ascii="Times New Roman" w:eastAsia="Times New Roman" w:hAnsi="Times New Roman" w:cs="Times New Roman"/>
                <w:b/>
                <w:bCs/>
                <w:sz w:val="24"/>
                <w:szCs w:val="24"/>
                <w:lang w:eastAsia="lv-LV"/>
              </w:rPr>
              <w:t> </w:t>
            </w:r>
            <w:r w:rsidRPr="00EF0459">
              <w:rPr>
                <w:rFonts w:ascii="Times New Roman" w:eastAsia="Times New Roman" w:hAnsi="Times New Roman" w:cs="Times New Roman"/>
                <w:b/>
                <w:bCs/>
                <w:sz w:val="24"/>
                <w:szCs w:val="24"/>
                <w:lang w:eastAsia="lv-LV"/>
              </w:rPr>
              <w:t>Tiesību akta projekta izstrādes nepieciešamība</w:t>
            </w:r>
          </w:p>
        </w:tc>
      </w:tr>
      <w:tr w:rsidR="00EF0459" w:rsidRPr="00EF0459" w14:paraId="2171831F" w14:textId="77777777" w:rsidTr="21C56F1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E245C2" w14:textId="77777777" w:rsidR="00894C55" w:rsidRPr="00EF045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19B093B"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3BDE988" w14:textId="77777777" w:rsidR="009E1111" w:rsidRPr="00EF0459" w:rsidRDefault="001D5C43" w:rsidP="009E1111">
            <w:pPr>
              <w:spacing w:after="0" w:line="240" w:lineRule="auto"/>
              <w:ind w:right="108"/>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Projekts</w:t>
            </w:r>
            <w:r w:rsidR="00CA43C5" w:rsidRPr="00EF0459">
              <w:rPr>
                <w:rFonts w:ascii="Times New Roman" w:eastAsia="Times New Roman" w:hAnsi="Times New Roman" w:cs="Times New Roman"/>
                <w:sz w:val="24"/>
                <w:szCs w:val="24"/>
                <w:lang w:eastAsia="lv-LV"/>
              </w:rPr>
              <w:t xml:space="preserve"> izstrādāts</w:t>
            </w:r>
            <w:r w:rsidR="008B3521" w:rsidRPr="00EF0459">
              <w:rPr>
                <w:rFonts w:ascii="Times New Roman" w:eastAsia="Times New Roman" w:hAnsi="Times New Roman" w:cs="Times New Roman"/>
                <w:sz w:val="24"/>
                <w:szCs w:val="24"/>
                <w:lang w:eastAsia="lv-LV"/>
              </w:rPr>
              <w:t>,</w:t>
            </w:r>
            <w:r w:rsidR="00CA43C5" w:rsidRPr="00EF0459">
              <w:rPr>
                <w:rFonts w:ascii="Times New Roman" w:eastAsia="Times New Roman" w:hAnsi="Times New Roman" w:cs="Times New Roman"/>
                <w:sz w:val="24"/>
                <w:szCs w:val="24"/>
                <w:lang w:eastAsia="lv-LV"/>
              </w:rPr>
              <w:t xml:space="preserve"> pamatojoties uz</w:t>
            </w:r>
            <w:r w:rsidR="00DF595A" w:rsidRPr="00EF0459">
              <w:rPr>
                <w:rFonts w:ascii="Times New Roman" w:eastAsia="Times New Roman" w:hAnsi="Times New Roman" w:cs="Times New Roman"/>
                <w:sz w:val="24"/>
                <w:szCs w:val="24"/>
                <w:lang w:eastAsia="lv-LV"/>
              </w:rPr>
              <w:t>:</w:t>
            </w:r>
          </w:p>
          <w:p w14:paraId="57B50316" w14:textId="77777777" w:rsidR="008338E3" w:rsidRPr="00EF0459" w:rsidRDefault="008338E3" w:rsidP="009E1111">
            <w:pPr>
              <w:spacing w:after="0" w:line="240" w:lineRule="auto"/>
              <w:ind w:right="108"/>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 </w:t>
            </w:r>
            <w:r w:rsidR="00911C48" w:rsidRPr="00EF0459">
              <w:rPr>
                <w:rFonts w:ascii="Times New Roman" w:eastAsia="Times New Roman" w:hAnsi="Times New Roman" w:cs="Times New Roman"/>
                <w:sz w:val="24"/>
                <w:szCs w:val="24"/>
                <w:lang w:eastAsia="lv-LV"/>
              </w:rPr>
              <w:t>Augstskolu likuma 11.panta otro daļu</w:t>
            </w:r>
            <w:r w:rsidR="00DF595A" w:rsidRPr="00EF0459">
              <w:rPr>
                <w:rFonts w:ascii="Times New Roman" w:eastAsia="Times New Roman" w:hAnsi="Times New Roman" w:cs="Times New Roman"/>
                <w:sz w:val="24"/>
                <w:szCs w:val="24"/>
                <w:lang w:eastAsia="lv-LV"/>
              </w:rPr>
              <w:t>, saskaņā ar kuru</w:t>
            </w:r>
            <w:r w:rsidR="00911C48" w:rsidRPr="00EF0459">
              <w:rPr>
                <w:rFonts w:ascii="Times New Roman" w:eastAsia="Times New Roman" w:hAnsi="Times New Roman" w:cs="Times New Roman"/>
                <w:sz w:val="24"/>
                <w:szCs w:val="24"/>
                <w:lang w:eastAsia="lv-LV"/>
              </w:rPr>
              <w:t xml:space="preserve"> lēmumu par valsts augstskolu un valsts koledžu likvidāciju</w:t>
            </w:r>
            <w:r w:rsidR="00050547" w:rsidRPr="00EF0459">
              <w:rPr>
                <w:rFonts w:ascii="Times New Roman" w:eastAsia="Times New Roman" w:hAnsi="Times New Roman" w:cs="Times New Roman"/>
                <w:sz w:val="24"/>
                <w:szCs w:val="24"/>
                <w:lang w:eastAsia="lv-LV"/>
              </w:rPr>
              <w:t xml:space="preserve"> un reor</w:t>
            </w:r>
            <w:r w:rsidR="00AA67F2" w:rsidRPr="00EF0459">
              <w:rPr>
                <w:rFonts w:ascii="Times New Roman" w:eastAsia="Times New Roman" w:hAnsi="Times New Roman" w:cs="Times New Roman"/>
                <w:sz w:val="24"/>
                <w:szCs w:val="24"/>
                <w:lang w:eastAsia="lv-LV"/>
              </w:rPr>
              <w:t>ganizāciju pieņem</w:t>
            </w:r>
            <w:r w:rsidR="00911C48" w:rsidRPr="00EF0459">
              <w:rPr>
                <w:rFonts w:ascii="Times New Roman" w:eastAsia="Times New Roman" w:hAnsi="Times New Roman" w:cs="Times New Roman"/>
                <w:sz w:val="24"/>
                <w:szCs w:val="24"/>
                <w:lang w:eastAsia="lv-LV"/>
              </w:rPr>
              <w:t xml:space="preserve"> Ministru kabinets pēc izglītības un zinātnes ministra vai attiecīg</w:t>
            </w:r>
            <w:r w:rsidR="00DF595A" w:rsidRPr="00EF0459">
              <w:rPr>
                <w:rFonts w:ascii="Times New Roman" w:eastAsia="Times New Roman" w:hAnsi="Times New Roman" w:cs="Times New Roman"/>
                <w:sz w:val="24"/>
                <w:szCs w:val="24"/>
                <w:lang w:eastAsia="lv-LV"/>
              </w:rPr>
              <w:t>ā nozares ministra ierosinājuma;</w:t>
            </w:r>
          </w:p>
          <w:p w14:paraId="5644466C" w14:textId="77777777" w:rsidR="000D1315" w:rsidRPr="00EF0459" w:rsidRDefault="008338E3" w:rsidP="009E1111">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 </w:t>
            </w:r>
            <w:r w:rsidR="00911C48" w:rsidRPr="00EF0459">
              <w:rPr>
                <w:rFonts w:ascii="Times New Roman" w:eastAsia="Times New Roman" w:hAnsi="Times New Roman" w:cs="Times New Roman"/>
                <w:sz w:val="24"/>
                <w:szCs w:val="24"/>
                <w:lang w:eastAsia="lv-LV"/>
              </w:rPr>
              <w:t>Valsts pārvaldes iekārta</w:t>
            </w:r>
            <w:r w:rsidR="000C259A" w:rsidRPr="00EF0459">
              <w:rPr>
                <w:rFonts w:ascii="Times New Roman" w:eastAsia="Times New Roman" w:hAnsi="Times New Roman" w:cs="Times New Roman"/>
                <w:sz w:val="24"/>
                <w:szCs w:val="24"/>
                <w:lang w:eastAsia="lv-LV"/>
              </w:rPr>
              <w:t>s likuma 15.panta trešās daļas 1</w:t>
            </w:r>
            <w:r w:rsidR="00DF595A" w:rsidRPr="00EF0459">
              <w:rPr>
                <w:rFonts w:ascii="Times New Roman" w:eastAsia="Times New Roman" w:hAnsi="Times New Roman" w:cs="Times New Roman"/>
                <w:sz w:val="24"/>
                <w:szCs w:val="24"/>
                <w:lang w:eastAsia="lv-LV"/>
              </w:rPr>
              <w:t>.punktu, saskaņā ar kuru</w:t>
            </w:r>
            <w:r w:rsidR="00911C48" w:rsidRPr="00EF0459">
              <w:rPr>
                <w:rFonts w:ascii="Times New Roman" w:eastAsia="Times New Roman" w:hAnsi="Times New Roman" w:cs="Times New Roman"/>
                <w:sz w:val="24"/>
                <w:szCs w:val="24"/>
                <w:lang w:eastAsia="lv-LV"/>
              </w:rPr>
              <w:t xml:space="preserve"> tiešās pārvaldes iestādi reorganizē, </w:t>
            </w:r>
            <w:r w:rsidR="000C259A" w:rsidRPr="00EF0459">
              <w:rPr>
                <w:rFonts w:ascii="Times New Roman" w:eastAsia="Times New Roman" w:hAnsi="Times New Roman" w:cs="Times New Roman"/>
                <w:sz w:val="24"/>
                <w:szCs w:val="24"/>
                <w:lang w:eastAsia="lv-LV"/>
              </w:rPr>
              <w:t>nododot to a</w:t>
            </w:r>
            <w:r w:rsidR="007E6BDA" w:rsidRPr="00EF0459">
              <w:rPr>
                <w:rFonts w:ascii="Times New Roman" w:eastAsia="Times New Roman" w:hAnsi="Times New Roman" w:cs="Times New Roman"/>
                <w:sz w:val="24"/>
                <w:szCs w:val="24"/>
                <w:lang w:eastAsia="lv-LV"/>
              </w:rPr>
              <w:t>tvasinātai publiskai personai, –</w:t>
            </w:r>
            <w:r w:rsidR="000C259A" w:rsidRPr="00EF0459">
              <w:rPr>
                <w:rFonts w:ascii="Times New Roman" w:eastAsia="Times New Roman" w:hAnsi="Times New Roman" w:cs="Times New Roman"/>
                <w:sz w:val="24"/>
                <w:szCs w:val="24"/>
                <w:lang w:eastAsia="lv-LV"/>
              </w:rPr>
              <w:t xml:space="preserve"> rezultātā iestāde turpina pastāvēt kā pastarpinātās pārvaldes iestāde</w:t>
            </w:r>
            <w:r w:rsidR="000D1315" w:rsidRPr="00EF0459">
              <w:rPr>
                <w:rFonts w:ascii="Times New Roman" w:eastAsia="Times New Roman" w:hAnsi="Times New Roman" w:cs="Times New Roman"/>
                <w:sz w:val="24"/>
                <w:szCs w:val="24"/>
                <w:lang w:eastAsia="lv-LV"/>
              </w:rPr>
              <w:t>;</w:t>
            </w:r>
          </w:p>
          <w:p w14:paraId="4D0FF7B8" w14:textId="77777777" w:rsidR="00DB5DCF" w:rsidRPr="00EF0459" w:rsidRDefault="000D1315" w:rsidP="009E1111">
            <w:pPr>
              <w:spacing w:after="0" w:line="240" w:lineRule="auto"/>
              <w:jc w:val="both"/>
              <w:rPr>
                <w:rFonts w:ascii="Times New Roman" w:hAnsi="Times New Roman" w:cs="Times New Roman"/>
                <w:sz w:val="24"/>
                <w:szCs w:val="24"/>
              </w:rPr>
            </w:pPr>
            <w:r w:rsidRPr="00EF0459">
              <w:rPr>
                <w:rFonts w:ascii="Times New Roman" w:eastAsia="Times New Roman" w:hAnsi="Times New Roman" w:cs="Times New Roman"/>
                <w:sz w:val="24"/>
                <w:szCs w:val="24"/>
                <w:lang w:eastAsia="lv-LV"/>
              </w:rPr>
              <w:t xml:space="preserve"> - </w:t>
            </w:r>
            <w:r w:rsidRPr="00EF0459">
              <w:rPr>
                <w:rFonts w:ascii="Times New Roman" w:hAnsi="Times New Roman" w:cs="Times New Roman"/>
                <w:sz w:val="24"/>
                <w:szCs w:val="24"/>
              </w:rPr>
              <w:t>Publiskas personas mantas atsavināšanas likuma 5.panta pirmo daļu, 42.panta pirmo daļu un 43.pantu.</w:t>
            </w:r>
          </w:p>
          <w:p w14:paraId="144E7880" w14:textId="59038D92" w:rsidR="0058090E" w:rsidRPr="00EF0459" w:rsidRDefault="0058090E" w:rsidP="009E1111">
            <w:pPr>
              <w:spacing w:after="0" w:line="240" w:lineRule="auto"/>
              <w:jc w:val="both"/>
              <w:rPr>
                <w:rFonts w:ascii="Times New Roman" w:eastAsia="Times New Roman" w:hAnsi="Times New Roman" w:cs="Times New Roman"/>
                <w:sz w:val="24"/>
                <w:szCs w:val="24"/>
                <w:lang w:eastAsia="lv-LV"/>
              </w:rPr>
            </w:pPr>
            <w:r w:rsidRPr="00EF0459">
              <w:rPr>
                <w:rFonts w:ascii="Times New Roman" w:hAnsi="Times New Roman" w:cs="Times New Roman"/>
                <w:sz w:val="24"/>
                <w:szCs w:val="24"/>
                <w:shd w:val="clear" w:color="auto" w:fill="FFFFFF"/>
              </w:rPr>
              <w:t>- ievērojot Latvijas Lauksaimniecības universitātes Senāta 2020.gada 16.novembra lēmumā Nr.10-25 “Par Malnavas koledžu” noteikto</w:t>
            </w:r>
          </w:p>
        </w:tc>
      </w:tr>
      <w:tr w:rsidR="00EF0459" w:rsidRPr="00EF0459" w14:paraId="48791B21" w14:textId="77777777" w:rsidTr="21C56F1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BFEDB8" w14:textId="77777777" w:rsidR="00894C55" w:rsidRPr="00EF045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00F5AD3" w14:textId="77777777" w:rsidR="00504491"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81C2638" w14:textId="77777777" w:rsidR="00504491" w:rsidRPr="00EF0459" w:rsidRDefault="00504491" w:rsidP="00504491">
            <w:pPr>
              <w:rPr>
                <w:rFonts w:ascii="Times New Roman" w:eastAsia="Times New Roman" w:hAnsi="Times New Roman" w:cs="Times New Roman"/>
                <w:sz w:val="24"/>
                <w:szCs w:val="24"/>
                <w:lang w:eastAsia="lv-LV"/>
              </w:rPr>
            </w:pPr>
          </w:p>
          <w:p w14:paraId="6AF31CD1" w14:textId="77777777" w:rsidR="00504491" w:rsidRPr="00EF0459" w:rsidRDefault="00504491" w:rsidP="00504491">
            <w:pPr>
              <w:rPr>
                <w:rFonts w:ascii="Times New Roman" w:eastAsia="Times New Roman" w:hAnsi="Times New Roman" w:cs="Times New Roman"/>
                <w:sz w:val="24"/>
                <w:szCs w:val="24"/>
                <w:lang w:eastAsia="lv-LV"/>
              </w:rPr>
            </w:pPr>
          </w:p>
          <w:p w14:paraId="0BA55C1D" w14:textId="77777777" w:rsidR="00504491" w:rsidRPr="00EF0459" w:rsidRDefault="00504491" w:rsidP="00504491">
            <w:pPr>
              <w:rPr>
                <w:rFonts w:ascii="Times New Roman" w:eastAsia="Times New Roman" w:hAnsi="Times New Roman" w:cs="Times New Roman"/>
                <w:sz w:val="24"/>
                <w:szCs w:val="24"/>
                <w:lang w:eastAsia="lv-LV"/>
              </w:rPr>
            </w:pPr>
          </w:p>
          <w:p w14:paraId="61CB8472" w14:textId="77777777" w:rsidR="00504491" w:rsidRPr="00EF0459" w:rsidRDefault="00504491" w:rsidP="00504491">
            <w:pPr>
              <w:rPr>
                <w:rFonts w:ascii="Times New Roman" w:eastAsia="Times New Roman" w:hAnsi="Times New Roman" w:cs="Times New Roman"/>
                <w:sz w:val="24"/>
                <w:szCs w:val="24"/>
                <w:lang w:eastAsia="lv-LV"/>
              </w:rPr>
            </w:pPr>
          </w:p>
          <w:p w14:paraId="57A5074B" w14:textId="77777777" w:rsidR="00504491" w:rsidRPr="00EF0459" w:rsidRDefault="00504491" w:rsidP="00504491">
            <w:pPr>
              <w:rPr>
                <w:rFonts w:ascii="Times New Roman" w:eastAsia="Times New Roman" w:hAnsi="Times New Roman" w:cs="Times New Roman"/>
                <w:sz w:val="24"/>
                <w:szCs w:val="24"/>
                <w:lang w:eastAsia="lv-LV"/>
              </w:rPr>
            </w:pPr>
          </w:p>
          <w:p w14:paraId="7115A814" w14:textId="77777777" w:rsidR="00504491" w:rsidRPr="00EF0459" w:rsidRDefault="00504491" w:rsidP="00504491">
            <w:pPr>
              <w:rPr>
                <w:rFonts w:ascii="Times New Roman" w:eastAsia="Times New Roman" w:hAnsi="Times New Roman" w:cs="Times New Roman"/>
                <w:sz w:val="24"/>
                <w:szCs w:val="24"/>
                <w:lang w:eastAsia="lv-LV"/>
              </w:rPr>
            </w:pPr>
          </w:p>
          <w:p w14:paraId="66DDED51" w14:textId="77777777" w:rsidR="00504491" w:rsidRPr="00EF0459" w:rsidRDefault="00504491" w:rsidP="00504491">
            <w:pPr>
              <w:rPr>
                <w:rFonts w:ascii="Times New Roman" w:eastAsia="Times New Roman" w:hAnsi="Times New Roman" w:cs="Times New Roman"/>
                <w:sz w:val="24"/>
                <w:szCs w:val="24"/>
                <w:lang w:eastAsia="lv-LV"/>
              </w:rPr>
            </w:pPr>
          </w:p>
          <w:p w14:paraId="6AE6258C" w14:textId="77777777" w:rsidR="00504491" w:rsidRPr="00EF0459" w:rsidRDefault="00504491" w:rsidP="00504491">
            <w:pPr>
              <w:rPr>
                <w:rFonts w:ascii="Times New Roman" w:eastAsia="Times New Roman" w:hAnsi="Times New Roman" w:cs="Times New Roman"/>
                <w:sz w:val="24"/>
                <w:szCs w:val="24"/>
                <w:lang w:eastAsia="lv-LV"/>
              </w:rPr>
            </w:pPr>
          </w:p>
          <w:p w14:paraId="1A3B65FF" w14:textId="77777777" w:rsidR="00504491" w:rsidRPr="00EF0459" w:rsidRDefault="00504491" w:rsidP="00504491">
            <w:pPr>
              <w:rPr>
                <w:rFonts w:ascii="Times New Roman" w:eastAsia="Times New Roman" w:hAnsi="Times New Roman" w:cs="Times New Roman"/>
                <w:sz w:val="24"/>
                <w:szCs w:val="24"/>
                <w:lang w:eastAsia="lv-LV"/>
              </w:rPr>
            </w:pPr>
          </w:p>
          <w:p w14:paraId="73C49E1B" w14:textId="77777777" w:rsidR="00504491" w:rsidRPr="00EF0459" w:rsidRDefault="00504491" w:rsidP="00504491">
            <w:pPr>
              <w:rPr>
                <w:rFonts w:ascii="Times New Roman" w:eastAsia="Times New Roman" w:hAnsi="Times New Roman" w:cs="Times New Roman"/>
                <w:sz w:val="24"/>
                <w:szCs w:val="24"/>
                <w:lang w:eastAsia="lv-LV"/>
              </w:rPr>
            </w:pPr>
          </w:p>
          <w:p w14:paraId="58F27408" w14:textId="77777777" w:rsidR="00504491" w:rsidRPr="00EF0459" w:rsidRDefault="00504491" w:rsidP="00504491">
            <w:pPr>
              <w:rPr>
                <w:rFonts w:ascii="Times New Roman" w:eastAsia="Times New Roman" w:hAnsi="Times New Roman" w:cs="Times New Roman"/>
                <w:sz w:val="24"/>
                <w:szCs w:val="24"/>
                <w:lang w:eastAsia="lv-LV"/>
              </w:rPr>
            </w:pPr>
          </w:p>
          <w:p w14:paraId="685A4B6B" w14:textId="77777777" w:rsidR="00504491" w:rsidRPr="00EF0459" w:rsidRDefault="00504491" w:rsidP="00504491">
            <w:pPr>
              <w:rPr>
                <w:rFonts w:ascii="Times New Roman" w:eastAsia="Times New Roman" w:hAnsi="Times New Roman" w:cs="Times New Roman"/>
                <w:sz w:val="24"/>
                <w:szCs w:val="24"/>
                <w:lang w:eastAsia="lv-LV"/>
              </w:rPr>
            </w:pPr>
          </w:p>
          <w:p w14:paraId="6B0C3304" w14:textId="77777777" w:rsidR="00504491" w:rsidRPr="00EF0459" w:rsidRDefault="00504491" w:rsidP="00504491">
            <w:pPr>
              <w:rPr>
                <w:rFonts w:ascii="Times New Roman" w:eastAsia="Times New Roman" w:hAnsi="Times New Roman" w:cs="Times New Roman"/>
                <w:sz w:val="24"/>
                <w:szCs w:val="24"/>
                <w:lang w:eastAsia="lv-LV"/>
              </w:rPr>
            </w:pPr>
          </w:p>
          <w:p w14:paraId="4E0E16EA" w14:textId="77777777" w:rsidR="00504491" w:rsidRPr="00EF0459" w:rsidRDefault="00504491" w:rsidP="00504491">
            <w:pPr>
              <w:rPr>
                <w:rFonts w:ascii="Times New Roman" w:eastAsia="Times New Roman" w:hAnsi="Times New Roman" w:cs="Times New Roman"/>
                <w:sz w:val="24"/>
                <w:szCs w:val="24"/>
                <w:lang w:eastAsia="lv-LV"/>
              </w:rPr>
            </w:pPr>
          </w:p>
          <w:p w14:paraId="0D91EF98" w14:textId="77777777" w:rsidR="00504491" w:rsidRPr="00EF0459" w:rsidRDefault="00504491" w:rsidP="00504491">
            <w:pPr>
              <w:rPr>
                <w:rFonts w:ascii="Times New Roman" w:eastAsia="Times New Roman" w:hAnsi="Times New Roman" w:cs="Times New Roman"/>
                <w:sz w:val="24"/>
                <w:szCs w:val="24"/>
                <w:lang w:eastAsia="lv-LV"/>
              </w:rPr>
            </w:pPr>
          </w:p>
          <w:p w14:paraId="32A152DE" w14:textId="77777777" w:rsidR="00894C55" w:rsidRPr="00EF0459" w:rsidRDefault="00894C55" w:rsidP="0050449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71F4CE69" w14:textId="6440815E" w:rsidR="000C259A" w:rsidRPr="00F535F6" w:rsidRDefault="00806E76" w:rsidP="009E1111">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lastRenderedPageBreak/>
              <w:t xml:space="preserve">[1] </w:t>
            </w:r>
            <w:r w:rsidR="0041459E" w:rsidRPr="00F535F6">
              <w:rPr>
                <w:rFonts w:ascii="Times New Roman" w:eastAsia="Times New Roman" w:hAnsi="Times New Roman" w:cs="Times New Roman"/>
                <w:sz w:val="24"/>
                <w:szCs w:val="24"/>
                <w:lang w:eastAsia="lv-LV"/>
              </w:rPr>
              <w:t>Saskaņā ar Ministru kabineta 2003.gada</w:t>
            </w:r>
            <w:r w:rsidR="008338E3" w:rsidRPr="00F535F6">
              <w:rPr>
                <w:rFonts w:ascii="Times New Roman" w:eastAsia="Times New Roman" w:hAnsi="Times New Roman" w:cs="Times New Roman"/>
                <w:sz w:val="24"/>
                <w:szCs w:val="24"/>
                <w:lang w:eastAsia="lv-LV"/>
              </w:rPr>
              <w:t xml:space="preserve"> 16.septembra noteikumu Nr.528 “</w:t>
            </w:r>
            <w:r w:rsidR="0041459E" w:rsidRPr="00F535F6">
              <w:rPr>
                <w:rFonts w:ascii="Times New Roman" w:eastAsia="Times New Roman" w:hAnsi="Times New Roman" w:cs="Times New Roman"/>
                <w:sz w:val="24"/>
                <w:szCs w:val="24"/>
                <w:lang w:eastAsia="lv-LV"/>
              </w:rPr>
              <w:t>Izglītības un zinātn</w:t>
            </w:r>
            <w:r w:rsidR="00EB267C" w:rsidRPr="00F535F6">
              <w:rPr>
                <w:rFonts w:ascii="Times New Roman" w:eastAsia="Times New Roman" w:hAnsi="Times New Roman" w:cs="Times New Roman"/>
                <w:sz w:val="24"/>
                <w:szCs w:val="24"/>
                <w:lang w:eastAsia="lv-LV"/>
              </w:rPr>
              <w:t xml:space="preserve">es </w:t>
            </w:r>
            <w:r w:rsidR="00C06C98" w:rsidRPr="00F535F6">
              <w:rPr>
                <w:rFonts w:ascii="Times New Roman" w:eastAsia="Times New Roman" w:hAnsi="Times New Roman" w:cs="Times New Roman"/>
                <w:sz w:val="24"/>
                <w:szCs w:val="24"/>
                <w:lang w:eastAsia="lv-LV"/>
              </w:rPr>
              <w:t>ministrijas nolikums” 24.</w:t>
            </w:r>
            <w:r w:rsidR="004709F1" w:rsidRPr="00F535F6">
              <w:rPr>
                <w:rFonts w:ascii="Times New Roman" w:eastAsia="Times New Roman" w:hAnsi="Times New Roman" w:cs="Times New Roman"/>
                <w:sz w:val="24"/>
                <w:szCs w:val="24"/>
                <w:lang w:eastAsia="lv-LV"/>
              </w:rPr>
              <w:t>29</w:t>
            </w:r>
            <w:r w:rsidR="008338E3" w:rsidRPr="00F535F6">
              <w:rPr>
                <w:rFonts w:ascii="Times New Roman" w:eastAsia="Times New Roman" w:hAnsi="Times New Roman" w:cs="Times New Roman"/>
                <w:sz w:val="24"/>
                <w:szCs w:val="24"/>
                <w:lang w:eastAsia="lv-LV"/>
              </w:rPr>
              <w:t xml:space="preserve">. </w:t>
            </w:r>
            <w:r w:rsidR="0041459E" w:rsidRPr="00F535F6">
              <w:rPr>
                <w:rFonts w:ascii="Times New Roman" w:eastAsia="Times New Roman" w:hAnsi="Times New Roman" w:cs="Times New Roman"/>
                <w:sz w:val="24"/>
                <w:szCs w:val="24"/>
                <w:lang w:eastAsia="lv-LV"/>
              </w:rPr>
              <w:t xml:space="preserve">apakšpunktu </w:t>
            </w:r>
            <w:r w:rsidR="004709F1" w:rsidRPr="00F535F6">
              <w:rPr>
                <w:rFonts w:ascii="Times New Roman" w:eastAsia="Times New Roman" w:hAnsi="Times New Roman" w:cs="Times New Roman"/>
                <w:sz w:val="24"/>
                <w:szCs w:val="24"/>
                <w:lang w:eastAsia="lv-LV"/>
              </w:rPr>
              <w:t>Malnava</w:t>
            </w:r>
            <w:r w:rsidR="0041459E" w:rsidRPr="00F535F6">
              <w:rPr>
                <w:rFonts w:ascii="Times New Roman" w:eastAsia="Times New Roman" w:hAnsi="Times New Roman" w:cs="Times New Roman"/>
                <w:sz w:val="24"/>
                <w:szCs w:val="24"/>
                <w:lang w:eastAsia="lv-LV"/>
              </w:rPr>
              <w:t xml:space="preserve"> koledža </w:t>
            </w:r>
            <w:r w:rsidR="008338E3" w:rsidRPr="00F535F6">
              <w:rPr>
                <w:rFonts w:ascii="Times New Roman" w:eastAsia="Times New Roman" w:hAnsi="Times New Roman" w:cs="Times New Roman"/>
                <w:sz w:val="24"/>
                <w:szCs w:val="24"/>
                <w:lang w:eastAsia="lv-LV"/>
              </w:rPr>
              <w:t>(turpmāk – koledža</w:t>
            </w:r>
            <w:r w:rsidR="0041459E" w:rsidRPr="00F535F6">
              <w:rPr>
                <w:rFonts w:ascii="Times New Roman" w:eastAsia="Times New Roman" w:hAnsi="Times New Roman" w:cs="Times New Roman"/>
                <w:sz w:val="24"/>
                <w:szCs w:val="24"/>
                <w:lang w:eastAsia="lv-LV"/>
              </w:rPr>
              <w:t>) i</w:t>
            </w:r>
            <w:r w:rsidR="008338E3" w:rsidRPr="00F535F6">
              <w:rPr>
                <w:rFonts w:ascii="Times New Roman" w:eastAsia="Times New Roman" w:hAnsi="Times New Roman" w:cs="Times New Roman"/>
                <w:sz w:val="24"/>
                <w:szCs w:val="24"/>
                <w:lang w:eastAsia="lv-LV"/>
              </w:rPr>
              <w:t>r Izglītības un zinātnes ministrijas (turpmāk – ministrija) padotības iestāde</w:t>
            </w:r>
            <w:r w:rsidR="0041459E" w:rsidRPr="00F535F6">
              <w:rPr>
                <w:rFonts w:ascii="Times New Roman" w:eastAsia="Times New Roman" w:hAnsi="Times New Roman" w:cs="Times New Roman"/>
                <w:sz w:val="24"/>
                <w:szCs w:val="24"/>
                <w:lang w:eastAsia="lv-LV"/>
              </w:rPr>
              <w:t>.</w:t>
            </w:r>
          </w:p>
          <w:p w14:paraId="579F8216" w14:textId="4DF086F3" w:rsidR="008338E3" w:rsidRPr="00F535F6" w:rsidRDefault="008338E3" w:rsidP="009E1111">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Koledža</w:t>
            </w:r>
            <w:r w:rsidR="00565C60" w:rsidRPr="00F535F6">
              <w:rPr>
                <w:rFonts w:ascii="Times New Roman" w:eastAsia="Times New Roman" w:hAnsi="Times New Roman" w:cs="Times New Roman"/>
                <w:sz w:val="24"/>
                <w:szCs w:val="24"/>
                <w:lang w:eastAsia="lv-LV"/>
              </w:rPr>
              <w:t xml:space="preserve"> darbojas saskaņā ar Minis</w:t>
            </w:r>
            <w:r w:rsidR="00360143" w:rsidRPr="00F535F6">
              <w:rPr>
                <w:rFonts w:ascii="Times New Roman" w:eastAsia="Times New Roman" w:hAnsi="Times New Roman" w:cs="Times New Roman"/>
                <w:sz w:val="24"/>
                <w:szCs w:val="24"/>
                <w:lang w:eastAsia="lv-LV"/>
              </w:rPr>
              <w:t xml:space="preserve">tru kabineta 2006.gada </w:t>
            </w:r>
            <w:r w:rsidR="004709F1" w:rsidRPr="00F535F6">
              <w:rPr>
                <w:rFonts w:ascii="Times New Roman" w:eastAsia="Times New Roman" w:hAnsi="Times New Roman" w:cs="Times New Roman"/>
                <w:sz w:val="24"/>
                <w:szCs w:val="24"/>
                <w:lang w:eastAsia="lv-LV"/>
              </w:rPr>
              <w:t>9.maija</w:t>
            </w:r>
            <w:r w:rsidR="00360143" w:rsidRPr="00F535F6">
              <w:rPr>
                <w:rFonts w:ascii="Times New Roman" w:eastAsia="Times New Roman" w:hAnsi="Times New Roman" w:cs="Times New Roman"/>
                <w:sz w:val="24"/>
                <w:szCs w:val="24"/>
                <w:lang w:eastAsia="lv-LV"/>
              </w:rPr>
              <w:t xml:space="preserve"> noteikumiem  Nr.</w:t>
            </w:r>
            <w:r w:rsidR="004709F1" w:rsidRPr="00F535F6">
              <w:rPr>
                <w:rFonts w:ascii="Times New Roman" w:eastAsia="Times New Roman" w:hAnsi="Times New Roman" w:cs="Times New Roman"/>
                <w:sz w:val="24"/>
                <w:szCs w:val="24"/>
                <w:lang w:eastAsia="lv-LV"/>
              </w:rPr>
              <w:t>367</w:t>
            </w:r>
            <w:r w:rsidR="00565C60" w:rsidRPr="00F535F6">
              <w:rPr>
                <w:rFonts w:ascii="Times New Roman" w:eastAsia="Times New Roman" w:hAnsi="Times New Roman" w:cs="Times New Roman"/>
                <w:sz w:val="24"/>
                <w:szCs w:val="24"/>
                <w:lang w:eastAsia="lv-LV"/>
              </w:rPr>
              <w:t xml:space="preserve"> “</w:t>
            </w:r>
            <w:r w:rsidR="004709F1" w:rsidRPr="00F535F6">
              <w:rPr>
                <w:rFonts w:ascii="Times New Roman" w:eastAsia="Times New Roman" w:hAnsi="Times New Roman" w:cs="Times New Roman"/>
                <w:sz w:val="24"/>
                <w:szCs w:val="24"/>
                <w:lang w:eastAsia="lv-LV"/>
              </w:rPr>
              <w:t>Malnavas</w:t>
            </w:r>
            <w:r w:rsidR="00360143" w:rsidRPr="00F535F6">
              <w:rPr>
                <w:rFonts w:ascii="Times New Roman" w:eastAsia="Times New Roman" w:hAnsi="Times New Roman" w:cs="Times New Roman"/>
                <w:sz w:val="24"/>
                <w:szCs w:val="24"/>
                <w:lang w:eastAsia="lv-LV"/>
              </w:rPr>
              <w:t xml:space="preserve"> koledžas nolikums</w:t>
            </w:r>
            <w:r w:rsidR="00565C60" w:rsidRPr="00F535F6">
              <w:rPr>
                <w:rFonts w:ascii="Times New Roman" w:eastAsia="Times New Roman" w:hAnsi="Times New Roman" w:cs="Times New Roman"/>
                <w:sz w:val="24"/>
                <w:szCs w:val="24"/>
                <w:lang w:eastAsia="lv-LV"/>
              </w:rPr>
              <w:t>”.</w:t>
            </w:r>
          </w:p>
          <w:p w14:paraId="0327F77A" w14:textId="77777777" w:rsidR="00FF476C" w:rsidRPr="000F7F3B" w:rsidRDefault="00FF476C" w:rsidP="00FF476C">
            <w:pPr>
              <w:widowControl w:val="0"/>
              <w:spacing w:after="0" w:line="240" w:lineRule="auto"/>
              <w:jc w:val="both"/>
              <w:rPr>
                <w:rFonts w:ascii="Times New Roman" w:eastAsia="Times New Roman" w:hAnsi="Times New Roman" w:cs="Times New Roman"/>
                <w:sz w:val="24"/>
                <w:szCs w:val="24"/>
              </w:rPr>
            </w:pPr>
            <w:r w:rsidRPr="000F7F3B">
              <w:rPr>
                <w:rFonts w:ascii="Times New Roman" w:eastAsia="Times New Roman" w:hAnsi="Times New Roman" w:cs="Times New Roman"/>
                <w:sz w:val="24"/>
                <w:szCs w:val="24"/>
              </w:rPr>
              <w:t>Koledža īsteno  pirmā līmeņa profesionālās augstākās izglītības programmas:</w:t>
            </w:r>
          </w:p>
          <w:p w14:paraId="2F4DB453" w14:textId="77777777" w:rsidR="00FF476C" w:rsidRPr="000F7F3B" w:rsidRDefault="00FF476C" w:rsidP="00FF476C">
            <w:pPr>
              <w:widowControl w:val="0"/>
              <w:spacing w:after="0" w:line="240" w:lineRule="auto"/>
              <w:jc w:val="both"/>
              <w:rPr>
                <w:rFonts w:ascii="Times New Roman" w:eastAsia="Times New Roman" w:hAnsi="Times New Roman" w:cs="Times New Roman"/>
                <w:sz w:val="24"/>
                <w:szCs w:val="24"/>
              </w:rPr>
            </w:pPr>
            <w:r w:rsidRPr="000F7F3B">
              <w:rPr>
                <w:rFonts w:ascii="Times New Roman" w:eastAsia="Times New Roman" w:hAnsi="Times New Roman" w:cs="Times New Roman"/>
                <w:sz w:val="24"/>
                <w:szCs w:val="24"/>
              </w:rPr>
              <w:t xml:space="preserve">1. "Autotransports "  (Metālapstrādes, mašīnbūves un </w:t>
            </w:r>
            <w:proofErr w:type="spellStart"/>
            <w:r w:rsidRPr="000F7F3B">
              <w:rPr>
                <w:rFonts w:ascii="Times New Roman" w:eastAsia="Times New Roman" w:hAnsi="Times New Roman" w:cs="Times New Roman"/>
                <w:sz w:val="24"/>
                <w:szCs w:val="24"/>
              </w:rPr>
              <w:t>mašīnzinību</w:t>
            </w:r>
            <w:proofErr w:type="spellEnd"/>
            <w:r w:rsidRPr="000F7F3B">
              <w:rPr>
                <w:rFonts w:ascii="Times New Roman" w:eastAsia="Times New Roman" w:hAnsi="Times New Roman" w:cs="Times New Roman"/>
                <w:sz w:val="24"/>
                <w:szCs w:val="24"/>
              </w:rPr>
              <w:t xml:space="preserve"> NEP vēlas jaunu kvalifikāciju) </w:t>
            </w:r>
          </w:p>
          <w:p w14:paraId="0CB54A82" w14:textId="77777777" w:rsidR="00FF476C" w:rsidRDefault="00FF476C" w:rsidP="00FF476C">
            <w:pPr>
              <w:spacing w:after="0" w:line="240" w:lineRule="auto"/>
              <w:ind w:right="108"/>
              <w:jc w:val="both"/>
              <w:rPr>
                <w:rFonts w:ascii="Times New Roman" w:eastAsia="Times New Roman" w:hAnsi="Times New Roman" w:cs="Times New Roman"/>
                <w:sz w:val="24"/>
                <w:szCs w:val="24"/>
              </w:rPr>
            </w:pPr>
            <w:r w:rsidRPr="000F7F3B">
              <w:rPr>
                <w:rFonts w:ascii="Times New Roman" w:eastAsia="Times New Roman" w:hAnsi="Times New Roman" w:cs="Times New Roman"/>
                <w:sz w:val="24"/>
                <w:szCs w:val="24"/>
              </w:rPr>
              <w:t>2. "Uzņēmējdarbība lauksaimniecībā" (nosaukums būs atkarīgs no Pārtikas rūpniecības un lauksaimniecības NEP lēmuma).</w:t>
            </w:r>
            <w:bookmarkStart w:id="1" w:name="_Hlk74245054"/>
          </w:p>
          <w:p w14:paraId="11C3473C" w14:textId="6C477736" w:rsidR="00EB267C" w:rsidRPr="00F535F6" w:rsidRDefault="00360143" w:rsidP="00FF476C">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 xml:space="preserve">Koledža īsteno </w:t>
            </w:r>
            <w:r w:rsidR="00EB267C" w:rsidRPr="00F535F6">
              <w:rPr>
                <w:rFonts w:ascii="Times New Roman" w:eastAsia="Times New Roman" w:hAnsi="Times New Roman" w:cs="Times New Roman"/>
                <w:sz w:val="24"/>
                <w:szCs w:val="24"/>
                <w:lang w:eastAsia="lv-LV"/>
              </w:rPr>
              <w:t>profesionālās vidējās izglītības programmas:</w:t>
            </w:r>
          </w:p>
          <w:p w14:paraId="0B9091DB" w14:textId="032540BE" w:rsidR="008E5321"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1B9E6A21" w:rsidRPr="00F535F6">
              <w:rPr>
                <w:rFonts w:ascii="Times New Roman" w:eastAsia="Times New Roman" w:hAnsi="Times New Roman" w:cs="Times New Roman"/>
                <w:sz w:val="24"/>
                <w:szCs w:val="24"/>
                <w:lang w:eastAsia="lv-LV"/>
              </w:rPr>
              <w:t xml:space="preserve"> </w:t>
            </w:r>
            <w:r w:rsidR="3C77C823" w:rsidRPr="00F535F6">
              <w:rPr>
                <w:rFonts w:ascii="Times New Roman" w:eastAsia="Times New Roman" w:hAnsi="Times New Roman" w:cs="Times New Roman"/>
                <w:sz w:val="24"/>
                <w:szCs w:val="24"/>
                <w:lang w:eastAsia="lv-LV"/>
              </w:rPr>
              <w:t xml:space="preserve">profesionālās vidējās izglītības programmas </w:t>
            </w:r>
            <w:r w:rsidR="3C77C823" w:rsidRPr="00F535F6">
              <w:rPr>
                <w:rFonts w:ascii="Times New Roman" w:eastAsia="Times New Roman" w:hAnsi="Times New Roman" w:cs="Times New Roman"/>
                <w:sz w:val="24"/>
                <w:szCs w:val="24"/>
                <w:lang w:eastAsia="lv-LV"/>
              </w:rPr>
              <w:lastRenderedPageBreak/>
              <w:t>“</w:t>
            </w:r>
            <w:r w:rsidR="14EF8B91" w:rsidRPr="00F535F6">
              <w:rPr>
                <w:rFonts w:ascii="Times New Roman" w:eastAsia="Times New Roman" w:hAnsi="Times New Roman" w:cs="Times New Roman"/>
                <w:sz w:val="24"/>
                <w:szCs w:val="24"/>
                <w:lang w:eastAsia="lv-LV"/>
              </w:rPr>
              <w:t>Autotransports</w:t>
            </w:r>
            <w:r w:rsidR="3C77C823" w:rsidRPr="00F535F6">
              <w:rPr>
                <w:rFonts w:ascii="Times New Roman" w:eastAsia="Times New Roman" w:hAnsi="Times New Roman" w:cs="Times New Roman"/>
                <w:sz w:val="24"/>
                <w:szCs w:val="24"/>
                <w:lang w:eastAsia="lv-LV"/>
              </w:rPr>
              <w:t xml:space="preserve">” </w:t>
            </w:r>
            <w:r w:rsidR="1B9E6A21" w:rsidRPr="00F535F6">
              <w:rPr>
                <w:rFonts w:ascii="Times New Roman" w:eastAsia="Times New Roman" w:hAnsi="Times New Roman" w:cs="Times New Roman"/>
                <w:sz w:val="24"/>
                <w:szCs w:val="24"/>
                <w:lang w:eastAsia="lv-LV"/>
              </w:rPr>
              <w:t>(kods</w:t>
            </w:r>
            <w:r w:rsidR="6C82B8D5" w:rsidRPr="00F535F6">
              <w:rPr>
                <w:rFonts w:ascii="Times New Roman" w:eastAsia="Times New Roman" w:hAnsi="Times New Roman" w:cs="Times New Roman"/>
                <w:sz w:val="24"/>
                <w:szCs w:val="24"/>
                <w:lang w:eastAsia="lv-LV"/>
              </w:rPr>
              <w:t xml:space="preserve">: </w:t>
            </w:r>
            <w:r w:rsidR="520086FC" w:rsidRPr="00F535F6">
              <w:rPr>
                <w:rFonts w:ascii="Times New Roman" w:eastAsia="Times New Roman" w:hAnsi="Times New Roman" w:cs="Times New Roman"/>
                <w:sz w:val="24"/>
                <w:szCs w:val="24"/>
                <w:lang w:eastAsia="lv-LV"/>
              </w:rPr>
              <w:t>33525011</w:t>
            </w:r>
            <w:r w:rsidR="1B9E6A21" w:rsidRPr="00F535F6">
              <w:rPr>
                <w:rFonts w:ascii="Times New Roman" w:eastAsia="Times New Roman" w:hAnsi="Times New Roman" w:cs="Times New Roman"/>
                <w:sz w:val="24"/>
                <w:szCs w:val="24"/>
                <w:lang w:eastAsia="lv-LV"/>
              </w:rPr>
              <w:t xml:space="preserve">) </w:t>
            </w:r>
            <w:r w:rsidR="3C77C823" w:rsidRPr="00F535F6">
              <w:rPr>
                <w:rFonts w:ascii="Times New Roman" w:eastAsia="Times New Roman" w:hAnsi="Times New Roman" w:cs="Times New Roman"/>
                <w:sz w:val="24"/>
                <w:szCs w:val="24"/>
                <w:lang w:eastAsia="lv-LV"/>
              </w:rPr>
              <w:t>ar iegūstamo profesionālo kvalifikāciju “</w:t>
            </w:r>
            <w:r w:rsidR="520086FC" w:rsidRPr="00F535F6">
              <w:rPr>
                <w:rFonts w:ascii="Times New Roman" w:eastAsia="Times New Roman" w:hAnsi="Times New Roman" w:cs="Times New Roman"/>
                <w:sz w:val="24"/>
                <w:szCs w:val="24"/>
                <w:lang w:eastAsia="lv-LV"/>
              </w:rPr>
              <w:t>automehāniķis</w:t>
            </w:r>
            <w:r w:rsidR="3C77C823" w:rsidRPr="00F535F6">
              <w:rPr>
                <w:rFonts w:ascii="Times New Roman" w:eastAsia="Times New Roman" w:hAnsi="Times New Roman" w:cs="Times New Roman"/>
                <w:sz w:val="24"/>
                <w:szCs w:val="24"/>
                <w:lang w:eastAsia="lv-LV"/>
              </w:rPr>
              <w:t>”</w:t>
            </w:r>
            <w:r w:rsidR="1B9E6A21" w:rsidRPr="00F535F6">
              <w:rPr>
                <w:rFonts w:ascii="Times New Roman" w:eastAsia="Times New Roman" w:hAnsi="Times New Roman" w:cs="Times New Roman"/>
                <w:sz w:val="24"/>
                <w:szCs w:val="24"/>
                <w:lang w:eastAsia="lv-LV"/>
              </w:rPr>
              <w:t xml:space="preserve">, </w:t>
            </w:r>
            <w:r w:rsidR="7E6323D5" w:rsidRPr="00F535F6">
              <w:rPr>
                <w:rFonts w:ascii="Times New Roman" w:eastAsia="Times New Roman" w:hAnsi="Times New Roman" w:cs="Times New Roman"/>
                <w:sz w:val="24"/>
                <w:szCs w:val="24"/>
                <w:lang w:eastAsia="lv-LV"/>
              </w:rPr>
              <w:t>kurā uz 20</w:t>
            </w:r>
            <w:r w:rsidR="520086FC" w:rsidRPr="00F535F6">
              <w:rPr>
                <w:rFonts w:ascii="Times New Roman" w:eastAsia="Times New Roman" w:hAnsi="Times New Roman" w:cs="Times New Roman"/>
                <w:sz w:val="24"/>
                <w:szCs w:val="24"/>
                <w:lang w:eastAsia="lv-LV"/>
              </w:rPr>
              <w:t>21</w:t>
            </w:r>
            <w:r w:rsidR="7E6323D5" w:rsidRPr="00F535F6">
              <w:rPr>
                <w:rFonts w:ascii="Times New Roman" w:eastAsia="Times New Roman" w:hAnsi="Times New Roman" w:cs="Times New Roman"/>
                <w:sz w:val="24"/>
                <w:szCs w:val="24"/>
                <w:lang w:eastAsia="lv-LV"/>
              </w:rPr>
              <w:t xml:space="preserve">.gada </w:t>
            </w:r>
            <w:r w:rsidR="520086FC" w:rsidRPr="00F535F6">
              <w:rPr>
                <w:rFonts w:ascii="Times New Roman" w:eastAsia="Times New Roman" w:hAnsi="Times New Roman" w:cs="Times New Roman"/>
                <w:sz w:val="24"/>
                <w:szCs w:val="24"/>
                <w:lang w:eastAsia="lv-LV"/>
              </w:rPr>
              <w:t xml:space="preserve">1. </w:t>
            </w:r>
            <w:r w:rsidR="1B399728" w:rsidRPr="00F535F6">
              <w:rPr>
                <w:rFonts w:ascii="Times New Roman" w:eastAsia="Times New Roman" w:hAnsi="Times New Roman" w:cs="Times New Roman"/>
                <w:sz w:val="24"/>
                <w:szCs w:val="24"/>
                <w:lang w:eastAsia="lv-LV"/>
              </w:rPr>
              <w:t>janvāri</w:t>
            </w:r>
            <w:r w:rsidR="7E6323D5" w:rsidRPr="00F535F6">
              <w:rPr>
                <w:rFonts w:ascii="Times New Roman" w:eastAsia="Times New Roman" w:hAnsi="Times New Roman" w:cs="Times New Roman"/>
                <w:sz w:val="24"/>
                <w:szCs w:val="24"/>
                <w:lang w:eastAsia="lv-LV"/>
              </w:rPr>
              <w:t xml:space="preserve"> mācās </w:t>
            </w:r>
            <w:r w:rsidR="47A849DA" w:rsidRPr="00F535F6">
              <w:rPr>
                <w:rFonts w:ascii="Times New Roman" w:eastAsia="Times New Roman" w:hAnsi="Times New Roman" w:cs="Times New Roman"/>
                <w:sz w:val="24"/>
                <w:szCs w:val="24"/>
                <w:lang w:eastAsia="lv-LV"/>
              </w:rPr>
              <w:t>58</w:t>
            </w:r>
            <w:r w:rsidR="7E6323D5" w:rsidRPr="00F535F6">
              <w:rPr>
                <w:rFonts w:ascii="Times New Roman" w:eastAsia="Times New Roman" w:hAnsi="Times New Roman" w:cs="Times New Roman"/>
                <w:sz w:val="24"/>
                <w:szCs w:val="24"/>
                <w:lang w:eastAsia="lv-LV"/>
              </w:rPr>
              <w:t xml:space="preserve"> </w:t>
            </w:r>
            <w:r w:rsidR="0F4E4664" w:rsidRPr="00F535F6">
              <w:rPr>
                <w:rFonts w:ascii="Times New Roman" w:eastAsia="Times New Roman" w:hAnsi="Times New Roman" w:cs="Times New Roman"/>
                <w:sz w:val="24"/>
                <w:szCs w:val="24"/>
                <w:lang w:eastAsia="lv-LV"/>
              </w:rPr>
              <w:t>izglītojamie</w:t>
            </w:r>
            <w:r w:rsidR="7E6323D5" w:rsidRPr="00F535F6">
              <w:rPr>
                <w:rFonts w:ascii="Times New Roman" w:eastAsia="Times New Roman" w:hAnsi="Times New Roman" w:cs="Times New Roman"/>
                <w:sz w:val="24"/>
                <w:szCs w:val="24"/>
                <w:lang w:eastAsia="lv-LV"/>
              </w:rPr>
              <w:t>;</w:t>
            </w:r>
          </w:p>
          <w:p w14:paraId="7BD6AE4F" w14:textId="6BE31A64" w:rsidR="6CF975D6" w:rsidRPr="00F535F6" w:rsidRDefault="6CF975D6" w:rsidP="005619BB">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 xml:space="preserve"> </w:t>
            </w:r>
            <w:r w:rsidR="4DB9C390" w:rsidRPr="00F535F6">
              <w:rPr>
                <w:rFonts w:ascii="Times New Roman" w:eastAsia="Times New Roman" w:hAnsi="Times New Roman" w:cs="Times New Roman"/>
                <w:sz w:val="24"/>
                <w:szCs w:val="24"/>
                <w:lang w:eastAsia="lv-LV"/>
              </w:rPr>
              <w:t>profesionālās vidējās izglītības programmas “Autotransports” (kods: 33525011) ar iegūstamo profesionālo kvalifikāciju “</w:t>
            </w:r>
            <w:proofErr w:type="spellStart"/>
            <w:r w:rsidR="4D30137D" w:rsidRPr="00F535F6">
              <w:rPr>
                <w:rFonts w:ascii="Times New Roman" w:eastAsia="Times New Roman" w:hAnsi="Times New Roman" w:cs="Times New Roman"/>
                <w:sz w:val="24"/>
                <w:szCs w:val="24"/>
                <w:lang w:eastAsia="lv-LV"/>
              </w:rPr>
              <w:t>autodiagnostiķis</w:t>
            </w:r>
            <w:proofErr w:type="spellEnd"/>
            <w:r w:rsidR="4DB9C390" w:rsidRPr="00F535F6">
              <w:rPr>
                <w:rFonts w:ascii="Times New Roman" w:eastAsia="Times New Roman" w:hAnsi="Times New Roman" w:cs="Times New Roman"/>
                <w:sz w:val="24"/>
                <w:szCs w:val="24"/>
                <w:lang w:eastAsia="lv-LV"/>
              </w:rPr>
              <w:t xml:space="preserve">”, kurā uz 2021.gada 1. janvāri mācās </w:t>
            </w:r>
            <w:r w:rsidR="5E306EDC" w:rsidRPr="00F535F6">
              <w:rPr>
                <w:rFonts w:ascii="Times New Roman" w:eastAsia="Times New Roman" w:hAnsi="Times New Roman" w:cs="Times New Roman"/>
                <w:sz w:val="24"/>
                <w:szCs w:val="24"/>
                <w:lang w:eastAsia="lv-LV"/>
              </w:rPr>
              <w:t>27</w:t>
            </w:r>
            <w:r w:rsidR="4DB9C390" w:rsidRPr="00F535F6">
              <w:rPr>
                <w:rFonts w:ascii="Times New Roman" w:eastAsia="Times New Roman" w:hAnsi="Times New Roman" w:cs="Times New Roman"/>
                <w:sz w:val="24"/>
                <w:szCs w:val="24"/>
                <w:lang w:eastAsia="lv-LV"/>
              </w:rPr>
              <w:t xml:space="preserve"> </w:t>
            </w:r>
            <w:r w:rsidR="7A9B1FD9" w:rsidRPr="00F535F6">
              <w:rPr>
                <w:rFonts w:ascii="Times New Roman" w:eastAsia="Times New Roman" w:hAnsi="Times New Roman" w:cs="Times New Roman"/>
                <w:sz w:val="24"/>
                <w:szCs w:val="24"/>
                <w:lang w:eastAsia="lv-LV"/>
              </w:rPr>
              <w:t>izglītojamie</w:t>
            </w:r>
            <w:r w:rsidR="4DB9C390" w:rsidRPr="00F535F6">
              <w:rPr>
                <w:rFonts w:ascii="Times New Roman" w:eastAsia="Times New Roman" w:hAnsi="Times New Roman" w:cs="Times New Roman"/>
                <w:sz w:val="24"/>
                <w:szCs w:val="24"/>
                <w:lang w:eastAsia="lv-LV"/>
              </w:rPr>
              <w:t>;</w:t>
            </w:r>
            <w:r w:rsidR="00F535F6" w:rsidRPr="00F535F6">
              <w:rPr>
                <w:rFonts w:ascii="Times New Roman" w:eastAsia="Times New Roman" w:hAnsi="Times New Roman" w:cs="Times New Roman"/>
                <w:sz w:val="24"/>
                <w:szCs w:val="24"/>
                <w:lang w:eastAsia="lv-LV"/>
              </w:rPr>
              <w:t xml:space="preserve"> </w:t>
            </w:r>
          </w:p>
          <w:p w14:paraId="1DCBAC4C" w14:textId="28C05818" w:rsidR="38A29F46"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38A29F46" w:rsidRPr="00F535F6">
              <w:rPr>
                <w:rFonts w:ascii="Times New Roman" w:eastAsia="Times New Roman" w:hAnsi="Times New Roman" w:cs="Times New Roman"/>
                <w:sz w:val="24"/>
                <w:szCs w:val="24"/>
                <w:lang w:eastAsia="lv-LV"/>
              </w:rPr>
              <w:t>profesionālās vidējās izglītības programmas “Autotransports” (kods: 33525011) ar iegūstamo profesionālo kvalifikāciju “</w:t>
            </w:r>
            <w:proofErr w:type="spellStart"/>
            <w:r w:rsidR="69EF0541" w:rsidRPr="00F535F6">
              <w:rPr>
                <w:rFonts w:ascii="Times New Roman" w:eastAsia="Times New Roman" w:hAnsi="Times New Roman" w:cs="Times New Roman"/>
                <w:sz w:val="24"/>
                <w:szCs w:val="24"/>
                <w:lang w:eastAsia="lv-LV"/>
              </w:rPr>
              <w:t>autoelektriķis</w:t>
            </w:r>
            <w:proofErr w:type="spellEnd"/>
            <w:r w:rsidR="38A29F46" w:rsidRPr="00F535F6">
              <w:rPr>
                <w:rFonts w:ascii="Times New Roman" w:eastAsia="Times New Roman" w:hAnsi="Times New Roman" w:cs="Times New Roman"/>
                <w:sz w:val="24"/>
                <w:szCs w:val="24"/>
                <w:lang w:eastAsia="lv-LV"/>
              </w:rPr>
              <w:t xml:space="preserve">”, kurā uz 2021.gada 1. janvāri mācās </w:t>
            </w:r>
            <w:r w:rsidR="6895D0C3" w:rsidRPr="00F535F6">
              <w:rPr>
                <w:rFonts w:ascii="Times New Roman" w:eastAsia="Times New Roman" w:hAnsi="Times New Roman" w:cs="Times New Roman"/>
                <w:sz w:val="24"/>
                <w:szCs w:val="24"/>
                <w:lang w:eastAsia="lv-LV"/>
              </w:rPr>
              <w:t>15</w:t>
            </w:r>
            <w:r w:rsidR="38A29F46" w:rsidRPr="00F535F6">
              <w:rPr>
                <w:rFonts w:ascii="Times New Roman" w:eastAsia="Times New Roman" w:hAnsi="Times New Roman" w:cs="Times New Roman"/>
                <w:sz w:val="24"/>
                <w:szCs w:val="24"/>
                <w:lang w:eastAsia="lv-LV"/>
              </w:rPr>
              <w:t xml:space="preserve"> </w:t>
            </w:r>
            <w:r w:rsidR="7372D16D" w:rsidRPr="00F535F6">
              <w:rPr>
                <w:rFonts w:ascii="Times New Roman" w:eastAsia="Times New Roman" w:hAnsi="Times New Roman" w:cs="Times New Roman"/>
                <w:sz w:val="24"/>
                <w:szCs w:val="24"/>
                <w:lang w:eastAsia="lv-LV"/>
              </w:rPr>
              <w:t>izglītojamie</w:t>
            </w:r>
            <w:r w:rsidR="38A29F46" w:rsidRPr="00F535F6">
              <w:rPr>
                <w:rFonts w:ascii="Times New Roman" w:eastAsia="Times New Roman" w:hAnsi="Times New Roman" w:cs="Times New Roman"/>
                <w:sz w:val="24"/>
                <w:szCs w:val="24"/>
                <w:lang w:eastAsia="lv-LV"/>
              </w:rPr>
              <w:t>;</w:t>
            </w:r>
          </w:p>
          <w:p w14:paraId="443835DB" w14:textId="63A916F4" w:rsidR="00EB267C"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1B9E6A21" w:rsidRPr="00F535F6">
              <w:rPr>
                <w:rFonts w:ascii="Times New Roman" w:eastAsia="Times New Roman" w:hAnsi="Times New Roman" w:cs="Times New Roman"/>
                <w:sz w:val="24"/>
                <w:szCs w:val="24"/>
                <w:lang w:eastAsia="lv-LV"/>
              </w:rPr>
              <w:t xml:space="preserve"> </w:t>
            </w:r>
            <w:r w:rsidR="3C77C823" w:rsidRPr="00F535F6">
              <w:rPr>
                <w:rFonts w:ascii="Times New Roman" w:eastAsia="Times New Roman" w:hAnsi="Times New Roman" w:cs="Times New Roman"/>
                <w:sz w:val="24"/>
                <w:szCs w:val="24"/>
                <w:lang w:eastAsia="lv-LV"/>
              </w:rPr>
              <w:t>profesionālās vidējās izglītības programma “</w:t>
            </w:r>
            <w:r w:rsidR="520086FC" w:rsidRPr="00F535F6">
              <w:rPr>
                <w:rFonts w:ascii="Times New Roman" w:eastAsia="Times New Roman" w:hAnsi="Times New Roman" w:cs="Times New Roman"/>
                <w:sz w:val="24"/>
                <w:szCs w:val="24"/>
                <w:lang w:eastAsia="lv-LV"/>
              </w:rPr>
              <w:t>Augkopība</w:t>
            </w:r>
            <w:r w:rsidR="3C77C823" w:rsidRPr="00F535F6">
              <w:rPr>
                <w:rFonts w:ascii="Times New Roman" w:eastAsia="Times New Roman" w:hAnsi="Times New Roman" w:cs="Times New Roman"/>
                <w:sz w:val="24"/>
                <w:szCs w:val="24"/>
                <w:lang w:eastAsia="lv-LV"/>
              </w:rPr>
              <w:t xml:space="preserve">” </w:t>
            </w:r>
            <w:r w:rsidR="1B9E6A21" w:rsidRPr="00F535F6">
              <w:rPr>
                <w:rFonts w:ascii="Times New Roman" w:eastAsia="Times New Roman" w:hAnsi="Times New Roman" w:cs="Times New Roman"/>
                <w:sz w:val="24"/>
                <w:szCs w:val="24"/>
                <w:lang w:eastAsia="lv-LV"/>
              </w:rPr>
              <w:t>(k</w:t>
            </w:r>
            <w:r w:rsidR="6C82B8D5" w:rsidRPr="00F535F6">
              <w:rPr>
                <w:rFonts w:ascii="Times New Roman" w:eastAsia="Times New Roman" w:hAnsi="Times New Roman" w:cs="Times New Roman"/>
                <w:sz w:val="24"/>
                <w:szCs w:val="24"/>
                <w:lang w:eastAsia="lv-LV"/>
              </w:rPr>
              <w:t xml:space="preserve">ods: </w:t>
            </w:r>
            <w:r w:rsidR="520086FC" w:rsidRPr="00F535F6">
              <w:rPr>
                <w:rFonts w:ascii="Times New Roman" w:eastAsia="Times New Roman" w:hAnsi="Times New Roman" w:cs="Times New Roman"/>
                <w:sz w:val="24"/>
                <w:szCs w:val="24"/>
                <w:lang w:eastAsia="lv-LV"/>
              </w:rPr>
              <w:t>33621011</w:t>
            </w:r>
            <w:r w:rsidR="1B9E6A21" w:rsidRPr="00F535F6">
              <w:rPr>
                <w:rFonts w:ascii="Times New Roman" w:eastAsia="Times New Roman" w:hAnsi="Times New Roman" w:cs="Times New Roman"/>
                <w:sz w:val="24"/>
                <w:szCs w:val="24"/>
                <w:lang w:eastAsia="lv-LV"/>
              </w:rPr>
              <w:t>)</w:t>
            </w:r>
            <w:r w:rsidR="520086FC" w:rsidRPr="00F535F6">
              <w:rPr>
                <w:rFonts w:ascii="Times New Roman" w:eastAsia="Times New Roman" w:hAnsi="Times New Roman" w:cs="Times New Roman"/>
                <w:sz w:val="24"/>
                <w:szCs w:val="24"/>
                <w:lang w:eastAsia="lv-LV"/>
              </w:rPr>
              <w:t xml:space="preserve"> ar iegūstamo profesionālo kvalifikāciju “augkop</w:t>
            </w:r>
            <w:r w:rsidR="029F53FE" w:rsidRPr="00F535F6">
              <w:rPr>
                <w:rFonts w:ascii="Times New Roman" w:eastAsia="Times New Roman" w:hAnsi="Times New Roman" w:cs="Times New Roman"/>
                <w:sz w:val="24"/>
                <w:szCs w:val="24"/>
                <w:lang w:eastAsia="lv-LV"/>
              </w:rPr>
              <w:t>ības tehniķis</w:t>
            </w:r>
            <w:r w:rsidR="520086FC" w:rsidRPr="00F535F6">
              <w:rPr>
                <w:rFonts w:ascii="Times New Roman" w:eastAsia="Times New Roman" w:hAnsi="Times New Roman" w:cs="Times New Roman"/>
                <w:sz w:val="24"/>
                <w:szCs w:val="24"/>
                <w:lang w:eastAsia="lv-LV"/>
              </w:rPr>
              <w:t>”</w:t>
            </w:r>
            <w:r w:rsidR="1B9E6A21" w:rsidRPr="00F535F6">
              <w:rPr>
                <w:rFonts w:ascii="Times New Roman" w:eastAsia="Times New Roman" w:hAnsi="Times New Roman" w:cs="Times New Roman"/>
                <w:sz w:val="24"/>
                <w:szCs w:val="24"/>
                <w:lang w:eastAsia="lv-LV"/>
              </w:rPr>
              <w:t xml:space="preserve">, </w:t>
            </w:r>
            <w:r w:rsidR="7E6323D5" w:rsidRPr="00F535F6">
              <w:rPr>
                <w:rFonts w:ascii="Times New Roman" w:eastAsia="Times New Roman" w:hAnsi="Times New Roman" w:cs="Times New Roman"/>
                <w:sz w:val="24"/>
                <w:szCs w:val="24"/>
                <w:lang w:eastAsia="lv-LV"/>
              </w:rPr>
              <w:t xml:space="preserve">kurā uz </w:t>
            </w:r>
            <w:r w:rsidR="520086FC" w:rsidRPr="00F535F6">
              <w:rPr>
                <w:rFonts w:ascii="Times New Roman" w:eastAsia="Times New Roman" w:hAnsi="Times New Roman" w:cs="Times New Roman"/>
                <w:sz w:val="24"/>
                <w:szCs w:val="24"/>
                <w:lang w:eastAsia="lv-LV"/>
              </w:rPr>
              <w:t xml:space="preserve">2021.gada 1. </w:t>
            </w:r>
            <w:r w:rsidR="7BCE6A49" w:rsidRPr="00F535F6">
              <w:rPr>
                <w:rFonts w:ascii="Times New Roman" w:eastAsia="Times New Roman" w:hAnsi="Times New Roman" w:cs="Times New Roman"/>
                <w:sz w:val="24"/>
                <w:szCs w:val="24"/>
                <w:lang w:eastAsia="lv-LV"/>
              </w:rPr>
              <w:t>janvāri</w:t>
            </w:r>
            <w:r w:rsidR="520086FC" w:rsidRPr="00F535F6">
              <w:rPr>
                <w:rFonts w:ascii="Times New Roman" w:eastAsia="Times New Roman" w:hAnsi="Times New Roman" w:cs="Times New Roman"/>
                <w:sz w:val="24"/>
                <w:szCs w:val="24"/>
                <w:lang w:eastAsia="lv-LV"/>
              </w:rPr>
              <w:t xml:space="preserve"> mācās </w:t>
            </w:r>
            <w:r w:rsidR="7F69C6B6" w:rsidRPr="00F535F6">
              <w:rPr>
                <w:rFonts w:ascii="Times New Roman" w:eastAsia="Times New Roman" w:hAnsi="Times New Roman" w:cs="Times New Roman"/>
                <w:sz w:val="24"/>
                <w:szCs w:val="24"/>
                <w:lang w:eastAsia="lv-LV"/>
              </w:rPr>
              <w:t>18</w:t>
            </w:r>
            <w:r w:rsidR="520086FC" w:rsidRPr="00F535F6">
              <w:rPr>
                <w:rFonts w:ascii="Times New Roman" w:eastAsia="Times New Roman" w:hAnsi="Times New Roman" w:cs="Times New Roman"/>
                <w:sz w:val="24"/>
                <w:szCs w:val="24"/>
                <w:lang w:eastAsia="lv-LV"/>
              </w:rPr>
              <w:t xml:space="preserve"> </w:t>
            </w:r>
            <w:r w:rsidR="1B5FC0FD" w:rsidRPr="00F535F6">
              <w:rPr>
                <w:rFonts w:ascii="Times New Roman" w:eastAsia="Times New Roman" w:hAnsi="Times New Roman" w:cs="Times New Roman"/>
                <w:sz w:val="24"/>
                <w:szCs w:val="24"/>
                <w:lang w:eastAsia="lv-LV"/>
              </w:rPr>
              <w:t>izglītojamie</w:t>
            </w:r>
            <w:r w:rsidR="520086FC" w:rsidRPr="00F535F6">
              <w:rPr>
                <w:rFonts w:ascii="Times New Roman" w:eastAsia="Times New Roman" w:hAnsi="Times New Roman" w:cs="Times New Roman"/>
                <w:sz w:val="24"/>
                <w:szCs w:val="24"/>
                <w:lang w:eastAsia="lv-LV"/>
              </w:rPr>
              <w:t>;</w:t>
            </w:r>
          </w:p>
          <w:p w14:paraId="1EE8F46A" w14:textId="71DB8EFB" w:rsidR="00D92CA8"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5CF0AFA" w:rsidRPr="00F535F6">
              <w:rPr>
                <w:rFonts w:ascii="Times New Roman" w:eastAsia="Times New Roman" w:hAnsi="Times New Roman" w:cs="Times New Roman"/>
                <w:sz w:val="24"/>
                <w:szCs w:val="24"/>
                <w:lang w:eastAsia="lv-LV"/>
              </w:rPr>
              <w:t xml:space="preserve">profesionālās vidējās izglītības programma, kas īstenojama pēc vispārējās vidējās izglītības ieguves, “Augkopība” (kods: 35b621011) ar iegūstamo profesionālo kvalifikāciju “augkopības tehniķis”, kurā uz 2021.gada 1. </w:t>
            </w:r>
            <w:r w:rsidR="4584D4F2" w:rsidRPr="00F535F6">
              <w:rPr>
                <w:rFonts w:ascii="Times New Roman" w:eastAsia="Times New Roman" w:hAnsi="Times New Roman" w:cs="Times New Roman"/>
                <w:sz w:val="24"/>
                <w:szCs w:val="24"/>
                <w:lang w:eastAsia="lv-LV"/>
              </w:rPr>
              <w:t>janvāri</w:t>
            </w:r>
            <w:r w:rsidR="3B652DDC" w:rsidRPr="00F535F6">
              <w:rPr>
                <w:rFonts w:ascii="Times New Roman" w:eastAsia="Times New Roman" w:hAnsi="Times New Roman" w:cs="Times New Roman"/>
                <w:sz w:val="24"/>
                <w:szCs w:val="24"/>
                <w:lang w:eastAsia="lv-LV"/>
              </w:rPr>
              <w:t xml:space="preserve"> </w:t>
            </w:r>
            <w:r w:rsidR="05CF0AFA" w:rsidRPr="00F535F6">
              <w:rPr>
                <w:rFonts w:ascii="Times New Roman" w:eastAsia="Times New Roman" w:hAnsi="Times New Roman" w:cs="Times New Roman"/>
                <w:sz w:val="24"/>
                <w:szCs w:val="24"/>
                <w:lang w:eastAsia="lv-LV"/>
              </w:rPr>
              <w:t xml:space="preserve">mācās </w:t>
            </w:r>
            <w:r w:rsidR="7D95894D" w:rsidRPr="00F535F6">
              <w:rPr>
                <w:rFonts w:ascii="Times New Roman" w:eastAsia="Times New Roman" w:hAnsi="Times New Roman" w:cs="Times New Roman"/>
                <w:sz w:val="24"/>
                <w:szCs w:val="24"/>
                <w:lang w:eastAsia="lv-LV"/>
              </w:rPr>
              <w:t>25</w:t>
            </w:r>
            <w:r w:rsidR="05CF0AFA" w:rsidRPr="00F535F6">
              <w:rPr>
                <w:rFonts w:ascii="Times New Roman" w:eastAsia="Times New Roman" w:hAnsi="Times New Roman" w:cs="Times New Roman"/>
                <w:sz w:val="24"/>
                <w:szCs w:val="24"/>
                <w:lang w:eastAsia="lv-LV"/>
              </w:rPr>
              <w:t xml:space="preserve"> audzēkņi;</w:t>
            </w:r>
          </w:p>
          <w:p w14:paraId="3B76EE59" w14:textId="6D0865AD" w:rsidR="008E5321"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3C77C823" w:rsidRPr="00F535F6">
              <w:rPr>
                <w:rFonts w:ascii="Times New Roman" w:eastAsia="Times New Roman" w:hAnsi="Times New Roman" w:cs="Times New Roman"/>
                <w:sz w:val="24"/>
                <w:szCs w:val="24"/>
                <w:lang w:eastAsia="lv-LV"/>
              </w:rPr>
              <w:t xml:space="preserve"> profesionālās vidējās izglītības programmas “</w:t>
            </w:r>
            <w:r w:rsidR="520086FC" w:rsidRPr="00F535F6">
              <w:rPr>
                <w:rFonts w:ascii="Times New Roman" w:eastAsia="Times New Roman" w:hAnsi="Times New Roman" w:cs="Times New Roman"/>
                <w:sz w:val="24"/>
                <w:szCs w:val="24"/>
                <w:lang w:eastAsia="lv-LV"/>
              </w:rPr>
              <w:t>Banku zinības un finanses</w:t>
            </w:r>
            <w:r w:rsidR="3C77C823" w:rsidRPr="00F535F6">
              <w:rPr>
                <w:rFonts w:ascii="Times New Roman" w:eastAsia="Times New Roman" w:hAnsi="Times New Roman" w:cs="Times New Roman"/>
                <w:sz w:val="24"/>
                <w:szCs w:val="24"/>
                <w:lang w:eastAsia="lv-LV"/>
              </w:rPr>
              <w:t xml:space="preserve">” (kods: </w:t>
            </w:r>
            <w:r w:rsidR="72A57FB5" w:rsidRPr="00F535F6">
              <w:rPr>
                <w:rFonts w:ascii="Times New Roman" w:eastAsia="Times New Roman" w:hAnsi="Times New Roman" w:cs="Times New Roman"/>
                <w:sz w:val="24"/>
                <w:szCs w:val="24"/>
                <w:lang w:eastAsia="lv-LV"/>
              </w:rPr>
              <w:t>33343011</w:t>
            </w:r>
            <w:r w:rsidR="3C77C823" w:rsidRPr="00F535F6">
              <w:rPr>
                <w:rFonts w:ascii="Times New Roman" w:eastAsia="Times New Roman" w:hAnsi="Times New Roman" w:cs="Times New Roman"/>
                <w:sz w:val="24"/>
                <w:szCs w:val="24"/>
                <w:lang w:eastAsia="lv-LV"/>
              </w:rPr>
              <w:t>)</w:t>
            </w:r>
            <w:r w:rsidR="520086FC" w:rsidRPr="00F535F6">
              <w:rPr>
                <w:rFonts w:ascii="Times New Roman" w:eastAsia="Times New Roman" w:hAnsi="Times New Roman" w:cs="Times New Roman"/>
                <w:sz w:val="24"/>
                <w:szCs w:val="24"/>
                <w:lang w:eastAsia="lv-LV"/>
              </w:rPr>
              <w:t xml:space="preserve"> ar iegūstamo profesionālo kvalifikāciju “finanšu darbinieks”</w:t>
            </w:r>
            <w:r w:rsidR="3C77C823" w:rsidRPr="00F535F6">
              <w:rPr>
                <w:rFonts w:ascii="Times New Roman" w:eastAsia="Times New Roman" w:hAnsi="Times New Roman" w:cs="Times New Roman"/>
                <w:sz w:val="24"/>
                <w:szCs w:val="24"/>
                <w:lang w:eastAsia="lv-LV"/>
              </w:rPr>
              <w:t xml:space="preserve">, </w:t>
            </w:r>
            <w:r w:rsidR="520086FC" w:rsidRPr="00F535F6">
              <w:rPr>
                <w:rFonts w:ascii="Times New Roman" w:eastAsia="Times New Roman" w:hAnsi="Times New Roman" w:cs="Times New Roman"/>
                <w:sz w:val="24"/>
                <w:szCs w:val="24"/>
                <w:lang w:eastAsia="lv-LV"/>
              </w:rPr>
              <w:t xml:space="preserve">kurā uz 2021.gada 1. </w:t>
            </w:r>
            <w:r w:rsidR="46ED4A97" w:rsidRPr="00F535F6">
              <w:rPr>
                <w:rFonts w:ascii="Times New Roman" w:eastAsia="Times New Roman" w:hAnsi="Times New Roman" w:cs="Times New Roman"/>
                <w:sz w:val="24"/>
                <w:szCs w:val="24"/>
                <w:lang w:eastAsia="lv-LV"/>
              </w:rPr>
              <w:t>janvāri</w:t>
            </w:r>
            <w:r w:rsidR="520086FC" w:rsidRPr="00F535F6">
              <w:rPr>
                <w:rFonts w:ascii="Times New Roman" w:eastAsia="Times New Roman" w:hAnsi="Times New Roman" w:cs="Times New Roman"/>
                <w:sz w:val="24"/>
                <w:szCs w:val="24"/>
                <w:lang w:eastAsia="lv-LV"/>
              </w:rPr>
              <w:t xml:space="preserve"> mācās </w:t>
            </w:r>
            <w:r w:rsidR="604ADEF0" w:rsidRPr="00F535F6">
              <w:rPr>
                <w:rFonts w:ascii="Times New Roman" w:eastAsia="Times New Roman" w:hAnsi="Times New Roman" w:cs="Times New Roman"/>
                <w:sz w:val="24"/>
                <w:szCs w:val="24"/>
                <w:lang w:eastAsia="lv-LV"/>
              </w:rPr>
              <w:t>35 izglītojamie</w:t>
            </w:r>
            <w:r w:rsidR="520086FC" w:rsidRPr="00F535F6">
              <w:rPr>
                <w:rFonts w:ascii="Times New Roman" w:eastAsia="Times New Roman" w:hAnsi="Times New Roman" w:cs="Times New Roman"/>
                <w:sz w:val="24"/>
                <w:szCs w:val="24"/>
                <w:lang w:eastAsia="lv-LV"/>
              </w:rPr>
              <w:t>;</w:t>
            </w:r>
          </w:p>
          <w:p w14:paraId="5CA2935D" w14:textId="64E2F493" w:rsidR="008E5321"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3C77C823" w:rsidRPr="00F535F6">
              <w:rPr>
                <w:rFonts w:ascii="Times New Roman" w:eastAsia="Times New Roman" w:hAnsi="Times New Roman" w:cs="Times New Roman"/>
                <w:sz w:val="24"/>
                <w:szCs w:val="24"/>
                <w:lang w:eastAsia="lv-LV"/>
              </w:rPr>
              <w:t xml:space="preserve"> profesionālās vidējās izglītības programma “</w:t>
            </w:r>
            <w:r w:rsidR="520086FC" w:rsidRPr="00F535F6">
              <w:rPr>
                <w:rFonts w:ascii="Times New Roman" w:eastAsia="Times New Roman" w:hAnsi="Times New Roman" w:cs="Times New Roman"/>
                <w:sz w:val="24"/>
                <w:szCs w:val="24"/>
                <w:lang w:eastAsia="lv-LV"/>
              </w:rPr>
              <w:t>Lauksaimniecības tehnika</w:t>
            </w:r>
            <w:r w:rsidR="3C77C823" w:rsidRPr="00F535F6">
              <w:rPr>
                <w:rFonts w:ascii="Times New Roman" w:eastAsia="Times New Roman" w:hAnsi="Times New Roman" w:cs="Times New Roman"/>
                <w:sz w:val="24"/>
                <w:szCs w:val="24"/>
                <w:lang w:eastAsia="lv-LV"/>
              </w:rPr>
              <w:t>” (kods: 3</w:t>
            </w:r>
            <w:r w:rsidR="27EDEEE3" w:rsidRPr="00F535F6">
              <w:rPr>
                <w:rFonts w:ascii="Times New Roman" w:eastAsia="Times New Roman" w:hAnsi="Times New Roman" w:cs="Times New Roman"/>
                <w:sz w:val="24"/>
                <w:szCs w:val="24"/>
                <w:lang w:eastAsia="lv-LV"/>
              </w:rPr>
              <w:t>3</w:t>
            </w:r>
            <w:r w:rsidR="520086FC" w:rsidRPr="00F535F6">
              <w:rPr>
                <w:rFonts w:ascii="Times New Roman" w:eastAsia="Times New Roman" w:hAnsi="Times New Roman" w:cs="Times New Roman"/>
                <w:sz w:val="24"/>
                <w:szCs w:val="24"/>
                <w:lang w:eastAsia="lv-LV"/>
              </w:rPr>
              <w:t>52507</w:t>
            </w:r>
            <w:r w:rsidR="1E156C41" w:rsidRPr="00F535F6">
              <w:rPr>
                <w:rFonts w:ascii="Times New Roman" w:eastAsia="Times New Roman" w:hAnsi="Times New Roman" w:cs="Times New Roman"/>
                <w:sz w:val="24"/>
                <w:szCs w:val="24"/>
                <w:lang w:eastAsia="lv-LV"/>
              </w:rPr>
              <w:t>3</w:t>
            </w:r>
            <w:r w:rsidR="3C77C823" w:rsidRPr="00F535F6">
              <w:rPr>
                <w:rFonts w:ascii="Times New Roman" w:eastAsia="Times New Roman" w:hAnsi="Times New Roman" w:cs="Times New Roman"/>
                <w:sz w:val="24"/>
                <w:szCs w:val="24"/>
                <w:lang w:eastAsia="lv-LV"/>
              </w:rPr>
              <w:t>) ar iegūstamo profesionālo kvalifikāciju “</w:t>
            </w:r>
            <w:r w:rsidR="05CF0AFA" w:rsidRPr="00F535F6">
              <w:rPr>
                <w:rFonts w:ascii="Times New Roman" w:eastAsia="Times New Roman" w:hAnsi="Times New Roman" w:cs="Times New Roman"/>
                <w:sz w:val="24"/>
                <w:szCs w:val="24"/>
                <w:lang w:eastAsia="lv-LV"/>
              </w:rPr>
              <w:t>lauksaimniecības tehnikas mehāniķis</w:t>
            </w:r>
            <w:r w:rsidR="3C77C823" w:rsidRPr="00F535F6">
              <w:rPr>
                <w:rFonts w:ascii="Times New Roman" w:eastAsia="Times New Roman" w:hAnsi="Times New Roman" w:cs="Times New Roman"/>
                <w:sz w:val="24"/>
                <w:szCs w:val="24"/>
                <w:lang w:eastAsia="lv-LV"/>
              </w:rPr>
              <w:t>”</w:t>
            </w:r>
            <w:r w:rsidR="05CF0AFA" w:rsidRPr="00F535F6">
              <w:rPr>
                <w:rFonts w:ascii="Times New Roman" w:eastAsia="Times New Roman" w:hAnsi="Times New Roman" w:cs="Times New Roman"/>
                <w:sz w:val="24"/>
                <w:szCs w:val="24"/>
                <w:lang w:eastAsia="lv-LV"/>
              </w:rPr>
              <w:t>, kurā uz 2021.gada 1.</w:t>
            </w:r>
            <w:r w:rsidR="1FB2320E" w:rsidRPr="00F535F6">
              <w:rPr>
                <w:rFonts w:ascii="Times New Roman" w:eastAsia="Times New Roman" w:hAnsi="Times New Roman" w:cs="Times New Roman"/>
                <w:sz w:val="24"/>
                <w:szCs w:val="24"/>
                <w:lang w:eastAsia="lv-LV"/>
              </w:rPr>
              <w:t>janvāri</w:t>
            </w:r>
            <w:r w:rsidR="05CF0AFA" w:rsidRPr="00F535F6">
              <w:rPr>
                <w:rFonts w:ascii="Times New Roman" w:eastAsia="Times New Roman" w:hAnsi="Times New Roman" w:cs="Times New Roman"/>
                <w:sz w:val="24"/>
                <w:szCs w:val="24"/>
                <w:lang w:eastAsia="lv-LV"/>
              </w:rPr>
              <w:t xml:space="preserve"> mācās </w:t>
            </w:r>
            <w:r w:rsidR="62390932" w:rsidRPr="00F535F6">
              <w:rPr>
                <w:rFonts w:ascii="Times New Roman" w:eastAsia="Times New Roman" w:hAnsi="Times New Roman" w:cs="Times New Roman"/>
                <w:sz w:val="24"/>
                <w:szCs w:val="24"/>
                <w:lang w:eastAsia="lv-LV"/>
              </w:rPr>
              <w:t>10</w:t>
            </w:r>
            <w:r w:rsidR="05CF0AFA" w:rsidRPr="00F535F6">
              <w:rPr>
                <w:rFonts w:ascii="Times New Roman" w:eastAsia="Times New Roman" w:hAnsi="Times New Roman" w:cs="Times New Roman"/>
                <w:sz w:val="24"/>
                <w:szCs w:val="24"/>
                <w:lang w:eastAsia="lv-LV"/>
              </w:rPr>
              <w:t xml:space="preserve"> </w:t>
            </w:r>
            <w:r w:rsidR="03D79696" w:rsidRPr="00F535F6">
              <w:rPr>
                <w:rFonts w:ascii="Times New Roman" w:eastAsia="Times New Roman" w:hAnsi="Times New Roman" w:cs="Times New Roman"/>
                <w:sz w:val="24"/>
                <w:szCs w:val="24"/>
                <w:lang w:eastAsia="lv-LV"/>
              </w:rPr>
              <w:t>izglītojamie</w:t>
            </w:r>
            <w:r w:rsidR="05CF0AFA" w:rsidRPr="00F535F6">
              <w:rPr>
                <w:rFonts w:ascii="Times New Roman" w:eastAsia="Times New Roman" w:hAnsi="Times New Roman" w:cs="Times New Roman"/>
                <w:sz w:val="24"/>
                <w:szCs w:val="24"/>
                <w:lang w:eastAsia="lv-LV"/>
              </w:rPr>
              <w:t>;</w:t>
            </w:r>
          </w:p>
          <w:p w14:paraId="2307BC59" w14:textId="203B31D6" w:rsidR="008E5321" w:rsidRPr="00F535F6" w:rsidRDefault="000745D4" w:rsidP="005619BB">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463E966E" w:rsidRPr="00F535F6">
              <w:rPr>
                <w:rFonts w:ascii="Times New Roman" w:eastAsia="Times New Roman" w:hAnsi="Times New Roman" w:cs="Times New Roman"/>
                <w:sz w:val="24"/>
                <w:szCs w:val="24"/>
                <w:lang w:eastAsia="lv-LV"/>
              </w:rPr>
              <w:t xml:space="preserve">profesionālās vidējās izglītības programma “Lauksaimniecība” (kods: </w:t>
            </w:r>
            <w:r w:rsidR="31EBA831" w:rsidRPr="00F535F6">
              <w:rPr>
                <w:rFonts w:ascii="Times New Roman" w:eastAsia="Times New Roman" w:hAnsi="Times New Roman" w:cs="Times New Roman"/>
                <w:sz w:val="24"/>
                <w:szCs w:val="24"/>
                <w:lang w:eastAsia="lv-LV"/>
              </w:rPr>
              <w:t>33621001</w:t>
            </w:r>
            <w:r w:rsidR="463E966E" w:rsidRPr="00F535F6">
              <w:rPr>
                <w:rFonts w:ascii="Times New Roman" w:eastAsia="Times New Roman" w:hAnsi="Times New Roman" w:cs="Times New Roman"/>
                <w:sz w:val="24"/>
                <w:szCs w:val="24"/>
                <w:lang w:eastAsia="lv-LV"/>
              </w:rPr>
              <w:t xml:space="preserve">) ar iegūstamo profesionālo kvalifikāciju “lauksaimniecības </w:t>
            </w:r>
            <w:r w:rsidR="506C16CF" w:rsidRPr="00F535F6">
              <w:rPr>
                <w:rFonts w:ascii="Times New Roman" w:eastAsia="Times New Roman" w:hAnsi="Times New Roman" w:cs="Times New Roman"/>
                <w:sz w:val="24"/>
                <w:szCs w:val="24"/>
                <w:lang w:eastAsia="lv-LV"/>
              </w:rPr>
              <w:t>mehanizācijas tehniķis</w:t>
            </w:r>
            <w:r w:rsidR="463E966E" w:rsidRPr="00F535F6">
              <w:rPr>
                <w:rFonts w:ascii="Times New Roman" w:eastAsia="Times New Roman" w:hAnsi="Times New Roman" w:cs="Times New Roman"/>
                <w:sz w:val="24"/>
                <w:szCs w:val="24"/>
                <w:lang w:eastAsia="lv-LV"/>
              </w:rPr>
              <w:t>”, kurā uz 2021.gada 1.janvāri mācās 1</w:t>
            </w:r>
            <w:r w:rsidR="73A30F2A" w:rsidRPr="00F535F6">
              <w:rPr>
                <w:rFonts w:ascii="Times New Roman" w:eastAsia="Times New Roman" w:hAnsi="Times New Roman" w:cs="Times New Roman"/>
                <w:sz w:val="24"/>
                <w:szCs w:val="24"/>
                <w:lang w:eastAsia="lv-LV"/>
              </w:rPr>
              <w:t xml:space="preserve">7 </w:t>
            </w:r>
            <w:r w:rsidR="463E966E" w:rsidRPr="00F535F6">
              <w:rPr>
                <w:rFonts w:ascii="Times New Roman" w:eastAsia="Times New Roman" w:hAnsi="Times New Roman" w:cs="Times New Roman"/>
                <w:sz w:val="24"/>
                <w:szCs w:val="24"/>
                <w:lang w:eastAsia="lv-LV"/>
              </w:rPr>
              <w:t>izglītojamie;</w:t>
            </w:r>
          </w:p>
          <w:p w14:paraId="017B4F71" w14:textId="5FD06CF9" w:rsidR="008E5321"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D38FB92" w:rsidRPr="00F535F6">
              <w:rPr>
                <w:rFonts w:ascii="Times New Roman" w:eastAsia="Times New Roman" w:hAnsi="Times New Roman" w:cs="Times New Roman"/>
                <w:sz w:val="24"/>
                <w:szCs w:val="24"/>
                <w:lang w:eastAsia="lv-LV"/>
              </w:rPr>
              <w:t>profesionālās vidējās izglītības programma “Lauksaimniecība” (kods: 33621001) ar iegūstamo profesionālo kvalifikāciju “</w:t>
            </w:r>
            <w:r w:rsidR="091BFE54" w:rsidRPr="00F535F6">
              <w:rPr>
                <w:rFonts w:ascii="Times New Roman" w:eastAsia="Times New Roman" w:hAnsi="Times New Roman" w:cs="Times New Roman"/>
                <w:sz w:val="24"/>
                <w:szCs w:val="24"/>
                <w:lang w:eastAsia="lv-LV"/>
              </w:rPr>
              <w:t xml:space="preserve">lauku īpašuma </w:t>
            </w:r>
            <w:proofErr w:type="spellStart"/>
            <w:r w:rsidR="091BFE54" w:rsidRPr="00F535F6">
              <w:rPr>
                <w:rFonts w:ascii="Times New Roman" w:eastAsia="Times New Roman" w:hAnsi="Times New Roman" w:cs="Times New Roman"/>
                <w:sz w:val="24"/>
                <w:szCs w:val="24"/>
                <w:lang w:eastAsia="lv-LV"/>
              </w:rPr>
              <w:t>apsaimniekotājs</w:t>
            </w:r>
            <w:proofErr w:type="spellEnd"/>
            <w:r w:rsidR="0D38FB92" w:rsidRPr="00F535F6">
              <w:rPr>
                <w:rFonts w:ascii="Times New Roman" w:eastAsia="Times New Roman" w:hAnsi="Times New Roman" w:cs="Times New Roman"/>
                <w:sz w:val="24"/>
                <w:szCs w:val="24"/>
                <w:lang w:eastAsia="lv-LV"/>
              </w:rPr>
              <w:t xml:space="preserve">”, kurā uz 2021.gada 1.janvāri mācās </w:t>
            </w:r>
            <w:r w:rsidR="53D4FA48" w:rsidRPr="00F535F6">
              <w:rPr>
                <w:rFonts w:ascii="Times New Roman" w:eastAsia="Times New Roman" w:hAnsi="Times New Roman" w:cs="Times New Roman"/>
                <w:sz w:val="24"/>
                <w:szCs w:val="24"/>
                <w:lang w:eastAsia="lv-LV"/>
              </w:rPr>
              <w:t>16</w:t>
            </w:r>
            <w:r w:rsidR="0D38FB92" w:rsidRPr="00F535F6">
              <w:rPr>
                <w:rFonts w:ascii="Times New Roman" w:eastAsia="Times New Roman" w:hAnsi="Times New Roman" w:cs="Times New Roman"/>
                <w:sz w:val="24"/>
                <w:szCs w:val="24"/>
                <w:lang w:eastAsia="lv-LV"/>
              </w:rPr>
              <w:t xml:space="preserve"> izglītojamie;</w:t>
            </w:r>
          </w:p>
          <w:p w14:paraId="63FC381D" w14:textId="6D2FB822" w:rsidR="008E5321" w:rsidRPr="00F535F6"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5CF0AFA" w:rsidRPr="00F535F6">
              <w:rPr>
                <w:rFonts w:ascii="Times New Roman" w:eastAsia="Times New Roman" w:hAnsi="Times New Roman" w:cs="Times New Roman"/>
                <w:sz w:val="24"/>
                <w:szCs w:val="24"/>
                <w:lang w:eastAsia="lv-LV"/>
              </w:rPr>
              <w:t xml:space="preserve"> arodizglītības</w:t>
            </w:r>
            <w:r w:rsidR="3C77C823" w:rsidRPr="00F535F6">
              <w:rPr>
                <w:rFonts w:ascii="Times New Roman" w:eastAsia="Times New Roman" w:hAnsi="Times New Roman" w:cs="Times New Roman"/>
                <w:sz w:val="24"/>
                <w:szCs w:val="24"/>
                <w:lang w:eastAsia="lv-LV"/>
              </w:rPr>
              <w:t xml:space="preserve"> programma “</w:t>
            </w:r>
            <w:r w:rsidR="05CF0AFA" w:rsidRPr="00F535F6">
              <w:rPr>
                <w:rFonts w:ascii="Times New Roman" w:eastAsia="Times New Roman" w:hAnsi="Times New Roman" w:cs="Times New Roman"/>
                <w:sz w:val="24"/>
                <w:szCs w:val="24"/>
                <w:lang w:eastAsia="lv-LV"/>
              </w:rPr>
              <w:t>Dārzkopība</w:t>
            </w:r>
            <w:r w:rsidR="3C77C823" w:rsidRPr="00F535F6">
              <w:rPr>
                <w:rFonts w:ascii="Times New Roman" w:eastAsia="Times New Roman" w:hAnsi="Times New Roman" w:cs="Times New Roman"/>
                <w:sz w:val="24"/>
                <w:szCs w:val="24"/>
                <w:lang w:eastAsia="lv-LV"/>
              </w:rPr>
              <w:t xml:space="preserve">” (kods: </w:t>
            </w:r>
            <w:r w:rsidR="05CF0AFA" w:rsidRPr="00F535F6">
              <w:rPr>
                <w:rFonts w:ascii="Times New Roman" w:eastAsia="Times New Roman" w:hAnsi="Times New Roman" w:cs="Times New Roman"/>
                <w:sz w:val="24"/>
                <w:szCs w:val="24"/>
                <w:lang w:eastAsia="lv-LV"/>
              </w:rPr>
              <w:t>32a622001</w:t>
            </w:r>
            <w:r w:rsidR="3C77C823" w:rsidRPr="00F535F6">
              <w:rPr>
                <w:rFonts w:ascii="Times New Roman" w:eastAsia="Times New Roman" w:hAnsi="Times New Roman" w:cs="Times New Roman"/>
                <w:sz w:val="24"/>
                <w:szCs w:val="24"/>
                <w:lang w:eastAsia="lv-LV"/>
              </w:rPr>
              <w:t>)  ar iegūstamo profesionālo kvalifikāciju “</w:t>
            </w:r>
            <w:r w:rsidR="05CF0AFA" w:rsidRPr="00F535F6">
              <w:rPr>
                <w:rFonts w:ascii="Times New Roman" w:eastAsia="Times New Roman" w:hAnsi="Times New Roman" w:cs="Times New Roman"/>
                <w:sz w:val="24"/>
                <w:szCs w:val="24"/>
                <w:lang w:eastAsia="lv-LV"/>
              </w:rPr>
              <w:t>dārzkopis</w:t>
            </w:r>
            <w:r w:rsidR="3C77C823" w:rsidRPr="00F535F6">
              <w:rPr>
                <w:rFonts w:ascii="Times New Roman" w:eastAsia="Times New Roman" w:hAnsi="Times New Roman" w:cs="Times New Roman"/>
                <w:sz w:val="24"/>
                <w:szCs w:val="24"/>
                <w:lang w:eastAsia="lv-LV"/>
              </w:rPr>
              <w:t xml:space="preserve">”, </w:t>
            </w:r>
            <w:r w:rsidR="05CF0AFA" w:rsidRPr="00F535F6">
              <w:rPr>
                <w:rFonts w:ascii="Times New Roman" w:eastAsia="Times New Roman" w:hAnsi="Times New Roman" w:cs="Times New Roman"/>
                <w:sz w:val="24"/>
                <w:szCs w:val="24"/>
                <w:lang w:eastAsia="lv-LV"/>
              </w:rPr>
              <w:t xml:space="preserve">2021.gada 1. </w:t>
            </w:r>
            <w:r w:rsidR="5B1DBB17" w:rsidRPr="00F535F6">
              <w:rPr>
                <w:rFonts w:ascii="Times New Roman" w:eastAsia="Times New Roman" w:hAnsi="Times New Roman" w:cs="Times New Roman"/>
                <w:sz w:val="24"/>
                <w:szCs w:val="24"/>
                <w:lang w:eastAsia="lv-LV"/>
              </w:rPr>
              <w:t>janvāri</w:t>
            </w:r>
            <w:r w:rsidR="05CF0AFA" w:rsidRPr="00F535F6">
              <w:rPr>
                <w:rFonts w:ascii="Times New Roman" w:eastAsia="Times New Roman" w:hAnsi="Times New Roman" w:cs="Times New Roman"/>
                <w:sz w:val="24"/>
                <w:szCs w:val="24"/>
                <w:lang w:eastAsia="lv-LV"/>
              </w:rPr>
              <w:t xml:space="preserve"> mācās </w:t>
            </w:r>
            <w:r w:rsidR="35FDD865" w:rsidRPr="00F535F6">
              <w:rPr>
                <w:rFonts w:ascii="Times New Roman" w:eastAsia="Times New Roman" w:hAnsi="Times New Roman" w:cs="Times New Roman"/>
                <w:sz w:val="24"/>
                <w:szCs w:val="24"/>
                <w:lang w:eastAsia="lv-LV"/>
              </w:rPr>
              <w:t>30</w:t>
            </w:r>
            <w:r w:rsidR="05CF0AFA" w:rsidRPr="00F535F6">
              <w:rPr>
                <w:rFonts w:ascii="Times New Roman" w:eastAsia="Times New Roman" w:hAnsi="Times New Roman" w:cs="Times New Roman"/>
                <w:sz w:val="24"/>
                <w:szCs w:val="24"/>
                <w:lang w:eastAsia="lv-LV"/>
              </w:rPr>
              <w:t xml:space="preserve"> </w:t>
            </w:r>
            <w:r w:rsidR="20353BAE" w:rsidRPr="00F535F6">
              <w:rPr>
                <w:rFonts w:ascii="Times New Roman" w:eastAsia="Times New Roman" w:hAnsi="Times New Roman" w:cs="Times New Roman"/>
                <w:sz w:val="24"/>
                <w:szCs w:val="24"/>
                <w:lang w:eastAsia="lv-LV"/>
              </w:rPr>
              <w:t xml:space="preserve"> izglītojamie</w:t>
            </w:r>
            <w:r w:rsidR="7E6323D5" w:rsidRPr="00F535F6">
              <w:rPr>
                <w:rFonts w:ascii="Times New Roman" w:eastAsia="Times New Roman" w:hAnsi="Times New Roman" w:cs="Times New Roman"/>
                <w:sz w:val="24"/>
                <w:szCs w:val="24"/>
                <w:lang w:eastAsia="lv-LV"/>
              </w:rPr>
              <w:t>;</w:t>
            </w:r>
          </w:p>
          <w:p w14:paraId="290FFC45" w14:textId="77777777" w:rsidR="000745D4" w:rsidRDefault="000745D4" w:rsidP="754043D5">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4A44AE20" w:rsidRPr="00F535F6">
              <w:rPr>
                <w:rFonts w:ascii="Times New Roman" w:eastAsia="Times New Roman" w:hAnsi="Times New Roman" w:cs="Times New Roman"/>
                <w:sz w:val="24"/>
                <w:szCs w:val="24"/>
                <w:lang w:eastAsia="lv-LV"/>
              </w:rPr>
              <w:t>arodizglītības programma “Lopkopība” (kods: 32a622041)  ar iegūstamo profesionālo kvalifikāciju “lopkopis”, 2021.gada 1. janvāri mācās 30  izglītojamie</w:t>
            </w:r>
            <w:r w:rsidR="55B09014" w:rsidRPr="00F535F6">
              <w:rPr>
                <w:rFonts w:ascii="Times New Roman" w:eastAsia="Times New Roman" w:hAnsi="Times New Roman" w:cs="Times New Roman"/>
                <w:sz w:val="24"/>
                <w:szCs w:val="24"/>
                <w:lang w:eastAsia="lv-LV"/>
              </w:rPr>
              <w:t>.</w:t>
            </w:r>
          </w:p>
          <w:p w14:paraId="6EBFEB35" w14:textId="77777777" w:rsidR="000745D4" w:rsidRDefault="000745D4" w:rsidP="754043D5">
            <w:pPr>
              <w:spacing w:after="0" w:line="240" w:lineRule="auto"/>
              <w:ind w:right="108"/>
              <w:jc w:val="both"/>
              <w:rPr>
                <w:rFonts w:ascii="Times New Roman" w:eastAsia="Times New Roman" w:hAnsi="Times New Roman" w:cs="Times New Roman"/>
                <w:sz w:val="24"/>
                <w:szCs w:val="24"/>
                <w:lang w:eastAsia="lv-LV"/>
              </w:rPr>
            </w:pPr>
          </w:p>
          <w:p w14:paraId="3B9A7640" w14:textId="654DA500" w:rsidR="00EC1362" w:rsidRPr="00F535F6" w:rsidRDefault="629B3091" w:rsidP="754043D5">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 xml:space="preserve">[2] Ministrija, īstenojot augstākās izglītības reformas attiecībā uz koledžu integrāciju universitātēs, izvērtē katru gadījumu individuāli, novērtējot attiecīgās koledžas integrāciju universitātēs kontekstā ar profesionālās </w:t>
            </w:r>
            <w:r w:rsidR="18882773" w:rsidRPr="00F535F6">
              <w:rPr>
                <w:rFonts w:ascii="Times New Roman" w:eastAsia="Times New Roman" w:hAnsi="Times New Roman" w:cs="Times New Roman"/>
                <w:sz w:val="24"/>
                <w:szCs w:val="24"/>
                <w:lang w:eastAsia="lv-LV"/>
              </w:rPr>
              <w:t xml:space="preserve">izglītības attīstības tendencēm, kā arī vērtējot koledžas </w:t>
            </w:r>
            <w:r w:rsidR="18882773" w:rsidRPr="00F535F6">
              <w:rPr>
                <w:rFonts w:ascii="Times New Roman" w:eastAsia="Times New Roman" w:hAnsi="Times New Roman" w:cs="Times New Roman"/>
                <w:sz w:val="24"/>
                <w:szCs w:val="24"/>
                <w:lang w:eastAsia="lv-LV"/>
              </w:rPr>
              <w:lastRenderedPageBreak/>
              <w:t>darbības rādītājus.</w:t>
            </w:r>
            <w:r w:rsidR="4E15594F" w:rsidRPr="00F535F6">
              <w:rPr>
                <w:rFonts w:ascii="Times New Roman" w:eastAsia="Times New Roman" w:hAnsi="Times New Roman" w:cs="Times New Roman"/>
                <w:sz w:val="24"/>
                <w:szCs w:val="24"/>
                <w:lang w:eastAsia="lv-LV"/>
              </w:rPr>
              <w:t xml:space="preserve"> </w:t>
            </w:r>
          </w:p>
          <w:bookmarkEnd w:id="1"/>
          <w:p w14:paraId="4160EADB" w14:textId="77777777" w:rsidR="00391573" w:rsidRPr="00F535F6" w:rsidRDefault="00391573" w:rsidP="00391573">
            <w:pPr>
              <w:spacing w:after="0" w:line="240" w:lineRule="auto"/>
              <w:ind w:right="108"/>
              <w:jc w:val="both"/>
              <w:rPr>
                <w:rFonts w:ascii="Times New Roman" w:eastAsia="Times New Roman" w:hAnsi="Times New Roman" w:cs="Times New Roman"/>
                <w:sz w:val="24"/>
                <w:szCs w:val="24"/>
                <w:lang w:eastAsia="lv-LV"/>
              </w:rPr>
            </w:pPr>
          </w:p>
          <w:p w14:paraId="673085B2" w14:textId="52F9858B" w:rsidR="00391573" w:rsidRPr="00F535F6" w:rsidRDefault="3D0499DA" w:rsidP="3D0499DA">
            <w:pPr>
              <w:pStyle w:val="NormalWeb"/>
              <w:spacing w:after="0" w:line="240" w:lineRule="auto"/>
              <w:jc w:val="both"/>
              <w:rPr>
                <w:rFonts w:eastAsia="Calibri"/>
                <w:color w:val="000000" w:themeColor="text1"/>
              </w:rPr>
            </w:pPr>
            <w:r w:rsidRPr="3D0499DA">
              <w:rPr>
                <w:rFonts w:eastAsia="Times New Roman"/>
                <w:lang w:val="lv"/>
              </w:rPr>
              <w:t xml:space="preserve">[3] </w:t>
            </w:r>
            <w:r w:rsidRPr="3D0499DA">
              <w:rPr>
                <w:rFonts w:eastAsia="Times New Roman"/>
                <w:lang w:eastAsia="lv-LV"/>
              </w:rPr>
              <w:t xml:space="preserve">Pēc reorganizācijas LLU pārņem saistības, ko koledža uzņēmusies darbības programmas </w:t>
            </w:r>
            <w:r w:rsidRPr="3D0499DA">
              <w:rPr>
                <w:rFonts w:eastAsia="Times New Roman"/>
                <w:color w:val="000000" w:themeColor="text1"/>
              </w:rPr>
              <w:t xml:space="preserve">“Izaugsme un nodarbinātība” 4.2.1. specifiskā atbalsta mērķa ”Veicināt energoefektivitātes paaugstināšanu valsts un dzīvojamās ēkās” 4.2.1.2. pasākuma ”Veicināt energoefektivitātes paaugstināšanu valsts ēkās” pirmās projektu iesniegumu atlases kārtas ietvaros un darbības programmas “Izaugsme un nodarbinātība” 8.5.2. specifiskā atbalsta mērķa "Nodrošināt profesionālās izglītības atbilstību Eiropas kvalifikācijas </w:t>
            </w:r>
            <w:proofErr w:type="spellStart"/>
            <w:r w:rsidRPr="3D0499DA">
              <w:rPr>
                <w:rFonts w:eastAsia="Times New Roman"/>
                <w:color w:val="000000" w:themeColor="text1"/>
              </w:rPr>
              <w:t>ietvarstruktūrai</w:t>
            </w:r>
            <w:proofErr w:type="spellEnd"/>
            <w:r w:rsidRPr="3D0499DA">
              <w:rPr>
                <w:rFonts w:eastAsia="Times New Roman"/>
                <w:color w:val="000000" w:themeColor="text1"/>
              </w:rPr>
              <w:t>" projekta ietvaros.</w:t>
            </w:r>
          </w:p>
          <w:p w14:paraId="0A2CFF4A" w14:textId="2B8A0216" w:rsidR="00391573" w:rsidRPr="00F535F6" w:rsidRDefault="00391573" w:rsidP="3D0499DA">
            <w:pPr>
              <w:spacing w:after="0" w:line="240" w:lineRule="auto"/>
              <w:ind w:right="108"/>
              <w:jc w:val="both"/>
              <w:rPr>
                <w:rFonts w:ascii="Times New Roman" w:eastAsia="Times New Roman" w:hAnsi="Times New Roman" w:cs="Times New Roman"/>
                <w:sz w:val="24"/>
                <w:szCs w:val="24"/>
                <w:lang w:val="lv"/>
              </w:rPr>
            </w:pPr>
          </w:p>
          <w:p w14:paraId="39B892D3" w14:textId="79E9A385" w:rsidR="00391573" w:rsidRPr="00F535F6" w:rsidRDefault="3D0499DA" w:rsidP="00EF0459">
            <w:pPr>
              <w:spacing w:after="0" w:line="240" w:lineRule="auto"/>
              <w:ind w:right="108"/>
              <w:jc w:val="both"/>
              <w:rPr>
                <w:rFonts w:ascii="Times New Roman" w:eastAsia="Times New Roman" w:hAnsi="Times New Roman" w:cs="Times New Roman"/>
                <w:sz w:val="24"/>
                <w:szCs w:val="24"/>
                <w:lang w:val="lv"/>
              </w:rPr>
            </w:pPr>
            <w:r w:rsidRPr="3D0499DA">
              <w:rPr>
                <w:rFonts w:ascii="Times New Roman" w:eastAsia="Times New Roman" w:hAnsi="Times New Roman" w:cs="Times New Roman"/>
                <w:sz w:val="24"/>
                <w:szCs w:val="24"/>
                <w:lang w:val="lv"/>
              </w:rPr>
              <w:t xml:space="preserve">Lai nodrošinātu Eiropas Reģionālās attīstības fonda projekta “Energoefektivitātes paaugstināšanas pasākumu īstenošana Malnavas koledžas muižas ēkai Muižas ielā 4, Malnavā, Malnavas pagastā” Nr.4.2.1.2/17/I/007 </w:t>
            </w:r>
            <w:proofErr w:type="spellStart"/>
            <w:r w:rsidRPr="3D0499DA">
              <w:rPr>
                <w:rFonts w:ascii="Times New Roman" w:eastAsia="Times New Roman" w:hAnsi="Times New Roman" w:cs="Times New Roman"/>
                <w:sz w:val="24"/>
                <w:szCs w:val="24"/>
                <w:lang w:val="lv"/>
              </w:rPr>
              <w:t>pēcuzraudzības</w:t>
            </w:r>
            <w:proofErr w:type="spellEnd"/>
            <w:r w:rsidRPr="3D0499DA">
              <w:rPr>
                <w:rFonts w:ascii="Times New Roman" w:eastAsia="Times New Roman" w:hAnsi="Times New Roman" w:cs="Times New Roman"/>
                <w:sz w:val="24"/>
                <w:szCs w:val="24"/>
                <w:lang w:val="lv"/>
              </w:rPr>
              <w:t xml:space="preserve"> posma saistību izpildi pēc koledžas reorganizācijas, ir nepieciešams, lai saistības, kas izriet no koledžas reorganizācijas brīdī spēkā esošās koledžas vienošanās par projekta īstenošanu ar Centrālo finanšu un līgumu aģentūru, pārņēmējs ir Latvijas Lauksaimniecības universitāte, kas saskaņā ar Ministru kabineta 2016.gada 9.augusta noteikumu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(turpmāk – MK noteikumi Nr.534) 43.punktu var būt projekta finansējuma saņēmējs.</w:t>
            </w:r>
          </w:p>
          <w:p w14:paraId="0703CB07" w14:textId="6B5C8D33" w:rsidR="00391573" w:rsidRPr="00F535F6" w:rsidRDefault="36DDC189" w:rsidP="005619BB">
            <w:pPr>
              <w:spacing w:after="0" w:line="240" w:lineRule="auto"/>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MK noteikumu Nr.534 13.punktā noteikts projekta iesniedzēja statuss:</w:t>
            </w:r>
          </w:p>
          <w:p w14:paraId="55EF8BC9" w14:textId="317482A4" w:rsidR="00391573" w:rsidRPr="00F535F6" w:rsidRDefault="36DDC189" w:rsidP="005619BB">
            <w:pPr>
              <w:spacing w:after="0" w:line="240" w:lineRule="auto"/>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1. tiešās valsts pārvaldes iestāde;</w:t>
            </w:r>
          </w:p>
          <w:p w14:paraId="4E2EFAF3" w14:textId="3F2FE00A" w:rsidR="00391573" w:rsidRPr="00F535F6" w:rsidRDefault="36DDC189" w:rsidP="005619BB">
            <w:pPr>
              <w:spacing w:after="0" w:line="240" w:lineRule="auto"/>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2. tiešās valsts pārvaldes iestādes padotības iestāde;</w:t>
            </w:r>
          </w:p>
          <w:p w14:paraId="2FBAB952" w14:textId="3BD52FD7" w:rsidR="00391573" w:rsidRPr="00F535F6" w:rsidRDefault="36DDC189" w:rsidP="005619BB">
            <w:pPr>
              <w:spacing w:after="0" w:line="240" w:lineRule="auto"/>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3. valsts augstskola, valsts zinātniskais institūts – atvasināta publiska persona un zinātniskais institūts – atvasināta publiska persona, kas ir valsts dibinātas universitātes pārraudzībā;</w:t>
            </w:r>
          </w:p>
          <w:p w14:paraId="2308D930" w14:textId="60B05E4A" w:rsidR="00391573" w:rsidRPr="00F535F6" w:rsidRDefault="36DDC189" w:rsidP="005619BB">
            <w:pPr>
              <w:spacing w:after="0" w:line="240" w:lineRule="auto"/>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4. valsts kapitālsabiedrība, kura saskaņā ar normatīvajos aktos noteikto deleģējumu pārvalda un apsaimnieko valsts nekustamos īpašumus – valsts akciju sabiedrība “Valsts nekustamie īpašumi”, valsts akciju sabiedrība “Tiesu namu aģentūra”, valsts sabiedrība ar ierobežotu atbildību “Šampētera nams”, valsts sabiedrība ar ierobežotu atbildību “Zemkopības ministrijas nekustamie īpašumi</w:t>
            </w:r>
            <w:r w:rsidR="003EA924" w:rsidRPr="00F535F6">
              <w:rPr>
                <w:rFonts w:ascii="Times New Roman" w:eastAsia="Times New Roman" w:hAnsi="Times New Roman" w:cs="Times New Roman"/>
                <w:sz w:val="24"/>
                <w:szCs w:val="24"/>
                <w:lang w:val="lv"/>
              </w:rPr>
              <w:t xml:space="preserve"> - vai valsts kapitālsabiedrība, kura uz līguma pamata pārvalda un apsaimnieko valsts nekustamo īpašumu, - valsts akciju sabiedrība “Latvijas dzelzceļš”</w:t>
            </w:r>
            <w:r w:rsidRPr="00F535F6">
              <w:rPr>
                <w:rFonts w:ascii="Times New Roman" w:eastAsia="Times New Roman" w:hAnsi="Times New Roman" w:cs="Times New Roman"/>
                <w:sz w:val="24"/>
                <w:szCs w:val="24"/>
                <w:lang w:val="lv"/>
              </w:rPr>
              <w:t xml:space="preserve">”, </w:t>
            </w:r>
          </w:p>
          <w:p w14:paraId="491E2F89" w14:textId="0CBF0CBB" w:rsidR="00391573" w:rsidRPr="00F535F6" w:rsidRDefault="36DDC189" w:rsidP="005619BB">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val="lv"/>
              </w:rPr>
              <w:t>un atbilstoši MK noteikumu Nr.534 43.punktam ir finansējuma saņēmēji pēc projekta apstiprināšanas.</w:t>
            </w:r>
            <w:r w:rsidRPr="00F535F6">
              <w:rPr>
                <w:rFonts w:ascii="Times New Roman" w:eastAsia="Times New Roman" w:hAnsi="Times New Roman" w:cs="Times New Roman"/>
                <w:sz w:val="24"/>
                <w:szCs w:val="24"/>
                <w:lang w:eastAsia="lv-LV"/>
              </w:rPr>
              <w:t xml:space="preserve"> </w:t>
            </w:r>
          </w:p>
          <w:p w14:paraId="747AED73" w14:textId="4C7DFE29" w:rsidR="005757B4" w:rsidRPr="00F535F6" w:rsidRDefault="005757B4" w:rsidP="754043D5">
            <w:pPr>
              <w:spacing w:after="0" w:line="240" w:lineRule="auto"/>
              <w:ind w:right="108"/>
              <w:jc w:val="both"/>
              <w:rPr>
                <w:rFonts w:ascii="Times New Roman" w:eastAsia="Times New Roman" w:hAnsi="Times New Roman" w:cs="Times New Roman"/>
                <w:sz w:val="24"/>
                <w:szCs w:val="24"/>
                <w:lang w:val="lv"/>
              </w:rPr>
            </w:pPr>
          </w:p>
          <w:p w14:paraId="7F12C425" w14:textId="01CA5D54" w:rsidR="005757B4" w:rsidRPr="00F535F6" w:rsidRDefault="36A8BD29" w:rsidP="005619BB">
            <w:pPr>
              <w:spacing w:after="0" w:line="240" w:lineRule="auto"/>
              <w:ind w:right="108"/>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Darbības programmas “Izaugsme un nodarbinātība” 8.1.4.specifiskā atbalsta mērķa “Uzlabot pirmā līmeņa profesionālās augstākās izglītības STEM, tajā skaitā medicīnas un radošās industrijas, studiju mācību vidi koledžās” (turpmāk – 8.1.4.SAM) ietvaros koledža laika posmā no 2017.gada 6.jūlija līdz 2018.gada 30.augustam īstenoja Eiropas Reģionālās attīstības fonda projektu “Augstākās izglītības studiju programmas "Uzņēmējdarbība lauksaimniecībā" infrastruktūras un aprīkojuma modernizēšana Malnavas koledžā” Nr. 8.1.4.0/17/I/004. Koledžas juridiskā statusa maiņa neietekmē šī projekta ilgtspēju, ņemot vērā, ka aģentūra turpinās īstenot projekta ietvaros modernizētās izglītības programmas un mācību procesa īstenošanai turpinās izmantot projektā modernizētās telpas un aprīkojumu.</w:t>
            </w:r>
          </w:p>
          <w:p w14:paraId="3D6734BC" w14:textId="77777777" w:rsidR="001B3131" w:rsidRPr="00F535F6"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14:paraId="3B5EE784" w14:textId="77777777" w:rsidR="001B3131" w:rsidRPr="00F535F6" w:rsidRDefault="00391573" w:rsidP="009E1111">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[4</w:t>
            </w:r>
            <w:r w:rsidR="001B3131" w:rsidRPr="00F535F6">
              <w:rPr>
                <w:rFonts w:ascii="Times New Roman" w:eastAsia="Times New Roman" w:hAnsi="Times New Roman" w:cs="Times New Roman"/>
                <w:sz w:val="24"/>
                <w:szCs w:val="24"/>
                <w:lang w:eastAsia="lv-LV"/>
              </w:rPr>
              <w:t>]</w:t>
            </w:r>
            <w:r w:rsidR="001B3131" w:rsidRPr="00F535F6">
              <w:rPr>
                <w:rFonts w:eastAsia="Times New Roman"/>
                <w:sz w:val="24"/>
                <w:szCs w:val="24"/>
                <w:lang w:eastAsia="lv-LV"/>
              </w:rPr>
              <w:t xml:space="preserve"> </w:t>
            </w:r>
            <w:r w:rsidR="001B3131" w:rsidRPr="00F535F6">
              <w:rPr>
                <w:rFonts w:ascii="Times New Roman" w:eastAsia="Times New Roman" w:hAnsi="Times New Roman" w:cs="Times New Roman"/>
                <w:sz w:val="24"/>
                <w:szCs w:val="24"/>
                <w:lang w:eastAsia="lv-LV"/>
              </w:rPr>
              <w:t>Plānots, ka projekta izpildes rezultātā tiks nodrošināta lielāka augstākās izglītības resursu koncentrācija, nodrošinot augstākas resursu koplietošanas iespējas, efektīvāku izglītības institūciju pārvaldību un augstāku izglītības pakalpojumu kvalitāti.</w:t>
            </w:r>
          </w:p>
          <w:p w14:paraId="42E476EA" w14:textId="77777777" w:rsidR="001B3131" w:rsidRPr="00F535F6" w:rsidRDefault="001B3131" w:rsidP="009E1111">
            <w:pPr>
              <w:spacing w:after="0" w:line="240" w:lineRule="auto"/>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Koledžas reorganizācija neskar izglītojamo tiesības uz izglītību.</w:t>
            </w:r>
          </w:p>
          <w:p w14:paraId="51B2BF2E" w14:textId="77777777" w:rsidR="001B3131" w:rsidRPr="00F535F6" w:rsidRDefault="001B3131" w:rsidP="009E1111">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14:paraId="515D2F30" w14:textId="77777777" w:rsidR="0070758A" w:rsidRPr="00F535F6" w:rsidRDefault="0070758A" w:rsidP="00BF7C66">
            <w:pPr>
              <w:pStyle w:val="NormalWeb"/>
              <w:shd w:val="clear" w:color="auto" w:fill="FFFFFF"/>
              <w:spacing w:after="0" w:line="240" w:lineRule="auto"/>
              <w:ind w:right="108" w:firstLine="394"/>
              <w:jc w:val="both"/>
              <w:rPr>
                <w:rFonts w:eastAsia="Times New Roman"/>
                <w:lang w:eastAsia="lv-LV"/>
              </w:rPr>
            </w:pPr>
          </w:p>
          <w:p w14:paraId="7EE8185B" w14:textId="783E1F11" w:rsidR="00BF7C66" w:rsidRPr="00F535F6" w:rsidRDefault="00391573" w:rsidP="009E1111">
            <w:pPr>
              <w:pStyle w:val="NormalWeb"/>
              <w:shd w:val="clear" w:color="auto" w:fill="FFFFFF"/>
              <w:spacing w:after="0" w:line="240" w:lineRule="auto"/>
              <w:ind w:right="108"/>
              <w:jc w:val="both"/>
            </w:pPr>
            <w:r w:rsidRPr="00F535F6">
              <w:t>[5</w:t>
            </w:r>
            <w:r w:rsidR="001B3131" w:rsidRPr="00F535F6">
              <w:t xml:space="preserve">] </w:t>
            </w:r>
            <w:r w:rsidR="004A3710" w:rsidRPr="00F535F6">
              <w:rPr>
                <w:rFonts w:eastAsia="Times New Roman"/>
                <w:lang w:eastAsia="lv-LV"/>
              </w:rPr>
              <w:t xml:space="preserve">Projekts </w:t>
            </w:r>
            <w:r w:rsidR="005E31D2" w:rsidRPr="00F535F6">
              <w:rPr>
                <w:rFonts w:eastAsia="Times New Roman"/>
                <w:lang w:eastAsia="lv-LV"/>
              </w:rPr>
              <w:t xml:space="preserve">paredz </w:t>
            </w:r>
            <w:r w:rsidR="00003120" w:rsidRPr="00F535F6">
              <w:t xml:space="preserve">ministrijai līdz </w:t>
            </w:r>
            <w:r w:rsidR="005757B4" w:rsidRPr="00F535F6">
              <w:t>2021</w:t>
            </w:r>
            <w:r w:rsidR="00673EDF" w:rsidRPr="00F535F6">
              <w:t xml:space="preserve">.gada </w:t>
            </w:r>
            <w:r w:rsidR="005E31D2" w:rsidRPr="00F535F6">
              <w:t xml:space="preserve">30.augustam </w:t>
            </w:r>
            <w:r w:rsidR="00CE0142" w:rsidRPr="00F535F6">
              <w:t>veidot koledžas</w:t>
            </w:r>
            <w:r w:rsidR="00003120" w:rsidRPr="00F535F6">
              <w:t xml:space="preserve"> reorganizācijas </w:t>
            </w:r>
            <w:r w:rsidR="00CE0142" w:rsidRPr="00F535F6">
              <w:t>komisiju, iekļaujot tajā koledžas</w:t>
            </w:r>
            <w:r w:rsidR="00003120" w:rsidRPr="00F535F6">
              <w:t xml:space="preserve">, ministrijas un </w:t>
            </w:r>
            <w:r w:rsidR="005757B4" w:rsidRPr="00F535F6">
              <w:t>Latvijas Lauksaimniecības</w:t>
            </w:r>
            <w:r w:rsidR="002D24DC" w:rsidRPr="00F535F6">
              <w:t xml:space="preserve"> u</w:t>
            </w:r>
            <w:r w:rsidR="00003120" w:rsidRPr="00F535F6">
              <w:t>niversitātes</w:t>
            </w:r>
            <w:r w:rsidR="00394F17" w:rsidRPr="00F535F6">
              <w:t xml:space="preserve"> (turpmāk – LLU)</w:t>
            </w:r>
            <w:r w:rsidR="00003120" w:rsidRPr="00F535F6">
              <w:t xml:space="preserve"> pārstāvjus</w:t>
            </w:r>
            <w:r w:rsidR="00BF7C66" w:rsidRPr="00F535F6">
              <w:t xml:space="preserve">. Reorganizācijas komisijai uzdots </w:t>
            </w:r>
            <w:r w:rsidR="001B3131" w:rsidRPr="00F535F6">
              <w:t>veikt koledžas</w:t>
            </w:r>
            <w:r w:rsidR="00003120" w:rsidRPr="00F535F6">
              <w:t xml:space="preserve"> materiālo un finanšu līdzekļu inventarizāciju, sastādīt slēguma bilanci, noteikt </w:t>
            </w:r>
            <w:r w:rsidR="001B3131" w:rsidRPr="00F535F6">
              <w:t xml:space="preserve">kustamās </w:t>
            </w:r>
            <w:r w:rsidR="00003120" w:rsidRPr="00F535F6">
              <w:t>mantas vērtību un saistību a</w:t>
            </w:r>
            <w:r w:rsidR="00CE0142" w:rsidRPr="00F535F6">
              <w:t>pjomu, kā arī nodrošināt koledžas</w:t>
            </w:r>
            <w:r w:rsidR="00003120" w:rsidRPr="00F535F6">
              <w:t xml:space="preserve"> mantas, </w:t>
            </w:r>
            <w:r w:rsidR="001B3131" w:rsidRPr="00F535F6">
              <w:t>arhīva</w:t>
            </w:r>
            <w:r w:rsidR="00003120" w:rsidRPr="00F535F6">
              <w:t xml:space="preserve"> un lietvedības nodošanu</w:t>
            </w:r>
            <w:r w:rsidR="00FE2F00" w:rsidRPr="00F535F6">
              <w:t xml:space="preserve"> </w:t>
            </w:r>
            <w:r w:rsidR="005E31D2" w:rsidRPr="00F535F6">
              <w:t>LLU</w:t>
            </w:r>
            <w:r w:rsidR="00FE2F00" w:rsidRPr="00F535F6">
              <w:t>, kas to pēc tam nodos aģentūrai</w:t>
            </w:r>
            <w:r w:rsidRPr="00F535F6">
              <w:t>, izņemot rīkojuma projektā 3.punktā minēto</w:t>
            </w:r>
            <w:r w:rsidR="00003120" w:rsidRPr="00F535F6">
              <w:t>.</w:t>
            </w:r>
            <w:r w:rsidR="00673EDF" w:rsidRPr="00F535F6">
              <w:t xml:space="preserve"> Koledžas reorganizācijas komisija nodrošinās sekmīgu koledžas reorganizācijas procesa norisi.</w:t>
            </w:r>
          </w:p>
          <w:p w14:paraId="28FB45AF" w14:textId="77777777" w:rsidR="0070758A" w:rsidRPr="00F535F6" w:rsidRDefault="0070758A" w:rsidP="00BF7C66">
            <w:pPr>
              <w:pStyle w:val="NormalWeb"/>
              <w:shd w:val="clear" w:color="auto" w:fill="FFFFFF"/>
              <w:spacing w:after="0" w:line="240" w:lineRule="auto"/>
              <w:ind w:right="108" w:firstLine="391"/>
              <w:jc w:val="both"/>
              <w:rPr>
                <w:highlight w:val="yellow"/>
              </w:rPr>
            </w:pPr>
          </w:p>
          <w:p w14:paraId="6C586AD6" w14:textId="7123CCB9" w:rsidR="00391573" w:rsidRPr="00F535F6" w:rsidRDefault="00EF27C7" w:rsidP="00627913">
            <w:pPr>
              <w:pStyle w:val="NormalWeb"/>
              <w:shd w:val="clear" w:color="auto" w:fill="FFFFFF"/>
              <w:spacing w:after="0" w:line="240" w:lineRule="auto"/>
              <w:ind w:right="108"/>
              <w:jc w:val="both"/>
              <w:rPr>
                <w:rFonts w:eastAsia="Times New Roman"/>
                <w:lang w:eastAsia="lv-LV"/>
              </w:rPr>
            </w:pPr>
            <w:r w:rsidRPr="002A1384">
              <w:rPr>
                <w:rFonts w:eastAsia="Times New Roman"/>
                <w:lang w:eastAsia="lv-LV"/>
              </w:rPr>
              <w:t xml:space="preserve">6] </w:t>
            </w:r>
            <w:r w:rsidRPr="002A1384">
              <w:rPr>
                <w:rFonts w:eastAsia="Times New Roman"/>
              </w:rPr>
              <w:t xml:space="preserve">Projekts paredz </w:t>
            </w:r>
            <w:r w:rsidRPr="002A1384">
              <w:rPr>
                <w:rFonts w:eastAsia="Times New Roman"/>
                <w:lang w:eastAsia="lv-LV"/>
              </w:rPr>
              <w:t xml:space="preserve">ministrijai sagatavot un izglītības un zinātnes ministram līdz 2021.gada 1.novembrim iesniegt Ministru kabinetā ar koledžas reorganizāciju saistītos tiesību aktu projektus, proti, Ministru kabineta noteikumu projektus par grozījumiem Ministru kabineta 2006.gada 9.maija noteikumos  Nr.367 “Malnavas koledžas nolikums” un Ministru kabineta </w:t>
            </w:r>
            <w:r w:rsidRPr="006753DA">
              <w:rPr>
                <w:rFonts w:eastAsia="Times New Roman"/>
                <w:lang w:eastAsia="lv-LV"/>
              </w:rPr>
              <w:t>2021. gada 18. marta</w:t>
            </w:r>
            <w:r w:rsidRPr="002A1384">
              <w:rPr>
                <w:rFonts w:eastAsia="Times New Roman"/>
              </w:rPr>
              <w:t xml:space="preserve"> </w:t>
            </w:r>
            <w:r w:rsidRPr="002A1384">
              <w:rPr>
                <w:rFonts w:eastAsia="Times New Roman"/>
                <w:lang w:eastAsia="lv-LV"/>
              </w:rPr>
              <w:t>noteikumos Nr.171 “Izglītības un zinātnes ministrijas padotībā esošo koledžu maksas pakalpojumu cenrādis”</w:t>
            </w:r>
            <w:r w:rsidR="00673EDF" w:rsidRPr="00F535F6">
              <w:rPr>
                <w:rFonts w:eastAsia="Times New Roman"/>
                <w:lang w:eastAsia="lv-LV"/>
              </w:rPr>
              <w:t>.</w:t>
            </w:r>
          </w:p>
          <w:p w14:paraId="17078B68" w14:textId="77777777" w:rsidR="00673EDF" w:rsidRPr="00F535F6" w:rsidRDefault="00673EDF" w:rsidP="00673EDF">
            <w:pPr>
              <w:pStyle w:val="NormalWeb"/>
              <w:shd w:val="clear" w:color="auto" w:fill="FFFFFF"/>
              <w:spacing w:after="0"/>
              <w:ind w:right="108"/>
              <w:jc w:val="both"/>
              <w:rPr>
                <w:rFonts w:eastAsia="Times New Roman"/>
                <w:lang w:eastAsia="lv-LV"/>
              </w:rPr>
            </w:pPr>
          </w:p>
          <w:p w14:paraId="7AE12E11" w14:textId="16BB956E" w:rsidR="5F55D0BB" w:rsidRPr="00F535F6" w:rsidRDefault="5F55D0BB" w:rsidP="00F535F6">
            <w:pPr>
              <w:shd w:val="clear" w:color="auto" w:fill="FFFFFF" w:themeFill="background1"/>
              <w:jc w:val="both"/>
              <w:rPr>
                <w:rFonts w:eastAsia="Times New Roman"/>
                <w:sz w:val="24"/>
                <w:szCs w:val="24"/>
                <w:lang w:val="lv"/>
              </w:rPr>
            </w:pPr>
            <w:r w:rsidRPr="00F535F6">
              <w:rPr>
                <w:rFonts w:ascii="Times New Roman" w:eastAsia="Times New Roman" w:hAnsi="Times New Roman" w:cs="Times New Roman"/>
                <w:sz w:val="24"/>
                <w:szCs w:val="24"/>
                <w:lang w:eastAsia="lv-LV"/>
              </w:rPr>
              <w:t>[7</w:t>
            </w:r>
            <w:r w:rsidR="4F6AB69E" w:rsidRPr="00F535F6">
              <w:rPr>
                <w:rFonts w:ascii="Times New Roman" w:eastAsia="Times New Roman" w:hAnsi="Times New Roman" w:cs="Times New Roman"/>
                <w:sz w:val="24"/>
                <w:szCs w:val="24"/>
                <w:lang w:eastAsia="lv-LV"/>
              </w:rPr>
              <w:t>]</w:t>
            </w:r>
            <w:r w:rsidR="311D8AF9" w:rsidRPr="00F535F6">
              <w:rPr>
                <w:rFonts w:ascii="Times New Roman" w:eastAsia="Times New Roman" w:hAnsi="Times New Roman" w:cs="Times New Roman"/>
                <w:sz w:val="24"/>
                <w:szCs w:val="24"/>
                <w:lang w:val="lv"/>
              </w:rPr>
              <w:t xml:space="preserve"> Atbilstoši projektam koledžas reorganizācijas rezultātā tai lietojumā nodotā valsts nekustamā īpašuma „Malnavas koledža” (nekustamā īpašuma kadastra Nr. 6868 009 0550) Malnavas pagastā, Kārsavas novadā, (turpmāk – valsts nekustamais īpašums), daļu izmantos LLU, līdz ar to paredzēta tās nodošana bez atlīdzības LLU īpašumā. </w:t>
            </w:r>
          </w:p>
          <w:p w14:paraId="7CACABE6" w14:textId="4A35067D" w:rsidR="311D8AF9" w:rsidRPr="00F535F6" w:rsidRDefault="311D8AF9" w:rsidP="754043D5">
            <w:pPr>
              <w:ind w:firstLine="567"/>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 xml:space="preserve">Valsts nekustamais īpašums </w:t>
            </w:r>
            <w:r w:rsidR="00812F4B" w:rsidRPr="00F535F6">
              <w:rPr>
                <w:rFonts w:ascii="Times New Roman" w:eastAsia="Times New Roman" w:hAnsi="Times New Roman" w:cs="Times New Roman"/>
                <w:sz w:val="24"/>
                <w:szCs w:val="24"/>
                <w:lang w:val="lv"/>
              </w:rPr>
              <w:t xml:space="preserve">pieder valstij Izglītības un zinātnes ministrijas personā un  </w:t>
            </w:r>
            <w:r w:rsidRPr="00F535F6">
              <w:rPr>
                <w:rFonts w:ascii="Times New Roman" w:eastAsia="Times New Roman" w:hAnsi="Times New Roman" w:cs="Times New Roman"/>
                <w:sz w:val="24"/>
                <w:szCs w:val="24"/>
                <w:lang w:val="lv"/>
              </w:rPr>
              <w:t>sastāv no 14 zemes vienībām 424,4202 ha kopplatībā (zemes vienību kadastra apzīmējumi 6868 007 0070, 6868 007 0071, 6868 009 0316, 6868 009 0318, 6868 009 0546, 6868 009 0547, 6868 009 0661, 6868 009 0662, 6868 009 0635, 6868 009 0657, 6868 009 0658, 6868 009 0660, 6868 010 0157 un 6868 013 0109), tai skaitā mežs 222,1 ha, un 20 būvēm (būvju kadastra apzīmējumi 6868 009 0317 001, 6868 009 0317 002, 6868 009 0318 001, 6868 009 0546 002, 6868 009 0546 003, 6868 009 0547 001, 6868 009 0547 002, 6868 009 0547 003, 6868 009 0547 005, 6868 009 0547 007, 6868 009 0550 001, 6868 009 0550 002, 6868 009 0550 006, 6868 009 0550 007, 6868 009 0550 008, 6868 009 0550 009, 6868 009 0550 015, 6868 009 0632 001, 6868 010 0158 005 un 6868 010 0158 006).</w:t>
            </w:r>
          </w:p>
          <w:p w14:paraId="7A5FD592" w14:textId="04F33A5F" w:rsidR="311D8AF9" w:rsidRDefault="311D8AF9" w:rsidP="754043D5">
            <w:pPr>
              <w:ind w:firstLine="567"/>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 xml:space="preserve">LLU īpašumā </w:t>
            </w:r>
            <w:r w:rsidR="00812F4B" w:rsidRPr="00F535F6">
              <w:rPr>
                <w:rFonts w:ascii="Times New Roman" w:eastAsia="Times New Roman" w:hAnsi="Times New Roman" w:cs="Times New Roman"/>
                <w:sz w:val="24"/>
                <w:szCs w:val="24"/>
                <w:lang w:val="lv"/>
              </w:rPr>
              <w:t xml:space="preserve">pēc valsts nekustamā īpašuma sadales </w:t>
            </w:r>
            <w:r w:rsidRPr="00F535F6">
              <w:rPr>
                <w:rFonts w:ascii="Times New Roman" w:eastAsia="Times New Roman" w:hAnsi="Times New Roman" w:cs="Times New Roman"/>
                <w:sz w:val="24"/>
                <w:szCs w:val="24"/>
                <w:lang w:val="lv"/>
              </w:rPr>
              <w:t xml:space="preserve">tiek nodota valsts nekustamā īpašuma daļa - 11 zemes vienības 198,0402 ha kopplatībā (zemes vienību kadastra apzīmējumi 6868 007 0071, 6868 009 0316, 6868 009 0318, 6868 009 0546, 6868 009 0547, 6868 009 0661, 6868 009 0662, 6868 009 0635, 6868 009 0657, 6868 009 0658 un 6868 010 0157) un 20 būves (būvju kadastra apzīmējumi 6868 009 0317 001, 6868 009 0317 002, 6868 009 0318 001, 6868 009 0546 002, 6868 009 0546 003, 6868 009 0547 001, 6868 009 0547 002, 6868 009 0547 003, 6868 009 0547 005, 6868 009 0547 007, 6868 009 0550 001, 6868 009 0550 002, 6868 009 0550 006, 6868 009 0550 007, 6868 009 0550 008, 6868 009 0550 009, 6868 009 0550 015, 6868 009 0632 001, 6868 010 0158 005 un 6868 010 0158 006) (turpmāk – </w:t>
            </w:r>
            <w:r w:rsidR="468EEB8A" w:rsidRPr="00F535F6">
              <w:rPr>
                <w:rFonts w:ascii="Times New Roman" w:eastAsia="Times New Roman" w:hAnsi="Times New Roman" w:cs="Times New Roman"/>
                <w:sz w:val="24"/>
                <w:szCs w:val="24"/>
                <w:lang w:val="lv"/>
              </w:rPr>
              <w:t xml:space="preserve">valsts </w:t>
            </w:r>
            <w:r w:rsidRPr="00F535F6">
              <w:rPr>
                <w:rFonts w:ascii="Times New Roman" w:eastAsia="Times New Roman" w:hAnsi="Times New Roman" w:cs="Times New Roman"/>
                <w:sz w:val="24"/>
                <w:szCs w:val="24"/>
                <w:lang w:val="lv"/>
              </w:rPr>
              <w:t>nekustamā īpašuma daļa).</w:t>
            </w:r>
          </w:p>
          <w:p w14:paraId="64908C68" w14:textId="55306672" w:rsidR="311D8AF9" w:rsidRPr="00F535F6" w:rsidRDefault="311D8AF9" w:rsidP="00124642">
            <w:pPr>
              <w:ind w:firstLine="567"/>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Projekta 11.punkts nosaka, ka Izglītības un zinātnes ministrijai līdz valsts nekustamā īpašuma daļas nodošanai LLU jāveic nepieciešamās darbības,</w:t>
            </w:r>
            <w:r w:rsidRPr="00F535F6">
              <w:rPr>
                <w:rFonts w:ascii="Calibri" w:eastAsia="Calibri" w:hAnsi="Calibri" w:cs="Calibri"/>
                <w:sz w:val="24"/>
                <w:szCs w:val="24"/>
                <w:lang w:val="lv"/>
              </w:rPr>
              <w:t xml:space="preserve"> </w:t>
            </w:r>
            <w:r w:rsidRPr="00F535F6">
              <w:rPr>
                <w:rFonts w:ascii="Times New Roman" w:eastAsia="Times New Roman" w:hAnsi="Times New Roman" w:cs="Times New Roman"/>
                <w:sz w:val="24"/>
                <w:szCs w:val="24"/>
                <w:lang w:val="lv"/>
              </w:rPr>
              <w:t xml:space="preserve">lai atdalītu atsevišķos </w:t>
            </w:r>
            <w:r w:rsidR="00124642" w:rsidRPr="00F535F6">
              <w:rPr>
                <w:rFonts w:ascii="Times New Roman" w:eastAsia="Times New Roman" w:hAnsi="Times New Roman" w:cs="Times New Roman"/>
                <w:sz w:val="24"/>
                <w:szCs w:val="24"/>
                <w:lang w:val="lv"/>
              </w:rPr>
              <w:t xml:space="preserve">patstāvīgajos </w:t>
            </w:r>
            <w:r w:rsidRPr="00F535F6">
              <w:rPr>
                <w:rFonts w:ascii="Times New Roman" w:eastAsia="Times New Roman" w:hAnsi="Times New Roman" w:cs="Times New Roman"/>
                <w:sz w:val="24"/>
                <w:szCs w:val="24"/>
                <w:lang w:val="lv"/>
              </w:rPr>
              <w:t>nekustamajos īpašumos trīs valsts nekustamā īpašuma sastāvā esošas zemes vienības:</w:t>
            </w:r>
          </w:p>
          <w:p w14:paraId="3B331F56" w14:textId="4CB1900E" w:rsidR="311D8AF9" w:rsidRPr="00F535F6" w:rsidRDefault="311D8AF9" w:rsidP="21C56F15">
            <w:pPr>
              <w:pStyle w:val="ListParagraph"/>
              <w:numPr>
                <w:ilvl w:val="0"/>
                <w:numId w:val="1"/>
              </w:numPr>
              <w:spacing w:line="240" w:lineRule="auto"/>
              <w:ind w:left="0" w:firstLine="360"/>
              <w:jc w:val="both"/>
              <w:rPr>
                <w:rFonts w:eastAsiaTheme="minorEastAsia"/>
                <w:sz w:val="24"/>
                <w:szCs w:val="24"/>
                <w:lang w:val="lv"/>
              </w:rPr>
            </w:pPr>
            <w:r w:rsidRPr="21C56F15">
              <w:rPr>
                <w:rFonts w:ascii="Times New Roman" w:eastAsia="Times New Roman" w:hAnsi="Times New Roman" w:cs="Times New Roman"/>
                <w:sz w:val="24"/>
                <w:szCs w:val="24"/>
                <w:lang w:val="lv"/>
              </w:rPr>
              <w:t xml:space="preserve">zemes vienību 0,08 ha platībā ar kadastra apzīmējumu 6868 007 0070, kas nepieciešama Valsts sabiedrībai ar ierobežotu atbildību „Latvijas Vides, </w:t>
            </w:r>
            <w:r w:rsidRPr="21C56F15">
              <w:rPr>
                <w:rFonts w:ascii="Times New Roman" w:eastAsia="Times New Roman" w:hAnsi="Times New Roman" w:cs="Times New Roman"/>
                <w:sz w:val="24"/>
                <w:szCs w:val="24"/>
                <w:lang w:val="lv"/>
              </w:rPr>
              <w:lastRenderedPageBreak/>
              <w:t>ģeoloģijas un meteoroloģijas centrs” (turpmāk – LVĢMC), lai nodrošinātu  valsts hidroloģiskās novērojuma stacijas “</w:t>
            </w:r>
            <w:proofErr w:type="spellStart"/>
            <w:r w:rsidRPr="21C56F15">
              <w:rPr>
                <w:rFonts w:ascii="Times New Roman" w:eastAsia="Times New Roman" w:hAnsi="Times New Roman" w:cs="Times New Roman"/>
                <w:sz w:val="24"/>
                <w:szCs w:val="24"/>
                <w:lang w:val="lv"/>
              </w:rPr>
              <w:t>Lozdova</w:t>
            </w:r>
            <w:proofErr w:type="spellEnd"/>
            <w:r w:rsidRPr="21C56F15">
              <w:rPr>
                <w:rFonts w:ascii="Times New Roman" w:eastAsia="Times New Roman" w:hAnsi="Times New Roman" w:cs="Times New Roman"/>
                <w:sz w:val="24"/>
                <w:szCs w:val="24"/>
                <w:lang w:val="lv"/>
              </w:rPr>
              <w:t>” būvniecību un darbību. Īpašuma tiesības tiks nostiprinātas valstij Vides aizsardzības un reģionālās attīstības ministrijas personā (projekta 12.1.apakšpunkts)</w:t>
            </w:r>
            <w:r w:rsidR="5036AD56" w:rsidRPr="21C56F15">
              <w:rPr>
                <w:rFonts w:ascii="Times New Roman" w:eastAsia="Times New Roman" w:hAnsi="Times New Roman" w:cs="Times New Roman"/>
                <w:sz w:val="24"/>
                <w:szCs w:val="24"/>
                <w:lang w:val="lv"/>
              </w:rPr>
              <w:t xml:space="preserve">. </w:t>
            </w:r>
            <w:r w:rsidR="5036AD56" w:rsidRPr="21C56F15">
              <w:rPr>
                <w:rFonts w:ascii="Times New Roman" w:eastAsia="Times New Roman" w:hAnsi="Times New Roman" w:cs="Times New Roman"/>
                <w:sz w:val="24"/>
                <w:szCs w:val="24"/>
              </w:rPr>
              <w:t>Zemes vienības uzturēšana un pārvaldīšana tiks nodrošināta no LVĢMC līdzekļiem</w:t>
            </w:r>
            <w:r w:rsidRPr="21C56F15">
              <w:rPr>
                <w:rFonts w:ascii="Times New Roman" w:eastAsia="Times New Roman" w:hAnsi="Times New Roman" w:cs="Times New Roman"/>
                <w:sz w:val="24"/>
                <w:szCs w:val="24"/>
                <w:lang w:val="lv"/>
              </w:rPr>
              <w:t>;</w:t>
            </w:r>
          </w:p>
          <w:p w14:paraId="42B8161D" w14:textId="07EB06D6" w:rsidR="311D8AF9" w:rsidRPr="00F535F6" w:rsidRDefault="311D8AF9" w:rsidP="21C56F15">
            <w:pPr>
              <w:pStyle w:val="ListParagraph"/>
              <w:numPr>
                <w:ilvl w:val="0"/>
                <w:numId w:val="1"/>
              </w:numPr>
              <w:spacing w:line="240" w:lineRule="auto"/>
              <w:ind w:left="0" w:firstLine="360"/>
              <w:jc w:val="both"/>
              <w:rPr>
                <w:rFonts w:eastAsiaTheme="minorEastAsia"/>
                <w:sz w:val="24"/>
                <w:szCs w:val="24"/>
                <w:lang w:val="lv"/>
              </w:rPr>
            </w:pPr>
            <w:r w:rsidRPr="21C56F15">
              <w:rPr>
                <w:rFonts w:ascii="Times New Roman" w:eastAsia="Times New Roman" w:hAnsi="Times New Roman" w:cs="Times New Roman"/>
                <w:sz w:val="24"/>
                <w:szCs w:val="24"/>
                <w:lang w:val="lv"/>
              </w:rPr>
              <w:t>zemes vienību 0,1 ha platībā ar kadastra apzīmējumu 6868 009 0660, kas nepieciešama LVĢMC, lai nodrošinātu  monitoringa stacijas būvniecību un darbību. Īpašuma tiesības tiks nostiprinātas valstij Vides aizsardzības un reģionālās attīstības ministrijas personā (projekta 12.1.apakšpunkts)</w:t>
            </w:r>
            <w:r w:rsidR="5E45BE0A" w:rsidRPr="21C56F15">
              <w:rPr>
                <w:rFonts w:ascii="Times New Roman" w:eastAsia="Times New Roman" w:hAnsi="Times New Roman" w:cs="Times New Roman"/>
                <w:sz w:val="24"/>
                <w:szCs w:val="24"/>
                <w:lang w:val="lv"/>
              </w:rPr>
              <w:t xml:space="preserve">. </w:t>
            </w:r>
            <w:r w:rsidR="5E45BE0A" w:rsidRPr="21C56F15">
              <w:rPr>
                <w:rFonts w:ascii="Times New Roman" w:eastAsia="Times New Roman" w:hAnsi="Times New Roman" w:cs="Times New Roman"/>
                <w:sz w:val="24"/>
                <w:szCs w:val="24"/>
              </w:rPr>
              <w:t>Zemes vienības uzturēšana un pārvaldīšana tiks nodrošināta no LVĢMC līdzekļiem</w:t>
            </w:r>
            <w:r w:rsidRPr="21C56F15">
              <w:rPr>
                <w:rFonts w:ascii="Times New Roman" w:eastAsia="Times New Roman" w:hAnsi="Times New Roman" w:cs="Times New Roman"/>
                <w:sz w:val="24"/>
                <w:szCs w:val="24"/>
                <w:lang w:val="lv"/>
              </w:rPr>
              <w:t>;</w:t>
            </w:r>
          </w:p>
          <w:p w14:paraId="190945AF" w14:textId="6B078F69" w:rsidR="311D8AF9" w:rsidRPr="00FA377D" w:rsidRDefault="311D8AF9" w:rsidP="21C56F15">
            <w:pPr>
              <w:pStyle w:val="ListParagraph"/>
              <w:numPr>
                <w:ilvl w:val="0"/>
                <w:numId w:val="1"/>
              </w:numPr>
              <w:spacing w:line="240" w:lineRule="auto"/>
              <w:ind w:left="0" w:firstLine="360"/>
              <w:jc w:val="both"/>
              <w:rPr>
                <w:rFonts w:ascii="Times New Roman" w:eastAsiaTheme="minorEastAsia" w:hAnsi="Times New Roman" w:cs="Times New Roman"/>
                <w:sz w:val="24"/>
                <w:szCs w:val="24"/>
                <w:lang w:val="lv"/>
              </w:rPr>
            </w:pPr>
            <w:r w:rsidRPr="00F535F6">
              <w:rPr>
                <w:rFonts w:ascii="Times New Roman" w:eastAsia="Times New Roman" w:hAnsi="Times New Roman" w:cs="Times New Roman"/>
                <w:sz w:val="24"/>
                <w:szCs w:val="24"/>
                <w:lang w:val="lv"/>
              </w:rPr>
              <w:t xml:space="preserve"> zemes vienību 226,2 ha platībā, tai skaitā 222,1 ha mežs, ar kadastra apzīmējumu 6868 013 0109. Atbilstoši Meža likuma 44.panta pirmajai daļai, likuma „Par valsts un pašvaldību zemes īpašuma tiesībām un to nostiprināšanu zemesgrāmatās” 8.panta ceturtajai daļai, Ministru kabineta 2019.gada 30.aprīļa noteikumu Nr.187 “Zemkopības ministrijas nolikums” 1.punktam, Zemkopības ministrija ir vadošā valsts pārvaldes iestāde lauksaimniecības, meža un zivsaimniecības nozarēs. Tās viena no funkcijām ir organizēt un koordinēt lauksaimniecības, meža nozares un zivsaimniecības politikas īstenošanu (Ministru kabineta 2019.gada 30.aprīļa noteikumi Nr.187 “Zemkopības ministrijas nolikums”). </w:t>
            </w:r>
            <w:r w:rsidR="00124642" w:rsidRPr="00F535F6">
              <w:rPr>
                <w:rFonts w:ascii="Times New Roman" w:hAnsi="Times New Roman" w:cs="Times New Roman"/>
                <w:sz w:val="24"/>
                <w:szCs w:val="24"/>
                <w:shd w:val="clear" w:color="auto" w:fill="FFFFFF"/>
              </w:rPr>
              <w:t>Ievērojot likuma “</w:t>
            </w:r>
            <w:r w:rsidR="00124642" w:rsidRPr="21C56F15">
              <w:rPr>
                <w:rFonts w:ascii="Times New Roman" w:hAnsi="Times New Roman" w:cs="Times New Roman"/>
                <w:sz w:val="24"/>
                <w:szCs w:val="24"/>
                <w:shd w:val="clear" w:color="auto" w:fill="FFFFFF"/>
              </w:rPr>
              <w:t xml:space="preserve">Par valsts un pašvaldību zemes īpašuma tiesībām un to nostiprināšanu zemesgrāmatās” </w:t>
            </w:r>
            <w:r w:rsidR="00124642" w:rsidRPr="00F535F6">
              <w:rPr>
                <w:rFonts w:ascii="Times New Roman" w:hAnsi="Times New Roman" w:cs="Times New Roman"/>
                <w:sz w:val="24"/>
                <w:szCs w:val="24"/>
                <w:shd w:val="clear" w:color="auto" w:fill="FFFFFF"/>
              </w:rPr>
              <w:t xml:space="preserve">8.panta ceturtā daļā noteikto </w:t>
            </w:r>
            <w:r w:rsidR="00124642" w:rsidRPr="00F535F6">
              <w:rPr>
                <w:rFonts w:ascii="Times New Roman" w:eastAsia="Times New Roman" w:hAnsi="Times New Roman" w:cs="Times New Roman"/>
                <w:sz w:val="24"/>
                <w:szCs w:val="24"/>
                <w:lang w:val="lv"/>
              </w:rPr>
              <w:t xml:space="preserve">īpašuma </w:t>
            </w:r>
            <w:r w:rsidRPr="00F535F6">
              <w:rPr>
                <w:rFonts w:ascii="Times New Roman" w:eastAsia="Times New Roman" w:hAnsi="Times New Roman" w:cs="Times New Roman"/>
                <w:sz w:val="24"/>
                <w:szCs w:val="24"/>
                <w:lang w:val="lv"/>
              </w:rPr>
              <w:t>tiesības tiks nostiprinātas valstij Zemkopības ministrijas personā (projekta 12.2.apakšpunkts).</w:t>
            </w:r>
          </w:p>
          <w:p w14:paraId="76A438A3" w14:textId="4CE8B9B0" w:rsidR="311D8AF9" w:rsidRPr="00F535F6" w:rsidRDefault="311D8AF9" w:rsidP="0099295A">
            <w:pPr>
              <w:spacing w:line="240" w:lineRule="auto"/>
              <w:ind w:firstLine="394"/>
              <w:jc w:val="both"/>
              <w:rPr>
                <w:rFonts w:ascii="Times New Roman" w:eastAsia="Times New Roman" w:hAnsi="Times New Roman" w:cs="Times New Roman"/>
                <w:sz w:val="24"/>
                <w:szCs w:val="24"/>
                <w:lang w:val="lv"/>
              </w:rPr>
            </w:pPr>
            <w:r w:rsidRPr="00F535F6">
              <w:rPr>
                <w:rFonts w:ascii="Times New Roman" w:eastAsia="Times New Roman" w:hAnsi="Times New Roman" w:cs="Times New Roman"/>
                <w:sz w:val="24"/>
                <w:szCs w:val="24"/>
                <w:lang w:val="lv"/>
              </w:rPr>
              <w:t>Būvei, noliktavai ar kadastra apzīmējumu 6868 009 0550 008, ir noteikts apgrūtinājums – vietējas nozīmes kultūras pieminekļa teritorija un objekti. Atbilstoši likuma “Par kultūras pieminekļu aizsardzību” 8.panta trešajai daļai, kas noteic, ka kultūras pieminekļa atsavināšana var notikt, ja par nodomu to atsavināt īpašnieks ir paziņojis Nacionālā kultūras mantojuma pārvaldei, attiecīgās reģionālās nodaļas inspektors ir apsekojis kultūras pieminekli un nākamajam tā īpašniekam ir nosūtīti norādījumi par šā kultūras pieminekļa izmantošanu un saglabāšanu. Ministrija līdz valsts nekustamā īpašuma daļas nodošanai LLU paziņos Nacionālā kultūras mantojuma pārvaldei par nodomu nekustamo īpašumu atsavināt. LLU tiks informēta par inspekcijas norādījumiem attiecībā uz minētās būves izmantošanu un saglabāšanu.</w:t>
            </w:r>
          </w:p>
          <w:p w14:paraId="73A8E219" w14:textId="4A96B96F" w:rsidR="006D1608" w:rsidRPr="00F535F6" w:rsidRDefault="006E11E8" w:rsidP="0099295A">
            <w:pPr>
              <w:pStyle w:val="NormalWeb"/>
              <w:shd w:val="clear" w:color="auto" w:fill="FFFFFF"/>
              <w:spacing w:after="0" w:line="240" w:lineRule="auto"/>
              <w:ind w:right="108" w:firstLine="394"/>
              <w:jc w:val="both"/>
            </w:pPr>
            <w:r w:rsidRPr="00F535F6">
              <w:t>Atbilstoši Ministru kabineta 20</w:t>
            </w:r>
            <w:r w:rsidR="002B6D98" w:rsidRPr="00F535F6">
              <w:t>19</w:t>
            </w:r>
            <w:r w:rsidRPr="00F535F6">
              <w:t>.gada</w:t>
            </w:r>
            <w:r w:rsidR="0000682B" w:rsidRPr="00F535F6">
              <w:t xml:space="preserve"> </w:t>
            </w:r>
            <w:r w:rsidR="002B6D98" w:rsidRPr="00F535F6">
              <w:t>30.aprīļa</w:t>
            </w:r>
            <w:r w:rsidR="0000682B" w:rsidRPr="00F535F6">
              <w:t xml:space="preserve"> noteikumu Nr.</w:t>
            </w:r>
            <w:r w:rsidR="002B6D98" w:rsidRPr="00F535F6">
              <w:t>187</w:t>
            </w:r>
            <w:r w:rsidR="0000682B" w:rsidRPr="00F535F6">
              <w:t xml:space="preserve"> “</w:t>
            </w:r>
            <w:r w:rsidR="002B6D98" w:rsidRPr="00F535F6">
              <w:t>Zemkopības ministrijas nolikums</w:t>
            </w:r>
            <w:r w:rsidRPr="00F535F6">
              <w:t xml:space="preserve">” </w:t>
            </w:r>
            <w:r w:rsidR="002B6D98" w:rsidRPr="00F535F6">
              <w:t>10</w:t>
            </w:r>
            <w:r w:rsidR="008946A1" w:rsidRPr="00F535F6">
              <w:t>.</w:t>
            </w:r>
            <w:r w:rsidR="002B6D98" w:rsidRPr="00F535F6">
              <w:t>7</w:t>
            </w:r>
            <w:r w:rsidRPr="00F535F6">
              <w:t xml:space="preserve">.apakšpunktam </w:t>
            </w:r>
            <w:r w:rsidR="002B6D98" w:rsidRPr="00F535F6">
              <w:t>Latvijas Lauksaimniecības universitāte</w:t>
            </w:r>
            <w:r w:rsidRPr="00F535F6">
              <w:t xml:space="preserve"> ir </w:t>
            </w:r>
            <w:r w:rsidR="002B6D98" w:rsidRPr="00F535F6">
              <w:t>Zemkopības ministrijas</w:t>
            </w:r>
            <w:r w:rsidR="00AA5181" w:rsidRPr="00F535F6">
              <w:t xml:space="preserve"> padotības</w:t>
            </w:r>
            <w:r w:rsidR="002B6D98" w:rsidRPr="00F535F6">
              <w:t xml:space="preserve"> iestāde</w:t>
            </w:r>
            <w:r w:rsidRPr="00F535F6">
              <w:t xml:space="preserve">. </w:t>
            </w:r>
            <w:r w:rsidR="00EF27C7" w:rsidRPr="002A1384">
              <w:rPr>
                <w:rFonts w:eastAsia="Times New Roman"/>
                <w:lang w:eastAsia="lv-LV"/>
              </w:rPr>
              <w:t xml:space="preserve">Pamatojoties </w:t>
            </w:r>
            <w:r w:rsidR="00EF27C7" w:rsidRPr="002A1384">
              <w:rPr>
                <w:rFonts w:eastAsia="Times New Roman"/>
                <w:lang w:eastAsia="lv-LV"/>
              </w:rPr>
              <w:lastRenderedPageBreak/>
              <w:t>uz Latvijas Lauksaimniecības</w:t>
            </w:r>
            <w:r w:rsidR="00EF27C7" w:rsidRPr="002A1384">
              <w:rPr>
                <w:rFonts w:eastAsia="Times New Roman"/>
              </w:rPr>
              <w:t xml:space="preserve"> universitātes Satversmes (apstiprināta ar </w:t>
            </w:r>
            <w:r w:rsidR="00EF27C7" w:rsidRPr="00257C21">
              <w:rPr>
                <w:rFonts w:eastAsia="Times New Roman"/>
                <w:lang w:eastAsia="lv-LV"/>
              </w:rPr>
              <w:t>1998.gada 18.februāra</w:t>
            </w:r>
            <w:r w:rsidR="00EF27C7" w:rsidRPr="002A1384">
              <w:rPr>
                <w:rFonts w:eastAsia="Times New Roman"/>
              </w:rPr>
              <w:t xml:space="preserve"> likumu “Par Latvijas Lauksaimniecības universitātes Satversmi” ) 1.4.apakšpunktu un Augstskolu likuma 7.panta pirmo daļu, LLU ir atvasināta publiska persona.</w:t>
            </w:r>
            <w:r w:rsidR="006D1608" w:rsidRPr="00F535F6">
              <w:t xml:space="preserve"> </w:t>
            </w:r>
            <w:r w:rsidRPr="00F535F6">
              <w:t>Pamatojoties uz Augstskolu likuma 76.panta pirm</w:t>
            </w:r>
            <w:r w:rsidR="007B4229" w:rsidRPr="00F535F6">
              <w:t xml:space="preserve">o daļu un otrās daļas 4.punktu </w:t>
            </w:r>
            <w:r w:rsidR="00394F17" w:rsidRPr="00F535F6">
              <w:t>LLU</w:t>
            </w:r>
            <w:r w:rsidRPr="00F535F6">
              <w:t xml:space="preserve"> var piederēt nekustamais īpašums.</w:t>
            </w:r>
          </w:p>
          <w:p w14:paraId="30F6DD69" w14:textId="77777777" w:rsidR="006D1608" w:rsidRPr="00F535F6" w:rsidRDefault="006E11E8" w:rsidP="009E1111">
            <w:pPr>
              <w:pStyle w:val="NormalWeb"/>
              <w:shd w:val="clear" w:color="auto" w:fill="FFFFFF"/>
              <w:spacing w:after="0" w:line="240" w:lineRule="auto"/>
              <w:ind w:right="108"/>
              <w:jc w:val="both"/>
            </w:pPr>
            <w:r w:rsidRPr="00F535F6">
              <w:t xml:space="preserve">Eiropas </w:t>
            </w:r>
            <w:r w:rsidR="006D1608" w:rsidRPr="00F535F6">
              <w:t>Komisijas sagatavotā dokumenta “</w:t>
            </w:r>
            <w:r w:rsidRPr="00F535F6">
              <w:t>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14:paraId="0998C729" w14:textId="77777777" w:rsidR="00302227" w:rsidRPr="00F535F6" w:rsidRDefault="006E11E8" w:rsidP="009E1111">
            <w:pPr>
              <w:pStyle w:val="NormalWeb"/>
              <w:shd w:val="clear" w:color="auto" w:fill="FFFFFF"/>
              <w:spacing w:after="0" w:line="240" w:lineRule="auto"/>
              <w:ind w:right="108"/>
              <w:jc w:val="both"/>
            </w:pPr>
            <w:r w:rsidRPr="00F535F6">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14:paraId="451D2458" w14:textId="314ACFFB" w:rsidR="00AC293E" w:rsidRPr="00F535F6" w:rsidRDefault="32D5CC55" w:rsidP="754043D5">
            <w:pPr>
              <w:pStyle w:val="NormalWeb"/>
              <w:shd w:val="clear" w:color="auto" w:fill="FFFFFF" w:themeFill="background1"/>
              <w:spacing w:after="0" w:line="240" w:lineRule="auto"/>
              <w:ind w:right="108"/>
              <w:jc w:val="both"/>
            </w:pPr>
            <w:r w:rsidRPr="00F535F6">
              <w:t xml:space="preserve">Ievērojot to, ka </w:t>
            </w:r>
            <w:r w:rsidR="4050E164" w:rsidRPr="00F535F6">
              <w:t xml:space="preserve">projekta </w:t>
            </w:r>
            <w:r w:rsidR="0A01FE5E" w:rsidRPr="00F535F6">
              <w:t xml:space="preserve">valsts nekustamā īpašuma daļu </w:t>
            </w:r>
            <w:r w:rsidR="5E404882" w:rsidRPr="00F535F6">
              <w:t>LLU</w:t>
            </w:r>
            <w:r w:rsidRPr="00F535F6">
              <w:t xml:space="preserve"> turpinās izmantot </w:t>
            </w:r>
            <w:r w:rsidR="4FF77667" w:rsidRPr="00F535F6">
              <w:t xml:space="preserve">izglītības funkciju </w:t>
            </w:r>
            <w:r w:rsidRPr="00F535F6">
              <w:t xml:space="preserve">veikšanai, kā arī </w:t>
            </w:r>
            <w:r w:rsidRPr="00F535F6">
              <w:lastRenderedPageBreak/>
              <w:t xml:space="preserve">to, ka saimnieciskā darbība tajā tiks realizēta ierobežotā apmērā, </w:t>
            </w:r>
            <w:r w:rsidR="4E0FBE24" w:rsidRPr="00F535F6">
              <w:t xml:space="preserve">valsts nekustamā īpašuma daļas </w:t>
            </w:r>
            <w:r w:rsidRPr="00F535F6">
              <w:t xml:space="preserve">nodošana </w:t>
            </w:r>
            <w:r w:rsidR="5E404882" w:rsidRPr="00F535F6">
              <w:t>LLU</w:t>
            </w:r>
            <w:r w:rsidRPr="00F535F6">
              <w:t xml:space="preserve"> īpašumā nav kvalificējama kā komercdarbības atbal</w:t>
            </w:r>
            <w:r w:rsidR="1B9C5C66" w:rsidRPr="00F535F6">
              <w:t>sts un uz to nav attiecināms kom</w:t>
            </w:r>
            <w:r w:rsidRPr="00F535F6">
              <w:t>ercdarbības atbalsta regulējums.</w:t>
            </w:r>
          </w:p>
          <w:p w14:paraId="0A082382" w14:textId="67F25D36" w:rsidR="00CE78C0" w:rsidRPr="00F535F6" w:rsidRDefault="32D5CC55" w:rsidP="754043D5">
            <w:pPr>
              <w:pStyle w:val="NormalWeb"/>
              <w:shd w:val="clear" w:color="auto" w:fill="FFFFFF" w:themeFill="background1"/>
              <w:spacing w:after="0" w:line="240" w:lineRule="auto"/>
              <w:ind w:right="108"/>
              <w:jc w:val="both"/>
            </w:pPr>
            <w:r w:rsidRPr="00F535F6">
              <w:t xml:space="preserve">Visi ienākumi no </w:t>
            </w:r>
            <w:r w:rsidR="5E404882" w:rsidRPr="00F535F6">
              <w:t>LLU</w:t>
            </w:r>
            <w:r w:rsidRPr="00F535F6">
              <w:t xml:space="preserve"> īstenotās saimnieciskās darbības, tajā skaitā, objektu iznomāšanas tiks novirzīti </w:t>
            </w:r>
            <w:r w:rsidR="5E404882" w:rsidRPr="00F535F6">
              <w:t>LLU</w:t>
            </w:r>
            <w:r w:rsidRPr="00F535F6">
              <w:t xml:space="preserve"> nesaimnieciskajai darbībai un </w:t>
            </w:r>
            <w:r w:rsidR="1FBF2D2E" w:rsidRPr="00F535F6">
              <w:t>īpašumā nodot</w:t>
            </w:r>
            <w:r w:rsidR="40F8D160" w:rsidRPr="00F535F6">
              <w:t>ās</w:t>
            </w:r>
            <w:r w:rsidR="1FBF2D2E" w:rsidRPr="00F535F6">
              <w:t xml:space="preserve"> </w:t>
            </w:r>
            <w:r w:rsidR="6949AFF3" w:rsidRPr="00F535F6">
              <w:t>valsts nekustamā īpašuma daļas</w:t>
            </w:r>
            <w:r w:rsidRPr="00F535F6">
              <w:t xml:space="preserve"> uzturēšanai.</w:t>
            </w:r>
          </w:p>
          <w:p w14:paraId="7546D60A" w14:textId="01C9F1A3" w:rsidR="001C6744" w:rsidRPr="00F535F6" w:rsidRDefault="32D5CC55" w:rsidP="754043D5">
            <w:pPr>
              <w:pStyle w:val="NormalWeb"/>
              <w:shd w:val="clear" w:color="auto" w:fill="FFFFFF" w:themeFill="background1"/>
              <w:spacing w:after="0" w:line="240" w:lineRule="auto"/>
              <w:ind w:right="108"/>
              <w:jc w:val="both"/>
            </w:pPr>
            <w:r w:rsidRPr="00F535F6">
              <w:t xml:space="preserve">Ministrija aicinās </w:t>
            </w:r>
            <w:r w:rsidR="5E404882" w:rsidRPr="00F535F6">
              <w:t>LLU</w:t>
            </w:r>
            <w:r w:rsidRPr="00F535F6">
              <w:t xml:space="preserve"> reizi gadā sniegt informāciju par saimnieciskās darbības proporcijas (20%) ievērošanu, lai </w:t>
            </w:r>
            <w:r w:rsidR="5E404882" w:rsidRPr="00F535F6">
              <w:t>LLU</w:t>
            </w:r>
            <w:r w:rsidRPr="00F535F6">
              <w:t xml:space="preserve"> darbība tā</w:t>
            </w:r>
            <w:r w:rsidR="7F2D78F1" w:rsidRPr="00F535F6">
              <w:t>s īpašumā nodotaj</w:t>
            </w:r>
            <w:r w:rsidR="77EFA462" w:rsidRPr="00F535F6">
              <w:t>ā</w:t>
            </w:r>
            <w:r w:rsidR="7F2D78F1" w:rsidRPr="00F535F6">
              <w:t xml:space="preserve"> </w:t>
            </w:r>
            <w:r w:rsidR="740BE0BC" w:rsidRPr="00F535F6">
              <w:t xml:space="preserve">valsts nekustamā īpašuma daļā </w:t>
            </w:r>
            <w:r w:rsidRPr="00F535F6">
              <w:t>amortizācijas periodā nepārvēršas par saimniecisku darbību, tādejādi nodrošinot komercdarbības atbalsta nosacījumu ievērošanu.</w:t>
            </w:r>
          </w:p>
          <w:p w14:paraId="398E3718" w14:textId="0B574C27" w:rsidR="007A3456" w:rsidRPr="00F535F6" w:rsidRDefault="67605780" w:rsidP="754043D5">
            <w:pPr>
              <w:pStyle w:val="NormalWeb"/>
              <w:shd w:val="clear" w:color="auto" w:fill="FFFFFF" w:themeFill="background1"/>
              <w:spacing w:after="0" w:line="240" w:lineRule="auto"/>
              <w:ind w:right="108"/>
              <w:jc w:val="both"/>
            </w:pPr>
            <w:r w:rsidRPr="00F535F6">
              <w:t>Veicot valsts nekustamā īpašuma</w:t>
            </w:r>
            <w:r w:rsidR="595784E4" w:rsidRPr="00F535F6">
              <w:t xml:space="preserve"> daļas</w:t>
            </w:r>
            <w:r w:rsidR="32D5CC55" w:rsidRPr="00F535F6">
              <w:t xml:space="preserve"> īpašuma tiesību maiņu zemesgrāmatā, vienlaicīgi </w:t>
            </w:r>
            <w:r w:rsidR="66B65B61" w:rsidRPr="00F535F6">
              <w:t>zemesgrāmatā</w:t>
            </w:r>
            <w:r w:rsidR="32D5CC55" w:rsidRPr="00F535F6">
              <w:t xml:space="preserve"> tiks izdarīta atzīme, ka īpašuma tiesības nostiprinātas uz laiku, kamēr </w:t>
            </w:r>
            <w:r w:rsidR="4EE40995" w:rsidRPr="00F535F6">
              <w:t>LLU</w:t>
            </w:r>
            <w:r w:rsidR="4050E164" w:rsidRPr="00F535F6">
              <w:t xml:space="preserve"> nodrošina projekta 6</w:t>
            </w:r>
            <w:r w:rsidR="32D5CC55" w:rsidRPr="00F535F6">
              <w:t xml:space="preserve">.punktā </w:t>
            </w:r>
            <w:r w:rsidR="5EC54D73" w:rsidRPr="00F535F6">
              <w:t>minēto</w:t>
            </w:r>
            <w:r w:rsidR="32D5CC55" w:rsidRPr="00F535F6">
              <w:t xml:space="preserve"> </w:t>
            </w:r>
            <w:r w:rsidR="5EC54D73" w:rsidRPr="00F535F6">
              <w:t>funkciju</w:t>
            </w:r>
            <w:r w:rsidR="32D5CC55" w:rsidRPr="00F535F6">
              <w:t xml:space="preserve"> veikšanu un atzīme par aizliegumu atsavināt </w:t>
            </w:r>
            <w:r w:rsidR="744575E2" w:rsidRPr="00F535F6">
              <w:t xml:space="preserve">valsts </w:t>
            </w:r>
            <w:r w:rsidR="32D5CC55" w:rsidRPr="00F535F6">
              <w:t>nekustam</w:t>
            </w:r>
            <w:r w:rsidR="4820AB91" w:rsidRPr="00F535F6">
              <w:t>ā</w:t>
            </w:r>
            <w:r w:rsidR="32D5CC55" w:rsidRPr="00F535F6">
              <w:t xml:space="preserve"> īpašum</w:t>
            </w:r>
            <w:r w:rsidR="2EA21556" w:rsidRPr="00F535F6">
              <w:t>a daļu</w:t>
            </w:r>
            <w:r w:rsidR="32D5CC55" w:rsidRPr="00F535F6">
              <w:t xml:space="preserve"> un apgrūtināt to ar hipotēku. Minēto aizliegumu apgrūtināt </w:t>
            </w:r>
            <w:r w:rsidR="4538141C" w:rsidRPr="00F535F6">
              <w:t>valsts nekustamā īpašuma daļu</w:t>
            </w:r>
            <w:r w:rsidR="32D5CC55" w:rsidRPr="00F535F6">
              <w:t xml:space="preserve"> ar hi</w:t>
            </w:r>
            <w:r w:rsidRPr="00F535F6">
              <w:t xml:space="preserve">potēku nepiemēro, ja </w:t>
            </w:r>
            <w:r w:rsidR="15546D93" w:rsidRPr="00F535F6">
              <w:t>valsts nekustamā īpašuma daļa</w:t>
            </w:r>
            <w:r w:rsidR="5EC54D73" w:rsidRPr="00F535F6">
              <w:t xml:space="preserve"> tiek ieķīlāt</w:t>
            </w:r>
            <w:r w:rsidR="377900FA" w:rsidRPr="00F535F6">
              <w:t>a</w:t>
            </w:r>
            <w:r w:rsidR="32D5CC55" w:rsidRPr="00F535F6">
              <w:t xml:space="preserve"> par labu valstij (Valsts kases personā), lai saņemtu Eiropas Savienības fondu atbalstu.</w:t>
            </w:r>
          </w:p>
          <w:p w14:paraId="1FE45821" w14:textId="57B78DC9" w:rsidR="006E11E8" w:rsidRPr="00F535F6" w:rsidRDefault="66B65B61" w:rsidP="754043D5">
            <w:pPr>
              <w:pStyle w:val="NormalWeb"/>
              <w:shd w:val="clear" w:color="auto" w:fill="FFFFFF" w:themeFill="background1"/>
              <w:spacing w:after="0" w:line="240" w:lineRule="auto"/>
              <w:ind w:right="108"/>
              <w:jc w:val="both"/>
            </w:pPr>
            <w:r w:rsidRPr="00F535F6">
              <w:t>G</w:t>
            </w:r>
            <w:r w:rsidR="32D5CC55" w:rsidRPr="00F535F6">
              <w:t xml:space="preserve">adījumā, ja iestājas </w:t>
            </w:r>
            <w:r w:rsidR="4050E164" w:rsidRPr="00F535F6">
              <w:t>projekta 8</w:t>
            </w:r>
            <w:r w:rsidR="32D5CC55" w:rsidRPr="00F535F6">
              <w:t xml:space="preserve">.punktā minētais nosacījums, </w:t>
            </w:r>
            <w:r w:rsidR="4EE40995" w:rsidRPr="00F535F6">
              <w:t>LLU</w:t>
            </w:r>
            <w:r w:rsidR="32D5CC55" w:rsidRPr="00F535F6">
              <w:t xml:space="preserve"> ir pienākums </w:t>
            </w:r>
            <w:r w:rsidR="7D4C814B" w:rsidRPr="00F535F6">
              <w:t>valsts nekustamā īpašuma daļu</w:t>
            </w:r>
            <w:r w:rsidR="32D5CC55" w:rsidRPr="00F535F6">
              <w:t xml:space="preserve"> bez atlīdzības nodot valsts īpašumā.</w:t>
            </w:r>
          </w:p>
          <w:p w14:paraId="1615BD9C" w14:textId="51DD9279" w:rsidR="002A1481" w:rsidRPr="00F535F6" w:rsidRDefault="546AFDAE" w:rsidP="754043D5">
            <w:pPr>
              <w:pStyle w:val="NormalWeb"/>
              <w:shd w:val="clear" w:color="auto" w:fill="FFFFFF" w:themeFill="background1"/>
              <w:spacing w:after="0" w:line="240" w:lineRule="auto"/>
              <w:ind w:right="108"/>
              <w:jc w:val="both"/>
              <w:rPr>
                <w:rFonts w:eastAsia="Times New Roman"/>
                <w:lang w:eastAsia="lv-LV"/>
              </w:rPr>
            </w:pPr>
            <w:r w:rsidRPr="00F535F6">
              <w:rPr>
                <w:rFonts w:eastAsia="Times New Roman"/>
                <w:lang w:eastAsia="lv-LV"/>
              </w:rPr>
              <w:t xml:space="preserve">Izvērtējot Eiropas Savienības struktūrfondu un Kohēzijas fonda vadības jomu reglamentējošajos normatīvajos aktos, kā arī </w:t>
            </w:r>
            <w:r w:rsidR="0BBDA420" w:rsidRPr="00F535F6">
              <w:rPr>
                <w:rFonts w:eastAsia="Times New Roman"/>
                <w:lang w:eastAsia="lv-LV"/>
              </w:rPr>
              <w:t xml:space="preserve">Eiropas Parlamenta un Padomes Regulas (ES) Nr.1303/2013 ( 2013.gada 17.decembris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F535F6">
              <w:rPr>
                <w:rFonts w:eastAsia="Times New Roman"/>
                <w:lang w:eastAsia="lv-LV"/>
              </w:rPr>
              <w:t>71.pantā noteiktos finansējuma saņēmēja pienākumus un projektu atbalstāmo darbību ilguma nosacījum</w:t>
            </w:r>
            <w:r w:rsidR="544C4C90" w:rsidRPr="00F535F6">
              <w:rPr>
                <w:rFonts w:eastAsia="Times New Roman"/>
                <w:lang w:eastAsia="lv-LV"/>
              </w:rPr>
              <w:t>u</w:t>
            </w:r>
            <w:r w:rsidRPr="00F535F6">
              <w:rPr>
                <w:rFonts w:eastAsia="Times New Roman"/>
                <w:lang w:eastAsia="lv-LV"/>
              </w:rPr>
              <w:t xml:space="preserve">s un ievērojot </w:t>
            </w:r>
            <w:r w:rsidR="675D6AE9" w:rsidRPr="00F535F6">
              <w:rPr>
                <w:rFonts w:eastAsia="Times New Roman"/>
                <w:lang w:eastAsia="lv-LV"/>
              </w:rPr>
              <w:t xml:space="preserve">to, ka nododot koledžas lietojumā </w:t>
            </w:r>
            <w:r w:rsidR="67605780" w:rsidRPr="00F535F6">
              <w:rPr>
                <w:rFonts w:eastAsia="Times New Roman"/>
                <w:lang w:eastAsia="lv-LV"/>
              </w:rPr>
              <w:t xml:space="preserve">esošo </w:t>
            </w:r>
            <w:r w:rsidR="17FC6A16" w:rsidRPr="00F535F6">
              <w:t>valsts nekustamā īpašuma daļu</w:t>
            </w:r>
            <w:r w:rsidRPr="00F535F6">
              <w:rPr>
                <w:rFonts w:eastAsia="Times New Roman"/>
                <w:lang w:eastAsia="lv-LV"/>
              </w:rPr>
              <w:t xml:space="preserve"> </w:t>
            </w:r>
            <w:r w:rsidR="4EE40995" w:rsidRPr="00F535F6">
              <w:rPr>
                <w:rFonts w:eastAsia="Times New Roman"/>
                <w:lang w:eastAsia="lv-LV"/>
              </w:rPr>
              <w:t>LLU</w:t>
            </w:r>
            <w:r w:rsidR="675D6AE9" w:rsidRPr="00F535F6">
              <w:rPr>
                <w:rFonts w:eastAsia="Times New Roman"/>
                <w:lang w:eastAsia="lv-LV"/>
              </w:rPr>
              <w:t xml:space="preserve"> īpašumā</w:t>
            </w:r>
            <w:r w:rsidRPr="00F535F6">
              <w:rPr>
                <w:rFonts w:eastAsia="Times New Roman"/>
                <w:lang w:eastAsia="lv-LV"/>
              </w:rPr>
              <w:t>, t</w:t>
            </w:r>
            <w:r w:rsidR="6BBC1D4A" w:rsidRPr="00F535F6">
              <w:rPr>
                <w:rFonts w:eastAsia="Times New Roman"/>
                <w:lang w:eastAsia="lv-LV"/>
              </w:rPr>
              <w:t>ā</w:t>
            </w:r>
            <w:r w:rsidRPr="00F535F6">
              <w:rPr>
                <w:rFonts w:eastAsia="Times New Roman"/>
                <w:lang w:eastAsia="lv-LV"/>
              </w:rPr>
              <w:t xml:space="preserve"> arī turpmāk tiks izmantot</w:t>
            </w:r>
            <w:r w:rsidR="166141A7" w:rsidRPr="00F535F6">
              <w:rPr>
                <w:rFonts w:eastAsia="Times New Roman"/>
                <w:lang w:eastAsia="lv-LV"/>
              </w:rPr>
              <w:t>a</w:t>
            </w:r>
            <w:r w:rsidRPr="00F535F6">
              <w:rPr>
                <w:rFonts w:eastAsia="Times New Roman"/>
                <w:lang w:eastAsia="lv-LV"/>
              </w:rPr>
              <w:t xml:space="preserve"> tikai izglītības funkciju nodro</w:t>
            </w:r>
            <w:r w:rsidR="2E079182" w:rsidRPr="00F535F6">
              <w:rPr>
                <w:rFonts w:eastAsia="Times New Roman"/>
                <w:lang w:eastAsia="lv-LV"/>
              </w:rPr>
              <w:t>šināšanai, kā</w:t>
            </w:r>
            <w:r w:rsidRPr="00F535F6">
              <w:rPr>
                <w:rFonts w:eastAsia="Times New Roman"/>
                <w:lang w:eastAsia="lv-LV"/>
              </w:rPr>
              <w:t xml:space="preserve"> arī neradīs nepamatotas priekšrocības attiecībā pret citām privātajām vai publiskajām juridiskajām personām, nav konsta</w:t>
            </w:r>
            <w:r w:rsidR="2E079182" w:rsidRPr="00F535F6">
              <w:rPr>
                <w:rFonts w:eastAsia="Times New Roman"/>
                <w:lang w:eastAsia="lv-LV"/>
              </w:rPr>
              <w:t>t</w:t>
            </w:r>
            <w:r w:rsidR="675D6AE9" w:rsidRPr="00F535F6">
              <w:rPr>
                <w:rFonts w:eastAsia="Times New Roman"/>
                <w:lang w:eastAsia="lv-LV"/>
              </w:rPr>
              <w:t>ējami tiesiski šķ</w:t>
            </w:r>
            <w:r w:rsidR="67605780" w:rsidRPr="00F535F6">
              <w:rPr>
                <w:rFonts w:eastAsia="Times New Roman"/>
                <w:lang w:eastAsia="lv-LV"/>
              </w:rPr>
              <w:t>ēršļi  koledžai lietojumā nodotā</w:t>
            </w:r>
            <w:r w:rsidR="623F1C79" w:rsidRPr="00F535F6">
              <w:rPr>
                <w:rFonts w:eastAsia="Times New Roman"/>
                <w:lang w:eastAsia="lv-LV"/>
              </w:rPr>
              <w:t>s</w:t>
            </w:r>
            <w:r w:rsidR="67605780" w:rsidRPr="00F535F6">
              <w:rPr>
                <w:rFonts w:eastAsia="Times New Roman"/>
                <w:lang w:eastAsia="lv-LV"/>
              </w:rPr>
              <w:t xml:space="preserve"> </w:t>
            </w:r>
            <w:r w:rsidR="31AB0529" w:rsidRPr="00F535F6">
              <w:rPr>
                <w:rFonts w:eastAsia="Times New Roman"/>
                <w:lang w:eastAsia="lv-LV"/>
              </w:rPr>
              <w:t xml:space="preserve">valsts nekustamā īpašuma daļas </w:t>
            </w:r>
            <w:r w:rsidRPr="00F535F6">
              <w:rPr>
                <w:rFonts w:eastAsia="Times New Roman"/>
                <w:lang w:eastAsia="lv-LV"/>
              </w:rPr>
              <w:t xml:space="preserve">nodošanai </w:t>
            </w:r>
            <w:r w:rsidR="4EE40995" w:rsidRPr="00F535F6">
              <w:rPr>
                <w:rFonts w:eastAsia="Times New Roman"/>
                <w:lang w:eastAsia="lv-LV"/>
              </w:rPr>
              <w:t>LLU</w:t>
            </w:r>
            <w:r w:rsidRPr="00F535F6">
              <w:rPr>
                <w:rFonts w:eastAsia="Times New Roman"/>
                <w:lang w:eastAsia="lv-LV"/>
              </w:rPr>
              <w:t xml:space="preserve"> </w:t>
            </w:r>
            <w:r w:rsidR="675D6AE9" w:rsidRPr="00F535F6">
              <w:rPr>
                <w:rFonts w:eastAsia="Times New Roman"/>
                <w:lang w:eastAsia="lv-LV"/>
              </w:rPr>
              <w:t>īpašumā.</w:t>
            </w:r>
          </w:p>
          <w:p w14:paraId="3CD67D67" w14:textId="77777777" w:rsidR="0070758A" w:rsidRPr="00F535F6"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14:paraId="40423F09" w14:textId="6F3E7453" w:rsidR="000C259A" w:rsidRPr="00F535F6" w:rsidRDefault="5F55D0BB" w:rsidP="000440DE">
            <w:pPr>
              <w:spacing w:after="0" w:line="240" w:lineRule="auto"/>
              <w:ind w:right="108"/>
              <w:jc w:val="both"/>
              <w:rPr>
                <w:rFonts w:ascii="Times New Roman" w:eastAsia="Times New Roman" w:hAnsi="Times New Roman" w:cs="Times New Roman"/>
                <w:sz w:val="24"/>
                <w:szCs w:val="24"/>
                <w:lang w:eastAsia="lv-LV"/>
              </w:rPr>
            </w:pPr>
            <w:r w:rsidRPr="00F535F6">
              <w:rPr>
                <w:rFonts w:ascii="Times New Roman" w:eastAsia="Times New Roman" w:hAnsi="Times New Roman" w:cs="Times New Roman"/>
                <w:sz w:val="24"/>
                <w:szCs w:val="24"/>
                <w:lang w:eastAsia="lv-LV"/>
              </w:rPr>
              <w:t>[8</w:t>
            </w:r>
            <w:r w:rsidR="4F6AB69E" w:rsidRPr="00F535F6">
              <w:rPr>
                <w:rFonts w:ascii="Times New Roman" w:eastAsia="Times New Roman" w:hAnsi="Times New Roman" w:cs="Times New Roman"/>
                <w:sz w:val="24"/>
                <w:szCs w:val="24"/>
                <w:lang w:eastAsia="lv-LV"/>
              </w:rPr>
              <w:t xml:space="preserve">] </w:t>
            </w:r>
            <w:r w:rsidR="6AF70A4A" w:rsidRPr="00F535F6">
              <w:rPr>
                <w:rFonts w:ascii="Times New Roman" w:eastAsia="Times New Roman" w:hAnsi="Times New Roman" w:cs="Times New Roman"/>
                <w:sz w:val="24"/>
                <w:szCs w:val="24"/>
                <w:lang w:eastAsia="lv-LV"/>
              </w:rPr>
              <w:t>Projekts nosaka, ka ar re</w:t>
            </w:r>
            <w:r w:rsidR="5A58D846" w:rsidRPr="00F535F6">
              <w:rPr>
                <w:rFonts w:ascii="Times New Roman" w:eastAsia="Times New Roman" w:hAnsi="Times New Roman" w:cs="Times New Roman"/>
                <w:sz w:val="24"/>
                <w:szCs w:val="24"/>
                <w:lang w:eastAsia="lv-LV"/>
              </w:rPr>
              <w:t>organizāciju saistītie</w:t>
            </w:r>
            <w:r w:rsidR="345C896B" w:rsidRPr="00F535F6">
              <w:rPr>
                <w:rFonts w:ascii="Times New Roman" w:eastAsia="Times New Roman" w:hAnsi="Times New Roman" w:cs="Times New Roman"/>
                <w:sz w:val="24"/>
                <w:szCs w:val="24"/>
                <w:lang w:eastAsia="lv-LV"/>
              </w:rPr>
              <w:t xml:space="preserve"> izdevumi tiek</w:t>
            </w:r>
            <w:r w:rsidR="6AF70A4A" w:rsidRPr="00F535F6">
              <w:rPr>
                <w:rFonts w:ascii="Times New Roman" w:eastAsia="Times New Roman" w:hAnsi="Times New Roman" w:cs="Times New Roman"/>
                <w:sz w:val="24"/>
                <w:szCs w:val="24"/>
                <w:lang w:eastAsia="lv-LV"/>
              </w:rPr>
              <w:t xml:space="preserve"> segt</w:t>
            </w:r>
            <w:r w:rsidR="345C896B" w:rsidRPr="00F535F6">
              <w:rPr>
                <w:rFonts w:ascii="Times New Roman" w:eastAsia="Times New Roman" w:hAnsi="Times New Roman" w:cs="Times New Roman"/>
                <w:sz w:val="24"/>
                <w:szCs w:val="24"/>
                <w:lang w:eastAsia="lv-LV"/>
              </w:rPr>
              <w:t>i</w:t>
            </w:r>
            <w:r w:rsidR="6AF70A4A" w:rsidRPr="00F535F6">
              <w:rPr>
                <w:rFonts w:ascii="Times New Roman" w:eastAsia="Times New Roman" w:hAnsi="Times New Roman" w:cs="Times New Roman"/>
                <w:sz w:val="24"/>
                <w:szCs w:val="24"/>
                <w:lang w:eastAsia="lv-LV"/>
              </w:rPr>
              <w:t xml:space="preserve"> no ministrijas budžeta programmas 03.00.00 </w:t>
            </w:r>
            <w:r w:rsidR="6AF70A4A" w:rsidRPr="00F535F6">
              <w:rPr>
                <w:rFonts w:ascii="Times New Roman" w:eastAsia="Times New Roman" w:hAnsi="Times New Roman" w:cs="Times New Roman"/>
                <w:sz w:val="24"/>
                <w:szCs w:val="24"/>
                <w:lang w:eastAsia="lv-LV"/>
              </w:rPr>
              <w:lastRenderedPageBreak/>
              <w:t>“Augstākā izglītība” apakšprogra</w:t>
            </w:r>
            <w:r w:rsidR="2E079182" w:rsidRPr="00F535F6">
              <w:rPr>
                <w:rFonts w:ascii="Times New Roman" w:eastAsia="Times New Roman" w:hAnsi="Times New Roman" w:cs="Times New Roman"/>
                <w:sz w:val="24"/>
                <w:szCs w:val="24"/>
                <w:lang w:eastAsia="lv-LV"/>
              </w:rPr>
              <w:t xml:space="preserve">mmā 03.11.00 </w:t>
            </w:r>
            <w:r w:rsidR="06B6F715" w:rsidRPr="00F535F6">
              <w:rPr>
                <w:rFonts w:ascii="Times New Roman" w:eastAsia="Times New Roman" w:hAnsi="Times New Roman" w:cs="Times New Roman"/>
                <w:sz w:val="24"/>
                <w:szCs w:val="24"/>
                <w:lang w:eastAsia="lv-LV"/>
              </w:rPr>
              <w:t>“Koledžas”</w:t>
            </w:r>
            <w:r w:rsidR="0BBDA420" w:rsidRPr="00F535F6">
              <w:rPr>
                <w:rFonts w:ascii="Times New Roman" w:eastAsia="Times New Roman" w:hAnsi="Times New Roman" w:cs="Times New Roman"/>
                <w:sz w:val="24"/>
                <w:szCs w:val="24"/>
                <w:lang w:eastAsia="lv-LV"/>
              </w:rPr>
              <w:t xml:space="preserve"> </w:t>
            </w:r>
            <w:r w:rsidR="1982EE72" w:rsidRPr="00F535F6">
              <w:rPr>
                <w:rFonts w:ascii="Times New Roman" w:eastAsia="Times New Roman" w:hAnsi="Times New Roman" w:cs="Times New Roman"/>
                <w:sz w:val="24"/>
                <w:szCs w:val="24"/>
                <w:lang w:eastAsia="lv-LV"/>
              </w:rPr>
              <w:t>un budžeta programmas 02.00.00 “Profesionālās izglītības mācību iestādes” apakšprogrammā 02.01.00 “Profesionālās izglītības programmu īstenošana”</w:t>
            </w:r>
            <w:r w:rsidR="74F2C198" w:rsidRPr="00F535F6">
              <w:rPr>
                <w:rFonts w:ascii="Times New Roman" w:eastAsia="Times New Roman" w:hAnsi="Times New Roman" w:cs="Times New Roman"/>
                <w:sz w:val="24"/>
                <w:szCs w:val="24"/>
                <w:lang w:eastAsia="lv-LV"/>
              </w:rPr>
              <w:t xml:space="preserve"> koledžai</w:t>
            </w:r>
            <w:r w:rsidR="1982EE72" w:rsidRPr="00F535F6">
              <w:rPr>
                <w:rFonts w:ascii="Times New Roman" w:eastAsia="Times New Roman" w:hAnsi="Times New Roman" w:cs="Times New Roman"/>
                <w:sz w:val="24"/>
                <w:szCs w:val="24"/>
                <w:lang w:eastAsia="lv-LV"/>
              </w:rPr>
              <w:t xml:space="preserve"> </w:t>
            </w:r>
            <w:r w:rsidR="0BBDA420" w:rsidRPr="00F535F6">
              <w:rPr>
                <w:rFonts w:ascii="Times New Roman" w:eastAsia="Times New Roman" w:hAnsi="Times New Roman" w:cs="Times New Roman"/>
                <w:sz w:val="24"/>
                <w:szCs w:val="24"/>
                <w:lang w:eastAsia="lv-LV"/>
              </w:rPr>
              <w:t>pieejamajiem</w:t>
            </w:r>
            <w:r w:rsidR="6AF70A4A" w:rsidRPr="00F535F6">
              <w:rPr>
                <w:rFonts w:ascii="Times New Roman" w:eastAsia="Times New Roman" w:hAnsi="Times New Roman" w:cs="Times New Roman"/>
                <w:sz w:val="24"/>
                <w:szCs w:val="24"/>
                <w:lang w:eastAsia="lv-LV"/>
              </w:rPr>
              <w:t xml:space="preserve"> valst</w:t>
            </w:r>
            <w:r w:rsidR="544C4C90" w:rsidRPr="00F535F6">
              <w:rPr>
                <w:rFonts w:ascii="Times New Roman" w:eastAsia="Times New Roman" w:hAnsi="Times New Roman" w:cs="Times New Roman"/>
                <w:sz w:val="24"/>
                <w:szCs w:val="24"/>
                <w:lang w:eastAsia="lv-LV"/>
              </w:rPr>
              <w:t xml:space="preserve">s budžeta līdzekļiem </w:t>
            </w:r>
            <w:r w:rsidR="6639D5DB" w:rsidRPr="00F535F6">
              <w:rPr>
                <w:rFonts w:ascii="Times New Roman" w:eastAsia="Times New Roman" w:hAnsi="Times New Roman" w:cs="Times New Roman"/>
                <w:sz w:val="24"/>
                <w:szCs w:val="24"/>
                <w:lang w:eastAsia="lv-LV"/>
              </w:rPr>
              <w:t>20</w:t>
            </w:r>
            <w:r w:rsidR="798355A9" w:rsidRPr="00F535F6">
              <w:rPr>
                <w:rFonts w:ascii="Times New Roman" w:eastAsia="Times New Roman" w:hAnsi="Times New Roman" w:cs="Times New Roman"/>
                <w:sz w:val="24"/>
                <w:szCs w:val="24"/>
                <w:lang w:eastAsia="lv-LV"/>
              </w:rPr>
              <w:t>21</w:t>
            </w:r>
            <w:r w:rsidR="6639D5DB" w:rsidRPr="00F535F6">
              <w:rPr>
                <w:rFonts w:ascii="Times New Roman" w:eastAsia="Times New Roman" w:hAnsi="Times New Roman" w:cs="Times New Roman"/>
                <w:sz w:val="24"/>
                <w:szCs w:val="24"/>
                <w:lang w:eastAsia="lv-LV"/>
              </w:rPr>
              <w:t>.</w:t>
            </w:r>
            <w:r w:rsidR="27F97001" w:rsidRPr="00F535F6">
              <w:rPr>
                <w:rFonts w:ascii="Times New Roman" w:eastAsia="Times New Roman" w:hAnsi="Times New Roman" w:cs="Times New Roman"/>
                <w:sz w:val="24"/>
                <w:szCs w:val="24"/>
                <w:lang w:eastAsia="lv-LV"/>
              </w:rPr>
              <w:t>gadam</w:t>
            </w:r>
            <w:r w:rsidR="000440DE">
              <w:rPr>
                <w:rFonts w:ascii="Times New Roman" w:eastAsia="Times New Roman" w:hAnsi="Times New Roman" w:cs="Times New Roman"/>
                <w:sz w:val="24"/>
                <w:szCs w:val="24"/>
                <w:lang w:eastAsia="lv-LV"/>
              </w:rPr>
              <w:t xml:space="preserve"> un no Zemkopības ministrijas </w:t>
            </w:r>
            <w:r w:rsidR="000440DE" w:rsidRPr="000440DE">
              <w:rPr>
                <w:rFonts w:ascii="Times New Roman" w:eastAsia="Times New Roman" w:hAnsi="Times New Roman" w:cs="Times New Roman"/>
                <w:sz w:val="24"/>
                <w:szCs w:val="24"/>
                <w:lang w:eastAsia="lv-LV"/>
              </w:rPr>
              <w:t>budžeta programmas 22.02.00 Augstākā izglītība.</w:t>
            </w:r>
          </w:p>
        </w:tc>
      </w:tr>
      <w:tr w:rsidR="00EF0459" w:rsidRPr="00EF0459" w14:paraId="30ACFD48" w14:textId="77777777" w:rsidTr="21C56F1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12992D" w14:textId="77777777" w:rsidR="00894C55" w:rsidRPr="00EF045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8B4B89"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Projekta izstrādē iesaistītās institūcijas</w:t>
            </w:r>
            <w:r w:rsidR="002D67EB" w:rsidRPr="00EF0459">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3FDD87BC" w14:textId="32CDBC12" w:rsidR="00894C55" w:rsidRPr="00EF0459" w:rsidRDefault="007F2B7C" w:rsidP="0079592F">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Ministrija, koledža</w:t>
            </w:r>
            <w:r w:rsidR="00756835" w:rsidRPr="00EF0459">
              <w:rPr>
                <w:rFonts w:ascii="Times New Roman" w:eastAsia="Times New Roman" w:hAnsi="Times New Roman" w:cs="Times New Roman"/>
                <w:sz w:val="24"/>
                <w:szCs w:val="24"/>
                <w:lang w:eastAsia="lv-LV"/>
              </w:rPr>
              <w:t xml:space="preserve">, </w:t>
            </w:r>
            <w:r w:rsidR="005E31D2" w:rsidRPr="00EF0459">
              <w:rPr>
                <w:rFonts w:ascii="Times New Roman" w:eastAsia="Times New Roman" w:hAnsi="Times New Roman" w:cs="Times New Roman"/>
                <w:sz w:val="24"/>
                <w:szCs w:val="24"/>
                <w:lang w:eastAsia="lv-LV"/>
              </w:rPr>
              <w:t>LLU</w:t>
            </w:r>
            <w:r w:rsidR="002C7757" w:rsidRPr="00EF0459">
              <w:rPr>
                <w:rFonts w:ascii="Times New Roman" w:eastAsia="Times New Roman" w:hAnsi="Times New Roman" w:cs="Times New Roman"/>
                <w:sz w:val="24"/>
                <w:szCs w:val="24"/>
                <w:lang w:eastAsia="lv-LV"/>
              </w:rPr>
              <w:t>.</w:t>
            </w:r>
          </w:p>
        </w:tc>
      </w:tr>
      <w:tr w:rsidR="00894C55" w:rsidRPr="00EF0459" w14:paraId="20E5707E" w14:textId="77777777" w:rsidTr="21C56F15">
        <w:tc>
          <w:tcPr>
            <w:tcW w:w="250" w:type="pct"/>
            <w:tcBorders>
              <w:top w:val="outset" w:sz="6" w:space="0" w:color="414142"/>
              <w:left w:val="outset" w:sz="6" w:space="0" w:color="414142"/>
              <w:bottom w:val="outset" w:sz="6" w:space="0" w:color="414142"/>
              <w:right w:val="outset" w:sz="6" w:space="0" w:color="414142"/>
            </w:tcBorders>
            <w:hideMark/>
          </w:tcPr>
          <w:p w14:paraId="777D7FA8" w14:textId="77777777" w:rsidR="00894C55" w:rsidRPr="00EF045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4973B55" w14:textId="037C4BFD" w:rsidR="00894C55" w:rsidRPr="00EF0459" w:rsidRDefault="00894C55" w:rsidP="00894C55">
            <w:pPr>
              <w:spacing w:after="0" w:line="240" w:lineRule="auto"/>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58CBE38D" w14:textId="1BDB5824" w:rsidR="00894C55" w:rsidRPr="00EF0459" w:rsidRDefault="005E31D2" w:rsidP="00D40FDD">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 Saskaņā ar Augstskolu likuma 11.panta otrās daļas otro teikumu Ministru kabineta rīkojuma projektam par augstskolas vai koledžas reorganizāciju vai likvidāciju pievienojams Augstākās izglītības padomes atzinums. Ministrija ir saņēmusi Augstākās izglītības padomes 20</w:t>
            </w:r>
            <w:r w:rsidR="005D0178" w:rsidRPr="00EF0459">
              <w:rPr>
                <w:rFonts w:ascii="Times New Roman" w:eastAsia="Times New Roman" w:hAnsi="Times New Roman" w:cs="Times New Roman"/>
                <w:sz w:val="24"/>
                <w:szCs w:val="24"/>
                <w:lang w:eastAsia="lv-LV"/>
              </w:rPr>
              <w:t>2</w:t>
            </w:r>
            <w:r w:rsidR="00D40FDD">
              <w:rPr>
                <w:rFonts w:ascii="Times New Roman" w:eastAsia="Times New Roman" w:hAnsi="Times New Roman" w:cs="Times New Roman"/>
                <w:sz w:val="24"/>
                <w:szCs w:val="24"/>
                <w:lang w:eastAsia="lv-LV"/>
              </w:rPr>
              <w:t>0</w:t>
            </w:r>
            <w:r w:rsidR="005D0178" w:rsidRPr="00EF0459">
              <w:rPr>
                <w:rFonts w:ascii="Times New Roman" w:eastAsia="Times New Roman" w:hAnsi="Times New Roman" w:cs="Times New Roman"/>
                <w:sz w:val="24"/>
                <w:szCs w:val="24"/>
                <w:lang w:eastAsia="lv-LV"/>
              </w:rPr>
              <w:t xml:space="preserve">. </w:t>
            </w:r>
            <w:r w:rsidR="00D40FDD">
              <w:rPr>
                <w:rFonts w:ascii="Times New Roman" w:eastAsia="Times New Roman" w:hAnsi="Times New Roman" w:cs="Times New Roman"/>
                <w:sz w:val="24"/>
                <w:szCs w:val="24"/>
                <w:lang w:eastAsia="lv-LV"/>
              </w:rPr>
              <w:t>gada 19. novembra</w:t>
            </w:r>
            <w:r w:rsidR="005D0178" w:rsidRPr="00EF0459">
              <w:rPr>
                <w:rFonts w:ascii="Times New Roman" w:eastAsia="Times New Roman" w:hAnsi="Times New Roman" w:cs="Times New Roman"/>
                <w:sz w:val="24"/>
                <w:szCs w:val="24"/>
                <w:lang w:eastAsia="lv-LV"/>
              </w:rPr>
              <w:t>.</w:t>
            </w:r>
            <w:r w:rsidRPr="00EF0459">
              <w:rPr>
                <w:rFonts w:ascii="Times New Roman" w:eastAsia="Times New Roman" w:hAnsi="Times New Roman" w:cs="Times New Roman"/>
                <w:sz w:val="24"/>
                <w:szCs w:val="24"/>
                <w:lang w:eastAsia="lv-LV"/>
              </w:rPr>
              <w:t xml:space="preserve"> </w:t>
            </w:r>
            <w:r w:rsidR="00D40FDD">
              <w:rPr>
                <w:rFonts w:ascii="Times New Roman" w:eastAsia="Times New Roman" w:hAnsi="Times New Roman" w:cs="Times New Roman"/>
                <w:sz w:val="24"/>
                <w:szCs w:val="24"/>
                <w:lang w:eastAsia="lv-LV"/>
              </w:rPr>
              <w:t>lēmumu</w:t>
            </w:r>
            <w:r w:rsidRPr="00EF0459">
              <w:rPr>
                <w:rFonts w:ascii="Times New Roman" w:eastAsia="Times New Roman" w:hAnsi="Times New Roman" w:cs="Times New Roman"/>
                <w:sz w:val="24"/>
                <w:szCs w:val="24"/>
                <w:lang w:eastAsia="lv-LV"/>
              </w:rPr>
              <w:t xml:space="preserve"> Nr.</w:t>
            </w:r>
            <w:r w:rsidR="00D40FDD">
              <w:rPr>
                <w:rFonts w:ascii="Times New Roman" w:eastAsia="Times New Roman" w:hAnsi="Times New Roman" w:cs="Times New Roman"/>
                <w:sz w:val="24"/>
                <w:szCs w:val="24"/>
                <w:lang w:eastAsia="lv-LV"/>
              </w:rPr>
              <w:t>1.10/81</w:t>
            </w:r>
            <w:r w:rsidRPr="00EF0459">
              <w:rPr>
                <w:rFonts w:ascii="Times New Roman" w:eastAsia="Times New Roman" w:hAnsi="Times New Roman" w:cs="Times New Roman"/>
                <w:sz w:val="24"/>
                <w:szCs w:val="24"/>
                <w:lang w:eastAsia="lv-LV"/>
              </w:rPr>
              <w:t xml:space="preserve"> par projektu, kurā Augstākās izglītības padome atbalsta </w:t>
            </w:r>
            <w:r w:rsidR="00D40FDD">
              <w:rPr>
                <w:rFonts w:ascii="Times New Roman" w:eastAsia="Times New Roman" w:hAnsi="Times New Roman" w:cs="Times New Roman"/>
                <w:sz w:val="24"/>
                <w:szCs w:val="24"/>
                <w:lang w:eastAsia="lv-LV"/>
              </w:rPr>
              <w:t>Izglītības un zinātnes ministrijas padotībā esošās valsts izglītības iestādes – Malnavas koledžas reorganizāciju, nododot to atvasinātai publiskai personai – Latvijas Lauksaimniecības Universitātei, un nosaka, ka Malnavas koledžas turpina pastāvēt kā Latvijas Lauksaimniecības universitātes aģentūra.</w:t>
            </w:r>
          </w:p>
        </w:tc>
      </w:tr>
    </w:tbl>
    <w:p w14:paraId="1D194434" w14:textId="216020C4"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FD5BA9E" w14:textId="4565412D" w:rsidR="00B22BAE" w:rsidRDefault="00B22BAE"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588225E6" w14:textId="77777777" w:rsidR="00B22BAE" w:rsidRPr="00EF0459" w:rsidRDefault="00B22BA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EF0459" w:rsidRPr="00EF0459" w14:paraId="39B261A8" w14:textId="77777777" w:rsidTr="754043D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5A3BBB" w14:textId="77777777" w:rsidR="00894C55" w:rsidRPr="00EF045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II.</w:t>
            </w:r>
            <w:r w:rsidR="0050178F" w:rsidRPr="00EF0459">
              <w:rPr>
                <w:rFonts w:ascii="Times New Roman" w:eastAsia="Times New Roman" w:hAnsi="Times New Roman" w:cs="Times New Roman"/>
                <w:b/>
                <w:bCs/>
                <w:sz w:val="24"/>
                <w:szCs w:val="24"/>
                <w:lang w:eastAsia="lv-LV"/>
              </w:rPr>
              <w:t> </w:t>
            </w:r>
            <w:r w:rsidRPr="00EF045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F0459" w:rsidRPr="00EF0459" w14:paraId="5529DDF9" w14:textId="77777777" w:rsidTr="754043D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B593317"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809B0A6"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Sabiedrības </w:t>
            </w:r>
            <w:proofErr w:type="spellStart"/>
            <w:r w:rsidRPr="00EF0459">
              <w:rPr>
                <w:rFonts w:ascii="Times New Roman" w:eastAsia="Times New Roman" w:hAnsi="Times New Roman" w:cs="Times New Roman"/>
                <w:sz w:val="24"/>
                <w:szCs w:val="24"/>
                <w:lang w:eastAsia="lv-LV"/>
              </w:rPr>
              <w:t>mērķgrupas</w:t>
            </w:r>
            <w:proofErr w:type="spellEnd"/>
            <w:r w:rsidRPr="00EF045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6CAD275" w14:textId="01AE541A" w:rsidR="004A6A41" w:rsidRPr="00EF0459" w:rsidRDefault="001230D5" w:rsidP="009E1111">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LLU</w:t>
            </w:r>
            <w:r w:rsidR="00CB46A3" w:rsidRPr="00EF0459">
              <w:rPr>
                <w:rFonts w:ascii="Times New Roman" w:eastAsia="Times New Roman" w:hAnsi="Times New Roman" w:cs="Times New Roman"/>
                <w:sz w:val="24"/>
                <w:szCs w:val="24"/>
                <w:lang w:eastAsia="lv-LV"/>
              </w:rPr>
              <w:t xml:space="preserve">, </w:t>
            </w:r>
            <w:r w:rsidR="00D849C2" w:rsidRPr="00EF0459">
              <w:rPr>
                <w:rFonts w:ascii="Times New Roman" w:eastAsia="Times New Roman" w:hAnsi="Times New Roman" w:cs="Times New Roman"/>
                <w:sz w:val="24"/>
                <w:szCs w:val="24"/>
                <w:lang w:eastAsia="lv-LV"/>
              </w:rPr>
              <w:t>k</w:t>
            </w:r>
            <w:r w:rsidR="0070758A" w:rsidRPr="00EF0459">
              <w:rPr>
                <w:rFonts w:ascii="Times New Roman" w:eastAsia="Times New Roman" w:hAnsi="Times New Roman" w:cs="Times New Roman"/>
                <w:sz w:val="24"/>
                <w:szCs w:val="24"/>
                <w:lang w:eastAsia="lv-LV"/>
              </w:rPr>
              <w:t>oledžas</w:t>
            </w:r>
            <w:r w:rsidR="004A6A41" w:rsidRPr="00EF0459">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00CB46A3" w:rsidRPr="00EF0459">
              <w:rPr>
                <w:rFonts w:ascii="Times New Roman" w:eastAsia="Times New Roman" w:hAnsi="Times New Roman" w:cs="Times New Roman"/>
                <w:sz w:val="24"/>
                <w:szCs w:val="24"/>
                <w:lang w:eastAsia="lv-LV"/>
              </w:rPr>
              <w:t xml:space="preserve"> reorganizācijas rezultātā izveidotajā</w:t>
            </w:r>
            <w:r w:rsidR="00342FB6" w:rsidRPr="00EF0459">
              <w:rPr>
                <w:rFonts w:ascii="Times New Roman" w:eastAsia="Times New Roman" w:hAnsi="Times New Roman" w:cs="Times New Roman"/>
                <w:sz w:val="24"/>
                <w:szCs w:val="24"/>
                <w:lang w:eastAsia="lv-LV"/>
              </w:rPr>
              <w:t xml:space="preserve"> aģentūrā.</w:t>
            </w:r>
          </w:p>
          <w:p w14:paraId="4DF8999C" w14:textId="77777777" w:rsidR="00CB46A3" w:rsidRPr="00EF0459" w:rsidRDefault="006B7D60" w:rsidP="009E1111">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EF0459" w:rsidRPr="00EF0459" w14:paraId="7316CBDC" w14:textId="77777777" w:rsidTr="754043D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2356D4D"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6AF06A1"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39E184B" w14:textId="77777777" w:rsidR="00894C55" w:rsidRPr="00EF0459" w:rsidRDefault="00EE73B4" w:rsidP="00EE73B4">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Projekts šo jomu neskar.</w:t>
            </w:r>
          </w:p>
        </w:tc>
      </w:tr>
      <w:tr w:rsidR="00EF0459" w:rsidRPr="00EF0459" w14:paraId="124776D6" w14:textId="77777777" w:rsidTr="754043D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97B639"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33699EC"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BBDE2F" w14:textId="77777777" w:rsidR="00894C55" w:rsidRPr="00EF0459" w:rsidRDefault="00EE73B4" w:rsidP="00EE73B4">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Projekts šo jomu neskar.</w:t>
            </w:r>
          </w:p>
        </w:tc>
      </w:tr>
      <w:tr w:rsidR="00EF0459" w:rsidRPr="00EF0459" w14:paraId="277F66D9" w14:textId="77777777" w:rsidTr="754043D5">
        <w:trPr>
          <w:trHeight w:val="408"/>
        </w:trPr>
        <w:tc>
          <w:tcPr>
            <w:tcW w:w="250" w:type="pct"/>
            <w:tcBorders>
              <w:top w:val="outset" w:sz="6" w:space="0" w:color="414142"/>
              <w:left w:val="outset" w:sz="6" w:space="0" w:color="414142"/>
              <w:bottom w:val="outset" w:sz="6" w:space="0" w:color="414142"/>
              <w:right w:val="outset" w:sz="6" w:space="0" w:color="414142"/>
            </w:tcBorders>
          </w:tcPr>
          <w:p w14:paraId="5AA6A756" w14:textId="77777777" w:rsidR="001906C2" w:rsidRPr="00EF0459" w:rsidRDefault="001906C2"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66E85E7" w14:textId="77777777" w:rsidR="001906C2" w:rsidRPr="00EF0459" w:rsidRDefault="001906C2"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913CBD5" w14:textId="77777777" w:rsidR="001906C2" w:rsidRPr="00EF0459" w:rsidRDefault="001906C2" w:rsidP="00EE73B4">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Projekts šo jomu neskar.</w:t>
            </w:r>
          </w:p>
        </w:tc>
      </w:tr>
      <w:tr w:rsidR="00894C55" w:rsidRPr="00EF0459" w14:paraId="6A57FFC5" w14:textId="77777777" w:rsidTr="754043D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995CB6" w14:textId="77777777" w:rsidR="00894C55" w:rsidRPr="00EF0459" w:rsidRDefault="001906C2"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5</w:t>
            </w:r>
            <w:r w:rsidR="00894C55" w:rsidRPr="00EF0459">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F868FB3"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843C136" w14:textId="77777777" w:rsidR="00894C55" w:rsidRPr="00EF0459" w:rsidRDefault="00EE73B4" w:rsidP="00EE73B4">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Nav.</w:t>
            </w:r>
          </w:p>
        </w:tc>
      </w:tr>
    </w:tbl>
    <w:p w14:paraId="0E98DB83" w14:textId="0878C05E" w:rsidR="005521D9" w:rsidRDefault="005521D9">
      <w:r>
        <w:br w:type="page"/>
      </w:r>
    </w:p>
    <w:p w14:paraId="1B788235" w14:textId="77777777" w:rsidR="754043D5" w:rsidRPr="00EF0459" w:rsidRDefault="754043D5"/>
    <w:tbl>
      <w:tblPr>
        <w:tblW w:w="524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569"/>
      </w:tblGrid>
      <w:tr w:rsidR="005521D9" w:rsidRPr="00A55A4D" w14:paraId="14FC0BE9" w14:textId="77777777" w:rsidTr="005521D9">
        <w:trPr>
          <w:trHeight w:val="20"/>
        </w:trPr>
        <w:tc>
          <w:tcPr>
            <w:tcW w:w="500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2FED346" w14:textId="77777777" w:rsidR="005521D9" w:rsidRPr="005521D9" w:rsidRDefault="005521D9" w:rsidP="005521D9">
            <w:pPr>
              <w:spacing w:after="200" w:line="276" w:lineRule="auto"/>
              <w:jc w:val="center"/>
              <w:rPr>
                <w:rFonts w:ascii="Times New Roman" w:eastAsia="Times New Roman" w:hAnsi="Times New Roman" w:cs="Times New Roman"/>
                <w:b/>
                <w:sz w:val="24"/>
                <w:szCs w:val="24"/>
                <w:lang w:eastAsia="lv-LV"/>
              </w:rPr>
            </w:pPr>
            <w:r w:rsidRPr="005521D9">
              <w:rPr>
                <w:rFonts w:ascii="Times New Roman" w:eastAsia="Times New Roman" w:hAnsi="Times New Roman" w:cs="Times New Roman"/>
                <w:b/>
                <w:sz w:val="24"/>
                <w:szCs w:val="24"/>
                <w:lang w:eastAsia="lv-LV"/>
              </w:rPr>
              <w:t>III. Tiesību akta projekta ietekme uz valsts budžetu un pašvaldību budžetiem</w:t>
            </w:r>
          </w:p>
        </w:tc>
      </w:tr>
    </w:tbl>
    <w:tbl>
      <w:tblPr>
        <w:tblStyle w:val="TableGrid"/>
        <w:tblW w:w="9493" w:type="dxa"/>
        <w:tblLook w:val="04A0" w:firstRow="1" w:lastRow="0" w:firstColumn="1" w:lastColumn="0" w:noHBand="0" w:noVBand="1"/>
      </w:tblPr>
      <w:tblGrid>
        <w:gridCol w:w="1558"/>
        <w:gridCol w:w="1187"/>
        <w:gridCol w:w="994"/>
        <w:gridCol w:w="1218"/>
        <w:gridCol w:w="1098"/>
        <w:gridCol w:w="1170"/>
        <w:gridCol w:w="1098"/>
        <w:gridCol w:w="1170"/>
      </w:tblGrid>
      <w:tr w:rsidR="005521D9" w:rsidRPr="00A55A4D" w14:paraId="3ED5C530" w14:textId="77777777" w:rsidTr="005521D9">
        <w:trPr>
          <w:trHeight w:val="495"/>
        </w:trPr>
        <w:tc>
          <w:tcPr>
            <w:tcW w:w="1558" w:type="dxa"/>
            <w:vMerge w:val="restart"/>
            <w:vAlign w:val="center"/>
            <w:hideMark/>
          </w:tcPr>
          <w:p w14:paraId="2461973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Rādītāji</w:t>
            </w:r>
          </w:p>
        </w:tc>
        <w:tc>
          <w:tcPr>
            <w:tcW w:w="2181" w:type="dxa"/>
            <w:gridSpan w:val="2"/>
            <w:vMerge w:val="restart"/>
            <w:vAlign w:val="center"/>
            <w:hideMark/>
          </w:tcPr>
          <w:p w14:paraId="4EF26A2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2021. gads</w:t>
            </w:r>
          </w:p>
        </w:tc>
        <w:tc>
          <w:tcPr>
            <w:tcW w:w="5754" w:type="dxa"/>
            <w:gridSpan w:val="5"/>
            <w:vAlign w:val="center"/>
            <w:hideMark/>
          </w:tcPr>
          <w:p w14:paraId="44DF1FD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Turpmākie trīs gadi (</w:t>
            </w:r>
            <w:proofErr w:type="spellStart"/>
            <w:r w:rsidRPr="008F18CD">
              <w:rPr>
                <w:rFonts w:ascii="Times New Roman" w:eastAsia="Times New Roman" w:hAnsi="Times New Roman" w:cs="Times New Roman"/>
                <w:i/>
                <w:iCs/>
                <w:sz w:val="20"/>
                <w:szCs w:val="20"/>
                <w:lang w:eastAsia="lv-LV"/>
              </w:rPr>
              <w:t>euro</w:t>
            </w:r>
            <w:proofErr w:type="spellEnd"/>
            <w:r w:rsidRPr="008F18CD">
              <w:rPr>
                <w:rFonts w:ascii="Times New Roman" w:eastAsia="Times New Roman" w:hAnsi="Times New Roman" w:cs="Times New Roman"/>
                <w:sz w:val="20"/>
                <w:szCs w:val="20"/>
                <w:lang w:eastAsia="lv-LV"/>
              </w:rPr>
              <w:t>)</w:t>
            </w:r>
          </w:p>
        </w:tc>
      </w:tr>
      <w:tr w:rsidR="005521D9" w:rsidRPr="00A55A4D" w14:paraId="54D35B41" w14:textId="77777777" w:rsidTr="005521D9">
        <w:trPr>
          <w:trHeight w:val="495"/>
        </w:trPr>
        <w:tc>
          <w:tcPr>
            <w:tcW w:w="1558" w:type="dxa"/>
            <w:vMerge/>
            <w:vAlign w:val="center"/>
            <w:hideMark/>
          </w:tcPr>
          <w:p w14:paraId="29FA97D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p>
        </w:tc>
        <w:tc>
          <w:tcPr>
            <w:tcW w:w="2181" w:type="dxa"/>
            <w:gridSpan w:val="2"/>
            <w:vMerge/>
            <w:vAlign w:val="center"/>
            <w:hideMark/>
          </w:tcPr>
          <w:p w14:paraId="0DA0891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p>
        </w:tc>
        <w:tc>
          <w:tcPr>
            <w:tcW w:w="2316" w:type="dxa"/>
            <w:gridSpan w:val="2"/>
            <w:vAlign w:val="center"/>
            <w:hideMark/>
          </w:tcPr>
          <w:p w14:paraId="62B8441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2022. gads</w:t>
            </w:r>
          </w:p>
        </w:tc>
        <w:tc>
          <w:tcPr>
            <w:tcW w:w="2268" w:type="dxa"/>
            <w:gridSpan w:val="2"/>
            <w:vAlign w:val="center"/>
            <w:hideMark/>
          </w:tcPr>
          <w:p w14:paraId="5218450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2023. gads</w:t>
            </w:r>
          </w:p>
        </w:tc>
        <w:tc>
          <w:tcPr>
            <w:tcW w:w="1170" w:type="dxa"/>
            <w:vAlign w:val="center"/>
            <w:hideMark/>
          </w:tcPr>
          <w:p w14:paraId="081CD2E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2024. gads</w:t>
            </w:r>
          </w:p>
        </w:tc>
      </w:tr>
      <w:tr w:rsidR="005521D9" w:rsidRPr="00A55A4D" w14:paraId="01B7807E" w14:textId="77777777" w:rsidTr="005521D9">
        <w:trPr>
          <w:trHeight w:val="412"/>
        </w:trPr>
        <w:tc>
          <w:tcPr>
            <w:tcW w:w="1558" w:type="dxa"/>
            <w:vMerge/>
            <w:vAlign w:val="center"/>
            <w:hideMark/>
          </w:tcPr>
          <w:p w14:paraId="4B60B21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p>
        </w:tc>
        <w:tc>
          <w:tcPr>
            <w:tcW w:w="1187" w:type="dxa"/>
            <w:vAlign w:val="center"/>
            <w:hideMark/>
          </w:tcPr>
          <w:p w14:paraId="579C0DC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saskaņā ar valsts budžetu kārtējam gadam</w:t>
            </w:r>
          </w:p>
        </w:tc>
        <w:tc>
          <w:tcPr>
            <w:tcW w:w="994" w:type="dxa"/>
            <w:vAlign w:val="center"/>
            <w:hideMark/>
          </w:tcPr>
          <w:p w14:paraId="18C8FF0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izmaiņas kārtējā gadā, salīdzinot ar valsts budžetu kārtējam gadam</w:t>
            </w:r>
          </w:p>
        </w:tc>
        <w:tc>
          <w:tcPr>
            <w:tcW w:w="1218" w:type="dxa"/>
            <w:vAlign w:val="center"/>
            <w:hideMark/>
          </w:tcPr>
          <w:p w14:paraId="71EBAB4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saskaņā ar vidēja termiņa budžeta ietvaru</w:t>
            </w:r>
          </w:p>
        </w:tc>
        <w:tc>
          <w:tcPr>
            <w:tcW w:w="1098" w:type="dxa"/>
            <w:vAlign w:val="center"/>
            <w:hideMark/>
          </w:tcPr>
          <w:p w14:paraId="7917459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izmaiņas, salīdzinot ar vidēja termiņa budžeta ietvaru</w:t>
            </w:r>
            <w:r w:rsidRPr="008F18CD">
              <w:rPr>
                <w:rFonts w:ascii="Times New Roman" w:eastAsia="Times New Roman" w:hAnsi="Times New Roman" w:cs="Times New Roman"/>
                <w:sz w:val="20"/>
                <w:szCs w:val="20"/>
                <w:lang w:eastAsia="lv-LV"/>
              </w:rPr>
              <w:br/>
              <w:t>2022. gadam</w:t>
            </w:r>
          </w:p>
        </w:tc>
        <w:tc>
          <w:tcPr>
            <w:tcW w:w="1170" w:type="dxa"/>
            <w:vAlign w:val="center"/>
            <w:hideMark/>
          </w:tcPr>
          <w:p w14:paraId="0CD5C10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saskaņā ar vidēja termiņa budžeta ietvaru</w:t>
            </w:r>
          </w:p>
        </w:tc>
        <w:tc>
          <w:tcPr>
            <w:tcW w:w="1098" w:type="dxa"/>
            <w:vAlign w:val="center"/>
            <w:hideMark/>
          </w:tcPr>
          <w:p w14:paraId="7F5BA15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izmaiņas, salīdzinot ar vidēja termiņa budžeta ietvaru</w:t>
            </w:r>
            <w:r w:rsidRPr="008F18CD">
              <w:rPr>
                <w:rFonts w:ascii="Times New Roman" w:eastAsia="Times New Roman" w:hAnsi="Times New Roman" w:cs="Times New Roman"/>
                <w:sz w:val="20"/>
                <w:szCs w:val="20"/>
                <w:lang w:eastAsia="lv-LV"/>
              </w:rPr>
              <w:br/>
              <w:t>2023. gadam</w:t>
            </w:r>
          </w:p>
        </w:tc>
        <w:tc>
          <w:tcPr>
            <w:tcW w:w="1170" w:type="dxa"/>
            <w:vAlign w:val="center"/>
            <w:hideMark/>
          </w:tcPr>
          <w:p w14:paraId="794907A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izmaiņas, salīdzinot ar vidēja termiņa budžeta ietvaru</w:t>
            </w:r>
            <w:r w:rsidRPr="008F18CD">
              <w:rPr>
                <w:rFonts w:ascii="Times New Roman" w:eastAsia="Times New Roman" w:hAnsi="Times New Roman" w:cs="Times New Roman"/>
                <w:sz w:val="20"/>
                <w:szCs w:val="20"/>
                <w:lang w:eastAsia="lv-LV"/>
              </w:rPr>
              <w:br/>
              <w:t>2023. gadam</w:t>
            </w:r>
          </w:p>
        </w:tc>
      </w:tr>
      <w:tr w:rsidR="005521D9" w:rsidRPr="00A55A4D" w14:paraId="4CBB008B" w14:textId="77777777" w:rsidTr="005521D9">
        <w:trPr>
          <w:trHeight w:val="315"/>
        </w:trPr>
        <w:tc>
          <w:tcPr>
            <w:tcW w:w="1558" w:type="dxa"/>
            <w:vAlign w:val="center"/>
            <w:hideMark/>
          </w:tcPr>
          <w:p w14:paraId="77C907C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w:t>
            </w:r>
          </w:p>
        </w:tc>
        <w:tc>
          <w:tcPr>
            <w:tcW w:w="1187" w:type="dxa"/>
            <w:vAlign w:val="center"/>
            <w:hideMark/>
          </w:tcPr>
          <w:p w14:paraId="763BA13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w:t>
            </w:r>
          </w:p>
        </w:tc>
        <w:tc>
          <w:tcPr>
            <w:tcW w:w="994" w:type="dxa"/>
            <w:vAlign w:val="center"/>
            <w:hideMark/>
          </w:tcPr>
          <w:p w14:paraId="68A41EE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3</w:t>
            </w:r>
          </w:p>
        </w:tc>
        <w:tc>
          <w:tcPr>
            <w:tcW w:w="1218" w:type="dxa"/>
            <w:vAlign w:val="center"/>
            <w:hideMark/>
          </w:tcPr>
          <w:p w14:paraId="7B41999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w:t>
            </w:r>
          </w:p>
        </w:tc>
        <w:tc>
          <w:tcPr>
            <w:tcW w:w="1098" w:type="dxa"/>
            <w:vAlign w:val="center"/>
            <w:hideMark/>
          </w:tcPr>
          <w:p w14:paraId="1EAE3FB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5</w:t>
            </w:r>
          </w:p>
        </w:tc>
        <w:tc>
          <w:tcPr>
            <w:tcW w:w="1170" w:type="dxa"/>
            <w:vAlign w:val="center"/>
            <w:hideMark/>
          </w:tcPr>
          <w:p w14:paraId="1DCF7E7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6</w:t>
            </w:r>
          </w:p>
        </w:tc>
        <w:tc>
          <w:tcPr>
            <w:tcW w:w="1098" w:type="dxa"/>
            <w:vAlign w:val="center"/>
            <w:hideMark/>
          </w:tcPr>
          <w:p w14:paraId="3C326D8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7</w:t>
            </w:r>
          </w:p>
        </w:tc>
        <w:tc>
          <w:tcPr>
            <w:tcW w:w="1170" w:type="dxa"/>
            <w:vAlign w:val="center"/>
            <w:hideMark/>
          </w:tcPr>
          <w:p w14:paraId="75A16C0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8</w:t>
            </w:r>
          </w:p>
        </w:tc>
      </w:tr>
      <w:tr w:rsidR="005521D9" w:rsidRPr="00A55A4D" w14:paraId="0FD88C1F" w14:textId="77777777" w:rsidTr="005521D9">
        <w:trPr>
          <w:trHeight w:val="315"/>
        </w:trPr>
        <w:tc>
          <w:tcPr>
            <w:tcW w:w="1558" w:type="dxa"/>
            <w:hideMark/>
          </w:tcPr>
          <w:p w14:paraId="3D10BBD3"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 Budžeta ieņēmumi:</w:t>
            </w:r>
          </w:p>
        </w:tc>
        <w:tc>
          <w:tcPr>
            <w:tcW w:w="1187" w:type="dxa"/>
            <w:vAlign w:val="center"/>
            <w:hideMark/>
          </w:tcPr>
          <w:p w14:paraId="460253A3"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92 339 950</w:t>
            </w:r>
          </w:p>
        </w:tc>
        <w:tc>
          <w:tcPr>
            <w:tcW w:w="994" w:type="dxa"/>
            <w:vAlign w:val="center"/>
            <w:hideMark/>
          </w:tcPr>
          <w:p w14:paraId="624F60B7"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218" w:type="dxa"/>
            <w:vAlign w:val="center"/>
            <w:hideMark/>
          </w:tcPr>
          <w:p w14:paraId="1A3E37C8"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93 061 738</w:t>
            </w:r>
          </w:p>
        </w:tc>
        <w:tc>
          <w:tcPr>
            <w:tcW w:w="1098" w:type="dxa"/>
            <w:vAlign w:val="center"/>
            <w:hideMark/>
          </w:tcPr>
          <w:p w14:paraId="5FEEAB54"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c>
          <w:tcPr>
            <w:tcW w:w="1170" w:type="dxa"/>
            <w:vAlign w:val="center"/>
            <w:hideMark/>
          </w:tcPr>
          <w:p w14:paraId="622F8DC8"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93 061 738</w:t>
            </w:r>
          </w:p>
        </w:tc>
        <w:tc>
          <w:tcPr>
            <w:tcW w:w="1098" w:type="dxa"/>
            <w:vAlign w:val="center"/>
            <w:hideMark/>
          </w:tcPr>
          <w:p w14:paraId="555F0A72"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c>
          <w:tcPr>
            <w:tcW w:w="1170" w:type="dxa"/>
            <w:vAlign w:val="center"/>
            <w:hideMark/>
          </w:tcPr>
          <w:p w14:paraId="3A209A9F"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r>
      <w:tr w:rsidR="005521D9" w:rsidRPr="00A55A4D" w14:paraId="3CA803F3" w14:textId="77777777" w:rsidTr="005521D9">
        <w:trPr>
          <w:trHeight w:val="1020"/>
        </w:trPr>
        <w:tc>
          <w:tcPr>
            <w:tcW w:w="1558" w:type="dxa"/>
            <w:hideMark/>
          </w:tcPr>
          <w:p w14:paraId="01844A3F"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1.1.valsts pamatbudžets, tai skaitā ieņēmumi no maksas pakalpojumiem un citi pašu ieņēmumi</w:t>
            </w:r>
          </w:p>
        </w:tc>
        <w:tc>
          <w:tcPr>
            <w:tcW w:w="1187" w:type="dxa"/>
            <w:vAlign w:val="center"/>
            <w:hideMark/>
          </w:tcPr>
          <w:p w14:paraId="4B21033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92 339 950</w:t>
            </w:r>
          </w:p>
        </w:tc>
        <w:tc>
          <w:tcPr>
            <w:tcW w:w="994" w:type="dxa"/>
            <w:vAlign w:val="center"/>
            <w:hideMark/>
          </w:tcPr>
          <w:p w14:paraId="4C8534E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2D4AE0F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2CA4A71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c>
          <w:tcPr>
            <w:tcW w:w="1170" w:type="dxa"/>
            <w:vAlign w:val="center"/>
            <w:hideMark/>
          </w:tcPr>
          <w:p w14:paraId="43ABDF6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33A61A0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c>
          <w:tcPr>
            <w:tcW w:w="1170" w:type="dxa"/>
            <w:vAlign w:val="center"/>
            <w:hideMark/>
          </w:tcPr>
          <w:p w14:paraId="0642684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r>
      <w:tr w:rsidR="005521D9" w:rsidRPr="00A55A4D" w14:paraId="3608AC8B" w14:textId="77777777" w:rsidTr="005521D9">
        <w:trPr>
          <w:trHeight w:val="510"/>
        </w:trPr>
        <w:tc>
          <w:tcPr>
            <w:tcW w:w="1558" w:type="dxa"/>
            <w:hideMark/>
          </w:tcPr>
          <w:p w14:paraId="14AC610A"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Izglītības un zinātnes ministrija</w:t>
            </w:r>
          </w:p>
        </w:tc>
        <w:tc>
          <w:tcPr>
            <w:tcW w:w="1187" w:type="dxa"/>
            <w:vAlign w:val="center"/>
            <w:hideMark/>
          </w:tcPr>
          <w:p w14:paraId="3413755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92 339 950</w:t>
            </w:r>
          </w:p>
        </w:tc>
        <w:tc>
          <w:tcPr>
            <w:tcW w:w="994" w:type="dxa"/>
            <w:vAlign w:val="center"/>
            <w:hideMark/>
          </w:tcPr>
          <w:p w14:paraId="6989EAC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6B01333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28163A5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c>
          <w:tcPr>
            <w:tcW w:w="1170" w:type="dxa"/>
            <w:vAlign w:val="center"/>
            <w:hideMark/>
          </w:tcPr>
          <w:p w14:paraId="77C8FD8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74B35A1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c>
          <w:tcPr>
            <w:tcW w:w="1170" w:type="dxa"/>
            <w:vAlign w:val="center"/>
            <w:hideMark/>
          </w:tcPr>
          <w:p w14:paraId="1F9519B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r>
      <w:tr w:rsidR="005521D9" w:rsidRPr="00A55A4D" w14:paraId="015B00AD" w14:textId="77777777" w:rsidTr="005521D9">
        <w:trPr>
          <w:trHeight w:val="315"/>
        </w:trPr>
        <w:tc>
          <w:tcPr>
            <w:tcW w:w="1558" w:type="dxa"/>
            <w:hideMark/>
          </w:tcPr>
          <w:p w14:paraId="05D01E47"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Zemkopības ministrija</w:t>
            </w:r>
          </w:p>
        </w:tc>
        <w:tc>
          <w:tcPr>
            <w:tcW w:w="1187" w:type="dxa"/>
            <w:vAlign w:val="center"/>
            <w:hideMark/>
          </w:tcPr>
          <w:p w14:paraId="1C262BB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7F68AFFF"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6E34CEA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7AE8069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c>
          <w:tcPr>
            <w:tcW w:w="1170" w:type="dxa"/>
            <w:vAlign w:val="center"/>
            <w:hideMark/>
          </w:tcPr>
          <w:p w14:paraId="32511AA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6C777B9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c>
          <w:tcPr>
            <w:tcW w:w="1170" w:type="dxa"/>
            <w:vAlign w:val="center"/>
            <w:hideMark/>
          </w:tcPr>
          <w:p w14:paraId="3ECE09C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r>
      <w:tr w:rsidR="005521D9" w:rsidRPr="00A55A4D" w14:paraId="16D63655" w14:textId="77777777" w:rsidTr="005521D9">
        <w:trPr>
          <w:trHeight w:val="510"/>
        </w:trPr>
        <w:tc>
          <w:tcPr>
            <w:tcW w:w="1558" w:type="dxa"/>
            <w:hideMark/>
          </w:tcPr>
          <w:p w14:paraId="1B35A259"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1.2.valsts speciālais budžets</w:t>
            </w:r>
          </w:p>
        </w:tc>
        <w:tc>
          <w:tcPr>
            <w:tcW w:w="1187" w:type="dxa"/>
            <w:vAlign w:val="center"/>
            <w:hideMark/>
          </w:tcPr>
          <w:p w14:paraId="73A1FE5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28A6EB9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26A8E6E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38AE3C9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0F56B06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0BB9AFC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6D98B7F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610ADE14" w14:textId="77777777" w:rsidTr="005521D9">
        <w:trPr>
          <w:trHeight w:val="315"/>
        </w:trPr>
        <w:tc>
          <w:tcPr>
            <w:tcW w:w="1558" w:type="dxa"/>
            <w:hideMark/>
          </w:tcPr>
          <w:p w14:paraId="32EF05F7"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1.3.pašvaldību budžets</w:t>
            </w:r>
          </w:p>
        </w:tc>
        <w:tc>
          <w:tcPr>
            <w:tcW w:w="1187" w:type="dxa"/>
            <w:vAlign w:val="center"/>
            <w:hideMark/>
          </w:tcPr>
          <w:p w14:paraId="16C4993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0F36AD9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3FAD84A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7EC76AA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4353CDB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01084DF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36A4883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2F49935A" w14:textId="77777777" w:rsidTr="005521D9">
        <w:trPr>
          <w:trHeight w:val="315"/>
        </w:trPr>
        <w:tc>
          <w:tcPr>
            <w:tcW w:w="1558" w:type="dxa"/>
            <w:hideMark/>
          </w:tcPr>
          <w:p w14:paraId="78F695BB"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2. Budžeta izdevumi:</w:t>
            </w:r>
          </w:p>
        </w:tc>
        <w:tc>
          <w:tcPr>
            <w:tcW w:w="1187" w:type="dxa"/>
            <w:vAlign w:val="center"/>
            <w:hideMark/>
          </w:tcPr>
          <w:p w14:paraId="26DB196D"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92 743 076</w:t>
            </w:r>
          </w:p>
        </w:tc>
        <w:tc>
          <w:tcPr>
            <w:tcW w:w="994" w:type="dxa"/>
            <w:vAlign w:val="center"/>
            <w:hideMark/>
          </w:tcPr>
          <w:p w14:paraId="3E6B330E"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218" w:type="dxa"/>
            <w:vAlign w:val="center"/>
            <w:hideMark/>
          </w:tcPr>
          <w:p w14:paraId="31926C5D"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93 061 738</w:t>
            </w:r>
          </w:p>
        </w:tc>
        <w:tc>
          <w:tcPr>
            <w:tcW w:w="1098" w:type="dxa"/>
            <w:vAlign w:val="center"/>
            <w:hideMark/>
          </w:tcPr>
          <w:p w14:paraId="5954022D"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c>
          <w:tcPr>
            <w:tcW w:w="1170" w:type="dxa"/>
            <w:vAlign w:val="center"/>
            <w:hideMark/>
          </w:tcPr>
          <w:p w14:paraId="06E462C0"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93 061 738</w:t>
            </w:r>
          </w:p>
        </w:tc>
        <w:tc>
          <w:tcPr>
            <w:tcW w:w="1098" w:type="dxa"/>
            <w:vAlign w:val="center"/>
            <w:hideMark/>
          </w:tcPr>
          <w:p w14:paraId="02AD1088"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c>
          <w:tcPr>
            <w:tcW w:w="1170" w:type="dxa"/>
            <w:vAlign w:val="center"/>
            <w:hideMark/>
          </w:tcPr>
          <w:p w14:paraId="445FEE66"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-194 612</w:t>
            </w:r>
          </w:p>
        </w:tc>
      </w:tr>
      <w:tr w:rsidR="005521D9" w:rsidRPr="00A55A4D" w14:paraId="54B1B03A" w14:textId="77777777" w:rsidTr="005521D9">
        <w:trPr>
          <w:trHeight w:val="315"/>
        </w:trPr>
        <w:tc>
          <w:tcPr>
            <w:tcW w:w="1558" w:type="dxa"/>
            <w:hideMark/>
          </w:tcPr>
          <w:p w14:paraId="34A6BB70"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2.1.valsts pamatbudžets</w:t>
            </w:r>
          </w:p>
        </w:tc>
        <w:tc>
          <w:tcPr>
            <w:tcW w:w="1187" w:type="dxa"/>
            <w:vAlign w:val="center"/>
            <w:hideMark/>
          </w:tcPr>
          <w:p w14:paraId="7B71860F"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92 743 076</w:t>
            </w:r>
          </w:p>
        </w:tc>
        <w:tc>
          <w:tcPr>
            <w:tcW w:w="994" w:type="dxa"/>
            <w:vAlign w:val="center"/>
            <w:hideMark/>
          </w:tcPr>
          <w:p w14:paraId="4D30ED80"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691431A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46C27C1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c>
          <w:tcPr>
            <w:tcW w:w="1170" w:type="dxa"/>
            <w:vAlign w:val="center"/>
            <w:hideMark/>
          </w:tcPr>
          <w:p w14:paraId="2E1F215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7B4F2680"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c>
          <w:tcPr>
            <w:tcW w:w="1170" w:type="dxa"/>
            <w:vAlign w:val="center"/>
            <w:hideMark/>
          </w:tcPr>
          <w:p w14:paraId="2684EE2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-194 612</w:t>
            </w:r>
          </w:p>
        </w:tc>
      </w:tr>
      <w:tr w:rsidR="005521D9" w:rsidRPr="00A55A4D" w14:paraId="0AE025F4" w14:textId="77777777" w:rsidTr="005521D9">
        <w:trPr>
          <w:trHeight w:val="510"/>
        </w:trPr>
        <w:tc>
          <w:tcPr>
            <w:tcW w:w="1558" w:type="dxa"/>
            <w:hideMark/>
          </w:tcPr>
          <w:p w14:paraId="3FC27B49"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Izglītības un zinātnes ministrija</w:t>
            </w:r>
          </w:p>
        </w:tc>
        <w:tc>
          <w:tcPr>
            <w:tcW w:w="1187" w:type="dxa"/>
            <w:vAlign w:val="center"/>
            <w:hideMark/>
          </w:tcPr>
          <w:p w14:paraId="23006DA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92 743 076</w:t>
            </w:r>
          </w:p>
        </w:tc>
        <w:tc>
          <w:tcPr>
            <w:tcW w:w="994" w:type="dxa"/>
            <w:vAlign w:val="center"/>
            <w:hideMark/>
          </w:tcPr>
          <w:p w14:paraId="627C244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4F883B2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38529AC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c>
          <w:tcPr>
            <w:tcW w:w="1170" w:type="dxa"/>
            <w:vAlign w:val="center"/>
            <w:hideMark/>
          </w:tcPr>
          <w:p w14:paraId="5408293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93 061 738</w:t>
            </w:r>
          </w:p>
        </w:tc>
        <w:tc>
          <w:tcPr>
            <w:tcW w:w="1098" w:type="dxa"/>
            <w:vAlign w:val="center"/>
            <w:hideMark/>
          </w:tcPr>
          <w:p w14:paraId="582319C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c>
          <w:tcPr>
            <w:tcW w:w="1170" w:type="dxa"/>
            <w:vAlign w:val="center"/>
            <w:hideMark/>
          </w:tcPr>
          <w:p w14:paraId="55A08A2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-1 372 409</w:t>
            </w:r>
          </w:p>
        </w:tc>
      </w:tr>
      <w:tr w:rsidR="005521D9" w:rsidRPr="00A55A4D" w14:paraId="2EB3D49E" w14:textId="77777777" w:rsidTr="005521D9">
        <w:trPr>
          <w:trHeight w:val="315"/>
        </w:trPr>
        <w:tc>
          <w:tcPr>
            <w:tcW w:w="1558" w:type="dxa"/>
            <w:hideMark/>
          </w:tcPr>
          <w:p w14:paraId="541CAED2"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Zemkopības ministrija</w:t>
            </w:r>
          </w:p>
        </w:tc>
        <w:tc>
          <w:tcPr>
            <w:tcW w:w="1187" w:type="dxa"/>
            <w:vAlign w:val="center"/>
            <w:hideMark/>
          </w:tcPr>
          <w:p w14:paraId="6B6B9C6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1A5D289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02EBE43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2E9F731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c>
          <w:tcPr>
            <w:tcW w:w="1170" w:type="dxa"/>
            <w:vAlign w:val="center"/>
            <w:hideMark/>
          </w:tcPr>
          <w:p w14:paraId="360E1F8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56DC726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c>
          <w:tcPr>
            <w:tcW w:w="1170" w:type="dxa"/>
            <w:vAlign w:val="center"/>
            <w:hideMark/>
          </w:tcPr>
          <w:p w14:paraId="621DDCF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1 177 797</w:t>
            </w:r>
          </w:p>
        </w:tc>
      </w:tr>
      <w:tr w:rsidR="005521D9" w:rsidRPr="00A55A4D" w14:paraId="33E21F54" w14:textId="77777777" w:rsidTr="005521D9">
        <w:trPr>
          <w:trHeight w:val="510"/>
        </w:trPr>
        <w:tc>
          <w:tcPr>
            <w:tcW w:w="1558" w:type="dxa"/>
            <w:hideMark/>
          </w:tcPr>
          <w:p w14:paraId="43F06ACB"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2.2.valsts speciālais budžets</w:t>
            </w:r>
          </w:p>
        </w:tc>
        <w:tc>
          <w:tcPr>
            <w:tcW w:w="1187" w:type="dxa"/>
            <w:vAlign w:val="center"/>
            <w:hideMark/>
          </w:tcPr>
          <w:p w14:paraId="793DCCD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52E7CE1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21DAF3FF"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67CF3FB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14CC7DF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040A2E5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159FF0B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6F2676C3" w14:textId="77777777" w:rsidTr="005521D9">
        <w:trPr>
          <w:trHeight w:val="315"/>
        </w:trPr>
        <w:tc>
          <w:tcPr>
            <w:tcW w:w="1558" w:type="dxa"/>
            <w:hideMark/>
          </w:tcPr>
          <w:p w14:paraId="04D8AF9D"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2.3.pašvaldību budžets</w:t>
            </w:r>
          </w:p>
        </w:tc>
        <w:tc>
          <w:tcPr>
            <w:tcW w:w="1187" w:type="dxa"/>
            <w:vAlign w:val="center"/>
            <w:hideMark/>
          </w:tcPr>
          <w:p w14:paraId="07D5C23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2E87DFC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2DA12A3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1ADE488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5C91C2E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5EEFF46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368032B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2B1C1DB6" w14:textId="77777777" w:rsidTr="005521D9">
        <w:trPr>
          <w:trHeight w:val="315"/>
        </w:trPr>
        <w:tc>
          <w:tcPr>
            <w:tcW w:w="1558" w:type="dxa"/>
            <w:hideMark/>
          </w:tcPr>
          <w:p w14:paraId="31A70057"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3. Finansiālā ietekme:</w:t>
            </w:r>
          </w:p>
        </w:tc>
        <w:tc>
          <w:tcPr>
            <w:tcW w:w="1187" w:type="dxa"/>
            <w:vAlign w:val="center"/>
            <w:hideMark/>
          </w:tcPr>
          <w:p w14:paraId="6EC4D9DA"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-403 126</w:t>
            </w:r>
          </w:p>
        </w:tc>
        <w:tc>
          <w:tcPr>
            <w:tcW w:w="994" w:type="dxa"/>
            <w:vAlign w:val="center"/>
            <w:hideMark/>
          </w:tcPr>
          <w:p w14:paraId="10E66EA5"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218" w:type="dxa"/>
            <w:vAlign w:val="center"/>
            <w:hideMark/>
          </w:tcPr>
          <w:p w14:paraId="732F5986"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7A8A629C"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Align w:val="center"/>
            <w:hideMark/>
          </w:tcPr>
          <w:p w14:paraId="29F60178"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5DA329BD"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Align w:val="center"/>
            <w:hideMark/>
          </w:tcPr>
          <w:p w14:paraId="57852CFF"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r>
      <w:tr w:rsidR="005521D9" w:rsidRPr="00A55A4D" w14:paraId="2388319E" w14:textId="77777777" w:rsidTr="005521D9">
        <w:trPr>
          <w:trHeight w:val="315"/>
        </w:trPr>
        <w:tc>
          <w:tcPr>
            <w:tcW w:w="1558" w:type="dxa"/>
            <w:hideMark/>
          </w:tcPr>
          <w:p w14:paraId="70AC983F"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3.1.valsts pamatbudžets</w:t>
            </w:r>
          </w:p>
        </w:tc>
        <w:tc>
          <w:tcPr>
            <w:tcW w:w="1187" w:type="dxa"/>
            <w:vAlign w:val="center"/>
            <w:hideMark/>
          </w:tcPr>
          <w:p w14:paraId="28598D8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-403 126</w:t>
            </w:r>
          </w:p>
        </w:tc>
        <w:tc>
          <w:tcPr>
            <w:tcW w:w="994" w:type="dxa"/>
            <w:vAlign w:val="center"/>
            <w:hideMark/>
          </w:tcPr>
          <w:p w14:paraId="0E96D8B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4C03F30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E8FA05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70653E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8CD0D1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D7C45A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4258AF39" w14:textId="77777777" w:rsidTr="005521D9">
        <w:trPr>
          <w:trHeight w:val="510"/>
        </w:trPr>
        <w:tc>
          <w:tcPr>
            <w:tcW w:w="1558" w:type="dxa"/>
            <w:hideMark/>
          </w:tcPr>
          <w:p w14:paraId="3AE44541"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Izglītības un zinātnes ministrija</w:t>
            </w:r>
          </w:p>
        </w:tc>
        <w:tc>
          <w:tcPr>
            <w:tcW w:w="1187" w:type="dxa"/>
            <w:vAlign w:val="center"/>
            <w:hideMark/>
          </w:tcPr>
          <w:p w14:paraId="624193B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-403 126</w:t>
            </w:r>
          </w:p>
        </w:tc>
        <w:tc>
          <w:tcPr>
            <w:tcW w:w="994" w:type="dxa"/>
            <w:vAlign w:val="center"/>
            <w:hideMark/>
          </w:tcPr>
          <w:p w14:paraId="08CBFFA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151AE03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3195DB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3F2C783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280BB350"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63EAD0C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532CE9C2" w14:textId="77777777" w:rsidTr="005521D9">
        <w:trPr>
          <w:trHeight w:val="315"/>
        </w:trPr>
        <w:tc>
          <w:tcPr>
            <w:tcW w:w="1558" w:type="dxa"/>
            <w:hideMark/>
          </w:tcPr>
          <w:p w14:paraId="5F46EF61"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Zemkopības ministrija</w:t>
            </w:r>
          </w:p>
        </w:tc>
        <w:tc>
          <w:tcPr>
            <w:tcW w:w="1187" w:type="dxa"/>
            <w:vAlign w:val="center"/>
            <w:hideMark/>
          </w:tcPr>
          <w:p w14:paraId="3F5A35A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02C82FB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54DB4B3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7BE208C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29778BD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6A3B9C60"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0BEB0BB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7EB0D3D2" w14:textId="77777777" w:rsidTr="005521D9">
        <w:trPr>
          <w:trHeight w:val="510"/>
        </w:trPr>
        <w:tc>
          <w:tcPr>
            <w:tcW w:w="1558" w:type="dxa"/>
            <w:hideMark/>
          </w:tcPr>
          <w:p w14:paraId="7D108A7E"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lastRenderedPageBreak/>
              <w:t>3.2.valsts speciālais budžets</w:t>
            </w:r>
          </w:p>
        </w:tc>
        <w:tc>
          <w:tcPr>
            <w:tcW w:w="1187" w:type="dxa"/>
            <w:vAlign w:val="center"/>
            <w:hideMark/>
          </w:tcPr>
          <w:p w14:paraId="7E9E0DD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1086CE80"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1EACB7AE"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630F440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5BB0EA9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2D24E2A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B18BA5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44B5F866" w14:textId="77777777" w:rsidTr="005521D9">
        <w:trPr>
          <w:trHeight w:val="315"/>
        </w:trPr>
        <w:tc>
          <w:tcPr>
            <w:tcW w:w="1558" w:type="dxa"/>
            <w:hideMark/>
          </w:tcPr>
          <w:p w14:paraId="60BB1F31"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3.3.pašvaldību budžets</w:t>
            </w:r>
          </w:p>
        </w:tc>
        <w:tc>
          <w:tcPr>
            <w:tcW w:w="1187" w:type="dxa"/>
            <w:vAlign w:val="center"/>
            <w:hideMark/>
          </w:tcPr>
          <w:p w14:paraId="05A8770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2AEB851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285E722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A4DA94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2064706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838BDD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43D7B13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5B3695B8" w14:textId="77777777" w:rsidTr="005521D9">
        <w:trPr>
          <w:trHeight w:val="1380"/>
        </w:trPr>
        <w:tc>
          <w:tcPr>
            <w:tcW w:w="1558" w:type="dxa"/>
            <w:hideMark/>
          </w:tcPr>
          <w:p w14:paraId="14073919"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4. Finanšu līdzekļi papildu izdevumu finansēšanai (kompensējošu izdevumu samazinājumu norāda ar "+" zīmi)</w:t>
            </w:r>
          </w:p>
        </w:tc>
        <w:tc>
          <w:tcPr>
            <w:tcW w:w="1187" w:type="dxa"/>
            <w:vAlign w:val="center"/>
            <w:hideMark/>
          </w:tcPr>
          <w:p w14:paraId="742637F7"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994" w:type="dxa"/>
            <w:vAlign w:val="center"/>
            <w:hideMark/>
          </w:tcPr>
          <w:p w14:paraId="793DEE4C"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218" w:type="dxa"/>
            <w:vAlign w:val="center"/>
            <w:hideMark/>
          </w:tcPr>
          <w:p w14:paraId="57EBC548"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0AFC35C0"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Align w:val="center"/>
            <w:hideMark/>
          </w:tcPr>
          <w:p w14:paraId="08A6AB05"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7CFB8EFE"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Align w:val="center"/>
            <w:hideMark/>
          </w:tcPr>
          <w:p w14:paraId="59A99E9B"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r>
      <w:tr w:rsidR="005521D9" w:rsidRPr="00A55A4D" w14:paraId="74EF2F96" w14:textId="77777777" w:rsidTr="005521D9">
        <w:trPr>
          <w:trHeight w:val="315"/>
        </w:trPr>
        <w:tc>
          <w:tcPr>
            <w:tcW w:w="1558" w:type="dxa"/>
            <w:hideMark/>
          </w:tcPr>
          <w:p w14:paraId="581AA5E2"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4.1.valsts pamatbudžets</w:t>
            </w:r>
          </w:p>
        </w:tc>
        <w:tc>
          <w:tcPr>
            <w:tcW w:w="1187" w:type="dxa"/>
            <w:vAlign w:val="center"/>
            <w:hideMark/>
          </w:tcPr>
          <w:p w14:paraId="115ABA7A"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60B098F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71E8E98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0F531FC2"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02F60EF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34A83FF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35AACFB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301B53D8" w14:textId="77777777" w:rsidTr="005521D9">
        <w:trPr>
          <w:trHeight w:val="510"/>
        </w:trPr>
        <w:tc>
          <w:tcPr>
            <w:tcW w:w="1558" w:type="dxa"/>
            <w:hideMark/>
          </w:tcPr>
          <w:p w14:paraId="17018FB8"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4.2.valsts speciālais budžets</w:t>
            </w:r>
          </w:p>
        </w:tc>
        <w:tc>
          <w:tcPr>
            <w:tcW w:w="1187" w:type="dxa"/>
            <w:vAlign w:val="center"/>
            <w:hideMark/>
          </w:tcPr>
          <w:p w14:paraId="31F353FF"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5EEA226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57375955"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016AF264"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EE1980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2F91489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39B83C7"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167135E4" w14:textId="77777777" w:rsidTr="005521D9">
        <w:trPr>
          <w:trHeight w:val="315"/>
        </w:trPr>
        <w:tc>
          <w:tcPr>
            <w:tcW w:w="1558" w:type="dxa"/>
            <w:hideMark/>
          </w:tcPr>
          <w:p w14:paraId="236C4456"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4.3.pašvaldību budžets</w:t>
            </w:r>
          </w:p>
        </w:tc>
        <w:tc>
          <w:tcPr>
            <w:tcW w:w="1187" w:type="dxa"/>
            <w:vAlign w:val="center"/>
            <w:hideMark/>
          </w:tcPr>
          <w:p w14:paraId="0B8659EF"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994" w:type="dxa"/>
            <w:vAlign w:val="center"/>
            <w:hideMark/>
          </w:tcPr>
          <w:p w14:paraId="3C34CC4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Align w:val="center"/>
            <w:hideMark/>
          </w:tcPr>
          <w:p w14:paraId="508D072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4D580A5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45921ED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098" w:type="dxa"/>
            <w:vAlign w:val="center"/>
            <w:hideMark/>
          </w:tcPr>
          <w:p w14:paraId="11B54F5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3B2339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447E050D" w14:textId="77777777" w:rsidTr="005521D9">
        <w:trPr>
          <w:trHeight w:val="510"/>
        </w:trPr>
        <w:tc>
          <w:tcPr>
            <w:tcW w:w="1558" w:type="dxa"/>
            <w:hideMark/>
          </w:tcPr>
          <w:p w14:paraId="102D3B2E"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5. Precizēta finansiālā ietekme:</w:t>
            </w:r>
          </w:p>
        </w:tc>
        <w:tc>
          <w:tcPr>
            <w:tcW w:w="1187" w:type="dxa"/>
            <w:vMerge w:val="restart"/>
            <w:vAlign w:val="center"/>
            <w:hideMark/>
          </w:tcPr>
          <w:p w14:paraId="324414E6"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-403 126</w:t>
            </w:r>
          </w:p>
        </w:tc>
        <w:tc>
          <w:tcPr>
            <w:tcW w:w="994" w:type="dxa"/>
            <w:vAlign w:val="center"/>
            <w:hideMark/>
          </w:tcPr>
          <w:p w14:paraId="78E29671"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218" w:type="dxa"/>
            <w:vMerge w:val="restart"/>
            <w:vAlign w:val="center"/>
            <w:hideMark/>
          </w:tcPr>
          <w:p w14:paraId="27B2538E"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7F3C34A4"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Merge w:val="restart"/>
            <w:vAlign w:val="center"/>
            <w:hideMark/>
          </w:tcPr>
          <w:p w14:paraId="43BC7169"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098" w:type="dxa"/>
            <w:vAlign w:val="center"/>
            <w:hideMark/>
          </w:tcPr>
          <w:p w14:paraId="2F57B079"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c>
          <w:tcPr>
            <w:tcW w:w="1170" w:type="dxa"/>
            <w:vAlign w:val="center"/>
            <w:hideMark/>
          </w:tcPr>
          <w:p w14:paraId="5219D7F0"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0</w:t>
            </w:r>
          </w:p>
        </w:tc>
      </w:tr>
      <w:tr w:rsidR="005521D9" w:rsidRPr="00A55A4D" w14:paraId="6516429F" w14:textId="77777777" w:rsidTr="005521D9">
        <w:trPr>
          <w:trHeight w:val="315"/>
        </w:trPr>
        <w:tc>
          <w:tcPr>
            <w:tcW w:w="1558" w:type="dxa"/>
            <w:hideMark/>
          </w:tcPr>
          <w:p w14:paraId="3194AF05"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5.1.valsts pamatbudžets</w:t>
            </w:r>
          </w:p>
        </w:tc>
        <w:tc>
          <w:tcPr>
            <w:tcW w:w="1187" w:type="dxa"/>
            <w:vMerge/>
            <w:vAlign w:val="center"/>
            <w:hideMark/>
          </w:tcPr>
          <w:p w14:paraId="300B30DA"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994" w:type="dxa"/>
            <w:vAlign w:val="center"/>
            <w:hideMark/>
          </w:tcPr>
          <w:p w14:paraId="385DF376"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Merge/>
            <w:vAlign w:val="center"/>
            <w:hideMark/>
          </w:tcPr>
          <w:p w14:paraId="0751CEA9"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6871E63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Merge/>
            <w:vAlign w:val="center"/>
            <w:hideMark/>
          </w:tcPr>
          <w:p w14:paraId="749A7884"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650E4F4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7104ED73"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3A493943" w14:textId="77777777" w:rsidTr="005521D9">
        <w:trPr>
          <w:trHeight w:val="510"/>
        </w:trPr>
        <w:tc>
          <w:tcPr>
            <w:tcW w:w="1558" w:type="dxa"/>
            <w:hideMark/>
          </w:tcPr>
          <w:p w14:paraId="2206B2B1"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5.2.valsts speciālais budžets</w:t>
            </w:r>
          </w:p>
        </w:tc>
        <w:tc>
          <w:tcPr>
            <w:tcW w:w="1187" w:type="dxa"/>
            <w:vMerge/>
            <w:vAlign w:val="center"/>
            <w:hideMark/>
          </w:tcPr>
          <w:p w14:paraId="7601FD79"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994" w:type="dxa"/>
            <w:vAlign w:val="center"/>
            <w:hideMark/>
          </w:tcPr>
          <w:p w14:paraId="45660E9B"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Merge/>
            <w:vAlign w:val="center"/>
            <w:hideMark/>
          </w:tcPr>
          <w:p w14:paraId="774B2FB0"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1A717BE9"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Merge/>
            <w:vAlign w:val="center"/>
            <w:hideMark/>
          </w:tcPr>
          <w:p w14:paraId="0EAB4E9F"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5CF3ED5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14E54308"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6AD08F61" w14:textId="77777777" w:rsidTr="005521D9">
        <w:trPr>
          <w:trHeight w:val="315"/>
        </w:trPr>
        <w:tc>
          <w:tcPr>
            <w:tcW w:w="1558" w:type="dxa"/>
            <w:hideMark/>
          </w:tcPr>
          <w:p w14:paraId="26269163"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5.3.pašvaldību budžets</w:t>
            </w:r>
          </w:p>
        </w:tc>
        <w:tc>
          <w:tcPr>
            <w:tcW w:w="1187" w:type="dxa"/>
            <w:vMerge/>
            <w:vAlign w:val="center"/>
            <w:hideMark/>
          </w:tcPr>
          <w:p w14:paraId="30A458D5"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994" w:type="dxa"/>
            <w:vAlign w:val="center"/>
            <w:hideMark/>
          </w:tcPr>
          <w:p w14:paraId="2BF0C35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218" w:type="dxa"/>
            <w:vMerge/>
            <w:vAlign w:val="center"/>
            <w:hideMark/>
          </w:tcPr>
          <w:p w14:paraId="4E839469"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28E160E1"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Merge/>
            <w:vAlign w:val="center"/>
            <w:hideMark/>
          </w:tcPr>
          <w:p w14:paraId="694E5E52" w14:textId="77777777" w:rsidR="005521D9" w:rsidRPr="008F18CD" w:rsidRDefault="005521D9" w:rsidP="007F0DD0">
            <w:pPr>
              <w:shd w:val="clear" w:color="auto" w:fill="FFFFFF"/>
              <w:jc w:val="center"/>
              <w:rPr>
                <w:rFonts w:ascii="Times New Roman" w:eastAsia="Times New Roman" w:hAnsi="Times New Roman" w:cs="Times New Roman"/>
                <w:b/>
                <w:bCs/>
                <w:sz w:val="20"/>
                <w:szCs w:val="20"/>
                <w:lang w:eastAsia="lv-LV"/>
              </w:rPr>
            </w:pPr>
          </w:p>
        </w:tc>
        <w:tc>
          <w:tcPr>
            <w:tcW w:w="1098" w:type="dxa"/>
            <w:vAlign w:val="center"/>
            <w:hideMark/>
          </w:tcPr>
          <w:p w14:paraId="7E854DAC"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c>
          <w:tcPr>
            <w:tcW w:w="1170" w:type="dxa"/>
            <w:vAlign w:val="center"/>
            <w:hideMark/>
          </w:tcPr>
          <w:p w14:paraId="5B01B02D" w14:textId="77777777" w:rsidR="005521D9" w:rsidRPr="008F18CD" w:rsidRDefault="005521D9" w:rsidP="007F0DD0">
            <w:pPr>
              <w:shd w:val="clear" w:color="auto" w:fill="FFFFFF"/>
              <w:jc w:val="center"/>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0</w:t>
            </w:r>
          </w:p>
        </w:tc>
      </w:tr>
      <w:tr w:rsidR="005521D9" w:rsidRPr="00A55A4D" w14:paraId="12D937BF" w14:textId="77777777" w:rsidTr="005521D9">
        <w:trPr>
          <w:trHeight w:val="1530"/>
        </w:trPr>
        <w:tc>
          <w:tcPr>
            <w:tcW w:w="1558" w:type="dxa"/>
            <w:hideMark/>
          </w:tcPr>
          <w:p w14:paraId="5E195EB1"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6. Detalizēts ieņēmumu un izdevumu aprēķins (ja nepieciešams, detalizētu ieņēmumu un izdevumu aprēķinu var pievienot anotācijas pielikumā)</w:t>
            </w:r>
          </w:p>
        </w:tc>
        <w:tc>
          <w:tcPr>
            <w:tcW w:w="7935" w:type="dxa"/>
            <w:gridSpan w:val="7"/>
            <w:vMerge w:val="restart"/>
            <w:hideMark/>
          </w:tcPr>
          <w:p w14:paraId="1514A663" w14:textId="1F38FF9E" w:rsidR="005A70CF" w:rsidRPr="00490E33" w:rsidRDefault="005521D9" w:rsidP="005A70CF">
            <w:pPr>
              <w:jc w:val="both"/>
              <w:rPr>
                <w:rFonts w:ascii="Times New Roman" w:eastAsia="Times New Roman" w:hAnsi="Times New Roman" w:cs="Times New Roman"/>
                <w:sz w:val="24"/>
                <w:szCs w:val="24"/>
                <w:lang w:eastAsia="lv-LV"/>
              </w:rPr>
            </w:pPr>
            <w:r w:rsidRPr="00490E33">
              <w:rPr>
                <w:rFonts w:ascii="Times New Roman" w:eastAsia="Times New Roman" w:hAnsi="Times New Roman" w:cs="Times New Roman"/>
                <w:sz w:val="24"/>
                <w:szCs w:val="24"/>
                <w:lang w:eastAsia="lv-LV"/>
              </w:rPr>
              <w:t>Ailes „saskaņā ar valsts budžetu kārtējam gadam” un „saskaņā ar vidēja termiņa budžeta ietvaru” norādīts apstiprinātais finansējums Izglītības un zinātnes ministrijas apakšprogrammām 02.01.00 „Profesionālās izglītības programmu īstenošana” un 03.11.00 „Koledžas”.</w:t>
            </w:r>
            <w:r w:rsidRPr="00490E33">
              <w:rPr>
                <w:rFonts w:ascii="Times New Roman" w:eastAsia="Times New Roman" w:hAnsi="Times New Roman" w:cs="Times New Roman"/>
                <w:sz w:val="24"/>
                <w:szCs w:val="24"/>
                <w:lang w:eastAsia="lv-LV"/>
              </w:rPr>
              <w:br/>
            </w:r>
            <w:r w:rsidRPr="00490E33">
              <w:rPr>
                <w:rFonts w:ascii="Times New Roman" w:eastAsia="Times New Roman" w:hAnsi="Times New Roman" w:cs="Times New Roman"/>
                <w:sz w:val="24"/>
                <w:szCs w:val="24"/>
                <w:lang w:eastAsia="lv-LV"/>
              </w:rPr>
              <w:br/>
              <w:t xml:space="preserve">Vidēja termiņa budžeta ietvarā 2022., 2023. un 2024.gadam apakšprogrammā 02.01.00 “Profesionālās izglītības programmu īstenošana” koledžai plānoti pamatbudžeta ieņēmumi un izdevumi 968 306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xml:space="preserve">, tajā skaitā valsts budžeta dotācija no vispārējiem ieņēmumiem 822 659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xml:space="preserve">, ieņēmumi no maksas pakalpojumiem un citi pašu ieņēmumi  145 647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xml:space="preserve">. Apakšprogrammā 03.11.00 ”Koledžas” plānoti pamatbudžeta ieņēmumi un izdevumi 404 103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xml:space="preserve">, tajā skaitā valsts budžeta dotācija no vispārējiem ieņēmumiem 355 138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xml:space="preserve">, ieņēmumi no maksas pakalpojumiem un citi pašu ieņēmumi  48 965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w:t>
            </w:r>
            <w:r w:rsidRPr="00490E33">
              <w:rPr>
                <w:rFonts w:ascii="Times New Roman" w:eastAsia="Times New Roman" w:hAnsi="Times New Roman" w:cs="Times New Roman"/>
                <w:sz w:val="24"/>
                <w:szCs w:val="24"/>
                <w:lang w:eastAsia="lv-LV"/>
              </w:rPr>
              <w:br/>
            </w:r>
            <w:r w:rsidRPr="00490E33">
              <w:rPr>
                <w:rFonts w:ascii="Times New Roman" w:eastAsia="Times New Roman" w:hAnsi="Times New Roman" w:cs="Times New Roman"/>
                <w:sz w:val="24"/>
                <w:szCs w:val="24"/>
                <w:lang w:eastAsia="lv-LV"/>
              </w:rPr>
              <w:br/>
              <w:t xml:space="preserve">Tā kā ar 2022.gada 1.janvāri paredzēts reorganizēt koledžu, nododot to atvasinātai publiskai personai – Latvijas Lauksaimniecības universitātei, samazināsies plānotie pamatbudžeta ieņēmumi no maksas pakalpojumiem un citi pašu ieņēmumi un attiecīgi no tiem segtie izdevumi (jo atvasinātu publisku personu ieņēmumi no maksas pakalpojumiem un citi pašu ieņēmumi netiek plānoti valsts pamatbudžetā) - 2022.gadā un turpmāk katru gadu 194 612 </w:t>
            </w:r>
            <w:proofErr w:type="spellStart"/>
            <w:r w:rsidRPr="00490E33">
              <w:rPr>
                <w:rFonts w:ascii="Times New Roman" w:eastAsia="Times New Roman" w:hAnsi="Times New Roman" w:cs="Times New Roman"/>
                <w:sz w:val="24"/>
                <w:szCs w:val="24"/>
                <w:lang w:eastAsia="lv-LV"/>
              </w:rPr>
              <w:t>euro</w:t>
            </w:r>
            <w:proofErr w:type="spellEnd"/>
            <w:r w:rsidRPr="00490E33">
              <w:rPr>
                <w:rFonts w:ascii="Times New Roman" w:eastAsia="Times New Roman" w:hAnsi="Times New Roman" w:cs="Times New Roman"/>
                <w:sz w:val="24"/>
                <w:szCs w:val="24"/>
                <w:lang w:eastAsia="lv-LV"/>
              </w:rPr>
              <w:t>. Koledžas reorganizācijas process neradīs ietekmi uz dotācijas no vispārējiem ieņēmumiem apmēru, jo koledžas funkcijas pilnībā pārņem un turpina īstenot aģentūra.</w:t>
            </w:r>
            <w:r w:rsidR="005A70CF" w:rsidRPr="00490E33">
              <w:rPr>
                <w:rFonts w:ascii="Times New Roman" w:eastAsia="Times New Roman" w:hAnsi="Times New Roman" w:cs="Times New Roman"/>
                <w:sz w:val="24"/>
                <w:szCs w:val="24"/>
                <w:lang w:eastAsia="lv-LV"/>
              </w:rPr>
              <w:t xml:space="preserve"> Līdz ar to  paredzēta </w:t>
            </w:r>
            <w:r w:rsidR="005A70CF" w:rsidRPr="00490E33">
              <w:rPr>
                <w:rFonts w:eastAsia="Times New Roman"/>
                <w:sz w:val="24"/>
                <w:szCs w:val="24"/>
                <w:lang w:eastAsia="lv-LV"/>
              </w:rPr>
              <w:t>finansējuma pā</w:t>
            </w:r>
            <w:r w:rsidR="00D11270" w:rsidRPr="00490E33">
              <w:rPr>
                <w:rFonts w:eastAsia="Times New Roman"/>
                <w:sz w:val="24"/>
                <w:szCs w:val="24"/>
                <w:lang w:eastAsia="lv-LV"/>
              </w:rPr>
              <w:t>r</w:t>
            </w:r>
            <w:r w:rsidR="005A70CF" w:rsidRPr="00490E33">
              <w:rPr>
                <w:rFonts w:eastAsia="Times New Roman"/>
                <w:sz w:val="24"/>
                <w:szCs w:val="24"/>
                <w:lang w:eastAsia="lv-LV"/>
              </w:rPr>
              <w:t>dale 1 177</w:t>
            </w:r>
            <w:r w:rsidR="00D11270" w:rsidRPr="00490E33">
              <w:rPr>
                <w:rFonts w:eastAsia="Times New Roman"/>
                <w:sz w:val="24"/>
                <w:szCs w:val="24"/>
                <w:lang w:eastAsia="lv-LV"/>
              </w:rPr>
              <w:t xml:space="preserve"> 797 </w:t>
            </w:r>
            <w:proofErr w:type="spellStart"/>
            <w:r w:rsidR="00D11270" w:rsidRPr="00490E33">
              <w:rPr>
                <w:rFonts w:eastAsia="Times New Roman"/>
                <w:sz w:val="24"/>
                <w:szCs w:val="24"/>
                <w:lang w:eastAsia="lv-LV"/>
              </w:rPr>
              <w:t>euro</w:t>
            </w:r>
            <w:proofErr w:type="spellEnd"/>
            <w:r w:rsidR="00D11270" w:rsidRPr="00490E33">
              <w:rPr>
                <w:rFonts w:eastAsia="Times New Roman"/>
                <w:sz w:val="24"/>
                <w:szCs w:val="24"/>
                <w:lang w:eastAsia="lv-LV"/>
              </w:rPr>
              <w:t xml:space="preserve"> apmērā </w:t>
            </w:r>
            <w:r w:rsidR="005A70CF" w:rsidRPr="00490E33">
              <w:rPr>
                <w:rFonts w:eastAsia="Times New Roman"/>
                <w:sz w:val="24"/>
                <w:szCs w:val="24"/>
                <w:lang w:eastAsia="lv-LV"/>
              </w:rPr>
              <w:t xml:space="preserve">no Izglītības un zinātnes ministrijas </w:t>
            </w:r>
            <w:r w:rsidR="00D11270" w:rsidRPr="00490E33">
              <w:rPr>
                <w:rFonts w:eastAsia="Times New Roman"/>
                <w:sz w:val="24"/>
                <w:szCs w:val="24"/>
                <w:lang w:eastAsia="lv-LV"/>
              </w:rPr>
              <w:t xml:space="preserve">budžeta (tai skaitā </w:t>
            </w:r>
            <w:r w:rsidR="005A70CF" w:rsidRPr="00490E33">
              <w:rPr>
                <w:rFonts w:eastAsia="Times New Roman"/>
                <w:sz w:val="24"/>
                <w:szCs w:val="24"/>
                <w:lang w:eastAsia="lv-LV"/>
              </w:rPr>
              <w:t xml:space="preserve">budžeta apakšprogrammas </w:t>
            </w:r>
            <w:r w:rsidR="005A70CF" w:rsidRPr="00490E33">
              <w:rPr>
                <w:rFonts w:ascii="Times New Roman" w:eastAsia="Times New Roman" w:hAnsi="Times New Roman" w:cs="Times New Roman"/>
                <w:sz w:val="24"/>
                <w:szCs w:val="24"/>
                <w:lang w:eastAsia="lv-LV"/>
              </w:rPr>
              <w:t>02.01.00 “Profesionālās izglītības programmu īstenošana” 822</w:t>
            </w:r>
            <w:r w:rsidR="00D11270" w:rsidRPr="00490E33">
              <w:rPr>
                <w:rFonts w:ascii="Times New Roman" w:eastAsia="Times New Roman" w:hAnsi="Times New Roman" w:cs="Times New Roman"/>
                <w:sz w:val="24"/>
                <w:szCs w:val="24"/>
                <w:lang w:eastAsia="lv-LV"/>
              </w:rPr>
              <w:t xml:space="preserve"> 659 </w:t>
            </w:r>
            <w:proofErr w:type="spellStart"/>
            <w:r w:rsidR="00D11270" w:rsidRPr="00490E33">
              <w:rPr>
                <w:rFonts w:ascii="Times New Roman" w:eastAsia="Times New Roman" w:hAnsi="Times New Roman" w:cs="Times New Roman"/>
                <w:sz w:val="24"/>
                <w:szCs w:val="24"/>
                <w:lang w:eastAsia="lv-LV"/>
              </w:rPr>
              <w:t>euro</w:t>
            </w:r>
            <w:proofErr w:type="spellEnd"/>
            <w:r w:rsidR="00D11270" w:rsidRPr="00490E33">
              <w:rPr>
                <w:rFonts w:ascii="Times New Roman" w:eastAsia="Times New Roman" w:hAnsi="Times New Roman" w:cs="Times New Roman"/>
                <w:sz w:val="24"/>
                <w:szCs w:val="24"/>
                <w:lang w:eastAsia="lv-LV"/>
              </w:rPr>
              <w:t xml:space="preserve"> apmērā </w:t>
            </w:r>
            <w:r w:rsidR="005A70CF" w:rsidRPr="00490E33">
              <w:rPr>
                <w:rFonts w:ascii="Times New Roman" w:eastAsia="Times New Roman" w:hAnsi="Times New Roman" w:cs="Times New Roman"/>
                <w:sz w:val="24"/>
                <w:szCs w:val="24"/>
                <w:lang w:eastAsia="lv-LV"/>
              </w:rPr>
              <w:lastRenderedPageBreak/>
              <w:t>un apakšprogrammas 03.11.00 „Koledžas”</w:t>
            </w:r>
            <w:r w:rsidR="00D11270" w:rsidRPr="00490E33">
              <w:rPr>
                <w:rFonts w:ascii="Times New Roman" w:eastAsia="Times New Roman" w:hAnsi="Times New Roman" w:cs="Times New Roman"/>
                <w:sz w:val="24"/>
                <w:szCs w:val="24"/>
                <w:lang w:eastAsia="lv-LV"/>
              </w:rPr>
              <w:t xml:space="preserve"> 355 138 </w:t>
            </w:r>
            <w:proofErr w:type="spellStart"/>
            <w:r w:rsidR="00D11270" w:rsidRPr="00490E33">
              <w:rPr>
                <w:rFonts w:ascii="Times New Roman" w:eastAsia="Times New Roman" w:hAnsi="Times New Roman" w:cs="Times New Roman"/>
                <w:sz w:val="24"/>
                <w:szCs w:val="24"/>
                <w:lang w:eastAsia="lv-LV"/>
              </w:rPr>
              <w:t>euro</w:t>
            </w:r>
            <w:proofErr w:type="spellEnd"/>
            <w:r w:rsidR="00D11270" w:rsidRPr="00490E33">
              <w:rPr>
                <w:rFonts w:ascii="Times New Roman" w:eastAsia="Times New Roman" w:hAnsi="Times New Roman" w:cs="Times New Roman"/>
                <w:sz w:val="24"/>
                <w:szCs w:val="24"/>
                <w:lang w:eastAsia="lv-LV"/>
              </w:rPr>
              <w:t xml:space="preserve"> apmērā)</w:t>
            </w:r>
            <w:r w:rsidR="005A70CF" w:rsidRPr="00490E33">
              <w:rPr>
                <w:rFonts w:ascii="Times New Roman" w:eastAsia="Times New Roman" w:hAnsi="Times New Roman" w:cs="Times New Roman"/>
                <w:sz w:val="24"/>
                <w:szCs w:val="24"/>
                <w:lang w:eastAsia="lv-LV"/>
              </w:rPr>
              <w:t xml:space="preserve"> </w:t>
            </w:r>
            <w:r w:rsidR="005A70CF" w:rsidRPr="00490E33">
              <w:rPr>
                <w:rFonts w:eastAsia="Times New Roman"/>
                <w:sz w:val="24"/>
                <w:szCs w:val="24"/>
                <w:lang w:eastAsia="lv-LV"/>
              </w:rPr>
              <w:t xml:space="preserve">uz Zemkopības ministrijas budžeta apakšprogrammu 22.01.00 „Profesionālā izglītība” 2022.gadā un turpmāk ik gadu </w:t>
            </w:r>
            <w:r w:rsidR="005A70CF" w:rsidRPr="00490E33">
              <w:rPr>
                <w:rFonts w:ascii="Times New Roman" w:eastAsia="Times New Roman" w:hAnsi="Times New Roman" w:cs="Times New Roman"/>
                <w:sz w:val="24"/>
                <w:szCs w:val="24"/>
                <w:lang w:eastAsia="lv-LV"/>
              </w:rPr>
              <w:t xml:space="preserve">Latvijas Lauksaimniecības universitātes aģentūrai “Latvijas Lauksaimniecības universitātes Malnavas koledža” </w:t>
            </w:r>
            <w:r w:rsidR="005A70CF" w:rsidRPr="00490E33">
              <w:rPr>
                <w:rFonts w:eastAsia="Times New Roman"/>
                <w:sz w:val="24"/>
                <w:szCs w:val="24"/>
                <w:lang w:eastAsia="lv-LV"/>
              </w:rPr>
              <w:t>koledžas pirmā līmeņa profesionālās augstākās izglītības un profesionālās vidējās</w:t>
            </w:r>
            <w:r w:rsidR="005A70CF" w:rsidRPr="00490E33">
              <w:rPr>
                <w:rFonts w:ascii="Times New Roman" w:eastAsia="Times New Roman" w:hAnsi="Times New Roman" w:cs="Times New Roman"/>
                <w:sz w:val="24"/>
                <w:szCs w:val="24"/>
                <w:lang w:eastAsia="lv-LV"/>
              </w:rPr>
              <w:t xml:space="preserve"> izglītības programmu īstenošanas izmaksu nodrošināšanai nepieciešamos izdevumus.</w:t>
            </w:r>
          </w:p>
          <w:p w14:paraId="0E52A038" w14:textId="68B30AC4" w:rsidR="005521D9" w:rsidRPr="00490E33" w:rsidRDefault="005521D9" w:rsidP="00D11270">
            <w:pPr>
              <w:shd w:val="clear" w:color="auto" w:fill="FFFFFF"/>
              <w:rPr>
                <w:rFonts w:ascii="Times New Roman" w:eastAsia="Times New Roman" w:hAnsi="Times New Roman" w:cs="Times New Roman"/>
                <w:sz w:val="24"/>
                <w:szCs w:val="24"/>
                <w:lang w:eastAsia="lv-LV"/>
              </w:rPr>
            </w:pPr>
            <w:r w:rsidRPr="00490E33">
              <w:rPr>
                <w:rFonts w:ascii="Times New Roman" w:eastAsia="Times New Roman" w:hAnsi="Times New Roman" w:cs="Times New Roman"/>
                <w:sz w:val="24"/>
                <w:szCs w:val="24"/>
                <w:lang w:eastAsia="lv-LV"/>
              </w:rPr>
              <w:br/>
              <w:t>Latvijas Lauksaimniecības universitātei radīsies papildu izdevumi, kas saistīti ar īpašuma tiesību uz projekta 7.punktā minēto valsts nekustamo īpašumu nostiprināšanu zemesgrāmatā. Minētos izdevumus Latvijas Lauksaimniecības universitāte segs tās apstiprinātā budžeta ietvaros.</w:t>
            </w:r>
          </w:p>
        </w:tc>
      </w:tr>
      <w:tr w:rsidR="005521D9" w:rsidRPr="00A55A4D" w14:paraId="3ED11280" w14:textId="77777777" w:rsidTr="005521D9">
        <w:trPr>
          <w:trHeight w:val="510"/>
        </w:trPr>
        <w:tc>
          <w:tcPr>
            <w:tcW w:w="1558" w:type="dxa"/>
            <w:hideMark/>
          </w:tcPr>
          <w:p w14:paraId="323C6517" w14:textId="0F863988"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6.1. detalizēts ieņēmumu aprēķins</w:t>
            </w:r>
          </w:p>
        </w:tc>
        <w:tc>
          <w:tcPr>
            <w:tcW w:w="7935" w:type="dxa"/>
            <w:gridSpan w:val="7"/>
            <w:vMerge/>
            <w:hideMark/>
          </w:tcPr>
          <w:p w14:paraId="51FF00DD"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p>
        </w:tc>
      </w:tr>
      <w:tr w:rsidR="005521D9" w:rsidRPr="00A55A4D" w14:paraId="5D695BAC" w14:textId="77777777" w:rsidTr="005521D9">
        <w:trPr>
          <w:trHeight w:val="510"/>
        </w:trPr>
        <w:tc>
          <w:tcPr>
            <w:tcW w:w="1558" w:type="dxa"/>
            <w:hideMark/>
          </w:tcPr>
          <w:p w14:paraId="75BF87C5"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r w:rsidRPr="008F18CD">
              <w:rPr>
                <w:rFonts w:ascii="Times New Roman" w:eastAsia="Times New Roman" w:hAnsi="Times New Roman" w:cs="Times New Roman"/>
                <w:sz w:val="20"/>
                <w:szCs w:val="20"/>
                <w:lang w:eastAsia="lv-LV"/>
              </w:rPr>
              <w:t>6.2. detalizēts izdevumu aprēķins</w:t>
            </w:r>
          </w:p>
        </w:tc>
        <w:tc>
          <w:tcPr>
            <w:tcW w:w="7935" w:type="dxa"/>
            <w:gridSpan w:val="7"/>
            <w:vMerge/>
            <w:hideMark/>
          </w:tcPr>
          <w:p w14:paraId="4FC89783" w14:textId="77777777" w:rsidR="005521D9" w:rsidRPr="008F18CD" w:rsidRDefault="005521D9" w:rsidP="007F0DD0">
            <w:pPr>
              <w:shd w:val="clear" w:color="auto" w:fill="FFFFFF"/>
              <w:rPr>
                <w:rFonts w:ascii="Times New Roman" w:eastAsia="Times New Roman" w:hAnsi="Times New Roman" w:cs="Times New Roman"/>
                <w:sz w:val="20"/>
                <w:szCs w:val="20"/>
                <w:lang w:eastAsia="lv-LV"/>
              </w:rPr>
            </w:pPr>
          </w:p>
        </w:tc>
      </w:tr>
      <w:tr w:rsidR="005521D9" w:rsidRPr="00A55A4D" w14:paraId="4049C9F1" w14:textId="77777777" w:rsidTr="005521D9">
        <w:trPr>
          <w:trHeight w:val="510"/>
        </w:trPr>
        <w:tc>
          <w:tcPr>
            <w:tcW w:w="1558" w:type="dxa"/>
            <w:hideMark/>
          </w:tcPr>
          <w:p w14:paraId="2DEEC295"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7. Amata vietu skaita izmaiņas</w:t>
            </w:r>
          </w:p>
        </w:tc>
        <w:tc>
          <w:tcPr>
            <w:tcW w:w="7935" w:type="dxa"/>
            <w:gridSpan w:val="7"/>
            <w:hideMark/>
          </w:tcPr>
          <w:p w14:paraId="3BAB9397" w14:textId="77777777" w:rsidR="005521D9" w:rsidRPr="00490E33" w:rsidRDefault="005521D9" w:rsidP="007F0DD0">
            <w:pPr>
              <w:shd w:val="clear" w:color="auto" w:fill="FFFFFF"/>
              <w:rPr>
                <w:rFonts w:ascii="Times New Roman" w:eastAsia="Times New Roman" w:hAnsi="Times New Roman" w:cs="Times New Roman"/>
                <w:sz w:val="24"/>
                <w:szCs w:val="24"/>
                <w:lang w:eastAsia="lv-LV"/>
              </w:rPr>
            </w:pPr>
            <w:r w:rsidRPr="00490E33">
              <w:rPr>
                <w:rFonts w:ascii="Times New Roman" w:eastAsia="Times New Roman" w:hAnsi="Times New Roman" w:cs="Times New Roman"/>
                <w:sz w:val="24"/>
                <w:szCs w:val="24"/>
                <w:lang w:eastAsia="lv-LV"/>
              </w:rPr>
              <w:t>Rīkojuma projekts šo jomu neskar.</w:t>
            </w:r>
          </w:p>
        </w:tc>
      </w:tr>
      <w:tr w:rsidR="005521D9" w:rsidRPr="00A55A4D" w14:paraId="182863CD" w14:textId="77777777" w:rsidTr="005521D9">
        <w:trPr>
          <w:trHeight w:val="128"/>
        </w:trPr>
        <w:tc>
          <w:tcPr>
            <w:tcW w:w="1558" w:type="dxa"/>
            <w:hideMark/>
          </w:tcPr>
          <w:p w14:paraId="69D50454" w14:textId="77777777" w:rsidR="005521D9" w:rsidRPr="008F18CD" w:rsidRDefault="005521D9" w:rsidP="007F0DD0">
            <w:pPr>
              <w:shd w:val="clear" w:color="auto" w:fill="FFFFFF"/>
              <w:rPr>
                <w:rFonts w:ascii="Times New Roman" w:eastAsia="Times New Roman" w:hAnsi="Times New Roman" w:cs="Times New Roman"/>
                <w:b/>
                <w:bCs/>
                <w:sz w:val="20"/>
                <w:szCs w:val="20"/>
                <w:lang w:eastAsia="lv-LV"/>
              </w:rPr>
            </w:pPr>
            <w:r w:rsidRPr="008F18CD">
              <w:rPr>
                <w:rFonts w:ascii="Times New Roman" w:eastAsia="Times New Roman" w:hAnsi="Times New Roman" w:cs="Times New Roman"/>
                <w:b/>
                <w:bCs/>
                <w:sz w:val="20"/>
                <w:szCs w:val="20"/>
                <w:lang w:eastAsia="lv-LV"/>
              </w:rPr>
              <w:t>8. Cita informācija</w:t>
            </w:r>
          </w:p>
        </w:tc>
        <w:tc>
          <w:tcPr>
            <w:tcW w:w="7935" w:type="dxa"/>
            <w:gridSpan w:val="7"/>
            <w:hideMark/>
          </w:tcPr>
          <w:p w14:paraId="2C140C4B" w14:textId="77777777" w:rsidR="005521D9" w:rsidRPr="00490E33" w:rsidRDefault="005521D9" w:rsidP="007F0DD0">
            <w:pPr>
              <w:shd w:val="clear" w:color="auto" w:fill="FFFFFF"/>
              <w:rPr>
                <w:rFonts w:ascii="Times New Roman" w:eastAsia="Times New Roman" w:hAnsi="Times New Roman" w:cs="Times New Roman"/>
                <w:sz w:val="24"/>
                <w:szCs w:val="24"/>
                <w:lang w:eastAsia="lv-LV"/>
              </w:rPr>
            </w:pPr>
            <w:r w:rsidRPr="00490E33">
              <w:rPr>
                <w:rFonts w:ascii="Times New Roman" w:eastAsia="Times New Roman" w:hAnsi="Times New Roman" w:cs="Times New Roman"/>
                <w:sz w:val="24"/>
                <w:szCs w:val="24"/>
                <w:lang w:eastAsia="lv-LV"/>
              </w:rPr>
              <w:t>Nav.</w:t>
            </w:r>
          </w:p>
        </w:tc>
      </w:tr>
    </w:tbl>
    <w:p w14:paraId="39CC531D" w14:textId="124C8D4A" w:rsidR="754043D5" w:rsidRPr="00EF0459" w:rsidRDefault="754043D5"/>
    <w:p w14:paraId="053D251E" w14:textId="77777777" w:rsidR="001906C2" w:rsidRPr="00EF0459" w:rsidRDefault="001906C2" w:rsidP="00B36AF0">
      <w:pPr>
        <w:shd w:val="clear" w:color="auto" w:fill="FFFFFF"/>
        <w:spacing w:after="0" w:line="240" w:lineRule="auto"/>
        <w:rPr>
          <w:rFonts w:ascii="Times New Roman" w:eastAsia="Times New Roman" w:hAnsi="Times New Roman" w:cs="Times New Roman"/>
          <w:sz w:val="24"/>
          <w:szCs w:val="24"/>
          <w:lang w:eastAsia="lv-LV"/>
        </w:rPr>
      </w:pPr>
    </w:p>
    <w:p w14:paraId="15C595BD" w14:textId="77777777" w:rsidR="00236F72" w:rsidRPr="00EF0459" w:rsidRDefault="00236F72"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EF0459" w:rsidRPr="00EF0459" w14:paraId="36306B26" w14:textId="77777777" w:rsidTr="754043D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0E4315" w14:textId="77777777" w:rsidR="00894C55" w:rsidRPr="00EF045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IV.</w:t>
            </w:r>
            <w:r w:rsidR="00BD4425" w:rsidRPr="00EF0459">
              <w:rPr>
                <w:rFonts w:ascii="Times New Roman" w:eastAsia="Times New Roman" w:hAnsi="Times New Roman" w:cs="Times New Roman"/>
                <w:b/>
                <w:bCs/>
                <w:sz w:val="24"/>
                <w:szCs w:val="24"/>
                <w:lang w:eastAsia="lv-LV"/>
              </w:rPr>
              <w:t> </w:t>
            </w:r>
            <w:r w:rsidRPr="00EF0459">
              <w:rPr>
                <w:rFonts w:ascii="Times New Roman" w:eastAsia="Times New Roman" w:hAnsi="Times New Roman" w:cs="Times New Roman"/>
                <w:b/>
                <w:bCs/>
                <w:sz w:val="24"/>
                <w:szCs w:val="24"/>
                <w:lang w:eastAsia="lv-LV"/>
              </w:rPr>
              <w:t>Tiesību akta projekta ietekme uz spēkā esošo tiesību normu sistēmu</w:t>
            </w:r>
          </w:p>
        </w:tc>
      </w:tr>
      <w:tr w:rsidR="00EF0459" w:rsidRPr="00EF0459" w14:paraId="1E1D9366" w14:textId="77777777" w:rsidTr="754043D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A8B6792"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11132EA"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BDB23FC" w14:textId="653F406F" w:rsidR="001235C0" w:rsidRPr="00EF0459" w:rsidRDefault="00CB46A3" w:rsidP="00CB46A3">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Ir nepieciešams izdarīt grozījumu Ministru kabineta 2003.gada </w:t>
            </w:r>
            <w:r w:rsidR="00342FB6" w:rsidRPr="00EF0459">
              <w:rPr>
                <w:rFonts w:ascii="Times New Roman" w:eastAsia="Times New Roman" w:hAnsi="Times New Roman" w:cs="Times New Roman"/>
                <w:sz w:val="24"/>
                <w:szCs w:val="24"/>
                <w:lang w:eastAsia="lv-LV"/>
              </w:rPr>
              <w:t>16.septembra noteikumos Nr.528 “</w:t>
            </w:r>
            <w:r w:rsidRPr="00EF0459">
              <w:rPr>
                <w:rFonts w:ascii="Times New Roman" w:eastAsia="Times New Roman" w:hAnsi="Times New Roman" w:cs="Times New Roman"/>
                <w:sz w:val="24"/>
                <w:szCs w:val="24"/>
                <w:lang w:eastAsia="lv-LV"/>
              </w:rPr>
              <w:t>Izglītības un zinātnes minist</w:t>
            </w:r>
            <w:r w:rsidR="008946A1" w:rsidRPr="00EF0459">
              <w:rPr>
                <w:rFonts w:ascii="Times New Roman" w:eastAsia="Times New Roman" w:hAnsi="Times New Roman" w:cs="Times New Roman"/>
                <w:sz w:val="24"/>
                <w:szCs w:val="24"/>
                <w:lang w:eastAsia="lv-LV"/>
              </w:rPr>
              <w:t>rijas nolikums”, svītrojot 24.</w:t>
            </w:r>
            <w:r w:rsidR="001230D5" w:rsidRPr="00EF0459">
              <w:rPr>
                <w:rFonts w:ascii="Times New Roman" w:eastAsia="Times New Roman" w:hAnsi="Times New Roman" w:cs="Times New Roman"/>
                <w:sz w:val="24"/>
                <w:szCs w:val="24"/>
                <w:lang w:eastAsia="lv-LV"/>
              </w:rPr>
              <w:t>29</w:t>
            </w:r>
            <w:r w:rsidRPr="00EF0459">
              <w:rPr>
                <w:rFonts w:ascii="Times New Roman" w:eastAsia="Times New Roman" w:hAnsi="Times New Roman" w:cs="Times New Roman"/>
                <w:sz w:val="24"/>
                <w:szCs w:val="24"/>
                <w:lang w:eastAsia="lv-LV"/>
              </w:rPr>
              <w:t>.apak</w:t>
            </w:r>
            <w:r w:rsidR="0070758A" w:rsidRPr="00EF0459">
              <w:rPr>
                <w:rFonts w:ascii="Times New Roman" w:eastAsia="Times New Roman" w:hAnsi="Times New Roman" w:cs="Times New Roman"/>
                <w:sz w:val="24"/>
                <w:szCs w:val="24"/>
                <w:lang w:eastAsia="lv-LV"/>
              </w:rPr>
              <w:t xml:space="preserve">špunktu, kurā minēta ministrijas padotībā esošā </w:t>
            </w:r>
            <w:r w:rsidR="001230D5" w:rsidRPr="00EF0459">
              <w:rPr>
                <w:rFonts w:ascii="Times New Roman" w:eastAsia="Times New Roman" w:hAnsi="Times New Roman" w:cs="Times New Roman"/>
                <w:sz w:val="24"/>
                <w:szCs w:val="24"/>
                <w:lang w:eastAsia="lv-LV"/>
              </w:rPr>
              <w:t>Malnavas</w:t>
            </w:r>
            <w:r w:rsidR="0070758A" w:rsidRPr="00EF0459">
              <w:rPr>
                <w:rFonts w:ascii="Times New Roman" w:eastAsia="Times New Roman" w:hAnsi="Times New Roman" w:cs="Times New Roman"/>
                <w:sz w:val="24"/>
                <w:szCs w:val="24"/>
                <w:lang w:eastAsia="lv-LV"/>
              </w:rPr>
              <w:t xml:space="preserve"> koledža.</w:t>
            </w:r>
          </w:p>
          <w:p w14:paraId="08B82555" w14:textId="77777777" w:rsidR="001230D5" w:rsidRPr="00EF0459" w:rsidRDefault="001235C0" w:rsidP="001235C0">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Ir </w:t>
            </w:r>
            <w:r w:rsidR="00FC3964" w:rsidRPr="00EF0459">
              <w:rPr>
                <w:rFonts w:ascii="Times New Roman" w:eastAsia="Times New Roman" w:hAnsi="Times New Roman" w:cs="Times New Roman"/>
                <w:sz w:val="24"/>
                <w:szCs w:val="24"/>
                <w:lang w:eastAsia="lv-LV"/>
              </w:rPr>
              <w:t>nepieciešams izdarīt grozījumus Ministru kabineta</w:t>
            </w:r>
            <w:r w:rsidRPr="00EF0459">
              <w:rPr>
                <w:rFonts w:ascii="Times New Roman" w:eastAsia="Times New Roman" w:hAnsi="Times New Roman" w:cs="Times New Roman"/>
                <w:sz w:val="24"/>
                <w:szCs w:val="24"/>
                <w:lang w:eastAsia="lv-LV"/>
              </w:rPr>
              <w:t xml:space="preserve"> </w:t>
            </w:r>
            <w:r w:rsidR="001230D5" w:rsidRPr="00EF0459">
              <w:rPr>
                <w:rFonts w:ascii="Times New Roman" w:eastAsia="Times New Roman" w:hAnsi="Times New Roman" w:cs="Times New Roman"/>
                <w:sz w:val="24"/>
                <w:szCs w:val="24"/>
                <w:lang w:eastAsia="lv-LV"/>
              </w:rPr>
              <w:t>2006.gada 9.maija noteikumos Nr.367 “Malnavas koledžas nolikums”.</w:t>
            </w:r>
          </w:p>
          <w:p w14:paraId="41B2AE2B" w14:textId="70516365" w:rsidR="001235C0" w:rsidRPr="00EF0459" w:rsidRDefault="00EF27C7" w:rsidP="001235C0">
            <w:pPr>
              <w:spacing w:after="0" w:line="240" w:lineRule="auto"/>
              <w:jc w:val="both"/>
              <w:rPr>
                <w:rFonts w:ascii="Times New Roman" w:eastAsia="Times New Roman" w:hAnsi="Times New Roman" w:cs="Times New Roman"/>
                <w:sz w:val="24"/>
                <w:szCs w:val="24"/>
                <w:lang w:eastAsia="lv-LV"/>
              </w:rPr>
            </w:pPr>
            <w:r w:rsidRPr="002A1384">
              <w:rPr>
                <w:rFonts w:ascii="Times New Roman" w:eastAsia="Times New Roman" w:hAnsi="Times New Roman"/>
                <w:sz w:val="24"/>
                <w:szCs w:val="24"/>
                <w:lang w:eastAsia="lv-LV"/>
              </w:rPr>
              <w:t xml:space="preserve">Ir nepieciešamas izdarīt grozījumus Ministru kabineta </w:t>
            </w:r>
            <w:r w:rsidRPr="001E0293">
              <w:rPr>
                <w:rFonts w:ascii="Times New Roman" w:eastAsia="Times New Roman" w:hAnsi="Times New Roman"/>
                <w:sz w:val="24"/>
                <w:szCs w:val="24"/>
                <w:lang w:eastAsia="lv-LV"/>
              </w:rPr>
              <w:t>2021. gada 18. marta</w:t>
            </w:r>
            <w:r w:rsidRPr="002A1384">
              <w:rPr>
                <w:rFonts w:ascii="Times New Roman" w:eastAsia="Times New Roman" w:hAnsi="Times New Roman"/>
                <w:sz w:val="24"/>
                <w:szCs w:val="24"/>
              </w:rPr>
              <w:t xml:space="preserve"> </w:t>
            </w:r>
            <w:r w:rsidRPr="002A1384">
              <w:rPr>
                <w:rFonts w:ascii="Times New Roman" w:eastAsia="Times New Roman" w:hAnsi="Times New Roman"/>
                <w:sz w:val="24"/>
                <w:szCs w:val="24"/>
                <w:lang w:eastAsia="lv-LV"/>
              </w:rPr>
              <w:t>noteikumos Nr.171 “Izglītības un zinātnes ministrijas padotībā esošo koledžu maksas pakalpojumu cenrādis”.</w:t>
            </w:r>
          </w:p>
          <w:p w14:paraId="7ED074CB" w14:textId="727B0DE3" w:rsidR="001235C0" w:rsidRPr="00EF0459" w:rsidRDefault="001235C0" w:rsidP="00864BCE">
            <w:pPr>
              <w:spacing w:after="0" w:line="240" w:lineRule="auto"/>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 xml:space="preserve">Izpildes termiņš iepriekšminēto normatīvo aktu </w:t>
            </w:r>
            <w:r w:rsidR="00864BCE" w:rsidRPr="00EF0459">
              <w:rPr>
                <w:rFonts w:ascii="Times New Roman" w:eastAsia="Times New Roman" w:hAnsi="Times New Roman" w:cs="Times New Roman"/>
                <w:sz w:val="24"/>
                <w:szCs w:val="24"/>
                <w:lang w:eastAsia="lv-LV"/>
              </w:rPr>
              <w:t>sagatavošanai</w:t>
            </w:r>
            <w:r w:rsidRPr="00EF0459">
              <w:rPr>
                <w:rFonts w:ascii="Times New Roman" w:eastAsia="Times New Roman" w:hAnsi="Times New Roman" w:cs="Times New Roman"/>
                <w:sz w:val="24"/>
                <w:szCs w:val="24"/>
                <w:lang w:eastAsia="lv-LV"/>
              </w:rPr>
              <w:t xml:space="preserve"> ir </w:t>
            </w:r>
            <w:r w:rsidR="00627913" w:rsidRPr="00EF0459">
              <w:rPr>
                <w:rFonts w:ascii="Times New Roman" w:eastAsia="Times New Roman" w:hAnsi="Times New Roman" w:cs="Times New Roman"/>
                <w:sz w:val="24"/>
                <w:szCs w:val="24"/>
                <w:lang w:eastAsia="lv-LV"/>
              </w:rPr>
              <w:t>20</w:t>
            </w:r>
            <w:r w:rsidR="001230D5" w:rsidRPr="00EF0459">
              <w:rPr>
                <w:rFonts w:ascii="Times New Roman" w:eastAsia="Times New Roman" w:hAnsi="Times New Roman" w:cs="Times New Roman"/>
                <w:sz w:val="24"/>
                <w:szCs w:val="24"/>
                <w:lang w:eastAsia="lv-LV"/>
              </w:rPr>
              <w:t>21</w:t>
            </w:r>
            <w:r w:rsidR="00627913" w:rsidRPr="00EF0459">
              <w:rPr>
                <w:rFonts w:ascii="Times New Roman" w:eastAsia="Times New Roman" w:hAnsi="Times New Roman" w:cs="Times New Roman"/>
                <w:sz w:val="24"/>
                <w:szCs w:val="24"/>
                <w:lang w:eastAsia="lv-LV"/>
              </w:rPr>
              <w:t xml:space="preserve">.gada </w:t>
            </w:r>
            <w:r w:rsidR="005E31D2" w:rsidRPr="00EF0459">
              <w:rPr>
                <w:rFonts w:ascii="Times New Roman" w:eastAsia="Times New Roman" w:hAnsi="Times New Roman" w:cs="Times New Roman"/>
                <w:sz w:val="24"/>
                <w:szCs w:val="24"/>
                <w:lang w:eastAsia="lv-LV"/>
              </w:rPr>
              <w:t>1.novembris</w:t>
            </w:r>
            <w:r w:rsidR="001B633F" w:rsidRPr="00EF0459">
              <w:rPr>
                <w:rFonts w:ascii="Times New Roman" w:eastAsia="Times New Roman" w:hAnsi="Times New Roman" w:cs="Times New Roman"/>
                <w:sz w:val="24"/>
                <w:szCs w:val="24"/>
                <w:lang w:eastAsia="lv-LV"/>
              </w:rPr>
              <w:t>.</w:t>
            </w:r>
          </w:p>
        </w:tc>
      </w:tr>
      <w:tr w:rsidR="00EF0459" w:rsidRPr="00EF0459" w14:paraId="0F749C44" w14:textId="77777777" w:rsidTr="754043D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AC6913"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47E082"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47CB691" w14:textId="77777777" w:rsidR="00894C55" w:rsidRPr="00EF0459" w:rsidRDefault="008B7AA7" w:rsidP="001235C0">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M</w:t>
            </w:r>
            <w:r w:rsidR="00EE73B4" w:rsidRPr="00EF0459">
              <w:rPr>
                <w:rFonts w:ascii="Times New Roman" w:eastAsia="Times New Roman" w:hAnsi="Times New Roman" w:cs="Times New Roman"/>
                <w:sz w:val="24"/>
                <w:szCs w:val="24"/>
                <w:lang w:eastAsia="lv-LV"/>
              </w:rPr>
              <w:t>inistrija.</w:t>
            </w:r>
          </w:p>
        </w:tc>
      </w:tr>
      <w:tr w:rsidR="00894C55" w:rsidRPr="00EF0459" w14:paraId="74534BF2" w14:textId="77777777" w:rsidTr="754043D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9B8A0A"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50B50FC"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E2ECBF5" w14:textId="77777777" w:rsidR="00894C55" w:rsidRPr="00EF0459" w:rsidRDefault="001235C0" w:rsidP="00CB46A3">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Nav.</w:t>
            </w:r>
          </w:p>
        </w:tc>
      </w:tr>
    </w:tbl>
    <w:p w14:paraId="569C4E0B" w14:textId="2E9CB2BB" w:rsidR="754043D5" w:rsidRPr="00EF0459" w:rsidRDefault="754043D5"/>
    <w:p w14:paraId="3A9569DE" w14:textId="77777777" w:rsidR="00894C55" w:rsidRPr="00EF0459"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F0459" w:rsidRPr="00EF0459" w14:paraId="75BC0003" w14:textId="77777777" w:rsidTr="754043D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0B334E" w14:textId="77777777" w:rsidR="000E1FC1" w:rsidRPr="00EF0459"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sz w:val="24"/>
                <w:szCs w:val="24"/>
                <w:lang w:eastAsia="lv-LV"/>
              </w:rPr>
              <w:t> </w:t>
            </w:r>
            <w:r w:rsidRPr="00EF0459">
              <w:rPr>
                <w:rFonts w:ascii="Times New Roman" w:eastAsia="Times New Roman" w:hAnsi="Times New Roman" w:cs="Times New Roman"/>
                <w:b/>
                <w:bCs/>
                <w:sz w:val="24"/>
                <w:szCs w:val="24"/>
                <w:lang w:eastAsia="lv-LV"/>
              </w:rPr>
              <w:t>V. Tiesību akta projekta atbilstība Latvijas Republikas starptautiskajām saistībām</w:t>
            </w:r>
          </w:p>
        </w:tc>
      </w:tr>
      <w:tr w:rsidR="000E1FC1" w:rsidRPr="00EF0459" w14:paraId="2BC28952" w14:textId="77777777" w:rsidTr="754043D5">
        <w:trPr>
          <w:trHeight w:val="465"/>
        </w:trPr>
        <w:tc>
          <w:tcPr>
            <w:tcW w:w="5000" w:type="pct"/>
            <w:tcBorders>
              <w:top w:val="outset" w:sz="6" w:space="0" w:color="414142"/>
              <w:left w:val="outset" w:sz="6" w:space="0" w:color="414142"/>
              <w:bottom w:val="outset" w:sz="6" w:space="0" w:color="414142"/>
              <w:right w:val="outset" w:sz="6" w:space="0" w:color="414142"/>
            </w:tcBorders>
          </w:tcPr>
          <w:p w14:paraId="48597AA3" w14:textId="77777777" w:rsidR="000E1FC1" w:rsidRPr="00EF0459" w:rsidRDefault="000E1FC1" w:rsidP="000E1FC1">
            <w:pPr>
              <w:spacing w:after="0" w:line="240" w:lineRule="auto"/>
              <w:jc w:val="cente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Projekts šo jomu neskar.</w:t>
            </w:r>
          </w:p>
        </w:tc>
      </w:tr>
    </w:tbl>
    <w:p w14:paraId="12C84316" w14:textId="30E47FC1" w:rsidR="754043D5" w:rsidRPr="00EF0459" w:rsidRDefault="754043D5"/>
    <w:p w14:paraId="611ADAEA" w14:textId="77777777" w:rsidR="000E1FC1" w:rsidRPr="00EF0459" w:rsidRDefault="000E1FC1" w:rsidP="000E1FC1">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64"/>
        <w:gridCol w:w="3234"/>
        <w:gridCol w:w="5589"/>
      </w:tblGrid>
      <w:tr w:rsidR="00EF0459" w:rsidRPr="00EF0459" w14:paraId="7146E714" w14:textId="77777777" w:rsidTr="754043D5">
        <w:trPr>
          <w:trHeight w:val="420"/>
        </w:trPr>
        <w:tc>
          <w:tcPr>
            <w:tcW w:w="0" w:type="auto"/>
            <w:gridSpan w:val="3"/>
            <w:hideMark/>
          </w:tcPr>
          <w:p w14:paraId="3EF2522A" w14:textId="77777777" w:rsidR="00E23423" w:rsidRPr="00EF0459" w:rsidRDefault="00E23423" w:rsidP="00E23423">
            <w:pPr>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VI. Sabiedrības līdzdalība un komunikācijas aktivitātes</w:t>
            </w:r>
          </w:p>
        </w:tc>
      </w:tr>
      <w:tr w:rsidR="00EF0459" w:rsidRPr="00EF0459" w14:paraId="702FC41A" w14:textId="77777777" w:rsidTr="754043D5">
        <w:trPr>
          <w:trHeight w:val="540"/>
        </w:trPr>
        <w:tc>
          <w:tcPr>
            <w:tcW w:w="250" w:type="pct"/>
            <w:hideMark/>
          </w:tcPr>
          <w:p w14:paraId="481BD197"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1.</w:t>
            </w:r>
          </w:p>
        </w:tc>
        <w:tc>
          <w:tcPr>
            <w:tcW w:w="1741" w:type="pct"/>
            <w:hideMark/>
          </w:tcPr>
          <w:p w14:paraId="6E447A46"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Plānotās sabiedrības līdzdalības un komunikācijas aktivitātes saistībā ar projektu</w:t>
            </w:r>
          </w:p>
        </w:tc>
        <w:tc>
          <w:tcPr>
            <w:tcW w:w="3010" w:type="pct"/>
            <w:hideMark/>
          </w:tcPr>
          <w:p w14:paraId="161CF6AB" w14:textId="1CBC0618" w:rsidR="00E23423" w:rsidRPr="00EF0459" w:rsidRDefault="00E23423" w:rsidP="00E23423">
            <w:pPr>
              <w:jc w:val="both"/>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Koledžas padome, kuras sastāvā ir visu koledžas personāla grupu pārstāvji, 20</w:t>
            </w:r>
            <w:r w:rsidR="001230D5" w:rsidRPr="00EF0459">
              <w:rPr>
                <w:rFonts w:ascii="Times New Roman" w:eastAsia="Times New Roman" w:hAnsi="Times New Roman" w:cs="Times New Roman"/>
                <w:sz w:val="24"/>
                <w:szCs w:val="24"/>
                <w:lang w:eastAsia="lv-LV"/>
              </w:rPr>
              <w:t>21</w:t>
            </w:r>
            <w:r w:rsidRPr="00EF0459">
              <w:rPr>
                <w:rFonts w:ascii="Times New Roman" w:eastAsia="Times New Roman" w:hAnsi="Times New Roman" w:cs="Times New Roman"/>
                <w:sz w:val="24"/>
                <w:szCs w:val="24"/>
                <w:lang w:eastAsia="lv-LV"/>
              </w:rPr>
              <w:t xml:space="preserve">.gada </w:t>
            </w:r>
            <w:r w:rsidR="00EF0459" w:rsidRPr="00EF0459">
              <w:rPr>
                <w:rFonts w:ascii="Times New Roman" w:eastAsia="Times New Roman" w:hAnsi="Times New Roman" w:cs="Times New Roman"/>
                <w:sz w:val="24"/>
                <w:szCs w:val="24"/>
                <w:lang w:eastAsia="lv-LV"/>
              </w:rPr>
              <w:t>15</w:t>
            </w:r>
            <w:r w:rsidR="001230D5" w:rsidRPr="00EF0459">
              <w:rPr>
                <w:rFonts w:ascii="Times New Roman" w:eastAsia="Times New Roman" w:hAnsi="Times New Roman" w:cs="Times New Roman"/>
                <w:sz w:val="24"/>
                <w:szCs w:val="24"/>
                <w:lang w:eastAsia="lv-LV"/>
              </w:rPr>
              <w:t>.jūnijā</w:t>
            </w:r>
            <w:r w:rsidRPr="00EF0459">
              <w:rPr>
                <w:rFonts w:ascii="Times New Roman" w:eastAsia="Times New Roman" w:hAnsi="Times New Roman" w:cs="Times New Roman"/>
                <w:sz w:val="24"/>
                <w:szCs w:val="24"/>
                <w:lang w:eastAsia="lv-LV"/>
              </w:rPr>
              <w:t xml:space="preserve"> ir pieņēmusi lēmumu par koledžas pievienošanos </w:t>
            </w:r>
            <w:r w:rsidR="001230D5" w:rsidRPr="00EF0459">
              <w:rPr>
                <w:rFonts w:ascii="Times New Roman" w:eastAsia="Times New Roman" w:hAnsi="Times New Roman" w:cs="Times New Roman"/>
                <w:sz w:val="24"/>
                <w:szCs w:val="24"/>
                <w:lang w:eastAsia="lv-LV"/>
              </w:rPr>
              <w:t>LLU</w:t>
            </w:r>
            <w:r w:rsidRPr="00EF0459">
              <w:rPr>
                <w:rFonts w:ascii="Times New Roman" w:eastAsia="Times New Roman" w:hAnsi="Times New Roman" w:cs="Times New Roman"/>
                <w:sz w:val="24"/>
                <w:szCs w:val="24"/>
                <w:lang w:eastAsia="lv-LV"/>
              </w:rPr>
              <w:t xml:space="preserve">. Līdz ar to koledžas personāls atbalsta pievienošanos </w:t>
            </w:r>
            <w:r w:rsidR="001230D5" w:rsidRPr="00EF0459">
              <w:rPr>
                <w:rFonts w:ascii="Times New Roman" w:eastAsia="Times New Roman" w:hAnsi="Times New Roman" w:cs="Times New Roman"/>
                <w:sz w:val="24"/>
                <w:szCs w:val="24"/>
                <w:lang w:eastAsia="lv-LV"/>
              </w:rPr>
              <w:lastRenderedPageBreak/>
              <w:t>LLU</w:t>
            </w:r>
            <w:r w:rsidRPr="00EF0459">
              <w:rPr>
                <w:rFonts w:ascii="Times New Roman" w:eastAsia="Times New Roman" w:hAnsi="Times New Roman" w:cs="Times New Roman"/>
                <w:sz w:val="24"/>
                <w:szCs w:val="24"/>
                <w:lang w:eastAsia="lv-LV"/>
              </w:rPr>
              <w:t xml:space="preserve"> un ir informēts par koledžas reorganizāciju.</w:t>
            </w:r>
          </w:p>
        </w:tc>
      </w:tr>
      <w:tr w:rsidR="00EF0459" w:rsidRPr="00EF0459" w14:paraId="12D1F184" w14:textId="77777777" w:rsidTr="754043D5">
        <w:trPr>
          <w:trHeight w:val="330"/>
        </w:trPr>
        <w:tc>
          <w:tcPr>
            <w:tcW w:w="250" w:type="pct"/>
            <w:hideMark/>
          </w:tcPr>
          <w:p w14:paraId="73830C4F"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lastRenderedPageBreak/>
              <w:t>2.</w:t>
            </w:r>
          </w:p>
        </w:tc>
        <w:tc>
          <w:tcPr>
            <w:tcW w:w="1741" w:type="pct"/>
            <w:hideMark/>
          </w:tcPr>
          <w:p w14:paraId="057C1E13"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Sabiedrības līdzdalība projekta izstrādē</w:t>
            </w:r>
          </w:p>
        </w:tc>
        <w:tc>
          <w:tcPr>
            <w:tcW w:w="3010" w:type="pct"/>
            <w:hideMark/>
          </w:tcPr>
          <w:p w14:paraId="059A7D9F" w14:textId="1FF6BE49" w:rsidR="00E23423" w:rsidRPr="00EF0459" w:rsidRDefault="00E23423" w:rsidP="00E23423">
            <w:pPr>
              <w:jc w:val="both"/>
              <w:rPr>
                <w:rFonts w:ascii="Times New Roman" w:eastAsia="Times New Roman" w:hAnsi="Times New Roman" w:cs="Times New Roman"/>
                <w:sz w:val="24"/>
                <w:szCs w:val="24"/>
                <w:lang w:eastAsia="lv-LV"/>
              </w:rPr>
            </w:pPr>
          </w:p>
        </w:tc>
      </w:tr>
      <w:tr w:rsidR="00EF0459" w:rsidRPr="00EF0459" w14:paraId="2D96D0D4" w14:textId="77777777" w:rsidTr="754043D5">
        <w:trPr>
          <w:trHeight w:val="465"/>
        </w:trPr>
        <w:tc>
          <w:tcPr>
            <w:tcW w:w="250" w:type="pct"/>
            <w:hideMark/>
          </w:tcPr>
          <w:p w14:paraId="1B2B03A3"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3.</w:t>
            </w:r>
          </w:p>
        </w:tc>
        <w:tc>
          <w:tcPr>
            <w:tcW w:w="1741" w:type="pct"/>
            <w:hideMark/>
          </w:tcPr>
          <w:p w14:paraId="5C373DE9"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Sabiedrības līdzdalības rezultāti</w:t>
            </w:r>
          </w:p>
        </w:tc>
        <w:tc>
          <w:tcPr>
            <w:tcW w:w="3010" w:type="pct"/>
          </w:tcPr>
          <w:p w14:paraId="0B649AE4" w14:textId="1A88EB09" w:rsidR="00E23423" w:rsidRPr="00EF0459" w:rsidRDefault="00E23423" w:rsidP="00E23423">
            <w:pPr>
              <w:jc w:val="both"/>
              <w:rPr>
                <w:rFonts w:ascii="Times New Roman" w:eastAsia="Times New Roman" w:hAnsi="Times New Roman" w:cs="Times New Roman"/>
                <w:sz w:val="24"/>
                <w:szCs w:val="24"/>
                <w:lang w:eastAsia="lv-LV"/>
              </w:rPr>
            </w:pPr>
          </w:p>
        </w:tc>
      </w:tr>
      <w:tr w:rsidR="00E23423" w:rsidRPr="00EF0459" w14:paraId="3569A409" w14:textId="77777777" w:rsidTr="754043D5">
        <w:trPr>
          <w:trHeight w:val="465"/>
        </w:trPr>
        <w:tc>
          <w:tcPr>
            <w:tcW w:w="250" w:type="pct"/>
            <w:hideMark/>
          </w:tcPr>
          <w:p w14:paraId="0DD6311B"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4.</w:t>
            </w:r>
          </w:p>
        </w:tc>
        <w:tc>
          <w:tcPr>
            <w:tcW w:w="1741" w:type="pct"/>
            <w:hideMark/>
          </w:tcPr>
          <w:p w14:paraId="6D269559"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Cita informācija</w:t>
            </w:r>
          </w:p>
        </w:tc>
        <w:tc>
          <w:tcPr>
            <w:tcW w:w="3010" w:type="pct"/>
            <w:hideMark/>
          </w:tcPr>
          <w:p w14:paraId="7C3C6E8A" w14:textId="77777777" w:rsidR="00E23423" w:rsidRPr="00EF0459" w:rsidRDefault="00E23423" w:rsidP="00E23423">
            <w:pPr>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Nav.</w:t>
            </w:r>
          </w:p>
        </w:tc>
      </w:tr>
    </w:tbl>
    <w:p w14:paraId="692658F6" w14:textId="233A776F" w:rsidR="754043D5" w:rsidRPr="00EF0459" w:rsidRDefault="754043D5"/>
    <w:p w14:paraId="1E01B8F3" w14:textId="77777777" w:rsidR="00E23423" w:rsidRPr="00EF0459" w:rsidRDefault="00E23423" w:rsidP="000E1FC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0"/>
        <w:gridCol w:w="5843"/>
      </w:tblGrid>
      <w:tr w:rsidR="00EF0459" w:rsidRPr="00EF0459" w14:paraId="103D348F" w14:textId="77777777" w:rsidTr="391F2A2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4633C7" w14:textId="77777777" w:rsidR="00894C55" w:rsidRPr="00EF045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F0459">
              <w:rPr>
                <w:rFonts w:ascii="Times New Roman" w:eastAsia="Times New Roman" w:hAnsi="Times New Roman" w:cs="Times New Roman"/>
                <w:b/>
                <w:bCs/>
                <w:sz w:val="24"/>
                <w:szCs w:val="24"/>
                <w:lang w:eastAsia="lv-LV"/>
              </w:rPr>
              <w:t>VII.</w:t>
            </w:r>
            <w:r w:rsidR="00816C11" w:rsidRPr="00EF0459">
              <w:rPr>
                <w:rFonts w:ascii="Times New Roman" w:eastAsia="Times New Roman" w:hAnsi="Times New Roman" w:cs="Times New Roman"/>
                <w:b/>
                <w:bCs/>
                <w:sz w:val="24"/>
                <w:szCs w:val="24"/>
                <w:lang w:eastAsia="lv-LV"/>
              </w:rPr>
              <w:t> </w:t>
            </w:r>
            <w:r w:rsidRPr="00EF0459">
              <w:rPr>
                <w:rFonts w:ascii="Times New Roman" w:eastAsia="Times New Roman" w:hAnsi="Times New Roman" w:cs="Times New Roman"/>
                <w:b/>
                <w:bCs/>
                <w:sz w:val="24"/>
                <w:szCs w:val="24"/>
                <w:lang w:eastAsia="lv-LV"/>
              </w:rPr>
              <w:t>Tiesību akta projekta izpildes nodrošināšana un tās ietekme uz institūcijām</w:t>
            </w:r>
          </w:p>
        </w:tc>
      </w:tr>
      <w:tr w:rsidR="00EF0459" w:rsidRPr="00EF0459" w14:paraId="250DB778" w14:textId="77777777" w:rsidTr="391F2A2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160E92"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439A87E"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301BF1D" w14:textId="473C90EE" w:rsidR="00894C55" w:rsidRPr="00EF0459" w:rsidRDefault="21A083F9" w:rsidP="00161AE5">
            <w:pPr>
              <w:spacing w:after="0" w:line="240" w:lineRule="auto"/>
              <w:ind w:right="108"/>
              <w:jc w:val="both"/>
              <w:rPr>
                <w:rFonts w:ascii="Times New Roman" w:eastAsia="Times New Roman" w:hAnsi="Times New Roman" w:cs="Times New Roman"/>
                <w:sz w:val="24"/>
                <w:szCs w:val="24"/>
                <w:lang w:eastAsia="lv-LV"/>
              </w:rPr>
            </w:pPr>
            <w:r w:rsidRPr="21A083F9">
              <w:rPr>
                <w:rFonts w:ascii="Times New Roman" w:eastAsia="Times New Roman" w:hAnsi="Times New Roman" w:cs="Times New Roman"/>
                <w:sz w:val="24"/>
                <w:szCs w:val="24"/>
                <w:lang w:eastAsia="lv-LV"/>
              </w:rPr>
              <w:t>Ministrija, koledža, LLU, Zemkopības ministrija, LVĢMC.</w:t>
            </w:r>
          </w:p>
        </w:tc>
      </w:tr>
      <w:tr w:rsidR="00EF0459" w:rsidRPr="00EF0459" w14:paraId="042BFD9C" w14:textId="77777777" w:rsidTr="391F2A2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A443ADB"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4692A93E"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Projekta izpildes ietekme uz pārvaldes funkcijām un institucionālo struktūru.</w:t>
            </w:r>
          </w:p>
          <w:p w14:paraId="03738685" w14:textId="77777777" w:rsidR="00894C55" w:rsidRPr="00EF045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1FC4B60" w14:textId="4AF0324B" w:rsidR="000367E7" w:rsidRPr="00EF0459" w:rsidRDefault="391F2A2E" w:rsidP="391F2A2E">
            <w:pPr>
              <w:spacing w:after="0" w:line="240" w:lineRule="auto"/>
              <w:ind w:right="108"/>
              <w:jc w:val="both"/>
              <w:rPr>
                <w:rFonts w:ascii="Times New Roman" w:eastAsia="Times New Roman" w:hAnsi="Times New Roman" w:cs="Times New Roman"/>
                <w:sz w:val="24"/>
                <w:szCs w:val="24"/>
                <w:lang w:eastAsia="lv-LV"/>
              </w:rPr>
            </w:pPr>
            <w:r w:rsidRPr="391F2A2E">
              <w:rPr>
                <w:rFonts w:ascii="Times New Roman" w:eastAsia="Times New Roman" w:hAnsi="Times New Roman" w:cs="Times New Roman"/>
                <w:sz w:val="24"/>
                <w:szCs w:val="24"/>
                <w:lang w:eastAsia="lv-LV"/>
              </w:rPr>
              <w:t xml:space="preserve">Tiek plānots reorganizēt ministrijas padotībā esošo koledžu, nododot to atvasinātai publiskai personai: LLU. </w:t>
            </w:r>
            <w:r w:rsidR="00490E33" w:rsidRPr="04C0BC5C">
              <w:rPr>
                <w:rFonts w:ascii="Times New Roman" w:eastAsia="Times New Roman" w:hAnsi="Times New Roman" w:cs="Times New Roman"/>
                <w:color w:val="000000" w:themeColor="text1"/>
                <w:sz w:val="24"/>
                <w:szCs w:val="24"/>
              </w:rPr>
              <w:t>Koledža turpinās pastāvēt kā  Latvijas Lauksaimniecības universitātes aģentūra “Latvijas Lauksaimniecības universitātes Malnavas koledža” .</w:t>
            </w:r>
          </w:p>
          <w:p w14:paraId="71F33753" w14:textId="04E1658A" w:rsidR="391F2A2E" w:rsidRDefault="391F2A2E" w:rsidP="391F2A2E">
            <w:pPr>
              <w:spacing w:after="0" w:line="240" w:lineRule="auto"/>
              <w:ind w:right="108"/>
              <w:jc w:val="both"/>
              <w:rPr>
                <w:rFonts w:ascii="Times New Roman" w:eastAsia="Times New Roman" w:hAnsi="Times New Roman" w:cs="Times New Roman"/>
                <w:color w:val="000000" w:themeColor="text1"/>
                <w:sz w:val="24"/>
                <w:szCs w:val="24"/>
              </w:rPr>
            </w:pPr>
          </w:p>
          <w:p w14:paraId="46E4580C" w14:textId="3E21A21C" w:rsidR="000367E7" w:rsidRPr="00EF0459"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EF0459">
              <w:rPr>
                <w:rFonts w:ascii="Times New Roman" w:eastAsia="Times New Roman" w:hAnsi="Times New Roman" w:cs="Times New Roman"/>
                <w:bCs/>
                <w:sz w:val="24"/>
                <w:szCs w:val="24"/>
                <w:lang w:eastAsia="lv-LV"/>
              </w:rPr>
              <w:t>Saskaņā ar rīkojuma proj</w:t>
            </w:r>
            <w:r w:rsidR="008B7AA7" w:rsidRPr="00EF0459">
              <w:rPr>
                <w:rFonts w:ascii="Times New Roman" w:eastAsia="Times New Roman" w:hAnsi="Times New Roman" w:cs="Times New Roman"/>
                <w:bCs/>
                <w:sz w:val="24"/>
                <w:szCs w:val="24"/>
                <w:lang w:eastAsia="lv-LV"/>
              </w:rPr>
              <w:t>ekta 2.punktā noteikto aģentūra pārņems reorganizētās koledžas</w:t>
            </w:r>
            <w:r w:rsidRPr="00EF0459">
              <w:rPr>
                <w:rFonts w:ascii="Times New Roman" w:eastAsia="Times New Roman" w:hAnsi="Times New Roman" w:cs="Times New Roman"/>
                <w:bCs/>
                <w:sz w:val="24"/>
                <w:szCs w:val="24"/>
                <w:lang w:eastAsia="lv-LV"/>
              </w:rPr>
              <w:t xml:space="preserve"> </w:t>
            </w:r>
            <w:r w:rsidR="00342FB6" w:rsidRPr="00EF0459">
              <w:rPr>
                <w:rFonts w:ascii="Times New Roman" w:eastAsia="Times New Roman" w:hAnsi="Times New Roman" w:cs="Times New Roman"/>
                <w:bCs/>
                <w:sz w:val="24"/>
                <w:szCs w:val="24"/>
                <w:lang w:eastAsia="lv-LV"/>
              </w:rPr>
              <w:t>izglītības</w:t>
            </w:r>
            <w:r w:rsidR="00371C97" w:rsidRPr="00EF0459">
              <w:rPr>
                <w:rFonts w:ascii="Times New Roman" w:eastAsia="Times New Roman" w:hAnsi="Times New Roman" w:cs="Times New Roman"/>
                <w:bCs/>
                <w:sz w:val="24"/>
                <w:szCs w:val="24"/>
                <w:lang w:eastAsia="lv-LV"/>
              </w:rPr>
              <w:t xml:space="preserve"> </w:t>
            </w:r>
            <w:r w:rsidRPr="00EF0459">
              <w:rPr>
                <w:rFonts w:ascii="Times New Roman" w:eastAsia="Times New Roman" w:hAnsi="Times New Roman" w:cs="Times New Roman"/>
                <w:bCs/>
                <w:sz w:val="24"/>
                <w:szCs w:val="24"/>
                <w:lang w:eastAsia="lv-LV"/>
              </w:rPr>
              <w:t xml:space="preserve">programmas, funkcijas, tiesības, </w:t>
            </w:r>
            <w:r w:rsidR="008B7AA7" w:rsidRPr="00EF0459">
              <w:rPr>
                <w:rFonts w:ascii="Times New Roman" w:eastAsia="Times New Roman" w:hAnsi="Times New Roman" w:cs="Times New Roman"/>
                <w:bCs/>
                <w:sz w:val="24"/>
                <w:szCs w:val="24"/>
                <w:lang w:eastAsia="lv-LV"/>
              </w:rPr>
              <w:t xml:space="preserve">saistības, </w:t>
            </w:r>
            <w:r w:rsidRPr="00EF0459">
              <w:rPr>
                <w:rFonts w:ascii="Times New Roman" w:eastAsia="Times New Roman" w:hAnsi="Times New Roman" w:cs="Times New Roman"/>
                <w:bCs/>
                <w:sz w:val="24"/>
                <w:szCs w:val="24"/>
                <w:lang w:eastAsia="lv-LV"/>
              </w:rPr>
              <w:t xml:space="preserve">prasības, finanšu līdzekļus, bilancē esošo </w:t>
            </w:r>
            <w:r w:rsidR="00342FB6" w:rsidRPr="00EF0459">
              <w:rPr>
                <w:rFonts w:ascii="Times New Roman" w:eastAsia="Times New Roman" w:hAnsi="Times New Roman" w:cs="Times New Roman"/>
                <w:bCs/>
                <w:sz w:val="24"/>
                <w:szCs w:val="24"/>
                <w:lang w:eastAsia="lv-LV"/>
              </w:rPr>
              <w:t xml:space="preserve">kustamo </w:t>
            </w:r>
            <w:r w:rsidRPr="00EF0459">
              <w:rPr>
                <w:rFonts w:ascii="Times New Roman" w:eastAsia="Times New Roman" w:hAnsi="Times New Roman" w:cs="Times New Roman"/>
                <w:bCs/>
                <w:sz w:val="24"/>
                <w:szCs w:val="24"/>
                <w:lang w:eastAsia="lv-LV"/>
              </w:rPr>
              <w:t>mantu, ar mācību turpināšanu saistīto</w:t>
            </w:r>
            <w:r w:rsidR="008B7AA7" w:rsidRPr="00EF0459">
              <w:rPr>
                <w:rFonts w:ascii="Times New Roman" w:eastAsia="Times New Roman" w:hAnsi="Times New Roman" w:cs="Times New Roman"/>
                <w:bCs/>
                <w:sz w:val="24"/>
                <w:szCs w:val="24"/>
                <w:lang w:eastAsia="lv-LV"/>
              </w:rPr>
              <w:t>s</w:t>
            </w:r>
            <w:r w:rsidRPr="00EF0459">
              <w:rPr>
                <w:rFonts w:ascii="Times New Roman" w:eastAsia="Times New Roman" w:hAnsi="Times New Roman" w:cs="Times New Roman"/>
                <w:bCs/>
                <w:sz w:val="24"/>
                <w:szCs w:val="24"/>
                <w:lang w:eastAsia="lv-LV"/>
              </w:rPr>
              <w:t xml:space="preserve"> lietvedības dokumentus, uz laiku glabājamos lietvedību dokumentus un </w:t>
            </w:r>
            <w:r w:rsidR="00FC3964" w:rsidRPr="00EF0459">
              <w:rPr>
                <w:rFonts w:ascii="Times New Roman" w:eastAsia="Times New Roman" w:hAnsi="Times New Roman" w:cs="Times New Roman"/>
                <w:bCs/>
                <w:sz w:val="24"/>
                <w:szCs w:val="24"/>
                <w:lang w:eastAsia="lv-LV"/>
              </w:rPr>
              <w:t>Eiropas Savienības</w:t>
            </w:r>
            <w:r w:rsidRPr="00EF0459">
              <w:rPr>
                <w:rFonts w:ascii="Times New Roman" w:eastAsia="Times New Roman" w:hAnsi="Times New Roman" w:cs="Times New Roman"/>
                <w:bCs/>
                <w:sz w:val="24"/>
                <w:szCs w:val="24"/>
                <w:lang w:eastAsia="lv-LV"/>
              </w:rPr>
              <w:t xml:space="preserve"> fondu projektu dokumentus</w:t>
            </w:r>
            <w:r w:rsidR="00FF1EA9" w:rsidRPr="00EF0459">
              <w:rPr>
                <w:rFonts w:ascii="Times New Roman" w:eastAsia="Times New Roman" w:hAnsi="Times New Roman" w:cs="Times New Roman"/>
                <w:bCs/>
                <w:sz w:val="24"/>
                <w:szCs w:val="24"/>
                <w:lang w:eastAsia="lv-LV"/>
              </w:rPr>
              <w:t xml:space="preserve">, bet projekta 3.punktā noteikto – </w:t>
            </w:r>
            <w:r w:rsidR="00A0491B" w:rsidRPr="00EF0459">
              <w:rPr>
                <w:rFonts w:ascii="Times New Roman" w:eastAsia="Times New Roman" w:hAnsi="Times New Roman" w:cs="Times New Roman"/>
                <w:bCs/>
                <w:sz w:val="24"/>
                <w:szCs w:val="24"/>
                <w:lang w:eastAsia="lv-LV"/>
              </w:rPr>
              <w:t>LLU</w:t>
            </w:r>
            <w:r w:rsidRPr="00EF0459">
              <w:rPr>
                <w:rFonts w:ascii="Times New Roman" w:eastAsia="Times New Roman" w:hAnsi="Times New Roman" w:cs="Times New Roman"/>
                <w:bCs/>
                <w:sz w:val="24"/>
                <w:szCs w:val="24"/>
                <w:lang w:eastAsia="lv-LV"/>
              </w:rPr>
              <w:t>.</w:t>
            </w:r>
          </w:p>
          <w:p w14:paraId="514ED55E" w14:textId="478BE5CF" w:rsidR="00894C55" w:rsidRPr="00EF0459" w:rsidRDefault="21A083F9" w:rsidP="21A083F9">
            <w:pPr>
              <w:spacing w:after="0" w:line="240" w:lineRule="auto"/>
              <w:ind w:right="108"/>
              <w:jc w:val="both"/>
              <w:rPr>
                <w:rFonts w:ascii="Times New Roman" w:eastAsia="Times New Roman" w:hAnsi="Times New Roman" w:cs="Times New Roman"/>
                <w:sz w:val="24"/>
                <w:szCs w:val="24"/>
                <w:lang w:eastAsia="lv-LV"/>
              </w:rPr>
            </w:pPr>
            <w:r w:rsidRPr="21A083F9">
              <w:rPr>
                <w:rFonts w:ascii="Times New Roman" w:eastAsia="Times New Roman" w:hAnsi="Times New Roman" w:cs="Times New Roman"/>
                <w:sz w:val="24"/>
                <w:szCs w:val="24"/>
                <w:lang w:eastAsia="lv-LV"/>
              </w:rPr>
              <w:t>Koledžas reorganizācija neradīs ietekmi uz cilvēkresursiem.</w:t>
            </w:r>
          </w:p>
          <w:p w14:paraId="4112AAB7" w14:textId="6E97BEE5" w:rsidR="00894C55" w:rsidRPr="00EF0459" w:rsidRDefault="21A083F9" w:rsidP="21A083F9">
            <w:pPr>
              <w:spacing w:after="0" w:line="240" w:lineRule="auto"/>
              <w:ind w:right="108"/>
              <w:jc w:val="both"/>
              <w:rPr>
                <w:rFonts w:ascii="Times New Roman" w:eastAsia="Times New Roman" w:hAnsi="Times New Roman" w:cs="Times New Roman"/>
                <w:color w:val="000000" w:themeColor="text1"/>
                <w:sz w:val="25"/>
                <w:szCs w:val="25"/>
              </w:rPr>
            </w:pPr>
            <w:r w:rsidRPr="21A083F9">
              <w:rPr>
                <w:rFonts w:ascii="Times New Roman" w:eastAsia="Times New Roman" w:hAnsi="Times New Roman" w:cs="Times New Roman"/>
                <w:color w:val="000000" w:themeColor="text1"/>
                <w:sz w:val="25"/>
                <w:szCs w:val="25"/>
              </w:rPr>
              <w:t>Zemes vienības uzturēšana un pārvaldīšana tiks nodrošināta no LVĢMC līdzekļiem</w:t>
            </w:r>
          </w:p>
        </w:tc>
      </w:tr>
      <w:tr w:rsidR="009C77FF" w:rsidRPr="00EF0459" w14:paraId="6F07C9E0" w14:textId="77777777" w:rsidTr="391F2A2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6ACF5F5"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46478E4" w14:textId="77777777" w:rsidR="00894C55" w:rsidRPr="00EF0459" w:rsidRDefault="00894C55" w:rsidP="00894C55">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2D7EA835" w14:textId="77777777" w:rsidR="00894C55" w:rsidRPr="00EF0459" w:rsidRDefault="000367E7" w:rsidP="000367E7">
            <w:pPr>
              <w:spacing w:after="0" w:line="240" w:lineRule="auto"/>
              <w:rPr>
                <w:rFonts w:ascii="Times New Roman" w:eastAsia="Times New Roman" w:hAnsi="Times New Roman" w:cs="Times New Roman"/>
                <w:sz w:val="24"/>
                <w:szCs w:val="24"/>
                <w:lang w:eastAsia="lv-LV"/>
              </w:rPr>
            </w:pPr>
            <w:r w:rsidRPr="00EF0459">
              <w:rPr>
                <w:rFonts w:ascii="Times New Roman" w:eastAsia="Times New Roman" w:hAnsi="Times New Roman" w:cs="Times New Roman"/>
                <w:sz w:val="24"/>
                <w:szCs w:val="24"/>
                <w:lang w:eastAsia="lv-LV"/>
              </w:rPr>
              <w:t>Nav.</w:t>
            </w:r>
          </w:p>
        </w:tc>
      </w:tr>
    </w:tbl>
    <w:p w14:paraId="18D8814D" w14:textId="77777777" w:rsidR="00C25B49" w:rsidRPr="00EF0459" w:rsidRDefault="00C25B49" w:rsidP="00894C55">
      <w:pPr>
        <w:spacing w:after="0" w:line="240" w:lineRule="auto"/>
        <w:rPr>
          <w:rFonts w:ascii="Times New Roman" w:hAnsi="Times New Roman" w:cs="Times New Roman"/>
          <w:sz w:val="28"/>
          <w:szCs w:val="28"/>
        </w:rPr>
      </w:pPr>
    </w:p>
    <w:p w14:paraId="44E5223E" w14:textId="77777777" w:rsidR="00412FF8" w:rsidRPr="00EF0459" w:rsidRDefault="00412FF8" w:rsidP="00894C55">
      <w:pPr>
        <w:spacing w:after="0" w:line="240" w:lineRule="auto"/>
        <w:rPr>
          <w:rFonts w:ascii="Times New Roman" w:hAnsi="Times New Roman" w:cs="Times New Roman"/>
          <w:sz w:val="28"/>
          <w:szCs w:val="28"/>
        </w:rPr>
      </w:pPr>
    </w:p>
    <w:p w14:paraId="59A53CCB" w14:textId="6B7ADE37" w:rsidR="00800C73" w:rsidRPr="00EF0459" w:rsidRDefault="00800C73" w:rsidP="00800C73">
      <w:pPr>
        <w:spacing w:after="0" w:line="240" w:lineRule="auto"/>
        <w:jc w:val="both"/>
        <w:rPr>
          <w:rFonts w:ascii="Times New Roman" w:eastAsia="Times New Roman" w:hAnsi="Times New Roman" w:cs="Times New Roman"/>
          <w:sz w:val="24"/>
          <w:szCs w:val="24"/>
        </w:rPr>
      </w:pPr>
      <w:r w:rsidRPr="00EF0459">
        <w:rPr>
          <w:rFonts w:ascii="Times New Roman" w:eastAsia="Times New Roman" w:hAnsi="Times New Roman" w:cs="Times New Roman"/>
          <w:sz w:val="24"/>
          <w:szCs w:val="24"/>
        </w:rPr>
        <w:t>Izglītības un zinātnes ministr</w:t>
      </w:r>
      <w:r w:rsidR="00A0491B" w:rsidRPr="00EF0459">
        <w:rPr>
          <w:rFonts w:ascii="Times New Roman" w:eastAsia="Times New Roman" w:hAnsi="Times New Roman" w:cs="Times New Roman"/>
          <w:sz w:val="24"/>
          <w:szCs w:val="24"/>
        </w:rPr>
        <w:t>e</w:t>
      </w:r>
      <w:r w:rsidRPr="00EF0459">
        <w:rPr>
          <w:rFonts w:ascii="Times New Roman" w:eastAsia="Times New Roman" w:hAnsi="Times New Roman" w:cs="Times New Roman"/>
          <w:sz w:val="24"/>
          <w:szCs w:val="24"/>
        </w:rPr>
        <w:tab/>
        <w:t xml:space="preserve"> </w:t>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00ED1307"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00A0491B" w:rsidRPr="00EF0459">
        <w:rPr>
          <w:rFonts w:ascii="Times New Roman" w:eastAsia="Times New Roman" w:hAnsi="Times New Roman" w:cs="Times New Roman"/>
          <w:sz w:val="24"/>
          <w:szCs w:val="24"/>
        </w:rPr>
        <w:t>Anita Muižniece</w:t>
      </w:r>
    </w:p>
    <w:p w14:paraId="331A2CEF" w14:textId="77777777" w:rsidR="00800C73" w:rsidRPr="00EF0459" w:rsidRDefault="00800C73" w:rsidP="00800C73">
      <w:pPr>
        <w:spacing w:after="0" w:line="240" w:lineRule="auto"/>
        <w:jc w:val="both"/>
        <w:rPr>
          <w:rFonts w:ascii="Times New Roman" w:eastAsia="Times New Roman" w:hAnsi="Times New Roman" w:cs="Times New Roman"/>
          <w:sz w:val="24"/>
          <w:szCs w:val="24"/>
        </w:rPr>
      </w:pPr>
    </w:p>
    <w:p w14:paraId="0E3AA9F7" w14:textId="77777777" w:rsidR="00800C73" w:rsidRPr="00EF0459" w:rsidRDefault="00800C73" w:rsidP="00800C73">
      <w:pPr>
        <w:spacing w:after="0" w:line="240" w:lineRule="auto"/>
        <w:jc w:val="both"/>
        <w:rPr>
          <w:rFonts w:ascii="Times New Roman" w:eastAsia="Times New Roman" w:hAnsi="Times New Roman" w:cs="Times New Roman"/>
          <w:sz w:val="24"/>
          <w:szCs w:val="24"/>
        </w:rPr>
      </w:pPr>
    </w:p>
    <w:p w14:paraId="7B9713BC" w14:textId="77777777" w:rsidR="00800C73" w:rsidRPr="00EF0459" w:rsidRDefault="00BC1EAC" w:rsidP="00800C73">
      <w:pPr>
        <w:spacing w:after="0" w:line="240" w:lineRule="auto"/>
        <w:ind w:right="-765"/>
        <w:contextualSpacing/>
        <w:jc w:val="both"/>
        <w:rPr>
          <w:rFonts w:ascii="Times New Roman" w:eastAsia="Times New Roman" w:hAnsi="Times New Roman" w:cs="Times New Roman"/>
          <w:sz w:val="24"/>
          <w:szCs w:val="24"/>
        </w:rPr>
      </w:pPr>
      <w:r w:rsidRPr="00EF0459">
        <w:rPr>
          <w:rFonts w:ascii="Times New Roman" w:eastAsia="Times New Roman" w:hAnsi="Times New Roman" w:cs="Times New Roman"/>
          <w:sz w:val="24"/>
          <w:szCs w:val="24"/>
        </w:rPr>
        <w:t>Vīzē</w:t>
      </w:r>
      <w:r w:rsidR="00800C73" w:rsidRPr="00EF0459">
        <w:rPr>
          <w:rFonts w:ascii="Times New Roman" w:eastAsia="Times New Roman" w:hAnsi="Times New Roman" w:cs="Times New Roman"/>
          <w:sz w:val="24"/>
          <w:szCs w:val="24"/>
        </w:rPr>
        <w:t xml:space="preserve">: </w:t>
      </w:r>
    </w:p>
    <w:p w14:paraId="6DDD1D89" w14:textId="273E7169" w:rsidR="00894C55" w:rsidRPr="00EF0459" w:rsidRDefault="009E15EC" w:rsidP="00800C73">
      <w:pPr>
        <w:spacing w:after="0" w:line="240" w:lineRule="auto"/>
        <w:ind w:right="84"/>
        <w:jc w:val="both"/>
        <w:rPr>
          <w:rFonts w:ascii="Times New Roman" w:eastAsia="Times New Roman" w:hAnsi="Times New Roman" w:cs="Times New Roman"/>
          <w:sz w:val="24"/>
          <w:szCs w:val="24"/>
        </w:rPr>
      </w:pPr>
      <w:r w:rsidRPr="00EF0459">
        <w:rPr>
          <w:rFonts w:ascii="Times New Roman" w:eastAsia="Times New Roman" w:hAnsi="Times New Roman" w:cs="Times New Roman"/>
          <w:sz w:val="24"/>
          <w:szCs w:val="24"/>
        </w:rPr>
        <w:t>Valsts sekretāre</w:t>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Pr="00EF0459">
        <w:rPr>
          <w:rFonts w:ascii="Times New Roman" w:eastAsia="Times New Roman" w:hAnsi="Times New Roman" w:cs="Times New Roman"/>
          <w:sz w:val="24"/>
          <w:szCs w:val="24"/>
        </w:rPr>
        <w:tab/>
      </w:r>
      <w:r w:rsidR="00A0491B" w:rsidRPr="00EF0459">
        <w:rPr>
          <w:rFonts w:ascii="Times New Roman" w:eastAsia="Times New Roman" w:hAnsi="Times New Roman" w:cs="Times New Roman"/>
          <w:sz w:val="24"/>
          <w:szCs w:val="24"/>
        </w:rPr>
        <w:t>Jānis Volberts</w:t>
      </w:r>
    </w:p>
    <w:p w14:paraId="7BFC33B4" w14:textId="77777777" w:rsidR="00CE0E72" w:rsidRPr="00EF0459" w:rsidRDefault="00CE0E72" w:rsidP="00894C55">
      <w:pPr>
        <w:tabs>
          <w:tab w:val="left" w:pos="6237"/>
        </w:tabs>
        <w:spacing w:after="0" w:line="240" w:lineRule="auto"/>
        <w:rPr>
          <w:rFonts w:ascii="Times New Roman" w:hAnsi="Times New Roman" w:cs="Times New Roman"/>
          <w:sz w:val="28"/>
          <w:szCs w:val="28"/>
        </w:rPr>
      </w:pPr>
    </w:p>
    <w:sectPr w:rsidR="00CE0E72" w:rsidRPr="00EF0459" w:rsidSect="00CB7740">
      <w:headerReference w:type="default" r:id="rId8"/>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B335" w14:textId="77777777" w:rsidR="00391023" w:rsidRDefault="00391023" w:rsidP="00894C55">
      <w:pPr>
        <w:spacing w:after="0" w:line="240" w:lineRule="auto"/>
      </w:pPr>
      <w:r>
        <w:separator/>
      </w:r>
    </w:p>
  </w:endnote>
  <w:endnote w:type="continuationSeparator" w:id="0">
    <w:p w14:paraId="0681931E" w14:textId="77777777" w:rsidR="00391023" w:rsidRDefault="003910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C4C6D" w14:textId="77777777" w:rsidR="00391023" w:rsidRDefault="00391023" w:rsidP="00894C55">
      <w:pPr>
        <w:spacing w:after="0" w:line="240" w:lineRule="auto"/>
      </w:pPr>
      <w:r>
        <w:separator/>
      </w:r>
    </w:p>
  </w:footnote>
  <w:footnote w:type="continuationSeparator" w:id="0">
    <w:p w14:paraId="70D82ED3" w14:textId="77777777" w:rsidR="00391023" w:rsidRDefault="0039102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672996" w14:textId="0E2B8546" w:rsidR="002C59C7" w:rsidRPr="00C25B49" w:rsidRDefault="002C59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072F">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46B1"/>
    <w:multiLevelType w:val="hybridMultilevel"/>
    <w:tmpl w:val="8AA8EFB4"/>
    <w:lvl w:ilvl="0" w:tplc="786AF642">
      <w:start w:val="1"/>
      <w:numFmt w:val="bullet"/>
      <w:lvlText w:val="-"/>
      <w:lvlJc w:val="left"/>
      <w:pPr>
        <w:ind w:left="720" w:hanging="360"/>
      </w:pPr>
      <w:rPr>
        <w:rFonts w:ascii="Calibri" w:hAnsi="Calibri" w:hint="default"/>
      </w:rPr>
    </w:lvl>
    <w:lvl w:ilvl="1" w:tplc="FE26955C">
      <w:start w:val="1"/>
      <w:numFmt w:val="bullet"/>
      <w:lvlText w:val="o"/>
      <w:lvlJc w:val="left"/>
      <w:pPr>
        <w:ind w:left="1440" w:hanging="360"/>
      </w:pPr>
      <w:rPr>
        <w:rFonts w:ascii="Courier New" w:hAnsi="Courier New" w:hint="default"/>
      </w:rPr>
    </w:lvl>
    <w:lvl w:ilvl="2" w:tplc="7556C678">
      <w:start w:val="1"/>
      <w:numFmt w:val="bullet"/>
      <w:lvlText w:val=""/>
      <w:lvlJc w:val="left"/>
      <w:pPr>
        <w:ind w:left="2160" w:hanging="360"/>
      </w:pPr>
      <w:rPr>
        <w:rFonts w:ascii="Wingdings" w:hAnsi="Wingdings" w:hint="default"/>
      </w:rPr>
    </w:lvl>
    <w:lvl w:ilvl="3" w:tplc="7CE83D94">
      <w:start w:val="1"/>
      <w:numFmt w:val="bullet"/>
      <w:lvlText w:val=""/>
      <w:lvlJc w:val="left"/>
      <w:pPr>
        <w:ind w:left="2880" w:hanging="360"/>
      </w:pPr>
      <w:rPr>
        <w:rFonts w:ascii="Symbol" w:hAnsi="Symbol" w:hint="default"/>
      </w:rPr>
    </w:lvl>
    <w:lvl w:ilvl="4" w:tplc="A1A848B6">
      <w:start w:val="1"/>
      <w:numFmt w:val="bullet"/>
      <w:lvlText w:val="o"/>
      <w:lvlJc w:val="left"/>
      <w:pPr>
        <w:ind w:left="3600" w:hanging="360"/>
      </w:pPr>
      <w:rPr>
        <w:rFonts w:ascii="Courier New" w:hAnsi="Courier New" w:hint="default"/>
      </w:rPr>
    </w:lvl>
    <w:lvl w:ilvl="5" w:tplc="E83E17F8">
      <w:start w:val="1"/>
      <w:numFmt w:val="bullet"/>
      <w:lvlText w:val=""/>
      <w:lvlJc w:val="left"/>
      <w:pPr>
        <w:ind w:left="4320" w:hanging="360"/>
      </w:pPr>
      <w:rPr>
        <w:rFonts w:ascii="Wingdings" w:hAnsi="Wingdings" w:hint="default"/>
      </w:rPr>
    </w:lvl>
    <w:lvl w:ilvl="6" w:tplc="FB6054CC">
      <w:start w:val="1"/>
      <w:numFmt w:val="bullet"/>
      <w:lvlText w:val=""/>
      <w:lvlJc w:val="left"/>
      <w:pPr>
        <w:ind w:left="5040" w:hanging="360"/>
      </w:pPr>
      <w:rPr>
        <w:rFonts w:ascii="Symbol" w:hAnsi="Symbol" w:hint="default"/>
      </w:rPr>
    </w:lvl>
    <w:lvl w:ilvl="7" w:tplc="6A662708">
      <w:start w:val="1"/>
      <w:numFmt w:val="bullet"/>
      <w:lvlText w:val="o"/>
      <w:lvlJc w:val="left"/>
      <w:pPr>
        <w:ind w:left="5760" w:hanging="360"/>
      </w:pPr>
      <w:rPr>
        <w:rFonts w:ascii="Courier New" w:hAnsi="Courier New" w:hint="default"/>
      </w:rPr>
    </w:lvl>
    <w:lvl w:ilvl="8" w:tplc="E1DC5372">
      <w:start w:val="1"/>
      <w:numFmt w:val="bullet"/>
      <w:lvlText w:val=""/>
      <w:lvlJc w:val="left"/>
      <w:pPr>
        <w:ind w:left="6480" w:hanging="360"/>
      </w:pPr>
      <w:rPr>
        <w:rFonts w:ascii="Wingdings" w:hAnsi="Wingdings" w:hint="default"/>
      </w:rPr>
    </w:lvl>
  </w:abstractNum>
  <w:abstractNum w:abstractNumId="1" w15:restartNumberingAfterBreak="0">
    <w:nsid w:val="10746391"/>
    <w:multiLevelType w:val="hybridMultilevel"/>
    <w:tmpl w:val="195093C2"/>
    <w:lvl w:ilvl="0" w:tplc="E1481E3A">
      <w:start w:val="1"/>
      <w:numFmt w:val="bullet"/>
      <w:lvlText w:val="-"/>
      <w:lvlJc w:val="left"/>
      <w:pPr>
        <w:ind w:left="720" w:hanging="360"/>
      </w:pPr>
      <w:rPr>
        <w:rFonts w:ascii="Calibri" w:hAnsi="Calibri" w:hint="default"/>
      </w:rPr>
    </w:lvl>
    <w:lvl w:ilvl="1" w:tplc="0892236E">
      <w:start w:val="1"/>
      <w:numFmt w:val="bullet"/>
      <w:lvlText w:val="o"/>
      <w:lvlJc w:val="left"/>
      <w:pPr>
        <w:ind w:left="1440" w:hanging="360"/>
      </w:pPr>
      <w:rPr>
        <w:rFonts w:ascii="Courier New" w:hAnsi="Courier New" w:hint="default"/>
      </w:rPr>
    </w:lvl>
    <w:lvl w:ilvl="2" w:tplc="A6BE64D8">
      <w:start w:val="1"/>
      <w:numFmt w:val="bullet"/>
      <w:lvlText w:val=""/>
      <w:lvlJc w:val="left"/>
      <w:pPr>
        <w:ind w:left="2160" w:hanging="360"/>
      </w:pPr>
      <w:rPr>
        <w:rFonts w:ascii="Wingdings" w:hAnsi="Wingdings" w:hint="default"/>
      </w:rPr>
    </w:lvl>
    <w:lvl w:ilvl="3" w:tplc="38DCB56C">
      <w:start w:val="1"/>
      <w:numFmt w:val="bullet"/>
      <w:lvlText w:val=""/>
      <w:lvlJc w:val="left"/>
      <w:pPr>
        <w:ind w:left="2880" w:hanging="360"/>
      </w:pPr>
      <w:rPr>
        <w:rFonts w:ascii="Symbol" w:hAnsi="Symbol" w:hint="default"/>
      </w:rPr>
    </w:lvl>
    <w:lvl w:ilvl="4" w:tplc="5F50E39E">
      <w:start w:val="1"/>
      <w:numFmt w:val="bullet"/>
      <w:lvlText w:val="o"/>
      <w:lvlJc w:val="left"/>
      <w:pPr>
        <w:ind w:left="3600" w:hanging="360"/>
      </w:pPr>
      <w:rPr>
        <w:rFonts w:ascii="Courier New" w:hAnsi="Courier New" w:hint="default"/>
      </w:rPr>
    </w:lvl>
    <w:lvl w:ilvl="5" w:tplc="A00A159E">
      <w:start w:val="1"/>
      <w:numFmt w:val="bullet"/>
      <w:lvlText w:val=""/>
      <w:lvlJc w:val="left"/>
      <w:pPr>
        <w:ind w:left="4320" w:hanging="360"/>
      </w:pPr>
      <w:rPr>
        <w:rFonts w:ascii="Wingdings" w:hAnsi="Wingdings" w:hint="default"/>
      </w:rPr>
    </w:lvl>
    <w:lvl w:ilvl="6" w:tplc="C512C240">
      <w:start w:val="1"/>
      <w:numFmt w:val="bullet"/>
      <w:lvlText w:val=""/>
      <w:lvlJc w:val="left"/>
      <w:pPr>
        <w:ind w:left="5040" w:hanging="360"/>
      </w:pPr>
      <w:rPr>
        <w:rFonts w:ascii="Symbol" w:hAnsi="Symbol" w:hint="default"/>
      </w:rPr>
    </w:lvl>
    <w:lvl w:ilvl="7" w:tplc="BAA8714C">
      <w:start w:val="1"/>
      <w:numFmt w:val="bullet"/>
      <w:lvlText w:val="o"/>
      <w:lvlJc w:val="left"/>
      <w:pPr>
        <w:ind w:left="5760" w:hanging="360"/>
      </w:pPr>
      <w:rPr>
        <w:rFonts w:ascii="Courier New" w:hAnsi="Courier New" w:hint="default"/>
      </w:rPr>
    </w:lvl>
    <w:lvl w:ilvl="8" w:tplc="CB84201E">
      <w:start w:val="1"/>
      <w:numFmt w:val="bullet"/>
      <w:lvlText w:val=""/>
      <w:lvlJc w:val="left"/>
      <w:pPr>
        <w:ind w:left="6480" w:hanging="360"/>
      </w:pPr>
      <w:rPr>
        <w:rFonts w:ascii="Wingdings" w:hAnsi="Wingdings" w:hint="default"/>
      </w:rPr>
    </w:lvl>
  </w:abstractNum>
  <w:abstractNum w:abstractNumId="2"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0C28BE"/>
    <w:multiLevelType w:val="hybridMultilevel"/>
    <w:tmpl w:val="5FC68550"/>
    <w:lvl w:ilvl="0" w:tplc="B52274FE">
      <w:start w:val="1"/>
      <w:numFmt w:val="decimal"/>
      <w:lvlText w:val="%1."/>
      <w:lvlJc w:val="left"/>
      <w:pPr>
        <w:ind w:left="720" w:hanging="360"/>
      </w:pPr>
    </w:lvl>
    <w:lvl w:ilvl="1" w:tplc="93CC928C">
      <w:start w:val="1"/>
      <w:numFmt w:val="lowerLetter"/>
      <w:lvlText w:val="%2."/>
      <w:lvlJc w:val="left"/>
      <w:pPr>
        <w:ind w:left="1440" w:hanging="360"/>
      </w:pPr>
    </w:lvl>
    <w:lvl w:ilvl="2" w:tplc="6CE8632C">
      <w:start w:val="1"/>
      <w:numFmt w:val="lowerRoman"/>
      <w:lvlText w:val="%3."/>
      <w:lvlJc w:val="right"/>
      <w:pPr>
        <w:ind w:left="2160" w:hanging="180"/>
      </w:pPr>
    </w:lvl>
    <w:lvl w:ilvl="3" w:tplc="F0989706">
      <w:start w:val="1"/>
      <w:numFmt w:val="decimal"/>
      <w:lvlText w:val="%4."/>
      <w:lvlJc w:val="left"/>
      <w:pPr>
        <w:ind w:left="2880" w:hanging="360"/>
      </w:pPr>
    </w:lvl>
    <w:lvl w:ilvl="4" w:tplc="50D0989C">
      <w:start w:val="1"/>
      <w:numFmt w:val="lowerLetter"/>
      <w:lvlText w:val="%5."/>
      <w:lvlJc w:val="left"/>
      <w:pPr>
        <w:ind w:left="3600" w:hanging="360"/>
      </w:pPr>
    </w:lvl>
    <w:lvl w:ilvl="5" w:tplc="34D64718">
      <w:start w:val="1"/>
      <w:numFmt w:val="lowerRoman"/>
      <w:lvlText w:val="%6."/>
      <w:lvlJc w:val="right"/>
      <w:pPr>
        <w:ind w:left="4320" w:hanging="180"/>
      </w:pPr>
    </w:lvl>
    <w:lvl w:ilvl="6" w:tplc="DACA3418">
      <w:start w:val="1"/>
      <w:numFmt w:val="decimal"/>
      <w:lvlText w:val="%7."/>
      <w:lvlJc w:val="left"/>
      <w:pPr>
        <w:ind w:left="5040" w:hanging="360"/>
      </w:pPr>
    </w:lvl>
    <w:lvl w:ilvl="7" w:tplc="C2C0C116">
      <w:start w:val="1"/>
      <w:numFmt w:val="lowerLetter"/>
      <w:lvlText w:val="%8."/>
      <w:lvlJc w:val="left"/>
      <w:pPr>
        <w:ind w:left="5760" w:hanging="360"/>
      </w:pPr>
    </w:lvl>
    <w:lvl w:ilvl="8" w:tplc="F4B2F816">
      <w:start w:val="1"/>
      <w:numFmt w:val="lowerRoman"/>
      <w:lvlText w:val="%9."/>
      <w:lvlJc w:val="right"/>
      <w:pPr>
        <w:ind w:left="6480" w:hanging="180"/>
      </w:pPr>
    </w:lvl>
  </w:abstractNum>
  <w:abstractNum w:abstractNumId="4" w15:restartNumberingAfterBreak="0">
    <w:nsid w:val="4156537A"/>
    <w:multiLevelType w:val="hybridMultilevel"/>
    <w:tmpl w:val="64A2236C"/>
    <w:lvl w:ilvl="0" w:tplc="4AB6A818">
      <w:start w:val="1"/>
      <w:numFmt w:val="bullet"/>
      <w:lvlText w:val="-"/>
      <w:lvlJc w:val="left"/>
      <w:pPr>
        <w:ind w:left="720" w:hanging="360"/>
      </w:pPr>
      <w:rPr>
        <w:rFonts w:ascii="Calibri" w:hAnsi="Calibri" w:hint="default"/>
      </w:rPr>
    </w:lvl>
    <w:lvl w:ilvl="1" w:tplc="28BC1166">
      <w:start w:val="1"/>
      <w:numFmt w:val="bullet"/>
      <w:lvlText w:val="o"/>
      <w:lvlJc w:val="left"/>
      <w:pPr>
        <w:ind w:left="1440" w:hanging="360"/>
      </w:pPr>
      <w:rPr>
        <w:rFonts w:ascii="Courier New" w:hAnsi="Courier New" w:hint="default"/>
      </w:rPr>
    </w:lvl>
    <w:lvl w:ilvl="2" w:tplc="FCACDF7E">
      <w:start w:val="1"/>
      <w:numFmt w:val="bullet"/>
      <w:lvlText w:val=""/>
      <w:lvlJc w:val="left"/>
      <w:pPr>
        <w:ind w:left="2160" w:hanging="360"/>
      </w:pPr>
      <w:rPr>
        <w:rFonts w:ascii="Wingdings" w:hAnsi="Wingdings" w:hint="default"/>
      </w:rPr>
    </w:lvl>
    <w:lvl w:ilvl="3" w:tplc="9B6034BC">
      <w:start w:val="1"/>
      <w:numFmt w:val="bullet"/>
      <w:lvlText w:val=""/>
      <w:lvlJc w:val="left"/>
      <w:pPr>
        <w:ind w:left="2880" w:hanging="360"/>
      </w:pPr>
      <w:rPr>
        <w:rFonts w:ascii="Symbol" w:hAnsi="Symbol" w:hint="default"/>
      </w:rPr>
    </w:lvl>
    <w:lvl w:ilvl="4" w:tplc="6A1AF632">
      <w:start w:val="1"/>
      <w:numFmt w:val="bullet"/>
      <w:lvlText w:val="o"/>
      <w:lvlJc w:val="left"/>
      <w:pPr>
        <w:ind w:left="3600" w:hanging="360"/>
      </w:pPr>
      <w:rPr>
        <w:rFonts w:ascii="Courier New" w:hAnsi="Courier New" w:hint="default"/>
      </w:rPr>
    </w:lvl>
    <w:lvl w:ilvl="5" w:tplc="944C9C86">
      <w:start w:val="1"/>
      <w:numFmt w:val="bullet"/>
      <w:lvlText w:val=""/>
      <w:lvlJc w:val="left"/>
      <w:pPr>
        <w:ind w:left="4320" w:hanging="360"/>
      </w:pPr>
      <w:rPr>
        <w:rFonts w:ascii="Wingdings" w:hAnsi="Wingdings" w:hint="default"/>
      </w:rPr>
    </w:lvl>
    <w:lvl w:ilvl="6" w:tplc="5F105992">
      <w:start w:val="1"/>
      <w:numFmt w:val="bullet"/>
      <w:lvlText w:val=""/>
      <w:lvlJc w:val="left"/>
      <w:pPr>
        <w:ind w:left="5040" w:hanging="360"/>
      </w:pPr>
      <w:rPr>
        <w:rFonts w:ascii="Symbol" w:hAnsi="Symbol" w:hint="default"/>
      </w:rPr>
    </w:lvl>
    <w:lvl w:ilvl="7" w:tplc="AC061716">
      <w:start w:val="1"/>
      <w:numFmt w:val="bullet"/>
      <w:lvlText w:val="o"/>
      <w:lvlJc w:val="left"/>
      <w:pPr>
        <w:ind w:left="5760" w:hanging="360"/>
      </w:pPr>
      <w:rPr>
        <w:rFonts w:ascii="Courier New" w:hAnsi="Courier New" w:hint="default"/>
      </w:rPr>
    </w:lvl>
    <w:lvl w:ilvl="8" w:tplc="EA4050C2">
      <w:start w:val="1"/>
      <w:numFmt w:val="bullet"/>
      <w:lvlText w:val=""/>
      <w:lvlJc w:val="left"/>
      <w:pPr>
        <w:ind w:left="6480" w:hanging="360"/>
      </w:pPr>
      <w:rPr>
        <w:rFonts w:ascii="Wingdings" w:hAnsi="Wingdings" w:hint="default"/>
      </w:rPr>
    </w:lvl>
  </w:abstractNum>
  <w:abstractNum w:abstractNumId="5"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D5"/>
    <w:multiLevelType w:val="hybridMultilevel"/>
    <w:tmpl w:val="2A8497A6"/>
    <w:lvl w:ilvl="0" w:tplc="025CFD7C">
      <w:start w:val="10"/>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5E7B5C37"/>
    <w:multiLevelType w:val="hybridMultilevel"/>
    <w:tmpl w:val="04FA4C34"/>
    <w:lvl w:ilvl="0" w:tplc="B4606C0A">
      <w:start w:val="1"/>
      <w:numFmt w:val="bullet"/>
      <w:lvlText w:val="-"/>
      <w:lvlJc w:val="left"/>
      <w:pPr>
        <w:ind w:left="720" w:hanging="360"/>
      </w:pPr>
      <w:rPr>
        <w:rFonts w:ascii="Calibri" w:hAnsi="Calibri" w:hint="default"/>
      </w:rPr>
    </w:lvl>
    <w:lvl w:ilvl="1" w:tplc="2F227344">
      <w:start w:val="1"/>
      <w:numFmt w:val="bullet"/>
      <w:lvlText w:val="o"/>
      <w:lvlJc w:val="left"/>
      <w:pPr>
        <w:ind w:left="1440" w:hanging="360"/>
      </w:pPr>
      <w:rPr>
        <w:rFonts w:ascii="Courier New" w:hAnsi="Courier New" w:hint="default"/>
      </w:rPr>
    </w:lvl>
    <w:lvl w:ilvl="2" w:tplc="79BEFB36">
      <w:start w:val="1"/>
      <w:numFmt w:val="bullet"/>
      <w:lvlText w:val=""/>
      <w:lvlJc w:val="left"/>
      <w:pPr>
        <w:ind w:left="2160" w:hanging="360"/>
      </w:pPr>
      <w:rPr>
        <w:rFonts w:ascii="Wingdings" w:hAnsi="Wingdings" w:hint="default"/>
      </w:rPr>
    </w:lvl>
    <w:lvl w:ilvl="3" w:tplc="D16E01D4">
      <w:start w:val="1"/>
      <w:numFmt w:val="bullet"/>
      <w:lvlText w:val=""/>
      <w:lvlJc w:val="left"/>
      <w:pPr>
        <w:ind w:left="2880" w:hanging="360"/>
      </w:pPr>
      <w:rPr>
        <w:rFonts w:ascii="Symbol" w:hAnsi="Symbol" w:hint="default"/>
      </w:rPr>
    </w:lvl>
    <w:lvl w:ilvl="4" w:tplc="6F0A5A62">
      <w:start w:val="1"/>
      <w:numFmt w:val="bullet"/>
      <w:lvlText w:val="o"/>
      <w:lvlJc w:val="left"/>
      <w:pPr>
        <w:ind w:left="3600" w:hanging="360"/>
      </w:pPr>
      <w:rPr>
        <w:rFonts w:ascii="Courier New" w:hAnsi="Courier New" w:hint="default"/>
      </w:rPr>
    </w:lvl>
    <w:lvl w:ilvl="5" w:tplc="FDCAE982">
      <w:start w:val="1"/>
      <w:numFmt w:val="bullet"/>
      <w:lvlText w:val=""/>
      <w:lvlJc w:val="left"/>
      <w:pPr>
        <w:ind w:left="4320" w:hanging="360"/>
      </w:pPr>
      <w:rPr>
        <w:rFonts w:ascii="Wingdings" w:hAnsi="Wingdings" w:hint="default"/>
      </w:rPr>
    </w:lvl>
    <w:lvl w:ilvl="6" w:tplc="B94287DA">
      <w:start w:val="1"/>
      <w:numFmt w:val="bullet"/>
      <w:lvlText w:val=""/>
      <w:lvlJc w:val="left"/>
      <w:pPr>
        <w:ind w:left="5040" w:hanging="360"/>
      </w:pPr>
      <w:rPr>
        <w:rFonts w:ascii="Symbol" w:hAnsi="Symbol" w:hint="default"/>
      </w:rPr>
    </w:lvl>
    <w:lvl w:ilvl="7" w:tplc="3D6819BA">
      <w:start w:val="1"/>
      <w:numFmt w:val="bullet"/>
      <w:lvlText w:val="o"/>
      <w:lvlJc w:val="left"/>
      <w:pPr>
        <w:ind w:left="5760" w:hanging="360"/>
      </w:pPr>
      <w:rPr>
        <w:rFonts w:ascii="Courier New" w:hAnsi="Courier New" w:hint="default"/>
      </w:rPr>
    </w:lvl>
    <w:lvl w:ilvl="8" w:tplc="5AAAADC0">
      <w:start w:val="1"/>
      <w:numFmt w:val="bullet"/>
      <w:lvlText w:val=""/>
      <w:lvlJc w:val="left"/>
      <w:pPr>
        <w:ind w:left="6480" w:hanging="360"/>
      </w:pPr>
      <w:rPr>
        <w:rFonts w:ascii="Wingdings" w:hAnsi="Wingdings" w:hint="default"/>
      </w:rPr>
    </w:lvl>
  </w:abstractNum>
  <w:abstractNum w:abstractNumId="9" w15:restartNumberingAfterBreak="0">
    <w:nsid w:val="5F9C31B5"/>
    <w:multiLevelType w:val="multilevel"/>
    <w:tmpl w:val="3B02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340AB8"/>
    <w:multiLevelType w:val="hybridMultilevel"/>
    <w:tmpl w:val="0C080D68"/>
    <w:lvl w:ilvl="0" w:tplc="76BC6C88">
      <w:start w:val="9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4"/>
  </w:num>
  <w:num w:numId="6">
    <w:abstractNumId w:val="7"/>
  </w:num>
  <w:num w:numId="7">
    <w:abstractNumId w:val="5"/>
  </w:num>
  <w:num w:numId="8">
    <w:abstractNumId w:val="11"/>
  </w:num>
  <w:num w:numId="9">
    <w:abstractNumId w:val="2"/>
  </w:num>
  <w:num w:numId="10">
    <w:abstractNumId w:val="12"/>
  </w:num>
  <w:num w:numId="11">
    <w:abstractNumId w:val="1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261"/>
    <w:rsid w:val="00014433"/>
    <w:rsid w:val="00020F63"/>
    <w:rsid w:val="000249BB"/>
    <w:rsid w:val="000267EC"/>
    <w:rsid w:val="000324FC"/>
    <w:rsid w:val="000367E7"/>
    <w:rsid w:val="0004025E"/>
    <w:rsid w:val="00040CE7"/>
    <w:rsid w:val="00041DB9"/>
    <w:rsid w:val="000440DE"/>
    <w:rsid w:val="00050547"/>
    <w:rsid w:val="000530A0"/>
    <w:rsid w:val="000716E3"/>
    <w:rsid w:val="000745D4"/>
    <w:rsid w:val="00077F30"/>
    <w:rsid w:val="000800B2"/>
    <w:rsid w:val="00095CA2"/>
    <w:rsid w:val="000A2B12"/>
    <w:rsid w:val="000A43CA"/>
    <w:rsid w:val="000B639D"/>
    <w:rsid w:val="000C259A"/>
    <w:rsid w:val="000D1315"/>
    <w:rsid w:val="000D3CF9"/>
    <w:rsid w:val="000D62EB"/>
    <w:rsid w:val="000E1FC1"/>
    <w:rsid w:val="000E32D1"/>
    <w:rsid w:val="000E5267"/>
    <w:rsid w:val="000E596A"/>
    <w:rsid w:val="000F3E33"/>
    <w:rsid w:val="0011003C"/>
    <w:rsid w:val="0011292F"/>
    <w:rsid w:val="001230D5"/>
    <w:rsid w:val="001235C0"/>
    <w:rsid w:val="00124642"/>
    <w:rsid w:val="001266A7"/>
    <w:rsid w:val="0015703D"/>
    <w:rsid w:val="00161AE5"/>
    <w:rsid w:val="00170A01"/>
    <w:rsid w:val="001833FE"/>
    <w:rsid w:val="00185910"/>
    <w:rsid w:val="001906C2"/>
    <w:rsid w:val="001A1A4C"/>
    <w:rsid w:val="001B3131"/>
    <w:rsid w:val="001B633F"/>
    <w:rsid w:val="001B6C8A"/>
    <w:rsid w:val="001C6744"/>
    <w:rsid w:val="001D5C43"/>
    <w:rsid w:val="001E4B2A"/>
    <w:rsid w:val="0020072F"/>
    <w:rsid w:val="00201C6D"/>
    <w:rsid w:val="00230D89"/>
    <w:rsid w:val="00230F8A"/>
    <w:rsid w:val="00236F72"/>
    <w:rsid w:val="0023781A"/>
    <w:rsid w:val="00243426"/>
    <w:rsid w:val="00253571"/>
    <w:rsid w:val="00256587"/>
    <w:rsid w:val="00267CED"/>
    <w:rsid w:val="0027735F"/>
    <w:rsid w:val="00283823"/>
    <w:rsid w:val="002867F0"/>
    <w:rsid w:val="002A1481"/>
    <w:rsid w:val="002B1026"/>
    <w:rsid w:val="002B6D98"/>
    <w:rsid w:val="002C0AAE"/>
    <w:rsid w:val="002C59C7"/>
    <w:rsid w:val="002C5C05"/>
    <w:rsid w:val="002C7757"/>
    <w:rsid w:val="002D24DC"/>
    <w:rsid w:val="002D2C48"/>
    <w:rsid w:val="002D40B9"/>
    <w:rsid w:val="002D67EB"/>
    <w:rsid w:val="002E43B0"/>
    <w:rsid w:val="002E4E96"/>
    <w:rsid w:val="002E651E"/>
    <w:rsid w:val="002E7884"/>
    <w:rsid w:val="003012FB"/>
    <w:rsid w:val="00301A56"/>
    <w:rsid w:val="00302227"/>
    <w:rsid w:val="003069BD"/>
    <w:rsid w:val="0031702B"/>
    <w:rsid w:val="00326CEB"/>
    <w:rsid w:val="00336637"/>
    <w:rsid w:val="00342FB6"/>
    <w:rsid w:val="003434C9"/>
    <w:rsid w:val="00351610"/>
    <w:rsid w:val="00360143"/>
    <w:rsid w:val="003601EA"/>
    <w:rsid w:val="00367EE9"/>
    <w:rsid w:val="00371C97"/>
    <w:rsid w:val="0037255B"/>
    <w:rsid w:val="00376083"/>
    <w:rsid w:val="00390694"/>
    <w:rsid w:val="00390CA9"/>
    <w:rsid w:val="00391023"/>
    <w:rsid w:val="00391573"/>
    <w:rsid w:val="003944A3"/>
    <w:rsid w:val="00394F17"/>
    <w:rsid w:val="003A42C7"/>
    <w:rsid w:val="003A6B21"/>
    <w:rsid w:val="003B0BF9"/>
    <w:rsid w:val="003B1DC1"/>
    <w:rsid w:val="003D51C8"/>
    <w:rsid w:val="003D6752"/>
    <w:rsid w:val="003E0791"/>
    <w:rsid w:val="003E0F1D"/>
    <w:rsid w:val="003EA924"/>
    <w:rsid w:val="003F28AC"/>
    <w:rsid w:val="003F4209"/>
    <w:rsid w:val="003F593F"/>
    <w:rsid w:val="00400B9B"/>
    <w:rsid w:val="004053AB"/>
    <w:rsid w:val="00411273"/>
    <w:rsid w:val="00412FF8"/>
    <w:rsid w:val="0041459E"/>
    <w:rsid w:val="00416249"/>
    <w:rsid w:val="00421964"/>
    <w:rsid w:val="00422A67"/>
    <w:rsid w:val="004254A3"/>
    <w:rsid w:val="00426E29"/>
    <w:rsid w:val="004454FE"/>
    <w:rsid w:val="00445EC6"/>
    <w:rsid w:val="00447FCE"/>
    <w:rsid w:val="00464D5B"/>
    <w:rsid w:val="00465091"/>
    <w:rsid w:val="004709F1"/>
    <w:rsid w:val="00470BCF"/>
    <w:rsid w:val="00471F27"/>
    <w:rsid w:val="00473942"/>
    <w:rsid w:val="00490E33"/>
    <w:rsid w:val="0049639D"/>
    <w:rsid w:val="004A0A0D"/>
    <w:rsid w:val="004A2C7E"/>
    <w:rsid w:val="004A3710"/>
    <w:rsid w:val="004A6A41"/>
    <w:rsid w:val="004B2D16"/>
    <w:rsid w:val="004B62C5"/>
    <w:rsid w:val="004C212C"/>
    <w:rsid w:val="004C54F8"/>
    <w:rsid w:val="004E0B47"/>
    <w:rsid w:val="005015E7"/>
    <w:rsid w:val="0050178F"/>
    <w:rsid w:val="00502A32"/>
    <w:rsid w:val="00503771"/>
    <w:rsid w:val="00504491"/>
    <w:rsid w:val="00532AB5"/>
    <w:rsid w:val="00545ED9"/>
    <w:rsid w:val="005521D9"/>
    <w:rsid w:val="00554BFB"/>
    <w:rsid w:val="005619BB"/>
    <w:rsid w:val="00562656"/>
    <w:rsid w:val="00565C60"/>
    <w:rsid w:val="005679DD"/>
    <w:rsid w:val="00571B34"/>
    <w:rsid w:val="005757B4"/>
    <w:rsid w:val="0058090E"/>
    <w:rsid w:val="00581AFB"/>
    <w:rsid w:val="005A2705"/>
    <w:rsid w:val="005A70CF"/>
    <w:rsid w:val="005B61AF"/>
    <w:rsid w:val="005B6D66"/>
    <w:rsid w:val="005B75B0"/>
    <w:rsid w:val="005C3B12"/>
    <w:rsid w:val="005D0178"/>
    <w:rsid w:val="005D171E"/>
    <w:rsid w:val="005D30E5"/>
    <w:rsid w:val="005D5B51"/>
    <w:rsid w:val="005E2F61"/>
    <w:rsid w:val="005E31D2"/>
    <w:rsid w:val="005E6D96"/>
    <w:rsid w:val="005F4D71"/>
    <w:rsid w:val="0060162E"/>
    <w:rsid w:val="00615259"/>
    <w:rsid w:val="006167A8"/>
    <w:rsid w:val="00622F84"/>
    <w:rsid w:val="00627306"/>
    <w:rsid w:val="00627913"/>
    <w:rsid w:val="0064FEF2"/>
    <w:rsid w:val="00660F3D"/>
    <w:rsid w:val="00665605"/>
    <w:rsid w:val="00672C10"/>
    <w:rsid w:val="00673EDF"/>
    <w:rsid w:val="00695333"/>
    <w:rsid w:val="006A1132"/>
    <w:rsid w:val="006A203A"/>
    <w:rsid w:val="006A2F24"/>
    <w:rsid w:val="006A71CB"/>
    <w:rsid w:val="006B2B77"/>
    <w:rsid w:val="006B7D60"/>
    <w:rsid w:val="006C482D"/>
    <w:rsid w:val="006D1608"/>
    <w:rsid w:val="006D650E"/>
    <w:rsid w:val="006E0582"/>
    <w:rsid w:val="006E1081"/>
    <w:rsid w:val="006E11E8"/>
    <w:rsid w:val="007012F2"/>
    <w:rsid w:val="0070380C"/>
    <w:rsid w:val="00704B0A"/>
    <w:rsid w:val="0070758A"/>
    <w:rsid w:val="00720585"/>
    <w:rsid w:val="00720B27"/>
    <w:rsid w:val="007274B4"/>
    <w:rsid w:val="00730510"/>
    <w:rsid w:val="00736E2A"/>
    <w:rsid w:val="0074210C"/>
    <w:rsid w:val="00746025"/>
    <w:rsid w:val="00756835"/>
    <w:rsid w:val="0076313E"/>
    <w:rsid w:val="00770C46"/>
    <w:rsid w:val="00773AF6"/>
    <w:rsid w:val="0079592F"/>
    <w:rsid w:val="00795F71"/>
    <w:rsid w:val="007A0FA3"/>
    <w:rsid w:val="007A18B6"/>
    <w:rsid w:val="007A2470"/>
    <w:rsid w:val="007A2C2D"/>
    <w:rsid w:val="007A325B"/>
    <w:rsid w:val="007A3456"/>
    <w:rsid w:val="007B30A6"/>
    <w:rsid w:val="007B4229"/>
    <w:rsid w:val="007B786A"/>
    <w:rsid w:val="007D0458"/>
    <w:rsid w:val="007D3827"/>
    <w:rsid w:val="007E6BDA"/>
    <w:rsid w:val="007E73AB"/>
    <w:rsid w:val="007F2B7C"/>
    <w:rsid w:val="00800C73"/>
    <w:rsid w:val="008061DF"/>
    <w:rsid w:val="00806E76"/>
    <w:rsid w:val="00807CDB"/>
    <w:rsid w:val="00812F4B"/>
    <w:rsid w:val="00816C11"/>
    <w:rsid w:val="008219AA"/>
    <w:rsid w:val="008338E3"/>
    <w:rsid w:val="008378C4"/>
    <w:rsid w:val="008466AE"/>
    <w:rsid w:val="00854B37"/>
    <w:rsid w:val="00864BCE"/>
    <w:rsid w:val="00865C76"/>
    <w:rsid w:val="008707F1"/>
    <w:rsid w:val="0089003E"/>
    <w:rsid w:val="008946A1"/>
    <w:rsid w:val="00894C55"/>
    <w:rsid w:val="008A5257"/>
    <w:rsid w:val="008B122E"/>
    <w:rsid w:val="008B3521"/>
    <w:rsid w:val="008B7AA7"/>
    <w:rsid w:val="008C055E"/>
    <w:rsid w:val="008E461B"/>
    <w:rsid w:val="008E5321"/>
    <w:rsid w:val="008E76C5"/>
    <w:rsid w:val="008F6724"/>
    <w:rsid w:val="00902494"/>
    <w:rsid w:val="0090471D"/>
    <w:rsid w:val="00905B82"/>
    <w:rsid w:val="00911C48"/>
    <w:rsid w:val="00912FD5"/>
    <w:rsid w:val="009148EA"/>
    <w:rsid w:val="00916601"/>
    <w:rsid w:val="00920FFA"/>
    <w:rsid w:val="00923877"/>
    <w:rsid w:val="00925CD3"/>
    <w:rsid w:val="00926A58"/>
    <w:rsid w:val="00933575"/>
    <w:rsid w:val="00937313"/>
    <w:rsid w:val="009574E9"/>
    <w:rsid w:val="009632D0"/>
    <w:rsid w:val="00967161"/>
    <w:rsid w:val="00972B12"/>
    <w:rsid w:val="00977816"/>
    <w:rsid w:val="0099295A"/>
    <w:rsid w:val="00996A0E"/>
    <w:rsid w:val="009A2654"/>
    <w:rsid w:val="009B7389"/>
    <w:rsid w:val="009C5D0A"/>
    <w:rsid w:val="009C5F03"/>
    <w:rsid w:val="009C61A6"/>
    <w:rsid w:val="009C717D"/>
    <w:rsid w:val="009C77FF"/>
    <w:rsid w:val="009D21F4"/>
    <w:rsid w:val="009D5F66"/>
    <w:rsid w:val="009D6C63"/>
    <w:rsid w:val="009E1111"/>
    <w:rsid w:val="009E15EC"/>
    <w:rsid w:val="009F540D"/>
    <w:rsid w:val="00A033B3"/>
    <w:rsid w:val="00A0491B"/>
    <w:rsid w:val="00A05A50"/>
    <w:rsid w:val="00A144C5"/>
    <w:rsid w:val="00A316DB"/>
    <w:rsid w:val="00A44E60"/>
    <w:rsid w:val="00A56685"/>
    <w:rsid w:val="00A6073E"/>
    <w:rsid w:val="00A6210C"/>
    <w:rsid w:val="00A630B8"/>
    <w:rsid w:val="00A67E2F"/>
    <w:rsid w:val="00A724E0"/>
    <w:rsid w:val="00A74F36"/>
    <w:rsid w:val="00AA05B4"/>
    <w:rsid w:val="00AA5181"/>
    <w:rsid w:val="00AA67F2"/>
    <w:rsid w:val="00AB4D21"/>
    <w:rsid w:val="00AB5E0B"/>
    <w:rsid w:val="00AC293E"/>
    <w:rsid w:val="00AD3E8F"/>
    <w:rsid w:val="00AE5567"/>
    <w:rsid w:val="00B07430"/>
    <w:rsid w:val="00B15158"/>
    <w:rsid w:val="00B2165C"/>
    <w:rsid w:val="00B22BAE"/>
    <w:rsid w:val="00B253E3"/>
    <w:rsid w:val="00B36AF0"/>
    <w:rsid w:val="00B56485"/>
    <w:rsid w:val="00B67A3F"/>
    <w:rsid w:val="00B70EA9"/>
    <w:rsid w:val="00B74010"/>
    <w:rsid w:val="00B76FE5"/>
    <w:rsid w:val="00B76FEF"/>
    <w:rsid w:val="00B85459"/>
    <w:rsid w:val="00BA20AA"/>
    <w:rsid w:val="00BA5724"/>
    <w:rsid w:val="00BB1C78"/>
    <w:rsid w:val="00BB43DB"/>
    <w:rsid w:val="00BC1EAC"/>
    <w:rsid w:val="00BD4425"/>
    <w:rsid w:val="00BF7C66"/>
    <w:rsid w:val="00C01C30"/>
    <w:rsid w:val="00C06C98"/>
    <w:rsid w:val="00C108C4"/>
    <w:rsid w:val="00C15C04"/>
    <w:rsid w:val="00C25B49"/>
    <w:rsid w:val="00C27C3C"/>
    <w:rsid w:val="00C33442"/>
    <w:rsid w:val="00C57423"/>
    <w:rsid w:val="00C66DB6"/>
    <w:rsid w:val="00C96F2C"/>
    <w:rsid w:val="00CA43C5"/>
    <w:rsid w:val="00CB3D1A"/>
    <w:rsid w:val="00CB46A3"/>
    <w:rsid w:val="00CB69EB"/>
    <w:rsid w:val="00CB7740"/>
    <w:rsid w:val="00CB7C67"/>
    <w:rsid w:val="00CC7418"/>
    <w:rsid w:val="00CE0142"/>
    <w:rsid w:val="00CE0E72"/>
    <w:rsid w:val="00CE5657"/>
    <w:rsid w:val="00CE78C0"/>
    <w:rsid w:val="00D11270"/>
    <w:rsid w:val="00D133F8"/>
    <w:rsid w:val="00D14A3E"/>
    <w:rsid w:val="00D16304"/>
    <w:rsid w:val="00D23AAE"/>
    <w:rsid w:val="00D40FDD"/>
    <w:rsid w:val="00D42A67"/>
    <w:rsid w:val="00D43644"/>
    <w:rsid w:val="00D5317B"/>
    <w:rsid w:val="00D57344"/>
    <w:rsid w:val="00D83A4F"/>
    <w:rsid w:val="00D849C2"/>
    <w:rsid w:val="00D90D4F"/>
    <w:rsid w:val="00D92CA8"/>
    <w:rsid w:val="00DA0AFD"/>
    <w:rsid w:val="00DA59F3"/>
    <w:rsid w:val="00DA61B3"/>
    <w:rsid w:val="00DB4060"/>
    <w:rsid w:val="00DB45E1"/>
    <w:rsid w:val="00DB5DCF"/>
    <w:rsid w:val="00DB6D8E"/>
    <w:rsid w:val="00DC4DE3"/>
    <w:rsid w:val="00DD193F"/>
    <w:rsid w:val="00DD2028"/>
    <w:rsid w:val="00DD205D"/>
    <w:rsid w:val="00DD21B9"/>
    <w:rsid w:val="00DD2465"/>
    <w:rsid w:val="00DD42FB"/>
    <w:rsid w:val="00DE5665"/>
    <w:rsid w:val="00DE5858"/>
    <w:rsid w:val="00DE663B"/>
    <w:rsid w:val="00DF213E"/>
    <w:rsid w:val="00DF595A"/>
    <w:rsid w:val="00E20A11"/>
    <w:rsid w:val="00E212A7"/>
    <w:rsid w:val="00E23423"/>
    <w:rsid w:val="00E25B03"/>
    <w:rsid w:val="00E31E5E"/>
    <w:rsid w:val="00E3716B"/>
    <w:rsid w:val="00E42AF1"/>
    <w:rsid w:val="00E447FD"/>
    <w:rsid w:val="00E449DD"/>
    <w:rsid w:val="00E46050"/>
    <w:rsid w:val="00E463FE"/>
    <w:rsid w:val="00E55E15"/>
    <w:rsid w:val="00E63FC2"/>
    <w:rsid w:val="00E64280"/>
    <w:rsid w:val="00E70B68"/>
    <w:rsid w:val="00E721EE"/>
    <w:rsid w:val="00E75C4E"/>
    <w:rsid w:val="00E806E3"/>
    <w:rsid w:val="00E84566"/>
    <w:rsid w:val="00E873FE"/>
    <w:rsid w:val="00E8749E"/>
    <w:rsid w:val="00E902D7"/>
    <w:rsid w:val="00E90C01"/>
    <w:rsid w:val="00E91F95"/>
    <w:rsid w:val="00EA486E"/>
    <w:rsid w:val="00EB267C"/>
    <w:rsid w:val="00EB2F9B"/>
    <w:rsid w:val="00EC1362"/>
    <w:rsid w:val="00EC76A8"/>
    <w:rsid w:val="00ED1307"/>
    <w:rsid w:val="00ED31D2"/>
    <w:rsid w:val="00ED35C2"/>
    <w:rsid w:val="00EE6AEF"/>
    <w:rsid w:val="00EE73B4"/>
    <w:rsid w:val="00EF0459"/>
    <w:rsid w:val="00EF27C7"/>
    <w:rsid w:val="00F0155D"/>
    <w:rsid w:val="00F06909"/>
    <w:rsid w:val="00F07177"/>
    <w:rsid w:val="00F26763"/>
    <w:rsid w:val="00F32634"/>
    <w:rsid w:val="00F34148"/>
    <w:rsid w:val="00F43E64"/>
    <w:rsid w:val="00F535F6"/>
    <w:rsid w:val="00F57B0C"/>
    <w:rsid w:val="00F62A46"/>
    <w:rsid w:val="00F62B30"/>
    <w:rsid w:val="00F650A0"/>
    <w:rsid w:val="00F832AB"/>
    <w:rsid w:val="00F90EFC"/>
    <w:rsid w:val="00FA377D"/>
    <w:rsid w:val="00FA428D"/>
    <w:rsid w:val="00FB3269"/>
    <w:rsid w:val="00FC3964"/>
    <w:rsid w:val="00FD19DB"/>
    <w:rsid w:val="00FD3ED2"/>
    <w:rsid w:val="00FD4D29"/>
    <w:rsid w:val="00FE1FFB"/>
    <w:rsid w:val="00FE2F00"/>
    <w:rsid w:val="00FF0A8F"/>
    <w:rsid w:val="00FF1EA9"/>
    <w:rsid w:val="00FF3B1D"/>
    <w:rsid w:val="00FF476C"/>
    <w:rsid w:val="01111B59"/>
    <w:rsid w:val="01BCC44F"/>
    <w:rsid w:val="029F53FE"/>
    <w:rsid w:val="02C25746"/>
    <w:rsid w:val="03A8F057"/>
    <w:rsid w:val="03D79696"/>
    <w:rsid w:val="04345A36"/>
    <w:rsid w:val="04D4BE8D"/>
    <w:rsid w:val="05CF0AFA"/>
    <w:rsid w:val="06578321"/>
    <w:rsid w:val="06B6F715"/>
    <w:rsid w:val="075958C3"/>
    <w:rsid w:val="079062C8"/>
    <w:rsid w:val="080C0C52"/>
    <w:rsid w:val="081D156F"/>
    <w:rsid w:val="08B6D752"/>
    <w:rsid w:val="08B9724D"/>
    <w:rsid w:val="091BFE54"/>
    <w:rsid w:val="09F23968"/>
    <w:rsid w:val="09FD3B39"/>
    <w:rsid w:val="0A01FE5E"/>
    <w:rsid w:val="0A64D76B"/>
    <w:rsid w:val="0AA36FD7"/>
    <w:rsid w:val="0B81199E"/>
    <w:rsid w:val="0BBDA420"/>
    <w:rsid w:val="0C276ADF"/>
    <w:rsid w:val="0C576988"/>
    <w:rsid w:val="0C7637DB"/>
    <w:rsid w:val="0CA10E03"/>
    <w:rsid w:val="0D38FB92"/>
    <w:rsid w:val="0D6EF771"/>
    <w:rsid w:val="0E33330C"/>
    <w:rsid w:val="0E6B4224"/>
    <w:rsid w:val="0F4E4664"/>
    <w:rsid w:val="0FDF9F7B"/>
    <w:rsid w:val="116AA26F"/>
    <w:rsid w:val="117BB217"/>
    <w:rsid w:val="1296EE39"/>
    <w:rsid w:val="138C0F08"/>
    <w:rsid w:val="13A32675"/>
    <w:rsid w:val="14A3AEAB"/>
    <w:rsid w:val="14C59C07"/>
    <w:rsid w:val="14EF8B91"/>
    <w:rsid w:val="14F377D8"/>
    <w:rsid w:val="150A88DB"/>
    <w:rsid w:val="15546D93"/>
    <w:rsid w:val="1592CF40"/>
    <w:rsid w:val="15C01DF2"/>
    <w:rsid w:val="15D3AC2C"/>
    <w:rsid w:val="166141A7"/>
    <w:rsid w:val="174AC6EC"/>
    <w:rsid w:val="174CD82B"/>
    <w:rsid w:val="178A4D68"/>
    <w:rsid w:val="17F516CE"/>
    <w:rsid w:val="17FC6A16"/>
    <w:rsid w:val="181BC21B"/>
    <w:rsid w:val="1832DC6C"/>
    <w:rsid w:val="183EA5FA"/>
    <w:rsid w:val="184332C0"/>
    <w:rsid w:val="1848A030"/>
    <w:rsid w:val="18882773"/>
    <w:rsid w:val="188DD48A"/>
    <w:rsid w:val="189E5AE7"/>
    <w:rsid w:val="191A64DC"/>
    <w:rsid w:val="194F14ED"/>
    <w:rsid w:val="196668AE"/>
    <w:rsid w:val="1982EE72"/>
    <w:rsid w:val="19861714"/>
    <w:rsid w:val="19DD752B"/>
    <w:rsid w:val="1A93ABE7"/>
    <w:rsid w:val="1A9A0013"/>
    <w:rsid w:val="1AFA58BC"/>
    <w:rsid w:val="1B160342"/>
    <w:rsid w:val="1B399728"/>
    <w:rsid w:val="1B5FC0FD"/>
    <w:rsid w:val="1B9C5C66"/>
    <w:rsid w:val="1B9E6A21"/>
    <w:rsid w:val="1BC47410"/>
    <w:rsid w:val="1C19E51A"/>
    <w:rsid w:val="1C78EA07"/>
    <w:rsid w:val="1D1D8846"/>
    <w:rsid w:val="1D2867DC"/>
    <w:rsid w:val="1D83C5F3"/>
    <w:rsid w:val="1E11F67F"/>
    <w:rsid w:val="1E156C41"/>
    <w:rsid w:val="1E650D1E"/>
    <w:rsid w:val="1ECDD43F"/>
    <w:rsid w:val="1FB2320E"/>
    <w:rsid w:val="1FBF2D2E"/>
    <w:rsid w:val="20353BAE"/>
    <w:rsid w:val="20616E73"/>
    <w:rsid w:val="20E29582"/>
    <w:rsid w:val="213173E7"/>
    <w:rsid w:val="214C981E"/>
    <w:rsid w:val="216B5A91"/>
    <w:rsid w:val="21A083F9"/>
    <w:rsid w:val="21C56F15"/>
    <w:rsid w:val="21E90BE3"/>
    <w:rsid w:val="22A60C65"/>
    <w:rsid w:val="23B4E9C0"/>
    <w:rsid w:val="23F684AF"/>
    <w:rsid w:val="241A3644"/>
    <w:rsid w:val="244C0B9F"/>
    <w:rsid w:val="24931AA1"/>
    <w:rsid w:val="2497ED3A"/>
    <w:rsid w:val="25974238"/>
    <w:rsid w:val="26282F8D"/>
    <w:rsid w:val="269B9335"/>
    <w:rsid w:val="26BC7D06"/>
    <w:rsid w:val="2731C093"/>
    <w:rsid w:val="2744026C"/>
    <w:rsid w:val="275E2F22"/>
    <w:rsid w:val="2798EDFA"/>
    <w:rsid w:val="27EDEEE3"/>
    <w:rsid w:val="27F97001"/>
    <w:rsid w:val="281ADD35"/>
    <w:rsid w:val="28603AED"/>
    <w:rsid w:val="28AFA58C"/>
    <w:rsid w:val="28B3963D"/>
    <w:rsid w:val="28CB433C"/>
    <w:rsid w:val="28DFD2CD"/>
    <w:rsid w:val="297AC9C1"/>
    <w:rsid w:val="297E92EA"/>
    <w:rsid w:val="2BF907E5"/>
    <w:rsid w:val="2C32C9D7"/>
    <w:rsid w:val="2C5C5167"/>
    <w:rsid w:val="2CABD547"/>
    <w:rsid w:val="2CAD32D9"/>
    <w:rsid w:val="2D048874"/>
    <w:rsid w:val="2D1107AE"/>
    <w:rsid w:val="2E079182"/>
    <w:rsid w:val="2E48FB3C"/>
    <w:rsid w:val="2E924A8F"/>
    <w:rsid w:val="2EA21556"/>
    <w:rsid w:val="2EDABC80"/>
    <w:rsid w:val="2F27E7FB"/>
    <w:rsid w:val="30D1B487"/>
    <w:rsid w:val="30F8A364"/>
    <w:rsid w:val="311D8AF9"/>
    <w:rsid w:val="31AB0529"/>
    <w:rsid w:val="31EBA831"/>
    <w:rsid w:val="32071D33"/>
    <w:rsid w:val="32D5CC55"/>
    <w:rsid w:val="32E0BFC7"/>
    <w:rsid w:val="33257530"/>
    <w:rsid w:val="33495DE9"/>
    <w:rsid w:val="3364AC06"/>
    <w:rsid w:val="336D5F53"/>
    <w:rsid w:val="33C995B1"/>
    <w:rsid w:val="345C896B"/>
    <w:rsid w:val="347D882A"/>
    <w:rsid w:val="3487DF48"/>
    <w:rsid w:val="351279AD"/>
    <w:rsid w:val="355FE192"/>
    <w:rsid w:val="35FDD865"/>
    <w:rsid w:val="363CCFC6"/>
    <w:rsid w:val="368045F7"/>
    <w:rsid w:val="36974D7D"/>
    <w:rsid w:val="36A8BD29"/>
    <w:rsid w:val="36DDC189"/>
    <w:rsid w:val="370BF455"/>
    <w:rsid w:val="371E5655"/>
    <w:rsid w:val="377900FA"/>
    <w:rsid w:val="37AC8D26"/>
    <w:rsid w:val="384C8605"/>
    <w:rsid w:val="386CF567"/>
    <w:rsid w:val="3875CB10"/>
    <w:rsid w:val="3887998E"/>
    <w:rsid w:val="38A29F46"/>
    <w:rsid w:val="391F2A2E"/>
    <w:rsid w:val="39467A5E"/>
    <w:rsid w:val="394B2931"/>
    <w:rsid w:val="3A1119DF"/>
    <w:rsid w:val="3A983B99"/>
    <w:rsid w:val="3B652DDC"/>
    <w:rsid w:val="3C19F536"/>
    <w:rsid w:val="3C2E3806"/>
    <w:rsid w:val="3C477729"/>
    <w:rsid w:val="3C77C823"/>
    <w:rsid w:val="3C889A0F"/>
    <w:rsid w:val="3D0499DA"/>
    <w:rsid w:val="3E29EA54"/>
    <w:rsid w:val="3E68326F"/>
    <w:rsid w:val="3E8C9584"/>
    <w:rsid w:val="3F42C26D"/>
    <w:rsid w:val="3F56EFD6"/>
    <w:rsid w:val="3FC8C2CD"/>
    <w:rsid w:val="4005F9AB"/>
    <w:rsid w:val="4050E164"/>
    <w:rsid w:val="40F8D160"/>
    <w:rsid w:val="413FFAEE"/>
    <w:rsid w:val="41E5A818"/>
    <w:rsid w:val="41E61CF9"/>
    <w:rsid w:val="42D20F09"/>
    <w:rsid w:val="438DE06B"/>
    <w:rsid w:val="43D7D9F1"/>
    <w:rsid w:val="449AB7CA"/>
    <w:rsid w:val="44B40058"/>
    <w:rsid w:val="4506598E"/>
    <w:rsid w:val="4538141C"/>
    <w:rsid w:val="4584D4F2"/>
    <w:rsid w:val="45D8E149"/>
    <w:rsid w:val="45F34754"/>
    <w:rsid w:val="45F626A3"/>
    <w:rsid w:val="463E966E"/>
    <w:rsid w:val="4658A360"/>
    <w:rsid w:val="468EEB8A"/>
    <w:rsid w:val="46A02CA6"/>
    <w:rsid w:val="46ED4A97"/>
    <w:rsid w:val="46EEDCA9"/>
    <w:rsid w:val="47919C51"/>
    <w:rsid w:val="47A849DA"/>
    <w:rsid w:val="4820AB91"/>
    <w:rsid w:val="4845AAA1"/>
    <w:rsid w:val="492D24EC"/>
    <w:rsid w:val="4955EB47"/>
    <w:rsid w:val="4A1B9567"/>
    <w:rsid w:val="4A44AE20"/>
    <w:rsid w:val="4C00398F"/>
    <w:rsid w:val="4C623B35"/>
    <w:rsid w:val="4CD4BA30"/>
    <w:rsid w:val="4CE9CADF"/>
    <w:rsid w:val="4D1E88EC"/>
    <w:rsid w:val="4D30137D"/>
    <w:rsid w:val="4D351730"/>
    <w:rsid w:val="4D50A80A"/>
    <w:rsid w:val="4D78606D"/>
    <w:rsid w:val="4DB9C390"/>
    <w:rsid w:val="4DCD3F3C"/>
    <w:rsid w:val="4E0FBE24"/>
    <w:rsid w:val="4E15594F"/>
    <w:rsid w:val="4E1C9819"/>
    <w:rsid w:val="4E6A9B64"/>
    <w:rsid w:val="4EE40995"/>
    <w:rsid w:val="4EF8C194"/>
    <w:rsid w:val="4F05DB9F"/>
    <w:rsid w:val="4F2CABF5"/>
    <w:rsid w:val="4F6AB69E"/>
    <w:rsid w:val="4FA3E91F"/>
    <w:rsid w:val="4FADEDA6"/>
    <w:rsid w:val="4FD29D0B"/>
    <w:rsid w:val="4FF77667"/>
    <w:rsid w:val="5036AD56"/>
    <w:rsid w:val="505A1B56"/>
    <w:rsid w:val="506C16CF"/>
    <w:rsid w:val="515B4644"/>
    <w:rsid w:val="51B4D353"/>
    <w:rsid w:val="520086FC"/>
    <w:rsid w:val="53D4FA48"/>
    <w:rsid w:val="544C4C90"/>
    <w:rsid w:val="546AFDAE"/>
    <w:rsid w:val="5588D071"/>
    <w:rsid w:val="55B09014"/>
    <w:rsid w:val="574D2307"/>
    <w:rsid w:val="577DDA2E"/>
    <w:rsid w:val="5876AFA7"/>
    <w:rsid w:val="591F7915"/>
    <w:rsid w:val="595784E4"/>
    <w:rsid w:val="59AFCE09"/>
    <w:rsid w:val="59D1E8C2"/>
    <w:rsid w:val="59E5353C"/>
    <w:rsid w:val="59FB1081"/>
    <w:rsid w:val="5A1D5842"/>
    <w:rsid w:val="5A58D846"/>
    <w:rsid w:val="5AAFA38E"/>
    <w:rsid w:val="5AF53BAB"/>
    <w:rsid w:val="5B1DBB17"/>
    <w:rsid w:val="5D5DF8DE"/>
    <w:rsid w:val="5E1CDB7C"/>
    <w:rsid w:val="5E306EDC"/>
    <w:rsid w:val="5E404882"/>
    <w:rsid w:val="5E45BE0A"/>
    <w:rsid w:val="5EC54D73"/>
    <w:rsid w:val="5EDDD184"/>
    <w:rsid w:val="5F1E9B3C"/>
    <w:rsid w:val="5F55D0BB"/>
    <w:rsid w:val="5F6072FF"/>
    <w:rsid w:val="5F724692"/>
    <w:rsid w:val="604ADEF0"/>
    <w:rsid w:val="60B923D0"/>
    <w:rsid w:val="60D06F8F"/>
    <w:rsid w:val="610F38FF"/>
    <w:rsid w:val="61A17B23"/>
    <w:rsid w:val="61AB9D55"/>
    <w:rsid w:val="61ED4A70"/>
    <w:rsid w:val="62390932"/>
    <w:rsid w:val="623F1C79"/>
    <w:rsid w:val="629B3091"/>
    <w:rsid w:val="63650F69"/>
    <w:rsid w:val="63BF9C24"/>
    <w:rsid w:val="64572291"/>
    <w:rsid w:val="6561E897"/>
    <w:rsid w:val="656CEA08"/>
    <w:rsid w:val="6599CF4B"/>
    <w:rsid w:val="65A02016"/>
    <w:rsid w:val="65B49DC7"/>
    <w:rsid w:val="65E4CEEE"/>
    <w:rsid w:val="6639D5DB"/>
    <w:rsid w:val="66B65B61"/>
    <w:rsid w:val="66BECD2F"/>
    <w:rsid w:val="66C89D0B"/>
    <w:rsid w:val="675D6AE9"/>
    <w:rsid w:val="67605780"/>
    <w:rsid w:val="67A30474"/>
    <w:rsid w:val="6828DD52"/>
    <w:rsid w:val="682C3BE1"/>
    <w:rsid w:val="687019F2"/>
    <w:rsid w:val="6895D0C3"/>
    <w:rsid w:val="6949AFF3"/>
    <w:rsid w:val="69EF0541"/>
    <w:rsid w:val="6A12499F"/>
    <w:rsid w:val="6AF70A4A"/>
    <w:rsid w:val="6B2F350C"/>
    <w:rsid w:val="6B3D9F63"/>
    <w:rsid w:val="6BBC1D4A"/>
    <w:rsid w:val="6C092292"/>
    <w:rsid w:val="6C0ADF5A"/>
    <w:rsid w:val="6C11BD28"/>
    <w:rsid w:val="6C7BA37F"/>
    <w:rsid w:val="6C82B8D5"/>
    <w:rsid w:val="6C9292AF"/>
    <w:rsid w:val="6CF975D6"/>
    <w:rsid w:val="6D2C7E2F"/>
    <w:rsid w:val="6D8517FB"/>
    <w:rsid w:val="6DA41184"/>
    <w:rsid w:val="6EB84F73"/>
    <w:rsid w:val="6ED59C4A"/>
    <w:rsid w:val="6EDCA506"/>
    <w:rsid w:val="6EF65C29"/>
    <w:rsid w:val="6F30C03D"/>
    <w:rsid w:val="6F64728D"/>
    <w:rsid w:val="6FE94E3C"/>
    <w:rsid w:val="7069A0C2"/>
    <w:rsid w:val="71595357"/>
    <w:rsid w:val="717A5801"/>
    <w:rsid w:val="71CC459E"/>
    <w:rsid w:val="72A57FB5"/>
    <w:rsid w:val="72A6CE13"/>
    <w:rsid w:val="72C44F29"/>
    <w:rsid w:val="7372D16D"/>
    <w:rsid w:val="7380283B"/>
    <w:rsid w:val="73A30F2A"/>
    <w:rsid w:val="73CA73B0"/>
    <w:rsid w:val="73E0FBD8"/>
    <w:rsid w:val="740BE0BC"/>
    <w:rsid w:val="744575E2"/>
    <w:rsid w:val="74F2C198"/>
    <w:rsid w:val="74F769A3"/>
    <w:rsid w:val="753DAE32"/>
    <w:rsid w:val="754043D5"/>
    <w:rsid w:val="75913EE6"/>
    <w:rsid w:val="75C43CB5"/>
    <w:rsid w:val="75DF34F3"/>
    <w:rsid w:val="766AC777"/>
    <w:rsid w:val="774C8249"/>
    <w:rsid w:val="77EFA462"/>
    <w:rsid w:val="780C7BEB"/>
    <w:rsid w:val="78B08763"/>
    <w:rsid w:val="79454306"/>
    <w:rsid w:val="7949AFEF"/>
    <w:rsid w:val="798355A9"/>
    <w:rsid w:val="79ED5074"/>
    <w:rsid w:val="7A6C57CB"/>
    <w:rsid w:val="7A7E6C7F"/>
    <w:rsid w:val="7A9B1FD9"/>
    <w:rsid w:val="7AF3C415"/>
    <w:rsid w:val="7AF6CA09"/>
    <w:rsid w:val="7B4026D1"/>
    <w:rsid w:val="7BCE6A49"/>
    <w:rsid w:val="7C07C0F5"/>
    <w:rsid w:val="7C511BF8"/>
    <w:rsid w:val="7CE9EF65"/>
    <w:rsid w:val="7CFF2371"/>
    <w:rsid w:val="7D04B42A"/>
    <w:rsid w:val="7D4C814B"/>
    <w:rsid w:val="7D86143F"/>
    <w:rsid w:val="7D95894D"/>
    <w:rsid w:val="7D99D8A1"/>
    <w:rsid w:val="7D9F146F"/>
    <w:rsid w:val="7DA37660"/>
    <w:rsid w:val="7E6323D5"/>
    <w:rsid w:val="7F2D78F1"/>
    <w:rsid w:val="7F5F81B4"/>
    <w:rsid w:val="7F66147F"/>
    <w:rsid w:val="7F69C6B6"/>
    <w:rsid w:val="7FA12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4DEE"/>
  <w15:docId w15:val="{4E193851-B218-4D54-A111-B28AFB0C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 w:type="paragraph" w:styleId="Revision">
    <w:name w:val="Revision"/>
    <w:hidden/>
    <w:uiPriority w:val="99"/>
    <w:semiHidden/>
    <w:rsid w:val="00B253E3"/>
    <w:pPr>
      <w:spacing w:after="0" w:line="240" w:lineRule="auto"/>
    </w:pPr>
  </w:style>
  <w:style w:type="table" w:styleId="TableGrid">
    <w:name w:val="Table Grid"/>
    <w:basedOn w:val="TableNormal"/>
    <w:uiPriority w:val="39"/>
    <w:rsid w:val="00E2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5A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12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5704-1A11-41F0-9B85-CC78612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18829</Words>
  <Characters>10733</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Izglītības un zinātnes ministrija</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Vārds Uzvārds</dc:creator>
  <cp:lastModifiedBy>Sandra Obodova</cp:lastModifiedBy>
  <cp:revision>2</cp:revision>
  <cp:lastPrinted>2017-06-26T05:46:00Z</cp:lastPrinted>
  <dcterms:created xsi:type="dcterms:W3CDTF">2021-07-01T09:00:00Z</dcterms:created>
  <dcterms:modified xsi:type="dcterms:W3CDTF">2021-07-01T09:00:00Z</dcterms:modified>
</cp:coreProperties>
</file>