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52CF" w14:textId="07B4EBAA" w:rsidR="001F3302" w:rsidRPr="003A0517" w:rsidRDefault="001F3302" w:rsidP="002369E1">
      <w:pPr>
        <w:jc w:val="center"/>
        <w:rPr>
          <w:b/>
          <w:u w:val="single"/>
        </w:rPr>
      </w:pPr>
      <w:bookmarkStart w:id="0" w:name="_Hlk51775573"/>
      <w:r w:rsidRPr="003A0517">
        <w:rPr>
          <w:rFonts w:ascii="Times New Roman" w:hAnsi="Times New Roman" w:cs="Times New Roman"/>
          <w:b/>
          <w:sz w:val="24"/>
          <w:szCs w:val="24"/>
        </w:rPr>
        <w:t xml:space="preserve">Ministru kabineta noteikumu </w:t>
      </w:r>
      <w:r w:rsidR="009642AC" w:rsidRPr="003A0517">
        <w:rPr>
          <w:rFonts w:ascii="Times New Roman" w:hAnsi="Times New Roman" w:cs="Times New Roman"/>
          <w:b/>
          <w:sz w:val="24"/>
          <w:szCs w:val="24"/>
        </w:rPr>
        <w:t>„Grozīju</w:t>
      </w:r>
      <w:r w:rsidR="003A0517" w:rsidRPr="003A0517">
        <w:rPr>
          <w:rFonts w:ascii="Times New Roman" w:hAnsi="Times New Roman" w:cs="Times New Roman"/>
          <w:b/>
          <w:sz w:val="24"/>
          <w:szCs w:val="24"/>
        </w:rPr>
        <w:t>mi Ministru kabineta 2021.</w:t>
      </w:r>
      <w:r w:rsidR="001231A0">
        <w:rPr>
          <w:rFonts w:ascii="Times New Roman" w:hAnsi="Times New Roman" w:cs="Times New Roman"/>
          <w:b/>
          <w:sz w:val="24"/>
          <w:szCs w:val="24"/>
        </w:rPr>
        <w:t xml:space="preserve"> </w:t>
      </w:r>
      <w:r w:rsidR="003A0517" w:rsidRPr="003A0517">
        <w:rPr>
          <w:rFonts w:ascii="Times New Roman" w:hAnsi="Times New Roman" w:cs="Times New Roman"/>
          <w:b/>
          <w:sz w:val="24"/>
          <w:szCs w:val="24"/>
        </w:rPr>
        <w:t>gada 13.</w:t>
      </w:r>
      <w:r w:rsidR="001231A0">
        <w:rPr>
          <w:rFonts w:ascii="Times New Roman" w:hAnsi="Times New Roman" w:cs="Times New Roman"/>
          <w:b/>
          <w:sz w:val="24"/>
          <w:szCs w:val="24"/>
        </w:rPr>
        <w:t xml:space="preserve"> </w:t>
      </w:r>
      <w:r w:rsidR="009642AC" w:rsidRPr="003A0517">
        <w:rPr>
          <w:rFonts w:ascii="Times New Roman" w:hAnsi="Times New Roman" w:cs="Times New Roman"/>
          <w:b/>
          <w:sz w:val="24"/>
          <w:szCs w:val="24"/>
        </w:rPr>
        <w:t>aprīļa noteikumos Nr.</w:t>
      </w:r>
      <w:r w:rsidR="001231A0">
        <w:rPr>
          <w:rFonts w:ascii="Times New Roman" w:hAnsi="Times New Roman" w:cs="Times New Roman"/>
          <w:b/>
          <w:sz w:val="24"/>
          <w:szCs w:val="24"/>
        </w:rPr>
        <w:t xml:space="preserve"> </w:t>
      </w:r>
      <w:r w:rsidR="003A0517" w:rsidRPr="003A0517">
        <w:rPr>
          <w:rFonts w:ascii="Times New Roman" w:hAnsi="Times New Roman" w:cs="Times New Roman"/>
          <w:b/>
          <w:sz w:val="24"/>
          <w:szCs w:val="24"/>
        </w:rPr>
        <w:t xml:space="preserve">242 </w:t>
      </w:r>
      <w:r w:rsidR="00033536">
        <w:rPr>
          <w:rFonts w:ascii="Times New Roman" w:hAnsi="Times New Roman" w:cs="Times New Roman"/>
          <w:b/>
          <w:sz w:val="24"/>
          <w:szCs w:val="24"/>
        </w:rPr>
        <w:t>„</w:t>
      </w:r>
      <w:r w:rsidR="009642AC" w:rsidRPr="003A0517">
        <w:rPr>
          <w:rFonts w:ascii="Times New Roman" w:hAnsi="Times New Roman" w:cs="Times New Roman"/>
          <w:b/>
          <w:bCs/>
          <w:sz w:val="24"/>
          <w:szCs w:val="24"/>
        </w:rPr>
        <w:t>Augstas gatavības pašvaldību investīciju projektu pieteikšanas, izskatīšanas un finansēšanas kārtība</w:t>
      </w:r>
      <w:r w:rsidR="009642AC" w:rsidRPr="003A0517">
        <w:rPr>
          <w:rFonts w:ascii="Times New Roman" w:hAnsi="Times New Roman" w:cs="Times New Roman"/>
          <w:b/>
          <w:sz w:val="24"/>
          <w:szCs w:val="24"/>
        </w:rPr>
        <w:t>”</w:t>
      </w:r>
      <w:r w:rsidR="00B04195">
        <w:rPr>
          <w:rFonts w:ascii="Times New Roman" w:hAnsi="Times New Roman" w:cs="Times New Roman"/>
          <w:b/>
          <w:sz w:val="24"/>
          <w:szCs w:val="24"/>
        </w:rPr>
        <w:t>”</w:t>
      </w:r>
      <w:r w:rsidR="009642AC" w:rsidRPr="003A0517">
        <w:rPr>
          <w:rFonts w:ascii="Times New Roman" w:hAnsi="Times New Roman" w:cs="Times New Roman"/>
          <w:b/>
          <w:sz w:val="24"/>
          <w:szCs w:val="24"/>
        </w:rPr>
        <w:t xml:space="preserve"> </w:t>
      </w:r>
      <w:r w:rsidRPr="003A0517">
        <w:rPr>
          <w:rFonts w:ascii="Times New Roman" w:hAnsi="Times New Roman" w:cs="Times New Roman"/>
          <w:b/>
          <w:sz w:val="24"/>
          <w:szCs w:val="24"/>
        </w:rPr>
        <w:t>projekta sākotnējās ietekmes novērtējuma ziņojums (anotācija)</w:t>
      </w:r>
    </w:p>
    <w:bookmarkEnd w:id="0"/>
    <w:p w14:paraId="08661FC9" w14:textId="77777777" w:rsidR="00E5323B" w:rsidRPr="00F218B8" w:rsidRDefault="00E5323B" w:rsidP="001F3302">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218B8" w:rsidRPr="00F218B8" w14:paraId="73A37287"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Tiesību akta projekta anotācijas kopsavilkums</w:t>
            </w:r>
          </w:p>
        </w:tc>
      </w:tr>
      <w:tr w:rsidR="00F218B8" w:rsidRPr="00F218B8" w14:paraId="35E8437C"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3C1E5B" w14:textId="4E919193" w:rsidR="00D4390F" w:rsidRPr="00D75FA5" w:rsidRDefault="009642AC" w:rsidP="00D75FA5">
            <w:pPr>
              <w:spacing w:after="120" w:line="240" w:lineRule="auto"/>
              <w:jc w:val="both"/>
              <w:rPr>
                <w:rFonts w:ascii="Times New Roman" w:hAnsi="Times New Roman"/>
                <w:sz w:val="24"/>
                <w:szCs w:val="24"/>
                <w:lang w:eastAsia="lv-LV"/>
              </w:rPr>
            </w:pPr>
            <w:r w:rsidRPr="00F93C88">
              <w:rPr>
                <w:rFonts w:ascii="Times New Roman" w:hAnsi="Times New Roman" w:cs="Times New Roman"/>
                <w:sz w:val="24"/>
                <w:szCs w:val="24"/>
              </w:rPr>
              <w:t>N</w:t>
            </w:r>
            <w:r w:rsidR="001F3302" w:rsidRPr="00F93C88">
              <w:rPr>
                <w:rFonts w:ascii="Times New Roman" w:hAnsi="Times New Roman" w:cs="Times New Roman"/>
                <w:sz w:val="24"/>
                <w:szCs w:val="24"/>
              </w:rPr>
              <w:t>oteikumu projekta</w:t>
            </w:r>
            <w:r w:rsidRPr="00F93C88">
              <w:rPr>
                <w:rFonts w:ascii="Times New Roman" w:hAnsi="Times New Roman" w:cs="Times New Roman"/>
                <w:sz w:val="24"/>
                <w:szCs w:val="24"/>
              </w:rPr>
              <w:t xml:space="preserve"> </w:t>
            </w:r>
            <w:r w:rsidR="0028061C" w:rsidRPr="00F93C88">
              <w:rPr>
                <w:rFonts w:ascii="Times New Roman" w:eastAsia="Times New Roman" w:hAnsi="Times New Roman"/>
                <w:sz w:val="24"/>
                <w:szCs w:val="24"/>
              </w:rPr>
              <w:t xml:space="preserve">mērķis </w:t>
            </w:r>
            <w:r w:rsidR="007C2AA5" w:rsidRPr="00F93C88">
              <w:rPr>
                <w:rFonts w:ascii="Times New Roman" w:hAnsi="Times New Roman" w:cs="Times New Roman"/>
                <w:sz w:val="24"/>
                <w:szCs w:val="24"/>
              </w:rPr>
              <w:t>ir noteikt</w:t>
            </w:r>
            <w:r w:rsidR="00D4390F">
              <w:rPr>
                <w:rFonts w:ascii="Times New Roman" w:hAnsi="Times New Roman" w:cs="Times New Roman"/>
                <w:sz w:val="24"/>
                <w:szCs w:val="24"/>
              </w:rPr>
              <w:t xml:space="preserve"> kopējo a</w:t>
            </w:r>
            <w:r w:rsidR="00D4390F" w:rsidRPr="00D4390F">
              <w:rPr>
                <w:rFonts w:ascii="Times New Roman" w:hAnsi="Times New Roman" w:cs="Times New Roman"/>
                <w:sz w:val="24"/>
                <w:szCs w:val="24"/>
              </w:rPr>
              <w:t>ugstas gatavības pašvaldību investīciju projektu</w:t>
            </w:r>
            <w:r w:rsidR="00D4390F">
              <w:rPr>
                <w:rFonts w:ascii="Times New Roman" w:hAnsi="Times New Roman" w:cs="Times New Roman"/>
                <w:sz w:val="24"/>
                <w:szCs w:val="24"/>
              </w:rPr>
              <w:t xml:space="preserve"> </w:t>
            </w:r>
            <w:r w:rsidR="00697CAE">
              <w:rPr>
                <w:rFonts w:ascii="Times New Roman" w:hAnsi="Times New Roman"/>
                <w:sz w:val="24"/>
                <w:szCs w:val="24"/>
                <w:lang w:eastAsia="lv-LV"/>
              </w:rPr>
              <w:t xml:space="preserve">pieteikumu </w:t>
            </w:r>
            <w:r w:rsidR="00D4390F">
              <w:rPr>
                <w:rFonts w:ascii="Times New Roman" w:hAnsi="Times New Roman" w:cs="Times New Roman"/>
                <w:sz w:val="24"/>
                <w:szCs w:val="24"/>
              </w:rPr>
              <w:t xml:space="preserve">atlasei un </w:t>
            </w:r>
            <w:r w:rsidR="00D4390F" w:rsidRPr="00F93C88">
              <w:rPr>
                <w:rFonts w:ascii="Times New Roman" w:hAnsi="Times New Roman" w:cs="Times New Roman"/>
                <w:sz w:val="24"/>
                <w:szCs w:val="24"/>
              </w:rPr>
              <w:t>pašvaldības dibināt</w:t>
            </w:r>
            <w:r w:rsidR="00D4390F">
              <w:rPr>
                <w:rFonts w:ascii="Times New Roman" w:hAnsi="Times New Roman" w:cs="Times New Roman"/>
                <w:sz w:val="24"/>
                <w:szCs w:val="24"/>
              </w:rPr>
              <w:t>u</w:t>
            </w:r>
            <w:r w:rsidR="00D4390F" w:rsidRPr="00F93C88">
              <w:rPr>
                <w:rFonts w:ascii="Times New Roman" w:hAnsi="Times New Roman" w:cs="Times New Roman"/>
                <w:sz w:val="24"/>
                <w:szCs w:val="24"/>
              </w:rPr>
              <w:t xml:space="preserve"> vispārējās </w:t>
            </w:r>
            <w:r w:rsidR="00D4390F" w:rsidRPr="00F93C88">
              <w:rPr>
                <w:rFonts w:ascii="Times New Roman" w:hAnsi="Times New Roman"/>
                <w:sz w:val="24"/>
                <w:szCs w:val="24"/>
              </w:rPr>
              <w:t>izglītības</w:t>
            </w:r>
            <w:r w:rsidR="00D4390F">
              <w:rPr>
                <w:rFonts w:ascii="Times New Roman" w:hAnsi="Times New Roman"/>
                <w:sz w:val="24"/>
                <w:szCs w:val="24"/>
              </w:rPr>
              <w:t xml:space="preserve"> iestāžu</w:t>
            </w:r>
            <w:r w:rsidR="00D4390F" w:rsidRPr="00033536">
              <w:rPr>
                <w:rFonts w:ascii="Times New Roman" w:hAnsi="Times New Roman"/>
                <w:sz w:val="24"/>
                <w:szCs w:val="24"/>
                <w:lang w:eastAsia="lv-LV"/>
              </w:rPr>
              <w:t xml:space="preserve"> ventilācijas</w:t>
            </w:r>
            <w:r w:rsidR="00D4390F">
              <w:rPr>
                <w:rFonts w:ascii="Times New Roman" w:hAnsi="Times New Roman"/>
                <w:sz w:val="24"/>
                <w:szCs w:val="24"/>
                <w:lang w:eastAsia="lv-LV"/>
              </w:rPr>
              <w:t xml:space="preserve"> investīciju projektu </w:t>
            </w:r>
            <w:r w:rsidR="00A70DCE">
              <w:rPr>
                <w:rFonts w:ascii="Times New Roman" w:hAnsi="Times New Roman"/>
                <w:sz w:val="24"/>
                <w:szCs w:val="24"/>
                <w:lang w:eastAsia="lv-LV"/>
              </w:rPr>
              <w:t xml:space="preserve">pieteikumu atlasei </w:t>
            </w:r>
            <w:r w:rsidR="00D4390F">
              <w:rPr>
                <w:rFonts w:ascii="Times New Roman" w:hAnsi="Times New Roman"/>
                <w:sz w:val="24"/>
                <w:szCs w:val="24"/>
                <w:lang w:eastAsia="lv-LV"/>
              </w:rPr>
              <w:t xml:space="preserve">(turpmāk – </w:t>
            </w:r>
            <w:r w:rsidR="00D4390F" w:rsidRPr="00033536">
              <w:rPr>
                <w:rFonts w:ascii="Times New Roman" w:hAnsi="Times New Roman"/>
                <w:sz w:val="24"/>
                <w:szCs w:val="24"/>
                <w:lang w:eastAsia="lv-LV"/>
              </w:rPr>
              <w:t>ventilācijas</w:t>
            </w:r>
            <w:r w:rsidR="00D4390F">
              <w:rPr>
                <w:rFonts w:ascii="Times New Roman" w:hAnsi="Times New Roman"/>
                <w:sz w:val="24"/>
                <w:szCs w:val="24"/>
                <w:lang w:eastAsia="lv-LV"/>
              </w:rPr>
              <w:t xml:space="preserve"> </w:t>
            </w:r>
            <w:r w:rsidR="00A70DCE">
              <w:rPr>
                <w:rFonts w:ascii="Times New Roman" w:hAnsi="Times New Roman"/>
                <w:sz w:val="24"/>
                <w:szCs w:val="24"/>
                <w:lang w:eastAsia="lv-LV"/>
              </w:rPr>
              <w:t>investīciju projektu atlase</w:t>
            </w:r>
            <w:r w:rsidR="00D4390F">
              <w:rPr>
                <w:rFonts w:ascii="Times New Roman" w:hAnsi="Times New Roman"/>
                <w:sz w:val="24"/>
                <w:szCs w:val="24"/>
                <w:lang w:eastAsia="lv-LV"/>
              </w:rPr>
              <w:t>) paredzēto valsts budžeta finansējumu apm</w:t>
            </w:r>
            <w:r w:rsidR="007664CC">
              <w:rPr>
                <w:rFonts w:ascii="Times New Roman" w:hAnsi="Times New Roman"/>
                <w:sz w:val="24"/>
                <w:szCs w:val="24"/>
                <w:lang w:eastAsia="lv-LV"/>
              </w:rPr>
              <w:t>ēr</w:t>
            </w:r>
            <w:r w:rsidR="00D4390F">
              <w:rPr>
                <w:rFonts w:ascii="Times New Roman" w:hAnsi="Times New Roman"/>
                <w:sz w:val="24"/>
                <w:szCs w:val="24"/>
                <w:lang w:eastAsia="lv-LV"/>
              </w:rPr>
              <w:t>u, ievērojot</w:t>
            </w:r>
            <w:r w:rsidR="00D4390F" w:rsidRPr="00033536">
              <w:rPr>
                <w:rFonts w:ascii="Times New Roman" w:hAnsi="Times New Roman"/>
                <w:sz w:val="24"/>
                <w:szCs w:val="24"/>
                <w:lang w:eastAsia="lv-LV"/>
              </w:rPr>
              <w:t xml:space="preserve"> ventilācijas</w:t>
            </w:r>
            <w:r w:rsidR="00D4390F">
              <w:rPr>
                <w:rFonts w:ascii="Times New Roman" w:hAnsi="Times New Roman"/>
                <w:sz w:val="24"/>
                <w:szCs w:val="24"/>
                <w:lang w:eastAsia="lv-LV"/>
              </w:rPr>
              <w:t xml:space="preserve"> investīciju projekt</w:t>
            </w:r>
            <w:r w:rsidR="00A70DCE">
              <w:rPr>
                <w:rFonts w:ascii="Times New Roman" w:hAnsi="Times New Roman"/>
                <w:sz w:val="24"/>
                <w:szCs w:val="24"/>
                <w:lang w:eastAsia="lv-LV"/>
              </w:rPr>
              <w:t xml:space="preserve">u </w:t>
            </w:r>
            <w:r w:rsidR="00D4390F">
              <w:rPr>
                <w:rFonts w:ascii="Times New Roman" w:hAnsi="Times New Roman"/>
                <w:sz w:val="24"/>
                <w:szCs w:val="24"/>
                <w:lang w:eastAsia="lv-LV"/>
              </w:rPr>
              <w:t>atlases rezult</w:t>
            </w:r>
            <w:r w:rsidR="007664CC">
              <w:rPr>
                <w:rFonts w:ascii="Times New Roman" w:hAnsi="Times New Roman"/>
                <w:sz w:val="24"/>
                <w:szCs w:val="24"/>
                <w:lang w:eastAsia="lv-LV"/>
              </w:rPr>
              <w:t>ātus, kas rada valsts budžeta finansējuma atlikumu.</w:t>
            </w:r>
          </w:p>
          <w:p w14:paraId="7FE2ABDD" w14:textId="745CCAD7" w:rsidR="00E719B2" w:rsidRPr="00F218B8" w:rsidRDefault="001F3302" w:rsidP="00D75FA5">
            <w:pPr>
              <w:spacing w:after="120" w:line="240" w:lineRule="auto"/>
              <w:jc w:val="both"/>
              <w:rPr>
                <w:rFonts w:ascii="Times New Roman" w:hAnsi="Times New Roman" w:cs="Times New Roman"/>
                <w:sz w:val="24"/>
                <w:szCs w:val="24"/>
              </w:rPr>
            </w:pPr>
            <w:r w:rsidRPr="00D75FA5">
              <w:rPr>
                <w:rFonts w:ascii="Times New Roman" w:hAnsi="Times New Roman"/>
                <w:sz w:val="24"/>
                <w:szCs w:val="24"/>
                <w:lang w:eastAsia="lv-LV"/>
              </w:rPr>
              <w:t>Noteikumu projekts stājas spēkā Oficiālo publikāciju un tiesiskās informācijas</w:t>
            </w:r>
            <w:r w:rsidRPr="00F93C88">
              <w:rPr>
                <w:rFonts w:ascii="Times New Roman" w:hAnsi="Times New Roman" w:cs="Times New Roman"/>
                <w:sz w:val="24"/>
                <w:szCs w:val="24"/>
              </w:rPr>
              <w:t xml:space="preserve"> likuma 7. panta otrajā daļā noteiktajā kārtībā.</w:t>
            </w:r>
            <w:r w:rsidRPr="00F218B8">
              <w:rPr>
                <w:rFonts w:ascii="Times New Roman" w:hAnsi="Times New Roman" w:cs="Times New Roman"/>
                <w:sz w:val="24"/>
                <w:szCs w:val="24"/>
              </w:rPr>
              <w:t xml:space="preserve"> </w:t>
            </w:r>
          </w:p>
        </w:tc>
      </w:tr>
    </w:tbl>
    <w:p w14:paraId="2A71ABD0"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3068"/>
        <w:gridCol w:w="5406"/>
      </w:tblGrid>
      <w:tr w:rsidR="00F218B8" w:rsidRPr="00F218B8" w14:paraId="53E69127" w14:textId="77777777" w:rsidTr="00C80A4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2C1941" w:rsidRDefault="3DAEB44B" w:rsidP="002C1941">
            <w:pPr>
              <w:spacing w:after="0" w:line="240" w:lineRule="auto"/>
              <w:jc w:val="center"/>
              <w:rPr>
                <w:rFonts w:ascii="Times New Roman" w:eastAsia="Times New Roman" w:hAnsi="Times New Roman" w:cs="Times New Roman"/>
                <w:b/>
                <w:bCs/>
                <w:sz w:val="24"/>
                <w:szCs w:val="24"/>
              </w:rPr>
            </w:pPr>
            <w:r w:rsidRPr="002C1941">
              <w:rPr>
                <w:rFonts w:ascii="Times New Roman" w:eastAsia="Times New Roman" w:hAnsi="Times New Roman" w:cs="Times New Roman"/>
                <w:b/>
                <w:bCs/>
                <w:sz w:val="24"/>
                <w:szCs w:val="24"/>
              </w:rPr>
              <w:t>I. Tiesību akta projekta izstrādes nepieciešamība</w:t>
            </w:r>
          </w:p>
        </w:tc>
      </w:tr>
      <w:tr w:rsidR="00F218B8" w:rsidRPr="00F218B8" w14:paraId="247195AA" w14:textId="77777777" w:rsidTr="00C80A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150878AA" w:rsidR="00E5323B" w:rsidRPr="00F218B8" w:rsidRDefault="001F3302" w:rsidP="001F3302">
            <w:pPr>
              <w:spacing w:after="0" w:line="240" w:lineRule="auto"/>
              <w:jc w:val="both"/>
              <w:rPr>
                <w:rFonts w:ascii="Times New Roman" w:eastAsia="Times New Roman" w:hAnsi="Times New Roman" w:cs="Times New Roman"/>
                <w:sz w:val="24"/>
                <w:szCs w:val="24"/>
              </w:rPr>
            </w:pPr>
            <w:r w:rsidRPr="00F218B8">
              <w:rPr>
                <w:rFonts w:ascii="Times New Roman" w:hAnsi="Times New Roman" w:cs="Times New Roman"/>
                <w:sz w:val="24"/>
                <w:szCs w:val="24"/>
              </w:rPr>
              <w:t>Covid-19 infekcijas izplatības seku pārvarēšanas likuma 24.</w:t>
            </w:r>
            <w:r w:rsidR="00B37240">
              <w:rPr>
                <w:rFonts w:ascii="Times New Roman" w:hAnsi="Times New Roman" w:cs="Times New Roman"/>
                <w:sz w:val="24"/>
                <w:szCs w:val="24"/>
                <w:vertAlign w:val="superscript"/>
              </w:rPr>
              <w:t xml:space="preserve">2 </w:t>
            </w:r>
            <w:r w:rsidR="0017729F">
              <w:rPr>
                <w:rFonts w:ascii="Times New Roman" w:hAnsi="Times New Roman" w:cs="Times New Roman"/>
                <w:sz w:val="24"/>
                <w:szCs w:val="24"/>
              </w:rPr>
              <w:t>pants.</w:t>
            </w:r>
          </w:p>
        </w:tc>
      </w:tr>
      <w:tr w:rsidR="00F218B8" w:rsidRPr="00F218B8" w14:paraId="7D7AEBF7" w14:textId="77777777" w:rsidTr="00C80A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E29FE7B"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5D5BF9A" w14:textId="77777777" w:rsidR="00DF516A" w:rsidRPr="00F218B8" w:rsidRDefault="00DF516A" w:rsidP="00DF516A">
            <w:pPr>
              <w:rPr>
                <w:rFonts w:ascii="Times New Roman" w:eastAsia="Times New Roman" w:hAnsi="Times New Roman" w:cs="Times New Roman"/>
                <w:sz w:val="24"/>
                <w:szCs w:val="24"/>
              </w:rPr>
            </w:pPr>
          </w:p>
          <w:p w14:paraId="6F5BCAC7" w14:textId="77777777" w:rsidR="00DF516A" w:rsidRPr="00F218B8" w:rsidRDefault="00DF516A" w:rsidP="00DF516A">
            <w:pPr>
              <w:rPr>
                <w:rFonts w:ascii="Times New Roman" w:eastAsia="Times New Roman" w:hAnsi="Times New Roman" w:cs="Times New Roman"/>
                <w:sz w:val="24"/>
                <w:szCs w:val="24"/>
              </w:rPr>
            </w:pPr>
          </w:p>
          <w:p w14:paraId="3A6A67C9" w14:textId="77777777" w:rsidR="00DF516A" w:rsidRPr="00F218B8" w:rsidRDefault="00DF516A" w:rsidP="00DF516A">
            <w:pPr>
              <w:rPr>
                <w:rFonts w:ascii="Times New Roman" w:eastAsia="Times New Roman" w:hAnsi="Times New Roman" w:cs="Times New Roman"/>
                <w:sz w:val="24"/>
                <w:szCs w:val="24"/>
              </w:rPr>
            </w:pPr>
          </w:p>
          <w:p w14:paraId="1F0A6247" w14:textId="77777777" w:rsidR="00DF516A" w:rsidRPr="00F218B8" w:rsidRDefault="00DF516A" w:rsidP="00DF516A">
            <w:pPr>
              <w:rPr>
                <w:rFonts w:ascii="Times New Roman" w:eastAsia="Times New Roman" w:hAnsi="Times New Roman" w:cs="Times New Roman"/>
                <w:sz w:val="24"/>
                <w:szCs w:val="24"/>
              </w:rPr>
            </w:pPr>
          </w:p>
          <w:p w14:paraId="1332FC44" w14:textId="77777777" w:rsidR="00DF516A" w:rsidRPr="00F218B8" w:rsidRDefault="00DF516A" w:rsidP="00DF516A">
            <w:pPr>
              <w:rPr>
                <w:rFonts w:ascii="Times New Roman" w:eastAsia="Times New Roman" w:hAnsi="Times New Roman" w:cs="Times New Roman"/>
                <w:sz w:val="24"/>
                <w:szCs w:val="24"/>
              </w:rPr>
            </w:pPr>
          </w:p>
          <w:p w14:paraId="618809F8" w14:textId="77777777" w:rsidR="00DF516A" w:rsidRPr="00F218B8" w:rsidRDefault="00DF516A" w:rsidP="00DF516A">
            <w:pPr>
              <w:rPr>
                <w:rFonts w:ascii="Times New Roman" w:eastAsia="Times New Roman" w:hAnsi="Times New Roman" w:cs="Times New Roman"/>
                <w:sz w:val="24"/>
                <w:szCs w:val="24"/>
              </w:rPr>
            </w:pPr>
          </w:p>
          <w:p w14:paraId="24559293" w14:textId="77777777" w:rsidR="00DF516A" w:rsidRPr="00F218B8" w:rsidRDefault="00DF516A" w:rsidP="00DC5D70">
            <w:pPr>
              <w:ind w:firstLine="720"/>
              <w:rPr>
                <w:rFonts w:ascii="Times New Roman" w:eastAsia="Times New Roman" w:hAnsi="Times New Roman" w:cs="Times New Roman"/>
                <w:sz w:val="24"/>
                <w:szCs w:val="24"/>
              </w:rPr>
            </w:pPr>
          </w:p>
          <w:p w14:paraId="410B55C8" w14:textId="77777777" w:rsidR="00DF516A" w:rsidRPr="00F218B8" w:rsidRDefault="00DF516A" w:rsidP="00DF516A">
            <w:pPr>
              <w:rPr>
                <w:rFonts w:ascii="Times New Roman" w:eastAsia="Times New Roman" w:hAnsi="Times New Roman" w:cs="Times New Roman"/>
                <w:sz w:val="24"/>
                <w:szCs w:val="24"/>
              </w:rPr>
            </w:pPr>
          </w:p>
          <w:p w14:paraId="2D7E6EF6" w14:textId="77777777" w:rsidR="00DF516A" w:rsidRPr="00F218B8" w:rsidRDefault="00DF516A" w:rsidP="00DF516A">
            <w:pPr>
              <w:rPr>
                <w:rFonts w:ascii="Times New Roman" w:eastAsia="Times New Roman" w:hAnsi="Times New Roman" w:cs="Times New Roman"/>
                <w:sz w:val="24"/>
                <w:szCs w:val="24"/>
              </w:rPr>
            </w:pPr>
          </w:p>
          <w:p w14:paraId="7EB19CF5" w14:textId="77777777" w:rsidR="00DF516A" w:rsidRPr="00F218B8" w:rsidRDefault="00DF516A" w:rsidP="00DF516A">
            <w:pPr>
              <w:rPr>
                <w:rFonts w:ascii="Times New Roman" w:eastAsia="Times New Roman" w:hAnsi="Times New Roman" w:cs="Times New Roman"/>
                <w:sz w:val="24"/>
                <w:szCs w:val="24"/>
              </w:rPr>
            </w:pPr>
          </w:p>
          <w:p w14:paraId="4AEFEA7F" w14:textId="6673AC9B" w:rsidR="00DF516A" w:rsidRPr="00F218B8" w:rsidRDefault="00DF516A" w:rsidP="00DF516A">
            <w:pPr>
              <w:ind w:firstLine="720"/>
              <w:rPr>
                <w:rFonts w:ascii="Times New Roman" w:eastAsia="Times New Roman" w:hAnsi="Times New Roman" w:cs="Times New Roman"/>
                <w:sz w:val="24"/>
                <w:szCs w:val="24"/>
              </w:rPr>
            </w:pPr>
          </w:p>
        </w:tc>
        <w:tc>
          <w:tcPr>
            <w:tcW w:w="3000" w:type="pct"/>
            <w:tcBorders>
              <w:top w:val="outset" w:sz="6" w:space="0" w:color="auto"/>
              <w:left w:val="outset" w:sz="6" w:space="0" w:color="auto"/>
              <w:bottom w:val="outset" w:sz="6" w:space="0" w:color="auto"/>
              <w:right w:val="outset" w:sz="6" w:space="0" w:color="auto"/>
            </w:tcBorders>
          </w:tcPr>
          <w:p w14:paraId="71F5C97D" w14:textId="5942E958" w:rsidR="007664CC" w:rsidRDefault="007664CC" w:rsidP="007664CC">
            <w:pPr>
              <w:spacing w:after="120" w:line="240" w:lineRule="auto"/>
              <w:jc w:val="both"/>
              <w:rPr>
                <w:rFonts w:ascii="Times New Roman" w:hAnsi="Times New Roman"/>
                <w:sz w:val="24"/>
                <w:szCs w:val="24"/>
                <w:lang w:eastAsia="lv-LV"/>
              </w:rPr>
            </w:pPr>
            <w:r>
              <w:rPr>
                <w:rFonts w:ascii="Times New Roman" w:eastAsia="Times New Roman" w:hAnsi="Times New Roman" w:cs="Times New Roman"/>
                <w:sz w:val="24"/>
                <w:szCs w:val="24"/>
              </w:rPr>
              <w:t xml:space="preserve">Ar Ministru kabineta 2021.gada </w:t>
            </w:r>
            <w:r w:rsidRPr="007664CC">
              <w:rPr>
                <w:rFonts w:ascii="Times New Roman" w:eastAsia="Times New Roman" w:hAnsi="Times New Roman" w:cs="Times New Roman"/>
                <w:sz w:val="24"/>
                <w:szCs w:val="24"/>
              </w:rPr>
              <w:t>18. maij</w:t>
            </w:r>
            <w:r>
              <w:rPr>
                <w:rFonts w:ascii="Times New Roman" w:eastAsia="Times New Roman" w:hAnsi="Times New Roman" w:cs="Times New Roman"/>
                <w:sz w:val="24"/>
                <w:szCs w:val="24"/>
              </w:rPr>
              <w:t>a</w:t>
            </w:r>
            <w:r w:rsidRPr="007664CC">
              <w:rPr>
                <w:rFonts w:ascii="Times New Roman" w:eastAsia="Times New Roman" w:hAnsi="Times New Roman" w:cs="Times New Roman"/>
                <w:sz w:val="24"/>
                <w:szCs w:val="24"/>
              </w:rPr>
              <w:t xml:space="preserve"> noteikumi</w:t>
            </w:r>
            <w:r>
              <w:rPr>
                <w:rFonts w:ascii="Times New Roman" w:eastAsia="Times New Roman" w:hAnsi="Times New Roman" w:cs="Times New Roman"/>
                <w:sz w:val="24"/>
                <w:szCs w:val="24"/>
              </w:rPr>
              <w:t>em</w:t>
            </w:r>
            <w:r w:rsidRPr="007664CC">
              <w:rPr>
                <w:rFonts w:ascii="Times New Roman" w:eastAsia="Times New Roman" w:hAnsi="Times New Roman" w:cs="Times New Roman"/>
                <w:sz w:val="24"/>
                <w:szCs w:val="24"/>
              </w:rPr>
              <w:t xml:space="preserve"> Nr. 317</w:t>
            </w:r>
            <w:r>
              <w:rPr>
                <w:rFonts w:ascii="Times New Roman" w:eastAsia="Times New Roman" w:hAnsi="Times New Roman" w:cs="Times New Roman"/>
                <w:sz w:val="24"/>
                <w:szCs w:val="24"/>
              </w:rPr>
              <w:t xml:space="preserve"> „</w:t>
            </w:r>
            <w:r w:rsidRPr="007664CC">
              <w:rPr>
                <w:rFonts w:ascii="Times New Roman" w:eastAsia="Times New Roman" w:hAnsi="Times New Roman" w:cs="Times New Roman"/>
                <w:sz w:val="24"/>
                <w:szCs w:val="24"/>
              </w:rPr>
              <w:t>Grozījumi Ministru kabineta 2021. gada</w:t>
            </w:r>
            <w:r>
              <w:rPr>
                <w:rFonts w:ascii="Times New Roman" w:eastAsia="Times New Roman" w:hAnsi="Times New Roman" w:cs="Times New Roman"/>
                <w:sz w:val="24"/>
                <w:szCs w:val="24"/>
              </w:rPr>
              <w:t xml:space="preserve"> 13. aprīļa noteikumos Nr. 242 „</w:t>
            </w:r>
            <w:r w:rsidRPr="007664CC">
              <w:rPr>
                <w:rFonts w:ascii="Times New Roman" w:eastAsia="Times New Roman" w:hAnsi="Times New Roman" w:cs="Times New Roman"/>
                <w:sz w:val="24"/>
                <w:szCs w:val="24"/>
              </w:rPr>
              <w:t>Augstas gatavības pašvaldību investīciju projektu pieteikšanas, izskatīšanas un f</w:t>
            </w:r>
            <w:r>
              <w:rPr>
                <w:rFonts w:ascii="Times New Roman" w:eastAsia="Times New Roman" w:hAnsi="Times New Roman" w:cs="Times New Roman"/>
                <w:sz w:val="24"/>
                <w:szCs w:val="24"/>
              </w:rPr>
              <w:t>inansējuma piešķiršanas kārtība””</w:t>
            </w:r>
            <w:r w:rsidR="00C000E4">
              <w:rPr>
                <w:rFonts w:ascii="Times New Roman" w:eastAsia="Times New Roman" w:hAnsi="Times New Roman" w:cs="Times New Roman"/>
                <w:sz w:val="24"/>
                <w:szCs w:val="24"/>
              </w:rPr>
              <w:t xml:space="preserve"> tika uzsākta </w:t>
            </w:r>
            <w:r w:rsidR="00C000E4" w:rsidRPr="00033536">
              <w:rPr>
                <w:rFonts w:ascii="Times New Roman" w:hAnsi="Times New Roman"/>
                <w:sz w:val="24"/>
                <w:szCs w:val="24"/>
                <w:lang w:eastAsia="lv-LV"/>
              </w:rPr>
              <w:t>ventilācijas</w:t>
            </w:r>
            <w:r w:rsidR="00C000E4">
              <w:rPr>
                <w:rFonts w:ascii="Times New Roman" w:hAnsi="Times New Roman"/>
                <w:sz w:val="24"/>
                <w:szCs w:val="24"/>
                <w:lang w:eastAsia="lv-LV"/>
              </w:rPr>
              <w:t xml:space="preserve"> investīciju projektu </w:t>
            </w:r>
            <w:r w:rsidR="00C80A45">
              <w:rPr>
                <w:rFonts w:ascii="Times New Roman" w:hAnsi="Times New Roman"/>
                <w:sz w:val="24"/>
                <w:szCs w:val="24"/>
                <w:lang w:eastAsia="lv-LV"/>
              </w:rPr>
              <w:t>atlase, paredzot projektu pieteikumu iesniegšanas termiņu 2021.gada 7.jūnijs.</w:t>
            </w:r>
          </w:p>
          <w:p w14:paraId="06319E69" w14:textId="1359CA75" w:rsidR="00C80A45" w:rsidRDefault="00C80A45" w:rsidP="007664CC">
            <w:pPr>
              <w:spacing w:after="120" w:line="240" w:lineRule="auto"/>
              <w:jc w:val="both"/>
              <w:rPr>
                <w:rFonts w:ascii="Times New Roman" w:hAnsi="Times New Roman"/>
                <w:sz w:val="24"/>
                <w:szCs w:val="24"/>
                <w:lang w:eastAsia="lv-LV"/>
              </w:rPr>
            </w:pPr>
            <w:r>
              <w:rPr>
                <w:rFonts w:ascii="Times New Roman" w:hAnsi="Times New Roman"/>
                <w:sz w:val="24"/>
                <w:szCs w:val="24"/>
                <w:lang w:eastAsia="lv-LV"/>
              </w:rPr>
              <w:t>Atlases ietvaros 16 pašvaldības iesniedza 23 projektu pieteikumus par ventilācijas sistēmu uzlabošanu 23 pašvaldību dibinātās vispārējās izglītības iestādēs.</w:t>
            </w:r>
          </w:p>
          <w:p w14:paraId="76B8A7DE" w14:textId="76FEA9EF" w:rsidR="00C80A45" w:rsidRDefault="00C80A45" w:rsidP="007664CC">
            <w:pPr>
              <w:spacing w:after="120" w:line="240" w:lineRule="auto"/>
              <w:jc w:val="both"/>
              <w:rPr>
                <w:rFonts w:ascii="Times New Roman" w:hAnsi="Times New Roman"/>
                <w:sz w:val="24"/>
                <w:szCs w:val="24"/>
                <w:lang w:eastAsia="lv-LV"/>
              </w:rPr>
            </w:pPr>
            <w:r>
              <w:rPr>
                <w:rFonts w:ascii="Times New Roman" w:hAnsi="Times New Roman"/>
                <w:sz w:val="24"/>
                <w:szCs w:val="24"/>
                <w:lang w:eastAsia="lv-LV"/>
              </w:rPr>
              <w:t>Minētos projektu pieteikumus</w:t>
            </w:r>
            <w:r w:rsidR="00BD35C0">
              <w:rPr>
                <w:rFonts w:ascii="Times New Roman" w:hAnsi="Times New Roman"/>
                <w:sz w:val="24"/>
                <w:szCs w:val="24"/>
                <w:lang w:eastAsia="lv-LV"/>
              </w:rPr>
              <w:t xml:space="preserve"> atbilstoši </w:t>
            </w:r>
            <w:r w:rsidR="00BD35C0" w:rsidRPr="00BD35C0">
              <w:rPr>
                <w:rFonts w:ascii="Times New Roman" w:hAnsi="Times New Roman"/>
                <w:sz w:val="24"/>
                <w:szCs w:val="24"/>
                <w:lang w:eastAsia="lv-LV"/>
              </w:rPr>
              <w:t>Ministru kabineta 2021. gada 13. aprīļa noteikumos Nr. 242 „Augstas gatavības pašvaldību investīciju projektu pieteikšanas, izskatīšanas un finansējuma piešķiršanas kārtība”</w:t>
            </w:r>
            <w:r w:rsidR="00BD35C0">
              <w:rPr>
                <w:rFonts w:ascii="Times New Roman" w:hAnsi="Times New Roman"/>
                <w:sz w:val="24"/>
                <w:szCs w:val="24"/>
                <w:lang w:eastAsia="lv-LV"/>
              </w:rPr>
              <w:t xml:space="preserve"> (turpmāk – MK noteikumi Nr.242) </w:t>
            </w:r>
            <w:r w:rsidR="00BD35C0" w:rsidRPr="00033536">
              <w:rPr>
                <w:rFonts w:ascii="Times New Roman" w:hAnsi="Times New Roman"/>
                <w:sz w:val="24"/>
                <w:szCs w:val="24"/>
                <w:lang w:eastAsia="lv-LV"/>
              </w:rPr>
              <w:t>ventilācijas</w:t>
            </w:r>
            <w:r w:rsidR="00BD35C0">
              <w:rPr>
                <w:rFonts w:ascii="Times New Roman" w:hAnsi="Times New Roman"/>
                <w:sz w:val="24"/>
                <w:szCs w:val="24"/>
                <w:lang w:eastAsia="lv-LV"/>
              </w:rPr>
              <w:t xml:space="preserve"> investīciju projektu atlasei noteiktajiem nosacījumiem </w:t>
            </w:r>
            <w:r w:rsidR="0064043A">
              <w:rPr>
                <w:rFonts w:ascii="Times New Roman" w:hAnsi="Times New Roman"/>
                <w:sz w:val="24"/>
                <w:szCs w:val="24"/>
                <w:lang w:eastAsia="lv-LV"/>
              </w:rPr>
              <w:t xml:space="preserve">ir izvērtējusi </w:t>
            </w:r>
            <w:r w:rsidRPr="00C80A45">
              <w:rPr>
                <w:rFonts w:ascii="Times New Roman" w:hAnsi="Times New Roman"/>
                <w:sz w:val="24"/>
                <w:szCs w:val="24"/>
                <w:lang w:eastAsia="lv-LV"/>
              </w:rPr>
              <w:t>Vides aizsardzības un r</w:t>
            </w:r>
            <w:r>
              <w:rPr>
                <w:rFonts w:ascii="Times New Roman" w:hAnsi="Times New Roman"/>
                <w:sz w:val="24"/>
                <w:szCs w:val="24"/>
                <w:lang w:eastAsia="lv-LV"/>
              </w:rPr>
              <w:t xml:space="preserve">eģionālās attīstības ministrijas izveidota projektu pieteikumu </w:t>
            </w:r>
            <w:r w:rsidR="0064043A">
              <w:rPr>
                <w:rFonts w:ascii="Times New Roman" w:hAnsi="Times New Roman"/>
                <w:sz w:val="24"/>
                <w:szCs w:val="24"/>
                <w:lang w:eastAsia="lv-LV"/>
              </w:rPr>
              <w:t>vērtēšanas komisija, un pieņēmusi lēmumu virzīt apstiprināšanai M</w:t>
            </w:r>
            <w:r w:rsidR="00C96148">
              <w:rPr>
                <w:rFonts w:ascii="Times New Roman" w:hAnsi="Times New Roman"/>
                <w:sz w:val="24"/>
                <w:szCs w:val="24"/>
                <w:lang w:eastAsia="lv-LV"/>
              </w:rPr>
              <w:t xml:space="preserve">inistru </w:t>
            </w:r>
            <w:r w:rsidR="0064043A">
              <w:rPr>
                <w:rFonts w:ascii="Times New Roman" w:hAnsi="Times New Roman"/>
                <w:sz w:val="24"/>
                <w:szCs w:val="24"/>
                <w:lang w:eastAsia="lv-LV"/>
              </w:rPr>
              <w:t>K</w:t>
            </w:r>
            <w:r w:rsidR="00C96148">
              <w:rPr>
                <w:rFonts w:ascii="Times New Roman" w:hAnsi="Times New Roman"/>
                <w:sz w:val="24"/>
                <w:szCs w:val="24"/>
                <w:lang w:eastAsia="lv-LV"/>
              </w:rPr>
              <w:t xml:space="preserve">abinetā </w:t>
            </w:r>
            <w:r w:rsidR="0064043A">
              <w:rPr>
                <w:rFonts w:ascii="Times New Roman" w:hAnsi="Times New Roman"/>
                <w:sz w:val="24"/>
                <w:szCs w:val="24"/>
                <w:lang w:eastAsia="lv-LV"/>
              </w:rPr>
              <w:t>visu</w:t>
            </w:r>
            <w:r w:rsidR="00C96148">
              <w:rPr>
                <w:rFonts w:ascii="Times New Roman" w:hAnsi="Times New Roman"/>
                <w:sz w:val="24"/>
                <w:szCs w:val="24"/>
                <w:lang w:eastAsia="lv-LV"/>
              </w:rPr>
              <w:t>s (23)</w:t>
            </w:r>
            <w:r w:rsidR="00C96148">
              <w:t xml:space="preserve"> </w:t>
            </w:r>
            <w:r w:rsidR="00C96148" w:rsidRPr="00C96148">
              <w:rPr>
                <w:rFonts w:ascii="Times New Roman" w:hAnsi="Times New Roman"/>
                <w:sz w:val="24"/>
                <w:szCs w:val="24"/>
                <w:lang w:eastAsia="lv-LV"/>
              </w:rPr>
              <w:t>v</w:t>
            </w:r>
            <w:r w:rsidR="00C96148">
              <w:rPr>
                <w:rFonts w:ascii="Times New Roman" w:hAnsi="Times New Roman"/>
                <w:sz w:val="24"/>
                <w:szCs w:val="24"/>
                <w:lang w:eastAsia="lv-LV"/>
              </w:rPr>
              <w:t xml:space="preserve">entilācijas investīciju projektu atlasē iesniegtos </w:t>
            </w:r>
            <w:r w:rsidR="00EB366C">
              <w:rPr>
                <w:rFonts w:ascii="Times New Roman" w:hAnsi="Times New Roman"/>
                <w:sz w:val="24"/>
                <w:szCs w:val="24"/>
                <w:lang w:eastAsia="lv-LV"/>
              </w:rPr>
              <w:t xml:space="preserve">projektu pieteikumus par kopējo finansējumu  </w:t>
            </w:r>
            <w:r w:rsidR="00EB366C" w:rsidRPr="00EB366C">
              <w:rPr>
                <w:rFonts w:ascii="Times New Roman" w:hAnsi="Times New Roman"/>
                <w:sz w:val="24"/>
                <w:szCs w:val="24"/>
                <w:lang w:eastAsia="lv-LV"/>
              </w:rPr>
              <w:t>6</w:t>
            </w:r>
            <w:r w:rsidR="00EB366C">
              <w:rPr>
                <w:rFonts w:ascii="Times New Roman" w:hAnsi="Times New Roman"/>
                <w:sz w:val="24"/>
                <w:szCs w:val="24"/>
                <w:lang w:eastAsia="lv-LV"/>
              </w:rPr>
              <w:t> </w:t>
            </w:r>
            <w:r w:rsidR="00EB366C" w:rsidRPr="00EB366C">
              <w:rPr>
                <w:rFonts w:ascii="Times New Roman" w:hAnsi="Times New Roman"/>
                <w:sz w:val="24"/>
                <w:szCs w:val="24"/>
                <w:lang w:eastAsia="lv-LV"/>
              </w:rPr>
              <w:t>783 190,91</w:t>
            </w:r>
            <w:r w:rsidR="00EB366C">
              <w:rPr>
                <w:rFonts w:ascii="Times New Roman" w:hAnsi="Times New Roman"/>
                <w:sz w:val="24"/>
                <w:szCs w:val="24"/>
                <w:lang w:eastAsia="lv-LV"/>
              </w:rPr>
              <w:t xml:space="preserve"> euro,</w:t>
            </w:r>
            <w:r w:rsidR="00EB366C" w:rsidRPr="00EB366C">
              <w:rPr>
                <w:rFonts w:ascii="Times New Roman" w:hAnsi="Times New Roman"/>
                <w:sz w:val="24"/>
                <w:szCs w:val="24"/>
                <w:lang w:eastAsia="lv-LV"/>
              </w:rPr>
              <w:t xml:space="preserve"> </w:t>
            </w:r>
            <w:r w:rsidR="00EB366C">
              <w:rPr>
                <w:rFonts w:ascii="Times New Roman" w:hAnsi="Times New Roman"/>
                <w:sz w:val="24"/>
                <w:szCs w:val="24"/>
                <w:lang w:eastAsia="lv-LV"/>
              </w:rPr>
              <w:t>tai skaitā valsts budžeta finansējums</w:t>
            </w:r>
            <w:r w:rsidR="00EB366C">
              <w:t xml:space="preserve"> </w:t>
            </w:r>
            <w:r w:rsidR="00EB366C" w:rsidRPr="00EB366C">
              <w:rPr>
                <w:rFonts w:ascii="Times New Roman" w:hAnsi="Times New Roman"/>
                <w:sz w:val="24"/>
                <w:szCs w:val="24"/>
                <w:lang w:eastAsia="lv-LV"/>
              </w:rPr>
              <w:t>5 333 984,59 euro</w:t>
            </w:r>
            <w:r w:rsidR="00EB366C">
              <w:rPr>
                <w:rFonts w:ascii="Times New Roman" w:hAnsi="Times New Roman"/>
                <w:sz w:val="24"/>
                <w:szCs w:val="24"/>
                <w:lang w:eastAsia="lv-LV"/>
              </w:rPr>
              <w:t xml:space="preserve"> (2021.gadam </w:t>
            </w:r>
            <w:r w:rsidR="00EB366C">
              <w:rPr>
                <w:rFonts w:ascii="Times New Roman" w:hAnsi="Times New Roman"/>
                <w:sz w:val="24"/>
                <w:szCs w:val="24"/>
                <w:lang w:eastAsia="lv-LV"/>
              </w:rPr>
              <w:lastRenderedPageBreak/>
              <w:t xml:space="preserve">un 2022.gadam, attiecīgi, </w:t>
            </w:r>
            <w:r w:rsidR="00EB366C" w:rsidRPr="00EB366C">
              <w:rPr>
                <w:rFonts w:ascii="Times New Roman" w:hAnsi="Times New Roman"/>
                <w:sz w:val="24"/>
                <w:szCs w:val="24"/>
                <w:lang w:eastAsia="lv-LV"/>
              </w:rPr>
              <w:t>2 675 979,48</w:t>
            </w:r>
            <w:r w:rsidR="00EB366C">
              <w:rPr>
                <w:rFonts w:ascii="Times New Roman" w:hAnsi="Times New Roman"/>
                <w:sz w:val="24"/>
                <w:szCs w:val="24"/>
                <w:lang w:eastAsia="lv-LV"/>
              </w:rPr>
              <w:t xml:space="preserve"> euro un 2 658 </w:t>
            </w:r>
            <w:r w:rsidR="00EB366C" w:rsidRPr="00EB366C">
              <w:rPr>
                <w:rFonts w:ascii="Times New Roman" w:hAnsi="Times New Roman"/>
                <w:sz w:val="24"/>
                <w:szCs w:val="24"/>
                <w:lang w:eastAsia="lv-LV"/>
              </w:rPr>
              <w:t>005,11</w:t>
            </w:r>
            <w:r w:rsidR="0056542E">
              <w:rPr>
                <w:rFonts w:ascii="Times New Roman" w:hAnsi="Times New Roman"/>
                <w:sz w:val="24"/>
                <w:szCs w:val="24"/>
                <w:lang w:eastAsia="lv-LV"/>
              </w:rPr>
              <w:t xml:space="preserve"> euro</w:t>
            </w:r>
            <w:r w:rsidR="00EB366C">
              <w:rPr>
                <w:rFonts w:ascii="Times New Roman" w:hAnsi="Times New Roman"/>
                <w:sz w:val="24"/>
                <w:szCs w:val="24"/>
                <w:lang w:eastAsia="lv-LV"/>
              </w:rPr>
              <w:t>)</w:t>
            </w:r>
            <w:r w:rsidR="00EB366C" w:rsidRPr="00EB366C">
              <w:rPr>
                <w:rFonts w:ascii="Times New Roman" w:hAnsi="Times New Roman"/>
                <w:sz w:val="24"/>
                <w:szCs w:val="24"/>
                <w:lang w:eastAsia="lv-LV"/>
              </w:rPr>
              <w:t>.</w:t>
            </w:r>
          </w:p>
          <w:p w14:paraId="1060981E" w14:textId="22CA3548" w:rsidR="007664CC" w:rsidRDefault="00FC666F" w:rsidP="007664C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Izglītības un zinātnes ministrijas sagatavotajai informācijai ir sagatavoti Ministru kabineta rīkojumu projekti „</w:t>
            </w:r>
            <w:r w:rsidRPr="00FC666F">
              <w:rPr>
                <w:rFonts w:ascii="Times New Roman" w:eastAsia="Times New Roman" w:hAnsi="Times New Roman" w:cs="Times New Roman"/>
                <w:sz w:val="24"/>
                <w:szCs w:val="24"/>
              </w:rPr>
              <w:t>Par valsts budžeta finansējuma piešķiršanu augstas gatavības pašvaldību investīciju projektiem, kas saistīti ar izglītības iestāžu ventilācijas sistēmu uzlabošanu</w:t>
            </w:r>
            <w:r>
              <w:rPr>
                <w:rFonts w:ascii="Times New Roman" w:eastAsia="Times New Roman" w:hAnsi="Times New Roman" w:cs="Times New Roman"/>
                <w:sz w:val="24"/>
                <w:szCs w:val="24"/>
              </w:rPr>
              <w:t>” un  „</w:t>
            </w:r>
            <w:r w:rsidRPr="00FC666F">
              <w:rPr>
                <w:rFonts w:ascii="Times New Roman" w:eastAsia="Times New Roman" w:hAnsi="Times New Roman" w:cs="Times New Roman"/>
                <w:sz w:val="24"/>
                <w:szCs w:val="24"/>
              </w:rPr>
              <w:t>Par finanšu līdzekļu piešķiršanu no valsts budžeta programmas “Līdzekļi neparedzētiem gadījumiem</w:t>
            </w:r>
            <w:r>
              <w:rPr>
                <w:rFonts w:ascii="Times New Roman" w:eastAsia="Times New Roman" w:hAnsi="Times New Roman" w:cs="Times New Roman"/>
                <w:sz w:val="24"/>
                <w:szCs w:val="24"/>
              </w:rPr>
              <w:t xml:space="preserve">””, kas paredz </w:t>
            </w:r>
            <w:r w:rsidRPr="00FC666F">
              <w:rPr>
                <w:rFonts w:ascii="Times New Roman" w:eastAsia="Times New Roman" w:hAnsi="Times New Roman" w:cs="Times New Roman"/>
                <w:sz w:val="24"/>
                <w:szCs w:val="24"/>
              </w:rPr>
              <w:t>ventilācijas invest</w:t>
            </w:r>
            <w:r>
              <w:rPr>
                <w:rFonts w:ascii="Times New Roman" w:eastAsia="Times New Roman" w:hAnsi="Times New Roman" w:cs="Times New Roman"/>
                <w:sz w:val="24"/>
                <w:szCs w:val="24"/>
              </w:rPr>
              <w:t xml:space="preserve">īciju projektu atlasē iesniegto projektu pieteikumu apstiprināšanu un </w:t>
            </w:r>
            <w:r w:rsidR="00BD35C0">
              <w:rPr>
                <w:rFonts w:ascii="Times New Roman" w:eastAsia="Times New Roman" w:hAnsi="Times New Roman" w:cs="Times New Roman"/>
                <w:sz w:val="24"/>
                <w:szCs w:val="24"/>
              </w:rPr>
              <w:t>valsts budžeta finansējuma piešķiršanu.</w:t>
            </w:r>
            <w:r w:rsidR="00D640E1">
              <w:rPr>
                <w:rFonts w:ascii="Times New Roman" w:eastAsia="Times New Roman" w:hAnsi="Times New Roman" w:cs="Times New Roman"/>
                <w:sz w:val="24"/>
                <w:szCs w:val="24"/>
              </w:rPr>
              <w:t xml:space="preserve"> Ministru kabineta rīkojumu projekti ir iesniegti Valsts kancelejā  i</w:t>
            </w:r>
            <w:r w:rsidR="00D640E1" w:rsidRPr="00D640E1">
              <w:rPr>
                <w:rFonts w:ascii="Times New Roman" w:eastAsia="Times New Roman" w:hAnsi="Times New Roman" w:cs="Times New Roman"/>
                <w:sz w:val="24"/>
                <w:szCs w:val="24"/>
              </w:rPr>
              <w:t>zskatīšanai tuvākajā Mini</w:t>
            </w:r>
            <w:r w:rsidR="00D640E1">
              <w:rPr>
                <w:rFonts w:ascii="Times New Roman" w:eastAsia="Times New Roman" w:hAnsi="Times New Roman" w:cs="Times New Roman"/>
                <w:sz w:val="24"/>
                <w:szCs w:val="24"/>
              </w:rPr>
              <w:t>stru kabineta sēdē.</w:t>
            </w:r>
          </w:p>
          <w:p w14:paraId="0437C7DA" w14:textId="13F7E056" w:rsidR="00BD35C0" w:rsidRDefault="00BD35C0" w:rsidP="007664C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Ievērojot </w:t>
            </w:r>
            <w:r w:rsidRPr="00FC666F">
              <w:rPr>
                <w:rFonts w:ascii="Times New Roman" w:eastAsia="Times New Roman" w:hAnsi="Times New Roman" w:cs="Times New Roman"/>
                <w:sz w:val="24"/>
                <w:szCs w:val="24"/>
              </w:rPr>
              <w:t>ventilācijas invest</w:t>
            </w:r>
            <w:r>
              <w:rPr>
                <w:rFonts w:ascii="Times New Roman" w:eastAsia="Times New Roman" w:hAnsi="Times New Roman" w:cs="Times New Roman"/>
                <w:sz w:val="24"/>
                <w:szCs w:val="24"/>
              </w:rPr>
              <w:t xml:space="preserve">īciju projektu atlases rezultātus, ir nepieciešamas izdarīt grozījumus </w:t>
            </w:r>
            <w:r w:rsidRPr="00BD35C0">
              <w:rPr>
                <w:rFonts w:ascii="Times New Roman" w:eastAsia="Times New Roman" w:hAnsi="Times New Roman" w:cs="Times New Roman"/>
                <w:sz w:val="24"/>
                <w:szCs w:val="24"/>
              </w:rPr>
              <w:t>MK noteikum</w:t>
            </w:r>
            <w:r>
              <w:rPr>
                <w:rFonts w:ascii="Times New Roman" w:eastAsia="Times New Roman" w:hAnsi="Times New Roman" w:cs="Times New Roman"/>
                <w:sz w:val="24"/>
                <w:szCs w:val="24"/>
              </w:rPr>
              <w:t>os</w:t>
            </w:r>
            <w:r w:rsidRPr="00BD35C0">
              <w:rPr>
                <w:rFonts w:ascii="Times New Roman" w:eastAsia="Times New Roman" w:hAnsi="Times New Roman" w:cs="Times New Roman"/>
                <w:sz w:val="24"/>
                <w:szCs w:val="24"/>
              </w:rPr>
              <w:t xml:space="preserve"> Nr.242</w:t>
            </w:r>
            <w:r>
              <w:rPr>
                <w:rFonts w:ascii="Times New Roman" w:eastAsia="Times New Roman" w:hAnsi="Times New Roman" w:cs="Times New Roman"/>
                <w:sz w:val="24"/>
                <w:szCs w:val="24"/>
              </w:rPr>
              <w:t>, samazinot kopējā</w:t>
            </w:r>
            <w:r w:rsidRPr="00BD35C0">
              <w:rPr>
                <w:rFonts w:ascii="Times New Roman" w:eastAsia="Times New Roman" w:hAnsi="Times New Roman" w:cs="Times New Roman"/>
                <w:sz w:val="24"/>
                <w:szCs w:val="24"/>
              </w:rPr>
              <w:t xml:space="preserve"> augstas gatavības pašvaldību investīciju projektu atlasei un ventilācijas investīciju projektu</w:t>
            </w:r>
            <w:r>
              <w:rPr>
                <w:rFonts w:ascii="Times New Roman" w:eastAsia="Times New Roman" w:hAnsi="Times New Roman" w:cs="Times New Roman"/>
                <w:sz w:val="24"/>
                <w:szCs w:val="24"/>
              </w:rPr>
              <w:t xml:space="preserve"> atlasei paredzētā finansējuma apmēru.</w:t>
            </w:r>
          </w:p>
          <w:p w14:paraId="581A2143" w14:textId="180710C9" w:rsidR="007257C7" w:rsidRPr="00F218B8" w:rsidRDefault="00BD35C0" w:rsidP="00FB59E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Atbilstoši Sadarbības padomes </w:t>
            </w:r>
            <w:r w:rsidR="00D57812">
              <w:rPr>
                <w:rFonts w:ascii="Times New Roman" w:eastAsia="Times New Roman" w:hAnsi="Times New Roman" w:cs="Times New Roman"/>
                <w:sz w:val="24"/>
                <w:szCs w:val="24"/>
              </w:rPr>
              <w:t>2021.gada 21.jūnija sanāksmē lemtajam</w:t>
            </w:r>
            <w:r w:rsidR="00F578F3">
              <w:rPr>
                <w:rFonts w:ascii="Times New Roman" w:eastAsia="Times New Roman" w:hAnsi="Times New Roman" w:cs="Times New Roman"/>
                <w:sz w:val="24"/>
                <w:szCs w:val="24"/>
              </w:rPr>
              <w:t>,</w:t>
            </w:r>
            <w:r w:rsidR="00D57812">
              <w:rPr>
                <w:rFonts w:ascii="Times New Roman" w:eastAsia="Times New Roman" w:hAnsi="Times New Roman" w:cs="Times New Roman"/>
                <w:sz w:val="24"/>
                <w:szCs w:val="24"/>
              </w:rPr>
              <w:t xml:space="preserve"> </w:t>
            </w:r>
            <w:r w:rsidR="00F578F3">
              <w:rPr>
                <w:rFonts w:ascii="Times New Roman" w:eastAsia="Times New Roman" w:hAnsi="Times New Roman" w:cs="Times New Roman"/>
                <w:sz w:val="24"/>
                <w:szCs w:val="24"/>
              </w:rPr>
              <w:t xml:space="preserve">ir paredzēta </w:t>
            </w:r>
            <w:r w:rsidR="00D57812" w:rsidRPr="00BD35C0">
              <w:rPr>
                <w:rFonts w:ascii="Times New Roman" w:eastAsia="Times New Roman" w:hAnsi="Times New Roman" w:cs="Times New Roman"/>
                <w:sz w:val="24"/>
                <w:szCs w:val="24"/>
              </w:rPr>
              <w:t>ventilācijas investīciju projektu</w:t>
            </w:r>
            <w:r w:rsidR="00D57812">
              <w:rPr>
                <w:rFonts w:ascii="Times New Roman" w:eastAsia="Times New Roman" w:hAnsi="Times New Roman" w:cs="Times New Roman"/>
                <w:sz w:val="24"/>
                <w:szCs w:val="24"/>
              </w:rPr>
              <w:t xml:space="preserve"> atl</w:t>
            </w:r>
            <w:r w:rsidR="00F578F3">
              <w:rPr>
                <w:rFonts w:ascii="Times New Roman" w:eastAsia="Times New Roman" w:hAnsi="Times New Roman" w:cs="Times New Roman"/>
                <w:sz w:val="24"/>
                <w:szCs w:val="24"/>
              </w:rPr>
              <w:t>ases atlikuma (</w:t>
            </w:r>
            <w:r w:rsidR="00F578F3" w:rsidRPr="00F578F3">
              <w:rPr>
                <w:rFonts w:ascii="Times New Roman" w:eastAsia="Times New Roman" w:hAnsi="Times New Roman" w:cs="Times New Roman"/>
                <w:sz w:val="24"/>
                <w:szCs w:val="24"/>
              </w:rPr>
              <w:t>1 957</w:t>
            </w:r>
            <w:r w:rsidR="00F578F3">
              <w:rPr>
                <w:rFonts w:ascii="Times New Roman" w:eastAsia="Times New Roman" w:hAnsi="Times New Roman" w:cs="Times New Roman"/>
                <w:sz w:val="24"/>
                <w:szCs w:val="24"/>
              </w:rPr>
              <w:t> </w:t>
            </w:r>
            <w:r w:rsidR="00F578F3" w:rsidRPr="00F578F3">
              <w:rPr>
                <w:rFonts w:ascii="Times New Roman" w:eastAsia="Times New Roman" w:hAnsi="Times New Roman" w:cs="Times New Roman"/>
                <w:sz w:val="24"/>
                <w:szCs w:val="24"/>
              </w:rPr>
              <w:t>175</w:t>
            </w:r>
            <w:r w:rsidR="00F578F3">
              <w:rPr>
                <w:rFonts w:ascii="Times New Roman" w:eastAsia="Times New Roman" w:hAnsi="Times New Roman" w:cs="Times New Roman"/>
                <w:sz w:val="24"/>
                <w:szCs w:val="24"/>
              </w:rPr>
              <w:t xml:space="preserve"> </w:t>
            </w:r>
            <w:r w:rsidR="00F578F3" w:rsidRPr="00F578F3">
              <w:rPr>
                <w:rFonts w:ascii="Times New Roman" w:eastAsia="Times New Roman" w:hAnsi="Times New Roman" w:cs="Times New Roman"/>
                <w:i/>
                <w:sz w:val="24"/>
                <w:szCs w:val="24"/>
              </w:rPr>
              <w:t>euro</w:t>
            </w:r>
            <w:r w:rsidR="00F578F3">
              <w:rPr>
                <w:rFonts w:ascii="Times New Roman" w:eastAsia="Times New Roman" w:hAnsi="Times New Roman" w:cs="Times New Roman"/>
                <w:sz w:val="24"/>
                <w:szCs w:val="24"/>
              </w:rPr>
              <w:t>) novirzīšana CO</w:t>
            </w:r>
            <w:r w:rsidR="00F578F3" w:rsidRPr="00F578F3">
              <w:rPr>
                <w:rFonts w:ascii="Times New Roman" w:eastAsia="Times New Roman" w:hAnsi="Times New Roman" w:cs="Times New Roman"/>
                <w:sz w:val="24"/>
                <w:szCs w:val="24"/>
                <w:vertAlign w:val="subscript"/>
              </w:rPr>
              <w:t>2</w:t>
            </w:r>
            <w:r w:rsidR="00F578F3">
              <w:rPr>
                <w:rFonts w:ascii="Times New Roman" w:eastAsia="Times New Roman" w:hAnsi="Times New Roman" w:cs="Times New Roman"/>
                <w:sz w:val="24"/>
                <w:szCs w:val="24"/>
                <w:vertAlign w:val="subscript"/>
              </w:rPr>
              <w:t xml:space="preserve"> </w:t>
            </w:r>
            <w:r w:rsidR="00F578F3">
              <w:rPr>
                <w:rFonts w:ascii="Times New Roman" w:eastAsia="Times New Roman" w:hAnsi="Times New Roman" w:cs="Times New Roman"/>
                <w:sz w:val="24"/>
                <w:szCs w:val="24"/>
              </w:rPr>
              <w:t xml:space="preserve">mērierīču iegādei </w:t>
            </w:r>
            <w:r w:rsidR="00F578F3" w:rsidRPr="00F578F3">
              <w:rPr>
                <w:rFonts w:ascii="Times New Roman" w:eastAsia="Times New Roman" w:hAnsi="Times New Roman" w:cs="Times New Roman"/>
                <w:sz w:val="24"/>
                <w:szCs w:val="24"/>
              </w:rPr>
              <w:t>pašvaldību dibinātā</w:t>
            </w:r>
            <w:r w:rsidR="00F578F3">
              <w:rPr>
                <w:rFonts w:ascii="Times New Roman" w:eastAsia="Times New Roman" w:hAnsi="Times New Roman" w:cs="Times New Roman"/>
                <w:sz w:val="24"/>
                <w:szCs w:val="24"/>
              </w:rPr>
              <w:t xml:space="preserve">m vispārējās izglītības iestādēm mācību telpu gaisa kvalitātes </w:t>
            </w:r>
            <w:r w:rsidR="00F578F3" w:rsidRPr="00F578F3">
              <w:rPr>
                <w:rFonts w:ascii="Times New Roman" w:eastAsia="Times New Roman" w:hAnsi="Times New Roman" w:cs="Times New Roman"/>
                <w:sz w:val="24"/>
                <w:szCs w:val="24"/>
              </w:rPr>
              <w:t>monitoringam.</w:t>
            </w:r>
          </w:p>
        </w:tc>
      </w:tr>
      <w:tr w:rsidR="00F218B8" w:rsidRPr="00F218B8" w14:paraId="2608800B" w14:textId="77777777" w:rsidTr="00C80A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1C02C864" w:rsidR="00655F2C" w:rsidRPr="00F218B8" w:rsidRDefault="00E5323B" w:rsidP="001F3302">
            <w:pPr>
              <w:spacing w:after="0" w:line="240" w:lineRule="auto"/>
              <w:rPr>
                <w:rFonts w:ascii="Times New Roman" w:eastAsia="Times New Roman" w:hAnsi="Times New Roman" w:cs="Times New Roman"/>
                <w:iCs/>
                <w:sz w:val="24"/>
                <w:szCs w:val="24"/>
                <w:lang w:eastAsia="lv-LV"/>
              </w:rPr>
            </w:pPr>
            <w:bookmarkStart w:id="1" w:name="_Hlk67399935"/>
            <w:r w:rsidRPr="00F218B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2972D040" w:rsidR="00E5323B" w:rsidRPr="001C4DED" w:rsidRDefault="003C609A" w:rsidP="001C4DED">
            <w:pPr>
              <w:spacing w:after="0" w:line="240" w:lineRule="auto"/>
              <w:jc w:val="both"/>
              <w:rPr>
                <w:rFonts w:ascii="Times New Roman" w:eastAsia="Times New Roman" w:hAnsi="Times New Roman" w:cs="Times New Roman"/>
                <w:sz w:val="24"/>
                <w:szCs w:val="24"/>
                <w:lang w:eastAsia="lv-LV"/>
              </w:rPr>
            </w:pPr>
            <w:r w:rsidRPr="001C4DED">
              <w:rPr>
                <w:rFonts w:ascii="Times New Roman" w:hAnsi="Times New Roman" w:cs="Times New Roman"/>
                <w:sz w:val="24"/>
                <w:szCs w:val="24"/>
              </w:rPr>
              <w:t>Izglītības un zinātnes ministrija</w:t>
            </w:r>
            <w:r w:rsidR="003241E8" w:rsidRPr="001C4DED">
              <w:rPr>
                <w:rFonts w:ascii="Times New Roman" w:hAnsi="Times New Roman" w:cs="Times New Roman"/>
                <w:sz w:val="24"/>
                <w:szCs w:val="24"/>
              </w:rPr>
              <w:t xml:space="preserve">, </w:t>
            </w:r>
            <w:r w:rsidR="001C4DED" w:rsidRPr="001C4DED">
              <w:rPr>
                <w:rFonts w:ascii="Times New Roman" w:hAnsi="Times New Roman"/>
                <w:sz w:val="24"/>
                <w:szCs w:val="24"/>
              </w:rPr>
              <w:t>Vides aizsardzības un reģionālās attīstības ministrija</w:t>
            </w:r>
            <w:r w:rsidR="001F3302" w:rsidRPr="001C4DED">
              <w:rPr>
                <w:rFonts w:ascii="Times New Roman" w:hAnsi="Times New Roman" w:cs="Times New Roman"/>
                <w:sz w:val="24"/>
                <w:szCs w:val="24"/>
              </w:rPr>
              <w:t>, Finanšu ministrija.</w:t>
            </w:r>
          </w:p>
        </w:tc>
      </w:tr>
      <w:bookmarkEnd w:id="1"/>
      <w:tr w:rsidR="00F218B8" w:rsidRPr="00F218B8" w14:paraId="48A466B5" w14:textId="77777777" w:rsidTr="00C80A4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4B894E85" w:rsidR="00E5323B" w:rsidRPr="00F218B8" w:rsidRDefault="00D83726" w:rsidP="001C4DED">
            <w:pPr>
              <w:spacing w:after="0" w:line="240" w:lineRule="auto"/>
              <w:rPr>
                <w:rFonts w:ascii="Times New Roman" w:eastAsia="Times New Roman" w:hAnsi="Times New Roman" w:cs="Times New Roman"/>
                <w:iCs/>
                <w:sz w:val="24"/>
                <w:szCs w:val="24"/>
                <w:lang w:eastAsia="lv-LV"/>
              </w:rPr>
            </w:pPr>
            <w:r w:rsidRPr="00F218B8">
              <w:rPr>
                <w:rFonts w:ascii="Times New Roman" w:hAnsi="Times New Roman" w:cs="Times New Roman"/>
                <w:bCs/>
                <w:sz w:val="24"/>
                <w:szCs w:val="24"/>
              </w:rPr>
              <w:t>N</w:t>
            </w:r>
            <w:r w:rsidR="001C4DED">
              <w:rPr>
                <w:rFonts w:ascii="Times New Roman" w:hAnsi="Times New Roman" w:cs="Times New Roman"/>
                <w:bCs/>
                <w:sz w:val="24"/>
                <w:szCs w:val="24"/>
              </w:rPr>
              <w:t>av.</w:t>
            </w:r>
          </w:p>
        </w:tc>
      </w:tr>
    </w:tbl>
    <w:p w14:paraId="6604FCE0"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18B8" w:rsidRPr="00F218B8" w14:paraId="2F7594DB"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II.</w:t>
            </w:r>
            <w:r w:rsidR="00294FF9" w:rsidRPr="00F218B8">
              <w:rPr>
                <w:rFonts w:ascii="Times New Roman" w:eastAsia="Times New Roman" w:hAnsi="Times New Roman" w:cs="Times New Roman"/>
                <w:b/>
                <w:bCs/>
                <w:iCs/>
                <w:sz w:val="24"/>
                <w:szCs w:val="24"/>
                <w:lang w:eastAsia="lv-LV"/>
              </w:rPr>
              <w:t> </w:t>
            </w:r>
            <w:r w:rsidRPr="00F218B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F218B8" w:rsidRPr="00F218B8" w14:paraId="09DCF001"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1C83D1A" w14:textId="2E463DB8" w:rsidR="00131BA0" w:rsidRPr="00EE56B2" w:rsidRDefault="00131BA0" w:rsidP="00EE56B2">
            <w:pPr>
              <w:spacing w:after="120" w:line="240" w:lineRule="auto"/>
              <w:jc w:val="both"/>
              <w:rPr>
                <w:rFonts w:ascii="Times New Roman" w:eastAsia="Times New Roman" w:hAnsi="Times New Roman"/>
                <w:sz w:val="24"/>
                <w:szCs w:val="24"/>
                <w:lang w:eastAsia="lv-LV"/>
              </w:rPr>
            </w:pPr>
            <w:r w:rsidRPr="00916BC9">
              <w:rPr>
                <w:rFonts w:ascii="Times New Roman" w:eastAsia="Times New Roman" w:hAnsi="Times New Roman"/>
                <w:sz w:val="24"/>
                <w:szCs w:val="24"/>
                <w:lang w:eastAsia="lv-LV"/>
              </w:rPr>
              <w:t>Noteikumu projekta mērķa grupā ir pašvaldību</w:t>
            </w:r>
            <w:r>
              <w:rPr>
                <w:rFonts w:ascii="Times New Roman" w:eastAsia="Times New Roman" w:hAnsi="Times New Roman"/>
                <w:sz w:val="24"/>
                <w:szCs w:val="24"/>
                <w:lang w:eastAsia="lv-LV"/>
              </w:rPr>
              <w:t xml:space="preserve"> dibinātas</w:t>
            </w:r>
            <w:r w:rsidRPr="00916BC9">
              <w:rPr>
                <w:rFonts w:ascii="Times New Roman" w:eastAsia="Times New Roman" w:hAnsi="Times New Roman"/>
                <w:sz w:val="24"/>
                <w:szCs w:val="24"/>
                <w:lang w:eastAsia="lv-LV"/>
              </w:rPr>
              <w:t xml:space="preserve"> izglītības iestādes, </w:t>
            </w:r>
            <w:r>
              <w:rPr>
                <w:rFonts w:ascii="Times New Roman" w:eastAsia="Times New Roman" w:hAnsi="Times New Roman"/>
                <w:sz w:val="24"/>
                <w:szCs w:val="24"/>
                <w:lang w:eastAsia="lv-LV"/>
              </w:rPr>
              <w:t xml:space="preserve">šo </w:t>
            </w:r>
            <w:r w:rsidRPr="00916BC9">
              <w:rPr>
                <w:rFonts w:ascii="Times New Roman" w:eastAsia="Times New Roman" w:hAnsi="Times New Roman"/>
                <w:sz w:val="24"/>
                <w:szCs w:val="24"/>
                <w:lang w:eastAsia="lv-LV"/>
              </w:rPr>
              <w:t>izglītības iestāžu izglītojamie</w:t>
            </w:r>
            <w:r>
              <w:rPr>
                <w:rFonts w:ascii="Times New Roman" w:eastAsia="Times New Roman" w:hAnsi="Times New Roman"/>
                <w:sz w:val="24"/>
                <w:szCs w:val="24"/>
                <w:lang w:eastAsia="lv-LV"/>
              </w:rPr>
              <w:t xml:space="preserve"> un darbinieki.</w:t>
            </w:r>
          </w:p>
        </w:tc>
      </w:tr>
      <w:tr w:rsidR="00F218B8" w:rsidRPr="00F218B8" w14:paraId="41CB9E2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C5AC885" w14:textId="2B1E96FB" w:rsidR="003241E8" w:rsidRPr="00EE56B2" w:rsidRDefault="00131BA0" w:rsidP="00EE56B2">
            <w:pPr>
              <w:spacing w:after="120" w:line="240" w:lineRule="auto"/>
              <w:jc w:val="both"/>
              <w:rPr>
                <w:rFonts w:ascii="Times New Roman" w:eastAsia="Times New Roman" w:hAnsi="Times New Roman"/>
                <w:sz w:val="24"/>
                <w:szCs w:val="24"/>
              </w:rPr>
            </w:pPr>
            <w:r w:rsidRPr="00916BC9">
              <w:rPr>
                <w:rFonts w:ascii="Times New Roman" w:eastAsia="Times New Roman" w:hAnsi="Times New Roman"/>
                <w:sz w:val="24"/>
                <w:szCs w:val="24"/>
              </w:rPr>
              <w:t>Sabiedrības grupām un institūcijām projekta tiesiskais regulējums nemaina tiesības un pienākumus, kā arī veicamās darbības.</w:t>
            </w:r>
          </w:p>
        </w:tc>
      </w:tr>
      <w:tr w:rsidR="00F218B8" w:rsidRPr="00F218B8" w14:paraId="739BD41E"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4F92F15A" w:rsidR="00E5323B" w:rsidRPr="00F218B8" w:rsidRDefault="009E3853" w:rsidP="00EE56B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1F3302" w:rsidRPr="00F218B8">
              <w:rPr>
                <w:rFonts w:ascii="Times New Roman" w:hAnsi="Times New Roman" w:cs="Times New Roman"/>
                <w:sz w:val="24"/>
                <w:szCs w:val="24"/>
              </w:rPr>
              <w:t xml:space="preserve">rojektā ietvertajam tiesiskajam regulējumam nav </w:t>
            </w:r>
            <w:r w:rsidR="007B1E24">
              <w:rPr>
                <w:rFonts w:ascii="Times New Roman" w:hAnsi="Times New Roman" w:cs="Times New Roman"/>
                <w:sz w:val="24"/>
                <w:szCs w:val="24"/>
              </w:rPr>
              <w:t xml:space="preserve">būtiskas </w:t>
            </w:r>
            <w:r w:rsidR="001F3302" w:rsidRPr="00F218B8">
              <w:rPr>
                <w:rFonts w:ascii="Times New Roman" w:hAnsi="Times New Roman" w:cs="Times New Roman"/>
                <w:sz w:val="24"/>
                <w:szCs w:val="24"/>
              </w:rPr>
              <w:t xml:space="preserve">ietekmes uz administratīvajām izmaksām (naudas izteiksmē). </w:t>
            </w:r>
          </w:p>
        </w:tc>
      </w:tr>
      <w:tr w:rsidR="00F218B8" w:rsidRPr="00F218B8" w14:paraId="73AB4C4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4DCF5AC8" w:rsidR="00E5323B" w:rsidRPr="00F218B8" w:rsidRDefault="009E3853" w:rsidP="00EE56B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1F3302" w:rsidRPr="00F218B8">
              <w:rPr>
                <w:rFonts w:ascii="Times New Roman" w:hAnsi="Times New Roman" w:cs="Times New Roman"/>
                <w:sz w:val="24"/>
                <w:szCs w:val="24"/>
              </w:rPr>
              <w:t>rojektā ietvertajam tiesiskajam regulējumam nav ietekmes uz atbilstīb</w:t>
            </w:r>
            <w:r w:rsidR="00EE56B2">
              <w:rPr>
                <w:rFonts w:ascii="Times New Roman" w:hAnsi="Times New Roman" w:cs="Times New Roman"/>
                <w:sz w:val="24"/>
                <w:szCs w:val="24"/>
              </w:rPr>
              <w:t>as izmaksām (naudas izteiksmē).</w:t>
            </w:r>
          </w:p>
        </w:tc>
      </w:tr>
      <w:tr w:rsidR="00F218B8" w:rsidRPr="00F218B8" w14:paraId="25A21FD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6D962426" w:rsidR="00E5323B" w:rsidRPr="00F218B8" w:rsidRDefault="00D83726"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sz w:val="24"/>
                <w:szCs w:val="24"/>
                <w:lang w:eastAsia="lv-LV"/>
              </w:rPr>
              <w:t>Nav</w:t>
            </w:r>
            <w:r w:rsidR="001C4DED">
              <w:rPr>
                <w:rFonts w:ascii="Times New Roman" w:eastAsia="Times New Roman" w:hAnsi="Times New Roman" w:cs="Times New Roman"/>
                <w:sz w:val="24"/>
                <w:szCs w:val="24"/>
                <w:lang w:eastAsia="lv-LV"/>
              </w:rPr>
              <w:t>.</w:t>
            </w:r>
          </w:p>
        </w:tc>
      </w:tr>
    </w:tbl>
    <w:p w14:paraId="57ACF1D8"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p w14:paraId="20C6CAC8" w14:textId="77777777" w:rsidR="007F564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496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000"/>
        <w:gridCol w:w="522"/>
        <w:gridCol w:w="1168"/>
        <w:gridCol w:w="711"/>
        <w:gridCol w:w="1213"/>
        <w:gridCol w:w="758"/>
        <w:gridCol w:w="1199"/>
        <w:gridCol w:w="2425"/>
      </w:tblGrid>
      <w:tr w:rsidR="00F218B8" w:rsidRPr="00F218B8" w14:paraId="0495FCEC" w14:textId="77777777" w:rsidTr="001F3302">
        <w:trPr>
          <w:tblCellSpacing w:w="15" w:type="dxa"/>
        </w:trPr>
        <w:tc>
          <w:tcPr>
            <w:tcW w:w="4967" w:type="pct"/>
            <w:gridSpan w:val="8"/>
            <w:vAlign w:val="center"/>
            <w:hideMark/>
          </w:tcPr>
          <w:p w14:paraId="055E0FEF" w14:textId="77777777" w:rsidR="007F564B" w:rsidRPr="00F218B8" w:rsidRDefault="007F564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III. Tiesību akta projekta ietekme uz valsts budžetu un pašvaldību budžetiem</w:t>
            </w:r>
          </w:p>
        </w:tc>
      </w:tr>
      <w:tr w:rsidR="00F218B8" w:rsidRPr="00F218B8" w14:paraId="6E82484F" w14:textId="77777777" w:rsidTr="00D640E1">
        <w:trPr>
          <w:tblCellSpacing w:w="15" w:type="dxa"/>
        </w:trPr>
        <w:tc>
          <w:tcPr>
            <w:tcW w:w="543" w:type="pct"/>
            <w:vMerge w:val="restart"/>
            <w:vAlign w:val="center"/>
            <w:hideMark/>
          </w:tcPr>
          <w:p w14:paraId="0914ACF3"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Rādītāji</w:t>
            </w:r>
          </w:p>
        </w:tc>
        <w:tc>
          <w:tcPr>
            <w:tcW w:w="928" w:type="pct"/>
            <w:gridSpan w:val="2"/>
            <w:vMerge w:val="restart"/>
            <w:vAlign w:val="center"/>
            <w:hideMark/>
          </w:tcPr>
          <w:p w14:paraId="793B9721" w14:textId="0802F439"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2021. </w:t>
            </w:r>
            <w:r w:rsidR="007F564B" w:rsidRPr="001B6A99">
              <w:rPr>
                <w:rFonts w:ascii="Times New Roman" w:eastAsia="Times New Roman" w:hAnsi="Times New Roman" w:cs="Times New Roman"/>
                <w:iCs/>
                <w:sz w:val="20"/>
                <w:szCs w:val="20"/>
                <w:lang w:eastAsia="lv-LV"/>
              </w:rPr>
              <w:t>gads</w:t>
            </w:r>
          </w:p>
        </w:tc>
        <w:tc>
          <w:tcPr>
            <w:tcW w:w="3462" w:type="pct"/>
            <w:gridSpan w:val="5"/>
            <w:vAlign w:val="center"/>
            <w:hideMark/>
          </w:tcPr>
          <w:p w14:paraId="7E21B74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Turpmākie trīs gadi (</w:t>
            </w:r>
            <w:r w:rsidRPr="001B6A99">
              <w:rPr>
                <w:rFonts w:ascii="Times New Roman" w:eastAsia="Times New Roman" w:hAnsi="Times New Roman" w:cs="Times New Roman"/>
                <w:i/>
                <w:iCs/>
                <w:sz w:val="20"/>
                <w:szCs w:val="20"/>
                <w:lang w:eastAsia="lv-LV"/>
              </w:rPr>
              <w:t>euro</w:t>
            </w:r>
            <w:r w:rsidRPr="001B6A99">
              <w:rPr>
                <w:rFonts w:ascii="Times New Roman" w:eastAsia="Times New Roman" w:hAnsi="Times New Roman" w:cs="Times New Roman"/>
                <w:iCs/>
                <w:sz w:val="20"/>
                <w:szCs w:val="20"/>
                <w:lang w:eastAsia="lv-LV"/>
              </w:rPr>
              <w:t>)</w:t>
            </w:r>
          </w:p>
        </w:tc>
      </w:tr>
      <w:tr w:rsidR="00864548" w:rsidRPr="00F218B8" w14:paraId="3EC59E2E" w14:textId="77777777" w:rsidTr="00D640E1">
        <w:trPr>
          <w:tblCellSpacing w:w="15" w:type="dxa"/>
        </w:trPr>
        <w:tc>
          <w:tcPr>
            <w:tcW w:w="543" w:type="pct"/>
            <w:vMerge/>
            <w:vAlign w:val="center"/>
            <w:hideMark/>
          </w:tcPr>
          <w:p w14:paraId="171CED39"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p>
        </w:tc>
        <w:tc>
          <w:tcPr>
            <w:tcW w:w="928" w:type="pct"/>
            <w:gridSpan w:val="2"/>
            <w:vMerge/>
            <w:vAlign w:val="center"/>
            <w:hideMark/>
          </w:tcPr>
          <w:p w14:paraId="4BC5542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p>
        </w:tc>
        <w:tc>
          <w:tcPr>
            <w:tcW w:w="1061" w:type="pct"/>
            <w:gridSpan w:val="2"/>
            <w:vAlign w:val="center"/>
            <w:hideMark/>
          </w:tcPr>
          <w:p w14:paraId="6C3B7CEB" w14:textId="1E763744"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2022. gads</w:t>
            </w:r>
          </w:p>
        </w:tc>
        <w:tc>
          <w:tcPr>
            <w:tcW w:w="1080" w:type="pct"/>
            <w:gridSpan w:val="2"/>
            <w:vAlign w:val="center"/>
            <w:hideMark/>
          </w:tcPr>
          <w:p w14:paraId="41342826" w14:textId="15733999"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2023. gads</w:t>
            </w:r>
          </w:p>
        </w:tc>
        <w:tc>
          <w:tcPr>
            <w:tcW w:w="1287" w:type="pct"/>
            <w:vAlign w:val="center"/>
            <w:hideMark/>
          </w:tcPr>
          <w:p w14:paraId="08F51F7C" w14:textId="29C21382"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2024. gads</w:t>
            </w:r>
          </w:p>
        </w:tc>
      </w:tr>
      <w:tr w:rsidR="003A3A8A" w:rsidRPr="00F218B8" w14:paraId="41DD2A64" w14:textId="77777777" w:rsidTr="00D640E1">
        <w:trPr>
          <w:tblCellSpacing w:w="15" w:type="dxa"/>
        </w:trPr>
        <w:tc>
          <w:tcPr>
            <w:tcW w:w="543" w:type="pct"/>
            <w:vMerge/>
            <w:vAlign w:val="center"/>
            <w:hideMark/>
          </w:tcPr>
          <w:p w14:paraId="3E522526"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p>
        </w:tc>
        <w:tc>
          <w:tcPr>
            <w:tcW w:w="280" w:type="pct"/>
            <w:vAlign w:val="center"/>
            <w:hideMark/>
          </w:tcPr>
          <w:p w14:paraId="706805D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valsts budžetu kārtējam gadam</w:t>
            </w:r>
          </w:p>
        </w:tc>
        <w:tc>
          <w:tcPr>
            <w:tcW w:w="631" w:type="pct"/>
            <w:vAlign w:val="center"/>
            <w:hideMark/>
          </w:tcPr>
          <w:p w14:paraId="61B5A7B4"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izmaiņas kārtējā gadā, salīdzinot ar valsts budžetu kārtējam gadam</w:t>
            </w:r>
          </w:p>
        </w:tc>
        <w:tc>
          <w:tcPr>
            <w:tcW w:w="387" w:type="pct"/>
            <w:vAlign w:val="center"/>
            <w:hideMark/>
          </w:tcPr>
          <w:p w14:paraId="10EF9C0E"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vidēja termiņa budžeta ietvaru</w:t>
            </w:r>
          </w:p>
        </w:tc>
        <w:tc>
          <w:tcPr>
            <w:tcW w:w="658" w:type="pct"/>
            <w:vAlign w:val="center"/>
            <w:hideMark/>
          </w:tcPr>
          <w:p w14:paraId="53427BA2" w14:textId="67426F10"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1F3302" w:rsidRPr="001B6A99">
              <w:rPr>
                <w:rFonts w:ascii="Times New Roman" w:eastAsia="Times New Roman" w:hAnsi="Times New Roman" w:cs="Times New Roman"/>
                <w:iCs/>
                <w:sz w:val="20"/>
                <w:szCs w:val="20"/>
                <w:lang w:eastAsia="lv-LV"/>
              </w:rPr>
              <w:t>2022.</w:t>
            </w:r>
            <w:r w:rsidRPr="001B6A99">
              <w:rPr>
                <w:rFonts w:ascii="Times New Roman" w:eastAsia="Times New Roman" w:hAnsi="Times New Roman" w:cs="Times New Roman"/>
                <w:iCs/>
                <w:sz w:val="20"/>
                <w:szCs w:val="20"/>
                <w:lang w:eastAsia="lv-LV"/>
              </w:rPr>
              <w:t xml:space="preserve"> gadam</w:t>
            </w:r>
          </w:p>
        </w:tc>
        <w:tc>
          <w:tcPr>
            <w:tcW w:w="414" w:type="pct"/>
            <w:vAlign w:val="center"/>
            <w:hideMark/>
          </w:tcPr>
          <w:p w14:paraId="388DD8A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vidēja termiņa budžeta ietvaru</w:t>
            </w:r>
          </w:p>
        </w:tc>
        <w:tc>
          <w:tcPr>
            <w:tcW w:w="650" w:type="pct"/>
            <w:vAlign w:val="center"/>
            <w:hideMark/>
          </w:tcPr>
          <w:p w14:paraId="34BE7B74" w14:textId="26606EEF"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1F3302" w:rsidRPr="001B6A99">
              <w:rPr>
                <w:rFonts w:ascii="Times New Roman" w:eastAsia="Times New Roman" w:hAnsi="Times New Roman" w:cs="Times New Roman"/>
                <w:iCs/>
                <w:sz w:val="20"/>
                <w:szCs w:val="20"/>
                <w:lang w:eastAsia="lv-LV"/>
              </w:rPr>
              <w:t>2023.</w:t>
            </w:r>
            <w:r w:rsidRPr="001B6A99">
              <w:rPr>
                <w:rFonts w:ascii="Times New Roman" w:eastAsia="Times New Roman" w:hAnsi="Times New Roman" w:cs="Times New Roman"/>
                <w:iCs/>
                <w:sz w:val="20"/>
                <w:szCs w:val="20"/>
                <w:lang w:eastAsia="lv-LV"/>
              </w:rPr>
              <w:t xml:space="preserve"> gadam</w:t>
            </w:r>
          </w:p>
        </w:tc>
        <w:tc>
          <w:tcPr>
            <w:tcW w:w="1287" w:type="pct"/>
            <w:vAlign w:val="center"/>
            <w:hideMark/>
          </w:tcPr>
          <w:p w14:paraId="0A92EEBB" w14:textId="2C5350D3"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FF1C82" w:rsidRPr="001B6A99">
              <w:rPr>
                <w:rFonts w:ascii="Times New Roman" w:eastAsia="Times New Roman" w:hAnsi="Times New Roman" w:cs="Times New Roman"/>
                <w:iCs/>
                <w:sz w:val="20"/>
                <w:szCs w:val="20"/>
                <w:lang w:eastAsia="lv-LV"/>
              </w:rPr>
              <w:t>2023</w:t>
            </w:r>
            <w:r w:rsidR="001F3302" w:rsidRPr="001B6A99">
              <w:rPr>
                <w:rFonts w:ascii="Times New Roman" w:eastAsia="Times New Roman" w:hAnsi="Times New Roman" w:cs="Times New Roman"/>
                <w:iCs/>
                <w:sz w:val="20"/>
                <w:szCs w:val="20"/>
                <w:lang w:eastAsia="lv-LV"/>
              </w:rPr>
              <w:t>.</w:t>
            </w:r>
            <w:r w:rsidRPr="001B6A99">
              <w:rPr>
                <w:rFonts w:ascii="Times New Roman" w:eastAsia="Times New Roman" w:hAnsi="Times New Roman" w:cs="Times New Roman"/>
                <w:iCs/>
                <w:sz w:val="20"/>
                <w:szCs w:val="20"/>
                <w:lang w:eastAsia="lv-LV"/>
              </w:rPr>
              <w:t xml:space="preserve"> gadam</w:t>
            </w:r>
          </w:p>
        </w:tc>
      </w:tr>
      <w:tr w:rsidR="003A3A8A" w:rsidRPr="00F218B8" w14:paraId="42014F18" w14:textId="77777777" w:rsidTr="00D640E1">
        <w:trPr>
          <w:tblCellSpacing w:w="15" w:type="dxa"/>
        </w:trPr>
        <w:tc>
          <w:tcPr>
            <w:tcW w:w="543" w:type="pct"/>
            <w:vAlign w:val="center"/>
            <w:hideMark/>
          </w:tcPr>
          <w:p w14:paraId="5CB0097B"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w:t>
            </w:r>
          </w:p>
        </w:tc>
        <w:tc>
          <w:tcPr>
            <w:tcW w:w="280" w:type="pct"/>
            <w:vAlign w:val="center"/>
            <w:hideMark/>
          </w:tcPr>
          <w:p w14:paraId="686894A3"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w:t>
            </w:r>
          </w:p>
        </w:tc>
        <w:tc>
          <w:tcPr>
            <w:tcW w:w="631" w:type="pct"/>
            <w:vAlign w:val="center"/>
            <w:hideMark/>
          </w:tcPr>
          <w:p w14:paraId="0F1B3312"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w:t>
            </w:r>
          </w:p>
        </w:tc>
        <w:tc>
          <w:tcPr>
            <w:tcW w:w="387" w:type="pct"/>
            <w:vAlign w:val="center"/>
            <w:hideMark/>
          </w:tcPr>
          <w:p w14:paraId="2182E4B3"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4</w:t>
            </w:r>
          </w:p>
        </w:tc>
        <w:tc>
          <w:tcPr>
            <w:tcW w:w="658" w:type="pct"/>
            <w:vAlign w:val="center"/>
            <w:hideMark/>
          </w:tcPr>
          <w:p w14:paraId="358C727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w:t>
            </w:r>
          </w:p>
        </w:tc>
        <w:tc>
          <w:tcPr>
            <w:tcW w:w="414" w:type="pct"/>
            <w:vAlign w:val="center"/>
            <w:hideMark/>
          </w:tcPr>
          <w:p w14:paraId="6810AF26"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w:t>
            </w:r>
          </w:p>
        </w:tc>
        <w:tc>
          <w:tcPr>
            <w:tcW w:w="650" w:type="pct"/>
            <w:vAlign w:val="center"/>
            <w:hideMark/>
          </w:tcPr>
          <w:p w14:paraId="631C362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7</w:t>
            </w:r>
          </w:p>
        </w:tc>
        <w:tc>
          <w:tcPr>
            <w:tcW w:w="1287" w:type="pct"/>
            <w:vAlign w:val="center"/>
            <w:hideMark/>
          </w:tcPr>
          <w:p w14:paraId="4C570901"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8</w:t>
            </w:r>
          </w:p>
        </w:tc>
      </w:tr>
      <w:tr w:rsidR="003A3A8A" w:rsidRPr="00F218B8" w14:paraId="09ABE32E" w14:textId="77777777" w:rsidTr="00D640E1">
        <w:trPr>
          <w:tblCellSpacing w:w="15" w:type="dxa"/>
        </w:trPr>
        <w:tc>
          <w:tcPr>
            <w:tcW w:w="543" w:type="pct"/>
            <w:hideMark/>
          </w:tcPr>
          <w:p w14:paraId="47441C7E"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 Budžeta ieņēmumi</w:t>
            </w:r>
          </w:p>
        </w:tc>
        <w:tc>
          <w:tcPr>
            <w:tcW w:w="280" w:type="pct"/>
          </w:tcPr>
          <w:p w14:paraId="1B05E046" w14:textId="054D1A62"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31" w:type="pct"/>
          </w:tcPr>
          <w:p w14:paraId="4B799061" w14:textId="79F9D00E"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387" w:type="pct"/>
          </w:tcPr>
          <w:p w14:paraId="11A4C6DD" w14:textId="7FAF9A9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8" w:type="pct"/>
          </w:tcPr>
          <w:p w14:paraId="796DB5CB" w14:textId="0ECAE6FB"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14" w:type="pct"/>
          </w:tcPr>
          <w:p w14:paraId="00E41EB7" w14:textId="190BE75B"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0" w:type="pct"/>
          </w:tcPr>
          <w:p w14:paraId="4A7B1099" w14:textId="78B73C1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87" w:type="pct"/>
          </w:tcPr>
          <w:p w14:paraId="6E38874F" w14:textId="28881FE2"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3A3A8A" w:rsidRPr="00F218B8" w14:paraId="6B3EAEC0" w14:textId="77777777" w:rsidTr="00D640E1">
        <w:trPr>
          <w:tblCellSpacing w:w="15" w:type="dxa"/>
        </w:trPr>
        <w:tc>
          <w:tcPr>
            <w:tcW w:w="543" w:type="pct"/>
            <w:hideMark/>
          </w:tcPr>
          <w:p w14:paraId="22370A65"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280" w:type="pct"/>
          </w:tcPr>
          <w:p w14:paraId="34967E63" w14:textId="093BF48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31" w:type="pct"/>
          </w:tcPr>
          <w:p w14:paraId="0C7B7090" w14:textId="5C1F8C58"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387" w:type="pct"/>
          </w:tcPr>
          <w:p w14:paraId="7699FA8F" w14:textId="4157EE8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8" w:type="pct"/>
          </w:tcPr>
          <w:p w14:paraId="0C2E2D46" w14:textId="656578DE"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14" w:type="pct"/>
          </w:tcPr>
          <w:p w14:paraId="628B8A81" w14:textId="00DACAB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0" w:type="pct"/>
          </w:tcPr>
          <w:p w14:paraId="1E4D59EC" w14:textId="649FC82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87" w:type="pct"/>
          </w:tcPr>
          <w:p w14:paraId="187F6B28" w14:textId="60CECC7F"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3A3A8A" w:rsidRPr="00F218B8" w14:paraId="06590805" w14:textId="77777777" w:rsidTr="00D640E1">
        <w:trPr>
          <w:tblCellSpacing w:w="15" w:type="dxa"/>
        </w:trPr>
        <w:tc>
          <w:tcPr>
            <w:tcW w:w="543" w:type="pct"/>
            <w:hideMark/>
          </w:tcPr>
          <w:p w14:paraId="5EC2F80E"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1.2. valsts speciālais budžets</w:t>
            </w:r>
          </w:p>
        </w:tc>
        <w:tc>
          <w:tcPr>
            <w:tcW w:w="280" w:type="pct"/>
            <w:hideMark/>
          </w:tcPr>
          <w:p w14:paraId="78B3181C" w14:textId="02C8DB25"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31" w:type="pct"/>
            <w:hideMark/>
          </w:tcPr>
          <w:p w14:paraId="09B0E103" w14:textId="02EEF2FE"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387" w:type="pct"/>
            <w:hideMark/>
          </w:tcPr>
          <w:p w14:paraId="61B4E6DC" w14:textId="47DE46ED"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8" w:type="pct"/>
            <w:hideMark/>
          </w:tcPr>
          <w:p w14:paraId="74097DA8" w14:textId="6C5E955D"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14" w:type="pct"/>
            <w:hideMark/>
          </w:tcPr>
          <w:p w14:paraId="2B2679EA" w14:textId="06948449"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0" w:type="pct"/>
            <w:hideMark/>
          </w:tcPr>
          <w:p w14:paraId="7E1FBE6D" w14:textId="43F361D0"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1287" w:type="pct"/>
            <w:hideMark/>
          </w:tcPr>
          <w:p w14:paraId="22D9532F" w14:textId="6B809018"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3A3A8A" w:rsidRPr="00F218B8" w14:paraId="58DAF71A" w14:textId="77777777" w:rsidTr="00D640E1">
        <w:trPr>
          <w:tblCellSpacing w:w="15" w:type="dxa"/>
        </w:trPr>
        <w:tc>
          <w:tcPr>
            <w:tcW w:w="543" w:type="pct"/>
            <w:hideMark/>
          </w:tcPr>
          <w:p w14:paraId="20956868" w14:textId="77777777" w:rsidR="00BA14CA" w:rsidRPr="001B6A99" w:rsidRDefault="00BA14CA" w:rsidP="00BA14C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1.3. pašvaldību budžets</w:t>
            </w:r>
          </w:p>
        </w:tc>
        <w:tc>
          <w:tcPr>
            <w:tcW w:w="280" w:type="pct"/>
            <w:hideMark/>
          </w:tcPr>
          <w:p w14:paraId="1ED3274A" w14:textId="1D428498"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31" w:type="pct"/>
            <w:hideMark/>
          </w:tcPr>
          <w:p w14:paraId="2596FCA1" w14:textId="1BE58C25"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387" w:type="pct"/>
            <w:hideMark/>
          </w:tcPr>
          <w:p w14:paraId="2C666F8D" w14:textId="503E2183"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8" w:type="pct"/>
            <w:hideMark/>
          </w:tcPr>
          <w:p w14:paraId="70D23D80" w14:textId="7A986FA9"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14" w:type="pct"/>
            <w:hideMark/>
          </w:tcPr>
          <w:p w14:paraId="4C8E4A11" w14:textId="450094C4"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0" w:type="pct"/>
            <w:hideMark/>
          </w:tcPr>
          <w:p w14:paraId="09BC3DAE" w14:textId="4257EC1C"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1287" w:type="pct"/>
            <w:hideMark/>
          </w:tcPr>
          <w:p w14:paraId="1596E4FA" w14:textId="4209BDE5"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3A3A8A" w:rsidRPr="00F218B8" w14:paraId="26275C0A" w14:textId="77777777" w:rsidTr="00D640E1">
        <w:trPr>
          <w:tblCellSpacing w:w="15" w:type="dxa"/>
        </w:trPr>
        <w:tc>
          <w:tcPr>
            <w:tcW w:w="543" w:type="pct"/>
            <w:hideMark/>
          </w:tcPr>
          <w:p w14:paraId="634687B2" w14:textId="77777777" w:rsidR="00C165BC" w:rsidRPr="001B6A99" w:rsidRDefault="00C165BC" w:rsidP="00C165BC">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 Budžeta izdevumi</w:t>
            </w:r>
          </w:p>
        </w:tc>
        <w:tc>
          <w:tcPr>
            <w:tcW w:w="280" w:type="pct"/>
            <w:hideMark/>
          </w:tcPr>
          <w:p w14:paraId="3A77781D"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3D09D0B" w14:textId="153E0144"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31" w:type="pct"/>
          </w:tcPr>
          <w:p w14:paraId="15257F9F" w14:textId="20C30F64" w:rsidR="00C165BC" w:rsidRPr="003D419D" w:rsidRDefault="0013305E" w:rsidP="001B6A99">
            <w:pPr>
              <w:spacing w:after="0" w:line="240" w:lineRule="auto"/>
              <w:jc w:val="center"/>
              <w:rPr>
                <w:rFonts w:ascii="Times New Roman" w:eastAsia="Times New Roman" w:hAnsi="Times New Roman" w:cs="Times New Roman"/>
                <w:iCs/>
                <w:sz w:val="24"/>
                <w:szCs w:val="24"/>
                <w:lang w:eastAsia="lv-LV"/>
              </w:rPr>
            </w:pPr>
            <w:r w:rsidRPr="0013305E">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w:t>
            </w:r>
            <w:r w:rsidRPr="0013305E">
              <w:rPr>
                <w:rFonts w:ascii="Times New Roman" w:eastAsia="Times New Roman" w:hAnsi="Times New Roman" w:cs="Times New Roman"/>
                <w:iCs/>
                <w:sz w:val="24"/>
                <w:szCs w:val="24"/>
                <w:lang w:eastAsia="lv-LV"/>
              </w:rPr>
              <w:t>378</w:t>
            </w:r>
            <w:r>
              <w:rPr>
                <w:rFonts w:ascii="Times New Roman" w:eastAsia="Times New Roman" w:hAnsi="Times New Roman" w:cs="Times New Roman"/>
                <w:iCs/>
                <w:sz w:val="24"/>
                <w:szCs w:val="24"/>
                <w:lang w:eastAsia="lv-LV"/>
              </w:rPr>
              <w:t xml:space="preserve"> </w:t>
            </w:r>
            <w:r w:rsidRPr="0013305E">
              <w:rPr>
                <w:rFonts w:ascii="Times New Roman" w:eastAsia="Times New Roman" w:hAnsi="Times New Roman" w:cs="Times New Roman"/>
                <w:iCs/>
                <w:sz w:val="24"/>
                <w:szCs w:val="24"/>
                <w:lang w:eastAsia="lv-LV"/>
              </w:rPr>
              <w:t>236</w:t>
            </w:r>
          </w:p>
        </w:tc>
        <w:tc>
          <w:tcPr>
            <w:tcW w:w="387" w:type="pct"/>
          </w:tcPr>
          <w:p w14:paraId="5A9DBB52" w14:textId="2A2B3CE9"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70281A58" w14:textId="5E4B17CF" w:rsidR="00C165BC" w:rsidRPr="003D419D" w:rsidRDefault="0013305E" w:rsidP="001B6A99">
            <w:pPr>
              <w:spacing w:after="0" w:line="240" w:lineRule="auto"/>
              <w:jc w:val="center"/>
              <w:rPr>
                <w:rFonts w:ascii="Times New Roman" w:eastAsia="Times New Roman" w:hAnsi="Times New Roman" w:cs="Times New Roman"/>
                <w:iCs/>
                <w:sz w:val="24"/>
                <w:szCs w:val="24"/>
                <w:lang w:eastAsia="lv-LV"/>
              </w:rPr>
            </w:pPr>
            <w:r w:rsidRPr="0013305E">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w:t>
            </w:r>
            <w:r w:rsidRPr="0013305E">
              <w:rPr>
                <w:rFonts w:ascii="Times New Roman" w:eastAsia="Times New Roman" w:hAnsi="Times New Roman" w:cs="Times New Roman"/>
                <w:iCs/>
                <w:sz w:val="24"/>
                <w:szCs w:val="24"/>
                <w:lang w:eastAsia="lv-LV"/>
              </w:rPr>
              <w:t>404</w:t>
            </w:r>
            <w:r>
              <w:rPr>
                <w:rFonts w:ascii="Times New Roman" w:eastAsia="Times New Roman" w:hAnsi="Times New Roman" w:cs="Times New Roman"/>
                <w:iCs/>
                <w:sz w:val="24"/>
                <w:szCs w:val="24"/>
                <w:lang w:eastAsia="lv-LV"/>
              </w:rPr>
              <w:t xml:space="preserve"> </w:t>
            </w:r>
            <w:r w:rsidRPr="0013305E">
              <w:rPr>
                <w:rFonts w:ascii="Times New Roman" w:eastAsia="Times New Roman" w:hAnsi="Times New Roman" w:cs="Times New Roman"/>
                <w:iCs/>
                <w:sz w:val="24"/>
                <w:szCs w:val="24"/>
                <w:lang w:eastAsia="lv-LV"/>
              </w:rPr>
              <w:t>954</w:t>
            </w:r>
          </w:p>
        </w:tc>
        <w:tc>
          <w:tcPr>
            <w:tcW w:w="414" w:type="pct"/>
            <w:hideMark/>
          </w:tcPr>
          <w:p w14:paraId="42A1A276"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D878ED7" w14:textId="0702A2A7"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50" w:type="pct"/>
            <w:hideMark/>
          </w:tcPr>
          <w:p w14:paraId="4DE2634E"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647FA518" w14:textId="62337F6E"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1287" w:type="pct"/>
            <w:hideMark/>
          </w:tcPr>
          <w:p w14:paraId="01088A65"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0FED8581" w14:textId="330A1AF6"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r>
      <w:tr w:rsidR="003A3A8A" w:rsidRPr="00F218B8" w14:paraId="24E61739" w14:textId="77777777" w:rsidTr="00D640E1">
        <w:trPr>
          <w:tblCellSpacing w:w="15" w:type="dxa"/>
        </w:trPr>
        <w:tc>
          <w:tcPr>
            <w:tcW w:w="543" w:type="pct"/>
            <w:hideMark/>
          </w:tcPr>
          <w:p w14:paraId="4F02AB9F" w14:textId="77777777" w:rsidR="0095122F" w:rsidRPr="001B6A99" w:rsidRDefault="0095122F" w:rsidP="0095122F">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2.1. valsts pamatbudžets</w:t>
            </w:r>
          </w:p>
        </w:tc>
        <w:tc>
          <w:tcPr>
            <w:tcW w:w="280" w:type="pct"/>
            <w:hideMark/>
          </w:tcPr>
          <w:p w14:paraId="64F381D0"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347ED13F" w14:textId="48388CEA"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31" w:type="pct"/>
          </w:tcPr>
          <w:p w14:paraId="002E399A" w14:textId="73C1CF5B" w:rsidR="0095122F" w:rsidRPr="003D419D" w:rsidRDefault="0013305E" w:rsidP="001B6A99">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bCs/>
                <w:color w:val="000000"/>
                <w:sz w:val="24"/>
                <w:szCs w:val="24"/>
              </w:rPr>
              <w:t>2 675 980</w:t>
            </w:r>
          </w:p>
        </w:tc>
        <w:tc>
          <w:tcPr>
            <w:tcW w:w="387" w:type="pct"/>
          </w:tcPr>
          <w:p w14:paraId="08648903" w14:textId="58D147E7"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13E8F72F" w14:textId="7F8EF335" w:rsidR="0095122F" w:rsidRPr="001B6A99" w:rsidRDefault="0013305E" w:rsidP="001B6A99">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2 658 005</w:t>
            </w:r>
          </w:p>
        </w:tc>
        <w:tc>
          <w:tcPr>
            <w:tcW w:w="414" w:type="pct"/>
            <w:hideMark/>
          </w:tcPr>
          <w:p w14:paraId="375169A4"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B5F85AD" w14:textId="7B1B32D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50" w:type="pct"/>
            <w:hideMark/>
          </w:tcPr>
          <w:p w14:paraId="494E8647"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A9836F8" w14:textId="2271DE7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1287" w:type="pct"/>
            <w:hideMark/>
          </w:tcPr>
          <w:p w14:paraId="6482397E"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C81A6BA" w14:textId="25224BC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r>
      <w:tr w:rsidR="003A3A8A" w:rsidRPr="00F218B8" w14:paraId="1642D343" w14:textId="77777777" w:rsidTr="00D640E1">
        <w:trPr>
          <w:tblCellSpacing w:w="15" w:type="dxa"/>
        </w:trPr>
        <w:tc>
          <w:tcPr>
            <w:tcW w:w="543" w:type="pct"/>
            <w:hideMark/>
          </w:tcPr>
          <w:p w14:paraId="2A159D88"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2.2. valsts speciālais budžets</w:t>
            </w:r>
          </w:p>
        </w:tc>
        <w:tc>
          <w:tcPr>
            <w:tcW w:w="280" w:type="pct"/>
            <w:hideMark/>
          </w:tcPr>
          <w:p w14:paraId="1A492A3F" w14:textId="3E17C1AE"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31" w:type="pct"/>
          </w:tcPr>
          <w:p w14:paraId="03E68370" w14:textId="27030444" w:rsidR="001F3302" w:rsidRPr="003D419D" w:rsidRDefault="001F3302" w:rsidP="001B6A99">
            <w:pPr>
              <w:spacing w:after="0" w:line="240" w:lineRule="auto"/>
              <w:jc w:val="center"/>
              <w:rPr>
                <w:rFonts w:ascii="Times New Roman" w:eastAsia="Times New Roman" w:hAnsi="Times New Roman" w:cs="Times New Roman"/>
                <w:iCs/>
                <w:sz w:val="24"/>
                <w:szCs w:val="24"/>
                <w:lang w:eastAsia="lv-LV"/>
              </w:rPr>
            </w:pPr>
          </w:p>
        </w:tc>
        <w:tc>
          <w:tcPr>
            <w:tcW w:w="387" w:type="pct"/>
          </w:tcPr>
          <w:p w14:paraId="3D4D1D47" w14:textId="4CF9D23B"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52691278" w14:textId="0AA0917B"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p>
        </w:tc>
        <w:tc>
          <w:tcPr>
            <w:tcW w:w="414" w:type="pct"/>
            <w:hideMark/>
          </w:tcPr>
          <w:p w14:paraId="23F67218" w14:textId="588B9FDA"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0" w:type="pct"/>
            <w:hideMark/>
          </w:tcPr>
          <w:p w14:paraId="4083B6CB" w14:textId="7901BFCC"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1287" w:type="pct"/>
            <w:hideMark/>
          </w:tcPr>
          <w:p w14:paraId="18086CCE" w14:textId="3F84C99A"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3A3A8A" w:rsidRPr="00F218B8" w14:paraId="5F57491D" w14:textId="77777777" w:rsidTr="00D640E1">
        <w:trPr>
          <w:tblCellSpacing w:w="15" w:type="dxa"/>
        </w:trPr>
        <w:tc>
          <w:tcPr>
            <w:tcW w:w="543" w:type="pct"/>
            <w:hideMark/>
          </w:tcPr>
          <w:p w14:paraId="1CAF5C34" w14:textId="77777777" w:rsidR="00864548" w:rsidRPr="001B6A99" w:rsidRDefault="00864548" w:rsidP="0086454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2.3. pašvaldību budžets</w:t>
            </w:r>
          </w:p>
        </w:tc>
        <w:tc>
          <w:tcPr>
            <w:tcW w:w="280" w:type="pct"/>
            <w:hideMark/>
          </w:tcPr>
          <w:p w14:paraId="620B6710"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0E70E679" w14:textId="6436F34F"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31" w:type="pct"/>
          </w:tcPr>
          <w:p w14:paraId="1C46708C" w14:textId="2DD932BA" w:rsidR="00864548" w:rsidRPr="003D419D" w:rsidRDefault="0013305E" w:rsidP="001B6A9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702 256</w:t>
            </w:r>
          </w:p>
        </w:tc>
        <w:tc>
          <w:tcPr>
            <w:tcW w:w="387" w:type="pct"/>
          </w:tcPr>
          <w:p w14:paraId="5558745D" w14:textId="50E5476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58" w:type="pct"/>
          </w:tcPr>
          <w:p w14:paraId="3D74F4E5" w14:textId="137F8F21" w:rsidR="00864548" w:rsidRPr="003D419D" w:rsidRDefault="0013305E" w:rsidP="001B6A9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746 949</w:t>
            </w:r>
          </w:p>
        </w:tc>
        <w:tc>
          <w:tcPr>
            <w:tcW w:w="414" w:type="pct"/>
            <w:hideMark/>
          </w:tcPr>
          <w:p w14:paraId="6475FCC9"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AE3B840" w14:textId="3ADE556B"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50" w:type="pct"/>
            <w:hideMark/>
          </w:tcPr>
          <w:p w14:paraId="1D6FA6A7"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1D205EE5" w14:textId="08611953"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1287" w:type="pct"/>
            <w:hideMark/>
          </w:tcPr>
          <w:p w14:paraId="5F592344"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7DE54364" w14:textId="1A103FD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r>
      <w:tr w:rsidR="003A3A8A" w:rsidRPr="00F218B8" w14:paraId="25272834" w14:textId="77777777" w:rsidTr="00D640E1">
        <w:trPr>
          <w:tblCellSpacing w:w="15" w:type="dxa"/>
        </w:trPr>
        <w:tc>
          <w:tcPr>
            <w:tcW w:w="543" w:type="pct"/>
            <w:hideMark/>
          </w:tcPr>
          <w:p w14:paraId="329CCC0E"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 Finansiālā ietekme</w:t>
            </w:r>
          </w:p>
        </w:tc>
        <w:tc>
          <w:tcPr>
            <w:tcW w:w="280" w:type="pct"/>
            <w:hideMark/>
          </w:tcPr>
          <w:p w14:paraId="79AAD64B"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44D0BDA" w14:textId="7B612EF6"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31" w:type="pct"/>
          </w:tcPr>
          <w:p w14:paraId="5ACC9112" w14:textId="2956FC4D"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D640E1" w:rsidRPr="0013305E">
              <w:rPr>
                <w:rFonts w:ascii="Times New Roman" w:eastAsia="Times New Roman" w:hAnsi="Times New Roman" w:cs="Times New Roman"/>
                <w:iCs/>
                <w:sz w:val="24"/>
                <w:szCs w:val="24"/>
                <w:lang w:eastAsia="lv-LV"/>
              </w:rPr>
              <w:t>3</w:t>
            </w:r>
            <w:r w:rsidR="00D640E1">
              <w:rPr>
                <w:rFonts w:ascii="Times New Roman" w:eastAsia="Times New Roman" w:hAnsi="Times New Roman" w:cs="Times New Roman"/>
                <w:iCs/>
                <w:sz w:val="24"/>
                <w:szCs w:val="24"/>
                <w:lang w:eastAsia="lv-LV"/>
              </w:rPr>
              <w:t xml:space="preserve"> </w:t>
            </w:r>
            <w:r w:rsidR="00D640E1" w:rsidRPr="0013305E">
              <w:rPr>
                <w:rFonts w:ascii="Times New Roman" w:eastAsia="Times New Roman" w:hAnsi="Times New Roman" w:cs="Times New Roman"/>
                <w:iCs/>
                <w:sz w:val="24"/>
                <w:szCs w:val="24"/>
                <w:lang w:eastAsia="lv-LV"/>
              </w:rPr>
              <w:t>378</w:t>
            </w:r>
            <w:r w:rsidR="00D640E1">
              <w:rPr>
                <w:rFonts w:ascii="Times New Roman" w:eastAsia="Times New Roman" w:hAnsi="Times New Roman" w:cs="Times New Roman"/>
                <w:iCs/>
                <w:sz w:val="24"/>
                <w:szCs w:val="24"/>
                <w:lang w:eastAsia="lv-LV"/>
              </w:rPr>
              <w:t xml:space="preserve"> </w:t>
            </w:r>
            <w:r w:rsidR="00D640E1" w:rsidRPr="0013305E">
              <w:rPr>
                <w:rFonts w:ascii="Times New Roman" w:eastAsia="Times New Roman" w:hAnsi="Times New Roman" w:cs="Times New Roman"/>
                <w:iCs/>
                <w:sz w:val="24"/>
                <w:szCs w:val="24"/>
                <w:lang w:eastAsia="lv-LV"/>
              </w:rPr>
              <w:t>236</w:t>
            </w:r>
          </w:p>
        </w:tc>
        <w:tc>
          <w:tcPr>
            <w:tcW w:w="387" w:type="pct"/>
          </w:tcPr>
          <w:p w14:paraId="74E64870" w14:textId="34D3F55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4175D5EA" w14:textId="69EBA229"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D640E1" w:rsidRPr="0013305E">
              <w:rPr>
                <w:rFonts w:ascii="Times New Roman" w:eastAsia="Times New Roman" w:hAnsi="Times New Roman" w:cs="Times New Roman"/>
                <w:iCs/>
                <w:sz w:val="24"/>
                <w:szCs w:val="24"/>
                <w:lang w:eastAsia="lv-LV"/>
              </w:rPr>
              <w:t>3</w:t>
            </w:r>
            <w:r w:rsidR="00D640E1">
              <w:rPr>
                <w:rFonts w:ascii="Times New Roman" w:eastAsia="Times New Roman" w:hAnsi="Times New Roman" w:cs="Times New Roman"/>
                <w:iCs/>
                <w:sz w:val="24"/>
                <w:szCs w:val="24"/>
                <w:lang w:eastAsia="lv-LV"/>
              </w:rPr>
              <w:t xml:space="preserve"> </w:t>
            </w:r>
            <w:r w:rsidR="00D640E1" w:rsidRPr="0013305E">
              <w:rPr>
                <w:rFonts w:ascii="Times New Roman" w:eastAsia="Times New Roman" w:hAnsi="Times New Roman" w:cs="Times New Roman"/>
                <w:iCs/>
                <w:sz w:val="24"/>
                <w:szCs w:val="24"/>
                <w:lang w:eastAsia="lv-LV"/>
              </w:rPr>
              <w:t>404</w:t>
            </w:r>
            <w:r w:rsidR="00D640E1">
              <w:rPr>
                <w:rFonts w:ascii="Times New Roman" w:eastAsia="Times New Roman" w:hAnsi="Times New Roman" w:cs="Times New Roman"/>
                <w:iCs/>
                <w:sz w:val="24"/>
                <w:szCs w:val="24"/>
                <w:lang w:eastAsia="lv-LV"/>
              </w:rPr>
              <w:t xml:space="preserve"> </w:t>
            </w:r>
            <w:r w:rsidR="00D640E1" w:rsidRPr="0013305E">
              <w:rPr>
                <w:rFonts w:ascii="Times New Roman" w:eastAsia="Times New Roman" w:hAnsi="Times New Roman" w:cs="Times New Roman"/>
                <w:iCs/>
                <w:sz w:val="24"/>
                <w:szCs w:val="24"/>
                <w:lang w:eastAsia="lv-LV"/>
              </w:rPr>
              <w:t>954</w:t>
            </w:r>
          </w:p>
        </w:tc>
        <w:tc>
          <w:tcPr>
            <w:tcW w:w="414" w:type="pct"/>
            <w:hideMark/>
          </w:tcPr>
          <w:p w14:paraId="41CAB148"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09C5B21" w14:textId="187A0F29"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0" w:type="pct"/>
            <w:hideMark/>
          </w:tcPr>
          <w:p w14:paraId="17FFEBFA"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6960FB1F" w14:textId="42C12F2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1287" w:type="pct"/>
            <w:hideMark/>
          </w:tcPr>
          <w:p w14:paraId="500CA0F9"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488EB0F3" w14:textId="2719396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r>
      <w:tr w:rsidR="003A3A8A" w:rsidRPr="00F218B8" w14:paraId="2F48E220" w14:textId="77777777" w:rsidTr="00D640E1">
        <w:trPr>
          <w:tblCellSpacing w:w="15" w:type="dxa"/>
        </w:trPr>
        <w:tc>
          <w:tcPr>
            <w:tcW w:w="543" w:type="pct"/>
            <w:hideMark/>
          </w:tcPr>
          <w:p w14:paraId="6A3E2921"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3.1. valsts pamatbudžets</w:t>
            </w:r>
          </w:p>
        </w:tc>
        <w:tc>
          <w:tcPr>
            <w:tcW w:w="280" w:type="pct"/>
            <w:hideMark/>
          </w:tcPr>
          <w:p w14:paraId="0F88516B"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DBCD9D0" w14:textId="4A14EA5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31" w:type="pct"/>
          </w:tcPr>
          <w:p w14:paraId="00FCDFF3" w14:textId="00630957"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w:t>
            </w:r>
            <w:r w:rsidR="00D640E1">
              <w:rPr>
                <w:rFonts w:ascii="Times New Roman" w:hAnsi="Times New Roman" w:cs="Times New Roman"/>
                <w:bCs/>
                <w:color w:val="000000"/>
                <w:sz w:val="24"/>
                <w:szCs w:val="24"/>
              </w:rPr>
              <w:t>2 675 980</w:t>
            </w:r>
          </w:p>
        </w:tc>
        <w:tc>
          <w:tcPr>
            <w:tcW w:w="387" w:type="pct"/>
          </w:tcPr>
          <w:p w14:paraId="00282999" w14:textId="13EEB978"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1FD08E87" w14:textId="65422D2B"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w:t>
            </w:r>
            <w:r w:rsidR="00D640E1">
              <w:rPr>
                <w:rFonts w:ascii="Times New Roman" w:hAnsi="Times New Roman" w:cs="Times New Roman"/>
                <w:bCs/>
                <w:color w:val="000000"/>
                <w:sz w:val="24"/>
                <w:szCs w:val="24"/>
              </w:rPr>
              <w:t>2 658 005</w:t>
            </w:r>
          </w:p>
        </w:tc>
        <w:tc>
          <w:tcPr>
            <w:tcW w:w="414" w:type="pct"/>
            <w:hideMark/>
          </w:tcPr>
          <w:p w14:paraId="29AD76E0"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1EF89C02" w14:textId="73EF986A"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0" w:type="pct"/>
            <w:hideMark/>
          </w:tcPr>
          <w:p w14:paraId="7EB64158"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285C754" w14:textId="0C1EDCC4"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1287" w:type="pct"/>
            <w:hideMark/>
          </w:tcPr>
          <w:p w14:paraId="30F5C23C"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13CA9C0" w14:textId="2C06A54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r>
      <w:tr w:rsidR="003A3A8A" w:rsidRPr="00F218B8" w14:paraId="7348CFB7" w14:textId="77777777" w:rsidTr="00D640E1">
        <w:trPr>
          <w:tblCellSpacing w:w="15" w:type="dxa"/>
        </w:trPr>
        <w:tc>
          <w:tcPr>
            <w:tcW w:w="543" w:type="pct"/>
            <w:hideMark/>
          </w:tcPr>
          <w:p w14:paraId="1A17A205"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lastRenderedPageBreak/>
              <w:t>3.2. speciālais budžets</w:t>
            </w:r>
          </w:p>
        </w:tc>
        <w:tc>
          <w:tcPr>
            <w:tcW w:w="280" w:type="pct"/>
            <w:hideMark/>
          </w:tcPr>
          <w:p w14:paraId="17AF5CBB" w14:textId="4AFA9C41"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31" w:type="pct"/>
          </w:tcPr>
          <w:p w14:paraId="3D852D47" w14:textId="254E6EE8"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387" w:type="pct"/>
          </w:tcPr>
          <w:p w14:paraId="3926D13D" w14:textId="3BCF933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2135DFD6" w14:textId="011272ED"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414" w:type="pct"/>
            <w:hideMark/>
          </w:tcPr>
          <w:p w14:paraId="2AD8E3F1" w14:textId="51E83F76"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50" w:type="pct"/>
            <w:hideMark/>
          </w:tcPr>
          <w:p w14:paraId="5DAD6E2A" w14:textId="460C3C4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1287" w:type="pct"/>
            <w:hideMark/>
          </w:tcPr>
          <w:p w14:paraId="61682463" w14:textId="14379DC5"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r>
      <w:tr w:rsidR="003A3A8A" w:rsidRPr="00F218B8" w14:paraId="5FD5ECC6" w14:textId="77777777" w:rsidTr="00D640E1">
        <w:trPr>
          <w:tblCellSpacing w:w="15" w:type="dxa"/>
        </w:trPr>
        <w:tc>
          <w:tcPr>
            <w:tcW w:w="543" w:type="pct"/>
            <w:hideMark/>
          </w:tcPr>
          <w:p w14:paraId="4B5592F2"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3.3. pašvaldību budžets</w:t>
            </w:r>
          </w:p>
        </w:tc>
        <w:tc>
          <w:tcPr>
            <w:tcW w:w="280" w:type="pct"/>
            <w:hideMark/>
          </w:tcPr>
          <w:p w14:paraId="34AC4E08"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CF3244F" w14:textId="3CDCD6AC"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31" w:type="pct"/>
          </w:tcPr>
          <w:p w14:paraId="06C4AEBD" w14:textId="16D5B58D"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D640E1">
              <w:rPr>
                <w:rFonts w:ascii="Times New Roman" w:eastAsia="Times New Roman" w:hAnsi="Times New Roman" w:cs="Times New Roman"/>
                <w:iCs/>
                <w:sz w:val="24"/>
                <w:szCs w:val="24"/>
                <w:lang w:eastAsia="lv-LV"/>
              </w:rPr>
              <w:t>702 256</w:t>
            </w:r>
          </w:p>
        </w:tc>
        <w:tc>
          <w:tcPr>
            <w:tcW w:w="387" w:type="pct"/>
          </w:tcPr>
          <w:p w14:paraId="42703970" w14:textId="428AF23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8" w:type="pct"/>
          </w:tcPr>
          <w:p w14:paraId="6658610A" w14:textId="5398EC86"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D640E1">
              <w:rPr>
                <w:rFonts w:ascii="Times New Roman" w:eastAsia="Times New Roman" w:hAnsi="Times New Roman" w:cs="Times New Roman"/>
                <w:iCs/>
                <w:sz w:val="24"/>
                <w:szCs w:val="24"/>
                <w:lang w:eastAsia="lv-LV"/>
              </w:rPr>
              <w:t>746 949</w:t>
            </w:r>
          </w:p>
        </w:tc>
        <w:tc>
          <w:tcPr>
            <w:tcW w:w="414" w:type="pct"/>
            <w:hideMark/>
          </w:tcPr>
          <w:p w14:paraId="62EF41B7"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78FB74A" w14:textId="6D2EEA8E"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650" w:type="pct"/>
            <w:hideMark/>
          </w:tcPr>
          <w:p w14:paraId="0FB8FE4C"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0F7778FD" w14:textId="7F6A6001"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c>
          <w:tcPr>
            <w:tcW w:w="1287" w:type="pct"/>
            <w:hideMark/>
          </w:tcPr>
          <w:p w14:paraId="470063E7" w14:textId="77777777" w:rsidR="00F93C88" w:rsidRPr="001B6A99" w:rsidRDefault="00F93C88" w:rsidP="00F93C88">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756932FC" w14:textId="1834805B"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p>
        </w:tc>
      </w:tr>
      <w:tr w:rsidR="003A3A8A" w:rsidRPr="00F218B8" w14:paraId="248DD4D8" w14:textId="77777777" w:rsidTr="00D640E1">
        <w:trPr>
          <w:tblCellSpacing w:w="15" w:type="dxa"/>
        </w:trPr>
        <w:tc>
          <w:tcPr>
            <w:tcW w:w="543" w:type="pct"/>
            <w:hideMark/>
          </w:tcPr>
          <w:p w14:paraId="2CE95241" w14:textId="77777777" w:rsidR="00F93C88" w:rsidRPr="001B6A99" w:rsidRDefault="00F93C88" w:rsidP="00F93C8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280" w:type="pct"/>
          </w:tcPr>
          <w:p w14:paraId="0E0557CA" w14:textId="71078F41"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31" w:type="pct"/>
          </w:tcPr>
          <w:p w14:paraId="7E05A17E" w14:textId="190A8C2D" w:rsidR="00F93C88" w:rsidRPr="001B6A99" w:rsidRDefault="005D15BB" w:rsidP="00F93C88">
            <w:pPr>
              <w:spacing w:after="0" w:line="240" w:lineRule="auto"/>
              <w:jc w:val="center"/>
              <w:rPr>
                <w:rFonts w:ascii="Times New Roman" w:eastAsia="Times New Roman" w:hAnsi="Times New Roman" w:cs="Times New Roman"/>
                <w:iCs/>
                <w:sz w:val="20"/>
                <w:szCs w:val="20"/>
                <w:lang w:eastAsia="lv-LV"/>
              </w:rPr>
            </w:pPr>
            <w:r w:rsidRPr="005D15BB">
              <w:rPr>
                <w:rFonts w:ascii="Times New Roman" w:eastAsia="Times New Roman" w:hAnsi="Times New Roman" w:cs="Times New Roman"/>
                <w:iCs/>
                <w:sz w:val="20"/>
                <w:szCs w:val="20"/>
                <w:lang w:eastAsia="lv-LV"/>
              </w:rPr>
              <w:t>2 675 980</w:t>
            </w:r>
          </w:p>
        </w:tc>
        <w:tc>
          <w:tcPr>
            <w:tcW w:w="387" w:type="pct"/>
          </w:tcPr>
          <w:p w14:paraId="3911590F" w14:textId="5307010B"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8" w:type="pct"/>
          </w:tcPr>
          <w:p w14:paraId="699258B5" w14:textId="4EBFDFFB" w:rsidR="00F93C88" w:rsidRPr="001B6A99" w:rsidRDefault="003A3A8A" w:rsidP="00F93C88">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14" w:type="pct"/>
          </w:tcPr>
          <w:p w14:paraId="2E6203CD" w14:textId="6EEB8400"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50" w:type="pct"/>
          </w:tcPr>
          <w:p w14:paraId="0138A678" w14:textId="4DC7FC42"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1287" w:type="pct"/>
            <w:hideMark/>
          </w:tcPr>
          <w:p w14:paraId="7556F8A5" w14:textId="0EE3B936" w:rsidR="00F93C88" w:rsidRPr="001B6A99" w:rsidRDefault="00F93C88" w:rsidP="00F93C88">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r>
      <w:tr w:rsidR="00D640E1" w:rsidRPr="00F218B8" w14:paraId="0BA266EC" w14:textId="77777777" w:rsidTr="00D640E1">
        <w:trPr>
          <w:tblCellSpacing w:w="15" w:type="dxa"/>
        </w:trPr>
        <w:tc>
          <w:tcPr>
            <w:tcW w:w="543" w:type="pct"/>
            <w:hideMark/>
          </w:tcPr>
          <w:p w14:paraId="702B2E12" w14:textId="77777777" w:rsidR="00D640E1" w:rsidRPr="001B6A99" w:rsidRDefault="00D640E1" w:rsidP="00D640E1">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 Precizēta finansiālā ietekme</w:t>
            </w:r>
          </w:p>
        </w:tc>
        <w:tc>
          <w:tcPr>
            <w:tcW w:w="280" w:type="pct"/>
            <w:vMerge w:val="restart"/>
          </w:tcPr>
          <w:p w14:paraId="30B07E9D" w14:textId="2C155252"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X</w:t>
            </w:r>
          </w:p>
        </w:tc>
        <w:tc>
          <w:tcPr>
            <w:tcW w:w="631" w:type="pct"/>
          </w:tcPr>
          <w:p w14:paraId="7DF6297E" w14:textId="2E800A14" w:rsidR="00D640E1" w:rsidRPr="001B6A99" w:rsidRDefault="005D15BB" w:rsidP="00D640E1">
            <w:pPr>
              <w:spacing w:after="0" w:line="240" w:lineRule="auto"/>
              <w:jc w:val="center"/>
              <w:rPr>
                <w:rFonts w:ascii="Times New Roman" w:eastAsia="Times New Roman" w:hAnsi="Times New Roman" w:cs="Times New Roman"/>
                <w:iCs/>
                <w:sz w:val="20"/>
                <w:szCs w:val="20"/>
                <w:lang w:eastAsia="lv-LV"/>
              </w:rPr>
            </w:pPr>
            <w:r w:rsidRPr="005D15BB">
              <w:rPr>
                <w:rFonts w:ascii="Times New Roman" w:eastAsia="Times New Roman" w:hAnsi="Times New Roman" w:cs="Times New Roman"/>
                <w:iCs/>
                <w:sz w:val="24"/>
                <w:szCs w:val="24"/>
                <w:lang w:eastAsia="lv-LV"/>
              </w:rPr>
              <w:t>-702 256</w:t>
            </w:r>
          </w:p>
        </w:tc>
        <w:tc>
          <w:tcPr>
            <w:tcW w:w="387" w:type="pct"/>
            <w:vMerge w:val="restart"/>
          </w:tcPr>
          <w:p w14:paraId="0549F0E6" w14:textId="22B116EB"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58" w:type="pct"/>
          </w:tcPr>
          <w:p w14:paraId="00AB6513" w14:textId="680A14E0" w:rsidR="00D640E1" w:rsidRPr="001B6A99" w:rsidRDefault="00534426" w:rsidP="00D640E1">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D640E1" w:rsidRPr="0013305E">
              <w:rPr>
                <w:rFonts w:ascii="Times New Roman" w:eastAsia="Times New Roman" w:hAnsi="Times New Roman" w:cs="Times New Roman"/>
                <w:iCs/>
                <w:sz w:val="24"/>
                <w:szCs w:val="24"/>
                <w:lang w:eastAsia="lv-LV"/>
              </w:rPr>
              <w:t>3</w:t>
            </w:r>
            <w:r w:rsidR="00D640E1">
              <w:rPr>
                <w:rFonts w:ascii="Times New Roman" w:eastAsia="Times New Roman" w:hAnsi="Times New Roman" w:cs="Times New Roman"/>
                <w:iCs/>
                <w:sz w:val="24"/>
                <w:szCs w:val="24"/>
                <w:lang w:eastAsia="lv-LV"/>
              </w:rPr>
              <w:t xml:space="preserve"> </w:t>
            </w:r>
            <w:r w:rsidR="00D640E1" w:rsidRPr="0013305E">
              <w:rPr>
                <w:rFonts w:ascii="Times New Roman" w:eastAsia="Times New Roman" w:hAnsi="Times New Roman" w:cs="Times New Roman"/>
                <w:iCs/>
                <w:sz w:val="24"/>
                <w:szCs w:val="24"/>
                <w:lang w:eastAsia="lv-LV"/>
              </w:rPr>
              <w:t>404</w:t>
            </w:r>
            <w:r w:rsidR="00D640E1">
              <w:rPr>
                <w:rFonts w:ascii="Times New Roman" w:eastAsia="Times New Roman" w:hAnsi="Times New Roman" w:cs="Times New Roman"/>
                <w:iCs/>
                <w:sz w:val="24"/>
                <w:szCs w:val="24"/>
                <w:lang w:eastAsia="lv-LV"/>
              </w:rPr>
              <w:t xml:space="preserve"> </w:t>
            </w:r>
            <w:r w:rsidR="00D640E1" w:rsidRPr="0013305E">
              <w:rPr>
                <w:rFonts w:ascii="Times New Roman" w:eastAsia="Times New Roman" w:hAnsi="Times New Roman" w:cs="Times New Roman"/>
                <w:iCs/>
                <w:sz w:val="24"/>
                <w:szCs w:val="24"/>
                <w:lang w:eastAsia="lv-LV"/>
              </w:rPr>
              <w:t>954</w:t>
            </w:r>
          </w:p>
        </w:tc>
        <w:tc>
          <w:tcPr>
            <w:tcW w:w="414" w:type="pct"/>
            <w:vMerge w:val="restart"/>
          </w:tcPr>
          <w:p w14:paraId="0725EFC0" w14:textId="34E02F1D"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X</w:t>
            </w:r>
          </w:p>
        </w:tc>
        <w:tc>
          <w:tcPr>
            <w:tcW w:w="650" w:type="pct"/>
            <w:hideMark/>
          </w:tcPr>
          <w:p w14:paraId="136D5D59" w14:textId="77777777" w:rsidR="00D640E1" w:rsidRPr="001B6A99" w:rsidRDefault="00D640E1" w:rsidP="00D640E1">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556B5837" w14:textId="177C379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1287" w:type="pct"/>
            <w:hideMark/>
          </w:tcPr>
          <w:p w14:paraId="3113F12B" w14:textId="77777777" w:rsidR="00D640E1" w:rsidRPr="001B6A99" w:rsidRDefault="00D640E1" w:rsidP="00D640E1">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12240A0E" w14:textId="65A2C95D"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r>
      <w:tr w:rsidR="00D640E1" w:rsidRPr="00F218B8" w14:paraId="3F1168DB" w14:textId="77777777" w:rsidTr="00D640E1">
        <w:trPr>
          <w:tblCellSpacing w:w="15" w:type="dxa"/>
        </w:trPr>
        <w:tc>
          <w:tcPr>
            <w:tcW w:w="543" w:type="pct"/>
            <w:hideMark/>
          </w:tcPr>
          <w:p w14:paraId="7053292C" w14:textId="77777777" w:rsidR="00D640E1" w:rsidRPr="001B6A99" w:rsidRDefault="00D640E1" w:rsidP="00D640E1">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5.1. valsts pamatbudžets</w:t>
            </w:r>
          </w:p>
        </w:tc>
        <w:tc>
          <w:tcPr>
            <w:tcW w:w="280" w:type="pct"/>
            <w:vMerge/>
            <w:vAlign w:val="center"/>
            <w:hideMark/>
          </w:tcPr>
          <w:p w14:paraId="415F7B17"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31" w:type="pct"/>
          </w:tcPr>
          <w:p w14:paraId="0701EFCF" w14:textId="6B4B73B7" w:rsidR="00D640E1" w:rsidRPr="001B6A99" w:rsidRDefault="005D15BB" w:rsidP="00D640E1">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0</w:t>
            </w:r>
          </w:p>
        </w:tc>
        <w:tc>
          <w:tcPr>
            <w:tcW w:w="387" w:type="pct"/>
            <w:vMerge/>
          </w:tcPr>
          <w:p w14:paraId="7059927E"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58" w:type="pct"/>
          </w:tcPr>
          <w:p w14:paraId="3755D1C0" w14:textId="65CFB32F" w:rsidR="00D640E1" w:rsidRPr="001B6A99" w:rsidRDefault="00534426" w:rsidP="00D640E1">
            <w:pPr>
              <w:spacing w:after="0" w:line="240" w:lineRule="auto"/>
              <w:rPr>
                <w:rFonts w:ascii="Times New Roman" w:eastAsia="Times New Roman" w:hAnsi="Times New Roman" w:cs="Times New Roman"/>
                <w:iCs/>
                <w:sz w:val="20"/>
                <w:szCs w:val="20"/>
                <w:lang w:eastAsia="lv-LV"/>
              </w:rPr>
            </w:pPr>
            <w:r>
              <w:rPr>
                <w:rFonts w:ascii="Times New Roman" w:hAnsi="Times New Roman" w:cs="Times New Roman"/>
                <w:bCs/>
                <w:color w:val="000000"/>
                <w:sz w:val="24"/>
                <w:szCs w:val="24"/>
              </w:rPr>
              <w:t>-</w:t>
            </w:r>
            <w:r w:rsidR="00D640E1">
              <w:rPr>
                <w:rFonts w:ascii="Times New Roman" w:hAnsi="Times New Roman" w:cs="Times New Roman"/>
                <w:bCs/>
                <w:color w:val="000000"/>
                <w:sz w:val="24"/>
                <w:szCs w:val="24"/>
              </w:rPr>
              <w:t>2 658 005</w:t>
            </w:r>
          </w:p>
        </w:tc>
        <w:tc>
          <w:tcPr>
            <w:tcW w:w="414" w:type="pct"/>
            <w:vMerge/>
            <w:vAlign w:val="center"/>
            <w:hideMark/>
          </w:tcPr>
          <w:p w14:paraId="725C94D4"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50" w:type="pct"/>
            <w:vAlign w:val="center"/>
            <w:hideMark/>
          </w:tcPr>
          <w:p w14:paraId="64C6804D" w14:textId="0C225415"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87" w:type="pct"/>
            <w:vAlign w:val="center"/>
            <w:hideMark/>
          </w:tcPr>
          <w:p w14:paraId="2E34EA68" w14:textId="55318448"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D640E1" w:rsidRPr="00F218B8" w14:paraId="71BCA38F" w14:textId="77777777" w:rsidTr="00D640E1">
        <w:trPr>
          <w:tblCellSpacing w:w="15" w:type="dxa"/>
        </w:trPr>
        <w:tc>
          <w:tcPr>
            <w:tcW w:w="543" w:type="pct"/>
            <w:hideMark/>
          </w:tcPr>
          <w:p w14:paraId="19F06191" w14:textId="77777777" w:rsidR="00D640E1" w:rsidRPr="001B6A99" w:rsidRDefault="00D640E1" w:rsidP="00D640E1">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5.2. speciālais budžets</w:t>
            </w:r>
          </w:p>
        </w:tc>
        <w:tc>
          <w:tcPr>
            <w:tcW w:w="280" w:type="pct"/>
            <w:vMerge/>
            <w:vAlign w:val="center"/>
            <w:hideMark/>
          </w:tcPr>
          <w:p w14:paraId="35DBC082"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31" w:type="pct"/>
          </w:tcPr>
          <w:p w14:paraId="4A7503FB" w14:textId="49146EB2"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387" w:type="pct"/>
            <w:vMerge/>
            <w:vAlign w:val="center"/>
          </w:tcPr>
          <w:p w14:paraId="06269C56"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58" w:type="pct"/>
          </w:tcPr>
          <w:p w14:paraId="12485527" w14:textId="16BC18E9"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414" w:type="pct"/>
            <w:vMerge/>
            <w:vAlign w:val="center"/>
            <w:hideMark/>
          </w:tcPr>
          <w:p w14:paraId="7BF77EB3"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50" w:type="pct"/>
            <w:vAlign w:val="center"/>
            <w:hideMark/>
          </w:tcPr>
          <w:p w14:paraId="60C48872" w14:textId="1F3DA151"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1287" w:type="pct"/>
            <w:vAlign w:val="center"/>
            <w:hideMark/>
          </w:tcPr>
          <w:p w14:paraId="6EB35B26" w14:textId="4CBD4E1C"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D640E1" w:rsidRPr="00F218B8" w14:paraId="402AC33A" w14:textId="77777777" w:rsidTr="00D640E1">
        <w:trPr>
          <w:tblCellSpacing w:w="15" w:type="dxa"/>
        </w:trPr>
        <w:tc>
          <w:tcPr>
            <w:tcW w:w="543" w:type="pct"/>
            <w:hideMark/>
          </w:tcPr>
          <w:p w14:paraId="6CDB8E5F" w14:textId="77777777" w:rsidR="00D640E1" w:rsidRPr="001B6A99" w:rsidRDefault="00D640E1" w:rsidP="00D640E1">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5.3. pašvaldību budžets</w:t>
            </w:r>
          </w:p>
        </w:tc>
        <w:tc>
          <w:tcPr>
            <w:tcW w:w="280" w:type="pct"/>
            <w:vMerge/>
            <w:vAlign w:val="center"/>
            <w:hideMark/>
          </w:tcPr>
          <w:p w14:paraId="3DF1C23B"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31" w:type="pct"/>
          </w:tcPr>
          <w:p w14:paraId="7EB524AD" w14:textId="010F5BF0" w:rsidR="00D640E1" w:rsidRPr="001B6A99" w:rsidRDefault="005D15BB" w:rsidP="00D640E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D640E1">
              <w:rPr>
                <w:rFonts w:ascii="Times New Roman" w:eastAsia="Times New Roman" w:hAnsi="Times New Roman" w:cs="Times New Roman"/>
                <w:iCs/>
                <w:sz w:val="24"/>
                <w:szCs w:val="24"/>
                <w:lang w:eastAsia="lv-LV"/>
              </w:rPr>
              <w:t>702 256</w:t>
            </w:r>
          </w:p>
        </w:tc>
        <w:tc>
          <w:tcPr>
            <w:tcW w:w="387" w:type="pct"/>
            <w:vMerge/>
          </w:tcPr>
          <w:p w14:paraId="064CF97C"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58" w:type="pct"/>
          </w:tcPr>
          <w:p w14:paraId="520BCE9B" w14:textId="6C19FBCC" w:rsidR="00D640E1" w:rsidRPr="001B6A99" w:rsidRDefault="00534426" w:rsidP="00D640E1">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t>-</w:t>
            </w:r>
            <w:r w:rsidR="00D640E1">
              <w:rPr>
                <w:rFonts w:ascii="Times New Roman" w:eastAsia="Times New Roman" w:hAnsi="Times New Roman" w:cs="Times New Roman"/>
                <w:iCs/>
                <w:sz w:val="24"/>
                <w:szCs w:val="24"/>
                <w:lang w:eastAsia="lv-LV"/>
              </w:rPr>
              <w:t>746 949</w:t>
            </w:r>
          </w:p>
        </w:tc>
        <w:tc>
          <w:tcPr>
            <w:tcW w:w="414" w:type="pct"/>
            <w:vMerge/>
            <w:vAlign w:val="center"/>
            <w:hideMark/>
          </w:tcPr>
          <w:p w14:paraId="2A01F1DE" w14:textId="77777777"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p>
        </w:tc>
        <w:tc>
          <w:tcPr>
            <w:tcW w:w="650" w:type="pct"/>
            <w:vAlign w:val="center"/>
            <w:hideMark/>
          </w:tcPr>
          <w:p w14:paraId="27A89828" w14:textId="1492A529"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Nav precīzi aprēķināms</w:t>
            </w:r>
          </w:p>
        </w:tc>
        <w:tc>
          <w:tcPr>
            <w:tcW w:w="1287" w:type="pct"/>
            <w:vAlign w:val="center"/>
            <w:hideMark/>
          </w:tcPr>
          <w:p w14:paraId="09E20D74" w14:textId="4428C57A" w:rsidR="00D640E1" w:rsidRPr="001B6A99" w:rsidRDefault="00D640E1" w:rsidP="00D640E1">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Nav precīzi aprēķināms</w:t>
            </w:r>
          </w:p>
        </w:tc>
      </w:tr>
      <w:tr w:rsidR="003A3A8A" w:rsidRPr="00F218B8" w14:paraId="475915DE" w14:textId="77777777" w:rsidTr="00D640E1">
        <w:trPr>
          <w:tblCellSpacing w:w="15" w:type="dxa"/>
        </w:trPr>
        <w:tc>
          <w:tcPr>
            <w:tcW w:w="543" w:type="pct"/>
            <w:hideMark/>
          </w:tcPr>
          <w:p w14:paraId="439068BA"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4407" w:type="pct"/>
            <w:gridSpan w:val="7"/>
            <w:vMerge w:val="restart"/>
            <w:hideMark/>
          </w:tcPr>
          <w:p w14:paraId="0681D92A" w14:textId="77777777" w:rsidR="00003C14" w:rsidRPr="00003C14" w:rsidRDefault="00003C14" w:rsidP="00003C14">
            <w:pPr>
              <w:spacing w:after="120" w:line="240" w:lineRule="auto"/>
              <w:jc w:val="both"/>
              <w:rPr>
                <w:rFonts w:ascii="Times New Roman" w:eastAsia="Times New Roman" w:hAnsi="Times New Roman" w:cs="Times New Roman"/>
                <w:iCs/>
                <w:sz w:val="24"/>
                <w:szCs w:val="24"/>
                <w:lang w:eastAsia="lv-LV"/>
              </w:rPr>
            </w:pPr>
            <w:r w:rsidRPr="00003C14">
              <w:rPr>
                <w:rFonts w:ascii="Times New Roman" w:eastAsia="Times New Roman" w:hAnsi="Times New Roman" w:cs="Times New Roman"/>
                <w:iCs/>
                <w:sz w:val="24"/>
                <w:szCs w:val="24"/>
                <w:lang w:eastAsia="lv-LV"/>
              </w:rPr>
              <w:t>Š.g. 29.jūnijā Ministru kabineta sēdē ir izskatīti un atbalstīti Ministru kabineta rīkojumu projekti „Par valsts budžeta finansējuma piešķiršanu augstas gatavības pašvaldību investīciju projektiem, kas saistīti ar izglītības iestāžu ventilācijas sistēmu uzlabošanu” un  „Par finanšu līdzekļu piešķiršanu no valsts budžeta programmas “Līdzekļi neparedzētiem gadījumiem””, kas paredz ventilācijas investīciju projektu atlasē iesniegto projektu pieteikumu apstiprināšanu un valsts budžeta finansējuma piešķiršanu.</w:t>
            </w:r>
          </w:p>
          <w:p w14:paraId="3E74C340" w14:textId="77777777" w:rsidR="00003C14" w:rsidRPr="00003C14" w:rsidRDefault="00003C14" w:rsidP="00003C14">
            <w:pPr>
              <w:spacing w:after="120" w:line="240" w:lineRule="auto"/>
              <w:jc w:val="both"/>
              <w:rPr>
                <w:rFonts w:ascii="Times New Roman" w:eastAsia="Times New Roman" w:hAnsi="Times New Roman" w:cs="Times New Roman"/>
                <w:iCs/>
                <w:sz w:val="24"/>
                <w:szCs w:val="24"/>
                <w:lang w:eastAsia="lv-LV"/>
              </w:rPr>
            </w:pPr>
            <w:r w:rsidRPr="00003C14">
              <w:rPr>
                <w:rFonts w:ascii="Times New Roman" w:eastAsia="Times New Roman" w:hAnsi="Times New Roman" w:cs="Times New Roman"/>
                <w:iCs/>
                <w:sz w:val="24"/>
                <w:szCs w:val="24"/>
                <w:lang w:eastAsia="lv-LV"/>
              </w:rPr>
              <w:t>Tie paredz ietekmi uz valsts un pašvaldību budžetiem:</w:t>
            </w:r>
          </w:p>
          <w:p w14:paraId="2073416C" w14:textId="77777777" w:rsidR="00003C14" w:rsidRPr="00003C14" w:rsidRDefault="00003C14" w:rsidP="00003C14">
            <w:pPr>
              <w:spacing w:after="120" w:line="240" w:lineRule="auto"/>
              <w:jc w:val="both"/>
              <w:rPr>
                <w:rFonts w:ascii="Times New Roman" w:eastAsia="Times New Roman" w:hAnsi="Times New Roman" w:cs="Times New Roman"/>
                <w:iCs/>
                <w:sz w:val="24"/>
                <w:szCs w:val="24"/>
                <w:lang w:eastAsia="lv-LV"/>
              </w:rPr>
            </w:pPr>
            <w:r w:rsidRPr="00003C14">
              <w:rPr>
                <w:rFonts w:ascii="Times New Roman" w:eastAsia="Times New Roman" w:hAnsi="Times New Roman" w:cs="Times New Roman"/>
                <w:iCs/>
                <w:sz w:val="24"/>
                <w:szCs w:val="24"/>
                <w:lang w:eastAsia="lv-LV"/>
              </w:rPr>
              <w:t>-</w:t>
            </w:r>
            <w:r w:rsidRPr="00003C14">
              <w:rPr>
                <w:rFonts w:ascii="Times New Roman" w:eastAsia="Times New Roman" w:hAnsi="Times New Roman" w:cs="Times New Roman"/>
                <w:iCs/>
                <w:sz w:val="24"/>
                <w:szCs w:val="24"/>
                <w:lang w:eastAsia="lv-LV"/>
              </w:rPr>
              <w:tab/>
              <w:t>valsts budžeta finansējums kopā 5 333 985 euro, no tiem 2021.gadam 2 675 980 euro un 2022.gadam 2 658 005 euro;</w:t>
            </w:r>
          </w:p>
          <w:p w14:paraId="00A1978B" w14:textId="77777777" w:rsidR="00003C14" w:rsidRPr="00003C14" w:rsidRDefault="00003C14" w:rsidP="00003C14">
            <w:pPr>
              <w:spacing w:after="120" w:line="240" w:lineRule="auto"/>
              <w:jc w:val="both"/>
              <w:rPr>
                <w:rFonts w:ascii="Times New Roman" w:eastAsia="Times New Roman" w:hAnsi="Times New Roman" w:cs="Times New Roman"/>
                <w:iCs/>
                <w:sz w:val="24"/>
                <w:szCs w:val="24"/>
                <w:lang w:eastAsia="lv-LV"/>
              </w:rPr>
            </w:pPr>
            <w:r w:rsidRPr="00003C14">
              <w:rPr>
                <w:rFonts w:ascii="Times New Roman" w:eastAsia="Times New Roman" w:hAnsi="Times New Roman" w:cs="Times New Roman"/>
                <w:iCs/>
                <w:sz w:val="24"/>
                <w:szCs w:val="24"/>
                <w:lang w:eastAsia="lv-LV"/>
              </w:rPr>
              <w:t>-</w:t>
            </w:r>
            <w:r w:rsidRPr="00003C14">
              <w:rPr>
                <w:rFonts w:ascii="Times New Roman" w:eastAsia="Times New Roman" w:hAnsi="Times New Roman" w:cs="Times New Roman"/>
                <w:iCs/>
                <w:sz w:val="24"/>
                <w:szCs w:val="24"/>
                <w:lang w:eastAsia="lv-LV"/>
              </w:rPr>
              <w:tab/>
              <w:t>pašvaldību finansējums kopā 1 449 206 euro, no tiem 2021.gadam 702 257 euro un 2022.gadam 746 949 euro.</w:t>
            </w:r>
          </w:p>
          <w:p w14:paraId="160E8D8D" w14:textId="523F51AA" w:rsidR="003A3A8A" w:rsidRPr="00635297" w:rsidRDefault="00003C14" w:rsidP="00003C14">
            <w:pPr>
              <w:spacing w:after="120" w:line="240" w:lineRule="auto"/>
              <w:jc w:val="both"/>
              <w:rPr>
                <w:rFonts w:ascii="Times New Roman" w:eastAsia="Times New Roman" w:hAnsi="Times New Roman" w:cs="Times New Roman"/>
                <w:iCs/>
                <w:sz w:val="24"/>
                <w:szCs w:val="24"/>
                <w:lang w:eastAsia="lv-LV"/>
              </w:rPr>
            </w:pPr>
            <w:r w:rsidRPr="00003C14">
              <w:rPr>
                <w:rFonts w:ascii="Times New Roman" w:eastAsia="Times New Roman" w:hAnsi="Times New Roman" w:cs="Times New Roman"/>
                <w:iCs/>
                <w:sz w:val="24"/>
                <w:szCs w:val="24"/>
                <w:lang w:eastAsia="lv-LV"/>
              </w:rPr>
              <w:t>Turpmākajos gados ietekme uz pašvaldību budžetiem saistīta ar projektu rezultātu uzturēšanu un tā nav precīzi aprēķināma.</w:t>
            </w:r>
          </w:p>
        </w:tc>
      </w:tr>
      <w:tr w:rsidR="003A3A8A" w:rsidRPr="00F218B8" w14:paraId="63A57E32" w14:textId="77777777" w:rsidTr="00D640E1">
        <w:trPr>
          <w:tblCellSpacing w:w="15" w:type="dxa"/>
        </w:trPr>
        <w:tc>
          <w:tcPr>
            <w:tcW w:w="543" w:type="pct"/>
            <w:hideMark/>
          </w:tcPr>
          <w:p w14:paraId="3FA8AF9A" w14:textId="18037409"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6.1. detalizēts ieņēmumu aprēķins</w:t>
            </w:r>
          </w:p>
        </w:tc>
        <w:tc>
          <w:tcPr>
            <w:tcW w:w="4407" w:type="pct"/>
            <w:gridSpan w:val="7"/>
            <w:vMerge/>
            <w:vAlign w:val="center"/>
            <w:hideMark/>
          </w:tcPr>
          <w:p w14:paraId="45658B80" w14:textId="77777777" w:rsidR="003A3A8A" w:rsidRPr="00F218B8" w:rsidRDefault="003A3A8A" w:rsidP="003A3A8A">
            <w:pPr>
              <w:spacing w:after="0" w:line="240" w:lineRule="auto"/>
              <w:rPr>
                <w:rFonts w:ascii="Times New Roman" w:eastAsia="Times New Roman" w:hAnsi="Times New Roman" w:cs="Times New Roman"/>
                <w:iCs/>
                <w:sz w:val="24"/>
                <w:szCs w:val="24"/>
                <w:lang w:eastAsia="lv-LV"/>
              </w:rPr>
            </w:pPr>
          </w:p>
        </w:tc>
      </w:tr>
      <w:tr w:rsidR="003A3A8A" w:rsidRPr="00F218B8" w14:paraId="287B9F90" w14:textId="77777777" w:rsidTr="00D640E1">
        <w:trPr>
          <w:tblCellSpacing w:w="15" w:type="dxa"/>
        </w:trPr>
        <w:tc>
          <w:tcPr>
            <w:tcW w:w="543" w:type="pct"/>
            <w:hideMark/>
          </w:tcPr>
          <w:p w14:paraId="5EE7360E"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6.2. detalizēts izdevumu aprēķins</w:t>
            </w:r>
          </w:p>
        </w:tc>
        <w:tc>
          <w:tcPr>
            <w:tcW w:w="4407" w:type="pct"/>
            <w:gridSpan w:val="7"/>
            <w:vMerge/>
            <w:vAlign w:val="center"/>
            <w:hideMark/>
          </w:tcPr>
          <w:p w14:paraId="67119485" w14:textId="77777777" w:rsidR="003A3A8A" w:rsidRPr="00F218B8" w:rsidRDefault="003A3A8A" w:rsidP="003A3A8A">
            <w:pPr>
              <w:spacing w:after="0" w:line="240" w:lineRule="auto"/>
              <w:rPr>
                <w:rFonts w:ascii="Times New Roman" w:eastAsia="Times New Roman" w:hAnsi="Times New Roman" w:cs="Times New Roman"/>
                <w:iCs/>
                <w:sz w:val="24"/>
                <w:szCs w:val="24"/>
                <w:lang w:eastAsia="lv-LV"/>
              </w:rPr>
            </w:pPr>
          </w:p>
        </w:tc>
      </w:tr>
      <w:tr w:rsidR="003A3A8A" w:rsidRPr="00F218B8" w14:paraId="61435CE5" w14:textId="77777777" w:rsidTr="00D640E1">
        <w:trPr>
          <w:tblCellSpacing w:w="15" w:type="dxa"/>
        </w:trPr>
        <w:tc>
          <w:tcPr>
            <w:tcW w:w="543" w:type="pct"/>
            <w:hideMark/>
          </w:tcPr>
          <w:p w14:paraId="29A52AB6" w14:textId="77777777" w:rsidR="003A3A8A" w:rsidRPr="001B6A99" w:rsidRDefault="003A3A8A" w:rsidP="003A3A8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lastRenderedPageBreak/>
              <w:t>7. Amata vietu skaita izmaiņas</w:t>
            </w:r>
          </w:p>
        </w:tc>
        <w:tc>
          <w:tcPr>
            <w:tcW w:w="4407" w:type="pct"/>
            <w:gridSpan w:val="7"/>
          </w:tcPr>
          <w:p w14:paraId="406441F6" w14:textId="26F65AA9" w:rsidR="003A3A8A" w:rsidRPr="00F218B8" w:rsidRDefault="003A3A8A" w:rsidP="003A3A8A">
            <w:pPr>
              <w:spacing w:after="0" w:line="240" w:lineRule="auto"/>
              <w:rPr>
                <w:rFonts w:ascii="Times New Roman" w:eastAsia="Times New Roman" w:hAnsi="Times New Roman" w:cs="Times New Roman"/>
                <w:iCs/>
                <w:sz w:val="24"/>
                <w:szCs w:val="24"/>
                <w:lang w:eastAsia="lv-LV"/>
              </w:rPr>
            </w:pPr>
            <w:r w:rsidRPr="00F218B8">
              <w:rPr>
                <w:rFonts w:ascii="Times New Roman" w:hAnsi="Times New Roman" w:cs="Times New Roman"/>
                <w:sz w:val="24"/>
                <w:szCs w:val="24"/>
              </w:rPr>
              <w:t>Nav.</w:t>
            </w:r>
          </w:p>
        </w:tc>
      </w:tr>
      <w:tr w:rsidR="003A3A8A" w:rsidRPr="00F218B8" w14:paraId="388AA03B" w14:textId="77777777" w:rsidTr="00D640E1">
        <w:trPr>
          <w:tblCellSpacing w:w="15" w:type="dxa"/>
        </w:trPr>
        <w:tc>
          <w:tcPr>
            <w:tcW w:w="543" w:type="pct"/>
            <w:hideMark/>
          </w:tcPr>
          <w:p w14:paraId="704FB7EC" w14:textId="77777777" w:rsidR="003A3A8A" w:rsidRPr="00F73014" w:rsidRDefault="003A3A8A" w:rsidP="003A3A8A">
            <w:pPr>
              <w:spacing w:after="0" w:line="240" w:lineRule="auto"/>
              <w:rPr>
                <w:rFonts w:ascii="Times New Roman" w:eastAsia="Times New Roman" w:hAnsi="Times New Roman" w:cs="Times New Roman"/>
                <w:iCs/>
                <w:sz w:val="20"/>
                <w:szCs w:val="20"/>
                <w:lang w:eastAsia="lv-LV"/>
              </w:rPr>
            </w:pPr>
            <w:r w:rsidRPr="00F73014">
              <w:rPr>
                <w:rFonts w:ascii="Times New Roman" w:eastAsia="Times New Roman" w:hAnsi="Times New Roman" w:cs="Times New Roman"/>
                <w:iCs/>
                <w:sz w:val="20"/>
                <w:szCs w:val="20"/>
                <w:lang w:eastAsia="lv-LV"/>
              </w:rPr>
              <w:t>8. Cita informācija</w:t>
            </w:r>
          </w:p>
        </w:tc>
        <w:tc>
          <w:tcPr>
            <w:tcW w:w="4407" w:type="pct"/>
            <w:gridSpan w:val="7"/>
          </w:tcPr>
          <w:p w14:paraId="3D4FC6CE" w14:textId="3C052B69" w:rsidR="005C2672" w:rsidRPr="00043108" w:rsidRDefault="00B35480" w:rsidP="00FC457A">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Nav.</w:t>
            </w:r>
          </w:p>
        </w:tc>
      </w:tr>
    </w:tbl>
    <w:p w14:paraId="2FD23C8F" w14:textId="7E274084" w:rsidR="00BC2890"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D53E7" w:rsidRPr="00BC64BE" w14:paraId="24C6165A" w14:textId="77777777" w:rsidTr="00BD53E7">
        <w:tc>
          <w:tcPr>
            <w:tcW w:w="9067" w:type="dxa"/>
            <w:shd w:val="clear" w:color="auto" w:fill="auto"/>
          </w:tcPr>
          <w:p w14:paraId="41BC0612" w14:textId="77777777" w:rsidR="00BD53E7" w:rsidRDefault="00BD53E7" w:rsidP="00AA0A5F">
            <w:pPr>
              <w:spacing w:after="0" w:line="240" w:lineRule="auto"/>
              <w:jc w:val="center"/>
              <w:rPr>
                <w:rFonts w:ascii="Times New Roman" w:hAnsi="Times New Roman"/>
                <w:b/>
                <w:sz w:val="24"/>
                <w:szCs w:val="24"/>
              </w:rPr>
            </w:pPr>
            <w:r w:rsidRPr="00BC64BE">
              <w:rPr>
                <w:rFonts w:ascii="Times New Roman" w:hAnsi="Times New Roman"/>
                <w:b/>
                <w:sz w:val="24"/>
                <w:szCs w:val="24"/>
              </w:rPr>
              <w:t>IV.</w:t>
            </w:r>
            <w:r w:rsidRPr="00BC64BE">
              <w:rPr>
                <w:rFonts w:ascii="Times New Roman" w:hAnsi="Times New Roman"/>
                <w:sz w:val="24"/>
                <w:szCs w:val="24"/>
              </w:rPr>
              <w:t xml:space="preserve"> </w:t>
            </w:r>
            <w:r w:rsidRPr="00BC64BE">
              <w:rPr>
                <w:rFonts w:ascii="Times New Roman" w:hAnsi="Times New Roman"/>
                <w:b/>
                <w:sz w:val="24"/>
                <w:szCs w:val="24"/>
              </w:rPr>
              <w:t>Tiesību akta projekta ietekme uz spēkā esošo tiesību normu sistēmu</w:t>
            </w:r>
          </w:p>
          <w:p w14:paraId="6541B4E8" w14:textId="77777777" w:rsidR="00BD53E7" w:rsidRPr="00BC64BE" w:rsidRDefault="00BD53E7" w:rsidP="00AA0A5F">
            <w:pPr>
              <w:spacing w:after="0" w:line="240" w:lineRule="auto"/>
              <w:jc w:val="center"/>
              <w:rPr>
                <w:rFonts w:ascii="Times New Roman" w:hAnsi="Times New Roman"/>
                <w:b/>
                <w:sz w:val="24"/>
                <w:szCs w:val="24"/>
                <w:lang w:eastAsia="lv-LV"/>
              </w:rPr>
            </w:pPr>
          </w:p>
        </w:tc>
      </w:tr>
      <w:tr w:rsidR="00BD53E7" w:rsidRPr="00BC64BE" w14:paraId="6DBD14F3" w14:textId="77777777" w:rsidTr="00BD53E7">
        <w:trPr>
          <w:trHeight w:val="293"/>
        </w:trPr>
        <w:tc>
          <w:tcPr>
            <w:tcW w:w="9067" w:type="dxa"/>
            <w:shd w:val="clear" w:color="auto" w:fill="auto"/>
          </w:tcPr>
          <w:p w14:paraId="5E544E04" w14:textId="77777777" w:rsidR="00BD53E7" w:rsidRDefault="00BD53E7" w:rsidP="00AA0A5F">
            <w:pPr>
              <w:spacing w:after="0" w:line="240" w:lineRule="auto"/>
              <w:jc w:val="center"/>
              <w:rPr>
                <w:rFonts w:ascii="Times New Roman" w:hAnsi="Times New Roman"/>
                <w:sz w:val="24"/>
                <w:szCs w:val="24"/>
              </w:rPr>
            </w:pPr>
            <w:r w:rsidRPr="00BC64BE">
              <w:rPr>
                <w:rFonts w:ascii="Times New Roman" w:hAnsi="Times New Roman"/>
                <w:sz w:val="24"/>
                <w:szCs w:val="24"/>
              </w:rPr>
              <w:t>Noteikumu projekts šo jomu neskar.</w:t>
            </w:r>
          </w:p>
          <w:p w14:paraId="6341C8B1" w14:textId="77777777" w:rsidR="00BD53E7" w:rsidRPr="00BC64BE" w:rsidRDefault="00BD53E7" w:rsidP="00AA0A5F">
            <w:pPr>
              <w:spacing w:after="0" w:line="240" w:lineRule="auto"/>
              <w:jc w:val="center"/>
              <w:rPr>
                <w:rFonts w:ascii="Times New Roman" w:hAnsi="Times New Roman"/>
                <w:sz w:val="24"/>
                <w:szCs w:val="24"/>
              </w:rPr>
            </w:pPr>
          </w:p>
        </w:tc>
      </w:tr>
    </w:tbl>
    <w:p w14:paraId="7FCA6424" w14:textId="77777777" w:rsidR="00BD53E7" w:rsidRDefault="00BD53E7" w:rsidP="001F3302">
      <w:pPr>
        <w:spacing w:after="0" w:line="240" w:lineRule="auto"/>
        <w:rPr>
          <w:rFonts w:ascii="Times New Roman" w:eastAsia="Times New Roman" w:hAnsi="Times New Roman" w:cs="Times New Roman"/>
          <w:iCs/>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BD53E7" w:rsidRPr="00BC64BE" w14:paraId="22F33B77" w14:textId="77777777" w:rsidTr="00BD53E7">
        <w:trPr>
          <w:trHeight w:val="421"/>
        </w:trPr>
        <w:tc>
          <w:tcPr>
            <w:tcW w:w="9072" w:type="dxa"/>
            <w:vAlign w:val="center"/>
          </w:tcPr>
          <w:p w14:paraId="44F4F84F" w14:textId="77777777" w:rsidR="00BD53E7" w:rsidRDefault="00BD53E7" w:rsidP="00AA0A5F">
            <w:pPr>
              <w:spacing w:after="0" w:line="240" w:lineRule="auto"/>
              <w:ind w:left="57" w:right="57"/>
              <w:jc w:val="center"/>
              <w:rPr>
                <w:rFonts w:ascii="Times New Roman" w:eastAsia="Times New Roman" w:hAnsi="Times New Roman"/>
                <w:b/>
                <w:sz w:val="24"/>
                <w:szCs w:val="24"/>
                <w:lang w:eastAsia="lv-LV"/>
              </w:rPr>
            </w:pPr>
            <w:r w:rsidRPr="00BC64BE">
              <w:rPr>
                <w:rFonts w:ascii="Times New Roman" w:eastAsia="Times New Roman" w:hAnsi="Times New Roman"/>
                <w:b/>
                <w:sz w:val="24"/>
                <w:szCs w:val="24"/>
                <w:lang w:eastAsia="lv-LV"/>
              </w:rPr>
              <w:t>V. Tiesību akta projekta atbilstība Latvijas Republikas starptautiskajām saistībām</w:t>
            </w:r>
          </w:p>
          <w:p w14:paraId="04E6BD27" w14:textId="77777777" w:rsidR="00BD53E7" w:rsidRPr="00BC64BE" w:rsidRDefault="00BD53E7" w:rsidP="00AA0A5F">
            <w:pPr>
              <w:spacing w:after="0" w:line="240" w:lineRule="auto"/>
              <w:ind w:left="57" w:right="57"/>
              <w:jc w:val="center"/>
              <w:rPr>
                <w:rFonts w:ascii="Times New Roman" w:eastAsia="Times New Roman" w:hAnsi="Times New Roman"/>
                <w:sz w:val="24"/>
                <w:szCs w:val="24"/>
                <w:lang w:eastAsia="lv-LV"/>
              </w:rPr>
            </w:pPr>
          </w:p>
        </w:tc>
      </w:tr>
      <w:tr w:rsidR="00BD53E7" w:rsidRPr="00BC64BE" w14:paraId="07C9577B" w14:textId="77777777" w:rsidTr="00BD53E7">
        <w:trPr>
          <w:trHeight w:val="421"/>
        </w:trPr>
        <w:tc>
          <w:tcPr>
            <w:tcW w:w="9072" w:type="dxa"/>
            <w:vAlign w:val="center"/>
          </w:tcPr>
          <w:p w14:paraId="683D03D8" w14:textId="77777777" w:rsidR="00BD53E7" w:rsidRPr="00BC64BE" w:rsidRDefault="00BD53E7" w:rsidP="00AA0A5F">
            <w:pPr>
              <w:spacing w:after="0" w:line="240" w:lineRule="auto"/>
              <w:ind w:left="57" w:right="57"/>
              <w:jc w:val="center"/>
              <w:rPr>
                <w:rFonts w:ascii="Times New Roman" w:eastAsia="Times New Roman" w:hAnsi="Times New Roman"/>
                <w:sz w:val="24"/>
                <w:szCs w:val="24"/>
                <w:lang w:eastAsia="lv-LV"/>
              </w:rPr>
            </w:pPr>
            <w:r w:rsidRPr="00BC64BE">
              <w:rPr>
                <w:rFonts w:ascii="Times New Roman" w:eastAsia="Times New Roman" w:hAnsi="Times New Roman"/>
                <w:sz w:val="24"/>
                <w:szCs w:val="24"/>
                <w:lang w:eastAsia="lv-LV"/>
              </w:rPr>
              <w:t>Noteikumu projekts šo jomu neskar.</w:t>
            </w:r>
          </w:p>
        </w:tc>
      </w:tr>
    </w:tbl>
    <w:p w14:paraId="7E8B66D5" w14:textId="77777777" w:rsidR="00BD53E7" w:rsidRDefault="00BD53E7" w:rsidP="001F3302">
      <w:pPr>
        <w:spacing w:after="0" w:line="240" w:lineRule="auto"/>
        <w:rPr>
          <w:rFonts w:ascii="Times New Roman" w:eastAsia="Times New Roman" w:hAnsi="Times New Roman" w:cs="Times New Roman"/>
          <w:iCs/>
          <w:sz w:val="24"/>
          <w:szCs w:val="24"/>
          <w:lang w:eastAsia="lv-LV"/>
        </w:rPr>
      </w:pPr>
    </w:p>
    <w:tbl>
      <w:tblPr>
        <w:tblW w:w="5002"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2"/>
      </w:tblGrid>
      <w:tr w:rsidR="00997D96" w:rsidRPr="0084221C" w14:paraId="5970FD48" w14:textId="77777777" w:rsidTr="00BD53E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8549E8" w14:textId="77777777" w:rsidR="00997D96" w:rsidRPr="0084221C" w:rsidRDefault="00997D96" w:rsidP="00C07245">
            <w:pPr>
              <w:spacing w:after="0" w:line="240" w:lineRule="auto"/>
              <w:jc w:val="center"/>
              <w:rPr>
                <w:rFonts w:ascii="Times New Roman" w:hAnsi="Times New Roman"/>
                <w:b/>
                <w:bCs/>
                <w:sz w:val="24"/>
                <w:szCs w:val="24"/>
              </w:rPr>
            </w:pPr>
            <w:r w:rsidRPr="0084221C">
              <w:rPr>
                <w:rFonts w:ascii="Times New Roman" w:hAnsi="Times New Roman"/>
                <w:b/>
                <w:bCs/>
                <w:sz w:val="24"/>
                <w:szCs w:val="24"/>
              </w:rPr>
              <w:t>VI. Sabiedrības līdzdalība un komunikācijas aktivitātes</w:t>
            </w:r>
          </w:p>
        </w:tc>
      </w:tr>
      <w:tr w:rsidR="00997D96" w:rsidRPr="0084221C" w14:paraId="5CD1206D" w14:textId="77777777" w:rsidTr="00BD53E7">
        <w:tblPrEx>
          <w:jc w:val="center"/>
          <w:tblInd w:w="0" w:type="dxa"/>
        </w:tblPrEx>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14:paraId="5EB18F3E" w14:textId="4D0F88AC" w:rsidR="00997D96" w:rsidRPr="0084221C" w:rsidRDefault="00B35480" w:rsidP="001E49BD">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 </w:t>
            </w:r>
            <w:r w:rsidRPr="00BC64BE">
              <w:rPr>
                <w:rFonts w:ascii="Times New Roman" w:eastAsia="Times New Roman" w:hAnsi="Times New Roman"/>
                <w:sz w:val="24"/>
                <w:szCs w:val="24"/>
                <w:lang w:eastAsia="lv-LV"/>
              </w:rPr>
              <w:t>Noteikumu projekts šo jomu neskar.</w:t>
            </w:r>
          </w:p>
        </w:tc>
      </w:tr>
    </w:tbl>
    <w:p w14:paraId="58C128A4" w14:textId="77777777" w:rsidR="00F73014" w:rsidRDefault="00F73014" w:rsidP="001F3302">
      <w:pPr>
        <w:spacing w:after="0" w:line="240" w:lineRule="auto"/>
        <w:jc w:val="both"/>
        <w:rPr>
          <w:rFonts w:ascii="Times New Roman" w:eastAsia="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683"/>
        <w:gridCol w:w="5953"/>
      </w:tblGrid>
      <w:tr w:rsidR="00F73014" w:rsidRPr="00BC64BE" w14:paraId="6E17CAF3" w14:textId="77777777" w:rsidTr="00F73014">
        <w:trPr>
          <w:trHeight w:val="421"/>
        </w:trPr>
        <w:tc>
          <w:tcPr>
            <w:tcW w:w="9072" w:type="dxa"/>
            <w:gridSpan w:val="3"/>
            <w:vAlign w:val="center"/>
          </w:tcPr>
          <w:p w14:paraId="6743BA37" w14:textId="77777777" w:rsidR="00F73014" w:rsidRDefault="00F73014" w:rsidP="00AA0A5F">
            <w:pPr>
              <w:spacing w:after="0" w:line="240" w:lineRule="auto"/>
              <w:ind w:left="57" w:right="57"/>
              <w:jc w:val="center"/>
              <w:rPr>
                <w:rFonts w:ascii="Times New Roman" w:eastAsia="Times New Roman" w:hAnsi="Times New Roman"/>
                <w:b/>
                <w:sz w:val="24"/>
                <w:szCs w:val="24"/>
                <w:lang w:eastAsia="lv-LV"/>
              </w:rPr>
            </w:pPr>
            <w:r w:rsidRPr="00BC64BE">
              <w:rPr>
                <w:rFonts w:ascii="Times New Roman" w:eastAsia="Times New Roman" w:hAnsi="Times New Roman"/>
                <w:b/>
                <w:sz w:val="24"/>
                <w:szCs w:val="24"/>
                <w:lang w:eastAsia="lv-LV"/>
              </w:rPr>
              <w:t>VII. Tiesību akta projekta izpildes nodrošināšana un tās ietekme uz institūcijām</w:t>
            </w:r>
          </w:p>
          <w:p w14:paraId="2C4BAC25" w14:textId="77777777" w:rsidR="00F73014" w:rsidRPr="00BC64BE" w:rsidRDefault="00F73014" w:rsidP="00AA0A5F">
            <w:pPr>
              <w:spacing w:after="0" w:line="240" w:lineRule="auto"/>
              <w:ind w:left="57" w:right="57"/>
              <w:jc w:val="center"/>
              <w:rPr>
                <w:rFonts w:ascii="Times New Roman" w:eastAsia="Times New Roman" w:hAnsi="Times New Roman"/>
                <w:sz w:val="24"/>
                <w:szCs w:val="24"/>
                <w:lang w:eastAsia="lv-LV"/>
              </w:rPr>
            </w:pPr>
          </w:p>
        </w:tc>
      </w:tr>
      <w:tr w:rsidR="00F73014" w:rsidRPr="00BC64BE" w14:paraId="733C7E84" w14:textId="77777777" w:rsidTr="00F73014">
        <w:trPr>
          <w:trHeight w:val="553"/>
        </w:trPr>
        <w:tc>
          <w:tcPr>
            <w:tcW w:w="436" w:type="dxa"/>
          </w:tcPr>
          <w:p w14:paraId="21D1BF5F" w14:textId="77777777" w:rsidR="00F73014" w:rsidRPr="00BC64BE" w:rsidRDefault="00F73014" w:rsidP="00AA0A5F">
            <w:pPr>
              <w:spacing w:after="0" w:line="240" w:lineRule="auto"/>
              <w:ind w:left="57" w:right="57"/>
              <w:jc w:val="both"/>
              <w:rPr>
                <w:rFonts w:ascii="Times New Roman" w:hAnsi="Times New Roman"/>
                <w:bCs/>
                <w:sz w:val="24"/>
                <w:szCs w:val="24"/>
                <w:lang w:eastAsia="lv-LV"/>
              </w:rPr>
            </w:pPr>
            <w:r w:rsidRPr="00BC64BE">
              <w:rPr>
                <w:rFonts w:ascii="Times New Roman" w:hAnsi="Times New Roman"/>
                <w:bCs/>
                <w:sz w:val="24"/>
                <w:szCs w:val="24"/>
                <w:lang w:eastAsia="lv-LV"/>
              </w:rPr>
              <w:t>1.</w:t>
            </w:r>
          </w:p>
        </w:tc>
        <w:tc>
          <w:tcPr>
            <w:tcW w:w="2683" w:type="dxa"/>
          </w:tcPr>
          <w:p w14:paraId="06A752FE"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Projekta izpildē iesaistītās institūcijas</w:t>
            </w:r>
          </w:p>
        </w:tc>
        <w:tc>
          <w:tcPr>
            <w:tcW w:w="5953" w:type="dxa"/>
          </w:tcPr>
          <w:p w14:paraId="5C278595" w14:textId="540B59E7" w:rsidR="00F73014" w:rsidRPr="008F502B" w:rsidRDefault="001C4DED" w:rsidP="00B35480">
            <w:pPr>
              <w:shd w:val="clear" w:color="auto" w:fill="FFFFFF"/>
              <w:spacing w:after="0" w:line="240" w:lineRule="auto"/>
              <w:ind w:right="113"/>
              <w:jc w:val="both"/>
              <w:rPr>
                <w:rFonts w:ascii="Times New Roman" w:hAnsi="Times New Roman"/>
                <w:sz w:val="24"/>
                <w:szCs w:val="24"/>
                <w:lang w:eastAsia="lv-LV"/>
              </w:rPr>
            </w:pPr>
            <w:r w:rsidRPr="008F502B">
              <w:rPr>
                <w:rFonts w:ascii="Times New Roman" w:eastAsia="Times New Roman" w:hAnsi="Times New Roman"/>
                <w:sz w:val="24"/>
                <w:szCs w:val="24"/>
                <w:lang w:eastAsia="lv-LV"/>
              </w:rPr>
              <w:t>Izglītības un zinātnes ministrija</w:t>
            </w:r>
            <w:r w:rsidR="00F73014" w:rsidRPr="008F502B">
              <w:rPr>
                <w:rFonts w:ascii="Times New Roman" w:eastAsia="Times New Roman" w:hAnsi="Times New Roman"/>
                <w:sz w:val="24"/>
                <w:szCs w:val="24"/>
                <w:lang w:eastAsia="lv-LV"/>
              </w:rPr>
              <w:t>,</w:t>
            </w:r>
            <w:r w:rsidRPr="008F502B">
              <w:rPr>
                <w:rFonts w:ascii="Times New Roman" w:eastAsia="Times New Roman" w:hAnsi="Times New Roman"/>
                <w:sz w:val="24"/>
                <w:szCs w:val="24"/>
                <w:lang w:eastAsia="lv-LV"/>
              </w:rPr>
              <w:t xml:space="preserve"> </w:t>
            </w:r>
            <w:r w:rsidRPr="008F502B">
              <w:rPr>
                <w:rFonts w:ascii="Times New Roman" w:hAnsi="Times New Roman"/>
                <w:sz w:val="24"/>
                <w:szCs w:val="24"/>
              </w:rPr>
              <w:t xml:space="preserve">Vides aizsardzības un reģionālās attīstības ministrija, </w:t>
            </w:r>
            <w:r w:rsidR="00F73014" w:rsidRPr="008F502B">
              <w:rPr>
                <w:rFonts w:ascii="Times New Roman" w:eastAsia="Times New Roman" w:hAnsi="Times New Roman"/>
                <w:sz w:val="24"/>
                <w:szCs w:val="24"/>
                <w:lang w:eastAsia="lv-LV"/>
              </w:rPr>
              <w:t>Finanšu ministrija</w:t>
            </w:r>
            <w:r w:rsidR="00B35480">
              <w:rPr>
                <w:rFonts w:ascii="Times New Roman" w:eastAsia="Times New Roman" w:hAnsi="Times New Roman"/>
                <w:sz w:val="24"/>
                <w:szCs w:val="24"/>
                <w:lang w:eastAsia="lv-LV"/>
              </w:rPr>
              <w:t>.</w:t>
            </w:r>
          </w:p>
        </w:tc>
      </w:tr>
      <w:tr w:rsidR="00F73014" w:rsidRPr="00BC64BE" w14:paraId="39D327C8" w14:textId="77777777" w:rsidTr="00F73014">
        <w:trPr>
          <w:trHeight w:val="339"/>
        </w:trPr>
        <w:tc>
          <w:tcPr>
            <w:tcW w:w="436" w:type="dxa"/>
          </w:tcPr>
          <w:p w14:paraId="72CE828A" w14:textId="77777777" w:rsidR="00F73014" w:rsidRPr="00BC64BE" w:rsidRDefault="00F73014" w:rsidP="00AA0A5F">
            <w:pPr>
              <w:spacing w:after="0" w:line="240" w:lineRule="auto"/>
              <w:ind w:left="57" w:right="57"/>
              <w:jc w:val="both"/>
              <w:rPr>
                <w:rFonts w:ascii="Times New Roman" w:hAnsi="Times New Roman"/>
                <w:bCs/>
                <w:sz w:val="24"/>
                <w:szCs w:val="24"/>
                <w:lang w:eastAsia="lv-LV"/>
              </w:rPr>
            </w:pPr>
            <w:r w:rsidRPr="00BC64BE">
              <w:rPr>
                <w:rFonts w:ascii="Times New Roman" w:hAnsi="Times New Roman"/>
                <w:bCs/>
                <w:sz w:val="24"/>
                <w:szCs w:val="24"/>
                <w:lang w:eastAsia="lv-LV"/>
              </w:rPr>
              <w:t>2.</w:t>
            </w:r>
          </w:p>
        </w:tc>
        <w:tc>
          <w:tcPr>
            <w:tcW w:w="2683" w:type="dxa"/>
          </w:tcPr>
          <w:p w14:paraId="7772DA3F"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 xml:space="preserve">Projekta izpildes ietekme uz pārvaldes funkcijām un institucionālo struktūru. </w:t>
            </w:r>
          </w:p>
          <w:p w14:paraId="0C2B954E"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Jaunu institūciju izveide, esošu institūciju likvidācija vai reorganizācija, to ietekme uz institūcijas cilvēkresursiem</w:t>
            </w:r>
          </w:p>
        </w:tc>
        <w:tc>
          <w:tcPr>
            <w:tcW w:w="5953" w:type="dxa"/>
          </w:tcPr>
          <w:p w14:paraId="7F0B92E5" w14:textId="77777777" w:rsidR="00F73014" w:rsidRPr="00BC64BE" w:rsidRDefault="00F73014" w:rsidP="00AA0A5F">
            <w:pPr>
              <w:spacing w:before="100" w:beforeAutospacing="1" w:after="0" w:line="240" w:lineRule="auto"/>
              <w:ind w:left="57"/>
              <w:jc w:val="both"/>
              <w:rPr>
                <w:rFonts w:ascii="Times New Roman" w:hAnsi="Times New Roman"/>
                <w:sz w:val="24"/>
                <w:szCs w:val="24"/>
                <w:lang w:eastAsia="lv-LV"/>
              </w:rPr>
            </w:pPr>
            <w:r w:rsidRPr="00BC64BE">
              <w:rPr>
                <w:rFonts w:ascii="Times New Roman" w:hAnsi="Times New Roman"/>
                <w:sz w:val="24"/>
                <w:szCs w:val="24"/>
                <w:lang w:eastAsia="lv-LV"/>
              </w:rPr>
              <w:t>Nav plānota jaunu institūciju izveide, esošo institūciju likvidācija vai reorganizācija.</w:t>
            </w:r>
          </w:p>
          <w:p w14:paraId="7A0F58EB" w14:textId="49398FA3" w:rsidR="00F73014" w:rsidRPr="00BC64BE" w:rsidRDefault="00F73014" w:rsidP="00AA0A5F">
            <w:pPr>
              <w:shd w:val="clear" w:color="auto" w:fill="FFFFFF"/>
              <w:spacing w:after="0" w:line="240" w:lineRule="auto"/>
              <w:ind w:left="57" w:right="113"/>
              <w:jc w:val="both"/>
              <w:rPr>
                <w:rFonts w:ascii="Times New Roman" w:hAnsi="Times New Roman"/>
                <w:kern w:val="24"/>
                <w:sz w:val="24"/>
                <w:szCs w:val="24"/>
                <w:lang w:eastAsia="lv-LV"/>
              </w:rPr>
            </w:pPr>
          </w:p>
        </w:tc>
      </w:tr>
      <w:tr w:rsidR="00F73014" w:rsidRPr="00BC64BE" w14:paraId="23BCDC48" w14:textId="77777777" w:rsidTr="00F73014">
        <w:trPr>
          <w:trHeight w:val="476"/>
        </w:trPr>
        <w:tc>
          <w:tcPr>
            <w:tcW w:w="436" w:type="dxa"/>
          </w:tcPr>
          <w:p w14:paraId="74A9F999" w14:textId="77777777" w:rsidR="00F73014" w:rsidRPr="00BC64BE" w:rsidRDefault="00F73014" w:rsidP="00AA0A5F">
            <w:pPr>
              <w:spacing w:after="0" w:line="240" w:lineRule="auto"/>
              <w:ind w:left="57" w:right="57"/>
              <w:jc w:val="both"/>
              <w:rPr>
                <w:rFonts w:ascii="Times New Roman" w:hAnsi="Times New Roman"/>
                <w:bCs/>
                <w:sz w:val="24"/>
                <w:szCs w:val="24"/>
                <w:lang w:eastAsia="lv-LV"/>
              </w:rPr>
            </w:pPr>
            <w:r w:rsidRPr="00BC64BE">
              <w:rPr>
                <w:rFonts w:ascii="Times New Roman" w:hAnsi="Times New Roman"/>
                <w:bCs/>
                <w:sz w:val="24"/>
                <w:szCs w:val="24"/>
                <w:lang w:eastAsia="lv-LV"/>
              </w:rPr>
              <w:t>3.</w:t>
            </w:r>
          </w:p>
        </w:tc>
        <w:tc>
          <w:tcPr>
            <w:tcW w:w="2683" w:type="dxa"/>
          </w:tcPr>
          <w:p w14:paraId="37D94989" w14:textId="77777777" w:rsidR="00F73014" w:rsidRPr="00BC64BE" w:rsidRDefault="00F73014" w:rsidP="00AA0A5F">
            <w:pPr>
              <w:spacing w:after="0" w:line="240" w:lineRule="auto"/>
              <w:ind w:left="57" w:right="57"/>
              <w:rPr>
                <w:rFonts w:ascii="Times New Roman" w:hAnsi="Times New Roman"/>
                <w:sz w:val="24"/>
                <w:szCs w:val="24"/>
                <w:lang w:eastAsia="lv-LV"/>
              </w:rPr>
            </w:pPr>
            <w:r w:rsidRPr="00BC64BE">
              <w:rPr>
                <w:rFonts w:ascii="Times New Roman" w:hAnsi="Times New Roman"/>
                <w:sz w:val="24"/>
                <w:szCs w:val="24"/>
                <w:lang w:eastAsia="lv-LV"/>
              </w:rPr>
              <w:t>Cita informācija</w:t>
            </w:r>
          </w:p>
        </w:tc>
        <w:tc>
          <w:tcPr>
            <w:tcW w:w="5953" w:type="dxa"/>
          </w:tcPr>
          <w:p w14:paraId="25E6D66D" w14:textId="77777777" w:rsidR="00F73014" w:rsidRPr="00BC64BE" w:rsidRDefault="00F73014" w:rsidP="00AA0A5F">
            <w:pPr>
              <w:shd w:val="clear" w:color="auto" w:fill="FFFFFF"/>
              <w:spacing w:after="0" w:line="240" w:lineRule="auto"/>
              <w:ind w:left="57" w:right="113"/>
              <w:jc w:val="both"/>
              <w:rPr>
                <w:rFonts w:ascii="Times New Roman" w:hAnsi="Times New Roman"/>
                <w:sz w:val="24"/>
                <w:szCs w:val="24"/>
                <w:lang w:eastAsia="lv-LV"/>
              </w:rPr>
            </w:pPr>
            <w:r w:rsidRPr="00BC64BE">
              <w:rPr>
                <w:rFonts w:ascii="Times New Roman" w:hAnsi="Times New Roman"/>
                <w:sz w:val="24"/>
                <w:szCs w:val="24"/>
                <w:lang w:eastAsia="lv-LV"/>
              </w:rPr>
              <w:t>Nav.</w:t>
            </w:r>
          </w:p>
        </w:tc>
      </w:tr>
    </w:tbl>
    <w:p w14:paraId="5F875E91" w14:textId="77777777" w:rsidR="00F73014" w:rsidRDefault="00F73014" w:rsidP="001F3302">
      <w:pPr>
        <w:spacing w:after="0" w:line="240" w:lineRule="auto"/>
        <w:jc w:val="both"/>
        <w:rPr>
          <w:rFonts w:ascii="Times New Roman" w:eastAsia="Times New Roman" w:hAnsi="Times New Roman" w:cs="Times New Roman"/>
          <w:sz w:val="24"/>
          <w:szCs w:val="24"/>
        </w:rPr>
      </w:pPr>
    </w:p>
    <w:p w14:paraId="74EFEC0F" w14:textId="77777777" w:rsidR="00E00CE1" w:rsidRPr="00F218B8" w:rsidRDefault="00E00CE1" w:rsidP="001F3302">
      <w:pPr>
        <w:spacing w:after="0" w:line="240" w:lineRule="auto"/>
        <w:jc w:val="both"/>
        <w:rPr>
          <w:rFonts w:ascii="Times New Roman" w:eastAsia="Times New Roman" w:hAnsi="Times New Roman" w:cs="Times New Roman"/>
          <w:sz w:val="24"/>
          <w:szCs w:val="24"/>
        </w:rPr>
      </w:pPr>
    </w:p>
    <w:p w14:paraId="732124B4" w14:textId="66EE9A9E" w:rsidR="00A43921" w:rsidRPr="00254D59" w:rsidRDefault="00A43921" w:rsidP="00A43921">
      <w:pPr>
        <w:tabs>
          <w:tab w:val="left" w:pos="6237"/>
        </w:tabs>
        <w:spacing w:after="0" w:line="240" w:lineRule="auto"/>
        <w:rPr>
          <w:rFonts w:ascii="Times New Roman" w:hAnsi="Times New Roman"/>
          <w:bCs/>
          <w:sz w:val="24"/>
          <w:szCs w:val="24"/>
        </w:rPr>
      </w:pPr>
      <w:r w:rsidRPr="00254D59">
        <w:rPr>
          <w:rFonts w:ascii="Times New Roman" w:hAnsi="Times New Roman"/>
          <w:bCs/>
          <w:sz w:val="24"/>
          <w:szCs w:val="24"/>
        </w:rPr>
        <w:t>Iz</w:t>
      </w:r>
      <w:r w:rsidR="002E1636">
        <w:rPr>
          <w:rFonts w:ascii="Times New Roman" w:hAnsi="Times New Roman"/>
          <w:bCs/>
          <w:sz w:val="24"/>
          <w:szCs w:val="24"/>
        </w:rPr>
        <w:t>glītības un zinātnes ministre</w:t>
      </w:r>
      <w:r w:rsidR="002E1636">
        <w:rPr>
          <w:rFonts w:ascii="Times New Roman" w:hAnsi="Times New Roman"/>
          <w:bCs/>
          <w:sz w:val="24"/>
          <w:szCs w:val="24"/>
        </w:rPr>
        <w:tab/>
      </w:r>
      <w:r w:rsidR="002E1636">
        <w:rPr>
          <w:rFonts w:ascii="Times New Roman" w:hAnsi="Times New Roman"/>
          <w:bCs/>
          <w:sz w:val="24"/>
          <w:szCs w:val="24"/>
        </w:rPr>
        <w:tab/>
      </w:r>
      <w:r w:rsidR="002E1636">
        <w:rPr>
          <w:rFonts w:ascii="Times New Roman" w:hAnsi="Times New Roman"/>
          <w:bCs/>
          <w:sz w:val="24"/>
          <w:szCs w:val="24"/>
        </w:rPr>
        <w:tab/>
      </w:r>
      <w:r w:rsidR="00D11ED7">
        <w:rPr>
          <w:rFonts w:ascii="Times New Roman" w:hAnsi="Times New Roman"/>
          <w:bCs/>
          <w:sz w:val="24"/>
          <w:szCs w:val="24"/>
        </w:rPr>
        <w:t>A</w:t>
      </w:r>
      <w:r w:rsidRPr="00254D59">
        <w:rPr>
          <w:rFonts w:ascii="Times New Roman" w:hAnsi="Times New Roman"/>
          <w:bCs/>
          <w:sz w:val="24"/>
          <w:szCs w:val="24"/>
        </w:rPr>
        <w:t xml:space="preserve">. </w:t>
      </w:r>
      <w:r w:rsidR="00D11ED7">
        <w:rPr>
          <w:rFonts w:ascii="Times New Roman" w:hAnsi="Times New Roman"/>
          <w:bCs/>
          <w:sz w:val="24"/>
          <w:szCs w:val="24"/>
        </w:rPr>
        <w:t>Muižniece</w:t>
      </w:r>
    </w:p>
    <w:p w14:paraId="598A0E7E" w14:textId="77777777" w:rsidR="00A43921" w:rsidRPr="00254D59" w:rsidRDefault="00A43921" w:rsidP="00A43921">
      <w:pPr>
        <w:tabs>
          <w:tab w:val="left" w:pos="6237"/>
        </w:tabs>
        <w:spacing w:after="0" w:line="240" w:lineRule="auto"/>
        <w:rPr>
          <w:rFonts w:ascii="Times New Roman" w:hAnsi="Times New Roman"/>
          <w:sz w:val="24"/>
          <w:szCs w:val="24"/>
        </w:rPr>
      </w:pPr>
    </w:p>
    <w:p w14:paraId="205AD06A" w14:textId="77777777" w:rsidR="00A43921" w:rsidRPr="00254D59" w:rsidRDefault="00A43921" w:rsidP="00A43921">
      <w:pPr>
        <w:tabs>
          <w:tab w:val="left" w:pos="6237"/>
        </w:tabs>
        <w:spacing w:after="0" w:line="240" w:lineRule="auto"/>
        <w:rPr>
          <w:rFonts w:ascii="Times New Roman" w:hAnsi="Times New Roman"/>
          <w:sz w:val="24"/>
          <w:szCs w:val="24"/>
        </w:rPr>
      </w:pPr>
    </w:p>
    <w:p w14:paraId="56FA47C6" w14:textId="77777777" w:rsidR="00A43921" w:rsidRPr="00254D59" w:rsidRDefault="00A43921" w:rsidP="00A43921">
      <w:pPr>
        <w:tabs>
          <w:tab w:val="left" w:pos="6237"/>
        </w:tabs>
        <w:spacing w:after="0" w:line="240" w:lineRule="auto"/>
        <w:rPr>
          <w:rFonts w:ascii="Times New Roman" w:hAnsi="Times New Roman"/>
          <w:sz w:val="24"/>
          <w:szCs w:val="24"/>
        </w:rPr>
      </w:pPr>
      <w:r w:rsidRPr="00254D59">
        <w:rPr>
          <w:rFonts w:ascii="Times New Roman" w:hAnsi="Times New Roman"/>
          <w:sz w:val="24"/>
          <w:szCs w:val="24"/>
        </w:rPr>
        <w:t xml:space="preserve">Vīza: </w:t>
      </w:r>
    </w:p>
    <w:p w14:paraId="5AA06BE4" w14:textId="35442F64" w:rsidR="00A43921" w:rsidRDefault="00A43921" w:rsidP="00A43921">
      <w:pPr>
        <w:spacing w:after="0" w:line="240" w:lineRule="auto"/>
        <w:jc w:val="both"/>
        <w:rPr>
          <w:rFonts w:ascii="Times New Roman" w:hAnsi="Times New Roman"/>
          <w:sz w:val="24"/>
          <w:szCs w:val="24"/>
        </w:rPr>
      </w:pPr>
      <w:r>
        <w:rPr>
          <w:rFonts w:ascii="Times New Roman" w:hAnsi="Times New Roman"/>
          <w:sz w:val="24"/>
          <w:szCs w:val="24"/>
        </w:rPr>
        <w:t>V</w:t>
      </w:r>
      <w:r w:rsidRPr="00244949">
        <w:rPr>
          <w:rFonts w:ascii="Times New Roman" w:hAnsi="Times New Roman"/>
          <w:sz w:val="24"/>
          <w:szCs w:val="24"/>
        </w:rPr>
        <w:t>alsts sekretār</w:t>
      </w:r>
      <w:r>
        <w:rPr>
          <w:rFonts w:ascii="Times New Roman" w:hAnsi="Times New Roman"/>
          <w:sz w:val="24"/>
          <w:szCs w:val="24"/>
        </w:rPr>
        <w:t xml:space="preserve">s </w:t>
      </w:r>
      <w:r w:rsidRPr="00244949">
        <w:rPr>
          <w:rFonts w:ascii="Times New Roman" w:hAnsi="Times New Roman"/>
          <w:sz w:val="24"/>
          <w:szCs w:val="24"/>
        </w:rPr>
        <w:tab/>
      </w:r>
      <w:r w:rsidRPr="002449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1636">
        <w:rPr>
          <w:rFonts w:ascii="Times New Roman" w:hAnsi="Times New Roman"/>
          <w:sz w:val="24"/>
          <w:szCs w:val="24"/>
        </w:rPr>
        <w:tab/>
      </w:r>
      <w:r w:rsidR="002E1636">
        <w:rPr>
          <w:rFonts w:ascii="Times New Roman" w:hAnsi="Times New Roman"/>
          <w:sz w:val="24"/>
          <w:szCs w:val="24"/>
        </w:rPr>
        <w:tab/>
      </w:r>
      <w:r w:rsidR="002E1636">
        <w:rPr>
          <w:rFonts w:ascii="Times New Roman" w:hAnsi="Times New Roman"/>
          <w:sz w:val="24"/>
          <w:szCs w:val="24"/>
        </w:rPr>
        <w:tab/>
      </w:r>
      <w:r>
        <w:rPr>
          <w:rFonts w:ascii="Times New Roman" w:hAnsi="Times New Roman"/>
          <w:sz w:val="24"/>
          <w:szCs w:val="24"/>
        </w:rPr>
        <w:t>J. Volberts</w:t>
      </w:r>
    </w:p>
    <w:p w14:paraId="3651593E" w14:textId="77777777" w:rsidR="00B22537" w:rsidRDefault="00B22537" w:rsidP="00F73014">
      <w:pPr>
        <w:spacing w:after="0" w:line="240" w:lineRule="auto"/>
        <w:jc w:val="both"/>
        <w:rPr>
          <w:rFonts w:ascii="Times New Roman" w:eastAsia="Times New Roman" w:hAnsi="Times New Roman" w:cs="Times New Roman"/>
          <w:sz w:val="20"/>
          <w:szCs w:val="20"/>
          <w:lang w:eastAsia="lv-LV"/>
        </w:rPr>
      </w:pPr>
    </w:p>
    <w:p w14:paraId="333FE2ED" w14:textId="77777777" w:rsidR="00E00CE1" w:rsidRDefault="00E00CE1" w:rsidP="00F73014">
      <w:pPr>
        <w:spacing w:after="0" w:line="240" w:lineRule="auto"/>
        <w:jc w:val="both"/>
        <w:rPr>
          <w:rFonts w:ascii="Times New Roman" w:eastAsia="Times New Roman" w:hAnsi="Times New Roman" w:cs="Times New Roman"/>
          <w:sz w:val="20"/>
          <w:szCs w:val="20"/>
          <w:lang w:eastAsia="lv-LV"/>
        </w:rPr>
      </w:pPr>
    </w:p>
    <w:p w14:paraId="34F17218" w14:textId="77777777" w:rsidR="00E00CE1" w:rsidRDefault="00E00CE1" w:rsidP="00F73014">
      <w:pPr>
        <w:spacing w:after="0" w:line="240" w:lineRule="auto"/>
        <w:jc w:val="both"/>
        <w:rPr>
          <w:rFonts w:ascii="Times New Roman" w:eastAsia="Times New Roman" w:hAnsi="Times New Roman" w:cs="Times New Roman"/>
          <w:sz w:val="20"/>
          <w:szCs w:val="20"/>
          <w:lang w:eastAsia="lv-LV"/>
        </w:rPr>
      </w:pPr>
    </w:p>
    <w:p w14:paraId="2DB2CDF3" w14:textId="77777777" w:rsidR="00E00CE1" w:rsidRDefault="00E00CE1" w:rsidP="00F73014">
      <w:pPr>
        <w:spacing w:after="0" w:line="240" w:lineRule="auto"/>
        <w:jc w:val="both"/>
        <w:rPr>
          <w:rFonts w:ascii="Times New Roman" w:eastAsia="Times New Roman" w:hAnsi="Times New Roman" w:cs="Times New Roman"/>
          <w:sz w:val="20"/>
          <w:szCs w:val="20"/>
          <w:lang w:eastAsia="lv-LV"/>
        </w:rPr>
      </w:pPr>
    </w:p>
    <w:p w14:paraId="71B72ADA" w14:textId="77777777" w:rsidR="00E00CE1" w:rsidRDefault="00E00CE1" w:rsidP="00F73014">
      <w:pPr>
        <w:spacing w:after="0" w:line="240" w:lineRule="auto"/>
        <w:jc w:val="both"/>
        <w:rPr>
          <w:rFonts w:ascii="Times New Roman" w:eastAsia="Times New Roman" w:hAnsi="Times New Roman" w:cs="Times New Roman"/>
          <w:sz w:val="20"/>
          <w:szCs w:val="20"/>
          <w:lang w:eastAsia="lv-LV"/>
        </w:rPr>
      </w:pPr>
    </w:p>
    <w:p w14:paraId="1AF3DB7E" w14:textId="77777777" w:rsidR="00E00CE1" w:rsidRDefault="00E00CE1" w:rsidP="00F73014">
      <w:pPr>
        <w:spacing w:after="0" w:line="240" w:lineRule="auto"/>
        <w:jc w:val="both"/>
        <w:rPr>
          <w:rFonts w:ascii="Times New Roman" w:eastAsia="Times New Roman" w:hAnsi="Times New Roman" w:cs="Times New Roman"/>
          <w:sz w:val="20"/>
          <w:szCs w:val="20"/>
          <w:lang w:eastAsia="lv-LV"/>
        </w:rPr>
      </w:pPr>
    </w:p>
    <w:p w14:paraId="30EFA73F" w14:textId="77777777" w:rsidR="00E00CE1" w:rsidRPr="007165D3" w:rsidRDefault="00E00CE1" w:rsidP="00F73014">
      <w:pPr>
        <w:spacing w:after="0" w:line="240" w:lineRule="auto"/>
        <w:jc w:val="both"/>
        <w:rPr>
          <w:rFonts w:ascii="Times New Roman" w:eastAsia="Times New Roman" w:hAnsi="Times New Roman" w:cs="Times New Roman"/>
          <w:sz w:val="20"/>
          <w:szCs w:val="20"/>
          <w:lang w:eastAsia="lv-LV"/>
        </w:rPr>
      </w:pPr>
    </w:p>
    <w:p w14:paraId="21DA18A5" w14:textId="77777777" w:rsidR="00F73014" w:rsidRPr="007165D3" w:rsidRDefault="00F73014" w:rsidP="00F73014">
      <w:pPr>
        <w:spacing w:after="0" w:line="240" w:lineRule="auto"/>
        <w:rPr>
          <w:rFonts w:ascii="Times New Roman" w:hAnsi="Times New Roman" w:cs="Times New Roman"/>
          <w:sz w:val="20"/>
          <w:szCs w:val="20"/>
        </w:rPr>
      </w:pPr>
      <w:r w:rsidRPr="007165D3">
        <w:rPr>
          <w:rFonts w:ascii="Times New Roman" w:hAnsi="Times New Roman" w:cs="Times New Roman"/>
          <w:sz w:val="20"/>
          <w:szCs w:val="20"/>
        </w:rPr>
        <w:t>E.Lore, 67047715</w:t>
      </w:r>
    </w:p>
    <w:p w14:paraId="46F045DC" w14:textId="77777777" w:rsidR="00F73014" w:rsidRPr="007165D3" w:rsidRDefault="001D475F" w:rsidP="00F73014">
      <w:pPr>
        <w:spacing w:after="0" w:line="240" w:lineRule="auto"/>
        <w:jc w:val="both"/>
        <w:rPr>
          <w:rStyle w:val="Hyperlink"/>
          <w:rFonts w:ascii="Times New Roman" w:hAnsi="Times New Roman" w:cs="Times New Roman"/>
          <w:sz w:val="20"/>
          <w:szCs w:val="20"/>
        </w:rPr>
      </w:pPr>
      <w:hyperlink r:id="rId8" w:history="1">
        <w:r w:rsidR="00F73014" w:rsidRPr="007165D3">
          <w:rPr>
            <w:rStyle w:val="Hyperlink"/>
            <w:rFonts w:ascii="Times New Roman" w:hAnsi="Times New Roman" w:cs="Times New Roman"/>
            <w:sz w:val="20"/>
            <w:szCs w:val="20"/>
          </w:rPr>
          <w:t>Edgars.Lore@izm.gov.lv</w:t>
        </w:r>
      </w:hyperlink>
    </w:p>
    <w:p w14:paraId="6CB5D208" w14:textId="3E8289DD" w:rsidR="00A43921" w:rsidRPr="004B44D9" w:rsidRDefault="00A43921" w:rsidP="00102FA2">
      <w:pPr>
        <w:rPr>
          <w:rFonts w:ascii="Times New Roman" w:hAnsi="Times New Roman" w:cs="Times New Roman"/>
          <w:sz w:val="20"/>
          <w:szCs w:val="20"/>
          <w:lang w:eastAsia="lv-LV"/>
        </w:rPr>
      </w:pPr>
    </w:p>
    <w:sectPr w:rsidR="00A43921" w:rsidRPr="004B44D9" w:rsidSect="00B46425">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44BEC" w14:textId="77777777" w:rsidR="001D475F" w:rsidRDefault="001D475F" w:rsidP="00894C55">
      <w:pPr>
        <w:spacing w:after="0" w:line="240" w:lineRule="auto"/>
      </w:pPr>
      <w:r>
        <w:separator/>
      </w:r>
    </w:p>
  </w:endnote>
  <w:endnote w:type="continuationSeparator" w:id="0">
    <w:p w14:paraId="364DFEA2" w14:textId="77777777" w:rsidR="001D475F" w:rsidRDefault="001D475F" w:rsidP="00894C55">
      <w:pPr>
        <w:spacing w:after="0" w:line="240" w:lineRule="auto"/>
      </w:pPr>
      <w:r>
        <w:continuationSeparator/>
      </w:r>
    </w:p>
  </w:endnote>
  <w:endnote w:type="continuationNotice" w:id="1">
    <w:p w14:paraId="32579ACC" w14:textId="77777777" w:rsidR="001D475F" w:rsidRDefault="001D4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732D" w14:textId="77777777" w:rsidR="00FB0893" w:rsidRDefault="00FB0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09AE" w14:textId="05838403" w:rsidR="00A43921" w:rsidRPr="00E00CE1" w:rsidRDefault="00E00CE1" w:rsidP="00E00CE1">
    <w:pPr>
      <w:pStyle w:val="Footer"/>
    </w:pPr>
    <w:r w:rsidRPr="00E00CE1">
      <w:rPr>
        <w:rFonts w:ascii="Times New Roman" w:hAnsi="Times New Roman" w:cs="Times New Roman"/>
        <w:sz w:val="20"/>
        <w:szCs w:val="20"/>
      </w:rPr>
      <w:t>IZManot_AGPgroz242_ventil</w:t>
    </w:r>
    <w:r w:rsidR="00FB0893">
      <w:rPr>
        <w:rFonts w:ascii="Times New Roman" w:hAnsi="Times New Roman" w:cs="Times New Roman"/>
        <w:sz w:val="20"/>
        <w:szCs w:val="20"/>
      </w:rPr>
      <w:t>a</w:t>
    </w:r>
    <w:r w:rsidRPr="00E00CE1">
      <w:rPr>
        <w:rFonts w:ascii="Times New Roman" w:hAnsi="Times New Roman" w:cs="Times New Roman"/>
        <w:sz w:val="20"/>
        <w:szCs w:val="20"/>
      </w:rPr>
      <w:t>cija_</w:t>
    </w:r>
    <w:r w:rsidR="004B0CF3" w:rsidRPr="004B0CF3">
      <w:rPr>
        <w:rFonts w:ascii="Times New Roman" w:hAnsi="Times New Roman" w:cs="Times New Roman"/>
        <w:sz w:val="20"/>
        <w:szCs w:val="20"/>
      </w:rPr>
      <w:t>0</w:t>
    </w:r>
    <w:r w:rsidR="007F70BF">
      <w:rPr>
        <w:rFonts w:ascii="Times New Roman" w:hAnsi="Times New Roman" w:cs="Times New Roman"/>
        <w:sz w:val="20"/>
        <w:szCs w:val="20"/>
      </w:rPr>
      <w:t>2</w:t>
    </w:r>
    <w:bookmarkStart w:id="2" w:name="_GoBack"/>
    <w:bookmarkEnd w:id="2"/>
    <w:r w:rsidR="004B0CF3" w:rsidRPr="004B0CF3">
      <w:rPr>
        <w:rFonts w:ascii="Times New Roman" w:hAnsi="Times New Roman" w:cs="Times New Roman"/>
        <w:sz w:val="20"/>
        <w:szCs w:val="20"/>
      </w:rPr>
      <w:t>072021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650C" w14:textId="2EDCB755" w:rsidR="00A43921" w:rsidRPr="00E00CE1" w:rsidRDefault="00E00CE1" w:rsidP="00E00CE1">
    <w:pPr>
      <w:pStyle w:val="Footer"/>
    </w:pPr>
    <w:r w:rsidRPr="00E00CE1">
      <w:rPr>
        <w:rFonts w:ascii="Times New Roman" w:hAnsi="Times New Roman" w:cs="Times New Roman"/>
        <w:sz w:val="20"/>
        <w:szCs w:val="20"/>
      </w:rPr>
      <w:t>IZManot_AGPgroz242_ventil</w:t>
    </w:r>
    <w:r w:rsidR="00FB0893">
      <w:rPr>
        <w:rFonts w:ascii="Times New Roman" w:hAnsi="Times New Roman" w:cs="Times New Roman"/>
        <w:sz w:val="20"/>
        <w:szCs w:val="20"/>
      </w:rPr>
      <w:t>a</w:t>
    </w:r>
    <w:r w:rsidRPr="00E00CE1">
      <w:rPr>
        <w:rFonts w:ascii="Times New Roman" w:hAnsi="Times New Roman" w:cs="Times New Roman"/>
        <w:sz w:val="20"/>
        <w:szCs w:val="20"/>
      </w:rPr>
      <w:t>cija_</w:t>
    </w:r>
    <w:r w:rsidR="007F70BF">
      <w:rPr>
        <w:rFonts w:ascii="Times New Roman" w:hAnsi="Times New Roman" w:cs="Times New Roman"/>
        <w:sz w:val="20"/>
        <w:szCs w:val="20"/>
      </w:rPr>
      <w:t>02</w:t>
    </w:r>
    <w:r w:rsidR="004B0CF3" w:rsidRPr="004B0CF3">
      <w:rPr>
        <w:rFonts w:ascii="Times New Roman" w:hAnsi="Times New Roman" w:cs="Times New Roman"/>
        <w:sz w:val="20"/>
        <w:szCs w:val="20"/>
      </w:rPr>
      <w:t>072021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60FF" w14:textId="77777777" w:rsidR="001D475F" w:rsidRDefault="001D475F" w:rsidP="00894C55">
      <w:pPr>
        <w:spacing w:after="0" w:line="240" w:lineRule="auto"/>
      </w:pPr>
      <w:r>
        <w:separator/>
      </w:r>
    </w:p>
  </w:footnote>
  <w:footnote w:type="continuationSeparator" w:id="0">
    <w:p w14:paraId="76ACFC48" w14:textId="77777777" w:rsidR="001D475F" w:rsidRDefault="001D475F" w:rsidP="00894C55">
      <w:pPr>
        <w:spacing w:after="0" w:line="240" w:lineRule="auto"/>
      </w:pPr>
      <w:r>
        <w:continuationSeparator/>
      </w:r>
    </w:p>
  </w:footnote>
  <w:footnote w:type="continuationNotice" w:id="1">
    <w:p w14:paraId="604E738D" w14:textId="77777777" w:rsidR="001D475F" w:rsidRDefault="001D47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9436" w14:textId="77777777" w:rsidR="00FB0893" w:rsidRDefault="00FB0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A43921" w:rsidRPr="00C25B49" w:rsidRDefault="00A439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D75F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A43921" w14:paraId="5DBAE27A" w14:textId="77777777" w:rsidTr="70A5D980">
      <w:tc>
        <w:tcPr>
          <w:tcW w:w="3020" w:type="dxa"/>
        </w:tcPr>
        <w:p w14:paraId="1349C9FC" w14:textId="7F326A63" w:rsidR="00A43921" w:rsidRDefault="00A43921" w:rsidP="70A5D980">
          <w:pPr>
            <w:pStyle w:val="Header"/>
            <w:ind w:left="-115"/>
          </w:pPr>
        </w:p>
      </w:tc>
      <w:tc>
        <w:tcPr>
          <w:tcW w:w="3020" w:type="dxa"/>
        </w:tcPr>
        <w:p w14:paraId="0D28C3F9" w14:textId="2D0C9C5C" w:rsidR="00A43921" w:rsidRDefault="00A43921" w:rsidP="70A5D980">
          <w:pPr>
            <w:pStyle w:val="Header"/>
            <w:jc w:val="center"/>
          </w:pPr>
        </w:p>
      </w:tc>
      <w:tc>
        <w:tcPr>
          <w:tcW w:w="3020" w:type="dxa"/>
        </w:tcPr>
        <w:p w14:paraId="4F6162C6" w14:textId="71E3737F" w:rsidR="00A43921" w:rsidRDefault="00A43921" w:rsidP="70A5D980">
          <w:pPr>
            <w:pStyle w:val="Header"/>
            <w:ind w:right="-115"/>
            <w:jc w:val="right"/>
          </w:pPr>
        </w:p>
      </w:tc>
    </w:tr>
  </w:tbl>
  <w:p w14:paraId="74535AD3" w14:textId="4C7168A9" w:rsidR="00A43921" w:rsidRDefault="00A43921" w:rsidP="70A5D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382636"/>
    <w:multiLevelType w:val="hybridMultilevel"/>
    <w:tmpl w:val="22CA1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B83B63"/>
    <w:multiLevelType w:val="hybridMultilevel"/>
    <w:tmpl w:val="228EF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443E417A"/>
    <w:multiLevelType w:val="hybridMultilevel"/>
    <w:tmpl w:val="B45CAAA8"/>
    <w:lvl w:ilvl="0" w:tplc="D7EC190E">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C64131"/>
    <w:multiLevelType w:val="multilevel"/>
    <w:tmpl w:val="327081E4"/>
    <w:lvl w:ilvl="0">
      <w:start w:val="1"/>
      <w:numFmt w:val="decimal"/>
      <w:lvlText w:val="%1."/>
      <w:lvlJc w:val="left"/>
      <w:pPr>
        <w:ind w:left="780" w:hanging="360"/>
      </w:pPr>
      <w:rPr>
        <w:rFonts w:cs="Times New Roman" w:hint="default"/>
      </w:rPr>
    </w:lvl>
    <w:lvl w:ilvl="1">
      <w:start w:val="1"/>
      <w:numFmt w:val="decimal"/>
      <w:isLgl/>
      <w:lvlText w:val="%1.%2."/>
      <w:lvlJc w:val="left"/>
      <w:pPr>
        <w:ind w:left="1003" w:hanging="360"/>
      </w:pPr>
      <w:rPr>
        <w:rFonts w:hint="default"/>
        <w:color w:val="000000" w:themeColor="text1"/>
      </w:rPr>
    </w:lvl>
    <w:lvl w:ilvl="2">
      <w:start w:val="1"/>
      <w:numFmt w:val="decimal"/>
      <w:isLgl/>
      <w:lvlText w:val="%1.%2.%3."/>
      <w:lvlJc w:val="left"/>
      <w:pPr>
        <w:ind w:left="1140" w:hanging="720"/>
      </w:pPr>
      <w:rPr>
        <w:rFonts w:hint="default"/>
        <w:color w:val="000000" w:themeColor="text1"/>
      </w:rPr>
    </w:lvl>
    <w:lvl w:ilvl="3">
      <w:start w:val="1"/>
      <w:numFmt w:val="decimal"/>
      <w:isLgl/>
      <w:lvlText w:val="%1.%2.%3.%4."/>
      <w:lvlJc w:val="left"/>
      <w:pPr>
        <w:ind w:left="1140" w:hanging="720"/>
      </w:pPr>
      <w:rPr>
        <w:rFonts w:hint="default"/>
        <w:color w:val="000000" w:themeColor="text1"/>
      </w:rPr>
    </w:lvl>
    <w:lvl w:ilvl="4">
      <w:start w:val="1"/>
      <w:numFmt w:val="decimal"/>
      <w:isLgl/>
      <w:lvlText w:val="%1.%2.%3.%4.%5."/>
      <w:lvlJc w:val="left"/>
      <w:pPr>
        <w:ind w:left="1500" w:hanging="1080"/>
      </w:pPr>
      <w:rPr>
        <w:rFonts w:hint="default"/>
        <w:color w:val="000000" w:themeColor="text1"/>
      </w:rPr>
    </w:lvl>
    <w:lvl w:ilvl="5">
      <w:start w:val="1"/>
      <w:numFmt w:val="decimal"/>
      <w:isLgl/>
      <w:lvlText w:val="%1.%2.%3.%4.%5.%6."/>
      <w:lvlJc w:val="left"/>
      <w:pPr>
        <w:ind w:left="1500" w:hanging="1080"/>
      </w:pPr>
      <w:rPr>
        <w:rFonts w:hint="default"/>
        <w:color w:val="000000" w:themeColor="text1"/>
      </w:rPr>
    </w:lvl>
    <w:lvl w:ilvl="6">
      <w:start w:val="1"/>
      <w:numFmt w:val="decimal"/>
      <w:isLgl/>
      <w:lvlText w:val="%1.%2.%3.%4.%5.%6.%7."/>
      <w:lvlJc w:val="left"/>
      <w:pPr>
        <w:ind w:left="1860" w:hanging="1440"/>
      </w:pPr>
      <w:rPr>
        <w:rFonts w:hint="default"/>
        <w:color w:val="000000" w:themeColor="text1"/>
      </w:rPr>
    </w:lvl>
    <w:lvl w:ilvl="7">
      <w:start w:val="1"/>
      <w:numFmt w:val="decimal"/>
      <w:isLgl/>
      <w:lvlText w:val="%1.%2.%3.%4.%5.%6.%7.%8."/>
      <w:lvlJc w:val="left"/>
      <w:pPr>
        <w:ind w:left="1860" w:hanging="1440"/>
      </w:pPr>
      <w:rPr>
        <w:rFonts w:hint="default"/>
        <w:color w:val="000000" w:themeColor="text1"/>
      </w:rPr>
    </w:lvl>
    <w:lvl w:ilvl="8">
      <w:start w:val="1"/>
      <w:numFmt w:val="decimal"/>
      <w:isLgl/>
      <w:lvlText w:val="%1.%2.%3.%4.%5.%6.%7.%8.%9."/>
      <w:lvlJc w:val="left"/>
      <w:pPr>
        <w:ind w:left="2220" w:hanging="1800"/>
      </w:pPr>
      <w:rPr>
        <w:rFonts w:hint="default"/>
        <w:color w:val="000000" w:themeColor="text1"/>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C14"/>
    <w:rsid w:val="000078F8"/>
    <w:rsid w:val="00014FEB"/>
    <w:rsid w:val="000155D6"/>
    <w:rsid w:val="0002415C"/>
    <w:rsid w:val="00033536"/>
    <w:rsid w:val="000361EF"/>
    <w:rsid w:val="0003672E"/>
    <w:rsid w:val="00037191"/>
    <w:rsid w:val="00043108"/>
    <w:rsid w:val="000456A9"/>
    <w:rsid w:val="00047B08"/>
    <w:rsid w:val="000558B5"/>
    <w:rsid w:val="00056E8B"/>
    <w:rsid w:val="00062E57"/>
    <w:rsid w:val="00070381"/>
    <w:rsid w:val="00087D0E"/>
    <w:rsid w:val="00091DBB"/>
    <w:rsid w:val="00094B9D"/>
    <w:rsid w:val="000970AA"/>
    <w:rsid w:val="00097FFB"/>
    <w:rsid w:val="000A020D"/>
    <w:rsid w:val="000B0FDF"/>
    <w:rsid w:val="000C7EF3"/>
    <w:rsid w:val="000D1890"/>
    <w:rsid w:val="000D53EA"/>
    <w:rsid w:val="000E0F3C"/>
    <w:rsid w:val="000E3789"/>
    <w:rsid w:val="000E543C"/>
    <w:rsid w:val="000E6C31"/>
    <w:rsid w:val="000F4F6D"/>
    <w:rsid w:val="000F7ED9"/>
    <w:rsid w:val="001026E4"/>
    <w:rsid w:val="00102FA2"/>
    <w:rsid w:val="001104A5"/>
    <w:rsid w:val="00115E3D"/>
    <w:rsid w:val="001231A0"/>
    <w:rsid w:val="00126D3E"/>
    <w:rsid w:val="00131BA0"/>
    <w:rsid w:val="00132514"/>
    <w:rsid w:val="0013305E"/>
    <w:rsid w:val="001348D3"/>
    <w:rsid w:val="00135062"/>
    <w:rsid w:val="00145147"/>
    <w:rsid w:val="00146D55"/>
    <w:rsid w:val="00152EDD"/>
    <w:rsid w:val="00154E75"/>
    <w:rsid w:val="001624B5"/>
    <w:rsid w:val="001662E1"/>
    <w:rsid w:val="001669ED"/>
    <w:rsid w:val="00171142"/>
    <w:rsid w:val="001757C9"/>
    <w:rsid w:val="0017729F"/>
    <w:rsid w:val="001870ED"/>
    <w:rsid w:val="00190A7D"/>
    <w:rsid w:val="00193ED2"/>
    <w:rsid w:val="0019602B"/>
    <w:rsid w:val="001A0947"/>
    <w:rsid w:val="001B3E4D"/>
    <w:rsid w:val="001B6A99"/>
    <w:rsid w:val="001B75E3"/>
    <w:rsid w:val="001C4DED"/>
    <w:rsid w:val="001C57CF"/>
    <w:rsid w:val="001D39AE"/>
    <w:rsid w:val="001D475F"/>
    <w:rsid w:val="001D603E"/>
    <w:rsid w:val="001E1C46"/>
    <w:rsid w:val="001E24F4"/>
    <w:rsid w:val="001E3879"/>
    <w:rsid w:val="001E49BD"/>
    <w:rsid w:val="001E5C4F"/>
    <w:rsid w:val="001E653E"/>
    <w:rsid w:val="001F0082"/>
    <w:rsid w:val="001F3302"/>
    <w:rsid w:val="00205947"/>
    <w:rsid w:val="00205CCA"/>
    <w:rsid w:val="00210004"/>
    <w:rsid w:val="00210279"/>
    <w:rsid w:val="00212835"/>
    <w:rsid w:val="002140A9"/>
    <w:rsid w:val="002153D2"/>
    <w:rsid w:val="00216B94"/>
    <w:rsid w:val="00221489"/>
    <w:rsid w:val="00222DAF"/>
    <w:rsid w:val="00227009"/>
    <w:rsid w:val="0023481F"/>
    <w:rsid w:val="002369E1"/>
    <w:rsid w:val="00237F47"/>
    <w:rsid w:val="00243426"/>
    <w:rsid w:val="00245B8A"/>
    <w:rsid w:val="002474F4"/>
    <w:rsid w:val="00250C19"/>
    <w:rsid w:val="00255760"/>
    <w:rsid w:val="00256AC1"/>
    <w:rsid w:val="002618F0"/>
    <w:rsid w:val="0026468E"/>
    <w:rsid w:val="00265DDF"/>
    <w:rsid w:val="002705B5"/>
    <w:rsid w:val="00270FAC"/>
    <w:rsid w:val="0027319E"/>
    <w:rsid w:val="00273A0D"/>
    <w:rsid w:val="00274B46"/>
    <w:rsid w:val="00275893"/>
    <w:rsid w:val="00275933"/>
    <w:rsid w:val="00276D18"/>
    <w:rsid w:val="002803CE"/>
    <w:rsid w:val="0028061C"/>
    <w:rsid w:val="00290B24"/>
    <w:rsid w:val="002913F7"/>
    <w:rsid w:val="002918AA"/>
    <w:rsid w:val="00292178"/>
    <w:rsid w:val="002941BA"/>
    <w:rsid w:val="00294FF9"/>
    <w:rsid w:val="002A04FF"/>
    <w:rsid w:val="002A0B3D"/>
    <w:rsid w:val="002A184F"/>
    <w:rsid w:val="002A2994"/>
    <w:rsid w:val="002A6CDD"/>
    <w:rsid w:val="002B18AE"/>
    <w:rsid w:val="002B7F13"/>
    <w:rsid w:val="002C07F9"/>
    <w:rsid w:val="002C1941"/>
    <w:rsid w:val="002C507C"/>
    <w:rsid w:val="002C7670"/>
    <w:rsid w:val="002E1636"/>
    <w:rsid w:val="002E1C05"/>
    <w:rsid w:val="002E457C"/>
    <w:rsid w:val="002E54FA"/>
    <w:rsid w:val="002F1BBD"/>
    <w:rsid w:val="002F2B83"/>
    <w:rsid w:val="002F3C08"/>
    <w:rsid w:val="00301ED5"/>
    <w:rsid w:val="003047D2"/>
    <w:rsid w:val="00313DC1"/>
    <w:rsid w:val="00316522"/>
    <w:rsid w:val="003202C3"/>
    <w:rsid w:val="003241E8"/>
    <w:rsid w:val="00325A44"/>
    <w:rsid w:val="00333716"/>
    <w:rsid w:val="00336C9D"/>
    <w:rsid w:val="0033777F"/>
    <w:rsid w:val="0034437D"/>
    <w:rsid w:val="00344CC5"/>
    <w:rsid w:val="003476CE"/>
    <w:rsid w:val="003558A1"/>
    <w:rsid w:val="00355BCD"/>
    <w:rsid w:val="00371620"/>
    <w:rsid w:val="00372679"/>
    <w:rsid w:val="00372FB3"/>
    <w:rsid w:val="003738AF"/>
    <w:rsid w:val="0037508E"/>
    <w:rsid w:val="00384B59"/>
    <w:rsid w:val="0038541C"/>
    <w:rsid w:val="00386893"/>
    <w:rsid w:val="00386985"/>
    <w:rsid w:val="003873C4"/>
    <w:rsid w:val="00391857"/>
    <w:rsid w:val="003A0517"/>
    <w:rsid w:val="003A3A8A"/>
    <w:rsid w:val="003B0A8D"/>
    <w:rsid w:val="003B0BF9"/>
    <w:rsid w:val="003B1E28"/>
    <w:rsid w:val="003B5C77"/>
    <w:rsid w:val="003C4B50"/>
    <w:rsid w:val="003C609A"/>
    <w:rsid w:val="003D16C3"/>
    <w:rsid w:val="003D3220"/>
    <w:rsid w:val="003D3AA0"/>
    <w:rsid w:val="003D419D"/>
    <w:rsid w:val="003D55B4"/>
    <w:rsid w:val="003E034D"/>
    <w:rsid w:val="003E0791"/>
    <w:rsid w:val="003E456F"/>
    <w:rsid w:val="003E4AC4"/>
    <w:rsid w:val="003F28AC"/>
    <w:rsid w:val="003F401F"/>
    <w:rsid w:val="003F5202"/>
    <w:rsid w:val="00414E5A"/>
    <w:rsid w:val="004312DD"/>
    <w:rsid w:val="00433E82"/>
    <w:rsid w:val="004352B2"/>
    <w:rsid w:val="00437D85"/>
    <w:rsid w:val="00442A93"/>
    <w:rsid w:val="00442FAA"/>
    <w:rsid w:val="004454FE"/>
    <w:rsid w:val="00453135"/>
    <w:rsid w:val="0045443D"/>
    <w:rsid w:val="00456E40"/>
    <w:rsid w:val="00466269"/>
    <w:rsid w:val="00467B85"/>
    <w:rsid w:val="00471F27"/>
    <w:rsid w:val="00480377"/>
    <w:rsid w:val="004859F2"/>
    <w:rsid w:val="00492092"/>
    <w:rsid w:val="004942B0"/>
    <w:rsid w:val="004964AA"/>
    <w:rsid w:val="00496C6B"/>
    <w:rsid w:val="004A7C00"/>
    <w:rsid w:val="004B0CF3"/>
    <w:rsid w:val="004B44D9"/>
    <w:rsid w:val="004B451A"/>
    <w:rsid w:val="004B7092"/>
    <w:rsid w:val="004B7E01"/>
    <w:rsid w:val="004C3763"/>
    <w:rsid w:val="004C5B99"/>
    <w:rsid w:val="004C6A5C"/>
    <w:rsid w:val="004C714A"/>
    <w:rsid w:val="004D19F0"/>
    <w:rsid w:val="004D29C0"/>
    <w:rsid w:val="004D77DD"/>
    <w:rsid w:val="004E1F9B"/>
    <w:rsid w:val="004E33BE"/>
    <w:rsid w:val="004E3B92"/>
    <w:rsid w:val="004E7910"/>
    <w:rsid w:val="004F5059"/>
    <w:rsid w:val="004F61FA"/>
    <w:rsid w:val="0050178F"/>
    <w:rsid w:val="00513817"/>
    <w:rsid w:val="0051575D"/>
    <w:rsid w:val="005229F0"/>
    <w:rsid w:val="00525DBF"/>
    <w:rsid w:val="00533A9E"/>
    <w:rsid w:val="00534426"/>
    <w:rsid w:val="005353B9"/>
    <w:rsid w:val="00535E4A"/>
    <w:rsid w:val="005375F8"/>
    <w:rsid w:val="00545BF3"/>
    <w:rsid w:val="00551BA6"/>
    <w:rsid w:val="00552EDA"/>
    <w:rsid w:val="005536FA"/>
    <w:rsid w:val="00553E7F"/>
    <w:rsid w:val="005629DF"/>
    <w:rsid w:val="0056542E"/>
    <w:rsid w:val="00566D93"/>
    <w:rsid w:val="005701B5"/>
    <w:rsid w:val="0057070C"/>
    <w:rsid w:val="00571AF0"/>
    <w:rsid w:val="00573F6B"/>
    <w:rsid w:val="00575E6E"/>
    <w:rsid w:val="00576E66"/>
    <w:rsid w:val="00585B96"/>
    <w:rsid w:val="005937BA"/>
    <w:rsid w:val="0059751F"/>
    <w:rsid w:val="005A0396"/>
    <w:rsid w:val="005A2BE3"/>
    <w:rsid w:val="005B2342"/>
    <w:rsid w:val="005B2ED6"/>
    <w:rsid w:val="005B2F8F"/>
    <w:rsid w:val="005B60A3"/>
    <w:rsid w:val="005C2672"/>
    <w:rsid w:val="005C7529"/>
    <w:rsid w:val="005D15BB"/>
    <w:rsid w:val="005E3253"/>
    <w:rsid w:val="005E566A"/>
    <w:rsid w:val="005F0288"/>
    <w:rsid w:val="0060063F"/>
    <w:rsid w:val="006037CC"/>
    <w:rsid w:val="006106E8"/>
    <w:rsid w:val="006156C9"/>
    <w:rsid w:val="0062229D"/>
    <w:rsid w:val="006348F0"/>
    <w:rsid w:val="00635297"/>
    <w:rsid w:val="00635F46"/>
    <w:rsid w:val="0064043A"/>
    <w:rsid w:val="00642E03"/>
    <w:rsid w:val="006449ED"/>
    <w:rsid w:val="00647A58"/>
    <w:rsid w:val="00650104"/>
    <w:rsid w:val="0065155A"/>
    <w:rsid w:val="00651980"/>
    <w:rsid w:val="00655F2C"/>
    <w:rsid w:val="00656123"/>
    <w:rsid w:val="006566DB"/>
    <w:rsid w:val="00663F4D"/>
    <w:rsid w:val="006644C6"/>
    <w:rsid w:val="00666F50"/>
    <w:rsid w:val="006672E6"/>
    <w:rsid w:val="006718F6"/>
    <w:rsid w:val="00683BD8"/>
    <w:rsid w:val="00687744"/>
    <w:rsid w:val="00690DA0"/>
    <w:rsid w:val="0069183A"/>
    <w:rsid w:val="0069287B"/>
    <w:rsid w:val="00697859"/>
    <w:rsid w:val="00697CAE"/>
    <w:rsid w:val="00697D3A"/>
    <w:rsid w:val="006A1DB6"/>
    <w:rsid w:val="006C030F"/>
    <w:rsid w:val="006C0F4D"/>
    <w:rsid w:val="006C357B"/>
    <w:rsid w:val="006C5EF8"/>
    <w:rsid w:val="006C7A1E"/>
    <w:rsid w:val="006D48C7"/>
    <w:rsid w:val="006D7A74"/>
    <w:rsid w:val="006E1081"/>
    <w:rsid w:val="006F357B"/>
    <w:rsid w:val="006F6D37"/>
    <w:rsid w:val="007010D1"/>
    <w:rsid w:val="0070234F"/>
    <w:rsid w:val="00703351"/>
    <w:rsid w:val="007105BB"/>
    <w:rsid w:val="00710B4E"/>
    <w:rsid w:val="007142F0"/>
    <w:rsid w:val="007165D3"/>
    <w:rsid w:val="00720585"/>
    <w:rsid w:val="00723FE3"/>
    <w:rsid w:val="007257C7"/>
    <w:rsid w:val="00727BE2"/>
    <w:rsid w:val="00745A4E"/>
    <w:rsid w:val="007478E0"/>
    <w:rsid w:val="00751834"/>
    <w:rsid w:val="00753A9B"/>
    <w:rsid w:val="0075466D"/>
    <w:rsid w:val="00761FAA"/>
    <w:rsid w:val="00762746"/>
    <w:rsid w:val="0076503C"/>
    <w:rsid w:val="00765A4C"/>
    <w:rsid w:val="007664CC"/>
    <w:rsid w:val="00773AF6"/>
    <w:rsid w:val="00780541"/>
    <w:rsid w:val="00782DF4"/>
    <w:rsid w:val="00784ABE"/>
    <w:rsid w:val="00793B15"/>
    <w:rsid w:val="00794A08"/>
    <w:rsid w:val="007952C5"/>
    <w:rsid w:val="00795F71"/>
    <w:rsid w:val="007A4AA6"/>
    <w:rsid w:val="007B1E24"/>
    <w:rsid w:val="007B1F99"/>
    <w:rsid w:val="007B24D5"/>
    <w:rsid w:val="007B24FF"/>
    <w:rsid w:val="007B5A9E"/>
    <w:rsid w:val="007B635F"/>
    <w:rsid w:val="007B7394"/>
    <w:rsid w:val="007C1A0C"/>
    <w:rsid w:val="007C2AA5"/>
    <w:rsid w:val="007C43F4"/>
    <w:rsid w:val="007C6A62"/>
    <w:rsid w:val="007D5079"/>
    <w:rsid w:val="007E1A1A"/>
    <w:rsid w:val="007E2994"/>
    <w:rsid w:val="007E401F"/>
    <w:rsid w:val="007E5F7A"/>
    <w:rsid w:val="007E6C42"/>
    <w:rsid w:val="007E73AB"/>
    <w:rsid w:val="007F08D5"/>
    <w:rsid w:val="007F564B"/>
    <w:rsid w:val="007F6A7E"/>
    <w:rsid w:val="007F70BF"/>
    <w:rsid w:val="007F7E80"/>
    <w:rsid w:val="008028CA"/>
    <w:rsid w:val="008058E6"/>
    <w:rsid w:val="00816018"/>
    <w:rsid w:val="00816C11"/>
    <w:rsid w:val="008173E5"/>
    <w:rsid w:val="00817C7A"/>
    <w:rsid w:val="00822C5D"/>
    <w:rsid w:val="00825C0D"/>
    <w:rsid w:val="008308B1"/>
    <w:rsid w:val="00834F17"/>
    <w:rsid w:val="00842513"/>
    <w:rsid w:val="00851725"/>
    <w:rsid w:val="00861829"/>
    <w:rsid w:val="00861DDB"/>
    <w:rsid w:val="00864175"/>
    <w:rsid w:val="00864548"/>
    <w:rsid w:val="0087131D"/>
    <w:rsid w:val="008726EC"/>
    <w:rsid w:val="0087409A"/>
    <w:rsid w:val="0087784B"/>
    <w:rsid w:val="008948DB"/>
    <w:rsid w:val="00894C55"/>
    <w:rsid w:val="0089707E"/>
    <w:rsid w:val="008A0D14"/>
    <w:rsid w:val="008A6998"/>
    <w:rsid w:val="008B0984"/>
    <w:rsid w:val="008B1B60"/>
    <w:rsid w:val="008C20D7"/>
    <w:rsid w:val="008D59C5"/>
    <w:rsid w:val="008D6059"/>
    <w:rsid w:val="008D7A3F"/>
    <w:rsid w:val="008E6E80"/>
    <w:rsid w:val="008F02A4"/>
    <w:rsid w:val="008F0D70"/>
    <w:rsid w:val="008F502B"/>
    <w:rsid w:val="008F6292"/>
    <w:rsid w:val="009030F4"/>
    <w:rsid w:val="00920EB7"/>
    <w:rsid w:val="00921E45"/>
    <w:rsid w:val="00926E9B"/>
    <w:rsid w:val="00930212"/>
    <w:rsid w:val="009308B1"/>
    <w:rsid w:val="00930E83"/>
    <w:rsid w:val="0093188A"/>
    <w:rsid w:val="0093371B"/>
    <w:rsid w:val="00937CD9"/>
    <w:rsid w:val="00940FCA"/>
    <w:rsid w:val="00943BC0"/>
    <w:rsid w:val="00946FC8"/>
    <w:rsid w:val="009507D4"/>
    <w:rsid w:val="0095122F"/>
    <w:rsid w:val="009530CE"/>
    <w:rsid w:val="00953AA4"/>
    <w:rsid w:val="00960BA8"/>
    <w:rsid w:val="009618DE"/>
    <w:rsid w:val="00962A9D"/>
    <w:rsid w:val="009642AC"/>
    <w:rsid w:val="00964EFE"/>
    <w:rsid w:val="009665AC"/>
    <w:rsid w:val="0096746D"/>
    <w:rsid w:val="00967A4A"/>
    <w:rsid w:val="00973F0C"/>
    <w:rsid w:val="0098004C"/>
    <w:rsid w:val="0098042B"/>
    <w:rsid w:val="0098222D"/>
    <w:rsid w:val="0099061C"/>
    <w:rsid w:val="00993B88"/>
    <w:rsid w:val="00993BCD"/>
    <w:rsid w:val="00997D1D"/>
    <w:rsid w:val="00997D96"/>
    <w:rsid w:val="009A2654"/>
    <w:rsid w:val="009A4E97"/>
    <w:rsid w:val="009B1ABD"/>
    <w:rsid w:val="009B3A77"/>
    <w:rsid w:val="009B74BD"/>
    <w:rsid w:val="009C21DE"/>
    <w:rsid w:val="009C63F4"/>
    <w:rsid w:val="009D2DF4"/>
    <w:rsid w:val="009E01AA"/>
    <w:rsid w:val="009E3853"/>
    <w:rsid w:val="009E586C"/>
    <w:rsid w:val="009E6644"/>
    <w:rsid w:val="009E6A4B"/>
    <w:rsid w:val="009F0206"/>
    <w:rsid w:val="009F54AD"/>
    <w:rsid w:val="009F6BD8"/>
    <w:rsid w:val="00A0092D"/>
    <w:rsid w:val="00A06474"/>
    <w:rsid w:val="00A0737C"/>
    <w:rsid w:val="00A10219"/>
    <w:rsid w:val="00A10907"/>
    <w:rsid w:val="00A10FC3"/>
    <w:rsid w:val="00A11A61"/>
    <w:rsid w:val="00A1534D"/>
    <w:rsid w:val="00A232EC"/>
    <w:rsid w:val="00A25A0C"/>
    <w:rsid w:val="00A25C06"/>
    <w:rsid w:val="00A34ABF"/>
    <w:rsid w:val="00A43921"/>
    <w:rsid w:val="00A43945"/>
    <w:rsid w:val="00A52A62"/>
    <w:rsid w:val="00A52F95"/>
    <w:rsid w:val="00A6073E"/>
    <w:rsid w:val="00A70C6B"/>
    <w:rsid w:val="00A70DCE"/>
    <w:rsid w:val="00A74357"/>
    <w:rsid w:val="00A76BD3"/>
    <w:rsid w:val="00A77CC8"/>
    <w:rsid w:val="00A8386D"/>
    <w:rsid w:val="00A86118"/>
    <w:rsid w:val="00A87185"/>
    <w:rsid w:val="00A87306"/>
    <w:rsid w:val="00A93A69"/>
    <w:rsid w:val="00AA19FD"/>
    <w:rsid w:val="00AA3417"/>
    <w:rsid w:val="00AB1100"/>
    <w:rsid w:val="00AB352C"/>
    <w:rsid w:val="00AB7D8C"/>
    <w:rsid w:val="00AC722D"/>
    <w:rsid w:val="00AD7142"/>
    <w:rsid w:val="00AD7A06"/>
    <w:rsid w:val="00AE1807"/>
    <w:rsid w:val="00AE490C"/>
    <w:rsid w:val="00AE540E"/>
    <w:rsid w:val="00AE5567"/>
    <w:rsid w:val="00AF0B9D"/>
    <w:rsid w:val="00AF1239"/>
    <w:rsid w:val="00AF1B73"/>
    <w:rsid w:val="00AF21BB"/>
    <w:rsid w:val="00AF53A3"/>
    <w:rsid w:val="00B030B2"/>
    <w:rsid w:val="00B040C1"/>
    <w:rsid w:val="00B04195"/>
    <w:rsid w:val="00B057CC"/>
    <w:rsid w:val="00B128C3"/>
    <w:rsid w:val="00B13B9C"/>
    <w:rsid w:val="00B14910"/>
    <w:rsid w:val="00B16480"/>
    <w:rsid w:val="00B2165C"/>
    <w:rsid w:val="00B22537"/>
    <w:rsid w:val="00B228BF"/>
    <w:rsid w:val="00B318E8"/>
    <w:rsid w:val="00B35480"/>
    <w:rsid w:val="00B37240"/>
    <w:rsid w:val="00B403B7"/>
    <w:rsid w:val="00B46425"/>
    <w:rsid w:val="00B53FDF"/>
    <w:rsid w:val="00B549FE"/>
    <w:rsid w:val="00B60680"/>
    <w:rsid w:val="00B61B7C"/>
    <w:rsid w:val="00B67C6C"/>
    <w:rsid w:val="00B756BC"/>
    <w:rsid w:val="00B83449"/>
    <w:rsid w:val="00B836F0"/>
    <w:rsid w:val="00B8535F"/>
    <w:rsid w:val="00B92E2B"/>
    <w:rsid w:val="00B932D7"/>
    <w:rsid w:val="00B97FBB"/>
    <w:rsid w:val="00BA093A"/>
    <w:rsid w:val="00BA14CA"/>
    <w:rsid w:val="00BA20AA"/>
    <w:rsid w:val="00BA2FA9"/>
    <w:rsid w:val="00BA3BC2"/>
    <w:rsid w:val="00BA72C6"/>
    <w:rsid w:val="00BB3E51"/>
    <w:rsid w:val="00BC1458"/>
    <w:rsid w:val="00BC2890"/>
    <w:rsid w:val="00BC73EF"/>
    <w:rsid w:val="00BD1B52"/>
    <w:rsid w:val="00BD2576"/>
    <w:rsid w:val="00BD2EEC"/>
    <w:rsid w:val="00BD35C0"/>
    <w:rsid w:val="00BD4425"/>
    <w:rsid w:val="00BD4658"/>
    <w:rsid w:val="00BD53E7"/>
    <w:rsid w:val="00BD5EBD"/>
    <w:rsid w:val="00BD74B4"/>
    <w:rsid w:val="00BE1483"/>
    <w:rsid w:val="00BE2D75"/>
    <w:rsid w:val="00BE44B5"/>
    <w:rsid w:val="00BE7793"/>
    <w:rsid w:val="00BF18C9"/>
    <w:rsid w:val="00C000E4"/>
    <w:rsid w:val="00C038E6"/>
    <w:rsid w:val="00C04044"/>
    <w:rsid w:val="00C04B8E"/>
    <w:rsid w:val="00C14422"/>
    <w:rsid w:val="00C14557"/>
    <w:rsid w:val="00C14741"/>
    <w:rsid w:val="00C165BC"/>
    <w:rsid w:val="00C22CC8"/>
    <w:rsid w:val="00C24CDC"/>
    <w:rsid w:val="00C25B49"/>
    <w:rsid w:val="00C26C7C"/>
    <w:rsid w:val="00C3095C"/>
    <w:rsid w:val="00C3645C"/>
    <w:rsid w:val="00C56066"/>
    <w:rsid w:val="00C576AD"/>
    <w:rsid w:val="00C64285"/>
    <w:rsid w:val="00C64A97"/>
    <w:rsid w:val="00C7613F"/>
    <w:rsid w:val="00C80A45"/>
    <w:rsid w:val="00C822C9"/>
    <w:rsid w:val="00C87536"/>
    <w:rsid w:val="00C90303"/>
    <w:rsid w:val="00C96148"/>
    <w:rsid w:val="00CA05AF"/>
    <w:rsid w:val="00CA0AF1"/>
    <w:rsid w:val="00CA0C96"/>
    <w:rsid w:val="00CA79E2"/>
    <w:rsid w:val="00CB0188"/>
    <w:rsid w:val="00CC0D2D"/>
    <w:rsid w:val="00CC35AB"/>
    <w:rsid w:val="00CC3F77"/>
    <w:rsid w:val="00CC6742"/>
    <w:rsid w:val="00CC7783"/>
    <w:rsid w:val="00CD1EB5"/>
    <w:rsid w:val="00CD64CA"/>
    <w:rsid w:val="00CD7FCD"/>
    <w:rsid w:val="00CE2C5F"/>
    <w:rsid w:val="00CE5657"/>
    <w:rsid w:val="00CF2B72"/>
    <w:rsid w:val="00CF3A10"/>
    <w:rsid w:val="00CF7CF7"/>
    <w:rsid w:val="00D02CB7"/>
    <w:rsid w:val="00D03BA3"/>
    <w:rsid w:val="00D11ED7"/>
    <w:rsid w:val="00D133F8"/>
    <w:rsid w:val="00D14A3E"/>
    <w:rsid w:val="00D15E30"/>
    <w:rsid w:val="00D17DDA"/>
    <w:rsid w:val="00D27789"/>
    <w:rsid w:val="00D30E6D"/>
    <w:rsid w:val="00D35522"/>
    <w:rsid w:val="00D37409"/>
    <w:rsid w:val="00D4390F"/>
    <w:rsid w:val="00D44C41"/>
    <w:rsid w:val="00D5072C"/>
    <w:rsid w:val="00D50BCC"/>
    <w:rsid w:val="00D53C5B"/>
    <w:rsid w:val="00D543CB"/>
    <w:rsid w:val="00D57812"/>
    <w:rsid w:val="00D62BA6"/>
    <w:rsid w:val="00D640E1"/>
    <w:rsid w:val="00D740E8"/>
    <w:rsid w:val="00D75EC3"/>
    <w:rsid w:val="00D75FA5"/>
    <w:rsid w:val="00D83726"/>
    <w:rsid w:val="00D84A00"/>
    <w:rsid w:val="00D92DAF"/>
    <w:rsid w:val="00D930DA"/>
    <w:rsid w:val="00D965E3"/>
    <w:rsid w:val="00DA51E7"/>
    <w:rsid w:val="00DB728D"/>
    <w:rsid w:val="00DC5D70"/>
    <w:rsid w:val="00DD2FB8"/>
    <w:rsid w:val="00DD4C4E"/>
    <w:rsid w:val="00DD7D88"/>
    <w:rsid w:val="00DE08BF"/>
    <w:rsid w:val="00DE0A0D"/>
    <w:rsid w:val="00DE2479"/>
    <w:rsid w:val="00DE2677"/>
    <w:rsid w:val="00DF137B"/>
    <w:rsid w:val="00DF516A"/>
    <w:rsid w:val="00DF6CC6"/>
    <w:rsid w:val="00E00CE1"/>
    <w:rsid w:val="00E01AF4"/>
    <w:rsid w:val="00E13315"/>
    <w:rsid w:val="00E172D5"/>
    <w:rsid w:val="00E24FB8"/>
    <w:rsid w:val="00E265EF"/>
    <w:rsid w:val="00E329B6"/>
    <w:rsid w:val="00E3332B"/>
    <w:rsid w:val="00E342E6"/>
    <w:rsid w:val="00E36E61"/>
    <w:rsid w:val="00E3716B"/>
    <w:rsid w:val="00E4337C"/>
    <w:rsid w:val="00E4418B"/>
    <w:rsid w:val="00E5195F"/>
    <w:rsid w:val="00E524D3"/>
    <w:rsid w:val="00E5323B"/>
    <w:rsid w:val="00E53CF5"/>
    <w:rsid w:val="00E62A67"/>
    <w:rsid w:val="00E6328E"/>
    <w:rsid w:val="00E675DC"/>
    <w:rsid w:val="00E71905"/>
    <w:rsid w:val="00E719B2"/>
    <w:rsid w:val="00E82DBF"/>
    <w:rsid w:val="00E84208"/>
    <w:rsid w:val="00E84E4E"/>
    <w:rsid w:val="00E8749E"/>
    <w:rsid w:val="00E90C01"/>
    <w:rsid w:val="00E93DD8"/>
    <w:rsid w:val="00EA31C3"/>
    <w:rsid w:val="00EA486E"/>
    <w:rsid w:val="00EA513F"/>
    <w:rsid w:val="00EB366C"/>
    <w:rsid w:val="00EB4823"/>
    <w:rsid w:val="00EB5B41"/>
    <w:rsid w:val="00EC0638"/>
    <w:rsid w:val="00EC147F"/>
    <w:rsid w:val="00EC4EF2"/>
    <w:rsid w:val="00ED02E1"/>
    <w:rsid w:val="00ED18EF"/>
    <w:rsid w:val="00ED71CB"/>
    <w:rsid w:val="00EE4D0B"/>
    <w:rsid w:val="00EE56B2"/>
    <w:rsid w:val="00EF11D6"/>
    <w:rsid w:val="00EF6FB9"/>
    <w:rsid w:val="00F03752"/>
    <w:rsid w:val="00F04776"/>
    <w:rsid w:val="00F048EF"/>
    <w:rsid w:val="00F06102"/>
    <w:rsid w:val="00F1729C"/>
    <w:rsid w:val="00F179FA"/>
    <w:rsid w:val="00F218B8"/>
    <w:rsid w:val="00F31624"/>
    <w:rsid w:val="00F503F2"/>
    <w:rsid w:val="00F50F52"/>
    <w:rsid w:val="00F54031"/>
    <w:rsid w:val="00F56DD5"/>
    <w:rsid w:val="00F578F3"/>
    <w:rsid w:val="00F57B0C"/>
    <w:rsid w:val="00F6098D"/>
    <w:rsid w:val="00F60C90"/>
    <w:rsid w:val="00F639D7"/>
    <w:rsid w:val="00F73014"/>
    <w:rsid w:val="00F73C20"/>
    <w:rsid w:val="00F76162"/>
    <w:rsid w:val="00F8629D"/>
    <w:rsid w:val="00F87BC0"/>
    <w:rsid w:val="00F90611"/>
    <w:rsid w:val="00F93C88"/>
    <w:rsid w:val="00F9447B"/>
    <w:rsid w:val="00FA4401"/>
    <w:rsid w:val="00FA655D"/>
    <w:rsid w:val="00FB0856"/>
    <w:rsid w:val="00FB0893"/>
    <w:rsid w:val="00FB0D16"/>
    <w:rsid w:val="00FB2212"/>
    <w:rsid w:val="00FB2AFD"/>
    <w:rsid w:val="00FB3BAC"/>
    <w:rsid w:val="00FB59E3"/>
    <w:rsid w:val="00FC457A"/>
    <w:rsid w:val="00FC666F"/>
    <w:rsid w:val="00FC6DB8"/>
    <w:rsid w:val="00FD75FE"/>
    <w:rsid w:val="00FE1839"/>
    <w:rsid w:val="00FF1C82"/>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C402"/>
  <w15:docId w15:val="{D0BFB109-A0DD-4CF5-85FC-664F41E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F3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302"/>
    <w:rPr>
      <w:sz w:val="20"/>
      <w:szCs w:val="20"/>
    </w:rPr>
  </w:style>
  <w:style w:type="character" w:styleId="FootnoteReference">
    <w:name w:val="footnote reference"/>
    <w:basedOn w:val="DefaultParagraphFont"/>
    <w:uiPriority w:val="99"/>
    <w:semiHidden/>
    <w:unhideWhenUsed/>
    <w:rsid w:val="001F3302"/>
    <w:rPr>
      <w:vertAlign w:val="superscript"/>
    </w:rPr>
  </w:style>
  <w:style w:type="character" w:customStyle="1" w:styleId="UnresolvedMention1">
    <w:name w:val="Unresolved Mention1"/>
    <w:basedOn w:val="DefaultParagraphFont"/>
    <w:uiPriority w:val="99"/>
    <w:semiHidden/>
    <w:unhideWhenUsed/>
    <w:rsid w:val="00F218B8"/>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D16C3"/>
  </w:style>
  <w:style w:type="character" w:styleId="Strong">
    <w:name w:val="Strong"/>
    <w:basedOn w:val="DefaultParagraphFont"/>
    <w:uiPriority w:val="22"/>
    <w:qFormat/>
    <w:rsid w:val="00C90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9A3B-1808-4343-B60A-C08F6BA3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7706</Characters>
  <Application>Microsoft Office Word</Application>
  <DocSecurity>0</DocSecurity>
  <Lines>550</Lines>
  <Paragraphs>239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2021. gada 13. aprīļa noteikumos Nr. 242 ”Augstas gatavības pašvaldību investīciju projektu pieteikšanas, izskatīšanas un finansēšanas kārtība” projekta sākotnējās ietekmes novērtējuma ziņojums (an</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2021. gada 13. aprīļa noteikumos Nr. 242 ”Augstas gatavības pašvaldību investīciju projektu pieteikšanas, izskatīšanas un finansēšanas kārtība” projekta sākotnējās ietekmes novērtējuma ziņojums (anotācija)</dc:title>
  <dc:subject>Anotācija</dc:subject>
  <dc:creator>Edgars Lore</dc:creator>
  <dc:description/>
  <cp:lastModifiedBy>Santa Feifere</cp:lastModifiedBy>
  <cp:revision>4</cp:revision>
  <dcterms:created xsi:type="dcterms:W3CDTF">2021-07-05T06:43:00Z</dcterms:created>
  <dcterms:modified xsi:type="dcterms:W3CDTF">2021-07-05T06:47:00Z</dcterms:modified>
  <cp:category>IZM</cp:category>
</cp:coreProperties>
</file>