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C33C5" w:rsidR="00080A01" w:rsidP="00623FF8" w:rsidRDefault="00080A01" w14:paraId="37A372BC" w14:textId="77777777">
      <w:pPr>
        <w:jc w:val="right"/>
        <w:rPr>
          <w:i/>
        </w:rPr>
      </w:pPr>
      <w:r w:rsidRPr="000C33C5">
        <w:rPr>
          <w:i/>
        </w:rPr>
        <w:t>Projekts</w:t>
      </w:r>
    </w:p>
    <w:p w:rsidR="000C33C5" w:rsidP="00623FF8" w:rsidRDefault="000C33C5" w14:paraId="7673165E" w14:textId="77777777">
      <w:pPr>
        <w:jc w:val="center"/>
        <w:rPr>
          <w:b/>
        </w:rPr>
      </w:pPr>
    </w:p>
    <w:p w:rsidR="007E470A" w:rsidP="00623FF8" w:rsidRDefault="007E470A" w14:paraId="382E1DF1" w14:textId="753B810C">
      <w:pPr>
        <w:jc w:val="center"/>
        <w:rPr>
          <w:b/>
        </w:rPr>
      </w:pPr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Pr="001B3E9E" w:rsidR="00080A01">
        <w:rPr>
          <w:b/>
        </w:rPr>
        <w:t>MINISTRU KABINETA</w:t>
      </w:r>
    </w:p>
    <w:p w:rsidRPr="001B3E9E" w:rsidR="00080A01" w:rsidP="00623FF8" w:rsidRDefault="00080A01" w14:paraId="5C3F81E3" w14:textId="77777777">
      <w:pPr>
        <w:jc w:val="center"/>
        <w:rPr>
          <w:b/>
        </w:rPr>
      </w:pPr>
      <w:r w:rsidRPr="001B3E9E">
        <w:rPr>
          <w:b/>
        </w:rPr>
        <w:t>SĒDES PROTOKOLLĒMUMS</w:t>
      </w:r>
    </w:p>
    <w:p w:rsidR="00080A01" w:rsidP="00623FF8" w:rsidRDefault="00080A01" w14:paraId="0B66CB6B" w14:textId="77777777">
      <w:pPr>
        <w:jc w:val="center"/>
        <w:rPr>
          <w:b/>
        </w:rPr>
      </w:pPr>
    </w:p>
    <w:p w:rsidRPr="001B3E9E" w:rsidR="00707DAC" w:rsidP="00623FF8" w:rsidRDefault="00707DAC" w14:paraId="01967535" w14:textId="77777777">
      <w:pPr>
        <w:jc w:val="center"/>
        <w:rPr>
          <w:b/>
        </w:rPr>
      </w:pPr>
    </w:p>
    <w:p w:rsidRPr="00F14B5E" w:rsidR="00080A01" w:rsidP="00623FF8" w:rsidRDefault="00080A01" w14:paraId="041B219D" w14:textId="4E80FD05">
      <w:pPr>
        <w:tabs>
          <w:tab w:val="center" w:pos="4500"/>
          <w:tab w:val="right" w:pos="9000"/>
        </w:tabs>
        <w:jc w:val="both"/>
      </w:pPr>
      <w:r w:rsidRPr="00F14B5E">
        <w:t>Rīgā</w:t>
      </w:r>
      <w:r w:rsidRPr="00F14B5E" w:rsidR="008A06D4">
        <w:tab/>
      </w:r>
      <w:r w:rsidRPr="00F14B5E">
        <w:t>Nr.</w:t>
      </w:r>
      <w:r w:rsidRPr="00F14B5E" w:rsidR="008A06D4">
        <w:tab/>
      </w:r>
      <w:r w:rsidRPr="00F14B5E">
        <w:t>20</w:t>
      </w:r>
      <w:r w:rsidR="00A704CF">
        <w:t>2</w:t>
      </w:r>
      <w:r w:rsidR="006B7C4F">
        <w:t>1</w:t>
      </w:r>
      <w:r w:rsidRPr="00F14B5E">
        <w:t>.gada __._____</w:t>
      </w:r>
      <w:r w:rsidR="00E0444A">
        <w:t>_</w:t>
      </w:r>
      <w:r w:rsidR="00C53DDF">
        <w:t>_</w:t>
      </w:r>
    </w:p>
    <w:p w:rsidRPr="00F14B5E" w:rsidR="00080A01" w:rsidP="00623FF8" w:rsidRDefault="00080A01" w14:paraId="1FE52FB9" w14:textId="77777777">
      <w:pPr>
        <w:jc w:val="both"/>
      </w:pPr>
    </w:p>
    <w:p w:rsidR="00080A01" w:rsidP="00623FF8" w:rsidRDefault="001B3E9E" w14:paraId="49A3E33E" w14:textId="0227F09C">
      <w:pPr>
        <w:pStyle w:val="Pamatteksts"/>
        <w:jc w:val="center"/>
        <w:rPr>
          <w:szCs w:val="28"/>
        </w:rPr>
      </w:pPr>
      <w:r w:rsidRPr="00707DAC">
        <w:rPr>
          <w:szCs w:val="28"/>
        </w:rPr>
        <w:t>.§</w:t>
      </w:r>
    </w:p>
    <w:p w:rsidRPr="00707DAC" w:rsidR="00120FE1" w:rsidP="00623FF8" w:rsidRDefault="00120FE1" w14:paraId="51465468" w14:textId="77777777">
      <w:pPr>
        <w:pStyle w:val="Pamatteksts"/>
        <w:jc w:val="center"/>
        <w:rPr>
          <w:szCs w:val="28"/>
        </w:rPr>
      </w:pPr>
    </w:p>
    <w:p w:rsidR="00A2372D" w:rsidP="00A2372D" w:rsidRDefault="00A2372D" w14:paraId="69B66576" w14:textId="06D29A18">
      <w:pPr>
        <w:jc w:val="center"/>
        <w:rPr>
          <w:b/>
        </w:rPr>
      </w:pPr>
      <w:r>
        <w:rPr>
          <w:b/>
        </w:rPr>
        <w:t>Informatīvais ziņojums</w:t>
      </w:r>
    </w:p>
    <w:p w:rsidR="00107743" w:rsidP="004E1F63" w:rsidRDefault="006B7C4F" w14:paraId="078B83B7" w14:textId="1712E453">
      <w:pPr>
        <w:jc w:val="center"/>
        <w:rPr>
          <w:b/>
        </w:rPr>
      </w:pPr>
      <w:r w:rsidRPr="006B7C4F">
        <w:rPr>
          <w:b/>
        </w:rPr>
        <w:t>„Par E</w:t>
      </w:r>
      <w:r w:rsidR="00107743">
        <w:rPr>
          <w:b/>
        </w:rPr>
        <w:t>iropas Savienības</w:t>
      </w:r>
      <w:r w:rsidRPr="006B7C4F">
        <w:rPr>
          <w:b/>
        </w:rPr>
        <w:t xml:space="preserve"> programmas „Radošā Eiropa”</w:t>
      </w:r>
      <w:r w:rsidR="00107743">
        <w:rPr>
          <w:b/>
        </w:rPr>
        <w:t xml:space="preserve"> </w:t>
      </w:r>
      <w:r w:rsidRPr="006B7C4F">
        <w:rPr>
          <w:b/>
        </w:rPr>
        <w:t>(2021-2027)</w:t>
      </w:r>
    </w:p>
    <w:p w:rsidRPr="00022268" w:rsidR="00063E2A" w:rsidP="004E1F63" w:rsidRDefault="008B2B2F" w14:paraId="06238DA8" w14:textId="75D98470">
      <w:pPr>
        <w:jc w:val="center"/>
        <w:rPr>
          <w:b/>
        </w:rPr>
      </w:pPr>
      <w:r>
        <w:rPr>
          <w:b/>
        </w:rPr>
        <w:t>i</w:t>
      </w:r>
      <w:r w:rsidR="00CF3127">
        <w:rPr>
          <w:b/>
        </w:rPr>
        <w:t xml:space="preserve">nformatīvā </w:t>
      </w:r>
      <w:r w:rsidRPr="006B7C4F" w:rsidR="006B7C4F">
        <w:rPr>
          <w:b/>
        </w:rPr>
        <w:t>biroja darbības īstenošanu”</w:t>
      </w:r>
    </w:p>
    <w:p w:rsidRPr="00022268" w:rsidR="00063E2A" w:rsidRDefault="00DA5973" w14:paraId="5A2B4D26" w14:textId="77777777">
      <w:pPr>
        <w:jc w:val="center"/>
        <w:rPr>
          <w:b/>
        </w:rPr>
      </w:pPr>
      <w:r w:rsidRPr="00022268">
        <w:rPr>
          <w:b/>
        </w:rPr>
        <w:t>__</w:t>
      </w:r>
      <w:r w:rsidRPr="00022268" w:rsidR="00063E2A">
        <w:rPr>
          <w:b/>
        </w:rPr>
        <w:t>________________________________________________</w:t>
      </w:r>
    </w:p>
    <w:p w:rsidR="00063E2A" w:rsidP="00E3186C" w:rsidRDefault="00063E2A" w14:paraId="4A3B9175" w14:textId="77777777">
      <w:pPr>
        <w:jc w:val="center"/>
      </w:pPr>
      <w:r w:rsidRPr="00022268">
        <w:t>(...)</w:t>
      </w:r>
    </w:p>
    <w:p w:rsidRPr="00022268" w:rsidR="00E3186C" w:rsidP="00CF3127" w:rsidRDefault="00E3186C" w14:paraId="6A48097F" w14:textId="77777777"/>
    <w:p w:rsidRPr="00120FE1" w:rsidR="00961F27" w:rsidP="00120FE1" w:rsidRDefault="007B34BA" w14:paraId="174BE844" w14:textId="1260A41F">
      <w:pPr>
        <w:pStyle w:val="Sarakstarindkopa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</w:pPr>
      <w:r w:rsidRPr="00120FE1">
        <w:t>Pieņemt zināšanai iesniegto informatīvo ziņojumu.</w:t>
      </w:r>
    </w:p>
    <w:p w:rsidRPr="00120FE1" w:rsidR="00961F27" w:rsidP="00120FE1" w:rsidRDefault="00961F27" w14:paraId="2084FEDF" w14:textId="77777777">
      <w:pPr>
        <w:pStyle w:val="Sarakstarindkopa"/>
        <w:autoSpaceDE w:val="0"/>
        <w:autoSpaceDN w:val="0"/>
        <w:adjustRightInd w:val="0"/>
        <w:ind w:left="357" w:hanging="357"/>
        <w:jc w:val="both"/>
      </w:pPr>
    </w:p>
    <w:p w:rsidRPr="00120FE1" w:rsidR="00BC6B0B" w:rsidP="00120FE1" w:rsidRDefault="001A5AC1" w14:paraId="35539EC3" w14:textId="4A2FCEC1">
      <w:pPr>
        <w:pStyle w:val="Sarakstarindkopa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</w:pPr>
      <w:r w:rsidRPr="00120FE1">
        <w:t>Saskaņā ar Eiropas Parlamenta un Padomes regulu (ES)</w:t>
      </w:r>
      <w:r w:rsidRPr="00120FE1" w:rsidR="00927ECD">
        <w:t xml:space="preserve"> 2021/818</w:t>
      </w:r>
      <w:r w:rsidRPr="00120FE1">
        <w:t>, ar ko izveido programmu „Radošā Eiropa” (2021-2027), ņ</w:t>
      </w:r>
      <w:r w:rsidRPr="00120FE1">
        <w:rPr>
          <w:rStyle w:val="st1"/>
        </w:rPr>
        <w:t xml:space="preserve">emot vērā </w:t>
      </w:r>
      <w:r w:rsidRPr="00120FE1">
        <w:rPr>
          <w:color w:val="000000"/>
        </w:rPr>
        <w:t>Latvijas Republikas Pastāvīgās pārstāvniecības Eiropas Savienībā</w:t>
      </w:r>
      <w:r w:rsidRPr="00120FE1">
        <w:t xml:space="preserve"> 2021.gada </w:t>
      </w:r>
      <w:r w:rsidRPr="00120FE1">
        <w:rPr>
          <w:color w:val="000000"/>
        </w:rPr>
        <w:t>1.februāra vēstuli Nr.Ref.Ares(2021)856603-01/02/2021 ar Eiropas Komisijas aicinājumu nozīmēt Eiropas Savienības programmas „Radošā Eiropa” informatīvos birojus</w:t>
      </w:r>
      <w:r w:rsidRPr="00120FE1">
        <w:t xml:space="preserve">, </w:t>
      </w:r>
      <w:r w:rsidRPr="00120FE1">
        <w:rPr>
          <w:rFonts w:eastAsia="Calibri"/>
        </w:rPr>
        <w:t xml:space="preserve">atļaut Kultūras ministrijai uzņemties </w:t>
      </w:r>
      <w:r w:rsidRPr="00120FE1" w:rsidR="007B42B5">
        <w:rPr>
          <w:rFonts w:eastAsia="Calibri"/>
        </w:rPr>
        <w:t>papildu valsts budžeta ilgtermiņa saistības</w:t>
      </w:r>
      <w:r w:rsidRPr="00120FE1">
        <w:rPr>
          <w:rFonts w:eastAsia="Calibri"/>
        </w:rPr>
        <w:t xml:space="preserve"> </w:t>
      </w:r>
      <w:r w:rsidRPr="00120FE1" w:rsidR="006C05BF">
        <w:rPr>
          <w:rFonts w:eastAsia="Calibri"/>
        </w:rPr>
        <w:t>Eiropas Savienības programmas „Radošā Eiropa” informatīvā biroja</w:t>
      </w:r>
      <w:r w:rsidRPr="00120FE1">
        <w:rPr>
          <w:rFonts w:eastAsia="Calibri"/>
        </w:rPr>
        <w:t xml:space="preserve"> darbības nodrošināšanai 2021.</w:t>
      </w:r>
      <w:r w:rsidRPr="00120FE1" w:rsidR="00500963">
        <w:rPr>
          <w:rFonts w:eastAsia="Calibri"/>
        </w:rPr>
        <w:t xml:space="preserve"> un 2022.</w:t>
      </w:r>
      <w:r w:rsidRPr="00120FE1">
        <w:rPr>
          <w:rFonts w:eastAsia="Calibri"/>
        </w:rPr>
        <w:t>gad</w:t>
      </w:r>
      <w:r w:rsidRPr="00120FE1" w:rsidR="00500963">
        <w:rPr>
          <w:rFonts w:eastAsia="Calibri"/>
        </w:rPr>
        <w:t>ā</w:t>
      </w:r>
      <w:r w:rsidRPr="00120FE1">
        <w:rPr>
          <w:rFonts w:eastAsia="Calibri"/>
        </w:rPr>
        <w:t>.</w:t>
      </w:r>
      <w:r w:rsidRPr="00120FE1" w:rsidR="00500963">
        <w:rPr>
          <w:rFonts w:eastAsia="Calibri"/>
        </w:rPr>
        <w:t xml:space="preserve"> </w:t>
      </w:r>
      <w:r w:rsidRPr="00120FE1" w:rsidR="008D3EC7">
        <w:rPr>
          <w:rFonts w:eastAsia="Calibri"/>
        </w:rPr>
        <w:t xml:space="preserve">Eiropas Savienības programmas „Radošā Eiropa” informatīvā biroja Latvijā </w:t>
      </w:r>
      <w:r w:rsidRPr="00120FE1">
        <w:rPr>
          <w:rFonts w:eastAsia="Calibri"/>
        </w:rPr>
        <w:t xml:space="preserve">darbības nodrošināšanas </w:t>
      </w:r>
      <w:r w:rsidRPr="00120FE1">
        <w:t xml:space="preserve">kopējās izmaksas </w:t>
      </w:r>
      <w:r w:rsidRPr="00120FE1" w:rsidR="00500963">
        <w:t xml:space="preserve">2021. un 2022.gadā </w:t>
      </w:r>
      <w:r w:rsidRPr="00120FE1">
        <w:t xml:space="preserve">ir </w:t>
      </w:r>
      <w:r w:rsidRPr="00120FE1" w:rsidR="00A41F34">
        <w:t>276</w:t>
      </w:r>
      <w:r w:rsidRPr="00120FE1" w:rsidR="00B262C5">
        <w:t> </w:t>
      </w:r>
      <w:r w:rsidRPr="00120FE1" w:rsidR="00A41F34">
        <w:t>6</w:t>
      </w:r>
      <w:r w:rsidRPr="00120FE1" w:rsidR="009B1C06">
        <w:t>68</w:t>
      </w:r>
      <w:r w:rsidRPr="00120FE1" w:rsidR="00B262C5">
        <w:t> </w:t>
      </w:r>
      <w:r w:rsidRPr="00120FE1" w:rsidR="00B262C5">
        <w:rPr>
          <w:i/>
          <w:iCs/>
        </w:rPr>
        <w:t>euro</w:t>
      </w:r>
      <w:r w:rsidRPr="00120FE1">
        <w:t xml:space="preserve">, tai skaitā Eiropas Komisijas finansējums </w:t>
      </w:r>
      <w:r w:rsidRPr="00120FE1" w:rsidR="00A41F34">
        <w:t>166 000</w:t>
      </w:r>
      <w:r w:rsidRPr="00120FE1">
        <w:t xml:space="preserve"> </w:t>
      </w:r>
      <w:r w:rsidRPr="00120FE1" w:rsidR="00B262C5">
        <w:rPr>
          <w:i/>
          <w:iCs/>
        </w:rPr>
        <w:t>euro</w:t>
      </w:r>
      <w:r w:rsidRPr="00120FE1">
        <w:t xml:space="preserve"> un valsts budžeta līdzfinansējums </w:t>
      </w:r>
      <w:r w:rsidRPr="00120FE1" w:rsidR="00A41F34">
        <w:t>110 6</w:t>
      </w:r>
      <w:r w:rsidRPr="00120FE1" w:rsidR="009B1C06">
        <w:t>68</w:t>
      </w:r>
      <w:r w:rsidRPr="00120FE1">
        <w:t xml:space="preserve"> </w:t>
      </w:r>
      <w:r w:rsidRPr="00120FE1" w:rsidR="00B262C5">
        <w:rPr>
          <w:i/>
          <w:iCs/>
        </w:rPr>
        <w:t>euro</w:t>
      </w:r>
      <w:r w:rsidRPr="00120FE1">
        <w:t>.</w:t>
      </w:r>
    </w:p>
    <w:p w:rsidRPr="00120FE1" w:rsidR="00961F27" w:rsidP="00120FE1" w:rsidRDefault="00961F27" w14:paraId="039860BE" w14:textId="77777777">
      <w:pPr>
        <w:autoSpaceDE w:val="0"/>
        <w:autoSpaceDN w:val="0"/>
        <w:adjustRightInd w:val="0"/>
        <w:ind w:left="357" w:hanging="357"/>
        <w:jc w:val="both"/>
      </w:pPr>
    </w:p>
    <w:p w:rsidRPr="00120FE1" w:rsidR="00961F27" w:rsidP="00120FE1" w:rsidRDefault="00F6527F" w14:paraId="39ED2CCA" w14:textId="271B8E51">
      <w:pPr>
        <w:pStyle w:val="Sarakstarindkopa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eastAsia="Calibri"/>
        </w:rPr>
      </w:pPr>
      <w:r w:rsidRPr="00120FE1">
        <w:rPr>
          <w:rFonts w:eastAsia="Calibri"/>
        </w:rPr>
        <w:t xml:space="preserve">Kultūras ministrijai </w:t>
      </w:r>
      <w:r w:rsidRPr="00120FE1" w:rsidR="00BC6B0B">
        <w:rPr>
          <w:rFonts w:eastAsia="Calibri"/>
        </w:rPr>
        <w:t>š</w:t>
      </w:r>
      <w:r w:rsidRPr="00120FE1" w:rsidR="00C43DBF">
        <w:rPr>
          <w:rFonts w:eastAsia="Calibri"/>
        </w:rPr>
        <w:t>ī</w:t>
      </w:r>
      <w:r w:rsidRPr="00120FE1" w:rsidR="00BC6B0B">
        <w:rPr>
          <w:rFonts w:eastAsia="Calibri"/>
        </w:rPr>
        <w:t xml:space="preserve"> </w:t>
      </w:r>
      <w:r w:rsidRPr="00120FE1">
        <w:rPr>
          <w:rFonts w:eastAsia="Calibri"/>
        </w:rPr>
        <w:t>protokollēmuma 2.punktā minētā</w:t>
      </w:r>
      <w:r w:rsidRPr="00120FE1" w:rsidR="00814B6A">
        <w:rPr>
          <w:rFonts w:eastAsia="Calibri"/>
        </w:rPr>
        <w:t xml:space="preserve"> </w:t>
      </w:r>
      <w:r w:rsidRPr="00120FE1" w:rsidR="00C43DBF">
        <w:rPr>
          <w:rFonts w:eastAsia="Calibri"/>
        </w:rPr>
        <w:t xml:space="preserve">biroja </w:t>
      </w:r>
      <w:r w:rsidRPr="00120FE1" w:rsidR="00814B6A">
        <w:rPr>
          <w:rFonts w:eastAsia="Calibri"/>
        </w:rPr>
        <w:t xml:space="preserve">darbības </w:t>
      </w:r>
      <w:r w:rsidRPr="00120FE1">
        <w:rPr>
          <w:rFonts w:eastAsia="Calibri"/>
        </w:rPr>
        <w:t xml:space="preserve">īstenošanai normatīvajos aktos noteiktajā kārtībā iesniegt Finanšu ministrijā pieprasījumu finansējuma pārdalei no </w:t>
      </w:r>
      <w:r w:rsidRPr="00120FE1" w:rsidR="00A511AE">
        <w:rPr>
          <w:rFonts w:eastAsia="Calibri"/>
        </w:rPr>
        <w:t xml:space="preserve">budžeta </w:t>
      </w:r>
      <w:r w:rsidRPr="00120FE1" w:rsidR="00C43DBF">
        <w:rPr>
          <w:rFonts w:eastAsia="Calibri"/>
        </w:rPr>
        <w:t>74.</w:t>
      </w:r>
      <w:r w:rsidRPr="00120FE1" w:rsidR="00A511AE">
        <w:rPr>
          <w:rFonts w:eastAsia="Calibri"/>
        </w:rPr>
        <w:t xml:space="preserve">resora „Gadskārtējā valsts budžeta izpildes procesā pārdalāmais finansējums” programmas </w:t>
      </w:r>
      <w:r w:rsidRPr="00120FE1">
        <w:rPr>
          <w:rFonts w:eastAsia="Calibri"/>
        </w:rPr>
        <w:t>80.00.00</w:t>
      </w:r>
      <w:r w:rsidRPr="00120FE1" w:rsidR="00A511AE">
        <w:rPr>
          <w:rFonts w:eastAsia="Calibri"/>
        </w:rPr>
        <w:t> </w:t>
      </w:r>
      <w:r w:rsidRPr="00120FE1">
        <w:rPr>
          <w:rFonts w:eastAsia="Calibri"/>
        </w:rPr>
        <w:t>„Nesadalītais finansējums Eiropas Savienības politiku instrumentu un pārējās ārvalstu finanšu palīdzības līdzfinansēto projektu un pasākumu īstenošanai</w:t>
      </w:r>
      <w:r w:rsidRPr="00120FE1" w:rsidR="0043456E">
        <w:rPr>
          <w:rFonts w:eastAsia="Calibri"/>
        </w:rPr>
        <w:t>”</w:t>
      </w:r>
      <w:r w:rsidR="00120FE1">
        <w:rPr>
          <w:rFonts w:eastAsia="Calibri"/>
        </w:rPr>
        <w:t>.</w:t>
      </w:r>
    </w:p>
    <w:p w:rsidRPr="00120FE1" w:rsidR="00961F27" w:rsidP="00120FE1" w:rsidRDefault="00961F27" w14:paraId="118D0FD0" w14:textId="77777777">
      <w:pPr>
        <w:autoSpaceDE w:val="0"/>
        <w:autoSpaceDN w:val="0"/>
        <w:adjustRightInd w:val="0"/>
        <w:ind w:left="357" w:hanging="357"/>
        <w:jc w:val="both"/>
        <w:rPr>
          <w:rFonts w:eastAsia="Calibri"/>
        </w:rPr>
      </w:pPr>
    </w:p>
    <w:p w:rsidRPr="00120FE1" w:rsidR="0024345B" w:rsidP="00120FE1" w:rsidRDefault="00D05E93" w14:paraId="22155184" w14:textId="25A1DB5A">
      <w:pPr>
        <w:pStyle w:val="Sarakstarindkopa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eastAsia="Calibri"/>
        </w:rPr>
      </w:pPr>
      <w:r w:rsidRPr="00120FE1">
        <w:rPr>
          <w:rFonts w:eastAsia="Calibri"/>
        </w:rPr>
        <w:t xml:space="preserve">Kultūras ministrijai </w:t>
      </w:r>
      <w:bookmarkStart w:name="_Hlk73975582" w:id="0"/>
      <w:r w:rsidRPr="00FD40C2" w:rsidR="00120FE1">
        <w:rPr>
          <w:szCs w:val="20"/>
        </w:rPr>
        <w:t xml:space="preserve">sagatavot un kultūras ministram noteiktā kārtībā </w:t>
      </w:r>
      <w:r w:rsidRPr="00120FE1">
        <w:rPr>
          <w:rFonts w:eastAsia="Calibri"/>
        </w:rPr>
        <w:t xml:space="preserve">iesniegt </w:t>
      </w:r>
      <w:r w:rsidRPr="00FD40C2" w:rsidR="00120FE1">
        <w:rPr>
          <w:szCs w:val="20"/>
        </w:rPr>
        <w:t xml:space="preserve">izskatīšanai </w:t>
      </w:r>
      <w:r w:rsidRPr="00120FE1">
        <w:rPr>
          <w:rFonts w:eastAsia="Calibri"/>
        </w:rPr>
        <w:t>Ministru kabinetā informatīvo ziņojumu</w:t>
      </w:r>
      <w:bookmarkEnd w:id="0"/>
      <w:r w:rsidRPr="00120FE1">
        <w:rPr>
          <w:rFonts w:eastAsia="Calibri"/>
        </w:rPr>
        <w:t xml:space="preserve"> par šī protokollēmuma 2.punktā minētā biroja darbības turpināšanu laika periodā no 2023.</w:t>
      </w:r>
      <w:r w:rsidRPr="00120FE1" w:rsidR="00B8013E">
        <w:rPr>
          <w:rFonts w:eastAsia="Calibri"/>
        </w:rPr>
        <w:t>gada līdz 2027.gadam</w:t>
      </w:r>
      <w:r w:rsidRPr="00120FE1">
        <w:rPr>
          <w:rFonts w:eastAsia="Calibri"/>
        </w:rPr>
        <w:t>.</w:t>
      </w:r>
    </w:p>
    <w:p w:rsidR="0024345B" w:rsidP="00A063D9" w:rsidRDefault="0024345B" w14:paraId="26E4F6BE" w14:textId="77777777">
      <w:pPr>
        <w:autoSpaceDE w:val="0"/>
        <w:autoSpaceDN w:val="0"/>
        <w:adjustRightInd w:val="0"/>
        <w:jc w:val="both"/>
        <w:rPr>
          <w:bCs/>
        </w:rPr>
      </w:pPr>
    </w:p>
    <w:p w:rsidRPr="003C0906" w:rsidR="00080A01" w:rsidP="00BC6B0B" w:rsidRDefault="00DA5973" w14:paraId="38DA9CEF" w14:textId="77777777">
      <w:pPr>
        <w:tabs>
          <w:tab w:val="left" w:pos="7088"/>
        </w:tabs>
        <w:ind w:left="284"/>
        <w:rPr>
          <w:bCs/>
        </w:rPr>
      </w:pPr>
      <w:r>
        <w:rPr>
          <w:bCs/>
        </w:rPr>
        <w:t>Ministru prezidents</w:t>
      </w:r>
      <w:r w:rsidR="00BC6B0B">
        <w:rPr>
          <w:bCs/>
        </w:rPr>
        <w:tab/>
      </w:r>
      <w:r w:rsidR="00A21AD7">
        <w:rPr>
          <w:rStyle w:val="st"/>
        </w:rPr>
        <w:t>A.K.</w:t>
      </w:r>
      <w:r>
        <w:rPr>
          <w:rStyle w:val="st"/>
        </w:rPr>
        <w:t>K</w:t>
      </w:r>
      <w:r w:rsidR="00A21AD7">
        <w:rPr>
          <w:rStyle w:val="st"/>
        </w:rPr>
        <w:t>ariņš</w:t>
      </w:r>
    </w:p>
    <w:p w:rsidRPr="00EF09CC" w:rsidR="00080A01" w:rsidP="00BC6B0B" w:rsidRDefault="0093651F" w14:paraId="1ED58C7B" w14:textId="77777777">
      <w:pPr>
        <w:tabs>
          <w:tab w:val="left" w:pos="7088"/>
        </w:tabs>
        <w:ind w:left="284"/>
        <w:rPr>
          <w:bCs/>
        </w:rPr>
      </w:pPr>
      <w:r>
        <w:rPr>
          <w:bCs/>
        </w:rPr>
        <w:lastRenderedPageBreak/>
        <w:t>Valsts kancelejas direktors</w:t>
      </w:r>
      <w:r w:rsidR="00BC6B0B">
        <w:rPr>
          <w:bCs/>
        </w:rPr>
        <w:tab/>
      </w:r>
      <w:r w:rsidRPr="00EF09CC" w:rsidR="00EF09CC">
        <w:rPr>
          <w:rStyle w:val="st1"/>
        </w:rPr>
        <w:t>J.Citskovskis</w:t>
      </w:r>
    </w:p>
    <w:p w:rsidRPr="003C0906" w:rsidR="00080A01" w:rsidP="00BC6B0B" w:rsidRDefault="00080A01" w14:paraId="017B01FC" w14:textId="77777777">
      <w:pPr>
        <w:tabs>
          <w:tab w:val="left" w:pos="7088"/>
        </w:tabs>
        <w:ind w:left="284"/>
        <w:rPr>
          <w:bCs/>
        </w:rPr>
      </w:pPr>
    </w:p>
    <w:p w:rsidRPr="003C0906" w:rsidR="00080A01" w:rsidP="00BC6B0B" w:rsidRDefault="00241455" w14:paraId="6707D5F8" w14:textId="77777777">
      <w:pPr>
        <w:tabs>
          <w:tab w:val="left" w:pos="7088"/>
        </w:tabs>
        <w:ind w:left="284"/>
        <w:rPr>
          <w:bCs/>
        </w:rPr>
      </w:pPr>
      <w:r w:rsidRPr="003C0906">
        <w:rPr>
          <w:bCs/>
        </w:rPr>
        <w:t>Kultūras</w:t>
      </w:r>
      <w:r w:rsidR="009051A4">
        <w:rPr>
          <w:bCs/>
        </w:rPr>
        <w:t xml:space="preserve"> ministrs</w:t>
      </w:r>
      <w:r w:rsidR="00BC6B0B">
        <w:rPr>
          <w:bCs/>
        </w:rPr>
        <w:tab/>
      </w:r>
      <w:r w:rsidR="009051A4">
        <w:rPr>
          <w:bCs/>
        </w:rPr>
        <w:t>N.Puntulis</w:t>
      </w:r>
    </w:p>
    <w:p w:rsidRPr="003C0906" w:rsidR="00D7606A" w:rsidP="00BC6B0B" w:rsidRDefault="00D7606A" w14:paraId="32A8787E" w14:textId="77777777">
      <w:pPr>
        <w:tabs>
          <w:tab w:val="left" w:pos="7088"/>
        </w:tabs>
        <w:ind w:left="284"/>
        <w:rPr>
          <w:bCs/>
        </w:rPr>
      </w:pPr>
    </w:p>
    <w:p w:rsidR="00D7606A" w:rsidP="00BC6B0B" w:rsidRDefault="00E32686" w14:paraId="04234036" w14:textId="77777777">
      <w:pPr>
        <w:tabs>
          <w:tab w:val="left" w:pos="7088"/>
        </w:tabs>
        <w:ind w:left="284"/>
      </w:pPr>
      <w:r w:rsidRPr="003C0906">
        <w:rPr>
          <w:bCs/>
        </w:rPr>
        <w:t>Vīz</w:t>
      </w:r>
      <w:r>
        <w:t>a: Valsts sekretār</w:t>
      </w:r>
      <w:r w:rsidR="00A45BD2">
        <w:t>e</w:t>
      </w:r>
      <w:r w:rsidR="00BC6B0B">
        <w:tab/>
      </w:r>
      <w:r w:rsidR="00A45BD2">
        <w:t>D.Vilsone</w:t>
      </w:r>
    </w:p>
    <w:p w:rsidR="005F2632" w:rsidP="00063E2A" w:rsidRDefault="005F2632" w14:paraId="01FEE1EF" w14:textId="41572302"/>
    <w:p w:rsidR="00364E08" w:rsidP="00063E2A" w:rsidRDefault="00364E08" w14:paraId="46E6DBFE" w14:textId="21927811"/>
    <w:p w:rsidR="00364E08" w:rsidP="00063E2A" w:rsidRDefault="00364E08" w14:paraId="0B14E105" w14:textId="3B09432D"/>
    <w:p w:rsidR="00364E08" w:rsidP="00063E2A" w:rsidRDefault="00364E08" w14:paraId="6D62DE53" w14:textId="04F81336"/>
    <w:p w:rsidR="00364E08" w:rsidP="00063E2A" w:rsidRDefault="00364E08" w14:paraId="3C05B83D" w14:textId="4279C9C9"/>
    <w:p w:rsidR="00364E08" w:rsidP="00063E2A" w:rsidRDefault="00364E08" w14:paraId="553F04C0" w14:textId="6DA626B1"/>
    <w:p w:rsidR="00364E08" w:rsidP="00063E2A" w:rsidRDefault="00364E08" w14:paraId="1A27588D" w14:textId="727CE3A0"/>
    <w:p w:rsidR="00364E08" w:rsidP="00063E2A" w:rsidRDefault="00364E08" w14:paraId="3C355920" w14:textId="65A8FEF5"/>
    <w:p w:rsidR="00364E08" w:rsidP="00063E2A" w:rsidRDefault="00364E08" w14:paraId="1F49F125" w14:textId="72B4E0BF"/>
    <w:p w:rsidR="00364E08" w:rsidP="00063E2A" w:rsidRDefault="00364E08" w14:paraId="201EE418" w14:textId="5C2124FD"/>
    <w:p w:rsidR="00364E08" w:rsidP="00063E2A" w:rsidRDefault="00364E08" w14:paraId="7E94E78E" w14:textId="31843723"/>
    <w:p w:rsidR="00364E08" w:rsidP="00063E2A" w:rsidRDefault="00364E08" w14:paraId="3843F9A1" w14:textId="22CC6D02"/>
    <w:p w:rsidR="00364E08" w:rsidP="00063E2A" w:rsidRDefault="00364E08" w14:paraId="177E9F33" w14:textId="6FAE2737"/>
    <w:p w:rsidR="00364E08" w:rsidP="00063E2A" w:rsidRDefault="00364E08" w14:paraId="072351F5" w14:textId="710BE9E9"/>
    <w:p w:rsidR="00364E08" w:rsidP="00063E2A" w:rsidRDefault="00364E08" w14:paraId="71197B8A" w14:textId="79A54C8C"/>
    <w:p w:rsidR="00364E08" w:rsidP="00063E2A" w:rsidRDefault="00364E08" w14:paraId="55769AF5" w14:textId="77777777"/>
    <w:p w:rsidR="00CD5542" w:rsidP="00063E2A" w:rsidRDefault="00CD5542" w14:paraId="4DBCE4E6" w14:textId="75559C5F"/>
    <w:p w:rsidRPr="00926D33" w:rsidR="00063E2A" w:rsidP="00063E2A" w:rsidRDefault="00814B6A" w14:paraId="137176D2" w14:textId="56BF3FC9">
      <w:pPr>
        <w:rPr>
          <w:sz w:val="20"/>
          <w:szCs w:val="20"/>
        </w:rPr>
      </w:pPr>
      <w:r>
        <w:rPr>
          <w:sz w:val="20"/>
          <w:szCs w:val="20"/>
        </w:rPr>
        <w:t>Lukins</w:t>
      </w:r>
      <w:r w:rsidRPr="00926D33" w:rsidR="001C5AA8">
        <w:rPr>
          <w:sz w:val="20"/>
          <w:szCs w:val="20"/>
        </w:rPr>
        <w:t xml:space="preserve"> 67330</w:t>
      </w:r>
      <w:r>
        <w:rPr>
          <w:sz w:val="20"/>
          <w:szCs w:val="20"/>
        </w:rPr>
        <w:t>289</w:t>
      </w:r>
    </w:p>
    <w:p w:rsidRPr="00814B6A" w:rsidR="001A6EC8" w:rsidP="00926D33" w:rsidRDefault="00E342C0" w14:paraId="02E808F2" w14:textId="2FECF9E9">
      <w:pPr>
        <w:rPr>
          <w:rFonts w:cs="EUAlbertina"/>
          <w:color w:val="000000"/>
          <w:sz w:val="20"/>
          <w:szCs w:val="20"/>
        </w:rPr>
      </w:pPr>
      <w:hyperlink w:history="1" r:id="rId9">
        <w:r w:rsidRPr="00025039" w:rsidR="00814B6A">
          <w:rPr>
            <w:rStyle w:val="Hipersaite"/>
            <w:rFonts w:cs="EUAlbertina"/>
            <w:sz w:val="20"/>
            <w:szCs w:val="20"/>
          </w:rPr>
          <w:t>Andrejs.Lukins@km.gov.lv</w:t>
        </w:r>
      </w:hyperlink>
      <w:r w:rsidR="00814B6A">
        <w:rPr>
          <w:rFonts w:cs="EUAlbertina"/>
          <w:color w:val="000000"/>
          <w:sz w:val="20"/>
          <w:szCs w:val="20"/>
        </w:rPr>
        <w:t xml:space="preserve"> </w:t>
      </w:r>
    </w:p>
    <w:sectPr w:rsidRPr="00814B6A" w:rsidR="001A6EC8" w:rsidSect="00120F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CA7FE" w14:textId="77777777" w:rsidR="00DA1177" w:rsidRDefault="00DA1177">
      <w:r>
        <w:separator/>
      </w:r>
    </w:p>
  </w:endnote>
  <w:endnote w:type="continuationSeparator" w:id="0">
    <w:p w14:paraId="7F1F611E" w14:textId="77777777" w:rsidR="00DA1177" w:rsidRDefault="00DA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011EB" w14:textId="77777777" w:rsidR="00E342C0" w:rsidRDefault="00E342C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525C8" w14:textId="366294E8" w:rsidR="00A4238C" w:rsidRPr="00E0444A" w:rsidRDefault="00C53DDF" w:rsidP="00EF09CC">
    <w:pPr>
      <w:jc w:val="both"/>
      <w:rPr>
        <w:sz w:val="20"/>
      </w:rPr>
    </w:pPr>
    <w:r>
      <w:rPr>
        <w:sz w:val="20"/>
        <w:szCs w:val="20"/>
      </w:rPr>
      <w:t>KMProt_</w:t>
    </w:r>
    <w:r w:rsidR="00AC6E6D">
      <w:rPr>
        <w:sz w:val="20"/>
        <w:szCs w:val="20"/>
      </w:rPr>
      <w:t>2</w:t>
    </w:r>
    <w:r w:rsidR="00E342C0">
      <w:rPr>
        <w:sz w:val="20"/>
        <w:szCs w:val="20"/>
      </w:rPr>
      <w:t>2</w:t>
    </w:r>
    <w:r w:rsidR="000156C5">
      <w:rPr>
        <w:sz w:val="20"/>
        <w:szCs w:val="20"/>
      </w:rPr>
      <w:t>06</w:t>
    </w:r>
    <w:r w:rsidR="000156C5" w:rsidRPr="000F4C2A">
      <w:rPr>
        <w:sz w:val="20"/>
        <w:szCs w:val="20"/>
      </w:rPr>
      <w:t>21_REB2127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E77EB" w14:textId="0C343537" w:rsidR="00A4238C" w:rsidRPr="00890149" w:rsidRDefault="000F4C2A" w:rsidP="00890149">
    <w:pPr>
      <w:jc w:val="both"/>
      <w:rPr>
        <w:color w:val="808080"/>
        <w:sz w:val="20"/>
        <w:szCs w:val="20"/>
      </w:rPr>
    </w:pPr>
    <w:r w:rsidRPr="000F4C2A">
      <w:rPr>
        <w:sz w:val="20"/>
        <w:szCs w:val="20"/>
      </w:rPr>
      <w:t>KMProt_</w:t>
    </w:r>
    <w:r w:rsidR="00AC6E6D">
      <w:rPr>
        <w:sz w:val="20"/>
        <w:szCs w:val="20"/>
      </w:rPr>
      <w:t>2</w:t>
    </w:r>
    <w:r w:rsidR="00E342C0">
      <w:rPr>
        <w:sz w:val="20"/>
        <w:szCs w:val="20"/>
      </w:rPr>
      <w:t>2</w:t>
    </w:r>
    <w:r w:rsidR="000156C5">
      <w:rPr>
        <w:sz w:val="20"/>
        <w:szCs w:val="20"/>
      </w:rPr>
      <w:t>06</w:t>
    </w:r>
    <w:r w:rsidRPr="000F4C2A">
      <w:rPr>
        <w:sz w:val="20"/>
        <w:szCs w:val="20"/>
      </w:rPr>
      <w:t>21_REB2127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DA1E3" w14:textId="77777777" w:rsidR="00DA1177" w:rsidRDefault="00DA1177">
      <w:r>
        <w:separator/>
      </w:r>
    </w:p>
  </w:footnote>
  <w:footnote w:type="continuationSeparator" w:id="0">
    <w:p w14:paraId="168D4456" w14:textId="77777777" w:rsidR="00DA1177" w:rsidRDefault="00DA1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238C" w:rsidP="000C0BA9" w:rsidRDefault="00FA6943" w14:paraId="3F5A8975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A4238C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4238C" w:rsidRDefault="00A4238C" w14:paraId="0F5834D5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32686" w:rsidR="00A4238C" w:rsidP="000C0BA9" w:rsidRDefault="00FA6943" w14:paraId="1341DD4A" w14:textId="6B4D2B5A">
    <w:pPr>
      <w:pStyle w:val="Galvene"/>
      <w:framePr w:wrap="around" w:hAnchor="margin" w:vAnchor="text" w:xAlign="center" w:y="1"/>
      <w:rPr>
        <w:rStyle w:val="Lappusesnumurs"/>
        <w:sz w:val="22"/>
        <w:szCs w:val="22"/>
      </w:rPr>
    </w:pPr>
    <w:r w:rsidRPr="00E32686">
      <w:rPr>
        <w:rStyle w:val="Lappusesnumurs"/>
        <w:sz w:val="22"/>
        <w:szCs w:val="22"/>
      </w:rPr>
      <w:fldChar w:fldCharType="begin"/>
    </w:r>
    <w:r w:rsidRPr="00E32686" w:rsidR="00A4238C">
      <w:rPr>
        <w:rStyle w:val="Lappusesnumurs"/>
        <w:sz w:val="22"/>
        <w:szCs w:val="22"/>
      </w:rPr>
      <w:instrText xml:space="preserve">PAGE  </w:instrText>
    </w:r>
    <w:r w:rsidRPr="00E32686">
      <w:rPr>
        <w:rStyle w:val="Lappusesnumurs"/>
        <w:sz w:val="22"/>
        <w:szCs w:val="22"/>
      </w:rPr>
      <w:fldChar w:fldCharType="separate"/>
    </w:r>
    <w:r w:rsidR="00B8013E">
      <w:rPr>
        <w:rStyle w:val="Lappusesnumurs"/>
        <w:noProof/>
        <w:sz w:val="22"/>
        <w:szCs w:val="22"/>
      </w:rPr>
      <w:t>2</w:t>
    </w:r>
    <w:r w:rsidRPr="00E32686">
      <w:rPr>
        <w:rStyle w:val="Lappusesnumurs"/>
        <w:sz w:val="22"/>
        <w:szCs w:val="22"/>
      </w:rPr>
      <w:fldChar w:fldCharType="end"/>
    </w:r>
  </w:p>
  <w:p w:rsidR="00A4238C" w:rsidP="003B3898" w:rsidRDefault="00A4238C" w14:paraId="60D324D1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42C0" w:rsidRDefault="00E342C0" w14:paraId="7B0B07B6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0572F"/>
    <w:multiLevelType w:val="hybridMultilevel"/>
    <w:tmpl w:val="C2084A0C"/>
    <w:lvl w:ilvl="0" w:tplc="2A5E9C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93CB9"/>
    <w:multiLevelType w:val="multilevel"/>
    <w:tmpl w:val="05C0FDB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01"/>
    <w:rsid w:val="000062EB"/>
    <w:rsid w:val="00006C47"/>
    <w:rsid w:val="00012634"/>
    <w:rsid w:val="000156C5"/>
    <w:rsid w:val="00020CF1"/>
    <w:rsid w:val="000214D7"/>
    <w:rsid w:val="00022268"/>
    <w:rsid w:val="00022CC0"/>
    <w:rsid w:val="00024A18"/>
    <w:rsid w:val="000319A2"/>
    <w:rsid w:val="0003569B"/>
    <w:rsid w:val="00036534"/>
    <w:rsid w:val="00057FB9"/>
    <w:rsid w:val="00060D95"/>
    <w:rsid w:val="00063E2A"/>
    <w:rsid w:val="00074D13"/>
    <w:rsid w:val="00080A01"/>
    <w:rsid w:val="00085DF7"/>
    <w:rsid w:val="00087E27"/>
    <w:rsid w:val="000A51FB"/>
    <w:rsid w:val="000A79D2"/>
    <w:rsid w:val="000B27B5"/>
    <w:rsid w:val="000B2DE7"/>
    <w:rsid w:val="000C0BA9"/>
    <w:rsid w:val="000C2E0A"/>
    <w:rsid w:val="000C33C5"/>
    <w:rsid w:val="000C511D"/>
    <w:rsid w:val="000C656D"/>
    <w:rsid w:val="000C7F18"/>
    <w:rsid w:val="000D2426"/>
    <w:rsid w:val="000E68C3"/>
    <w:rsid w:val="000F21C5"/>
    <w:rsid w:val="000F4C2A"/>
    <w:rsid w:val="000F72EB"/>
    <w:rsid w:val="001074AA"/>
    <w:rsid w:val="00107743"/>
    <w:rsid w:val="001200DB"/>
    <w:rsid w:val="00120FE1"/>
    <w:rsid w:val="00123168"/>
    <w:rsid w:val="00123EF1"/>
    <w:rsid w:val="00126380"/>
    <w:rsid w:val="001436C3"/>
    <w:rsid w:val="00144C8D"/>
    <w:rsid w:val="0014790F"/>
    <w:rsid w:val="001562E6"/>
    <w:rsid w:val="0015781E"/>
    <w:rsid w:val="00160110"/>
    <w:rsid w:val="0016266D"/>
    <w:rsid w:val="00165740"/>
    <w:rsid w:val="00167EBC"/>
    <w:rsid w:val="00173D40"/>
    <w:rsid w:val="001744E9"/>
    <w:rsid w:val="001818BF"/>
    <w:rsid w:val="00187F3C"/>
    <w:rsid w:val="0019723F"/>
    <w:rsid w:val="001A07FE"/>
    <w:rsid w:val="001A5AC1"/>
    <w:rsid w:val="001A6EC8"/>
    <w:rsid w:val="001B3E9E"/>
    <w:rsid w:val="001B7318"/>
    <w:rsid w:val="001C5AA8"/>
    <w:rsid w:val="001D2C39"/>
    <w:rsid w:val="001E35E8"/>
    <w:rsid w:val="001F7A9C"/>
    <w:rsid w:val="0021168C"/>
    <w:rsid w:val="002156C4"/>
    <w:rsid w:val="0021616C"/>
    <w:rsid w:val="00216F49"/>
    <w:rsid w:val="00217928"/>
    <w:rsid w:val="002269BB"/>
    <w:rsid w:val="00227381"/>
    <w:rsid w:val="00231A4F"/>
    <w:rsid w:val="00237E77"/>
    <w:rsid w:val="00241455"/>
    <w:rsid w:val="0024345B"/>
    <w:rsid w:val="00244854"/>
    <w:rsid w:val="00251B5B"/>
    <w:rsid w:val="00264420"/>
    <w:rsid w:val="00280B4A"/>
    <w:rsid w:val="00283C29"/>
    <w:rsid w:val="00286416"/>
    <w:rsid w:val="0029203C"/>
    <w:rsid w:val="00296524"/>
    <w:rsid w:val="00296A5E"/>
    <w:rsid w:val="002A2959"/>
    <w:rsid w:val="002D2617"/>
    <w:rsid w:val="002D772A"/>
    <w:rsid w:val="00301659"/>
    <w:rsid w:val="00307CB5"/>
    <w:rsid w:val="00315F71"/>
    <w:rsid w:val="00344508"/>
    <w:rsid w:val="00364E08"/>
    <w:rsid w:val="00371B92"/>
    <w:rsid w:val="003750DD"/>
    <w:rsid w:val="00377D22"/>
    <w:rsid w:val="00391B9B"/>
    <w:rsid w:val="003B3898"/>
    <w:rsid w:val="003C0906"/>
    <w:rsid w:val="003C157B"/>
    <w:rsid w:val="003E0732"/>
    <w:rsid w:val="003F29BC"/>
    <w:rsid w:val="003F2B03"/>
    <w:rsid w:val="003F3F48"/>
    <w:rsid w:val="004150E0"/>
    <w:rsid w:val="00421D29"/>
    <w:rsid w:val="0042737A"/>
    <w:rsid w:val="0043456E"/>
    <w:rsid w:val="004374F6"/>
    <w:rsid w:val="004418A4"/>
    <w:rsid w:val="0044617F"/>
    <w:rsid w:val="004471AB"/>
    <w:rsid w:val="00453E5F"/>
    <w:rsid w:val="004D3005"/>
    <w:rsid w:val="004E1F63"/>
    <w:rsid w:val="004E5A44"/>
    <w:rsid w:val="004E5BA4"/>
    <w:rsid w:val="004F55A4"/>
    <w:rsid w:val="00500776"/>
    <w:rsid w:val="00500963"/>
    <w:rsid w:val="00502739"/>
    <w:rsid w:val="005062C8"/>
    <w:rsid w:val="00507F00"/>
    <w:rsid w:val="00517EFC"/>
    <w:rsid w:val="00525831"/>
    <w:rsid w:val="005304E4"/>
    <w:rsid w:val="005365C6"/>
    <w:rsid w:val="0054167F"/>
    <w:rsid w:val="00542CAB"/>
    <w:rsid w:val="005571C0"/>
    <w:rsid w:val="00572287"/>
    <w:rsid w:val="00575FAB"/>
    <w:rsid w:val="00577C3E"/>
    <w:rsid w:val="005B1836"/>
    <w:rsid w:val="005B33CB"/>
    <w:rsid w:val="005B75FB"/>
    <w:rsid w:val="005D3C8E"/>
    <w:rsid w:val="005E2097"/>
    <w:rsid w:val="005F2632"/>
    <w:rsid w:val="00601371"/>
    <w:rsid w:val="006015E7"/>
    <w:rsid w:val="006049E9"/>
    <w:rsid w:val="006103A0"/>
    <w:rsid w:val="006139AD"/>
    <w:rsid w:val="00623FF8"/>
    <w:rsid w:val="00625729"/>
    <w:rsid w:val="006271EF"/>
    <w:rsid w:val="00635176"/>
    <w:rsid w:val="0063714B"/>
    <w:rsid w:val="0065140E"/>
    <w:rsid w:val="006530F3"/>
    <w:rsid w:val="00657447"/>
    <w:rsid w:val="00665C8C"/>
    <w:rsid w:val="00677BB4"/>
    <w:rsid w:val="006936EB"/>
    <w:rsid w:val="006A2F37"/>
    <w:rsid w:val="006A78B0"/>
    <w:rsid w:val="006B5729"/>
    <w:rsid w:val="006B6AE7"/>
    <w:rsid w:val="006B7C4F"/>
    <w:rsid w:val="006C05BF"/>
    <w:rsid w:val="006C11AF"/>
    <w:rsid w:val="006C4AC8"/>
    <w:rsid w:val="006C64A2"/>
    <w:rsid w:val="006D7EC3"/>
    <w:rsid w:val="006E62AB"/>
    <w:rsid w:val="006E783F"/>
    <w:rsid w:val="006E7F90"/>
    <w:rsid w:val="006F2709"/>
    <w:rsid w:val="00700544"/>
    <w:rsid w:val="00707DAC"/>
    <w:rsid w:val="00714DEA"/>
    <w:rsid w:val="00724241"/>
    <w:rsid w:val="007263BA"/>
    <w:rsid w:val="0073050F"/>
    <w:rsid w:val="007348F1"/>
    <w:rsid w:val="00736C7F"/>
    <w:rsid w:val="0074024C"/>
    <w:rsid w:val="00754154"/>
    <w:rsid w:val="007549DC"/>
    <w:rsid w:val="00761BF2"/>
    <w:rsid w:val="00763388"/>
    <w:rsid w:val="00763DDE"/>
    <w:rsid w:val="00767BA4"/>
    <w:rsid w:val="0077419D"/>
    <w:rsid w:val="00783C80"/>
    <w:rsid w:val="00785ADE"/>
    <w:rsid w:val="00785D8A"/>
    <w:rsid w:val="00790A96"/>
    <w:rsid w:val="007A2FF4"/>
    <w:rsid w:val="007B34BA"/>
    <w:rsid w:val="007B42B5"/>
    <w:rsid w:val="007B47B3"/>
    <w:rsid w:val="007B4F92"/>
    <w:rsid w:val="007B6FB5"/>
    <w:rsid w:val="007B7268"/>
    <w:rsid w:val="007C06AD"/>
    <w:rsid w:val="007D55A9"/>
    <w:rsid w:val="007D74EC"/>
    <w:rsid w:val="007E470A"/>
    <w:rsid w:val="0080303D"/>
    <w:rsid w:val="00810353"/>
    <w:rsid w:val="00814B6A"/>
    <w:rsid w:val="0083419B"/>
    <w:rsid w:val="0084283E"/>
    <w:rsid w:val="00842DA7"/>
    <w:rsid w:val="0084635D"/>
    <w:rsid w:val="00864C63"/>
    <w:rsid w:val="00880459"/>
    <w:rsid w:val="00890149"/>
    <w:rsid w:val="00892EE3"/>
    <w:rsid w:val="008951F8"/>
    <w:rsid w:val="008A06D4"/>
    <w:rsid w:val="008A3019"/>
    <w:rsid w:val="008B116D"/>
    <w:rsid w:val="008B21BB"/>
    <w:rsid w:val="008B2210"/>
    <w:rsid w:val="008B2835"/>
    <w:rsid w:val="008B2B2F"/>
    <w:rsid w:val="008C0BB2"/>
    <w:rsid w:val="008D3EC7"/>
    <w:rsid w:val="008D6011"/>
    <w:rsid w:val="008D6F97"/>
    <w:rsid w:val="008D7FD9"/>
    <w:rsid w:val="009051A4"/>
    <w:rsid w:val="009143B0"/>
    <w:rsid w:val="00926D33"/>
    <w:rsid w:val="00927ECD"/>
    <w:rsid w:val="0093066A"/>
    <w:rsid w:val="00933B03"/>
    <w:rsid w:val="0093651F"/>
    <w:rsid w:val="00944952"/>
    <w:rsid w:val="00961F27"/>
    <w:rsid w:val="00973320"/>
    <w:rsid w:val="0097656D"/>
    <w:rsid w:val="009A297E"/>
    <w:rsid w:val="009B1C06"/>
    <w:rsid w:val="009B7173"/>
    <w:rsid w:val="009C3006"/>
    <w:rsid w:val="009D3A45"/>
    <w:rsid w:val="009E505E"/>
    <w:rsid w:val="009F16B4"/>
    <w:rsid w:val="009F1BDA"/>
    <w:rsid w:val="009F7025"/>
    <w:rsid w:val="009F7A09"/>
    <w:rsid w:val="00A02DA9"/>
    <w:rsid w:val="00A063D9"/>
    <w:rsid w:val="00A1082A"/>
    <w:rsid w:val="00A136C3"/>
    <w:rsid w:val="00A172E3"/>
    <w:rsid w:val="00A21AD7"/>
    <w:rsid w:val="00A2372D"/>
    <w:rsid w:val="00A30E2E"/>
    <w:rsid w:val="00A32D99"/>
    <w:rsid w:val="00A41F34"/>
    <w:rsid w:val="00A4238C"/>
    <w:rsid w:val="00A42A4E"/>
    <w:rsid w:val="00A45BD2"/>
    <w:rsid w:val="00A511AE"/>
    <w:rsid w:val="00A5357F"/>
    <w:rsid w:val="00A704CF"/>
    <w:rsid w:val="00A77929"/>
    <w:rsid w:val="00A8189B"/>
    <w:rsid w:val="00A834E7"/>
    <w:rsid w:val="00A95197"/>
    <w:rsid w:val="00AA47D7"/>
    <w:rsid w:val="00AA503C"/>
    <w:rsid w:val="00AA5F2E"/>
    <w:rsid w:val="00AB4657"/>
    <w:rsid w:val="00AC6E6D"/>
    <w:rsid w:val="00AD0B1E"/>
    <w:rsid w:val="00AD2F48"/>
    <w:rsid w:val="00AE0B2E"/>
    <w:rsid w:val="00AE600C"/>
    <w:rsid w:val="00AF0F22"/>
    <w:rsid w:val="00AF2071"/>
    <w:rsid w:val="00B112D1"/>
    <w:rsid w:val="00B1406F"/>
    <w:rsid w:val="00B15D9C"/>
    <w:rsid w:val="00B262C5"/>
    <w:rsid w:val="00B30F95"/>
    <w:rsid w:val="00B62D21"/>
    <w:rsid w:val="00B6596A"/>
    <w:rsid w:val="00B67EA1"/>
    <w:rsid w:val="00B7618D"/>
    <w:rsid w:val="00B77EDE"/>
    <w:rsid w:val="00B8013E"/>
    <w:rsid w:val="00B93E2B"/>
    <w:rsid w:val="00BA0E73"/>
    <w:rsid w:val="00BA4F3A"/>
    <w:rsid w:val="00BA7AE4"/>
    <w:rsid w:val="00BB113A"/>
    <w:rsid w:val="00BB75BC"/>
    <w:rsid w:val="00BC07B2"/>
    <w:rsid w:val="00BC097E"/>
    <w:rsid w:val="00BC6B0B"/>
    <w:rsid w:val="00BD04DB"/>
    <w:rsid w:val="00BE2523"/>
    <w:rsid w:val="00BE57C6"/>
    <w:rsid w:val="00BE5B1C"/>
    <w:rsid w:val="00BF65B2"/>
    <w:rsid w:val="00C02341"/>
    <w:rsid w:val="00C20E18"/>
    <w:rsid w:val="00C260AF"/>
    <w:rsid w:val="00C30183"/>
    <w:rsid w:val="00C341ED"/>
    <w:rsid w:val="00C3537B"/>
    <w:rsid w:val="00C37C85"/>
    <w:rsid w:val="00C43DBF"/>
    <w:rsid w:val="00C50556"/>
    <w:rsid w:val="00C5281C"/>
    <w:rsid w:val="00C52CEB"/>
    <w:rsid w:val="00C53DDF"/>
    <w:rsid w:val="00C64513"/>
    <w:rsid w:val="00C6482A"/>
    <w:rsid w:val="00C75139"/>
    <w:rsid w:val="00C909C1"/>
    <w:rsid w:val="00CB547D"/>
    <w:rsid w:val="00CC1CD3"/>
    <w:rsid w:val="00CD5542"/>
    <w:rsid w:val="00CE012A"/>
    <w:rsid w:val="00CE355C"/>
    <w:rsid w:val="00CE7585"/>
    <w:rsid w:val="00CF3127"/>
    <w:rsid w:val="00D0043E"/>
    <w:rsid w:val="00D054AE"/>
    <w:rsid w:val="00D05E93"/>
    <w:rsid w:val="00D32993"/>
    <w:rsid w:val="00D66058"/>
    <w:rsid w:val="00D70C89"/>
    <w:rsid w:val="00D73C1E"/>
    <w:rsid w:val="00D7606A"/>
    <w:rsid w:val="00D77714"/>
    <w:rsid w:val="00D80D27"/>
    <w:rsid w:val="00D85F7B"/>
    <w:rsid w:val="00D86EA7"/>
    <w:rsid w:val="00DA1177"/>
    <w:rsid w:val="00DA5973"/>
    <w:rsid w:val="00DA5CBA"/>
    <w:rsid w:val="00DA6E7A"/>
    <w:rsid w:val="00DA70E2"/>
    <w:rsid w:val="00DB0FF1"/>
    <w:rsid w:val="00DB542C"/>
    <w:rsid w:val="00DB754C"/>
    <w:rsid w:val="00DC12A0"/>
    <w:rsid w:val="00DC7D63"/>
    <w:rsid w:val="00E02E70"/>
    <w:rsid w:val="00E0444A"/>
    <w:rsid w:val="00E16A97"/>
    <w:rsid w:val="00E2249E"/>
    <w:rsid w:val="00E23619"/>
    <w:rsid w:val="00E26C27"/>
    <w:rsid w:val="00E3186C"/>
    <w:rsid w:val="00E32686"/>
    <w:rsid w:val="00E342C0"/>
    <w:rsid w:val="00E35533"/>
    <w:rsid w:val="00E356F6"/>
    <w:rsid w:val="00E36EF0"/>
    <w:rsid w:val="00E60434"/>
    <w:rsid w:val="00E64089"/>
    <w:rsid w:val="00E875DD"/>
    <w:rsid w:val="00EA7AA9"/>
    <w:rsid w:val="00EB1CB7"/>
    <w:rsid w:val="00EC73FF"/>
    <w:rsid w:val="00EF0887"/>
    <w:rsid w:val="00EF09CC"/>
    <w:rsid w:val="00EF1825"/>
    <w:rsid w:val="00F02953"/>
    <w:rsid w:val="00F02BBD"/>
    <w:rsid w:val="00F04E86"/>
    <w:rsid w:val="00F05066"/>
    <w:rsid w:val="00F14B5E"/>
    <w:rsid w:val="00F15D11"/>
    <w:rsid w:val="00F46457"/>
    <w:rsid w:val="00F47389"/>
    <w:rsid w:val="00F55F93"/>
    <w:rsid w:val="00F57357"/>
    <w:rsid w:val="00F6527F"/>
    <w:rsid w:val="00F668D9"/>
    <w:rsid w:val="00F66927"/>
    <w:rsid w:val="00F7288F"/>
    <w:rsid w:val="00F7622F"/>
    <w:rsid w:val="00F82B38"/>
    <w:rsid w:val="00F87FCF"/>
    <w:rsid w:val="00FA2598"/>
    <w:rsid w:val="00FA6943"/>
    <w:rsid w:val="00FB2217"/>
    <w:rsid w:val="00FC3F8D"/>
    <w:rsid w:val="00FE1F18"/>
    <w:rsid w:val="00F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92E1026"/>
  <w15:docId w15:val="{727A70E3-435B-4052-8BC4-DFC7D5A0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18pt Bold"/>
    <w:basedOn w:val="Parasts"/>
    <w:link w:val="GalveneRakstz"/>
    <w:uiPriority w:val="99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Pamattekstsaratkpi">
    <w:name w:val="Body Text Indent"/>
    <w:basedOn w:val="Parasts"/>
    <w:link w:val="PamattekstsaratkpiRakstz"/>
    <w:uiPriority w:val="99"/>
    <w:unhideWhenUsed/>
    <w:rsid w:val="00063E2A"/>
    <w:pPr>
      <w:spacing w:after="120"/>
      <w:ind w:left="283"/>
    </w:pPr>
    <w:rPr>
      <w:sz w:val="24"/>
      <w:szCs w:val="20"/>
      <w:lang w:val="en-AU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063E2A"/>
    <w:rPr>
      <w:sz w:val="24"/>
      <w:lang w:val="en-AU"/>
    </w:rPr>
  </w:style>
  <w:style w:type="character" w:styleId="Komentraatsauce">
    <w:name w:val="annotation reference"/>
    <w:rsid w:val="0029203C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rsid w:val="0029203C"/>
    <w:rPr>
      <w:sz w:val="20"/>
      <w:szCs w:val="20"/>
      <w:lang w:val="en-AU" w:eastAsia="en-US"/>
    </w:rPr>
  </w:style>
  <w:style w:type="character" w:customStyle="1" w:styleId="KomentratekstsRakstz">
    <w:name w:val="Komentāra teksts Rakstz."/>
    <w:basedOn w:val="Noklusjumarindkopasfonts"/>
    <w:link w:val="Komentrateksts"/>
    <w:rsid w:val="0029203C"/>
    <w:rPr>
      <w:lang w:val="en-AU" w:eastAsia="en-US"/>
    </w:rPr>
  </w:style>
  <w:style w:type="paragraph" w:styleId="Balonteksts">
    <w:name w:val="Balloon Text"/>
    <w:basedOn w:val="Parasts"/>
    <w:link w:val="BalontekstsRakstz"/>
    <w:rsid w:val="0029203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29203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7B34BA"/>
    <w:pPr>
      <w:ind w:left="720"/>
      <w:contextualSpacing/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AE0B2E"/>
    <w:rPr>
      <w:sz w:val="28"/>
      <w:szCs w:val="28"/>
    </w:rPr>
  </w:style>
  <w:style w:type="paragraph" w:styleId="Komentratma">
    <w:name w:val="annotation subject"/>
    <w:basedOn w:val="Komentrateksts"/>
    <w:next w:val="Komentrateksts"/>
    <w:link w:val="KomentratmaRakstz"/>
    <w:rsid w:val="00700544"/>
    <w:rPr>
      <w:b/>
      <w:bCs/>
      <w:lang w:val="lv-LV" w:eastAsia="lv-LV"/>
    </w:rPr>
  </w:style>
  <w:style w:type="character" w:customStyle="1" w:styleId="KomentratmaRakstz">
    <w:name w:val="Komentāra tēma Rakstz."/>
    <w:basedOn w:val="KomentratekstsRakstz"/>
    <w:link w:val="Komentratma"/>
    <w:rsid w:val="00700544"/>
    <w:rPr>
      <w:b/>
      <w:bCs/>
      <w:lang w:val="en-AU" w:eastAsia="en-US"/>
    </w:rPr>
  </w:style>
  <w:style w:type="character" w:customStyle="1" w:styleId="st">
    <w:name w:val="st"/>
    <w:basedOn w:val="Noklusjumarindkopasfonts"/>
    <w:rsid w:val="006D7EC3"/>
  </w:style>
  <w:style w:type="paragraph" w:customStyle="1" w:styleId="Default">
    <w:name w:val="Default"/>
    <w:rsid w:val="001A6EC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A6EC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6EC8"/>
    <w:rPr>
      <w:rFonts w:cs="Times New Roman"/>
      <w:color w:val="auto"/>
    </w:rPr>
  </w:style>
  <w:style w:type="character" w:customStyle="1" w:styleId="st1">
    <w:name w:val="st1"/>
    <w:basedOn w:val="Noklusjumarindkopasfonts"/>
    <w:rsid w:val="00542CAB"/>
  </w:style>
  <w:style w:type="character" w:styleId="Izclums">
    <w:name w:val="Emphasis"/>
    <w:basedOn w:val="Noklusjumarindkopasfonts"/>
    <w:uiPriority w:val="20"/>
    <w:qFormat/>
    <w:rsid w:val="00601371"/>
    <w:rPr>
      <w:b/>
      <w:bCs/>
      <w:i w:val="0"/>
      <w:iCs w:val="0"/>
    </w:rPr>
  </w:style>
  <w:style w:type="character" w:customStyle="1" w:styleId="shorttext">
    <w:name w:val="short_text"/>
    <w:basedOn w:val="Noklusjumarindkopasfonts"/>
    <w:rsid w:val="00EF09CC"/>
  </w:style>
  <w:style w:type="character" w:customStyle="1" w:styleId="Apakvirsraksts1">
    <w:name w:val="Apakšvirsraksts1"/>
    <w:basedOn w:val="Noklusjumarindkopasfonts"/>
    <w:rsid w:val="00A8189B"/>
  </w:style>
  <w:style w:type="character" w:customStyle="1" w:styleId="field-content">
    <w:name w:val="field-content"/>
    <w:basedOn w:val="Noklusjumarindkopasfonts"/>
    <w:rsid w:val="00A21AD7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14B6A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CB547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drejs.Lukins@k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F33A0-2BCF-4F29-B616-991D9F7199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23C5EC-A648-4DEB-8F72-AFD1269E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projekta „Latvijas romu platforma 3: sadarbības un līdzdalības veicināšana” īstenošanu Eiropas Savienības programmas „Tiesības, vienlīdzība un pilsonība 2014 – 2020” sadaļas „Dotācijas nacionālo romu platformu atbalstam” ietvaros</vt:lpstr>
      <vt:lpstr>Par projekta „Latvijas romu platforma 3: sadarbības un līdzdalības veicināšana” īstenošanu Eiropas Savienības programmas „Tiesības, vienlīdzība un pilsonība 2014 – 2020” sadaļas „Dotācijas nacionālo romu platformu atbalstam” ietvaros</vt:lpstr>
    </vt:vector>
  </TitlesOfParts>
  <Company>TM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projekta „Latvijas romu platforma 3: sadarbības un līdzdalības veicināšana” īstenošanu Eiropas Savienības programmas „Tiesības, vienlīdzība un pilsonība 2014 – 2020” sadaļas „Dotācijas nacionālo romu platformu atbalstam” ietvaros</dc:title>
  <dc:subject>protokollēmuma projekts</dc:subject>
  <dc:creator>Kultūras ministrija</dc:creator>
  <dc:description>D.Kretalovs
Tālr. 67330312, fakss: 67330293
Deniss.Kretalovs@km.gov.lv</dc:description>
  <cp:lastModifiedBy>Lelde Puisāne</cp:lastModifiedBy>
  <cp:revision>4</cp:revision>
  <cp:lastPrinted>2019-05-20T06:12:00Z</cp:lastPrinted>
  <dcterms:created xsi:type="dcterms:W3CDTF">2021-06-21T10:24:00Z</dcterms:created>
  <dcterms:modified xsi:type="dcterms:W3CDTF">2021-06-22T07:44:00Z</dcterms:modified>
</cp:coreProperties>
</file>